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C1B41F" w14:textId="47412031" w:rsidR="004D3E6A" w:rsidRPr="004D3E6A" w:rsidRDefault="004D3E6A" w:rsidP="00124587">
      <w:pPr>
        <w:spacing w:line="360" w:lineRule="auto"/>
        <w:jc w:val="both"/>
        <w:rPr>
          <w:b/>
          <w:bCs/>
          <w:sz w:val="22"/>
          <w:szCs w:val="22"/>
          <w:lang w:val="en-US"/>
        </w:rPr>
      </w:pPr>
      <w:r w:rsidRPr="004D3E6A">
        <w:rPr>
          <w:b/>
          <w:bCs/>
          <w:sz w:val="22"/>
          <w:szCs w:val="22"/>
          <w:lang w:val="en-US"/>
        </w:rPr>
        <w:t>N</w:t>
      </w:r>
      <w:r w:rsidR="009D6058">
        <w:rPr>
          <w:b/>
          <w:bCs/>
          <w:sz w:val="22"/>
          <w:szCs w:val="22"/>
          <w:lang w:val="en-US"/>
        </w:rPr>
        <w:t>AME</w:t>
      </w:r>
      <w:r w:rsidRPr="004D3E6A">
        <w:rPr>
          <w:b/>
          <w:bCs/>
          <w:sz w:val="22"/>
          <w:szCs w:val="22"/>
          <w:lang w:val="en-US"/>
        </w:rPr>
        <w:t xml:space="preserve">: </w:t>
      </w:r>
      <w:r w:rsidR="00E51254">
        <w:rPr>
          <w:b/>
          <w:bCs/>
          <w:sz w:val="22"/>
          <w:szCs w:val="22"/>
          <w:lang w:val="en-US"/>
        </w:rPr>
        <w:t>Osaheni Nabulele</w:t>
      </w:r>
    </w:p>
    <w:p w14:paraId="1A27DC36" w14:textId="77777777" w:rsidR="004D3E6A" w:rsidRPr="004D3E6A" w:rsidRDefault="004D3E6A" w:rsidP="00124587">
      <w:pPr>
        <w:spacing w:line="360" w:lineRule="auto"/>
        <w:jc w:val="both"/>
        <w:rPr>
          <w:b/>
          <w:bCs/>
          <w:sz w:val="22"/>
          <w:szCs w:val="22"/>
          <w:lang w:val="en-US"/>
        </w:rPr>
      </w:pPr>
    </w:p>
    <w:p w14:paraId="0637BA05" w14:textId="77777777" w:rsidR="004D3E6A" w:rsidRPr="004D3E6A" w:rsidRDefault="004D3E6A" w:rsidP="00124587">
      <w:pPr>
        <w:spacing w:line="360" w:lineRule="auto"/>
        <w:jc w:val="both"/>
        <w:rPr>
          <w:b/>
          <w:bCs/>
          <w:sz w:val="22"/>
          <w:szCs w:val="22"/>
          <w:lang w:val="en-US"/>
        </w:rPr>
      </w:pPr>
      <w:r w:rsidRPr="004D3E6A">
        <w:rPr>
          <w:b/>
          <w:bCs/>
          <w:sz w:val="22"/>
          <w:szCs w:val="22"/>
          <w:lang w:val="en-US"/>
        </w:rPr>
        <w:t>ID Number: 2335292</w:t>
      </w:r>
    </w:p>
    <w:p w14:paraId="22E80059" w14:textId="77777777" w:rsidR="004D3E6A" w:rsidRPr="004D3E6A" w:rsidRDefault="004D3E6A" w:rsidP="00124587">
      <w:pPr>
        <w:spacing w:line="360" w:lineRule="auto"/>
        <w:jc w:val="both"/>
        <w:rPr>
          <w:b/>
          <w:bCs/>
          <w:sz w:val="22"/>
          <w:szCs w:val="22"/>
          <w:lang w:val="en-US"/>
        </w:rPr>
      </w:pPr>
    </w:p>
    <w:p w14:paraId="39622874" w14:textId="77777777" w:rsidR="004D3E6A" w:rsidRPr="004D3E6A" w:rsidRDefault="004D3E6A" w:rsidP="00124587">
      <w:pPr>
        <w:spacing w:line="360" w:lineRule="auto"/>
        <w:jc w:val="both"/>
        <w:rPr>
          <w:b/>
          <w:bCs/>
          <w:sz w:val="22"/>
          <w:szCs w:val="22"/>
          <w:lang w:val="en-US"/>
        </w:rPr>
      </w:pPr>
      <w:r w:rsidRPr="004D3E6A">
        <w:rPr>
          <w:b/>
          <w:bCs/>
          <w:sz w:val="22"/>
          <w:szCs w:val="22"/>
          <w:lang w:val="en-US"/>
        </w:rPr>
        <w:t>Programme: BSc Health and Social Care</w:t>
      </w:r>
    </w:p>
    <w:p w14:paraId="05B6C6FB" w14:textId="77777777" w:rsidR="004D3E6A" w:rsidRPr="004D3E6A" w:rsidRDefault="004D3E6A" w:rsidP="00124587">
      <w:pPr>
        <w:spacing w:line="360" w:lineRule="auto"/>
        <w:jc w:val="both"/>
        <w:rPr>
          <w:b/>
          <w:bCs/>
          <w:sz w:val="22"/>
          <w:szCs w:val="22"/>
          <w:lang w:val="en-US"/>
        </w:rPr>
      </w:pPr>
    </w:p>
    <w:p w14:paraId="7C74DFCD" w14:textId="77777777" w:rsidR="004D3E6A" w:rsidRPr="004D3E6A" w:rsidRDefault="004D3E6A" w:rsidP="00124587">
      <w:pPr>
        <w:spacing w:line="360" w:lineRule="auto"/>
        <w:jc w:val="both"/>
        <w:rPr>
          <w:b/>
          <w:bCs/>
          <w:sz w:val="22"/>
          <w:szCs w:val="22"/>
          <w:lang w:val="en-US"/>
        </w:rPr>
      </w:pPr>
      <w:r w:rsidRPr="004D3E6A">
        <w:rPr>
          <w:b/>
          <w:bCs/>
          <w:sz w:val="22"/>
          <w:szCs w:val="22"/>
          <w:lang w:val="en-US"/>
        </w:rPr>
        <w:t>Module: Protecting and supporting families in Health and care</w:t>
      </w:r>
    </w:p>
    <w:p w14:paraId="4FFC40AF" w14:textId="2ABAAB6B" w:rsidR="004D3E6A" w:rsidRPr="004D3E6A" w:rsidRDefault="004D3E6A" w:rsidP="00124587">
      <w:pPr>
        <w:spacing w:line="360" w:lineRule="auto"/>
        <w:jc w:val="both"/>
        <w:rPr>
          <w:b/>
          <w:bCs/>
          <w:sz w:val="22"/>
          <w:szCs w:val="22"/>
          <w:lang w:val="en-US"/>
        </w:rPr>
      </w:pPr>
    </w:p>
    <w:p w14:paraId="6165F260" w14:textId="77777777" w:rsidR="004D3E6A" w:rsidRPr="004D3E6A" w:rsidRDefault="004D3E6A" w:rsidP="00124587">
      <w:pPr>
        <w:spacing w:line="360" w:lineRule="auto"/>
        <w:jc w:val="both"/>
        <w:rPr>
          <w:b/>
          <w:bCs/>
          <w:sz w:val="22"/>
          <w:szCs w:val="22"/>
          <w:lang w:val="en-US"/>
        </w:rPr>
      </w:pPr>
      <w:r w:rsidRPr="004D3E6A">
        <w:rPr>
          <w:b/>
          <w:bCs/>
          <w:sz w:val="22"/>
          <w:szCs w:val="22"/>
          <w:lang w:val="en-US"/>
        </w:rPr>
        <w:t>Module Code: BMPH5021</w:t>
      </w:r>
    </w:p>
    <w:p w14:paraId="4A8D21EF" w14:textId="77777777" w:rsidR="004D3E6A" w:rsidRPr="004D3E6A" w:rsidRDefault="004D3E6A" w:rsidP="00124587">
      <w:pPr>
        <w:spacing w:line="360" w:lineRule="auto"/>
        <w:jc w:val="both"/>
        <w:rPr>
          <w:b/>
          <w:bCs/>
          <w:sz w:val="22"/>
          <w:szCs w:val="22"/>
          <w:lang w:val="en-US"/>
        </w:rPr>
      </w:pPr>
    </w:p>
    <w:p w14:paraId="235BBAEC" w14:textId="77777777" w:rsidR="004D3E6A" w:rsidRPr="004D3E6A" w:rsidRDefault="004D3E6A" w:rsidP="00124587">
      <w:pPr>
        <w:spacing w:line="360" w:lineRule="auto"/>
        <w:jc w:val="both"/>
        <w:rPr>
          <w:b/>
          <w:bCs/>
          <w:sz w:val="22"/>
          <w:szCs w:val="22"/>
          <w:lang w:val="en-US"/>
        </w:rPr>
      </w:pPr>
      <w:r w:rsidRPr="004D3E6A">
        <w:rPr>
          <w:b/>
          <w:bCs/>
          <w:sz w:val="22"/>
          <w:szCs w:val="22"/>
          <w:lang w:val="en-US"/>
        </w:rPr>
        <w:t>Assignment Title: Component 2. Written Report</w:t>
      </w:r>
    </w:p>
    <w:p w14:paraId="111EB532" w14:textId="77777777" w:rsidR="004D3E6A" w:rsidRPr="004D3E6A" w:rsidRDefault="004D3E6A" w:rsidP="00124587">
      <w:pPr>
        <w:spacing w:line="360" w:lineRule="auto"/>
        <w:jc w:val="both"/>
        <w:rPr>
          <w:b/>
          <w:bCs/>
          <w:sz w:val="22"/>
          <w:szCs w:val="22"/>
          <w:lang w:val="en-US"/>
        </w:rPr>
      </w:pPr>
    </w:p>
    <w:p w14:paraId="621A0140" w14:textId="267BEF9C" w:rsidR="004D3E6A" w:rsidRPr="004D3E6A" w:rsidRDefault="004D3E6A" w:rsidP="00124587">
      <w:pPr>
        <w:spacing w:line="360" w:lineRule="auto"/>
        <w:jc w:val="both"/>
        <w:rPr>
          <w:b/>
          <w:bCs/>
          <w:sz w:val="22"/>
          <w:szCs w:val="22"/>
          <w:lang w:val="en-US"/>
        </w:rPr>
      </w:pPr>
      <w:r w:rsidRPr="004D3E6A">
        <w:rPr>
          <w:b/>
          <w:bCs/>
          <w:sz w:val="22"/>
          <w:szCs w:val="22"/>
          <w:lang w:val="en-US"/>
        </w:rPr>
        <w:t xml:space="preserve">Lecturer: Philp </w:t>
      </w:r>
      <w:r w:rsidR="00994E21">
        <w:rPr>
          <w:b/>
          <w:bCs/>
          <w:sz w:val="22"/>
          <w:szCs w:val="22"/>
          <w:lang w:val="en-US"/>
        </w:rPr>
        <w:t>Jones</w:t>
      </w:r>
    </w:p>
    <w:p w14:paraId="1AAED609" w14:textId="77777777" w:rsidR="004D3E6A" w:rsidRPr="004D3E6A" w:rsidRDefault="004D3E6A" w:rsidP="00124587">
      <w:pPr>
        <w:spacing w:line="360" w:lineRule="auto"/>
        <w:jc w:val="both"/>
        <w:rPr>
          <w:b/>
          <w:bCs/>
          <w:sz w:val="22"/>
          <w:szCs w:val="22"/>
          <w:lang w:val="en-US"/>
        </w:rPr>
      </w:pPr>
    </w:p>
    <w:p w14:paraId="4055CC52" w14:textId="77777777" w:rsidR="004D3E6A" w:rsidRPr="00080CEE" w:rsidRDefault="004D3E6A" w:rsidP="00124587">
      <w:pPr>
        <w:spacing w:line="360" w:lineRule="auto"/>
        <w:jc w:val="both"/>
        <w:rPr>
          <w:b/>
          <w:bCs/>
          <w:sz w:val="22"/>
          <w:szCs w:val="22"/>
          <w:lang w:val="en-US"/>
        </w:rPr>
      </w:pPr>
      <w:r w:rsidRPr="004D3E6A">
        <w:rPr>
          <w:b/>
          <w:bCs/>
          <w:sz w:val="22"/>
          <w:szCs w:val="22"/>
          <w:lang w:val="en-US"/>
        </w:rPr>
        <w:t>Title: An Examination and Analysis of How the ‘Early Help’ System is Signposted to UK Families by Local Authority Websites</w:t>
      </w:r>
    </w:p>
    <w:p w14:paraId="15A081C6" w14:textId="77777777" w:rsidR="006F53D2" w:rsidRPr="004D3E6A" w:rsidRDefault="006F53D2" w:rsidP="00124587">
      <w:pPr>
        <w:spacing w:line="360" w:lineRule="auto"/>
        <w:jc w:val="both"/>
        <w:rPr>
          <w:b/>
          <w:bCs/>
          <w:sz w:val="22"/>
          <w:szCs w:val="22"/>
          <w:lang w:val="en-US"/>
        </w:rPr>
      </w:pPr>
    </w:p>
    <w:p w14:paraId="368C3058" w14:textId="77777777" w:rsidR="004D3E6A" w:rsidRPr="004D3E6A" w:rsidRDefault="004D3E6A" w:rsidP="00124587">
      <w:pPr>
        <w:spacing w:line="360" w:lineRule="auto"/>
        <w:jc w:val="both"/>
        <w:rPr>
          <w:b/>
          <w:bCs/>
          <w:sz w:val="22"/>
          <w:szCs w:val="22"/>
          <w:lang w:val="en-US"/>
        </w:rPr>
      </w:pPr>
      <w:r w:rsidRPr="004D3E6A">
        <w:rPr>
          <w:b/>
          <w:bCs/>
          <w:sz w:val="22"/>
          <w:szCs w:val="22"/>
          <w:lang w:val="en-US"/>
        </w:rPr>
        <w:t>Date: 29/03/2026</w:t>
      </w:r>
    </w:p>
    <w:p w14:paraId="111724C5" w14:textId="77777777" w:rsidR="00BD16B5" w:rsidRPr="00080CEE" w:rsidRDefault="00BD16B5" w:rsidP="00124587">
      <w:pPr>
        <w:spacing w:line="360" w:lineRule="auto"/>
        <w:jc w:val="both"/>
        <w:rPr>
          <w:sz w:val="22"/>
          <w:szCs w:val="22"/>
        </w:rPr>
      </w:pPr>
    </w:p>
    <w:p w14:paraId="1A38B511" w14:textId="77777777" w:rsidR="00BD16B5" w:rsidRPr="00080CEE" w:rsidRDefault="00BD16B5" w:rsidP="00124587">
      <w:pPr>
        <w:spacing w:line="360" w:lineRule="auto"/>
        <w:jc w:val="both"/>
        <w:rPr>
          <w:sz w:val="22"/>
          <w:szCs w:val="22"/>
        </w:rPr>
      </w:pPr>
    </w:p>
    <w:p w14:paraId="35DFADEC" w14:textId="77777777" w:rsidR="00BD16B5" w:rsidRPr="00080CEE" w:rsidRDefault="00BD16B5" w:rsidP="00124587">
      <w:pPr>
        <w:spacing w:line="360" w:lineRule="auto"/>
        <w:jc w:val="both"/>
        <w:rPr>
          <w:sz w:val="22"/>
          <w:szCs w:val="22"/>
        </w:rPr>
      </w:pPr>
    </w:p>
    <w:p w14:paraId="24BE795F" w14:textId="77777777" w:rsidR="00BD16B5" w:rsidRPr="00080CEE" w:rsidRDefault="00BD16B5" w:rsidP="00124587">
      <w:pPr>
        <w:spacing w:line="360" w:lineRule="auto"/>
        <w:jc w:val="both"/>
        <w:rPr>
          <w:sz w:val="22"/>
          <w:szCs w:val="22"/>
        </w:rPr>
      </w:pPr>
    </w:p>
    <w:p w14:paraId="3659ECEC" w14:textId="77777777" w:rsidR="00BD16B5" w:rsidRPr="00080CEE" w:rsidRDefault="00BD16B5" w:rsidP="00124587">
      <w:pPr>
        <w:spacing w:line="360" w:lineRule="auto"/>
        <w:jc w:val="both"/>
        <w:rPr>
          <w:sz w:val="22"/>
          <w:szCs w:val="22"/>
        </w:rPr>
      </w:pPr>
    </w:p>
    <w:p w14:paraId="48CC52E2" w14:textId="77777777" w:rsidR="00BD16B5" w:rsidRPr="00080CEE" w:rsidRDefault="00BD16B5" w:rsidP="00124587">
      <w:pPr>
        <w:spacing w:line="360" w:lineRule="auto"/>
        <w:jc w:val="both"/>
        <w:rPr>
          <w:sz w:val="22"/>
          <w:szCs w:val="22"/>
        </w:rPr>
      </w:pPr>
    </w:p>
    <w:p w14:paraId="1977CA28" w14:textId="77777777" w:rsidR="00BD16B5" w:rsidRPr="00080CEE" w:rsidRDefault="00BD16B5" w:rsidP="00124587">
      <w:pPr>
        <w:spacing w:line="360" w:lineRule="auto"/>
        <w:jc w:val="both"/>
        <w:rPr>
          <w:sz w:val="22"/>
          <w:szCs w:val="22"/>
        </w:rPr>
      </w:pPr>
    </w:p>
    <w:p w14:paraId="5E00108D" w14:textId="77777777" w:rsidR="00BD16B5" w:rsidRPr="00080CEE" w:rsidRDefault="00BD16B5" w:rsidP="00124587">
      <w:pPr>
        <w:spacing w:line="360" w:lineRule="auto"/>
        <w:jc w:val="both"/>
        <w:rPr>
          <w:sz w:val="22"/>
          <w:szCs w:val="22"/>
        </w:rPr>
      </w:pPr>
    </w:p>
    <w:p w14:paraId="4C776B9F" w14:textId="77777777" w:rsidR="00BD16B5" w:rsidRPr="00080CEE" w:rsidRDefault="00BD16B5" w:rsidP="00124587">
      <w:pPr>
        <w:spacing w:line="360" w:lineRule="auto"/>
        <w:jc w:val="both"/>
        <w:rPr>
          <w:sz w:val="22"/>
          <w:szCs w:val="22"/>
        </w:rPr>
      </w:pPr>
    </w:p>
    <w:p w14:paraId="71B303F1" w14:textId="77777777" w:rsidR="00BD16B5" w:rsidRPr="00080CEE" w:rsidRDefault="00BD16B5" w:rsidP="00124587">
      <w:pPr>
        <w:spacing w:line="360" w:lineRule="auto"/>
        <w:jc w:val="both"/>
        <w:rPr>
          <w:sz w:val="22"/>
          <w:szCs w:val="22"/>
        </w:rPr>
      </w:pPr>
    </w:p>
    <w:p w14:paraId="00B20B43" w14:textId="2E4C7377" w:rsidR="00995704" w:rsidRPr="00080CEE" w:rsidRDefault="00E155D2" w:rsidP="00124587">
      <w:pPr>
        <w:spacing w:line="360" w:lineRule="auto"/>
        <w:jc w:val="both"/>
        <w:rPr>
          <w:sz w:val="22"/>
          <w:szCs w:val="22"/>
        </w:rPr>
      </w:pPr>
      <w:r w:rsidRPr="00080CEE">
        <w:rPr>
          <w:sz w:val="22"/>
          <w:szCs w:val="22"/>
        </w:rPr>
        <w:t>Contents</w:t>
      </w:r>
      <w:r w:rsidR="00995704" w:rsidRPr="00080CEE">
        <w:rPr>
          <w:sz w:val="22"/>
          <w:szCs w:val="22"/>
        </w:rPr>
        <w:t xml:space="preserve">                                                           </w:t>
      </w:r>
    </w:p>
    <w:p w14:paraId="33F19AF2" w14:textId="6FC026F2" w:rsidR="00995704" w:rsidRPr="00080CEE" w:rsidRDefault="00995704" w:rsidP="00124587">
      <w:pPr>
        <w:spacing w:line="360" w:lineRule="auto"/>
        <w:jc w:val="both"/>
        <w:rPr>
          <w:sz w:val="22"/>
          <w:szCs w:val="22"/>
        </w:rPr>
      </w:pPr>
      <w:r w:rsidRPr="00080CEE">
        <w:rPr>
          <w:sz w:val="22"/>
          <w:szCs w:val="22"/>
        </w:rPr>
        <w:t>1.Introduction ---------------------------------------------------------------------------------------</w:t>
      </w:r>
      <w:r w:rsidR="005B4FC3" w:rsidRPr="00080CEE">
        <w:rPr>
          <w:sz w:val="22"/>
          <w:szCs w:val="22"/>
        </w:rPr>
        <w:t>-</w:t>
      </w:r>
      <w:r w:rsidRPr="00080CEE">
        <w:rPr>
          <w:sz w:val="22"/>
          <w:szCs w:val="22"/>
        </w:rPr>
        <w:t>3</w:t>
      </w:r>
    </w:p>
    <w:p w14:paraId="5281617B" w14:textId="12520616" w:rsidR="00995704" w:rsidRPr="00080CEE" w:rsidRDefault="00995704" w:rsidP="00124587">
      <w:pPr>
        <w:spacing w:line="360" w:lineRule="auto"/>
        <w:jc w:val="both"/>
        <w:rPr>
          <w:sz w:val="22"/>
          <w:szCs w:val="22"/>
        </w:rPr>
      </w:pPr>
      <w:r w:rsidRPr="00080CEE">
        <w:rPr>
          <w:sz w:val="22"/>
          <w:szCs w:val="22"/>
        </w:rPr>
        <w:t>2.Explanation of the Early Help System</w:t>
      </w:r>
      <w:r w:rsidR="008A795E" w:rsidRPr="00080CEE">
        <w:rPr>
          <w:sz w:val="22"/>
          <w:szCs w:val="22"/>
        </w:rPr>
        <w:t xml:space="preserve"> --------------------------------------------------------</w:t>
      </w:r>
      <w:r w:rsidR="005B4FC3" w:rsidRPr="00080CEE">
        <w:rPr>
          <w:sz w:val="22"/>
          <w:szCs w:val="22"/>
        </w:rPr>
        <w:t>-</w:t>
      </w:r>
      <w:r w:rsidR="008A795E" w:rsidRPr="00080CEE">
        <w:rPr>
          <w:sz w:val="22"/>
          <w:szCs w:val="22"/>
        </w:rPr>
        <w:t>3</w:t>
      </w:r>
    </w:p>
    <w:p w14:paraId="6043C7CC" w14:textId="5E7D91DF" w:rsidR="00995704" w:rsidRPr="00080CEE" w:rsidRDefault="00995704" w:rsidP="00124587">
      <w:pPr>
        <w:spacing w:line="360" w:lineRule="auto"/>
        <w:jc w:val="both"/>
        <w:rPr>
          <w:sz w:val="22"/>
          <w:szCs w:val="22"/>
        </w:rPr>
      </w:pPr>
      <w:r w:rsidRPr="00080CEE">
        <w:rPr>
          <w:sz w:val="22"/>
          <w:szCs w:val="22"/>
        </w:rPr>
        <w:t xml:space="preserve">3.Explanation of Multi Agency working </w:t>
      </w:r>
      <w:r w:rsidR="008A795E" w:rsidRPr="00080CEE">
        <w:rPr>
          <w:sz w:val="22"/>
          <w:szCs w:val="22"/>
        </w:rPr>
        <w:t>---------------------------------------------------------</w:t>
      </w:r>
      <w:r w:rsidR="005B4FC3" w:rsidRPr="00080CEE">
        <w:rPr>
          <w:sz w:val="22"/>
          <w:szCs w:val="22"/>
        </w:rPr>
        <w:t>-</w:t>
      </w:r>
      <w:r w:rsidR="008A795E" w:rsidRPr="00080CEE">
        <w:rPr>
          <w:sz w:val="22"/>
          <w:szCs w:val="22"/>
        </w:rPr>
        <w:t>4</w:t>
      </w:r>
    </w:p>
    <w:p w14:paraId="31257936" w14:textId="3FDEB975" w:rsidR="008A795E" w:rsidRPr="00080CEE" w:rsidRDefault="008A795E" w:rsidP="00124587">
      <w:pPr>
        <w:spacing w:line="360" w:lineRule="auto"/>
        <w:jc w:val="both"/>
        <w:rPr>
          <w:sz w:val="22"/>
          <w:szCs w:val="22"/>
        </w:rPr>
      </w:pPr>
      <w:r w:rsidRPr="00080CEE">
        <w:rPr>
          <w:sz w:val="22"/>
          <w:szCs w:val="22"/>
        </w:rPr>
        <w:t>4.Evaluation of three Local Authority Websites -----------------------------------------------</w:t>
      </w:r>
      <w:r w:rsidR="005B4FC3" w:rsidRPr="00080CEE">
        <w:rPr>
          <w:sz w:val="22"/>
          <w:szCs w:val="22"/>
        </w:rPr>
        <w:t>-</w:t>
      </w:r>
      <w:r w:rsidRPr="00080CEE">
        <w:rPr>
          <w:sz w:val="22"/>
          <w:szCs w:val="22"/>
        </w:rPr>
        <w:t>5</w:t>
      </w:r>
    </w:p>
    <w:p w14:paraId="07F3B981" w14:textId="20AA49D2" w:rsidR="008A795E" w:rsidRPr="00080CEE" w:rsidRDefault="008A795E" w:rsidP="00124587">
      <w:pPr>
        <w:spacing w:line="360" w:lineRule="auto"/>
        <w:jc w:val="both"/>
        <w:rPr>
          <w:sz w:val="22"/>
          <w:szCs w:val="22"/>
        </w:rPr>
      </w:pPr>
      <w:r w:rsidRPr="00080CEE">
        <w:rPr>
          <w:sz w:val="22"/>
          <w:szCs w:val="22"/>
        </w:rPr>
        <w:t>5.Comp</w:t>
      </w:r>
      <w:r w:rsidR="00A27E1F" w:rsidRPr="00080CEE">
        <w:rPr>
          <w:sz w:val="22"/>
          <w:szCs w:val="22"/>
        </w:rPr>
        <w:t>arative Analysis ---------------------------------------------------------------------------</w:t>
      </w:r>
      <w:r w:rsidR="005B4FC3" w:rsidRPr="00080CEE">
        <w:rPr>
          <w:sz w:val="22"/>
          <w:szCs w:val="22"/>
        </w:rPr>
        <w:t>-</w:t>
      </w:r>
      <w:r w:rsidR="00A27E1F" w:rsidRPr="00080CEE">
        <w:rPr>
          <w:sz w:val="22"/>
          <w:szCs w:val="22"/>
        </w:rPr>
        <w:t>6</w:t>
      </w:r>
    </w:p>
    <w:p w14:paraId="6D46150F" w14:textId="584CB998" w:rsidR="008A795E" w:rsidRPr="00080CEE" w:rsidRDefault="00A27E1F" w:rsidP="00124587">
      <w:pPr>
        <w:spacing w:line="360" w:lineRule="auto"/>
        <w:jc w:val="both"/>
        <w:rPr>
          <w:sz w:val="22"/>
          <w:szCs w:val="22"/>
        </w:rPr>
      </w:pPr>
      <w:r w:rsidRPr="00080CEE">
        <w:rPr>
          <w:sz w:val="22"/>
          <w:szCs w:val="22"/>
        </w:rPr>
        <w:t>6.Conclusion and recommendations ------------------------------------------------------------7</w:t>
      </w:r>
    </w:p>
    <w:p w14:paraId="3E05B838" w14:textId="77777777" w:rsidR="00EC325A" w:rsidRDefault="00A27E1F" w:rsidP="00124587">
      <w:pPr>
        <w:spacing w:line="360" w:lineRule="auto"/>
        <w:jc w:val="both"/>
        <w:rPr>
          <w:sz w:val="22"/>
          <w:szCs w:val="22"/>
        </w:rPr>
      </w:pPr>
      <w:r w:rsidRPr="00080CEE">
        <w:rPr>
          <w:sz w:val="22"/>
          <w:szCs w:val="22"/>
        </w:rPr>
        <w:t>7.Reference List --------------------------------------------------------------------------------------8</w:t>
      </w:r>
    </w:p>
    <w:p w14:paraId="4BFE9EA0" w14:textId="77777777" w:rsidR="00EC325A" w:rsidRDefault="00EC325A" w:rsidP="00124587">
      <w:pPr>
        <w:spacing w:line="360" w:lineRule="auto"/>
        <w:jc w:val="both"/>
        <w:rPr>
          <w:sz w:val="22"/>
          <w:szCs w:val="22"/>
        </w:rPr>
      </w:pPr>
    </w:p>
    <w:p w14:paraId="77AAFC6F" w14:textId="77777777" w:rsidR="00EC325A" w:rsidRDefault="00EC325A" w:rsidP="00124587">
      <w:pPr>
        <w:spacing w:line="360" w:lineRule="auto"/>
        <w:jc w:val="both"/>
        <w:rPr>
          <w:sz w:val="22"/>
          <w:szCs w:val="22"/>
        </w:rPr>
      </w:pPr>
    </w:p>
    <w:p w14:paraId="0CB64254" w14:textId="77777777" w:rsidR="00EC325A" w:rsidRDefault="00EC325A" w:rsidP="00124587">
      <w:pPr>
        <w:spacing w:line="360" w:lineRule="auto"/>
        <w:jc w:val="both"/>
        <w:rPr>
          <w:sz w:val="22"/>
          <w:szCs w:val="22"/>
        </w:rPr>
      </w:pPr>
    </w:p>
    <w:p w14:paraId="7ED518DE" w14:textId="77777777" w:rsidR="00EC325A" w:rsidRDefault="00EC325A" w:rsidP="00124587">
      <w:pPr>
        <w:spacing w:line="360" w:lineRule="auto"/>
        <w:jc w:val="both"/>
        <w:rPr>
          <w:sz w:val="22"/>
          <w:szCs w:val="22"/>
        </w:rPr>
      </w:pPr>
    </w:p>
    <w:p w14:paraId="2B1BB1EC" w14:textId="77777777" w:rsidR="00EC325A" w:rsidRDefault="00EC325A" w:rsidP="00124587">
      <w:pPr>
        <w:spacing w:line="360" w:lineRule="auto"/>
        <w:jc w:val="both"/>
        <w:rPr>
          <w:sz w:val="22"/>
          <w:szCs w:val="22"/>
        </w:rPr>
      </w:pPr>
    </w:p>
    <w:p w14:paraId="7D83A9D6" w14:textId="77777777" w:rsidR="00EC325A" w:rsidRDefault="00EC325A" w:rsidP="00124587">
      <w:pPr>
        <w:spacing w:line="360" w:lineRule="auto"/>
        <w:jc w:val="both"/>
        <w:rPr>
          <w:sz w:val="22"/>
          <w:szCs w:val="22"/>
        </w:rPr>
      </w:pPr>
    </w:p>
    <w:p w14:paraId="03F87FB2" w14:textId="77777777" w:rsidR="00EC325A" w:rsidRDefault="00EC325A" w:rsidP="00124587">
      <w:pPr>
        <w:spacing w:line="360" w:lineRule="auto"/>
        <w:jc w:val="both"/>
        <w:rPr>
          <w:sz w:val="22"/>
          <w:szCs w:val="22"/>
        </w:rPr>
      </w:pPr>
    </w:p>
    <w:p w14:paraId="23C7018A" w14:textId="77777777" w:rsidR="00EC325A" w:rsidRDefault="00EC325A" w:rsidP="00124587">
      <w:pPr>
        <w:spacing w:line="360" w:lineRule="auto"/>
        <w:jc w:val="both"/>
        <w:rPr>
          <w:sz w:val="22"/>
          <w:szCs w:val="22"/>
        </w:rPr>
      </w:pPr>
    </w:p>
    <w:p w14:paraId="2F19DC27" w14:textId="77777777" w:rsidR="00EC325A" w:rsidRDefault="00EC325A" w:rsidP="00124587">
      <w:pPr>
        <w:spacing w:line="360" w:lineRule="auto"/>
        <w:jc w:val="both"/>
        <w:rPr>
          <w:sz w:val="22"/>
          <w:szCs w:val="22"/>
        </w:rPr>
      </w:pPr>
    </w:p>
    <w:p w14:paraId="6B8520D9" w14:textId="77777777" w:rsidR="00EC325A" w:rsidRDefault="00EC325A" w:rsidP="00124587">
      <w:pPr>
        <w:spacing w:line="360" w:lineRule="auto"/>
        <w:jc w:val="both"/>
        <w:rPr>
          <w:sz w:val="22"/>
          <w:szCs w:val="22"/>
        </w:rPr>
      </w:pPr>
    </w:p>
    <w:p w14:paraId="4E4DF51B" w14:textId="77777777" w:rsidR="00EC325A" w:rsidRDefault="00EC325A" w:rsidP="00124587">
      <w:pPr>
        <w:spacing w:line="360" w:lineRule="auto"/>
        <w:jc w:val="both"/>
        <w:rPr>
          <w:sz w:val="22"/>
          <w:szCs w:val="22"/>
        </w:rPr>
      </w:pPr>
    </w:p>
    <w:p w14:paraId="466E7F33" w14:textId="77777777" w:rsidR="00EC325A" w:rsidRDefault="00EC325A" w:rsidP="00124587">
      <w:pPr>
        <w:spacing w:line="360" w:lineRule="auto"/>
        <w:jc w:val="both"/>
        <w:rPr>
          <w:sz w:val="22"/>
          <w:szCs w:val="22"/>
        </w:rPr>
      </w:pPr>
    </w:p>
    <w:p w14:paraId="1FBF4E10" w14:textId="77777777" w:rsidR="00EC325A" w:rsidRDefault="00EC325A" w:rsidP="00124587">
      <w:pPr>
        <w:spacing w:line="360" w:lineRule="auto"/>
        <w:jc w:val="both"/>
        <w:rPr>
          <w:sz w:val="22"/>
          <w:szCs w:val="22"/>
        </w:rPr>
      </w:pPr>
    </w:p>
    <w:p w14:paraId="098CF620" w14:textId="77777777" w:rsidR="00EC325A" w:rsidRDefault="00EC325A" w:rsidP="00124587">
      <w:pPr>
        <w:spacing w:line="360" w:lineRule="auto"/>
        <w:jc w:val="both"/>
        <w:rPr>
          <w:sz w:val="22"/>
          <w:szCs w:val="22"/>
        </w:rPr>
      </w:pPr>
    </w:p>
    <w:p w14:paraId="611CC781" w14:textId="09227270" w:rsidR="008E64E2" w:rsidRPr="000F60BE" w:rsidRDefault="00995704" w:rsidP="00124587">
      <w:pPr>
        <w:spacing w:line="360" w:lineRule="auto"/>
        <w:jc w:val="both"/>
        <w:rPr>
          <w:sz w:val="22"/>
          <w:szCs w:val="22"/>
        </w:rPr>
      </w:pPr>
      <w:r w:rsidRPr="00080CEE">
        <w:rPr>
          <w:b/>
          <w:bCs/>
          <w:sz w:val="22"/>
          <w:szCs w:val="22"/>
        </w:rPr>
        <w:lastRenderedPageBreak/>
        <w:t>INTRODUCTION:</w:t>
      </w:r>
    </w:p>
    <w:p w14:paraId="009A9206" w14:textId="3F54779D" w:rsidR="00495A54" w:rsidRPr="00080CEE" w:rsidRDefault="00495A54" w:rsidP="00124587">
      <w:pPr>
        <w:spacing w:line="360" w:lineRule="auto"/>
        <w:jc w:val="both"/>
        <w:rPr>
          <w:sz w:val="22"/>
          <w:szCs w:val="22"/>
        </w:rPr>
      </w:pPr>
      <w:r w:rsidRPr="00080CEE">
        <w:rPr>
          <w:sz w:val="22"/>
          <w:szCs w:val="22"/>
        </w:rPr>
        <w:t>To keep kids safe and help families in the UK, early assistance is very important. As a safety measure, local governments must make sure that families can easily get help before issues get worse. the Early Help method is one of the main ways that the UK tries to reach this goal. As soon as problems are noticed, Early Help services step in to help kids, teens, and families. This way, problems can be fixed before they get worse. These websites must be easy to understand and use for everyone because they are one of the main ways for many families to find out about services (Selwyn, 2022).</w:t>
      </w:r>
    </w:p>
    <w:p w14:paraId="44E0A30E" w14:textId="6D809C07" w:rsidR="00495A54" w:rsidRPr="00080CEE" w:rsidRDefault="00495A54" w:rsidP="00124587">
      <w:pPr>
        <w:spacing w:line="360" w:lineRule="auto"/>
        <w:jc w:val="both"/>
        <w:rPr>
          <w:sz w:val="22"/>
          <w:szCs w:val="22"/>
        </w:rPr>
      </w:pPr>
      <w:r w:rsidRPr="00080CEE">
        <w:rPr>
          <w:sz w:val="22"/>
          <w:szCs w:val="22"/>
        </w:rPr>
        <w:t xml:space="preserve">Family members can find out about programs, how to make referrals, and other kinds of help in their communities by visiting the websites of local governments. Folks may have trouble getting help when they need it most if the </w:t>
      </w:r>
      <w:r w:rsidR="00EB5075" w:rsidRPr="00080CEE">
        <w:rPr>
          <w:sz w:val="22"/>
          <w:szCs w:val="22"/>
        </w:rPr>
        <w:t>information,</w:t>
      </w:r>
      <w:r w:rsidRPr="00080CEE">
        <w:rPr>
          <w:sz w:val="22"/>
          <w:szCs w:val="22"/>
        </w:rPr>
        <w:t xml:space="preserve"> they need is hard to find or not clear. Effective websites should therefore provide clear explanations of Early Help services, easy navigation and accessible language so that users can understand what support is offered and how to access it (GOV.UK, 2023).</w:t>
      </w:r>
    </w:p>
    <w:p w14:paraId="332CD01F" w14:textId="77777777" w:rsidR="00495A54" w:rsidRPr="00080CEE" w:rsidRDefault="00495A54" w:rsidP="00124587">
      <w:pPr>
        <w:spacing w:line="360" w:lineRule="auto"/>
        <w:jc w:val="both"/>
        <w:rPr>
          <w:sz w:val="22"/>
          <w:szCs w:val="22"/>
        </w:rPr>
      </w:pPr>
      <w:r w:rsidRPr="00080CEE">
        <w:rPr>
          <w:sz w:val="22"/>
          <w:szCs w:val="22"/>
        </w:rPr>
        <w:t>On the websites of Nottinghamshire County Council, Leeds City Council, and Tower Hamlets Council, this study looks at how the Early Help system is explained. It starts by talking about the Early Help system and how important it is for many agencies to work together to keep kids safe. Finally, it looks at how each of the three local government websites shares details about Early Help and other services that help families. The study ends by naming the authority that seems to offer the best and easiest-to-find information for families (Council, 2026) and then compares the websites' pros and cons.</w:t>
      </w:r>
    </w:p>
    <w:p w14:paraId="5938F89F" w14:textId="77777777" w:rsidR="00495A54" w:rsidRPr="00080CEE" w:rsidRDefault="00495A54" w:rsidP="00124587">
      <w:pPr>
        <w:spacing w:line="360" w:lineRule="auto"/>
        <w:jc w:val="both"/>
        <w:rPr>
          <w:b/>
          <w:bCs/>
          <w:sz w:val="22"/>
          <w:szCs w:val="22"/>
        </w:rPr>
      </w:pPr>
      <w:r w:rsidRPr="00080CEE">
        <w:rPr>
          <w:b/>
          <w:bCs/>
          <w:sz w:val="22"/>
          <w:szCs w:val="22"/>
        </w:rPr>
        <w:t>Explanation of the Early Help System</w:t>
      </w:r>
    </w:p>
    <w:p w14:paraId="79A6D0E9" w14:textId="77777777" w:rsidR="00495A54" w:rsidRPr="00080CEE" w:rsidRDefault="00495A54" w:rsidP="00124587">
      <w:pPr>
        <w:spacing w:line="360" w:lineRule="auto"/>
        <w:jc w:val="both"/>
        <w:rPr>
          <w:sz w:val="22"/>
          <w:szCs w:val="22"/>
        </w:rPr>
      </w:pPr>
      <w:r w:rsidRPr="00080CEE">
        <w:rPr>
          <w:sz w:val="22"/>
          <w:szCs w:val="22"/>
        </w:rPr>
        <w:t>The primary goal of the Early Help scheme is to assist kids and their families as soon as problems arise. Its main goal is to help people before their problems get so bad that they need major safety concerns that may need legal help, like child protection services. Early Help tries to make things better for kids by finding problems early and giving them the right help through a network of services. Some of these services are help with parenting, help with school, mental health advice, and community-based family help (Selwyn, 2022).</w:t>
      </w:r>
    </w:p>
    <w:p w14:paraId="7516DA5A" w14:textId="31489A8D" w:rsidR="00495A54" w:rsidRPr="00080CEE" w:rsidRDefault="00495A54" w:rsidP="00124587">
      <w:pPr>
        <w:spacing w:line="360" w:lineRule="auto"/>
        <w:jc w:val="both"/>
        <w:rPr>
          <w:sz w:val="22"/>
          <w:szCs w:val="22"/>
        </w:rPr>
      </w:pPr>
      <w:r w:rsidRPr="00080CEE">
        <w:rPr>
          <w:sz w:val="22"/>
          <w:szCs w:val="22"/>
        </w:rPr>
        <w:t xml:space="preserve">Early Help takes a preventative method that acknowledges that families may face a variety of problems, such as money issues, housing issues, mental health issues, or issues with relationships. Professionals can help families deal with these problems before they hurt their </w:t>
      </w:r>
      <w:r w:rsidRPr="00080CEE">
        <w:rPr>
          <w:sz w:val="22"/>
          <w:szCs w:val="22"/>
        </w:rPr>
        <w:lastRenderedPageBreak/>
        <w:t xml:space="preserve">children's health and growth by giving them help early on. Not only does preventative action help families, </w:t>
      </w:r>
      <w:r w:rsidR="00124587" w:rsidRPr="00080CEE">
        <w:rPr>
          <w:sz w:val="22"/>
          <w:szCs w:val="22"/>
        </w:rPr>
        <w:t>but it</w:t>
      </w:r>
      <w:r w:rsidRPr="00080CEE">
        <w:rPr>
          <w:sz w:val="22"/>
          <w:szCs w:val="22"/>
        </w:rPr>
        <w:t xml:space="preserve"> also lowers the long-term need for state-run safety services (Redwood et al., 2018).</w:t>
      </w:r>
    </w:p>
    <w:p w14:paraId="52620A08" w14:textId="77777777" w:rsidR="00495A54" w:rsidRPr="00080CEE" w:rsidRDefault="00495A54" w:rsidP="00124587">
      <w:pPr>
        <w:spacing w:line="360" w:lineRule="auto"/>
        <w:jc w:val="both"/>
        <w:rPr>
          <w:sz w:val="22"/>
          <w:szCs w:val="22"/>
        </w:rPr>
      </w:pPr>
      <w:r w:rsidRPr="00080CEE">
        <w:rPr>
          <w:sz w:val="22"/>
          <w:szCs w:val="22"/>
        </w:rPr>
        <w:t>The Early Help System Guide stresses that for early intervention to work, services must be able to talk to each other well and make material easy for families to find. Families need to know what kinds of help are out there and how to get them from their local government. Online information is a big part of Early Help because a lot of families use local government websites to look for help. GOV.UK (2023) says that families are more likely to use support systems and get services early if the information is well-organised and simple to understand.</w:t>
      </w:r>
    </w:p>
    <w:p w14:paraId="0E89A2FB" w14:textId="77777777" w:rsidR="00495A54" w:rsidRPr="00080CEE" w:rsidRDefault="00495A54" w:rsidP="00124587">
      <w:pPr>
        <w:spacing w:line="360" w:lineRule="auto"/>
        <w:jc w:val="both"/>
        <w:rPr>
          <w:sz w:val="22"/>
          <w:szCs w:val="22"/>
        </w:rPr>
      </w:pPr>
      <w:r w:rsidRPr="00080CEE">
        <w:rPr>
          <w:sz w:val="22"/>
          <w:szCs w:val="22"/>
        </w:rPr>
        <w:t>The Early Help approach also knows how important it is to help kids in their family and neighbourhood settings. Developmental study shows that the people and things that support children have a big effect on their happiness. When families get help early on, it helps make the home a stable and caring place that encourages healthy child development and lowers the chance of long-term mental health problems (Cicchetti, 2016).</w:t>
      </w:r>
    </w:p>
    <w:p w14:paraId="513E2B55" w14:textId="77777777" w:rsidR="00495A54" w:rsidRPr="00080CEE" w:rsidRDefault="00495A54" w:rsidP="00124587">
      <w:pPr>
        <w:spacing w:line="360" w:lineRule="auto"/>
        <w:jc w:val="both"/>
        <w:rPr>
          <w:b/>
          <w:bCs/>
          <w:sz w:val="22"/>
          <w:szCs w:val="22"/>
        </w:rPr>
      </w:pPr>
      <w:r w:rsidRPr="00080CEE">
        <w:rPr>
          <w:b/>
          <w:bCs/>
          <w:sz w:val="22"/>
          <w:szCs w:val="22"/>
        </w:rPr>
        <w:t>Explanation of Multi-Agency Working</w:t>
      </w:r>
    </w:p>
    <w:p w14:paraId="591145E7" w14:textId="77777777" w:rsidR="00495A54" w:rsidRPr="00080CEE" w:rsidRDefault="00495A54" w:rsidP="00124587">
      <w:pPr>
        <w:spacing w:line="360" w:lineRule="auto"/>
        <w:jc w:val="both"/>
        <w:rPr>
          <w:sz w:val="22"/>
          <w:szCs w:val="22"/>
        </w:rPr>
      </w:pPr>
      <w:r w:rsidRPr="00080CEE">
        <w:rPr>
          <w:sz w:val="22"/>
          <w:szCs w:val="22"/>
        </w:rPr>
        <w:t>Working with other agencies is an important part of the Early Help system. Collaboration means that people and groups from different backgrounds work together to help kids and their families. Local governments, schools, health services, social workers, the police, and private sector organisations are often examples of these types of groups. By sharing information and working together, these agencies can provide more effective and coordinated help to families (GOV.UK, 2023).</w:t>
      </w:r>
    </w:p>
    <w:p w14:paraId="08A6950B" w14:textId="77777777" w:rsidR="00BD2899" w:rsidRPr="00080CEE" w:rsidRDefault="00495A54" w:rsidP="00124587">
      <w:pPr>
        <w:spacing w:line="360" w:lineRule="auto"/>
        <w:jc w:val="both"/>
        <w:rPr>
          <w:sz w:val="22"/>
          <w:szCs w:val="22"/>
        </w:rPr>
      </w:pPr>
      <w:r w:rsidRPr="00080CEE">
        <w:rPr>
          <w:sz w:val="22"/>
          <w:szCs w:val="22"/>
        </w:rPr>
        <w:t>The official advice called Working Together to Safeguard Children 2023 makes it clear that everyone who works with kids and families is responsible for keeping kids safe. Strong partnerships between groups are needed for safeguarding to work so that information can be shared and the right help can be given. (GOV.UK, 2023) When agencies work together, they can find possible risks earlier and better meet the needs of children and families.</w:t>
      </w:r>
    </w:p>
    <w:p w14:paraId="2AE7E2B7" w14:textId="36DBA24C" w:rsidR="00BD2899" w:rsidRPr="00080CEE" w:rsidRDefault="00495A54" w:rsidP="00124587">
      <w:pPr>
        <w:spacing w:line="360" w:lineRule="auto"/>
        <w:jc w:val="both"/>
        <w:rPr>
          <w:sz w:val="22"/>
          <w:szCs w:val="22"/>
        </w:rPr>
      </w:pPr>
      <w:r w:rsidRPr="00080CEE">
        <w:rPr>
          <w:sz w:val="22"/>
          <w:szCs w:val="22"/>
        </w:rPr>
        <w:t xml:space="preserve">Collaboration between different agencies is very important because family problems often have many causes that need help from various services. For instance, a family that is having money problems might also need help with their kids' schoolwork, mental health services, or housing. To make a complete support plan that meets </w:t>
      </w:r>
      <w:r w:rsidR="00551102" w:rsidRPr="00080CEE">
        <w:rPr>
          <w:sz w:val="22"/>
          <w:szCs w:val="22"/>
        </w:rPr>
        <w:t>all</w:t>
      </w:r>
      <w:r w:rsidRPr="00080CEE">
        <w:rPr>
          <w:sz w:val="22"/>
          <w:szCs w:val="22"/>
        </w:rPr>
        <w:t xml:space="preserve"> a family's needs, workers from different fields must work together in a coordinated way (Redwood et al., 2018).</w:t>
      </w:r>
    </w:p>
    <w:p w14:paraId="3C40E894" w14:textId="2B53F070" w:rsidR="00495A54" w:rsidRPr="00080CEE" w:rsidRDefault="00495A54" w:rsidP="00124587">
      <w:pPr>
        <w:spacing w:line="360" w:lineRule="auto"/>
        <w:jc w:val="both"/>
        <w:rPr>
          <w:sz w:val="22"/>
          <w:szCs w:val="22"/>
        </w:rPr>
      </w:pPr>
      <w:r w:rsidRPr="00080CEE">
        <w:rPr>
          <w:sz w:val="22"/>
          <w:szCs w:val="22"/>
        </w:rPr>
        <w:t>Research also shows that pro</w:t>
      </w:r>
      <w:r w:rsidR="004D231E">
        <w:rPr>
          <w:sz w:val="22"/>
          <w:szCs w:val="22"/>
        </w:rPr>
        <w:t>fessio</w:t>
      </w:r>
      <w:r w:rsidR="00D4089C">
        <w:rPr>
          <w:sz w:val="22"/>
          <w:szCs w:val="22"/>
        </w:rPr>
        <w:t>nal</w:t>
      </w:r>
      <w:r w:rsidRPr="00080CEE">
        <w:rPr>
          <w:sz w:val="22"/>
          <w:szCs w:val="22"/>
        </w:rPr>
        <w:t xml:space="preserve">s must be able to communicate clearly, work toward the same goals, and trust each other </w:t>
      </w:r>
      <w:proofErr w:type="gramStart"/>
      <w:r w:rsidRPr="00080CEE">
        <w:rPr>
          <w:sz w:val="22"/>
          <w:szCs w:val="22"/>
        </w:rPr>
        <w:t>in order for</w:t>
      </w:r>
      <w:proofErr w:type="gramEnd"/>
      <w:r w:rsidRPr="00080CEE">
        <w:rPr>
          <w:sz w:val="22"/>
          <w:szCs w:val="22"/>
        </w:rPr>
        <w:t xml:space="preserve"> multi-agency working to be effective. When agencies </w:t>
      </w:r>
      <w:r w:rsidRPr="00080CEE">
        <w:rPr>
          <w:sz w:val="22"/>
          <w:szCs w:val="22"/>
        </w:rPr>
        <w:lastRenderedPageBreak/>
        <w:t>work together, they can give families better support networks and make sure that programs are consistent and work. This collaborative method helps kids develop in a healthy way by making sure that families get all the help they need in a coordinated way (Cicchetti, 2016).</w:t>
      </w:r>
    </w:p>
    <w:p w14:paraId="212744E4" w14:textId="7422FEEC" w:rsidR="00495A54" w:rsidRPr="00080CEE" w:rsidRDefault="00495A54" w:rsidP="00124587">
      <w:pPr>
        <w:spacing w:line="360" w:lineRule="auto"/>
        <w:jc w:val="both"/>
        <w:rPr>
          <w:b/>
          <w:bCs/>
          <w:sz w:val="22"/>
          <w:szCs w:val="22"/>
        </w:rPr>
      </w:pPr>
      <w:r w:rsidRPr="00080CEE">
        <w:rPr>
          <w:b/>
          <w:bCs/>
          <w:sz w:val="22"/>
          <w:szCs w:val="22"/>
        </w:rPr>
        <w:t xml:space="preserve">Evaluation of </w:t>
      </w:r>
      <w:r w:rsidR="008A795E" w:rsidRPr="00080CEE">
        <w:rPr>
          <w:b/>
          <w:bCs/>
          <w:sz w:val="22"/>
          <w:szCs w:val="22"/>
        </w:rPr>
        <w:t xml:space="preserve">three </w:t>
      </w:r>
      <w:r w:rsidRPr="00080CEE">
        <w:rPr>
          <w:b/>
          <w:bCs/>
          <w:sz w:val="22"/>
          <w:szCs w:val="22"/>
        </w:rPr>
        <w:t>Local Authority Websites</w:t>
      </w:r>
    </w:p>
    <w:p w14:paraId="7A8AB179" w14:textId="77777777" w:rsidR="00495A54" w:rsidRPr="00080CEE" w:rsidRDefault="00495A54" w:rsidP="00124587">
      <w:pPr>
        <w:spacing w:line="360" w:lineRule="auto"/>
        <w:jc w:val="both"/>
        <w:rPr>
          <w:b/>
          <w:bCs/>
          <w:sz w:val="22"/>
          <w:szCs w:val="22"/>
        </w:rPr>
      </w:pPr>
      <w:r w:rsidRPr="00080CEE">
        <w:rPr>
          <w:b/>
          <w:bCs/>
          <w:sz w:val="22"/>
          <w:szCs w:val="22"/>
        </w:rPr>
        <w:t>Nottinghamshire County Council</w:t>
      </w:r>
    </w:p>
    <w:p w14:paraId="35C75636" w14:textId="1A20B9ED" w:rsidR="00495A54" w:rsidRPr="00080CEE" w:rsidRDefault="00495A54" w:rsidP="00124587">
      <w:pPr>
        <w:spacing w:line="360" w:lineRule="auto"/>
        <w:jc w:val="both"/>
        <w:rPr>
          <w:sz w:val="22"/>
          <w:szCs w:val="22"/>
        </w:rPr>
      </w:pPr>
      <w:r w:rsidRPr="00080CEE">
        <w:rPr>
          <w:sz w:val="22"/>
          <w:szCs w:val="22"/>
        </w:rPr>
        <w:t xml:space="preserve">The Nottinghamshire County Council website has a lot of information about Early Help programs and other help that is out there for families. The website has information about Early Help in the section for children and </w:t>
      </w:r>
      <w:r w:rsidR="00A27E1F" w:rsidRPr="00080CEE">
        <w:rPr>
          <w:sz w:val="22"/>
          <w:szCs w:val="22"/>
        </w:rPr>
        <w:t>families’</w:t>
      </w:r>
      <w:r w:rsidRPr="00080CEE">
        <w:rPr>
          <w:sz w:val="22"/>
          <w:szCs w:val="22"/>
        </w:rPr>
        <w:t xml:space="preserve"> programs. This information explains what Early Help is, who can use it, and how families can ask for help. There are also links on the website to related services like parenting programs, family hubs, and youth support services. This helps families learn about all the help that is offered in the county (Council, 2026).</w:t>
      </w:r>
    </w:p>
    <w:p w14:paraId="17811B38" w14:textId="77777777" w:rsidR="00495A54" w:rsidRPr="00080CEE" w:rsidRDefault="00495A54" w:rsidP="00124587">
      <w:pPr>
        <w:spacing w:line="360" w:lineRule="auto"/>
        <w:jc w:val="both"/>
        <w:rPr>
          <w:sz w:val="22"/>
          <w:szCs w:val="22"/>
        </w:rPr>
      </w:pPr>
      <w:r w:rsidRPr="00080CEE">
        <w:rPr>
          <w:sz w:val="22"/>
          <w:szCs w:val="22"/>
        </w:rPr>
        <w:t>The Nottinghamshire page is good because it gives a lot of information about the Early Help process. The website tells professionals and families how to get help and gives advice on how to get Early Help assessments and recommendations. (Council, 2026) This helps families know what to expect and how services can help them through tough times.</w:t>
      </w:r>
    </w:p>
    <w:p w14:paraId="7EE008B2" w14:textId="77777777" w:rsidR="00495A54" w:rsidRPr="00080CEE" w:rsidRDefault="00495A54" w:rsidP="00124587">
      <w:pPr>
        <w:spacing w:line="360" w:lineRule="auto"/>
        <w:jc w:val="both"/>
        <w:rPr>
          <w:sz w:val="22"/>
          <w:szCs w:val="22"/>
        </w:rPr>
      </w:pPr>
      <w:r w:rsidRPr="00080CEE">
        <w:rPr>
          <w:sz w:val="22"/>
          <w:szCs w:val="22"/>
        </w:rPr>
        <w:t>The website could be better, though, if some of the information was made easier to understand and there were more interesting pictures on it. There may be a lot of text in some parts that makes it hard for people to read quickly. Families who may not know how to use computers well or have time to look for information could find the information easier to get if there were better summaries or visual guides (Selwyn, 2022).</w:t>
      </w:r>
    </w:p>
    <w:p w14:paraId="73BAA0DA" w14:textId="77777777" w:rsidR="00495A54" w:rsidRPr="00080CEE" w:rsidRDefault="00495A54" w:rsidP="00124587">
      <w:pPr>
        <w:spacing w:line="360" w:lineRule="auto"/>
        <w:jc w:val="both"/>
        <w:rPr>
          <w:b/>
          <w:bCs/>
          <w:sz w:val="22"/>
          <w:szCs w:val="22"/>
        </w:rPr>
      </w:pPr>
      <w:r w:rsidRPr="00080CEE">
        <w:rPr>
          <w:b/>
          <w:bCs/>
          <w:sz w:val="22"/>
          <w:szCs w:val="22"/>
        </w:rPr>
        <w:t>Leeds City Council</w:t>
      </w:r>
    </w:p>
    <w:p w14:paraId="59B9C5B4" w14:textId="1E36A40F" w:rsidR="00495A54" w:rsidRPr="00080CEE" w:rsidRDefault="00495A54" w:rsidP="00124587">
      <w:pPr>
        <w:spacing w:line="360" w:lineRule="auto"/>
        <w:jc w:val="both"/>
        <w:rPr>
          <w:sz w:val="22"/>
          <w:szCs w:val="22"/>
        </w:rPr>
      </w:pPr>
      <w:r w:rsidRPr="00080CEE">
        <w:rPr>
          <w:sz w:val="22"/>
          <w:szCs w:val="22"/>
        </w:rPr>
        <w:t xml:space="preserve">Early Help programs can also be found on the Leeds City Council website under the "Children and Families Support" tab. The website talks about how family support services can help stop problems from getting worse and how important it is to get involved early on. (GOV.UK, 2023) The site has links to community services that help families all over the city, such as family support teams, children's </w:t>
      </w:r>
      <w:r w:rsidR="00BD2899" w:rsidRPr="00080CEE">
        <w:rPr>
          <w:sz w:val="22"/>
          <w:szCs w:val="22"/>
        </w:rPr>
        <w:t>centres</w:t>
      </w:r>
      <w:r w:rsidRPr="00080CEE">
        <w:rPr>
          <w:sz w:val="22"/>
          <w:szCs w:val="22"/>
        </w:rPr>
        <w:t>, and more.</w:t>
      </w:r>
    </w:p>
    <w:p w14:paraId="7614FE23" w14:textId="77777777" w:rsidR="00495A54" w:rsidRPr="00080CEE" w:rsidRDefault="00495A54" w:rsidP="00124587">
      <w:pPr>
        <w:spacing w:line="360" w:lineRule="auto"/>
        <w:jc w:val="both"/>
        <w:rPr>
          <w:sz w:val="22"/>
          <w:szCs w:val="22"/>
        </w:rPr>
      </w:pPr>
      <w:r w:rsidRPr="00080CEE">
        <w:rPr>
          <w:sz w:val="22"/>
          <w:szCs w:val="22"/>
        </w:rPr>
        <w:t>The Leeds website is good because it is easy to use and has a clear style. Structured headings and parts on the website make it easy for people to find information about different services. As Selwyn (2022) says, this system works especially well for families who need help quickly during times of stress.</w:t>
      </w:r>
    </w:p>
    <w:p w14:paraId="5D25C734" w14:textId="77777777" w:rsidR="00495A54" w:rsidRPr="00080CEE" w:rsidRDefault="00495A54" w:rsidP="00124587">
      <w:pPr>
        <w:spacing w:line="360" w:lineRule="auto"/>
        <w:jc w:val="both"/>
        <w:rPr>
          <w:sz w:val="22"/>
          <w:szCs w:val="22"/>
        </w:rPr>
      </w:pPr>
      <w:r w:rsidRPr="00080CEE">
        <w:rPr>
          <w:sz w:val="22"/>
          <w:szCs w:val="22"/>
        </w:rPr>
        <w:lastRenderedPageBreak/>
        <w:t>Even with these pros, the website doesn't go into as much detail about how families can get Early Help assessments or recommendations. Even though the website lists the services that are offered, it doesn't always make it clear how to get help. Giving more detailed instructions could make it easier for families who are new to the system to use Early Help services (Redwood et al., 2018).</w:t>
      </w:r>
    </w:p>
    <w:p w14:paraId="0D5804CA" w14:textId="77777777" w:rsidR="00495A54" w:rsidRPr="00080CEE" w:rsidRDefault="00495A54" w:rsidP="00124587">
      <w:pPr>
        <w:spacing w:line="360" w:lineRule="auto"/>
        <w:jc w:val="both"/>
        <w:rPr>
          <w:b/>
          <w:bCs/>
          <w:sz w:val="22"/>
          <w:szCs w:val="22"/>
        </w:rPr>
      </w:pPr>
      <w:r w:rsidRPr="00080CEE">
        <w:rPr>
          <w:b/>
          <w:bCs/>
          <w:sz w:val="22"/>
          <w:szCs w:val="22"/>
        </w:rPr>
        <w:t>Tower Hamlets Council</w:t>
      </w:r>
    </w:p>
    <w:p w14:paraId="04BC6645" w14:textId="77777777" w:rsidR="00495A54" w:rsidRPr="00080CEE" w:rsidRDefault="00495A54" w:rsidP="00124587">
      <w:pPr>
        <w:spacing w:line="360" w:lineRule="auto"/>
        <w:jc w:val="both"/>
        <w:rPr>
          <w:sz w:val="22"/>
          <w:szCs w:val="22"/>
        </w:rPr>
      </w:pPr>
      <w:r w:rsidRPr="00080CEE">
        <w:rPr>
          <w:sz w:val="22"/>
          <w:szCs w:val="22"/>
        </w:rPr>
        <w:t>The Tower Hamlets Council website has details on many services and projects that help families and the community. The website shows how diverse the people in the borough are by highlighting services that help families from all sorts of backgrounds. This includes details about programs that help parents, services for young people, and community-based help for families (Grey, 2002).</w:t>
      </w:r>
    </w:p>
    <w:p w14:paraId="46140B3B" w14:textId="77777777" w:rsidR="00495A54" w:rsidRPr="00080CEE" w:rsidRDefault="00495A54" w:rsidP="00124587">
      <w:pPr>
        <w:spacing w:line="360" w:lineRule="auto"/>
        <w:jc w:val="both"/>
        <w:rPr>
          <w:sz w:val="22"/>
          <w:szCs w:val="22"/>
        </w:rPr>
      </w:pPr>
      <w:r w:rsidRPr="00080CEE">
        <w:rPr>
          <w:sz w:val="22"/>
          <w:szCs w:val="22"/>
        </w:rPr>
        <w:t>The website for Tower Hamlets does a great job of bringing people together and helping families. The website talks about how important it is to help families before problems get worse by working with neighbourhood groups and community services. This method follows the protective ideas of Early Help and shows how important it is for communities to work together (Grey, 2002).</w:t>
      </w:r>
    </w:p>
    <w:p w14:paraId="302BA9D6" w14:textId="77777777" w:rsidR="00495A54" w:rsidRPr="00080CEE" w:rsidRDefault="00495A54" w:rsidP="00124587">
      <w:pPr>
        <w:spacing w:line="360" w:lineRule="auto"/>
        <w:jc w:val="both"/>
        <w:rPr>
          <w:sz w:val="22"/>
          <w:szCs w:val="22"/>
        </w:rPr>
      </w:pPr>
      <w:r w:rsidRPr="00080CEE">
        <w:rPr>
          <w:sz w:val="22"/>
          <w:szCs w:val="22"/>
        </w:rPr>
        <w:t>But the way the website is set up can make it harder for people to find special Early Help information. Because some services are spread out across multiple pages, users may have to look through more than one area to find what they need. Making the website easier to use could help families find Early Help programs faster (Selwyn, 2022).</w:t>
      </w:r>
    </w:p>
    <w:p w14:paraId="161F4CEA" w14:textId="77777777" w:rsidR="00495A54" w:rsidRPr="00080CEE" w:rsidRDefault="00495A54" w:rsidP="00124587">
      <w:pPr>
        <w:spacing w:line="360" w:lineRule="auto"/>
        <w:jc w:val="both"/>
        <w:rPr>
          <w:b/>
          <w:bCs/>
          <w:sz w:val="22"/>
          <w:szCs w:val="22"/>
        </w:rPr>
      </w:pPr>
      <w:r w:rsidRPr="00080CEE">
        <w:rPr>
          <w:b/>
          <w:bCs/>
          <w:sz w:val="22"/>
          <w:szCs w:val="22"/>
        </w:rPr>
        <w:t>Comparative Analysis</w:t>
      </w:r>
    </w:p>
    <w:p w14:paraId="49D65C23" w14:textId="77777777" w:rsidR="00495A54" w:rsidRPr="00080CEE" w:rsidRDefault="00495A54" w:rsidP="00124587">
      <w:pPr>
        <w:spacing w:line="360" w:lineRule="auto"/>
        <w:jc w:val="both"/>
        <w:rPr>
          <w:sz w:val="22"/>
          <w:szCs w:val="22"/>
        </w:rPr>
      </w:pPr>
      <w:r w:rsidRPr="00080CEE">
        <w:rPr>
          <w:sz w:val="22"/>
          <w:szCs w:val="22"/>
        </w:rPr>
        <w:t>When you look at how Early Help programs are talked about on the three local government websites side by side, you can see some similarities and differences. All three officials know how important it is to get involved early and give information about services that can help families. Along with the national safeguarding guidance that urges preventative support and collaboration between multiple agencies (GOV.UK, 2023), each website also has information about this.</w:t>
      </w:r>
    </w:p>
    <w:p w14:paraId="00F1DC94" w14:textId="77777777" w:rsidR="00495A54" w:rsidRPr="00080CEE" w:rsidRDefault="00495A54" w:rsidP="00124587">
      <w:pPr>
        <w:spacing w:line="360" w:lineRule="auto"/>
        <w:jc w:val="both"/>
        <w:rPr>
          <w:sz w:val="22"/>
          <w:szCs w:val="22"/>
        </w:rPr>
      </w:pPr>
      <w:r w:rsidRPr="00080CEE">
        <w:rPr>
          <w:sz w:val="22"/>
          <w:szCs w:val="22"/>
        </w:rPr>
        <w:t>The website for Nottinghamshire County Council has the most information about Early Help programs and how to make a referral. Families can get clear information on what Early Help is and how to ask for help. Council (2026) says that the presentation could be better to make it easy to read and find information.</w:t>
      </w:r>
    </w:p>
    <w:p w14:paraId="163A2C89" w14:textId="77777777" w:rsidR="00495A54" w:rsidRPr="00080CEE" w:rsidRDefault="00495A54" w:rsidP="00124587">
      <w:pPr>
        <w:spacing w:line="360" w:lineRule="auto"/>
        <w:jc w:val="both"/>
        <w:rPr>
          <w:sz w:val="22"/>
          <w:szCs w:val="22"/>
        </w:rPr>
      </w:pPr>
      <w:r w:rsidRPr="00080CEE">
        <w:rPr>
          <w:sz w:val="22"/>
          <w:szCs w:val="22"/>
        </w:rPr>
        <w:t xml:space="preserve">The Leeds City Council website is great for finding your way around and being easy to use. People can find information more quickly thanks to the style. The website could be better, though, if it </w:t>
      </w:r>
      <w:r w:rsidRPr="00080CEE">
        <w:rPr>
          <w:sz w:val="22"/>
          <w:szCs w:val="22"/>
        </w:rPr>
        <w:lastRenderedPageBreak/>
        <w:t>gave more detailed instructions on how families can get Early Help exams and services (Selwyn, 2022).</w:t>
      </w:r>
    </w:p>
    <w:p w14:paraId="1F97779D" w14:textId="367F6110" w:rsidR="00495A54" w:rsidRPr="00080CEE" w:rsidRDefault="00495A54" w:rsidP="00124587">
      <w:pPr>
        <w:spacing w:line="360" w:lineRule="auto"/>
        <w:jc w:val="both"/>
        <w:rPr>
          <w:sz w:val="22"/>
          <w:szCs w:val="22"/>
        </w:rPr>
      </w:pPr>
      <w:r w:rsidRPr="00080CEE">
        <w:rPr>
          <w:sz w:val="22"/>
          <w:szCs w:val="22"/>
        </w:rPr>
        <w:t xml:space="preserve">On its website, Tower Hamlets Council stresses community-based support and lists </w:t>
      </w:r>
      <w:r w:rsidR="00A7147C" w:rsidRPr="00080CEE">
        <w:rPr>
          <w:sz w:val="22"/>
          <w:szCs w:val="22"/>
        </w:rPr>
        <w:t>a few</w:t>
      </w:r>
      <w:r w:rsidRPr="00080CEE">
        <w:rPr>
          <w:sz w:val="22"/>
          <w:szCs w:val="22"/>
        </w:rPr>
        <w:t xml:space="preserve"> family programs that residents can use. There is a strong commitment to helping families, but the information could be better organised so that people can find Early Help material more easily</w:t>
      </w:r>
      <w:r w:rsidR="000F60BE">
        <w:rPr>
          <w:sz w:val="22"/>
          <w:szCs w:val="22"/>
        </w:rPr>
        <w:t>.</w:t>
      </w:r>
      <w:r w:rsidRPr="00080CEE">
        <w:rPr>
          <w:sz w:val="22"/>
          <w:szCs w:val="22"/>
        </w:rPr>
        <w:t xml:space="preserve"> </w:t>
      </w:r>
    </w:p>
    <w:p w14:paraId="41F1F128" w14:textId="5B9126AF" w:rsidR="00495A54" w:rsidRPr="00080CEE" w:rsidRDefault="00495A54" w:rsidP="00124587">
      <w:pPr>
        <w:spacing w:line="360" w:lineRule="auto"/>
        <w:jc w:val="both"/>
        <w:rPr>
          <w:sz w:val="22"/>
          <w:szCs w:val="22"/>
        </w:rPr>
      </w:pPr>
      <w:r w:rsidRPr="00080CEE">
        <w:rPr>
          <w:sz w:val="22"/>
          <w:szCs w:val="22"/>
        </w:rPr>
        <w:t>All three websites have useful information, but Nottinghamshire County Council's seems to have the most complete information about Early Help services. However, families might find it easier to use if the information was presented in a better way</w:t>
      </w:r>
      <w:r w:rsidR="000F60BE">
        <w:rPr>
          <w:sz w:val="22"/>
          <w:szCs w:val="22"/>
        </w:rPr>
        <w:t xml:space="preserve"> </w:t>
      </w:r>
      <w:r w:rsidR="000F60BE" w:rsidRPr="00080CEE">
        <w:rPr>
          <w:sz w:val="22"/>
          <w:szCs w:val="22"/>
        </w:rPr>
        <w:t>(Grey, 2002).</w:t>
      </w:r>
    </w:p>
    <w:p w14:paraId="79BD751A" w14:textId="45B2ADAD" w:rsidR="00495A54" w:rsidRPr="00080CEE" w:rsidRDefault="00495A54" w:rsidP="00124587">
      <w:pPr>
        <w:spacing w:line="360" w:lineRule="auto"/>
        <w:jc w:val="both"/>
        <w:rPr>
          <w:b/>
          <w:bCs/>
          <w:color w:val="0D0D0D" w:themeColor="text1" w:themeTint="F2"/>
          <w:sz w:val="22"/>
          <w:szCs w:val="22"/>
        </w:rPr>
      </w:pPr>
      <w:r w:rsidRPr="00080CEE">
        <w:rPr>
          <w:b/>
          <w:bCs/>
          <w:color w:val="0D0D0D" w:themeColor="text1" w:themeTint="F2"/>
          <w:sz w:val="22"/>
          <w:szCs w:val="22"/>
        </w:rPr>
        <w:t>Conclusion and Recommendations</w:t>
      </w:r>
    </w:p>
    <w:p w14:paraId="2DD91AC7" w14:textId="77777777" w:rsidR="004E7068" w:rsidRPr="00080CEE" w:rsidRDefault="00495A54" w:rsidP="00124587">
      <w:pPr>
        <w:spacing w:line="360" w:lineRule="auto"/>
        <w:jc w:val="both"/>
        <w:rPr>
          <w:sz w:val="22"/>
          <w:szCs w:val="22"/>
        </w:rPr>
      </w:pPr>
      <w:r w:rsidRPr="00080CEE">
        <w:rPr>
          <w:sz w:val="22"/>
          <w:szCs w:val="22"/>
        </w:rPr>
        <w:t>The Early Help system is a very important part of keeping kids safe and helping families in the UK. Local governments can help families deal with problems before they become more major safety concerns by stepping in early and offering preventative support. Because of this, it is very important to have access to clear and correct information. Local government websites are very important for making sure that families can find help when they need it (Selwyn, 2022).</w:t>
      </w:r>
    </w:p>
    <w:p w14:paraId="63F9391C" w14:textId="6A1474FE" w:rsidR="00495A54" w:rsidRPr="00080CEE" w:rsidRDefault="00495A54" w:rsidP="00124587">
      <w:pPr>
        <w:spacing w:line="360" w:lineRule="auto"/>
        <w:jc w:val="both"/>
        <w:rPr>
          <w:sz w:val="22"/>
          <w:szCs w:val="22"/>
        </w:rPr>
      </w:pPr>
      <w:r w:rsidRPr="00080CEE">
        <w:rPr>
          <w:sz w:val="22"/>
          <w:szCs w:val="22"/>
        </w:rPr>
        <w:t>The purpose of this study was to look at how Nottinghamshire County Council, Leeds City Council, and Tower Hamlets Council explain their Early Help services on their websites. Each website has useful information about family support services and follows the national guidelines for working with other agencies and keeping children safe. But there were differences found in how clear, easy to find, and organised the information was on each website (GOV.UK, 202з).</w:t>
      </w:r>
    </w:p>
    <w:p w14:paraId="21D25072" w14:textId="77777777" w:rsidR="00A7147C" w:rsidRPr="00080CEE" w:rsidRDefault="00495A54" w:rsidP="00124587">
      <w:pPr>
        <w:spacing w:line="360" w:lineRule="auto"/>
        <w:jc w:val="both"/>
        <w:rPr>
          <w:sz w:val="22"/>
          <w:szCs w:val="22"/>
        </w:rPr>
      </w:pPr>
      <w:r w:rsidRPr="00080CEE">
        <w:rPr>
          <w:sz w:val="22"/>
          <w:szCs w:val="22"/>
        </w:rPr>
        <w:t>Out of the three websites we looked at, Nottinghamshire County Council had the most detailed information about Early Help services. It explained how to make a request and provided links to other family support services. The Leeds City Council website is easy to understand and is well organised, but it could be better if it had more detailed information on how to get Early Help. Tower Hamlets Council shows strong community engagement but could improve the organisation of information to make it easier for users to locate Early Help services (Council, 2026).</w:t>
      </w:r>
    </w:p>
    <w:p w14:paraId="7114C6DE" w14:textId="2D6549F0" w:rsidR="00495A54" w:rsidRPr="00080CEE" w:rsidRDefault="00495A54" w:rsidP="00124587">
      <w:pPr>
        <w:spacing w:line="360" w:lineRule="auto"/>
        <w:jc w:val="both"/>
        <w:rPr>
          <w:sz w:val="22"/>
          <w:szCs w:val="22"/>
        </w:rPr>
      </w:pPr>
      <w:r w:rsidRPr="00080CEE">
        <w:rPr>
          <w:sz w:val="22"/>
          <w:szCs w:val="22"/>
        </w:rPr>
        <w:t xml:space="preserve">Several suggestions can be made for how to make the information about Early Help programs on the websites of local governments better. First, websites should have information that is easy for families to find by using simple wording, clear headings, and pictures. Second, information about Early Help should be put in a central area of the website to make it easier to find. Third, websites should make sure that families from all kinds of backgrounds can quickly find information by offering accessible formats and resources in more than one language. Redwood et al. (2018) say </w:t>
      </w:r>
      <w:r w:rsidRPr="00080CEE">
        <w:rPr>
          <w:sz w:val="22"/>
          <w:szCs w:val="22"/>
        </w:rPr>
        <w:lastRenderedPageBreak/>
        <w:t>that making these changes would help make sure that families get the help they need as soon as possible.</w:t>
      </w:r>
    </w:p>
    <w:p w14:paraId="29323C53" w14:textId="2B931C64" w:rsidR="00F32A93" w:rsidRPr="00080CEE" w:rsidRDefault="00F32A93" w:rsidP="00124587">
      <w:pPr>
        <w:spacing w:line="360" w:lineRule="auto"/>
        <w:jc w:val="both"/>
        <w:rPr>
          <w:sz w:val="22"/>
          <w:szCs w:val="22"/>
        </w:rPr>
      </w:pPr>
      <w:r w:rsidRPr="00080CEE">
        <w:rPr>
          <w:sz w:val="22"/>
          <w:szCs w:val="22"/>
        </w:rPr>
        <w:t>REFERENCE LIST:</w:t>
      </w:r>
    </w:p>
    <w:p w14:paraId="478538CE" w14:textId="77777777" w:rsidR="001C00A4" w:rsidRPr="001C00A4" w:rsidRDefault="001C00A4" w:rsidP="00124587">
      <w:pPr>
        <w:spacing w:line="360" w:lineRule="auto"/>
        <w:jc w:val="both"/>
        <w:rPr>
          <w:sz w:val="22"/>
          <w:szCs w:val="22"/>
        </w:rPr>
      </w:pPr>
      <w:r w:rsidRPr="001C00A4">
        <w:rPr>
          <w:sz w:val="22"/>
          <w:szCs w:val="22"/>
        </w:rPr>
        <w:t xml:space="preserve">Cicchetti, D. (2016b). Socioemotional, Personality, and Biological Development: Illustrations from a Multilevel Developmental Psychopathology Perspective on Child Maltreatment. </w:t>
      </w:r>
      <w:r w:rsidRPr="001C00A4">
        <w:rPr>
          <w:i/>
          <w:iCs/>
          <w:sz w:val="22"/>
          <w:szCs w:val="22"/>
        </w:rPr>
        <w:t>Annual Review of Psychology</w:t>
      </w:r>
      <w:r w:rsidRPr="001C00A4">
        <w:rPr>
          <w:sz w:val="22"/>
          <w:szCs w:val="22"/>
        </w:rPr>
        <w:t xml:space="preserve">, 67(1), pp.187–211. </w:t>
      </w:r>
      <w:proofErr w:type="gramStart"/>
      <w:r w:rsidRPr="001C00A4">
        <w:rPr>
          <w:sz w:val="22"/>
          <w:szCs w:val="22"/>
        </w:rPr>
        <w:t>doi:https://doi.org/10.1146/annurev-psych-122414-033259</w:t>
      </w:r>
      <w:proofErr w:type="gramEnd"/>
      <w:r w:rsidRPr="001C00A4">
        <w:rPr>
          <w:sz w:val="22"/>
          <w:szCs w:val="22"/>
        </w:rPr>
        <w:t>.</w:t>
      </w:r>
    </w:p>
    <w:p w14:paraId="5CE11026" w14:textId="77777777" w:rsidR="001C00A4" w:rsidRPr="001C00A4" w:rsidRDefault="001C00A4" w:rsidP="00124587">
      <w:pPr>
        <w:spacing w:line="360" w:lineRule="auto"/>
        <w:jc w:val="both"/>
        <w:rPr>
          <w:sz w:val="22"/>
          <w:szCs w:val="22"/>
        </w:rPr>
      </w:pPr>
      <w:r w:rsidRPr="001C00A4">
        <w:rPr>
          <w:sz w:val="22"/>
          <w:szCs w:val="22"/>
        </w:rPr>
        <w:t xml:space="preserve">Council, N.C. (2026). </w:t>
      </w:r>
      <w:r w:rsidRPr="001C00A4">
        <w:rPr>
          <w:i/>
          <w:iCs/>
          <w:sz w:val="22"/>
          <w:szCs w:val="22"/>
        </w:rPr>
        <w:t>Home</w:t>
      </w:r>
      <w:r w:rsidRPr="001C00A4">
        <w:rPr>
          <w:sz w:val="22"/>
          <w:szCs w:val="22"/>
        </w:rPr>
        <w:t>. [online] Nottinghamshire County Council. Available at: https://www.nottinghamshire.gov.uk [Accessed 1 Mar. 2026].</w:t>
      </w:r>
    </w:p>
    <w:p w14:paraId="41356F6D" w14:textId="77777777" w:rsidR="001C00A4" w:rsidRPr="001C00A4" w:rsidRDefault="001C00A4" w:rsidP="00124587">
      <w:pPr>
        <w:spacing w:line="360" w:lineRule="auto"/>
        <w:jc w:val="both"/>
        <w:rPr>
          <w:sz w:val="22"/>
          <w:szCs w:val="22"/>
        </w:rPr>
      </w:pPr>
      <w:r w:rsidRPr="001C00A4">
        <w:rPr>
          <w:sz w:val="22"/>
          <w:szCs w:val="22"/>
        </w:rPr>
        <w:t xml:space="preserve">GOV.UK (2023). </w:t>
      </w:r>
      <w:r w:rsidRPr="001C00A4">
        <w:rPr>
          <w:i/>
          <w:iCs/>
          <w:sz w:val="22"/>
          <w:szCs w:val="22"/>
        </w:rPr>
        <w:t>GOV.UK</w:t>
      </w:r>
      <w:r w:rsidRPr="001C00A4">
        <w:rPr>
          <w:sz w:val="22"/>
          <w:szCs w:val="22"/>
        </w:rPr>
        <w:t>. [online] Www.gov.uk. Available at: https://www.gov.uk [Accessed 27 Feb. 2026].</w:t>
      </w:r>
    </w:p>
    <w:p w14:paraId="3A007879" w14:textId="77777777" w:rsidR="001C00A4" w:rsidRDefault="001C00A4" w:rsidP="00124587">
      <w:pPr>
        <w:spacing w:line="360" w:lineRule="auto"/>
        <w:jc w:val="both"/>
        <w:rPr>
          <w:sz w:val="22"/>
          <w:szCs w:val="22"/>
        </w:rPr>
      </w:pPr>
      <w:r w:rsidRPr="001C00A4">
        <w:rPr>
          <w:sz w:val="22"/>
          <w:szCs w:val="22"/>
        </w:rPr>
        <w:t xml:space="preserve">Gray, B. (2002). Working with families in Tower Hamlets: an evaluation of the Family Welfare Association’s Family Support Services. </w:t>
      </w:r>
      <w:r w:rsidRPr="001C00A4">
        <w:rPr>
          <w:i/>
          <w:iCs/>
          <w:sz w:val="22"/>
          <w:szCs w:val="22"/>
        </w:rPr>
        <w:t>Health and Social Care in the Community</w:t>
      </w:r>
      <w:r w:rsidRPr="001C00A4">
        <w:rPr>
          <w:sz w:val="22"/>
          <w:szCs w:val="22"/>
        </w:rPr>
        <w:t xml:space="preserve">, 10(2), pp.112–122. </w:t>
      </w:r>
      <w:proofErr w:type="gramStart"/>
      <w:r w:rsidRPr="001C00A4">
        <w:rPr>
          <w:sz w:val="22"/>
          <w:szCs w:val="22"/>
        </w:rPr>
        <w:t>doi:https://doi.org/10.1046/j.1365-2524.2002.00347.x</w:t>
      </w:r>
      <w:proofErr w:type="gramEnd"/>
      <w:r w:rsidRPr="001C00A4">
        <w:rPr>
          <w:sz w:val="22"/>
          <w:szCs w:val="22"/>
        </w:rPr>
        <w:t>.</w:t>
      </w:r>
    </w:p>
    <w:p w14:paraId="3F664320" w14:textId="0F70145B" w:rsidR="00EA7362" w:rsidRPr="001C00A4" w:rsidRDefault="00EA7362" w:rsidP="00124587">
      <w:pPr>
        <w:spacing w:line="360" w:lineRule="auto"/>
        <w:jc w:val="both"/>
        <w:rPr>
          <w:sz w:val="22"/>
          <w:szCs w:val="22"/>
        </w:rPr>
      </w:pPr>
      <w:r w:rsidRPr="00EA7362">
        <w:rPr>
          <w:sz w:val="22"/>
          <w:szCs w:val="22"/>
        </w:rPr>
        <w:t xml:space="preserve">Low, D., Roland, D., Baird, G. and Chantler, C. (2015). Safeguarding children and improving their care in the UK. </w:t>
      </w:r>
      <w:r w:rsidRPr="00EA7362">
        <w:rPr>
          <w:i/>
          <w:iCs/>
          <w:sz w:val="22"/>
          <w:szCs w:val="22"/>
        </w:rPr>
        <w:t>The Lancet</w:t>
      </w:r>
      <w:r w:rsidRPr="00EA7362">
        <w:rPr>
          <w:sz w:val="22"/>
          <w:szCs w:val="22"/>
        </w:rPr>
        <w:t xml:space="preserve">, [online] 386(9991), pp.313–314. </w:t>
      </w:r>
      <w:proofErr w:type="gramStart"/>
      <w:r w:rsidRPr="00EA7362">
        <w:rPr>
          <w:sz w:val="22"/>
          <w:szCs w:val="22"/>
        </w:rPr>
        <w:t>doi:https://doi.org/10.1016/s0140-6736(15)61246-6</w:t>
      </w:r>
      <w:proofErr w:type="gramEnd"/>
      <w:r w:rsidRPr="00EA7362">
        <w:rPr>
          <w:sz w:val="22"/>
          <w:szCs w:val="22"/>
        </w:rPr>
        <w:t>.</w:t>
      </w:r>
    </w:p>
    <w:p w14:paraId="3F1A858F" w14:textId="77777777" w:rsidR="001C00A4" w:rsidRPr="001C00A4" w:rsidRDefault="001C00A4" w:rsidP="00124587">
      <w:pPr>
        <w:spacing w:line="360" w:lineRule="auto"/>
        <w:jc w:val="both"/>
        <w:rPr>
          <w:sz w:val="22"/>
          <w:szCs w:val="22"/>
        </w:rPr>
      </w:pPr>
      <w:r w:rsidRPr="001C00A4">
        <w:rPr>
          <w:sz w:val="22"/>
          <w:szCs w:val="22"/>
        </w:rPr>
        <w:t xml:space="preserve">Redwood, T., Neill, S., Church, S. and Spencer, M. (2018). Early Help in Early Years: Developing a Universal Assessment Tool. </w:t>
      </w:r>
      <w:r w:rsidRPr="001C00A4">
        <w:rPr>
          <w:i/>
          <w:iCs/>
          <w:sz w:val="22"/>
          <w:szCs w:val="22"/>
        </w:rPr>
        <w:t>Comprehensive Child and Adolescent Nursing</w:t>
      </w:r>
      <w:r w:rsidRPr="001C00A4">
        <w:rPr>
          <w:sz w:val="22"/>
          <w:szCs w:val="22"/>
        </w:rPr>
        <w:t xml:space="preserve">, 42(3), pp.190–202. </w:t>
      </w:r>
      <w:proofErr w:type="gramStart"/>
      <w:r w:rsidRPr="001C00A4">
        <w:rPr>
          <w:sz w:val="22"/>
          <w:szCs w:val="22"/>
        </w:rPr>
        <w:t>doi:https://doi.org/10.1080/24694193.2018.1457104</w:t>
      </w:r>
      <w:proofErr w:type="gramEnd"/>
      <w:r w:rsidRPr="001C00A4">
        <w:rPr>
          <w:sz w:val="22"/>
          <w:szCs w:val="22"/>
        </w:rPr>
        <w:t>.</w:t>
      </w:r>
    </w:p>
    <w:p w14:paraId="7782A35A" w14:textId="77777777" w:rsidR="001C00A4" w:rsidRPr="001C00A4" w:rsidRDefault="001C00A4" w:rsidP="00124587">
      <w:pPr>
        <w:spacing w:line="360" w:lineRule="auto"/>
        <w:jc w:val="both"/>
        <w:rPr>
          <w:sz w:val="22"/>
          <w:szCs w:val="22"/>
        </w:rPr>
      </w:pPr>
      <w:r w:rsidRPr="001C00A4">
        <w:rPr>
          <w:sz w:val="22"/>
          <w:szCs w:val="22"/>
        </w:rPr>
        <w:t xml:space="preserve">Selwyn, R. (2022). Early help for children and families. </w:t>
      </w:r>
      <w:r w:rsidRPr="001C00A4">
        <w:rPr>
          <w:i/>
          <w:iCs/>
          <w:sz w:val="22"/>
          <w:szCs w:val="22"/>
        </w:rPr>
        <w:t>Paediatrics and Child Health</w:t>
      </w:r>
      <w:r w:rsidRPr="001C00A4">
        <w:rPr>
          <w:sz w:val="22"/>
          <w:szCs w:val="22"/>
        </w:rPr>
        <w:t xml:space="preserve">, 32(3). </w:t>
      </w:r>
      <w:proofErr w:type="gramStart"/>
      <w:r w:rsidRPr="001C00A4">
        <w:rPr>
          <w:sz w:val="22"/>
          <w:szCs w:val="22"/>
        </w:rPr>
        <w:t>doi:https://doi.org/10.1016/j.paed.2021.12.002</w:t>
      </w:r>
      <w:proofErr w:type="gramEnd"/>
      <w:r w:rsidRPr="001C00A4">
        <w:rPr>
          <w:sz w:val="22"/>
          <w:szCs w:val="22"/>
        </w:rPr>
        <w:t>.</w:t>
      </w:r>
    </w:p>
    <w:p w14:paraId="154CEEFF" w14:textId="77777777" w:rsidR="00CA7756" w:rsidRPr="00080CEE" w:rsidRDefault="00CA7756" w:rsidP="00124587">
      <w:pPr>
        <w:spacing w:line="360" w:lineRule="auto"/>
        <w:jc w:val="both"/>
        <w:rPr>
          <w:sz w:val="22"/>
          <w:szCs w:val="22"/>
        </w:rPr>
      </w:pPr>
    </w:p>
    <w:sectPr w:rsidR="00CA7756" w:rsidRPr="00080CEE">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3056CA" w14:textId="77777777" w:rsidR="00D82B66" w:rsidRDefault="00D82B66" w:rsidP="00693AD8">
      <w:pPr>
        <w:spacing w:after="0" w:line="240" w:lineRule="auto"/>
      </w:pPr>
      <w:r>
        <w:separator/>
      </w:r>
    </w:p>
  </w:endnote>
  <w:endnote w:type="continuationSeparator" w:id="0">
    <w:p w14:paraId="1EDEED75" w14:textId="77777777" w:rsidR="00D82B66" w:rsidRDefault="00D82B66" w:rsidP="00693A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rPr>
      <w:id w:val="2025132445"/>
      <w:docPartObj>
        <w:docPartGallery w:val="Page Numbers (Bottom of Page)"/>
        <w:docPartUnique/>
      </w:docPartObj>
    </w:sdtPr>
    <w:sdtContent>
      <w:p w14:paraId="4667A609" w14:textId="2FBB37DD" w:rsidR="00693AD8" w:rsidRDefault="00693AD8">
        <w:pPr>
          <w:pStyle w:val="Footer"/>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pg. </w:t>
        </w:r>
        <w:r>
          <w:rPr>
            <w:rFonts w:eastAsiaTheme="minorEastAsia" w:cs="Times New Roman"/>
            <w:sz w:val="22"/>
            <w:szCs w:val="22"/>
          </w:rPr>
          <w:fldChar w:fldCharType="begin"/>
        </w:r>
        <w:r>
          <w:instrText>PAGE    \* MERGEFORMAT</w:instrText>
        </w:r>
        <w:r>
          <w:rPr>
            <w:rFonts w:eastAsiaTheme="minorEastAsia" w:cs="Times New Roman"/>
            <w:sz w:val="22"/>
            <w:szCs w:val="22"/>
          </w:rPr>
          <w:fldChar w:fldCharType="separate"/>
        </w:r>
        <w:r>
          <w:rPr>
            <w:rFonts w:asciiTheme="majorHAnsi" w:eastAsiaTheme="majorEastAsia" w:hAnsiTheme="majorHAnsi" w:cstheme="majorBidi"/>
            <w:sz w:val="28"/>
            <w:szCs w:val="28"/>
          </w:rPr>
          <w:t>2</w:t>
        </w:r>
        <w:r>
          <w:rPr>
            <w:rFonts w:asciiTheme="majorHAnsi" w:eastAsiaTheme="majorEastAsia" w:hAnsiTheme="majorHAnsi" w:cstheme="majorBidi"/>
            <w:sz w:val="28"/>
            <w:szCs w:val="28"/>
          </w:rPr>
          <w:fldChar w:fldCharType="end"/>
        </w:r>
      </w:p>
    </w:sdtContent>
  </w:sdt>
  <w:p w14:paraId="4C5033AE" w14:textId="77777777" w:rsidR="00693AD8" w:rsidRDefault="00693A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5B8ABB" w14:textId="77777777" w:rsidR="00D82B66" w:rsidRDefault="00D82B66" w:rsidP="00693AD8">
      <w:pPr>
        <w:spacing w:after="0" w:line="240" w:lineRule="auto"/>
      </w:pPr>
      <w:r>
        <w:separator/>
      </w:r>
    </w:p>
  </w:footnote>
  <w:footnote w:type="continuationSeparator" w:id="0">
    <w:p w14:paraId="795817B2" w14:textId="77777777" w:rsidR="00D82B66" w:rsidRDefault="00D82B66" w:rsidP="00693A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A93C46"/>
    <w:multiLevelType w:val="hybridMultilevel"/>
    <w:tmpl w:val="91166F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997277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5A54"/>
    <w:rsid w:val="00080CEE"/>
    <w:rsid w:val="000F60BE"/>
    <w:rsid w:val="00124587"/>
    <w:rsid w:val="001C00A4"/>
    <w:rsid w:val="00271B1E"/>
    <w:rsid w:val="002B596B"/>
    <w:rsid w:val="00312FA5"/>
    <w:rsid w:val="00367614"/>
    <w:rsid w:val="00495A54"/>
    <w:rsid w:val="004D231E"/>
    <w:rsid w:val="004D3E6A"/>
    <w:rsid w:val="004E2BE4"/>
    <w:rsid w:val="004E7068"/>
    <w:rsid w:val="005025AE"/>
    <w:rsid w:val="00551102"/>
    <w:rsid w:val="005B4FC3"/>
    <w:rsid w:val="005B6DD3"/>
    <w:rsid w:val="00693AD8"/>
    <w:rsid w:val="006E36E3"/>
    <w:rsid w:val="006F53D2"/>
    <w:rsid w:val="007B086B"/>
    <w:rsid w:val="007D4D91"/>
    <w:rsid w:val="007E029D"/>
    <w:rsid w:val="0081625F"/>
    <w:rsid w:val="008A795E"/>
    <w:rsid w:val="008E64E2"/>
    <w:rsid w:val="00994E21"/>
    <w:rsid w:val="00995704"/>
    <w:rsid w:val="009D6058"/>
    <w:rsid w:val="00A207F9"/>
    <w:rsid w:val="00A27E1F"/>
    <w:rsid w:val="00A669EB"/>
    <w:rsid w:val="00A7147C"/>
    <w:rsid w:val="00BD16B5"/>
    <w:rsid w:val="00BD2899"/>
    <w:rsid w:val="00C037EE"/>
    <w:rsid w:val="00CA7756"/>
    <w:rsid w:val="00D4089C"/>
    <w:rsid w:val="00D82B66"/>
    <w:rsid w:val="00E155D2"/>
    <w:rsid w:val="00E51254"/>
    <w:rsid w:val="00EA7362"/>
    <w:rsid w:val="00EB5075"/>
    <w:rsid w:val="00EC325A"/>
    <w:rsid w:val="00F32A93"/>
    <w:rsid w:val="00FA49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0BCAB"/>
  <w15:chartTrackingRefBased/>
  <w15:docId w15:val="{73C456DB-6681-46B1-B9E4-321B8E8FF0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5A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95A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5A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5A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5A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5A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5A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5A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5A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5A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95A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5A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5A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5A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5A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5A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5A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5A54"/>
    <w:rPr>
      <w:rFonts w:eastAsiaTheme="majorEastAsia" w:cstheme="majorBidi"/>
      <w:color w:val="272727" w:themeColor="text1" w:themeTint="D8"/>
    </w:rPr>
  </w:style>
  <w:style w:type="paragraph" w:styleId="Title">
    <w:name w:val="Title"/>
    <w:basedOn w:val="Normal"/>
    <w:next w:val="Normal"/>
    <w:link w:val="TitleChar"/>
    <w:uiPriority w:val="10"/>
    <w:qFormat/>
    <w:rsid w:val="00495A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5A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5A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5A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5A54"/>
    <w:pPr>
      <w:spacing w:before="160"/>
      <w:jc w:val="center"/>
    </w:pPr>
    <w:rPr>
      <w:i/>
      <w:iCs/>
      <w:color w:val="404040" w:themeColor="text1" w:themeTint="BF"/>
    </w:rPr>
  </w:style>
  <w:style w:type="character" w:customStyle="1" w:styleId="QuoteChar">
    <w:name w:val="Quote Char"/>
    <w:basedOn w:val="DefaultParagraphFont"/>
    <w:link w:val="Quote"/>
    <w:uiPriority w:val="29"/>
    <w:rsid w:val="00495A54"/>
    <w:rPr>
      <w:i/>
      <w:iCs/>
      <w:color w:val="404040" w:themeColor="text1" w:themeTint="BF"/>
    </w:rPr>
  </w:style>
  <w:style w:type="paragraph" w:styleId="ListParagraph">
    <w:name w:val="List Paragraph"/>
    <w:basedOn w:val="Normal"/>
    <w:uiPriority w:val="34"/>
    <w:qFormat/>
    <w:rsid w:val="00495A54"/>
    <w:pPr>
      <w:ind w:left="720"/>
      <w:contextualSpacing/>
    </w:pPr>
  </w:style>
  <w:style w:type="character" w:styleId="IntenseEmphasis">
    <w:name w:val="Intense Emphasis"/>
    <w:basedOn w:val="DefaultParagraphFont"/>
    <w:uiPriority w:val="21"/>
    <w:qFormat/>
    <w:rsid w:val="00495A54"/>
    <w:rPr>
      <w:i/>
      <w:iCs/>
      <w:color w:val="0F4761" w:themeColor="accent1" w:themeShade="BF"/>
    </w:rPr>
  </w:style>
  <w:style w:type="paragraph" w:styleId="IntenseQuote">
    <w:name w:val="Intense Quote"/>
    <w:basedOn w:val="Normal"/>
    <w:next w:val="Normal"/>
    <w:link w:val="IntenseQuoteChar"/>
    <w:uiPriority w:val="30"/>
    <w:qFormat/>
    <w:rsid w:val="00495A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5A54"/>
    <w:rPr>
      <w:i/>
      <w:iCs/>
      <w:color w:val="0F4761" w:themeColor="accent1" w:themeShade="BF"/>
    </w:rPr>
  </w:style>
  <w:style w:type="character" w:styleId="IntenseReference">
    <w:name w:val="Intense Reference"/>
    <w:basedOn w:val="DefaultParagraphFont"/>
    <w:uiPriority w:val="32"/>
    <w:qFormat/>
    <w:rsid w:val="00495A54"/>
    <w:rPr>
      <w:b/>
      <w:bCs/>
      <w:smallCaps/>
      <w:color w:val="0F4761" w:themeColor="accent1" w:themeShade="BF"/>
      <w:spacing w:val="5"/>
    </w:rPr>
  </w:style>
  <w:style w:type="paragraph" w:styleId="Header">
    <w:name w:val="header"/>
    <w:basedOn w:val="Normal"/>
    <w:link w:val="HeaderChar"/>
    <w:uiPriority w:val="99"/>
    <w:unhideWhenUsed/>
    <w:rsid w:val="00693A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3AD8"/>
  </w:style>
  <w:style w:type="paragraph" w:styleId="Footer">
    <w:name w:val="footer"/>
    <w:basedOn w:val="Normal"/>
    <w:link w:val="FooterChar"/>
    <w:uiPriority w:val="99"/>
    <w:unhideWhenUsed/>
    <w:rsid w:val="00693A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3A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cd1a30a99b051adb17725b6d3332e99e">
  <xsd:schema xmlns:xsd="http://www.w3.org/2001/XMLSchema" xmlns:xs="http://www.w3.org/2001/XMLSchema" xmlns:p="http://schemas.microsoft.com/office/2006/metadata/properties" xmlns:ns3="0085e1a2-9cbf-4b92-866b-21f3c89040b6" targetNamespace="http://schemas.microsoft.com/office/2006/metadata/properties" ma:root="true" ma:fieldsID="7b27b219a9ec515d6d13501e7e3484e0"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781C8E5-75DB-423E-A565-5893AD079D44}">
  <ds:schemaRefs>
    <ds:schemaRef ds:uri="http://schemas.microsoft.com/office/2006/metadata/properties"/>
    <ds:schemaRef ds:uri="http://schemas.microsoft.com/office/infopath/2007/PartnerControls"/>
    <ds:schemaRef ds:uri="0085e1a2-9cbf-4b92-866b-21f3c89040b6"/>
  </ds:schemaRefs>
</ds:datastoreItem>
</file>

<file path=customXml/itemProps2.xml><?xml version="1.0" encoding="utf-8"?>
<ds:datastoreItem xmlns:ds="http://schemas.openxmlformats.org/officeDocument/2006/customXml" ds:itemID="{4A210D6C-B001-41BF-B76B-AFD0C60D4FF5}">
  <ds:schemaRefs>
    <ds:schemaRef ds:uri="http://schemas.microsoft.com/sharepoint/v3/contenttype/forms"/>
  </ds:schemaRefs>
</ds:datastoreItem>
</file>

<file path=customXml/itemProps3.xml><?xml version="1.0" encoding="utf-8"?>
<ds:datastoreItem xmlns:ds="http://schemas.openxmlformats.org/officeDocument/2006/customXml" ds:itemID="{17D2D840-3EFE-4807-8BDF-E466311F64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436</TotalTime>
  <Pages>8</Pages>
  <Words>2334</Words>
  <Characters>13305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Osaheni Nabulele (2335292)</dc:creator>
  <cp:keywords/>
  <dc:description/>
  <cp:lastModifiedBy>Osaheni Nabulele (2335292)</cp:lastModifiedBy>
  <cp:revision>3</cp:revision>
  <dcterms:created xsi:type="dcterms:W3CDTF">2026-03-24T12:58:00Z</dcterms:created>
  <dcterms:modified xsi:type="dcterms:W3CDTF">2026-03-24T20:17:00Z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