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media/image1.jpeg" ContentType="image/jpeg"/>
  <Override PartName="/word/header1.xml" ContentType="application/vnd.openxmlformats-officedocument.wordprocessingml.header+xml"/>
  <Override PartName="/word/footer1.xml" ContentType="application/vnd.openxmlformats-officedocument.wordprocessingml.footer+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Default"/>
        <w:bidi w:val="0"/>
        <w:spacing w:before="0" w:line="240" w:lineRule="auto"/>
        <w:ind w:left="0" w:right="0" w:firstLine="0"/>
        <w:jc w:val="left"/>
        <w:rPr>
          <w:rFonts w:ascii="Times New Roman" w:cs="Times New Roman" w:hAnsi="Times New Roman" w:eastAsia="Times New Roman"/>
          <w:sz w:val="36"/>
          <w:szCs w:val="36"/>
          <w:shd w:val="clear" w:color="auto" w:fill="ffffff"/>
          <w:rtl w:val="0"/>
        </w:rPr>
      </w:pPr>
      <w:r>
        <w:rPr>
          <w:rFonts w:ascii="Times New Roman" w:hAnsi="Times New Roman"/>
          <w:sz w:val="36"/>
          <w:szCs w:val="36"/>
          <w:shd w:val="clear" w:color="auto" w:fill="ffffff"/>
          <w:rtl w:val="0"/>
          <w:lang w:val="en-US"/>
        </w:rPr>
        <w:t xml:space="preserve">                            </w:t>
      </w:r>
      <w:r>
        <w:rPr>
          <w:rFonts w:ascii="Times New Roman" w:cs="Times New Roman" w:hAnsi="Times New Roman" w:eastAsia="Times New Roman"/>
          <w:sz w:val="36"/>
          <w:szCs w:val="36"/>
          <w:shd w:val="clear" w:color="auto" w:fill="ffffff"/>
          <w:rtl w:val="0"/>
        </w:rPr>
        <w:drawing xmlns:a="http://schemas.openxmlformats.org/drawingml/2006/main">
          <wp:inline distT="0" distB="0" distL="0" distR="0">
            <wp:extent cx="2805357" cy="1409455"/>
            <wp:effectExtent l="0" t="0" r="0" b="0"/>
            <wp:docPr id="1073741825" name="officeArt object" descr="3C9499D4-6176-4BED-AEE0-55D2820CFF22.jpg"/>
            <wp:cNvGraphicFramePr/>
            <a:graphic xmlns:a="http://schemas.openxmlformats.org/drawingml/2006/main">
              <a:graphicData uri="http://schemas.openxmlformats.org/drawingml/2006/picture">
                <pic:pic xmlns:pic="http://schemas.openxmlformats.org/drawingml/2006/picture">
                  <pic:nvPicPr>
                    <pic:cNvPr id="1073741825" name="3C9499D4-6176-4BED-AEE0-55D2820CFF22.jpg" descr="3C9499D4-6176-4BED-AEE0-55D2820CFF22.jpg"/>
                    <pic:cNvPicPr>
                      <a:picLocks noChangeAspect="1"/>
                    </pic:cNvPicPr>
                  </pic:nvPicPr>
                  <pic:blipFill>
                    <a:blip r:embed="rId4">
                      <a:extLst/>
                    </a:blip>
                    <a:stretch>
                      <a:fillRect/>
                    </a:stretch>
                  </pic:blipFill>
                  <pic:spPr>
                    <a:xfrm>
                      <a:off x="0" y="0"/>
                      <a:ext cx="2805357" cy="1409455"/>
                    </a:xfrm>
                    <a:prstGeom prst="rect">
                      <a:avLst/>
                    </a:prstGeom>
                    <a:ln w="12700" cap="flat">
                      <a:noFill/>
                      <a:miter lim="400000"/>
                    </a:ln>
                    <a:effectLst/>
                  </pic:spPr>
                </pic:pic>
              </a:graphicData>
            </a:graphic>
          </wp:inline>
        </w:drawing>
      </w:r>
    </w:p>
    <w:p>
      <w:pPr>
        <w:pStyle w:val="Default"/>
        <w:bidi w:val="0"/>
        <w:spacing w:before="0" w:line="240" w:lineRule="auto"/>
        <w:ind w:left="0" w:right="0" w:firstLine="0"/>
        <w:jc w:val="center"/>
        <w:rPr>
          <w:rFonts w:ascii="Times New Roman" w:cs="Times New Roman" w:hAnsi="Times New Roman" w:eastAsia="Times New Roman"/>
          <w:b w:val="0"/>
          <w:bCs w:val="0"/>
          <w:sz w:val="36"/>
          <w:szCs w:val="36"/>
          <w:shd w:val="clear" w:color="auto" w:fill="ffffff"/>
          <w:rtl w:val="0"/>
        </w:rPr>
      </w:pPr>
      <w:r>
        <w:rPr>
          <w:rFonts w:ascii="Times New Roman" w:hAnsi="Times New Roman"/>
          <w:b w:val="1"/>
          <w:bCs w:val="1"/>
          <w:sz w:val="42"/>
          <w:szCs w:val="42"/>
          <w:shd w:val="clear" w:color="auto" w:fill="fefffe"/>
          <w:rtl w:val="0"/>
          <w:lang w:val="fr-FR"/>
        </w:rPr>
        <w:t>Module name:Entrepreneurship</w:t>
      </w:r>
    </w:p>
    <w:p>
      <w:pPr>
        <w:pStyle w:val="Default"/>
        <w:bidi w:val="0"/>
        <w:spacing w:before="0" w:line="240" w:lineRule="auto"/>
        <w:ind w:left="0" w:right="0" w:firstLine="0"/>
        <w:jc w:val="center"/>
        <w:rPr>
          <w:rFonts w:ascii="Times New Roman" w:cs="Times New Roman" w:hAnsi="Times New Roman" w:eastAsia="Times New Roman"/>
          <w:b w:val="0"/>
          <w:bCs w:val="0"/>
          <w:sz w:val="36"/>
          <w:szCs w:val="36"/>
          <w:shd w:val="clear" w:color="auto" w:fill="ffffff"/>
          <w:rtl w:val="0"/>
        </w:rPr>
      </w:pPr>
      <w:r>
        <w:rPr>
          <w:rFonts w:ascii="Times New Roman" w:hAnsi="Times New Roman"/>
          <w:b w:val="1"/>
          <w:bCs w:val="1"/>
          <w:sz w:val="42"/>
          <w:szCs w:val="42"/>
          <w:shd w:val="clear" w:color="auto" w:fill="fefffe"/>
          <w:rtl w:val="0"/>
          <w:lang w:val="fr-FR"/>
        </w:rPr>
        <w:t>Module code: LCBB 500</w:t>
      </w:r>
      <w:r>
        <w:rPr>
          <w:rFonts w:ascii="Times New Roman" w:hAnsi="Times New Roman"/>
          <w:b w:val="1"/>
          <w:bCs w:val="1"/>
          <w:sz w:val="42"/>
          <w:szCs w:val="42"/>
          <w:shd w:val="clear" w:color="auto" w:fill="fefffe"/>
          <w:rtl w:val="0"/>
          <w:lang w:val="en-US"/>
        </w:rPr>
        <w:t>1</w:t>
      </w:r>
    </w:p>
    <w:p>
      <w:pPr>
        <w:pStyle w:val="Default"/>
        <w:bidi w:val="0"/>
        <w:spacing w:before="0" w:line="240" w:lineRule="auto"/>
        <w:ind w:left="0" w:right="0" w:firstLine="0"/>
        <w:jc w:val="center"/>
        <w:rPr>
          <w:rFonts w:ascii="Times New Roman" w:cs="Times New Roman" w:hAnsi="Times New Roman" w:eastAsia="Times New Roman"/>
          <w:b w:val="0"/>
          <w:bCs w:val="0"/>
          <w:sz w:val="36"/>
          <w:szCs w:val="36"/>
          <w:shd w:val="clear" w:color="auto" w:fill="ffffff"/>
          <w:rtl w:val="0"/>
        </w:rPr>
      </w:pPr>
      <w:r>
        <w:rPr>
          <w:rFonts w:ascii="Times New Roman" w:hAnsi="Times New Roman"/>
          <w:b w:val="1"/>
          <w:bCs w:val="1"/>
          <w:sz w:val="36"/>
          <w:szCs w:val="36"/>
          <w:shd w:val="clear" w:color="auto" w:fill="fefffe"/>
          <w:rtl w:val="0"/>
          <w:lang w:val="en-US"/>
        </w:rPr>
        <w:t xml:space="preserve">Assignment Title:Assessment </w:t>
      </w:r>
      <w:r>
        <w:rPr>
          <w:rFonts w:ascii="Times New Roman" w:hAnsi="Times New Roman"/>
          <w:b w:val="1"/>
          <w:bCs w:val="1"/>
          <w:sz w:val="36"/>
          <w:szCs w:val="36"/>
          <w:shd w:val="clear" w:color="auto" w:fill="fefffe"/>
          <w:rtl w:val="0"/>
          <w:lang w:val="en-US"/>
        </w:rPr>
        <w:t>2</w:t>
      </w:r>
    </w:p>
    <w:p>
      <w:pPr>
        <w:pStyle w:val="Default"/>
        <w:bidi w:val="0"/>
        <w:spacing w:before="0" w:line="240" w:lineRule="auto"/>
        <w:ind w:left="0" w:right="0" w:firstLine="0"/>
        <w:jc w:val="center"/>
        <w:rPr>
          <w:rFonts w:ascii="Times New Roman" w:cs="Times New Roman" w:hAnsi="Times New Roman" w:eastAsia="Times New Roman"/>
          <w:b w:val="0"/>
          <w:bCs w:val="0"/>
          <w:sz w:val="36"/>
          <w:szCs w:val="36"/>
          <w:shd w:val="clear" w:color="auto" w:fill="ffffff"/>
          <w:rtl w:val="0"/>
        </w:rPr>
      </w:pPr>
      <w:r>
        <w:rPr>
          <w:rFonts w:ascii="Times New Roman" w:hAnsi="Times New Roman"/>
          <w:b w:val="1"/>
          <w:bCs w:val="1"/>
          <w:sz w:val="36"/>
          <w:szCs w:val="36"/>
          <w:shd w:val="clear" w:color="auto" w:fill="fefffe"/>
          <w:rtl w:val="0"/>
        </w:rPr>
        <w:t>Student name: Yordan Aleksandrov Yordanov</w:t>
      </w:r>
    </w:p>
    <w:p>
      <w:pPr>
        <w:pStyle w:val="Default"/>
        <w:bidi w:val="0"/>
        <w:spacing w:before="0" w:line="240" w:lineRule="auto"/>
        <w:ind w:left="0" w:right="0" w:firstLine="0"/>
        <w:jc w:val="center"/>
        <w:rPr>
          <w:rFonts w:ascii="Times New Roman" w:cs="Times New Roman" w:hAnsi="Times New Roman" w:eastAsia="Times New Roman"/>
          <w:b w:val="0"/>
          <w:bCs w:val="0"/>
          <w:sz w:val="36"/>
          <w:szCs w:val="36"/>
          <w:shd w:val="clear" w:color="auto" w:fill="ffffff"/>
          <w:rtl w:val="0"/>
        </w:rPr>
      </w:pPr>
      <w:r>
        <w:rPr>
          <w:rFonts w:ascii="Times New Roman" w:hAnsi="Times New Roman"/>
          <w:b w:val="1"/>
          <w:bCs w:val="1"/>
          <w:sz w:val="42"/>
          <w:szCs w:val="42"/>
          <w:shd w:val="clear" w:color="auto" w:fill="fefffe"/>
          <w:rtl w:val="0"/>
          <w:lang w:val="en-US"/>
        </w:rPr>
        <w:t>Student ID: 2028612</w:t>
      </w:r>
    </w:p>
    <w:p>
      <w:pPr>
        <w:pStyle w:val="Default"/>
        <w:bidi w:val="0"/>
        <w:spacing w:before="0" w:line="240" w:lineRule="auto"/>
        <w:ind w:left="0" w:right="0" w:firstLine="0"/>
        <w:jc w:val="center"/>
        <w:rPr>
          <w:rFonts w:ascii="Times New Roman" w:cs="Times New Roman" w:hAnsi="Times New Roman" w:eastAsia="Times New Roman"/>
          <w:b w:val="0"/>
          <w:bCs w:val="0"/>
          <w:sz w:val="36"/>
          <w:szCs w:val="36"/>
          <w:shd w:val="clear" w:color="auto" w:fill="ffffff"/>
          <w:rtl w:val="0"/>
        </w:rPr>
      </w:pPr>
      <w:r>
        <w:rPr>
          <w:rFonts w:ascii="Times New Roman" w:hAnsi="Times New Roman"/>
          <w:b w:val="1"/>
          <w:bCs w:val="1"/>
          <w:sz w:val="42"/>
          <w:szCs w:val="42"/>
          <w:shd w:val="clear" w:color="auto" w:fill="fefffe"/>
          <w:rtl w:val="0"/>
          <w:lang w:val="fr-FR"/>
        </w:rPr>
        <w:t xml:space="preserve">Submission date: </w:t>
      </w:r>
      <w:r>
        <w:rPr>
          <w:rFonts w:ascii="Times New Roman" w:hAnsi="Times New Roman"/>
          <w:b w:val="1"/>
          <w:bCs w:val="1"/>
          <w:sz w:val="42"/>
          <w:szCs w:val="42"/>
          <w:shd w:val="clear" w:color="auto" w:fill="fefffe"/>
          <w:rtl w:val="0"/>
          <w:lang w:val="en-US"/>
        </w:rPr>
        <w:t>6/01/2023</w:t>
      </w:r>
    </w:p>
    <w:p>
      <w:pPr>
        <w:pStyle w:val="Default"/>
        <w:bidi w:val="0"/>
        <w:spacing w:before="0" w:line="240" w:lineRule="auto"/>
        <w:ind w:left="0" w:right="0" w:firstLine="0"/>
        <w:jc w:val="center"/>
        <w:rPr>
          <w:rFonts w:ascii="Times New Roman" w:cs="Times New Roman" w:hAnsi="Times New Roman" w:eastAsia="Times New Roman"/>
          <w:b w:val="1"/>
          <w:bCs w:val="1"/>
          <w:sz w:val="42"/>
          <w:szCs w:val="42"/>
          <w:shd w:val="clear" w:color="auto" w:fill="fefffe"/>
          <w:rtl w:val="0"/>
        </w:rPr>
      </w:pPr>
      <w:r>
        <w:rPr>
          <w:rFonts w:ascii="Times New Roman" w:hAnsi="Times New Roman"/>
          <w:b w:val="1"/>
          <w:bCs w:val="1"/>
          <w:sz w:val="42"/>
          <w:szCs w:val="42"/>
          <w:shd w:val="clear" w:color="auto" w:fill="fefffe"/>
          <w:rtl w:val="0"/>
          <w:lang w:val="en-US"/>
        </w:rPr>
        <w:t xml:space="preserve">Lecturer name: </w:t>
      </w:r>
      <w:r>
        <w:rPr>
          <w:rFonts w:ascii="Times New Roman" w:hAnsi="Times New Roman"/>
          <w:b w:val="1"/>
          <w:bCs w:val="1"/>
          <w:sz w:val="42"/>
          <w:szCs w:val="42"/>
          <w:shd w:val="clear" w:color="auto" w:fill="fefffe"/>
          <w:rtl w:val="0"/>
          <w:lang w:val="en-US"/>
        </w:rPr>
        <w:t>Riaz Bhatti</w:t>
      </w:r>
    </w:p>
    <w:p>
      <w:pPr>
        <w:pStyle w:val="Default"/>
        <w:bidi w:val="0"/>
        <w:spacing w:before="0" w:line="240" w:lineRule="auto"/>
        <w:ind w:left="0" w:right="0" w:firstLine="0"/>
        <w:jc w:val="center"/>
        <w:rPr>
          <w:rFonts w:ascii="Times New Roman" w:cs="Times New Roman" w:hAnsi="Times New Roman" w:eastAsia="Times New Roman"/>
          <w:b w:val="1"/>
          <w:bCs w:val="1"/>
          <w:sz w:val="42"/>
          <w:szCs w:val="42"/>
          <w:shd w:val="clear" w:color="auto" w:fill="fefffe"/>
          <w:rtl w:val="0"/>
        </w:rPr>
      </w:pPr>
    </w:p>
    <w:p>
      <w:pPr>
        <w:pStyle w:val="Default"/>
        <w:bidi w:val="0"/>
        <w:spacing w:before="0" w:line="240" w:lineRule="auto"/>
        <w:ind w:left="0" w:right="0" w:firstLine="0"/>
        <w:jc w:val="center"/>
        <w:rPr>
          <w:rFonts w:ascii="Times New Roman" w:cs="Times New Roman" w:hAnsi="Times New Roman" w:eastAsia="Times New Roman"/>
          <w:b w:val="1"/>
          <w:bCs w:val="1"/>
          <w:sz w:val="42"/>
          <w:szCs w:val="42"/>
          <w:shd w:val="clear" w:color="auto" w:fill="fefffe"/>
          <w:rtl w:val="0"/>
        </w:rPr>
      </w:pPr>
    </w:p>
    <w:p>
      <w:pPr>
        <w:pStyle w:val="Default"/>
        <w:bidi w:val="0"/>
        <w:spacing w:before="0" w:line="240" w:lineRule="auto"/>
        <w:ind w:left="0" w:right="0" w:firstLine="0"/>
        <w:jc w:val="center"/>
        <w:rPr>
          <w:rFonts w:ascii="Times New Roman" w:cs="Times New Roman" w:hAnsi="Times New Roman" w:eastAsia="Times New Roman"/>
          <w:b w:val="1"/>
          <w:bCs w:val="1"/>
          <w:sz w:val="42"/>
          <w:szCs w:val="42"/>
          <w:shd w:val="clear" w:color="auto" w:fill="fefffe"/>
          <w:rtl w:val="0"/>
        </w:rPr>
      </w:pPr>
      <w:r>
        <w:rPr>
          <w:rFonts w:ascii="Times New Roman" w:hAnsi="Times New Roman"/>
          <w:b w:val="1"/>
          <w:bCs w:val="1"/>
          <w:sz w:val="42"/>
          <w:szCs w:val="42"/>
          <w:shd w:val="clear" w:color="auto" w:fill="fefffe"/>
          <w:rtl w:val="0"/>
        </w:rPr>
        <w:t>Business Plan</w:t>
      </w:r>
      <w:r>
        <w:rPr>
          <w:rFonts w:ascii="Times New Roman" w:hAnsi="Times New Roman"/>
          <w:b w:val="1"/>
          <w:bCs w:val="1"/>
          <w:sz w:val="42"/>
          <w:szCs w:val="42"/>
          <w:shd w:val="clear" w:color="auto" w:fill="fefffe"/>
          <w:rtl w:val="0"/>
          <w:lang w:val="en-US"/>
        </w:rPr>
        <w:t xml:space="preserve"> Project </w:t>
      </w:r>
    </w:p>
    <w:p>
      <w:pPr>
        <w:pStyle w:val="Default"/>
        <w:bidi w:val="0"/>
        <w:spacing w:before="0" w:line="240" w:lineRule="auto"/>
        <w:ind w:left="0" w:right="0" w:firstLine="0"/>
        <w:jc w:val="center"/>
        <w:rPr>
          <w:rFonts w:ascii="Times New Roman" w:cs="Times New Roman" w:hAnsi="Times New Roman" w:eastAsia="Times New Roman"/>
          <w:b w:val="1"/>
          <w:bCs w:val="1"/>
          <w:sz w:val="42"/>
          <w:szCs w:val="42"/>
          <w:shd w:val="clear" w:color="auto" w:fill="fefffe"/>
          <w:rtl w:val="0"/>
        </w:rPr>
      </w:pPr>
    </w:p>
    <w:p>
      <w:pPr>
        <w:pStyle w:val="Default"/>
        <w:bidi w:val="0"/>
        <w:spacing w:before="0" w:line="240" w:lineRule="auto"/>
        <w:ind w:left="0" w:right="0" w:firstLine="0"/>
        <w:jc w:val="left"/>
        <w:rPr>
          <w:rFonts w:ascii="Times New Roman" w:cs="Times New Roman" w:hAnsi="Times New Roman" w:eastAsia="Times New Roman"/>
          <w:shd w:val="clear" w:color="auto" w:fill="ffffff"/>
          <w:rtl w:val="0"/>
        </w:rPr>
      </w:pPr>
      <w:r>
        <w:rPr>
          <w:rFonts w:ascii="Arial" w:hAnsi="Arial"/>
          <w:shd w:val="clear" w:color="auto" w:fill="ffffff"/>
          <w:rtl w:val="0"/>
          <w:lang w:val="de-DE"/>
        </w:rPr>
        <w:t>BUSINESS DESCRIPTION / MARKET OPPORTUNITY</w:t>
      </w:r>
    </w:p>
    <w:p>
      <w:pPr>
        <w:pStyle w:val="Default"/>
        <w:bidi w:val="0"/>
        <w:spacing w:before="0" w:line="240" w:lineRule="auto"/>
        <w:ind w:left="0" w:right="0" w:firstLine="0"/>
        <w:jc w:val="left"/>
        <w:rPr>
          <w:rFonts w:ascii="Times New Roman" w:cs="Times New Roman" w:hAnsi="Times New Roman" w:eastAsia="Times New Roman"/>
          <w:shd w:val="clear" w:color="auto" w:fill="ffffff"/>
          <w:rtl w:val="0"/>
        </w:rPr>
      </w:pPr>
      <w:r>
        <w:rPr>
          <w:rFonts w:ascii="Times New Roman" w:hAnsi="Times New Roman" w:hint="default"/>
          <w:shd w:val="clear" w:color="auto" w:fill="ffffff"/>
          <w:rtl w:val="0"/>
        </w:rPr>
        <w:t> </w:t>
      </w:r>
    </w:p>
    <w:p>
      <w:pPr>
        <w:pStyle w:val="Default"/>
        <w:bidi w:val="0"/>
        <w:spacing w:before="0" w:line="240" w:lineRule="auto"/>
        <w:ind w:left="0" w:right="0" w:firstLine="0"/>
        <w:jc w:val="left"/>
        <w:rPr>
          <w:rFonts w:ascii="Times New Roman" w:cs="Times New Roman" w:hAnsi="Times New Roman" w:eastAsia="Times New Roman"/>
          <w:shd w:val="clear" w:color="auto" w:fill="ffffff"/>
          <w:rtl w:val="0"/>
        </w:rPr>
      </w:pPr>
      <w:r>
        <w:rPr>
          <w:rFonts w:ascii="Times New Roman" w:hAnsi="Times New Roman"/>
          <w:shd w:val="clear" w:color="auto" w:fill="ffffff"/>
          <w:rtl w:val="0"/>
          <w:lang w:val="en-US"/>
        </w:rPr>
        <w:t xml:space="preserve">In this report, a business is established in order to provide benefit to the environment. The business which is established is </w:t>
      </w:r>
      <w:r>
        <w:rPr>
          <w:rFonts w:ascii="Times New Roman" w:hAnsi="Times New Roman" w:hint="default"/>
          <w:shd w:val="clear" w:color="auto" w:fill="ffffff"/>
          <w:rtl w:val="1"/>
          <w:lang w:val="ar-SA" w:bidi="ar-SA"/>
        </w:rPr>
        <w:t>“</w:t>
      </w:r>
      <w:r>
        <w:rPr>
          <w:rFonts w:ascii="Times New Roman" w:hAnsi="Times New Roman"/>
          <w:shd w:val="clear" w:color="auto" w:fill="ffffff"/>
          <w:rtl w:val="0"/>
          <w:lang w:val="en-US"/>
        </w:rPr>
        <w:t>Loyal Clothing</w:t>
      </w:r>
      <w:r>
        <w:rPr>
          <w:rFonts w:ascii="Times New Roman" w:hAnsi="Times New Roman" w:hint="default"/>
          <w:shd w:val="clear" w:color="auto" w:fill="ffffff"/>
          <w:rtl w:val="0"/>
        </w:rPr>
        <w:t xml:space="preserve">” </w:t>
      </w:r>
      <w:r>
        <w:rPr>
          <w:rFonts w:ascii="Times New Roman" w:hAnsi="Times New Roman"/>
          <w:shd w:val="clear" w:color="auto" w:fill="ffffff"/>
          <w:rtl w:val="0"/>
          <w:lang w:val="en-US"/>
        </w:rPr>
        <w:t>who mainly focuses on the recycled clothes and perform innovation regularly. The motive behind the establishment of Loyal Clothing is attracting consumers towards environment and economy. The organisation is providing a style of creative clothing to the customers which may help them in generating a sustainable fashion in the industry (Bidmon and Knab, 2018). Because of the unique establishment, the customers can get easily attached with the eco-friendly goods and services and it may prove to be a sustainable action by the clothing industry. Through this, the organisation can effectively use the waste generated from the factories and may help in attaining a different position in the market. Loyal Clothing is located in London, UK and is a small organisation which put efforts to achieve their goals in an effective way. Here is detailed overview of the mission, vision and description of the product and service which may help the organisation in generating a position in the market after COVID-19-</w:t>
      </w:r>
    </w:p>
    <w:p>
      <w:pPr>
        <w:pStyle w:val="Default"/>
        <w:bidi w:val="0"/>
        <w:spacing w:before="0" w:line="240" w:lineRule="auto"/>
        <w:ind w:left="0" w:right="0" w:firstLine="0"/>
        <w:jc w:val="both"/>
        <w:rPr>
          <w:rFonts w:ascii="Times New Roman" w:cs="Times New Roman" w:hAnsi="Times New Roman" w:eastAsia="Times New Roman"/>
          <w:shd w:val="clear" w:color="auto" w:fill="ffffff"/>
          <w:rtl w:val="0"/>
        </w:rPr>
      </w:pPr>
      <w:r>
        <w:rPr>
          <w:rFonts w:ascii="Symbol" w:hAnsi="Symbol" w:hint="default"/>
          <w:shd w:val="clear" w:color="auto" w:fill="ffffff"/>
          <w:rtl w:val="0"/>
        </w:rPr>
        <w:t xml:space="preserve">· </w:t>
      </w:r>
      <w:r>
        <w:rPr>
          <w:rFonts w:ascii="Times New Roman" w:hAnsi="Times New Roman"/>
          <w:shd w:val="clear" w:color="auto" w:fill="ffffff"/>
          <w:rtl w:val="0"/>
          <w:lang w:val="en-US"/>
        </w:rPr>
        <w:t>Mission- The mission of Loyal Clothing is focusing on the sustainable clothing in order to reduce the effect on environment as well as planet. Its motive is to prepare the eco-friendly clothing in order to introduce a new fashion in the industry. Through this establishment, the organisation can attain a reputable position in the market which may lead to help in better achievement of their goals.</w:t>
      </w:r>
    </w:p>
    <w:p>
      <w:pPr>
        <w:pStyle w:val="Default"/>
        <w:bidi w:val="0"/>
        <w:spacing w:before="0" w:line="240" w:lineRule="auto"/>
        <w:ind w:left="0" w:right="0" w:firstLine="0"/>
        <w:jc w:val="both"/>
        <w:rPr>
          <w:rFonts w:ascii="Times New Roman" w:cs="Times New Roman" w:hAnsi="Times New Roman" w:eastAsia="Times New Roman"/>
          <w:shd w:val="clear" w:color="auto" w:fill="ffffff"/>
          <w:rtl w:val="0"/>
        </w:rPr>
      </w:pPr>
      <w:r>
        <w:rPr>
          <w:rFonts w:ascii="Symbol" w:hAnsi="Symbol" w:hint="default"/>
          <w:shd w:val="clear" w:color="auto" w:fill="ffffff"/>
          <w:rtl w:val="0"/>
        </w:rPr>
        <w:t xml:space="preserve">· </w:t>
      </w:r>
      <w:r>
        <w:rPr>
          <w:rFonts w:ascii="Times New Roman" w:hAnsi="Times New Roman"/>
          <w:shd w:val="clear" w:color="auto" w:fill="ffffff"/>
          <w:rtl w:val="0"/>
          <w:lang w:val="en-US"/>
        </w:rPr>
        <w:t>Vision- The vision of Loyal Clothing is to provide a sustainable fashion in the industry or to use the waste generated from the factories in an effective manner. It helps the organisation in providing eco-friendly clothing to the customers which may prove to be good for their health also.</w:t>
      </w:r>
    </w:p>
    <w:p>
      <w:pPr>
        <w:pStyle w:val="Default"/>
        <w:bidi w:val="0"/>
        <w:spacing w:before="0" w:line="240" w:lineRule="auto"/>
        <w:ind w:left="0" w:right="0" w:firstLine="0"/>
        <w:jc w:val="left"/>
        <w:rPr>
          <w:rFonts w:ascii="Times New Roman" w:cs="Times New Roman" w:hAnsi="Times New Roman" w:eastAsia="Times New Roman"/>
          <w:shd w:val="clear" w:color="auto" w:fill="ffffff"/>
          <w:rtl w:val="0"/>
        </w:rPr>
      </w:pPr>
      <w:r>
        <w:rPr>
          <w:rFonts w:ascii="Times New Roman" w:hAnsi="Times New Roman"/>
          <w:shd w:val="clear" w:color="auto" w:fill="ffffff"/>
          <w:rtl w:val="0"/>
          <w:lang w:val="en-US"/>
        </w:rPr>
        <w:t>Description of the products and services- Loyal Clothing was providing number of goods and services to the customers but especially in the form of recycled one. They are generally focusing on the unique products and services at a reasonable cost which may help in providing a fashionable format to their customers. The products and services which is offered by the organisation was t-shirt comforter, shirt dress for women, shirt pillow case, sweater hats, pin-tucked tunic for summers, t-shirt scarfs, pillowcase night gown, denim corset, t-shirt wrap dress and skirts, dress made from the shirts and many other items which seem to be creative or unique for every customer. The organisation is providing a full unique variety of men</w:t>
      </w:r>
      <w:r>
        <w:rPr>
          <w:rFonts w:ascii="Times New Roman" w:hAnsi="Times New Roman" w:hint="default"/>
          <w:shd w:val="clear" w:color="auto" w:fill="ffffff"/>
          <w:rtl w:val="1"/>
        </w:rPr>
        <w:t>’</w:t>
      </w:r>
      <w:r>
        <w:rPr>
          <w:rFonts w:ascii="Times New Roman" w:hAnsi="Times New Roman"/>
          <w:shd w:val="clear" w:color="auto" w:fill="ffffff"/>
          <w:rtl w:val="0"/>
          <w:lang w:val="en-US"/>
        </w:rPr>
        <w:t>s wear, child</w:t>
      </w:r>
      <w:r>
        <w:rPr>
          <w:rFonts w:ascii="Times New Roman" w:hAnsi="Times New Roman" w:hint="default"/>
          <w:shd w:val="clear" w:color="auto" w:fill="ffffff"/>
          <w:rtl w:val="1"/>
        </w:rPr>
        <w:t>’</w:t>
      </w:r>
      <w:r>
        <w:rPr>
          <w:rFonts w:ascii="Times New Roman" w:hAnsi="Times New Roman"/>
          <w:shd w:val="clear" w:color="auto" w:fill="ffffff"/>
          <w:rtl w:val="0"/>
          <w:lang w:val="en-US"/>
        </w:rPr>
        <w:t>s wear and unstitched clothes for all of the ages such as youths, adults, old age, child, etc. The organisation has a social media platform which consider orders from the customers and provide free delivery on the first order of the customer. Through this technique, the organisation can grab different opportunities in the market and easily help in building a brand image in the industry (Argenti, 2018).</w:t>
      </w:r>
    </w:p>
    <w:p>
      <w:pPr>
        <w:pStyle w:val="Default"/>
        <w:bidi w:val="0"/>
        <w:spacing w:before="0" w:line="240" w:lineRule="auto"/>
        <w:ind w:left="0" w:right="0" w:firstLine="0"/>
        <w:jc w:val="left"/>
        <w:rPr>
          <w:rFonts w:ascii="Times New Roman" w:cs="Times New Roman" w:hAnsi="Times New Roman" w:eastAsia="Times New Roman"/>
          <w:shd w:val="clear" w:color="auto" w:fill="ffffff"/>
          <w:rtl w:val="0"/>
        </w:rPr>
      </w:pPr>
    </w:p>
    <w:p>
      <w:pPr>
        <w:pStyle w:val="Default"/>
        <w:bidi w:val="0"/>
        <w:spacing w:before="0" w:line="240" w:lineRule="auto"/>
        <w:ind w:left="0" w:right="0" w:firstLine="0"/>
        <w:jc w:val="left"/>
        <w:rPr>
          <w:rFonts w:ascii="Times New Roman" w:cs="Times New Roman" w:hAnsi="Times New Roman" w:eastAsia="Times New Roman"/>
          <w:shd w:val="clear" w:color="auto" w:fill="ffffff"/>
          <w:rtl w:val="0"/>
        </w:rPr>
      </w:pPr>
    </w:p>
    <w:p>
      <w:pPr>
        <w:pStyle w:val="Default"/>
        <w:bidi w:val="0"/>
        <w:spacing w:before="0" w:line="240" w:lineRule="auto"/>
        <w:ind w:left="0" w:right="0" w:firstLine="0"/>
        <w:jc w:val="left"/>
        <w:rPr>
          <w:rFonts w:ascii="Times New Roman" w:cs="Times New Roman" w:hAnsi="Times New Roman" w:eastAsia="Times New Roman"/>
          <w:shd w:val="clear" w:color="auto" w:fill="ffffff"/>
          <w:rtl w:val="0"/>
        </w:rPr>
      </w:pPr>
    </w:p>
    <w:p>
      <w:pPr>
        <w:pStyle w:val="Default"/>
        <w:bidi w:val="0"/>
        <w:spacing w:before="0" w:line="240" w:lineRule="auto"/>
        <w:ind w:left="0" w:right="0" w:firstLine="0"/>
        <w:jc w:val="left"/>
        <w:rPr>
          <w:rFonts w:ascii="Times New Roman" w:cs="Times New Roman" w:hAnsi="Times New Roman" w:eastAsia="Times New Roman"/>
          <w:shd w:val="clear" w:color="auto" w:fill="ffffff"/>
          <w:rtl w:val="0"/>
        </w:rPr>
      </w:pPr>
    </w:p>
    <w:p>
      <w:pPr>
        <w:pStyle w:val="Default"/>
        <w:bidi w:val="0"/>
        <w:spacing w:before="0" w:line="240" w:lineRule="auto"/>
        <w:ind w:left="0" w:right="0" w:firstLine="0"/>
        <w:jc w:val="left"/>
        <w:rPr>
          <w:rFonts w:ascii="Times New Roman" w:cs="Times New Roman" w:hAnsi="Times New Roman" w:eastAsia="Times New Roman"/>
          <w:shd w:val="clear" w:color="auto" w:fill="ffffff"/>
          <w:rtl w:val="0"/>
        </w:rPr>
      </w:pPr>
      <w:r>
        <w:rPr>
          <w:rFonts w:ascii="Arial" w:hAnsi="Arial"/>
          <w:shd w:val="clear" w:color="auto" w:fill="ffffff"/>
          <w:rtl w:val="0"/>
          <w:lang w:val="es-ES_tradnl"/>
        </w:rPr>
        <w:t>INDUSTRY ANALYSIS</w:t>
      </w:r>
    </w:p>
    <w:p>
      <w:pPr>
        <w:pStyle w:val="Default"/>
        <w:bidi w:val="0"/>
        <w:spacing w:before="0" w:line="240" w:lineRule="auto"/>
        <w:ind w:left="0" w:right="0" w:firstLine="0"/>
        <w:jc w:val="left"/>
        <w:rPr>
          <w:rFonts w:ascii="Times New Roman" w:cs="Times New Roman" w:hAnsi="Times New Roman" w:eastAsia="Times New Roman"/>
          <w:shd w:val="clear" w:color="auto" w:fill="ffffff"/>
          <w:rtl w:val="0"/>
        </w:rPr>
      </w:pPr>
      <w:r>
        <w:rPr>
          <w:rFonts w:ascii="Times New Roman" w:hAnsi="Times New Roman" w:hint="default"/>
          <w:shd w:val="clear" w:color="auto" w:fill="ffffff"/>
          <w:rtl w:val="0"/>
        </w:rPr>
        <w:t> </w:t>
      </w:r>
    </w:p>
    <w:p>
      <w:pPr>
        <w:pStyle w:val="Default"/>
        <w:bidi w:val="0"/>
        <w:spacing w:before="0" w:line="240" w:lineRule="auto"/>
        <w:ind w:left="0" w:right="0" w:firstLine="0"/>
        <w:jc w:val="both"/>
        <w:rPr>
          <w:rFonts w:ascii="Times New Roman" w:cs="Times New Roman" w:hAnsi="Times New Roman" w:eastAsia="Times New Roman"/>
          <w:shd w:val="clear" w:color="auto" w:fill="ffffff"/>
          <w:rtl w:val="0"/>
        </w:rPr>
      </w:pPr>
      <w:r>
        <w:rPr>
          <w:rFonts w:ascii="Times New Roman" w:hAnsi="Times New Roman"/>
          <w:shd w:val="clear" w:color="auto" w:fill="ffffff"/>
          <w:rtl w:val="0"/>
          <w:lang w:val="en-US"/>
        </w:rPr>
        <w:t xml:space="preserve">Threat of new entry- New entrants in sustainable clothing industry can bring new innovation, methods and new ways of doing things that can put pressure on loyal clothing. Since it is an emerging industry, loyal clothing has the opportunity to gain large market share through its sustainable products before new players entering the market. Company can run effective market campaigns to attract the attention of people towards the brand and to build loyalty among consumers. </w:t>
      </w:r>
      <w:r>
        <w:rPr>
          <w:rFonts w:ascii="Times New Roman" w:hAnsi="Times New Roman" w:hint="default"/>
          <w:shd w:val="clear" w:color="auto" w:fill="ffffff"/>
          <w:rtl w:val="0"/>
        </w:rPr>
        <w:t> </w:t>
      </w:r>
    </w:p>
    <w:p>
      <w:pPr>
        <w:pStyle w:val="Default"/>
        <w:bidi w:val="0"/>
        <w:spacing w:before="0" w:line="240" w:lineRule="auto"/>
        <w:ind w:left="0" w:right="0" w:firstLine="0"/>
        <w:jc w:val="both"/>
        <w:rPr>
          <w:rFonts w:ascii="Times New Roman" w:cs="Times New Roman" w:hAnsi="Times New Roman" w:eastAsia="Times New Roman"/>
          <w:shd w:val="clear" w:color="auto" w:fill="ffffff"/>
          <w:rtl w:val="0"/>
        </w:rPr>
      </w:pPr>
      <w:r>
        <w:rPr>
          <w:rFonts w:ascii="Times New Roman" w:hAnsi="Times New Roman" w:hint="default"/>
          <w:shd w:val="clear" w:color="auto" w:fill="ffffff"/>
          <w:rtl w:val="0"/>
        </w:rPr>
        <w:t> </w:t>
      </w:r>
    </w:p>
    <w:p>
      <w:pPr>
        <w:pStyle w:val="Default"/>
        <w:bidi w:val="0"/>
        <w:spacing w:before="0" w:line="240" w:lineRule="auto"/>
        <w:ind w:left="0" w:right="0" w:firstLine="0"/>
        <w:jc w:val="left"/>
        <w:rPr>
          <w:rFonts w:ascii="Times New Roman" w:cs="Times New Roman" w:hAnsi="Times New Roman" w:eastAsia="Times New Roman"/>
          <w:shd w:val="clear" w:color="auto" w:fill="ffffff"/>
          <w:rtl w:val="0"/>
        </w:rPr>
      </w:pPr>
      <w:r>
        <w:rPr>
          <w:rFonts w:ascii="Times New Roman" w:hAnsi="Times New Roman"/>
          <w:shd w:val="clear" w:color="auto" w:fill="ffffff"/>
          <w:rtl w:val="0"/>
          <w:lang w:val="en-US"/>
        </w:rPr>
        <w:t xml:space="preserve">Threat of substitutes- Availability of substitute products decreases the attractiveness and profitability of the industry. Loyal clothing is using the waste of factories to produce its good but other companies can use bamboo or hemp as a substitute for these products. Customer can easily shift towards other products due to this reason. However, company can reduce the threat of substitute products by increasing the switching cost of customers. Moreover, company can also focus on to become service oriented to mitigate this risk (Neumeyer and Santos, 2018). </w:t>
      </w:r>
      <w:r>
        <w:rPr>
          <w:rFonts w:ascii="Times New Roman" w:hAnsi="Times New Roman" w:hint="default"/>
          <w:shd w:val="clear" w:color="auto" w:fill="ffffff"/>
          <w:rtl w:val="0"/>
        </w:rPr>
        <w:t>   </w:t>
      </w:r>
    </w:p>
    <w:p>
      <w:pPr>
        <w:pStyle w:val="Default"/>
        <w:bidi w:val="0"/>
        <w:spacing w:before="0" w:line="240" w:lineRule="auto"/>
        <w:ind w:left="0" w:right="0" w:firstLine="0"/>
        <w:jc w:val="both"/>
        <w:rPr>
          <w:rFonts w:ascii="Times New Roman" w:cs="Times New Roman" w:hAnsi="Times New Roman" w:eastAsia="Times New Roman"/>
          <w:shd w:val="clear" w:color="auto" w:fill="ffffff"/>
          <w:rtl w:val="0"/>
        </w:rPr>
      </w:pPr>
      <w:r>
        <w:rPr>
          <w:rFonts w:ascii="Times New Roman" w:hAnsi="Times New Roman" w:hint="default"/>
          <w:shd w:val="clear" w:color="auto" w:fill="ffffff"/>
          <w:rtl w:val="0"/>
        </w:rPr>
        <w:t> </w:t>
      </w:r>
    </w:p>
    <w:p>
      <w:pPr>
        <w:pStyle w:val="Default"/>
        <w:bidi w:val="0"/>
        <w:spacing w:before="0" w:line="240" w:lineRule="auto"/>
        <w:ind w:left="0" w:right="0" w:firstLine="0"/>
        <w:jc w:val="both"/>
        <w:rPr>
          <w:rFonts w:ascii="Times New Roman" w:cs="Times New Roman" w:hAnsi="Times New Roman" w:eastAsia="Times New Roman"/>
          <w:shd w:val="clear" w:color="auto" w:fill="ffffff"/>
          <w:rtl w:val="0"/>
        </w:rPr>
      </w:pPr>
      <w:r>
        <w:rPr>
          <w:rFonts w:ascii="Times New Roman" w:hAnsi="Times New Roman"/>
          <w:shd w:val="clear" w:color="auto" w:fill="ffffff"/>
          <w:rtl w:val="0"/>
          <w:lang w:val="en-US"/>
        </w:rPr>
        <w:t xml:space="preserve">Bargaining power of customers- Customers often want to get quality product at the lowest possible price. The risk of this threat is high for the company since the customer base is proportionately smaller in this industry. This small customer base can force the company to reduce its prices which will further impact the profitability of the company. In order to reduce the risk of this threat, company can build large base of consumers by providing variety of innovative products. It can also offer high quality products at minimum price by taking advantage of economies of scale. </w:t>
      </w:r>
      <w:r>
        <w:rPr>
          <w:rFonts w:ascii="Times New Roman" w:hAnsi="Times New Roman" w:hint="default"/>
          <w:shd w:val="clear" w:color="auto" w:fill="ffffff"/>
          <w:rtl w:val="0"/>
        </w:rPr>
        <w:t> </w:t>
      </w:r>
    </w:p>
    <w:p>
      <w:pPr>
        <w:pStyle w:val="Default"/>
        <w:bidi w:val="0"/>
        <w:spacing w:before="0" w:line="240" w:lineRule="auto"/>
        <w:ind w:left="0" w:right="0" w:firstLine="0"/>
        <w:jc w:val="both"/>
        <w:rPr>
          <w:rFonts w:ascii="Times New Roman" w:cs="Times New Roman" w:hAnsi="Times New Roman" w:eastAsia="Times New Roman"/>
          <w:shd w:val="clear" w:color="auto" w:fill="ffffff"/>
          <w:rtl w:val="0"/>
        </w:rPr>
      </w:pPr>
      <w:r>
        <w:rPr>
          <w:rFonts w:ascii="Times New Roman" w:hAnsi="Times New Roman" w:hint="default"/>
          <w:shd w:val="clear" w:color="auto" w:fill="ffffff"/>
          <w:rtl w:val="0"/>
        </w:rPr>
        <w:t> </w:t>
      </w:r>
    </w:p>
    <w:p>
      <w:pPr>
        <w:pStyle w:val="Default"/>
        <w:bidi w:val="0"/>
        <w:spacing w:before="0" w:line="240" w:lineRule="auto"/>
        <w:ind w:left="0" w:right="0" w:firstLine="0"/>
        <w:jc w:val="left"/>
        <w:rPr>
          <w:rFonts w:ascii="Times New Roman" w:cs="Times New Roman" w:hAnsi="Times New Roman" w:eastAsia="Times New Roman"/>
          <w:shd w:val="clear" w:color="auto" w:fill="ffffff"/>
          <w:rtl w:val="0"/>
        </w:rPr>
      </w:pPr>
      <w:r>
        <w:rPr>
          <w:rFonts w:ascii="Times New Roman" w:hAnsi="Times New Roman"/>
          <w:shd w:val="clear" w:color="auto" w:fill="ffffff"/>
          <w:rtl w:val="0"/>
          <w:lang w:val="en-US"/>
        </w:rPr>
        <w:t>Bargaining power of suppliers- Dominant suppliers in this industry can reduce the profit margins of this company. Leading suppliers can charge high cost for the waste material by using their negotiating power. But this risk can't impact much on the profitability of the company since companies operating in sustainable clothing industry generally doesn't depend on single supplier. They usually make effective relationship with numerous suppliers so that they can switch their suppliers easily. Company can also make its supply chain efficient by maintaining good relationship with those suppliers whose business depends on it. As a result, suppliers will not be able to exercise their bargaining power (Inkon, 2019).</w:t>
      </w:r>
    </w:p>
    <w:p>
      <w:pPr>
        <w:pStyle w:val="Default"/>
        <w:bidi w:val="0"/>
        <w:spacing w:before="0" w:line="240" w:lineRule="auto"/>
        <w:ind w:left="0" w:right="0" w:firstLine="0"/>
        <w:jc w:val="both"/>
        <w:rPr>
          <w:rFonts w:ascii="Times New Roman" w:cs="Times New Roman" w:hAnsi="Times New Roman" w:eastAsia="Times New Roman"/>
          <w:shd w:val="clear" w:color="auto" w:fill="ffffff"/>
          <w:rtl w:val="0"/>
        </w:rPr>
      </w:pPr>
      <w:r>
        <w:rPr>
          <w:rFonts w:ascii="Times New Roman" w:hAnsi="Times New Roman" w:hint="default"/>
          <w:shd w:val="clear" w:color="auto" w:fill="ffffff"/>
          <w:rtl w:val="0"/>
        </w:rPr>
        <w:t> </w:t>
      </w:r>
    </w:p>
    <w:p>
      <w:pPr>
        <w:pStyle w:val="Default"/>
        <w:bidi w:val="0"/>
        <w:spacing w:before="0" w:line="240" w:lineRule="auto"/>
        <w:ind w:left="0" w:right="0" w:firstLine="0"/>
        <w:jc w:val="both"/>
        <w:rPr>
          <w:rFonts w:ascii="Times New Roman" w:cs="Times New Roman" w:hAnsi="Times New Roman" w:eastAsia="Times New Roman"/>
          <w:shd w:val="clear" w:color="auto" w:fill="ffffff"/>
          <w:rtl w:val="0"/>
        </w:rPr>
      </w:pPr>
      <w:r>
        <w:rPr>
          <w:rFonts w:ascii="Times New Roman" w:hAnsi="Times New Roman" w:hint="default"/>
          <w:shd w:val="clear" w:color="auto" w:fill="ffffff"/>
          <w:rtl w:val="0"/>
        </w:rPr>
        <w:t> </w:t>
      </w:r>
    </w:p>
    <w:p>
      <w:pPr>
        <w:pStyle w:val="Default"/>
        <w:bidi w:val="0"/>
        <w:spacing w:before="0" w:line="240" w:lineRule="auto"/>
        <w:ind w:left="0" w:right="0" w:firstLine="0"/>
        <w:jc w:val="both"/>
        <w:rPr>
          <w:rFonts w:ascii="Times New Roman" w:cs="Times New Roman" w:hAnsi="Times New Roman" w:eastAsia="Times New Roman"/>
          <w:shd w:val="clear" w:color="auto" w:fill="ffffff"/>
          <w:rtl w:val="0"/>
        </w:rPr>
      </w:pPr>
      <w:r>
        <w:rPr>
          <w:rFonts w:ascii="Times New Roman" w:hAnsi="Times New Roman" w:hint="default"/>
          <w:shd w:val="clear" w:color="auto" w:fill="ffffff"/>
          <w:rtl w:val="0"/>
        </w:rPr>
        <w:t> </w:t>
      </w:r>
    </w:p>
    <w:p>
      <w:pPr>
        <w:pStyle w:val="Default"/>
        <w:bidi w:val="0"/>
        <w:spacing w:before="0" w:line="240" w:lineRule="auto"/>
        <w:ind w:left="0" w:right="0" w:firstLine="0"/>
        <w:jc w:val="left"/>
        <w:rPr>
          <w:rFonts w:ascii="Times New Roman" w:cs="Times New Roman" w:hAnsi="Times New Roman" w:eastAsia="Times New Roman"/>
          <w:shd w:val="clear" w:color="auto" w:fill="ffffff"/>
          <w:rtl w:val="0"/>
        </w:rPr>
      </w:pPr>
      <w:r>
        <w:rPr>
          <w:rFonts w:ascii="Times New Roman" w:hAnsi="Times New Roman" w:hint="default"/>
          <w:shd w:val="clear" w:color="auto" w:fill="ffffff"/>
          <w:rtl w:val="0"/>
        </w:rPr>
        <w:t> </w:t>
      </w:r>
    </w:p>
    <w:p>
      <w:pPr>
        <w:pStyle w:val="Default"/>
        <w:bidi w:val="0"/>
        <w:spacing w:before="0" w:line="240" w:lineRule="auto"/>
        <w:ind w:left="0" w:right="0" w:firstLine="0"/>
        <w:jc w:val="left"/>
        <w:rPr>
          <w:rFonts w:ascii="Times New Roman" w:cs="Times New Roman" w:hAnsi="Times New Roman" w:eastAsia="Times New Roman"/>
          <w:shd w:val="clear" w:color="auto" w:fill="ffffff"/>
          <w:rtl w:val="0"/>
        </w:rPr>
      </w:pPr>
      <w:r>
        <w:rPr>
          <w:rFonts w:ascii="Times New Roman" w:hAnsi="Times New Roman" w:hint="default"/>
          <w:shd w:val="clear" w:color="auto" w:fill="ffffff"/>
          <w:rtl w:val="0"/>
        </w:rPr>
        <w:t> </w:t>
      </w:r>
    </w:p>
    <w:p>
      <w:pPr>
        <w:pStyle w:val="Default"/>
        <w:bidi w:val="0"/>
        <w:spacing w:before="0" w:line="240" w:lineRule="auto"/>
        <w:ind w:left="0" w:right="0" w:firstLine="0"/>
        <w:jc w:val="left"/>
        <w:rPr>
          <w:rFonts w:ascii="Times New Roman" w:cs="Times New Roman" w:hAnsi="Times New Roman" w:eastAsia="Times New Roman"/>
          <w:shd w:val="clear" w:color="auto" w:fill="ffffff"/>
          <w:rtl w:val="0"/>
        </w:rPr>
      </w:pPr>
      <w:r>
        <w:rPr>
          <w:rFonts w:ascii="Times New Roman" w:hAnsi="Times New Roman" w:hint="default"/>
          <w:shd w:val="clear" w:color="auto" w:fill="ffffff"/>
          <w:rtl w:val="0"/>
        </w:rPr>
        <w:t> </w:t>
      </w:r>
    </w:p>
    <w:p>
      <w:pPr>
        <w:pStyle w:val="Default"/>
        <w:bidi w:val="0"/>
        <w:spacing w:before="0" w:line="240" w:lineRule="auto"/>
        <w:ind w:left="0" w:right="0" w:firstLine="0"/>
        <w:jc w:val="left"/>
        <w:rPr>
          <w:rFonts w:ascii="Times New Roman" w:cs="Times New Roman" w:hAnsi="Times New Roman" w:eastAsia="Times New Roman"/>
          <w:shd w:val="clear" w:color="auto" w:fill="ffffff"/>
          <w:rtl w:val="0"/>
        </w:rPr>
      </w:pPr>
      <w:r>
        <w:rPr>
          <w:rFonts w:ascii="Times New Roman" w:hAnsi="Times New Roman" w:hint="default"/>
          <w:shd w:val="clear" w:color="auto" w:fill="ffffff"/>
          <w:rtl w:val="0"/>
        </w:rPr>
        <w:t> </w:t>
      </w:r>
    </w:p>
    <w:p>
      <w:pPr>
        <w:pStyle w:val="Default"/>
        <w:bidi w:val="0"/>
        <w:spacing w:before="0" w:line="240" w:lineRule="auto"/>
        <w:ind w:left="0" w:right="0" w:firstLine="0"/>
        <w:jc w:val="left"/>
        <w:rPr>
          <w:rFonts w:ascii="Times New Roman" w:cs="Times New Roman" w:hAnsi="Times New Roman" w:eastAsia="Times New Roman"/>
          <w:shd w:val="clear" w:color="auto" w:fill="ffffff"/>
          <w:rtl w:val="0"/>
        </w:rPr>
      </w:pPr>
      <w:r>
        <w:rPr>
          <w:rFonts w:ascii="Times New Roman" w:hAnsi="Times New Roman" w:hint="default"/>
          <w:shd w:val="clear" w:color="auto" w:fill="ffffff"/>
          <w:rtl w:val="0"/>
        </w:rPr>
        <w:t> </w:t>
      </w:r>
    </w:p>
    <w:p>
      <w:pPr>
        <w:pStyle w:val="Default"/>
        <w:bidi w:val="0"/>
        <w:spacing w:before="0" w:line="240" w:lineRule="auto"/>
        <w:ind w:left="0" w:right="0" w:firstLine="0"/>
        <w:jc w:val="left"/>
        <w:rPr>
          <w:rFonts w:ascii="Times New Roman" w:cs="Times New Roman" w:hAnsi="Times New Roman" w:eastAsia="Times New Roman"/>
          <w:shd w:val="clear" w:color="auto" w:fill="ffffff"/>
          <w:rtl w:val="0"/>
        </w:rPr>
      </w:pPr>
      <w:r>
        <w:rPr>
          <w:rFonts w:ascii="Times New Roman" w:hAnsi="Times New Roman" w:hint="default"/>
          <w:shd w:val="clear" w:color="auto" w:fill="ffffff"/>
          <w:rtl w:val="0"/>
        </w:rPr>
        <w:t> </w:t>
      </w:r>
    </w:p>
    <w:p>
      <w:pPr>
        <w:pStyle w:val="Default"/>
        <w:bidi w:val="0"/>
        <w:spacing w:before="0" w:line="240" w:lineRule="auto"/>
        <w:ind w:left="0" w:right="0" w:firstLine="0"/>
        <w:jc w:val="left"/>
        <w:rPr>
          <w:rFonts w:ascii="Times New Roman" w:cs="Times New Roman" w:hAnsi="Times New Roman" w:eastAsia="Times New Roman"/>
          <w:shd w:val="clear" w:color="auto" w:fill="ffffff"/>
          <w:rtl w:val="0"/>
        </w:rPr>
      </w:pPr>
      <w:r>
        <w:rPr>
          <w:rFonts w:ascii="Times New Roman" w:hAnsi="Times New Roman" w:hint="default"/>
          <w:shd w:val="clear" w:color="auto" w:fill="ffffff"/>
          <w:rtl w:val="0"/>
        </w:rPr>
        <w:t> </w:t>
      </w:r>
    </w:p>
    <w:p>
      <w:pPr>
        <w:pStyle w:val="Default"/>
        <w:bidi w:val="0"/>
        <w:spacing w:before="0" w:line="240" w:lineRule="auto"/>
        <w:ind w:left="0" w:right="0" w:firstLine="0"/>
        <w:jc w:val="left"/>
        <w:rPr>
          <w:rFonts w:ascii="Times New Roman" w:cs="Times New Roman" w:hAnsi="Times New Roman" w:eastAsia="Times New Roman"/>
          <w:shd w:val="clear" w:color="auto" w:fill="ffffff"/>
          <w:rtl w:val="0"/>
        </w:rPr>
      </w:pPr>
      <w:r>
        <w:rPr>
          <w:rFonts w:ascii="Arial" w:hAnsi="Arial"/>
          <w:shd w:val="clear" w:color="auto" w:fill="ffffff"/>
          <w:rtl w:val="0"/>
          <w:lang w:val="en-US"/>
        </w:rPr>
        <w:t>Competitive Rivalry: who are your main competitors and how can you differentiate yourself from them</w:t>
      </w:r>
    </w:p>
    <w:p>
      <w:pPr>
        <w:pStyle w:val="Default"/>
        <w:bidi w:val="0"/>
        <w:spacing w:before="0" w:line="240" w:lineRule="auto"/>
        <w:ind w:left="0" w:right="0" w:firstLine="0"/>
        <w:jc w:val="left"/>
        <w:rPr>
          <w:rFonts w:ascii="Times New Roman" w:cs="Times New Roman" w:hAnsi="Times New Roman" w:eastAsia="Times New Roman"/>
          <w:shd w:val="clear" w:color="auto" w:fill="ffffff"/>
          <w:rtl w:val="0"/>
        </w:rPr>
      </w:pPr>
      <w:r>
        <w:rPr>
          <w:rFonts w:ascii="Times New Roman" w:hAnsi="Times New Roman" w:hint="default"/>
          <w:shd w:val="clear" w:color="auto" w:fill="ffffff"/>
          <w:rtl w:val="0"/>
        </w:rPr>
        <w:t> </w:t>
      </w:r>
    </w:p>
    <w:tbl>
      <w:tblPr>
        <w:tblW w:w="9638" w:type="dxa"/>
        <w:jc w:val="left"/>
        <w:tblInd w:w="108" w:type="dxa"/>
        <w:tblBorders>
          <w:top w:val="single" w:color="000000" w:sz="2" w:space="0" w:shadow="0" w:frame="0"/>
          <w:left w:val="single" w:color="000000" w:sz="2" w:space="0" w:shadow="0" w:frame="0"/>
          <w:bottom w:val="single" w:color="000000" w:sz="2" w:space="0" w:shadow="0" w:frame="0"/>
          <w:right w:val="single" w:color="000000" w:sz="2" w:space="0" w:shadow="0" w:frame="0"/>
          <w:insideH w:val="single" w:color="000000" w:sz="2" w:space="0" w:shadow="0" w:frame="0"/>
          <w:insideV w:val="single" w:color="000000" w:sz="2" w:space="0" w:shadow="0" w:frame="0"/>
        </w:tblBorders>
        <w:shd w:val="clear" w:color="auto" w:fill="auto"/>
        <w:tblLayout w:type="fixed"/>
      </w:tblPr>
      <w:tblGrid>
        <w:gridCol w:w="1623"/>
        <w:gridCol w:w="8015"/>
      </w:tblGrid>
      <w:tr>
        <w:tblPrEx>
          <w:shd w:val="clear" w:color="auto" w:fill="auto"/>
        </w:tblPrEx>
        <w:trPr>
          <w:trHeight w:val="559" w:hRule="atLeast"/>
        </w:trPr>
        <w:tc>
          <w:tcPr>
            <w:tcW w:type="dxa" w:w="1623"/>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20"/>
              <w:left w:type="dxa" w:w="20"/>
              <w:bottom w:type="dxa" w:w="20"/>
              <w:right w:type="dxa" w:w="20"/>
            </w:tcMar>
            <w:vAlign w:val="top"/>
          </w:tcPr>
          <w:p>
            <w:pPr>
              <w:pStyle w:val="Table Style 2"/>
              <w:bidi w:val="0"/>
              <w:ind w:left="0" w:right="0" w:firstLine="0"/>
              <w:jc w:val="left"/>
              <w:rPr>
                <w:rtl w:val="0"/>
              </w:rPr>
            </w:pPr>
            <w:r>
              <w:rPr>
                <w:rFonts w:ascii="Arial" w:hAnsi="Arial"/>
                <w:b w:val="1"/>
                <w:bCs w:val="1"/>
                <w:sz w:val="24"/>
                <w:szCs w:val="24"/>
                <w:rtl w:val="0"/>
              </w:rPr>
              <w:t>Name of competitor</w:t>
            </w:r>
          </w:p>
        </w:tc>
        <w:tc>
          <w:tcPr>
            <w:tcW w:type="dxa" w:w="8014"/>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20"/>
              <w:left w:type="dxa" w:w="20"/>
              <w:bottom w:type="dxa" w:w="20"/>
              <w:right w:type="dxa" w:w="20"/>
            </w:tcMar>
            <w:vAlign w:val="top"/>
          </w:tcPr>
          <w:p>
            <w:pPr>
              <w:pStyle w:val="Table Style 2"/>
              <w:bidi w:val="0"/>
              <w:ind w:left="0" w:right="0" w:firstLine="0"/>
              <w:jc w:val="left"/>
              <w:rPr>
                <w:rtl w:val="0"/>
              </w:rPr>
            </w:pPr>
            <w:r>
              <w:rPr>
                <w:rFonts w:ascii="Arial" w:hAnsi="Arial"/>
                <w:b w:val="1"/>
                <w:bCs w:val="1"/>
                <w:sz w:val="24"/>
                <w:szCs w:val="24"/>
                <w:rtl w:val="0"/>
              </w:rPr>
              <w:t>Differentiation</w:t>
            </w:r>
          </w:p>
        </w:tc>
      </w:tr>
      <w:tr>
        <w:tblPrEx>
          <w:shd w:val="clear" w:color="auto" w:fill="auto"/>
        </w:tblPrEx>
        <w:trPr>
          <w:trHeight w:val="1197" w:hRule="atLeast"/>
        </w:trPr>
        <w:tc>
          <w:tcPr>
            <w:tcW w:type="dxa" w:w="1623"/>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5f5f5"/>
            <w:tcMar>
              <w:top w:type="dxa" w:w="20"/>
              <w:left w:type="dxa" w:w="20"/>
              <w:bottom w:type="dxa" w:w="20"/>
              <w:right w:type="dxa" w:w="20"/>
            </w:tcMar>
            <w:vAlign w:val="top"/>
          </w:tcPr>
          <w:p>
            <w:pPr>
              <w:pStyle w:val="Table Style 2"/>
              <w:bidi w:val="0"/>
              <w:ind w:left="0" w:right="0" w:firstLine="0"/>
              <w:jc w:val="left"/>
              <w:rPr>
                <w:rtl w:val="0"/>
              </w:rPr>
            </w:pPr>
            <w:r>
              <w:rPr>
                <w:rFonts w:ascii="Arial" w:hAnsi="Arial"/>
                <w:sz w:val="24"/>
                <w:szCs w:val="24"/>
                <w:rtl w:val="0"/>
              </w:rPr>
              <w:t>Competitor 1</w:t>
            </w:r>
          </w:p>
        </w:tc>
        <w:tc>
          <w:tcPr>
            <w:tcW w:type="dxa" w:w="8014"/>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5f5f5"/>
            <w:tcMar>
              <w:top w:type="dxa" w:w="20"/>
              <w:left w:type="dxa" w:w="20"/>
              <w:bottom w:type="dxa" w:w="20"/>
              <w:right w:type="dxa" w:w="20"/>
            </w:tcMar>
            <w:vAlign w:val="top"/>
          </w:tcPr>
          <w:p>
            <w:pPr>
              <w:pStyle w:val="Table Style 2"/>
              <w:bidi w:val="0"/>
              <w:ind w:left="0" w:right="0" w:firstLine="0"/>
              <w:jc w:val="left"/>
              <w:rPr>
                <w:rtl w:val="0"/>
              </w:rPr>
            </w:pPr>
            <w:r>
              <w:rPr>
                <w:rFonts w:ascii="Times New Roman" w:hAnsi="Times New Roman"/>
                <w:sz w:val="24"/>
                <w:szCs w:val="24"/>
                <w:shd w:val="clear" w:color="auto" w:fill="ffffff"/>
                <w:rtl w:val="0"/>
                <w:lang w:val="en-US"/>
              </w:rPr>
              <w:t xml:space="preserve">The major competitor of loyal clothing in UK is Patagonia. It is one of the oldest and most known sustainable fashionable brand that started its operations in 1993. At that time there were only few brands that were operating in this sector as a result it gained huge market share. But loyal clothing can differentiate itself from this brand by producing large number of sustainable product lines </w:t>
            </w:r>
            <w:r>
              <w:rPr>
                <w:rFonts w:ascii="Times New Roman" w:hAnsi="Times New Roman"/>
                <w:b w:val="1"/>
                <w:bCs w:val="1"/>
                <w:sz w:val="24"/>
                <w:szCs w:val="24"/>
                <w:shd w:val="clear" w:color="auto" w:fill="feffff"/>
                <w:rtl w:val="0"/>
              </w:rPr>
              <w:t>(</w:t>
            </w:r>
            <w:r>
              <w:rPr>
                <w:rFonts w:ascii="Times New Roman" w:hAnsi="Times New Roman"/>
                <w:sz w:val="24"/>
                <w:szCs w:val="24"/>
                <w:shd w:val="clear" w:color="auto" w:fill="ffffff"/>
                <w:rtl w:val="0"/>
                <w:lang w:val="it-IT"/>
              </w:rPr>
              <w:t>Mariani, Bartoloni and Morelli, 2019</w:t>
            </w:r>
            <w:r>
              <w:rPr>
                <w:rFonts w:ascii="Times New Roman" w:hAnsi="Times New Roman"/>
                <w:b w:val="1"/>
                <w:bCs w:val="1"/>
                <w:sz w:val="24"/>
                <w:szCs w:val="24"/>
                <w:shd w:val="clear" w:color="auto" w:fill="feffff"/>
                <w:rtl w:val="0"/>
              </w:rPr>
              <w:t>)</w:t>
            </w:r>
            <w:r>
              <w:rPr>
                <w:rFonts w:ascii="Times New Roman" w:hAnsi="Times New Roman"/>
                <w:sz w:val="24"/>
                <w:szCs w:val="24"/>
                <w:shd w:val="clear" w:color="auto" w:fill="ffffff"/>
                <w:rtl w:val="0"/>
              </w:rPr>
              <w:t>.</w:t>
            </w:r>
          </w:p>
        </w:tc>
      </w:tr>
      <w:tr>
        <w:tblPrEx>
          <w:shd w:val="clear" w:color="auto" w:fill="auto"/>
        </w:tblPrEx>
        <w:trPr>
          <w:trHeight w:val="897" w:hRule="atLeast"/>
        </w:trPr>
        <w:tc>
          <w:tcPr>
            <w:tcW w:type="dxa" w:w="1623"/>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20"/>
              <w:left w:type="dxa" w:w="20"/>
              <w:bottom w:type="dxa" w:w="20"/>
              <w:right w:type="dxa" w:w="20"/>
            </w:tcMar>
            <w:vAlign w:val="top"/>
          </w:tcPr>
          <w:p>
            <w:pPr>
              <w:pStyle w:val="Table Style 2"/>
              <w:bidi w:val="0"/>
              <w:ind w:left="0" w:right="0" w:firstLine="0"/>
              <w:jc w:val="left"/>
              <w:rPr>
                <w:rtl w:val="0"/>
              </w:rPr>
            </w:pPr>
            <w:r>
              <w:rPr>
                <w:rFonts w:ascii="Arial" w:hAnsi="Arial"/>
                <w:sz w:val="24"/>
                <w:szCs w:val="24"/>
                <w:rtl w:val="0"/>
              </w:rPr>
              <w:t>Competitor 2</w:t>
            </w:r>
          </w:p>
        </w:tc>
        <w:tc>
          <w:tcPr>
            <w:tcW w:type="dxa" w:w="8014"/>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20"/>
              <w:left w:type="dxa" w:w="20"/>
              <w:bottom w:type="dxa" w:w="20"/>
              <w:right w:type="dxa" w:w="20"/>
            </w:tcMar>
            <w:vAlign w:val="top"/>
          </w:tcPr>
          <w:p>
            <w:pPr>
              <w:pStyle w:val="Table Style 2"/>
              <w:bidi w:val="0"/>
              <w:ind w:left="0" w:right="0" w:firstLine="0"/>
              <w:jc w:val="both"/>
              <w:rPr>
                <w:rtl w:val="0"/>
              </w:rPr>
            </w:pPr>
            <w:r>
              <w:rPr>
                <w:rFonts w:ascii="Times New Roman" w:hAnsi="Times New Roman"/>
                <w:sz w:val="24"/>
                <w:szCs w:val="24"/>
                <w:rtl w:val="0"/>
              </w:rPr>
              <w:t>The second close competitor is Batoko who uses recycled plastic waste to manufacture swimsuit items. It is considered as the best swimwear brand in UK. It uses the trash of beach to produce swimsuits. But this brand deals only in swimsuit items whereas loyal clothing deals in various products such as scarfs, hats and sweaters etc.</w:t>
            </w:r>
          </w:p>
        </w:tc>
      </w:tr>
      <w:tr>
        <w:tblPrEx>
          <w:shd w:val="clear" w:color="auto" w:fill="auto"/>
        </w:tblPrEx>
        <w:trPr>
          <w:trHeight w:val="897" w:hRule="atLeast"/>
        </w:trPr>
        <w:tc>
          <w:tcPr>
            <w:tcW w:type="dxa" w:w="1623"/>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5f5f5"/>
            <w:tcMar>
              <w:top w:type="dxa" w:w="20"/>
              <w:left w:type="dxa" w:w="20"/>
              <w:bottom w:type="dxa" w:w="20"/>
              <w:right w:type="dxa" w:w="20"/>
            </w:tcMar>
            <w:vAlign w:val="top"/>
          </w:tcPr>
          <w:p>
            <w:pPr>
              <w:pStyle w:val="Table Style 2"/>
              <w:bidi w:val="0"/>
              <w:ind w:left="0" w:right="0" w:firstLine="0"/>
              <w:jc w:val="left"/>
              <w:rPr>
                <w:rtl w:val="0"/>
              </w:rPr>
            </w:pPr>
            <w:r>
              <w:rPr>
                <w:rFonts w:ascii="Arial" w:hAnsi="Arial"/>
                <w:sz w:val="24"/>
                <w:szCs w:val="24"/>
                <w:rtl w:val="0"/>
              </w:rPr>
              <w:t>Competitor 3</w:t>
            </w:r>
          </w:p>
        </w:tc>
        <w:tc>
          <w:tcPr>
            <w:tcW w:type="dxa" w:w="8014"/>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5f5f5"/>
            <w:tcMar>
              <w:top w:type="dxa" w:w="20"/>
              <w:left w:type="dxa" w:w="20"/>
              <w:bottom w:type="dxa" w:w="20"/>
              <w:right w:type="dxa" w:w="20"/>
            </w:tcMar>
            <w:vAlign w:val="top"/>
          </w:tcPr>
          <w:p>
            <w:pPr>
              <w:pStyle w:val="Table Style 2"/>
              <w:bidi w:val="0"/>
              <w:ind w:left="0" w:right="0" w:firstLine="0"/>
              <w:jc w:val="both"/>
              <w:rPr>
                <w:rtl w:val="0"/>
              </w:rPr>
            </w:pPr>
            <w:r>
              <w:rPr>
                <w:rFonts w:ascii="Times New Roman" w:hAnsi="Times New Roman"/>
                <w:sz w:val="24"/>
                <w:szCs w:val="24"/>
                <w:rtl w:val="0"/>
              </w:rPr>
              <w:t>Another competitor is Beyond retro who deals in bohemian and vintage clothing. Customers who loves vintage clothing prefers to buy from this brand. But its demand is limited to those customers who prefer bohemian clothing while the demand of loyal clothing is not restricted to only those consumers.</w:t>
            </w:r>
          </w:p>
        </w:tc>
      </w:tr>
    </w:tbl>
    <w:p>
      <w:pPr>
        <w:pStyle w:val="Default"/>
        <w:bidi w:val="0"/>
        <w:spacing w:before="0" w:line="240" w:lineRule="auto"/>
        <w:ind w:left="0" w:right="0" w:firstLine="0"/>
        <w:jc w:val="both"/>
        <w:rPr>
          <w:rFonts w:ascii="Times New Roman" w:cs="Times New Roman" w:hAnsi="Times New Roman" w:eastAsia="Times New Roman"/>
          <w:shd w:val="clear" w:color="auto" w:fill="ffffff"/>
          <w:rtl w:val="0"/>
        </w:rPr>
      </w:pPr>
    </w:p>
    <w:p>
      <w:pPr>
        <w:pStyle w:val="Default"/>
        <w:bidi w:val="0"/>
        <w:spacing w:before="0" w:line="240" w:lineRule="auto"/>
        <w:ind w:left="0" w:right="0" w:firstLine="0"/>
        <w:jc w:val="both"/>
        <w:rPr>
          <w:rFonts w:ascii="Times New Roman" w:cs="Times New Roman" w:hAnsi="Times New Roman" w:eastAsia="Times New Roman"/>
          <w:shd w:val="clear" w:color="auto" w:fill="ffffff"/>
          <w:rtl w:val="0"/>
        </w:rPr>
      </w:pPr>
    </w:p>
    <w:p>
      <w:pPr>
        <w:pStyle w:val="Default"/>
        <w:bidi w:val="0"/>
        <w:spacing w:before="0" w:line="240" w:lineRule="auto"/>
        <w:ind w:left="0" w:right="0" w:firstLine="0"/>
        <w:jc w:val="both"/>
        <w:rPr>
          <w:rFonts w:ascii="Times New Roman" w:cs="Times New Roman" w:hAnsi="Times New Roman" w:eastAsia="Times New Roman"/>
          <w:shd w:val="clear" w:color="auto" w:fill="ffffff"/>
          <w:rtl w:val="0"/>
        </w:rPr>
      </w:pPr>
    </w:p>
    <w:p>
      <w:pPr>
        <w:pStyle w:val="Default"/>
        <w:bidi w:val="0"/>
        <w:spacing w:before="0" w:line="240" w:lineRule="auto"/>
        <w:ind w:left="0" w:right="0" w:firstLine="0"/>
        <w:jc w:val="both"/>
        <w:rPr>
          <w:rFonts w:ascii="Times New Roman" w:cs="Times New Roman" w:hAnsi="Times New Roman" w:eastAsia="Times New Roman"/>
          <w:shd w:val="clear" w:color="auto" w:fill="ffffff"/>
          <w:rtl w:val="0"/>
        </w:rPr>
      </w:pPr>
    </w:p>
    <w:p>
      <w:pPr>
        <w:pStyle w:val="Default"/>
        <w:bidi w:val="0"/>
        <w:spacing w:before="0" w:line="240" w:lineRule="auto"/>
        <w:ind w:left="0" w:right="0" w:firstLine="0"/>
        <w:jc w:val="left"/>
        <w:rPr>
          <w:rFonts w:ascii="Times New Roman" w:cs="Times New Roman" w:hAnsi="Times New Roman" w:eastAsia="Times New Roman"/>
          <w:shd w:val="clear" w:color="auto" w:fill="ffffff"/>
          <w:rtl w:val="0"/>
        </w:rPr>
      </w:pPr>
      <w:r>
        <w:rPr>
          <w:rFonts w:ascii="Arial" w:hAnsi="Arial"/>
          <w:shd w:val="clear" w:color="auto" w:fill="ffffff"/>
          <w:rtl w:val="0"/>
          <w:lang w:val="de-DE"/>
        </w:rPr>
        <w:t>OPERATIONS AND MANAGEMENT TEAM</w:t>
      </w:r>
    </w:p>
    <w:p>
      <w:pPr>
        <w:pStyle w:val="Default"/>
        <w:bidi w:val="0"/>
        <w:spacing w:before="0" w:line="240" w:lineRule="auto"/>
        <w:ind w:left="0" w:right="0" w:firstLine="0"/>
        <w:jc w:val="left"/>
        <w:rPr>
          <w:rFonts w:ascii="Times New Roman" w:cs="Times New Roman" w:hAnsi="Times New Roman" w:eastAsia="Times New Roman"/>
          <w:shd w:val="clear" w:color="auto" w:fill="ffffff"/>
          <w:rtl w:val="0"/>
        </w:rPr>
      </w:pPr>
      <w:r>
        <w:rPr>
          <w:rFonts w:ascii="Arial" w:hAnsi="Arial"/>
          <w:shd w:val="clear" w:color="auto" w:fill="ffffff"/>
          <w:rtl w:val="0"/>
          <w:lang w:val="de-DE"/>
        </w:rPr>
        <w:t>OPERATIONS</w:t>
      </w:r>
    </w:p>
    <w:p>
      <w:pPr>
        <w:pStyle w:val="Default"/>
        <w:bidi w:val="0"/>
        <w:spacing w:before="0" w:line="240" w:lineRule="auto"/>
        <w:ind w:left="0" w:right="0" w:firstLine="0"/>
        <w:jc w:val="left"/>
        <w:rPr>
          <w:rFonts w:ascii="Times New Roman" w:cs="Times New Roman" w:hAnsi="Times New Roman" w:eastAsia="Times New Roman"/>
          <w:shd w:val="clear" w:color="auto" w:fill="ffffff"/>
          <w:rtl w:val="0"/>
        </w:rPr>
      </w:pPr>
      <w:r>
        <w:rPr>
          <w:rFonts w:ascii="Times New Roman" w:hAnsi="Times New Roman"/>
          <w:shd w:val="clear" w:color="auto" w:fill="ffffff"/>
          <w:rtl w:val="0"/>
          <w:lang w:val="en-US"/>
        </w:rPr>
        <w:t>This business process is related to sustainable clothing. There are basically five major steps involved in the manufacturing of sustainable cloths such as:</w:t>
      </w:r>
    </w:p>
    <w:p>
      <w:pPr>
        <w:pStyle w:val="Default"/>
        <w:bidi w:val="0"/>
        <w:spacing w:before="0" w:line="240" w:lineRule="auto"/>
        <w:ind w:left="0" w:right="0" w:firstLine="0"/>
        <w:jc w:val="left"/>
        <w:rPr>
          <w:rFonts w:ascii="Times New Roman" w:cs="Times New Roman" w:hAnsi="Times New Roman" w:eastAsia="Times New Roman"/>
          <w:shd w:val="clear" w:color="auto" w:fill="ffffff"/>
          <w:rtl w:val="0"/>
        </w:rPr>
      </w:pPr>
      <w:r>
        <w:rPr>
          <w:rFonts w:ascii="Symbol" w:hAnsi="Symbol" w:hint="default"/>
          <w:shd w:val="clear" w:color="auto" w:fill="ffffff"/>
          <w:rtl w:val="0"/>
        </w:rPr>
        <w:t xml:space="preserve">· </w:t>
      </w:r>
      <w:r>
        <w:rPr>
          <w:rFonts w:ascii="Times New Roman" w:hAnsi="Times New Roman"/>
          <w:shd w:val="clear" w:color="auto" w:fill="ffffff"/>
          <w:rtl w:val="0"/>
          <w:lang w:val="de-DE"/>
        </w:rPr>
        <w:t>Materials:</w:t>
      </w:r>
      <w:r>
        <w:rPr>
          <w:rFonts w:ascii="Times New Roman" w:hAnsi="Times New Roman" w:hint="default"/>
          <w:shd w:val="clear" w:color="auto" w:fill="ffffff"/>
          <w:rtl w:val="0"/>
        </w:rPr>
        <w:t> </w:t>
      </w:r>
      <w:r>
        <w:rPr>
          <w:rFonts w:ascii="Times New Roman" w:hAnsi="Times New Roman"/>
          <w:shd w:val="clear" w:color="auto" w:fill="ffffff"/>
          <w:rtl w:val="0"/>
          <w:lang w:val="en-US"/>
        </w:rPr>
        <w:t>Disposable clothing manufactures have a huge collection of environmental friendly materials doesn't matter the size of the company. Here major focus will be on selecting an organic material which don't need be treated using harmful chemicals, solvents and dyes (Barrow, Barrow and Brown, 2018). Many fashion brands prefer to use fully or partially recycled materials. One of the major replacement of cotton garments can be bamboo because it takes less growing time and don't need any type of pesticide and less need laundry care.</w:t>
      </w:r>
    </w:p>
    <w:p>
      <w:pPr>
        <w:pStyle w:val="Default"/>
        <w:bidi w:val="0"/>
        <w:spacing w:before="0" w:line="240" w:lineRule="auto"/>
        <w:ind w:left="0" w:right="0" w:firstLine="0"/>
        <w:jc w:val="left"/>
        <w:rPr>
          <w:rFonts w:ascii="Times New Roman" w:cs="Times New Roman" w:hAnsi="Times New Roman" w:eastAsia="Times New Roman"/>
          <w:shd w:val="clear" w:color="auto" w:fill="ffffff"/>
          <w:rtl w:val="0"/>
        </w:rPr>
      </w:pPr>
      <w:r>
        <w:rPr>
          <w:rFonts w:ascii="Symbol" w:hAnsi="Symbol" w:hint="default"/>
          <w:sz w:val="20"/>
          <w:szCs w:val="20"/>
          <w:shd w:val="clear" w:color="auto" w:fill="ffffff"/>
          <w:rtl w:val="0"/>
        </w:rPr>
        <w:t xml:space="preserve">· </w:t>
      </w:r>
      <w:r>
        <w:rPr>
          <w:rFonts w:ascii="Times New Roman" w:hAnsi="Times New Roman"/>
          <w:shd w:val="clear" w:color="auto" w:fill="ffffff"/>
          <w:rtl w:val="0"/>
        </w:rPr>
        <w:t>Design:</w:t>
      </w:r>
      <w:r>
        <w:rPr>
          <w:rFonts w:ascii="Times New Roman" w:hAnsi="Times New Roman" w:hint="default"/>
          <w:shd w:val="clear" w:color="auto" w:fill="ffffff"/>
          <w:rtl w:val="0"/>
        </w:rPr>
        <w:t> </w:t>
      </w:r>
      <w:r>
        <w:rPr>
          <w:rFonts w:ascii="Times New Roman" w:hAnsi="Times New Roman"/>
          <w:shd w:val="clear" w:color="auto" w:fill="ffffff"/>
          <w:rtl w:val="0"/>
          <w:lang w:val="en-US"/>
        </w:rPr>
        <w:t>Environment friendly design and production methods have to be adopted which helps to create a different brand image. Product have to be designed by considering factors such as durability, functionality and production cost as low as possible.</w:t>
      </w:r>
    </w:p>
    <w:p>
      <w:pPr>
        <w:pStyle w:val="Default"/>
        <w:bidi w:val="0"/>
        <w:spacing w:before="0" w:line="240" w:lineRule="auto"/>
        <w:ind w:left="0" w:right="0" w:firstLine="0"/>
        <w:jc w:val="left"/>
        <w:rPr>
          <w:rFonts w:ascii="Times New Roman" w:cs="Times New Roman" w:hAnsi="Times New Roman" w:eastAsia="Times New Roman"/>
          <w:shd w:val="clear" w:color="auto" w:fill="ffffff"/>
          <w:rtl w:val="0"/>
        </w:rPr>
      </w:pPr>
      <w:r>
        <w:rPr>
          <w:rFonts w:ascii="Symbol" w:hAnsi="Symbol" w:hint="default"/>
          <w:sz w:val="20"/>
          <w:szCs w:val="20"/>
          <w:shd w:val="clear" w:color="auto" w:fill="ffffff"/>
          <w:rtl w:val="0"/>
        </w:rPr>
        <w:t xml:space="preserve">· </w:t>
      </w:r>
      <w:r>
        <w:rPr>
          <w:rFonts w:ascii="Times New Roman" w:hAnsi="Times New Roman"/>
          <w:shd w:val="clear" w:color="auto" w:fill="ffffff"/>
          <w:rtl w:val="0"/>
          <w:lang w:val="en-US"/>
        </w:rPr>
        <w:t>Water:</w:t>
      </w:r>
      <w:r>
        <w:rPr>
          <w:rFonts w:ascii="Times New Roman" w:hAnsi="Times New Roman" w:hint="default"/>
          <w:shd w:val="clear" w:color="auto" w:fill="ffffff"/>
          <w:rtl w:val="0"/>
        </w:rPr>
        <w:t> </w:t>
      </w:r>
      <w:r>
        <w:rPr>
          <w:rFonts w:ascii="Times New Roman" w:hAnsi="Times New Roman"/>
          <w:shd w:val="clear" w:color="auto" w:fill="ffffff"/>
          <w:rtl w:val="0"/>
          <w:lang w:val="en-US"/>
        </w:rPr>
        <w:t>While manufacturing a sustainable cloth usage of water have to be consider. While manufacturing sustainable cloths material should be highly sustainability and prefer production method with lowest possible water usage.</w:t>
      </w:r>
    </w:p>
    <w:p>
      <w:pPr>
        <w:pStyle w:val="Default"/>
        <w:bidi w:val="0"/>
        <w:spacing w:before="0" w:line="240" w:lineRule="auto"/>
        <w:ind w:left="0" w:right="0" w:firstLine="0"/>
        <w:jc w:val="left"/>
        <w:rPr>
          <w:rFonts w:ascii="Times New Roman" w:cs="Times New Roman" w:hAnsi="Times New Roman" w:eastAsia="Times New Roman"/>
          <w:shd w:val="clear" w:color="auto" w:fill="ffffff"/>
          <w:rtl w:val="0"/>
        </w:rPr>
      </w:pPr>
      <w:r>
        <w:rPr>
          <w:rFonts w:ascii="Symbol" w:hAnsi="Symbol" w:hint="default"/>
          <w:sz w:val="20"/>
          <w:szCs w:val="20"/>
          <w:shd w:val="clear" w:color="auto" w:fill="ffffff"/>
          <w:rtl w:val="0"/>
        </w:rPr>
        <w:t xml:space="preserve">· </w:t>
      </w:r>
      <w:r>
        <w:rPr>
          <w:rFonts w:ascii="Times New Roman" w:hAnsi="Times New Roman"/>
          <w:shd w:val="clear" w:color="auto" w:fill="ffffff"/>
          <w:rtl w:val="0"/>
          <w:lang w:val="en-US"/>
        </w:rPr>
        <w:t>Logistics:</w:t>
      </w:r>
      <w:r>
        <w:rPr>
          <w:rFonts w:ascii="Times New Roman" w:hAnsi="Times New Roman" w:hint="default"/>
          <w:shd w:val="clear" w:color="auto" w:fill="ffffff"/>
          <w:rtl w:val="0"/>
        </w:rPr>
        <w:t> </w:t>
      </w:r>
      <w:r>
        <w:rPr>
          <w:rFonts w:ascii="Times New Roman" w:hAnsi="Times New Roman"/>
          <w:shd w:val="clear" w:color="auto" w:fill="ffffff"/>
          <w:rtl w:val="0"/>
          <w:lang w:val="en-US"/>
        </w:rPr>
        <w:t>This is the most crucial step for every company as just manufacturing and advertising a product is not sufficient. Company also have to deliver the product to customer</w:t>
      </w:r>
      <w:r>
        <w:rPr>
          <w:rFonts w:ascii="Times New Roman" w:hAnsi="Times New Roman" w:hint="default"/>
          <w:shd w:val="clear" w:color="auto" w:fill="ffffff"/>
          <w:rtl w:val="1"/>
        </w:rPr>
        <w:t>’</w:t>
      </w:r>
      <w:r>
        <w:rPr>
          <w:rFonts w:ascii="Times New Roman" w:hAnsi="Times New Roman"/>
          <w:shd w:val="clear" w:color="auto" w:fill="ffffff"/>
          <w:rtl w:val="0"/>
          <w:lang w:val="en-US"/>
        </w:rPr>
        <w:t>s door step. Company have to</w:t>
      </w:r>
      <w:r>
        <w:rPr>
          <w:rFonts w:ascii="Times New Roman" w:hAnsi="Times New Roman" w:hint="default"/>
          <w:i w:val="1"/>
          <w:iCs w:val="1"/>
          <w:shd w:val="clear" w:color="auto" w:fill="ffffff"/>
          <w:rtl w:val="0"/>
        </w:rPr>
        <w:t> </w:t>
      </w:r>
      <w:r>
        <w:rPr>
          <w:rFonts w:ascii="Times New Roman" w:hAnsi="Times New Roman"/>
          <w:shd w:val="clear" w:color="auto" w:fill="ffffff"/>
          <w:rtl w:val="0"/>
          <w:lang w:val="en-US"/>
        </w:rPr>
        <w:t>consider effectiveness and efficiency as the main factors while choosing mode of transportation.</w:t>
      </w:r>
    </w:p>
    <w:p>
      <w:pPr>
        <w:pStyle w:val="Default"/>
        <w:bidi w:val="0"/>
        <w:spacing w:before="0" w:line="240" w:lineRule="auto"/>
        <w:ind w:left="0" w:right="0" w:firstLine="0"/>
        <w:jc w:val="left"/>
        <w:rPr>
          <w:rFonts w:ascii="Times New Roman" w:cs="Times New Roman" w:hAnsi="Times New Roman" w:eastAsia="Times New Roman"/>
          <w:shd w:val="clear" w:color="auto" w:fill="ffffff"/>
          <w:rtl w:val="0"/>
        </w:rPr>
      </w:pPr>
      <w:r>
        <w:rPr>
          <w:rFonts w:ascii="Symbol" w:hAnsi="Symbol" w:hint="default"/>
          <w:sz w:val="20"/>
          <w:szCs w:val="20"/>
          <w:shd w:val="clear" w:color="auto" w:fill="ffffff"/>
          <w:rtl w:val="0"/>
        </w:rPr>
        <w:t xml:space="preserve">· </w:t>
      </w:r>
      <w:r>
        <w:rPr>
          <w:rFonts w:ascii="Times New Roman" w:hAnsi="Times New Roman"/>
          <w:shd w:val="clear" w:color="auto" w:fill="ffffff"/>
          <w:rtl w:val="0"/>
          <w:lang w:val="en-US"/>
        </w:rPr>
        <w:t>Cradle to Grave:</w:t>
      </w:r>
      <w:r>
        <w:rPr>
          <w:rFonts w:ascii="Times New Roman" w:hAnsi="Times New Roman" w:hint="default"/>
          <w:shd w:val="clear" w:color="auto" w:fill="ffffff"/>
          <w:rtl w:val="0"/>
        </w:rPr>
        <w:t> </w:t>
      </w:r>
      <w:r>
        <w:rPr>
          <w:rFonts w:ascii="Times New Roman" w:hAnsi="Times New Roman"/>
          <w:shd w:val="clear" w:color="auto" w:fill="ffffff"/>
          <w:rtl w:val="0"/>
          <w:lang w:val="en-US"/>
        </w:rPr>
        <w:t>While selling a product to consumer its full lifecycle has to be considered. Company can enhance brand image and consumer behavior by offering lifetime brand warranties or money back guarantee which also helps to recycle old or used cloths.</w:t>
      </w:r>
    </w:p>
    <w:p>
      <w:pPr>
        <w:pStyle w:val="Default"/>
        <w:bidi w:val="0"/>
        <w:spacing w:before="0" w:line="240" w:lineRule="auto"/>
        <w:ind w:left="0" w:right="0" w:firstLine="0"/>
        <w:jc w:val="left"/>
        <w:rPr>
          <w:rFonts w:ascii="Times New Roman" w:cs="Times New Roman" w:hAnsi="Times New Roman" w:eastAsia="Times New Roman"/>
          <w:shd w:val="clear" w:color="auto" w:fill="ffffff"/>
          <w:rtl w:val="0"/>
        </w:rPr>
      </w:pPr>
      <w:r>
        <w:rPr>
          <w:rFonts w:ascii="Times New Roman" w:hAnsi="Times New Roman" w:hint="default"/>
          <w:shd w:val="clear" w:color="auto" w:fill="ffffff"/>
          <w:rtl w:val="0"/>
        </w:rPr>
        <w:t> </w:t>
      </w:r>
    </w:p>
    <w:p>
      <w:pPr>
        <w:pStyle w:val="Default"/>
        <w:bidi w:val="0"/>
        <w:spacing w:before="0" w:line="240" w:lineRule="auto"/>
        <w:ind w:left="0" w:right="0" w:firstLine="0"/>
        <w:jc w:val="left"/>
        <w:rPr>
          <w:rFonts w:ascii="Times New Roman" w:cs="Times New Roman" w:hAnsi="Times New Roman" w:eastAsia="Times New Roman"/>
          <w:shd w:val="clear" w:color="auto" w:fill="ffffff"/>
          <w:rtl w:val="0"/>
        </w:rPr>
      </w:pPr>
      <w:r>
        <w:rPr>
          <w:rFonts w:ascii="Times New Roman" w:hAnsi="Times New Roman"/>
          <w:shd w:val="clear" w:color="auto" w:fill="ffffff"/>
          <w:rtl w:val="0"/>
          <w:lang w:val="en-US"/>
        </w:rPr>
        <w:t>Companies have to compare and prefer those suppliers who are offering raw material and other required supplies at the lowest possible prices. Supplies such as raw material and suitable machineries are required to produce the sustainable cloths. Company should prefer the most convenient, effective and efficient mode of transportation such as road or rail transport can be preferring due to high level of connectivity (Sankaran and et.al., 2019). Company is going to produce sustainable cloths in them on factory. Both Traditional and digital channel of distribution are going to be used to deliver the product to the customers. Nobody else is going to participate in this process.</w:t>
      </w:r>
    </w:p>
    <w:p>
      <w:pPr>
        <w:pStyle w:val="Default"/>
        <w:bidi w:val="0"/>
        <w:spacing w:before="0" w:line="240" w:lineRule="auto"/>
        <w:ind w:left="0" w:right="0" w:firstLine="0"/>
        <w:jc w:val="left"/>
        <w:rPr>
          <w:rFonts w:ascii="Times New Roman" w:cs="Times New Roman" w:hAnsi="Times New Roman" w:eastAsia="Times New Roman"/>
          <w:shd w:val="clear" w:color="auto" w:fill="ffffff"/>
          <w:rtl w:val="0"/>
        </w:rPr>
      </w:pPr>
      <w:r>
        <w:rPr>
          <w:rFonts w:ascii="Times New Roman" w:hAnsi="Times New Roman" w:hint="default"/>
          <w:shd w:val="clear" w:color="auto" w:fill="ffffff"/>
          <w:rtl w:val="0"/>
        </w:rPr>
        <w:t> </w:t>
      </w:r>
    </w:p>
    <w:p>
      <w:pPr>
        <w:pStyle w:val="Default"/>
        <w:bidi w:val="0"/>
        <w:spacing w:before="0" w:line="240" w:lineRule="auto"/>
        <w:ind w:left="0" w:right="0" w:firstLine="0"/>
        <w:jc w:val="left"/>
        <w:rPr>
          <w:rFonts w:ascii="Times New Roman" w:cs="Times New Roman" w:hAnsi="Times New Roman" w:eastAsia="Times New Roman"/>
          <w:shd w:val="clear" w:color="auto" w:fill="ffffff"/>
          <w:rtl w:val="0"/>
        </w:rPr>
      </w:pPr>
    </w:p>
    <w:p>
      <w:pPr>
        <w:pStyle w:val="Default"/>
        <w:bidi w:val="0"/>
        <w:spacing w:before="0" w:line="240" w:lineRule="auto"/>
        <w:ind w:left="0" w:right="0" w:firstLine="0"/>
        <w:jc w:val="left"/>
        <w:rPr>
          <w:rFonts w:ascii="Times New Roman" w:cs="Times New Roman" w:hAnsi="Times New Roman" w:eastAsia="Times New Roman"/>
          <w:shd w:val="clear" w:color="auto" w:fill="ffffff"/>
          <w:rtl w:val="0"/>
        </w:rPr>
      </w:pPr>
    </w:p>
    <w:p>
      <w:pPr>
        <w:pStyle w:val="Default"/>
        <w:bidi w:val="0"/>
        <w:spacing w:before="0" w:line="240" w:lineRule="auto"/>
        <w:ind w:left="0" w:right="0" w:firstLine="0"/>
        <w:jc w:val="left"/>
        <w:rPr>
          <w:rFonts w:ascii="Times New Roman" w:cs="Times New Roman" w:hAnsi="Times New Roman" w:eastAsia="Times New Roman"/>
          <w:shd w:val="clear" w:color="auto" w:fill="ffffff"/>
          <w:rtl w:val="0"/>
        </w:rPr>
      </w:pPr>
      <w:r>
        <w:rPr>
          <w:rFonts w:ascii="Arial" w:hAnsi="Arial"/>
          <w:shd w:val="clear" w:color="auto" w:fill="ffffff"/>
          <w:rtl w:val="0"/>
          <w:lang w:val="en-US"/>
        </w:rPr>
        <w:t>MARKETING: The Four P</w:t>
      </w:r>
      <w:r>
        <w:rPr>
          <w:rFonts w:ascii="Arial" w:hAnsi="Arial" w:hint="default"/>
          <w:shd w:val="clear" w:color="auto" w:fill="ffffff"/>
          <w:rtl w:val="1"/>
        </w:rPr>
        <w:t>’</w:t>
      </w:r>
      <w:r>
        <w:rPr>
          <w:rFonts w:ascii="Arial" w:hAnsi="Arial"/>
          <w:shd w:val="clear" w:color="auto" w:fill="ffffff"/>
          <w:rtl w:val="0"/>
          <w:lang w:val="en-US"/>
        </w:rPr>
        <w:t>s must be used to describe your marketing strategy</w:t>
      </w:r>
    </w:p>
    <w:p>
      <w:pPr>
        <w:pStyle w:val="Default"/>
        <w:bidi w:val="0"/>
        <w:spacing w:before="0" w:line="240" w:lineRule="auto"/>
        <w:ind w:left="0" w:right="0" w:firstLine="0"/>
        <w:jc w:val="left"/>
        <w:rPr>
          <w:rFonts w:ascii="Times New Roman" w:cs="Times New Roman" w:hAnsi="Times New Roman" w:eastAsia="Times New Roman"/>
          <w:shd w:val="clear" w:color="auto" w:fill="ffffff"/>
          <w:rtl w:val="0"/>
        </w:rPr>
      </w:pPr>
      <w:r>
        <w:rPr>
          <w:rFonts w:ascii="Times New Roman" w:hAnsi="Times New Roman" w:hint="default"/>
          <w:shd w:val="clear" w:color="auto" w:fill="ffffff"/>
          <w:rtl w:val="0"/>
        </w:rPr>
        <w:t> </w:t>
      </w:r>
    </w:p>
    <w:p>
      <w:pPr>
        <w:pStyle w:val="Default"/>
        <w:bidi w:val="0"/>
        <w:spacing w:before="0" w:line="240" w:lineRule="auto"/>
        <w:ind w:left="0" w:right="0" w:firstLine="0"/>
        <w:jc w:val="both"/>
        <w:rPr>
          <w:rFonts w:ascii="Times New Roman" w:cs="Times New Roman" w:hAnsi="Times New Roman" w:eastAsia="Times New Roman"/>
          <w:shd w:val="clear" w:color="auto" w:fill="ffffff"/>
          <w:rtl w:val="0"/>
        </w:rPr>
      </w:pPr>
      <w:r>
        <w:rPr>
          <w:rFonts w:ascii="Times New Roman" w:hAnsi="Times New Roman"/>
          <w:shd w:val="clear" w:color="auto" w:fill="ffffff"/>
          <w:rtl w:val="0"/>
          <w:lang w:val="en-US"/>
        </w:rPr>
        <w:t xml:space="preserve">Product: The product of Loyal Clothing is very unique in its own term because it is launched first time in the industry and prove to be beneficial for the society as well as planet. It helps the organisation in reducing the carbon emissions and may effectively use the waste generated from the factories. The product which is offered by the organisation was t-shirt scarfs, sweater hats, denim corset, shirt pillow case, t-shirt comforter and many other sustainable products which may help the organisation in building a reputable image in the market. </w:t>
      </w:r>
      <w:r>
        <w:rPr>
          <w:rFonts w:ascii="Times New Roman" w:hAnsi="Times New Roman" w:hint="default"/>
          <w:shd w:val="clear" w:color="auto" w:fill="ffffff"/>
          <w:rtl w:val="0"/>
        </w:rPr>
        <w:t> </w:t>
      </w:r>
    </w:p>
    <w:p>
      <w:pPr>
        <w:pStyle w:val="Default"/>
        <w:bidi w:val="0"/>
        <w:spacing w:before="0" w:line="240" w:lineRule="auto"/>
        <w:ind w:left="0" w:right="0" w:firstLine="0"/>
        <w:jc w:val="both"/>
        <w:rPr>
          <w:rFonts w:ascii="Times New Roman" w:cs="Times New Roman" w:hAnsi="Times New Roman" w:eastAsia="Times New Roman"/>
          <w:shd w:val="clear" w:color="auto" w:fill="ffffff"/>
          <w:rtl w:val="0"/>
        </w:rPr>
      </w:pPr>
      <w:r>
        <w:rPr>
          <w:rFonts w:ascii="Times New Roman" w:hAnsi="Times New Roman" w:hint="default"/>
          <w:shd w:val="clear" w:color="auto" w:fill="ffffff"/>
          <w:rtl w:val="0"/>
        </w:rPr>
        <w:t> </w:t>
      </w:r>
    </w:p>
    <w:p>
      <w:pPr>
        <w:pStyle w:val="Default"/>
        <w:bidi w:val="0"/>
        <w:spacing w:before="0" w:line="240" w:lineRule="auto"/>
        <w:ind w:left="0" w:right="0" w:firstLine="0"/>
        <w:jc w:val="left"/>
        <w:rPr>
          <w:rFonts w:ascii="Times New Roman" w:cs="Times New Roman" w:hAnsi="Times New Roman" w:eastAsia="Times New Roman"/>
          <w:shd w:val="clear" w:color="auto" w:fill="ffffff"/>
          <w:rtl w:val="0"/>
        </w:rPr>
      </w:pPr>
      <w:r>
        <w:rPr>
          <w:rFonts w:ascii="Times New Roman" w:hAnsi="Times New Roman"/>
          <w:shd w:val="clear" w:color="auto" w:fill="ffffff"/>
          <w:rtl w:val="0"/>
          <w:lang w:val="en-US"/>
        </w:rPr>
        <w:t>Price: The price of the products and services is on the basis of value based pricing strategy which focuses on the value of the product and it is set according to it. Through this, the organisation can charge fair prices from the customers and it may help in determining a right price for their product and service. Because of this pricing strategy, the organisation can promote customer loyalty and determine the willingness of the customer regarding the paying for the product (Mazzarol and Reboud, 2020).</w:t>
      </w:r>
    </w:p>
    <w:p>
      <w:pPr>
        <w:pStyle w:val="Default"/>
        <w:bidi w:val="0"/>
        <w:spacing w:before="0" w:line="240" w:lineRule="auto"/>
        <w:ind w:left="0" w:right="0" w:firstLine="0"/>
        <w:jc w:val="left"/>
        <w:rPr>
          <w:rFonts w:ascii="Times New Roman" w:cs="Times New Roman" w:hAnsi="Times New Roman" w:eastAsia="Times New Roman"/>
          <w:shd w:val="clear" w:color="auto" w:fill="ffffff"/>
          <w:rtl w:val="0"/>
        </w:rPr>
      </w:pPr>
      <w:r>
        <w:rPr>
          <w:rFonts w:ascii="Times New Roman" w:hAnsi="Times New Roman" w:hint="default"/>
          <w:shd w:val="clear" w:color="auto" w:fill="ffffff"/>
          <w:rtl w:val="0"/>
        </w:rPr>
        <w:t> </w:t>
      </w:r>
    </w:p>
    <w:p>
      <w:pPr>
        <w:pStyle w:val="Default"/>
        <w:bidi w:val="0"/>
        <w:spacing w:before="0" w:line="240" w:lineRule="auto"/>
        <w:ind w:left="0" w:right="0" w:firstLine="0"/>
        <w:jc w:val="left"/>
        <w:rPr>
          <w:rFonts w:ascii="Times New Roman" w:cs="Times New Roman" w:hAnsi="Times New Roman" w:eastAsia="Times New Roman"/>
          <w:shd w:val="clear" w:color="auto" w:fill="ffffff"/>
          <w:rtl w:val="0"/>
        </w:rPr>
      </w:pPr>
      <w:r>
        <w:rPr>
          <w:rFonts w:ascii="Times New Roman" w:hAnsi="Times New Roman"/>
          <w:shd w:val="clear" w:color="auto" w:fill="ffffff"/>
          <w:rtl w:val="0"/>
          <w:lang w:val="en-US"/>
        </w:rPr>
        <w:t xml:space="preserve">Promotional Mix: To promote the product in an effective manner, Loyal Clothing is considering of the social media platforms which may help in attracting large number of customers and prove to be beneficial for them. The organisation has their own platform where they post images and videos of their product and services in order to advertise the product among the customers. Through this advertising method, the organisation can easily establish their brand image in the market and achieve their goals in an effective way. The organisation was also focusing on making a good and healthy relation with the customer in order to better advertisement of their product and service. Because of this, they can easily share information to the customers and inform about the arrival of new goods and services which may lead to help in increasing their sales as well as income. In order to promote the product in an effective way, it is necessary for the organisation to maintain a friendly relation with the customer which may result in targeting large number of customers in a better way Manullang, 2020). </w:t>
      </w:r>
      <w:r>
        <w:rPr>
          <w:rFonts w:ascii="Times New Roman" w:hAnsi="Times New Roman" w:hint="default"/>
          <w:shd w:val="clear" w:color="auto" w:fill="ffffff"/>
          <w:rtl w:val="0"/>
        </w:rPr>
        <w:t>     </w:t>
      </w:r>
    </w:p>
    <w:p>
      <w:pPr>
        <w:pStyle w:val="Default"/>
        <w:bidi w:val="0"/>
        <w:spacing w:before="0" w:line="240" w:lineRule="auto"/>
        <w:ind w:left="0" w:right="0" w:firstLine="0"/>
        <w:jc w:val="both"/>
        <w:rPr>
          <w:rFonts w:ascii="Times New Roman" w:cs="Times New Roman" w:hAnsi="Times New Roman" w:eastAsia="Times New Roman"/>
          <w:shd w:val="clear" w:color="auto" w:fill="ffffff"/>
          <w:rtl w:val="0"/>
        </w:rPr>
      </w:pPr>
      <w:r>
        <w:rPr>
          <w:rFonts w:ascii="Times New Roman" w:hAnsi="Times New Roman" w:hint="default"/>
          <w:shd w:val="clear" w:color="auto" w:fill="ffffff"/>
          <w:rtl w:val="0"/>
        </w:rPr>
        <w:t> </w:t>
      </w:r>
    </w:p>
    <w:p>
      <w:pPr>
        <w:pStyle w:val="Default"/>
        <w:bidi w:val="0"/>
        <w:spacing w:before="0" w:line="240" w:lineRule="auto"/>
        <w:ind w:left="0" w:right="0" w:firstLine="0"/>
        <w:jc w:val="both"/>
        <w:rPr>
          <w:rFonts w:ascii="Times New Roman" w:cs="Times New Roman" w:hAnsi="Times New Roman" w:eastAsia="Times New Roman"/>
          <w:shd w:val="clear" w:color="auto" w:fill="ffffff"/>
          <w:rtl w:val="0"/>
        </w:rPr>
      </w:pPr>
      <w:r>
        <w:rPr>
          <w:rFonts w:ascii="Times New Roman" w:hAnsi="Times New Roman"/>
          <w:shd w:val="clear" w:color="auto" w:fill="ffffff"/>
          <w:rtl w:val="0"/>
          <w:lang w:val="en-US"/>
        </w:rPr>
        <w:t>Place (Distribution strategy): The product is distributed through direct distribution which may help the organisation in providing more information about the product and services to the customers. In this type of distribution, the product is directly distributed to the customers which may help the organisation in collecting valuable information from the customers. Through this, Loyal Clothing can consider feedback from the customers and analyse the demand of the customers in an effective way. The company is also providing delivery through usage of online mode which may save the time of customers and prove to be beneficial for the organisation also. It makes the buying procedure faster and flexible for the customers. Through this, the customer can easily compare the price and quality of products and services and lead to affect the organisation in a positive manner. It may help the organisation in improving the reviews of the customer and is an affordable marketing for the small scale organisation.</w:t>
      </w:r>
    </w:p>
    <w:p>
      <w:pPr>
        <w:pStyle w:val="Default"/>
        <w:bidi w:val="0"/>
        <w:spacing w:before="0" w:line="240" w:lineRule="auto"/>
        <w:ind w:left="0" w:right="0" w:firstLine="0"/>
        <w:jc w:val="both"/>
        <w:rPr>
          <w:rFonts w:ascii="Times New Roman" w:cs="Times New Roman" w:hAnsi="Times New Roman" w:eastAsia="Times New Roman"/>
          <w:shd w:val="clear" w:color="auto" w:fill="ffffff"/>
          <w:rtl w:val="0"/>
        </w:rPr>
      </w:pPr>
    </w:p>
    <w:p>
      <w:pPr>
        <w:pStyle w:val="Default"/>
        <w:bidi w:val="0"/>
        <w:spacing w:before="0" w:line="240" w:lineRule="auto"/>
        <w:ind w:left="0" w:right="0" w:firstLine="0"/>
        <w:jc w:val="both"/>
        <w:rPr>
          <w:rFonts w:ascii="Times New Roman" w:cs="Times New Roman" w:hAnsi="Times New Roman" w:eastAsia="Times New Roman"/>
          <w:shd w:val="clear" w:color="auto" w:fill="ffffff"/>
          <w:rtl w:val="0"/>
        </w:rPr>
      </w:pPr>
    </w:p>
    <w:p>
      <w:pPr>
        <w:pStyle w:val="Default"/>
        <w:bidi w:val="0"/>
        <w:spacing w:before="0" w:line="240" w:lineRule="auto"/>
        <w:ind w:left="0" w:right="0" w:firstLine="0"/>
        <w:jc w:val="left"/>
        <w:rPr>
          <w:rFonts w:ascii="Times New Roman" w:cs="Times New Roman" w:hAnsi="Times New Roman" w:eastAsia="Times New Roman"/>
          <w:shd w:val="clear" w:color="auto" w:fill="ffffff"/>
          <w:rtl w:val="0"/>
        </w:rPr>
      </w:pPr>
      <w:r>
        <w:rPr>
          <w:rFonts w:ascii="Times New Roman" w:hAnsi="Times New Roman"/>
          <w:shd w:val="clear" w:color="auto" w:fill="ffffff"/>
          <w:rtl w:val="0"/>
          <w:lang w:val="de-DE"/>
        </w:rPr>
        <w:t>FINANCIALS</w:t>
      </w:r>
    </w:p>
    <w:p>
      <w:pPr>
        <w:pStyle w:val="Default"/>
        <w:bidi w:val="0"/>
        <w:spacing w:before="0" w:line="240" w:lineRule="auto"/>
        <w:ind w:left="0" w:right="0" w:firstLine="0"/>
        <w:jc w:val="left"/>
        <w:rPr>
          <w:rFonts w:ascii="Times New Roman" w:cs="Times New Roman" w:hAnsi="Times New Roman" w:eastAsia="Times New Roman"/>
          <w:shd w:val="clear" w:color="auto" w:fill="ffffff"/>
          <w:rtl w:val="0"/>
        </w:rPr>
      </w:pPr>
      <w:r>
        <w:rPr>
          <w:rFonts w:ascii="Times New Roman" w:hAnsi="Times New Roman" w:hint="default"/>
          <w:shd w:val="clear" w:color="auto" w:fill="ffffff"/>
          <w:rtl w:val="0"/>
        </w:rPr>
        <w:t> </w:t>
      </w:r>
    </w:p>
    <w:p>
      <w:pPr>
        <w:pStyle w:val="Default"/>
        <w:bidi w:val="0"/>
        <w:spacing w:before="0" w:line="240" w:lineRule="auto"/>
        <w:ind w:left="0" w:right="0" w:firstLine="0"/>
        <w:jc w:val="left"/>
        <w:rPr>
          <w:rFonts w:ascii="Times New Roman" w:cs="Times New Roman" w:hAnsi="Times New Roman" w:eastAsia="Times New Roman"/>
          <w:shd w:val="clear" w:color="auto" w:fill="ffffff"/>
          <w:rtl w:val="0"/>
        </w:rPr>
      </w:pPr>
      <w:r>
        <w:rPr>
          <w:rFonts w:ascii="Times New Roman" w:hAnsi="Times New Roman"/>
          <w:shd w:val="clear" w:color="auto" w:fill="ffffff"/>
          <w:rtl w:val="0"/>
          <w:lang w:val="en-US"/>
        </w:rPr>
        <w:t>Funds can be generated from various sources but the number of sources depends upon the financial requirement of company. Loyal clothing can fulfil its fund requirement from the sources given below:</w:t>
      </w:r>
    </w:p>
    <w:p>
      <w:pPr>
        <w:pStyle w:val="Default"/>
        <w:bidi w:val="0"/>
        <w:spacing w:before="0" w:line="240" w:lineRule="auto"/>
        <w:ind w:left="0" w:right="0" w:firstLine="0"/>
        <w:jc w:val="left"/>
        <w:rPr>
          <w:rFonts w:ascii="Times New Roman" w:cs="Times New Roman" w:hAnsi="Times New Roman" w:eastAsia="Times New Roman"/>
          <w:shd w:val="clear" w:color="auto" w:fill="ffffff"/>
          <w:rtl w:val="0"/>
        </w:rPr>
      </w:pPr>
      <w:r>
        <w:rPr>
          <w:rFonts w:ascii="Times New Roman" w:hAnsi="Times New Roman" w:hint="default"/>
          <w:shd w:val="clear" w:color="auto" w:fill="ffffff"/>
          <w:rtl w:val="0"/>
        </w:rPr>
        <w:t> </w:t>
      </w:r>
    </w:p>
    <w:p>
      <w:pPr>
        <w:pStyle w:val="Default"/>
        <w:bidi w:val="0"/>
        <w:spacing w:before="0" w:line="240" w:lineRule="auto"/>
        <w:ind w:left="0" w:right="0" w:firstLine="0"/>
        <w:jc w:val="both"/>
        <w:rPr>
          <w:rFonts w:ascii="Times New Roman" w:cs="Times New Roman" w:hAnsi="Times New Roman" w:eastAsia="Times New Roman"/>
          <w:shd w:val="clear" w:color="auto" w:fill="ffffff"/>
          <w:rtl w:val="0"/>
        </w:rPr>
      </w:pPr>
      <w:r>
        <w:rPr>
          <w:rFonts w:ascii="Times New Roman" w:hAnsi="Times New Roman"/>
          <w:shd w:val="clear" w:color="auto" w:fill="ffffff"/>
          <w:rtl w:val="0"/>
          <w:lang w:val="en-US"/>
        </w:rPr>
        <w:t>Business loan:</w:t>
      </w:r>
      <w:r>
        <w:rPr>
          <w:rFonts w:ascii="Times New Roman" w:hAnsi="Times New Roman" w:hint="default"/>
          <w:shd w:val="clear" w:color="auto" w:fill="ffffff"/>
          <w:rtl w:val="0"/>
        </w:rPr>
        <w:t> </w:t>
      </w:r>
      <w:r>
        <w:rPr>
          <w:rFonts w:ascii="Times New Roman" w:hAnsi="Times New Roman"/>
          <w:shd w:val="clear" w:color="auto" w:fill="ffffff"/>
          <w:rtl w:val="0"/>
          <w:lang w:val="en-US"/>
        </w:rPr>
        <w:t>Various financial institutions and banks offers short term loans to new and innovative businesses who have potential to grow. Company can easily generate funds from this source since it operates in sustainable industry which is emerging as a profitable industry.</w:t>
      </w:r>
    </w:p>
    <w:p>
      <w:pPr>
        <w:pStyle w:val="Default"/>
        <w:bidi w:val="0"/>
        <w:spacing w:before="0" w:line="240" w:lineRule="auto"/>
        <w:ind w:left="0" w:right="0" w:firstLine="0"/>
        <w:jc w:val="left"/>
        <w:rPr>
          <w:rFonts w:ascii="Times New Roman" w:cs="Times New Roman" w:hAnsi="Times New Roman" w:eastAsia="Times New Roman"/>
          <w:shd w:val="clear" w:color="auto" w:fill="ffffff"/>
          <w:rtl w:val="0"/>
        </w:rPr>
      </w:pPr>
      <w:r>
        <w:rPr>
          <w:rFonts w:ascii="Times New Roman" w:hAnsi="Times New Roman"/>
          <w:shd w:val="clear" w:color="auto" w:fill="ffffff"/>
          <w:rtl w:val="0"/>
          <w:lang w:val="en-US"/>
        </w:rPr>
        <w:t>Subsidies from government:</w:t>
      </w:r>
      <w:r>
        <w:rPr>
          <w:rFonts w:ascii="Times New Roman" w:hAnsi="Times New Roman" w:hint="default"/>
          <w:shd w:val="clear" w:color="auto" w:fill="ffffff"/>
          <w:rtl w:val="0"/>
        </w:rPr>
        <w:t> </w:t>
      </w:r>
      <w:r>
        <w:rPr>
          <w:rFonts w:ascii="Times New Roman" w:hAnsi="Times New Roman"/>
          <w:shd w:val="clear" w:color="auto" w:fill="ffffff"/>
          <w:rtl w:val="0"/>
          <w:lang w:val="en-US"/>
        </w:rPr>
        <w:t>Company can get grants and subsidies from government or local bodies as it produces eco-friendly products from factories waste which ultimately beneficial for the environment and general public Yigitbas, Sauer and Engels, 2021).</w:t>
      </w:r>
    </w:p>
    <w:p>
      <w:pPr>
        <w:pStyle w:val="Default"/>
        <w:bidi w:val="0"/>
        <w:spacing w:before="0" w:line="240" w:lineRule="auto"/>
        <w:ind w:left="0" w:right="0" w:firstLine="0"/>
        <w:jc w:val="both"/>
        <w:rPr>
          <w:rFonts w:ascii="Times New Roman" w:cs="Times New Roman" w:hAnsi="Times New Roman" w:eastAsia="Times New Roman"/>
          <w:shd w:val="clear" w:color="auto" w:fill="ffffff"/>
          <w:rtl w:val="0"/>
        </w:rPr>
      </w:pPr>
      <w:r>
        <w:rPr>
          <w:rFonts w:ascii="Times New Roman" w:hAnsi="Times New Roman"/>
          <w:shd w:val="clear" w:color="auto" w:fill="ffffff"/>
          <w:rtl w:val="0"/>
          <w:lang w:val="en-US"/>
        </w:rPr>
        <w:t>Equity financing:</w:t>
      </w:r>
      <w:r>
        <w:rPr>
          <w:rFonts w:ascii="Times New Roman" w:hAnsi="Times New Roman" w:hint="default"/>
          <w:shd w:val="clear" w:color="auto" w:fill="ffffff"/>
          <w:rtl w:val="0"/>
        </w:rPr>
        <w:t> </w:t>
      </w:r>
      <w:r>
        <w:rPr>
          <w:rFonts w:ascii="Times New Roman" w:hAnsi="Times New Roman"/>
          <w:shd w:val="clear" w:color="auto" w:fill="ffffff"/>
          <w:rtl w:val="0"/>
          <w:lang w:val="en-US"/>
        </w:rPr>
        <w:t>Company can also raise funds by selling its stakes to those investors who are interested in this business. New age investors prefer to invest their money in those businesses who seeks to revolutionize the market. Loyal clothing also wants to do the same by producing those products which can change the scenario of clothing industry (Cagle, Y</w:t>
      </w:r>
      <w:r>
        <w:rPr>
          <w:rFonts w:ascii="Times New Roman" w:hAnsi="Times New Roman" w:hint="default"/>
          <w:shd w:val="clear" w:color="auto" w:fill="ffffff"/>
          <w:rtl w:val="0"/>
        </w:rPr>
        <w:t>ı</w:t>
      </w:r>
      <w:r>
        <w:rPr>
          <w:rFonts w:ascii="Times New Roman" w:hAnsi="Times New Roman"/>
          <w:shd w:val="clear" w:color="auto" w:fill="ffffff"/>
          <w:rtl w:val="0"/>
        </w:rPr>
        <w:t>lmaz and Do</w:t>
      </w:r>
      <w:r>
        <w:rPr>
          <w:rFonts w:ascii="Times New Roman" w:hAnsi="Times New Roman" w:hint="default"/>
          <w:shd w:val="clear" w:color="auto" w:fill="ffffff"/>
          <w:rtl w:val="0"/>
        </w:rPr>
        <w:t>ğ</w:t>
      </w:r>
      <w:r>
        <w:rPr>
          <w:rFonts w:ascii="Times New Roman" w:hAnsi="Times New Roman"/>
          <w:shd w:val="clear" w:color="auto" w:fill="ffffff"/>
          <w:rtl w:val="0"/>
        </w:rPr>
        <w:t xml:space="preserve">ru, 2020). </w:t>
      </w:r>
      <w:r>
        <w:rPr>
          <w:rFonts w:ascii="Times New Roman" w:hAnsi="Times New Roman" w:hint="default"/>
          <w:shd w:val="clear" w:color="auto" w:fill="ffffff"/>
          <w:rtl w:val="0"/>
        </w:rPr>
        <w:t> </w:t>
      </w:r>
    </w:p>
    <w:p>
      <w:pPr>
        <w:pStyle w:val="Default"/>
        <w:bidi w:val="0"/>
        <w:spacing w:before="0" w:line="240" w:lineRule="auto"/>
        <w:ind w:left="0" w:right="0" w:firstLine="0"/>
        <w:jc w:val="both"/>
        <w:rPr>
          <w:rFonts w:ascii="Times New Roman" w:cs="Times New Roman" w:hAnsi="Times New Roman" w:eastAsia="Times New Roman"/>
          <w:shd w:val="clear" w:color="auto" w:fill="ffffff"/>
          <w:rtl w:val="0"/>
        </w:rPr>
      </w:pPr>
      <w:r>
        <w:rPr>
          <w:rFonts w:ascii="Times New Roman" w:hAnsi="Times New Roman"/>
          <w:shd w:val="clear" w:color="auto" w:fill="ffffff"/>
          <w:rtl w:val="0"/>
        </w:rPr>
        <w:t>.</w:t>
      </w:r>
    </w:p>
    <w:p>
      <w:pPr>
        <w:pStyle w:val="Default"/>
        <w:bidi w:val="0"/>
        <w:spacing w:before="0" w:line="240" w:lineRule="auto"/>
        <w:ind w:left="0" w:right="0" w:firstLine="0"/>
        <w:jc w:val="left"/>
        <w:rPr>
          <w:rFonts w:ascii="Times New Roman" w:cs="Times New Roman" w:hAnsi="Times New Roman" w:eastAsia="Times New Roman"/>
          <w:shd w:val="clear" w:color="auto" w:fill="ffffff"/>
          <w:rtl w:val="0"/>
        </w:rPr>
      </w:pPr>
      <w:r>
        <w:rPr>
          <w:rFonts w:ascii="Times New Roman" w:hAnsi="Times New Roman" w:hint="default"/>
          <w:shd w:val="clear" w:color="auto" w:fill="ffffff"/>
          <w:rtl w:val="0"/>
        </w:rPr>
        <w:t> </w:t>
      </w:r>
    </w:p>
    <w:p>
      <w:pPr>
        <w:pStyle w:val="Default"/>
        <w:bidi w:val="0"/>
        <w:spacing w:before="0" w:line="240" w:lineRule="auto"/>
        <w:ind w:left="0" w:right="0" w:firstLine="0"/>
        <w:jc w:val="left"/>
        <w:rPr>
          <w:rFonts w:ascii="Times New Roman" w:cs="Times New Roman" w:hAnsi="Times New Roman" w:eastAsia="Times New Roman"/>
          <w:shd w:val="clear" w:color="auto" w:fill="ffffff"/>
          <w:rtl w:val="0"/>
        </w:rPr>
      </w:pPr>
      <w:r>
        <w:rPr>
          <w:rFonts w:ascii="Times New Roman" w:hAnsi="Times New Roman"/>
          <w:shd w:val="clear" w:color="auto" w:fill="ffffff"/>
          <w:rtl w:val="0"/>
          <w:lang w:val="en-US"/>
        </w:rPr>
        <w:t>Use of funds</w:t>
      </w:r>
    </w:p>
    <w:p>
      <w:pPr>
        <w:pStyle w:val="Default"/>
        <w:bidi w:val="0"/>
        <w:spacing w:before="0" w:line="240" w:lineRule="auto"/>
        <w:ind w:left="0" w:right="0" w:firstLine="0"/>
        <w:jc w:val="left"/>
        <w:rPr>
          <w:rFonts w:ascii="Times New Roman" w:cs="Times New Roman" w:hAnsi="Times New Roman" w:eastAsia="Times New Roman"/>
          <w:shd w:val="clear" w:color="auto" w:fill="ffffff"/>
          <w:rtl w:val="0"/>
        </w:rPr>
      </w:pPr>
      <w:r>
        <w:rPr>
          <w:rFonts w:ascii="Times New Roman" w:hAnsi="Times New Roman" w:hint="default"/>
          <w:shd w:val="clear" w:color="auto" w:fill="ffffff"/>
          <w:rtl w:val="0"/>
        </w:rPr>
        <w:t> </w:t>
      </w:r>
    </w:p>
    <w:tbl>
      <w:tblPr>
        <w:tblW w:w="7140" w:type="dxa"/>
        <w:jc w:val="left"/>
        <w:tblInd w:w="108" w:type="dxa"/>
        <w:tblBorders>
          <w:top w:val="single" w:color="000000" w:sz="2" w:space="0" w:shadow="0" w:frame="0"/>
          <w:left w:val="single" w:color="000000" w:sz="2" w:space="0" w:shadow="0" w:frame="0"/>
          <w:bottom w:val="single" w:color="000000" w:sz="2" w:space="0" w:shadow="0" w:frame="0"/>
          <w:right w:val="single" w:color="000000" w:sz="2" w:space="0" w:shadow="0" w:frame="0"/>
          <w:insideH w:val="single" w:color="000000" w:sz="2" w:space="0" w:shadow="0" w:frame="0"/>
          <w:insideV w:val="single" w:color="000000" w:sz="2" w:space="0" w:shadow="0" w:frame="0"/>
        </w:tblBorders>
        <w:shd w:val="clear" w:color="auto" w:fill="auto"/>
        <w:tblLayout w:type="fixed"/>
      </w:tblPr>
      <w:tblGrid>
        <w:gridCol w:w="1980"/>
        <w:gridCol w:w="860"/>
        <w:gridCol w:w="860"/>
        <w:gridCol w:w="860"/>
        <w:gridCol w:w="860"/>
        <w:gridCol w:w="860"/>
        <w:gridCol w:w="860"/>
      </w:tblGrid>
      <w:tr>
        <w:tblPrEx>
          <w:shd w:val="clear" w:color="auto" w:fill="auto"/>
        </w:tblPrEx>
        <w:trPr>
          <w:trHeight w:val="597" w:hRule="atLeast"/>
        </w:trPr>
        <w:tc>
          <w:tcPr>
            <w:tcW w:type="dxa" w:w="1980"/>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20"/>
              <w:left w:type="dxa" w:w="20"/>
              <w:bottom w:type="dxa" w:w="20"/>
              <w:right w:type="dxa" w:w="20"/>
            </w:tcMar>
            <w:vAlign w:val="top"/>
          </w:tcPr>
          <w:p/>
        </w:tc>
        <w:tc>
          <w:tcPr>
            <w:tcW w:type="dxa" w:w="860"/>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20"/>
              <w:left w:type="dxa" w:w="20"/>
              <w:bottom w:type="dxa" w:w="20"/>
              <w:right w:type="dxa" w:w="20"/>
            </w:tcMar>
            <w:vAlign w:val="top"/>
          </w:tcPr>
          <w:p>
            <w:pPr>
              <w:pStyle w:val="Table Style 2"/>
              <w:bidi w:val="0"/>
              <w:ind w:left="0" w:right="0" w:firstLine="0"/>
              <w:jc w:val="left"/>
              <w:rPr>
                <w:rtl w:val="0"/>
              </w:rPr>
            </w:pPr>
            <w:r>
              <w:rPr>
                <w:rFonts w:ascii="Times New Roman" w:hAnsi="Times New Roman"/>
                <w:sz w:val="24"/>
                <w:szCs w:val="24"/>
                <w:rtl w:val="0"/>
              </w:rPr>
              <w:t>Month 1</w:t>
            </w:r>
          </w:p>
        </w:tc>
        <w:tc>
          <w:tcPr>
            <w:tcW w:type="dxa" w:w="860"/>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20"/>
              <w:left w:type="dxa" w:w="20"/>
              <w:bottom w:type="dxa" w:w="20"/>
              <w:right w:type="dxa" w:w="20"/>
            </w:tcMar>
            <w:vAlign w:val="top"/>
          </w:tcPr>
          <w:p>
            <w:pPr>
              <w:pStyle w:val="Table Style 2"/>
              <w:bidi w:val="0"/>
              <w:ind w:left="0" w:right="0" w:firstLine="0"/>
              <w:jc w:val="left"/>
              <w:rPr>
                <w:rtl w:val="0"/>
              </w:rPr>
            </w:pPr>
            <w:r>
              <w:rPr>
                <w:rFonts w:ascii="Times New Roman" w:hAnsi="Times New Roman"/>
                <w:sz w:val="24"/>
                <w:szCs w:val="24"/>
                <w:rtl w:val="0"/>
              </w:rPr>
              <w:t>Month 2</w:t>
            </w:r>
          </w:p>
        </w:tc>
        <w:tc>
          <w:tcPr>
            <w:tcW w:type="dxa" w:w="860"/>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20"/>
              <w:left w:type="dxa" w:w="20"/>
              <w:bottom w:type="dxa" w:w="20"/>
              <w:right w:type="dxa" w:w="20"/>
            </w:tcMar>
            <w:vAlign w:val="top"/>
          </w:tcPr>
          <w:p>
            <w:pPr>
              <w:pStyle w:val="Table Style 2"/>
              <w:bidi w:val="0"/>
              <w:ind w:left="0" w:right="0" w:firstLine="0"/>
              <w:jc w:val="left"/>
              <w:rPr>
                <w:rtl w:val="0"/>
              </w:rPr>
            </w:pPr>
            <w:r>
              <w:rPr>
                <w:rFonts w:ascii="Times New Roman" w:hAnsi="Times New Roman"/>
                <w:sz w:val="24"/>
                <w:szCs w:val="24"/>
                <w:rtl w:val="0"/>
              </w:rPr>
              <w:t>Month 3</w:t>
            </w:r>
          </w:p>
        </w:tc>
        <w:tc>
          <w:tcPr>
            <w:tcW w:type="dxa" w:w="860"/>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20"/>
              <w:left w:type="dxa" w:w="20"/>
              <w:bottom w:type="dxa" w:w="20"/>
              <w:right w:type="dxa" w:w="20"/>
            </w:tcMar>
            <w:vAlign w:val="top"/>
          </w:tcPr>
          <w:p>
            <w:pPr>
              <w:pStyle w:val="Table Style 2"/>
              <w:bidi w:val="0"/>
              <w:ind w:left="0" w:right="0" w:firstLine="0"/>
              <w:jc w:val="left"/>
              <w:rPr>
                <w:rtl w:val="0"/>
              </w:rPr>
            </w:pPr>
            <w:r>
              <w:rPr>
                <w:rFonts w:ascii="Times New Roman" w:hAnsi="Times New Roman"/>
                <w:sz w:val="24"/>
                <w:szCs w:val="24"/>
                <w:rtl w:val="0"/>
              </w:rPr>
              <w:t>Month 4</w:t>
            </w:r>
          </w:p>
        </w:tc>
        <w:tc>
          <w:tcPr>
            <w:tcW w:type="dxa" w:w="860"/>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20"/>
              <w:left w:type="dxa" w:w="20"/>
              <w:bottom w:type="dxa" w:w="20"/>
              <w:right w:type="dxa" w:w="20"/>
            </w:tcMar>
            <w:vAlign w:val="top"/>
          </w:tcPr>
          <w:p>
            <w:pPr>
              <w:pStyle w:val="Table Style 2"/>
              <w:bidi w:val="0"/>
              <w:ind w:left="0" w:right="0" w:firstLine="0"/>
              <w:jc w:val="left"/>
              <w:rPr>
                <w:rtl w:val="0"/>
              </w:rPr>
            </w:pPr>
            <w:r>
              <w:rPr>
                <w:rFonts w:ascii="Times New Roman" w:hAnsi="Times New Roman"/>
                <w:sz w:val="24"/>
                <w:szCs w:val="24"/>
                <w:rtl w:val="0"/>
              </w:rPr>
              <w:t>Month 5</w:t>
            </w:r>
          </w:p>
        </w:tc>
        <w:tc>
          <w:tcPr>
            <w:tcW w:type="dxa" w:w="860"/>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20"/>
              <w:left w:type="dxa" w:w="20"/>
              <w:bottom w:type="dxa" w:w="20"/>
              <w:right w:type="dxa" w:w="20"/>
            </w:tcMar>
            <w:vAlign w:val="top"/>
          </w:tcPr>
          <w:p>
            <w:pPr>
              <w:pStyle w:val="Table Style 2"/>
              <w:bidi w:val="0"/>
              <w:ind w:left="0" w:right="0" w:firstLine="0"/>
              <w:jc w:val="left"/>
              <w:rPr>
                <w:rtl w:val="0"/>
              </w:rPr>
            </w:pPr>
            <w:r>
              <w:rPr>
                <w:rFonts w:ascii="Times New Roman" w:hAnsi="Times New Roman"/>
                <w:sz w:val="24"/>
                <w:szCs w:val="24"/>
                <w:rtl w:val="0"/>
              </w:rPr>
              <w:t>Month 6</w:t>
            </w:r>
          </w:p>
        </w:tc>
      </w:tr>
      <w:tr>
        <w:tblPrEx>
          <w:shd w:val="clear" w:color="auto" w:fill="auto"/>
        </w:tblPrEx>
        <w:trPr>
          <w:trHeight w:val="1197" w:hRule="atLeast"/>
        </w:trPr>
        <w:tc>
          <w:tcPr>
            <w:tcW w:type="dxa" w:w="1980"/>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5f5f5"/>
            <w:tcMar>
              <w:top w:type="dxa" w:w="20"/>
              <w:left w:type="dxa" w:w="20"/>
              <w:bottom w:type="dxa" w:w="20"/>
              <w:right w:type="dxa" w:w="20"/>
            </w:tcMar>
            <w:vAlign w:val="top"/>
          </w:tcPr>
          <w:p>
            <w:pPr>
              <w:pStyle w:val="Table Style 2"/>
              <w:bidi w:val="0"/>
              <w:ind w:left="0" w:right="0" w:firstLine="0"/>
              <w:jc w:val="left"/>
              <w:rPr>
                <w:rtl w:val="0"/>
              </w:rPr>
            </w:pPr>
            <w:r>
              <w:rPr>
                <w:rFonts w:ascii="Times New Roman" w:hAnsi="Times New Roman"/>
                <w:b w:val="1"/>
                <w:bCs w:val="1"/>
                <w:sz w:val="24"/>
                <w:szCs w:val="24"/>
                <w:rtl w:val="0"/>
              </w:rPr>
              <w:t>Revenue (from your operations and marketing section)</w:t>
            </w:r>
          </w:p>
        </w:tc>
        <w:tc>
          <w:tcPr>
            <w:tcW w:type="dxa" w:w="860"/>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5f5f5"/>
            <w:tcMar>
              <w:top w:type="dxa" w:w="20"/>
              <w:left w:type="dxa" w:w="20"/>
              <w:bottom w:type="dxa" w:w="20"/>
              <w:right w:type="dxa" w:w="20"/>
            </w:tcMar>
            <w:vAlign w:val="top"/>
          </w:tcPr>
          <w:p>
            <w:pPr>
              <w:keepNext w:val="0"/>
              <w:keepLines w:val="0"/>
              <w:pageBreakBefore w:val="0"/>
              <w:widowControl w:val="1"/>
              <w:shd w:val="clear" w:color="auto" w:fill="auto"/>
              <w:suppressAutoHyphens w:val="0"/>
              <w:bidi w:val="0"/>
              <w:spacing w:before="0" w:after="0" w:line="240" w:lineRule="auto"/>
              <w:ind w:left="0" w:right="0" w:firstLine="0"/>
              <w:jc w:val="right"/>
              <w:outlineLvl w:val="9"/>
              <w:rPr>
                <w:rtl w:val="0"/>
              </w:rPr>
            </w:pPr>
            <w:r>
              <w:rPr>
                <w:rFonts w:ascii="Times New Roman" w:cs="Arial Unicode MS" w:hAnsi="Times New Roman"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rtl w:val="0"/>
                <w14:textOutline>
                  <w14:noFill/>
                </w14:textOutline>
                <w14:textFill>
                  <w14:solidFill>
                    <w14:srgbClr w14:val="000000"/>
                  </w14:solidFill>
                </w14:textFill>
              </w:rPr>
              <w:t>1400</w:t>
            </w:r>
          </w:p>
        </w:tc>
        <w:tc>
          <w:tcPr>
            <w:tcW w:type="dxa" w:w="860"/>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5f5f5"/>
            <w:tcMar>
              <w:top w:type="dxa" w:w="20"/>
              <w:left w:type="dxa" w:w="20"/>
              <w:bottom w:type="dxa" w:w="20"/>
              <w:right w:type="dxa" w:w="20"/>
            </w:tcMar>
            <w:vAlign w:val="top"/>
          </w:tcPr>
          <w:p>
            <w:pPr>
              <w:keepNext w:val="0"/>
              <w:keepLines w:val="0"/>
              <w:pageBreakBefore w:val="0"/>
              <w:widowControl w:val="1"/>
              <w:shd w:val="clear" w:color="auto" w:fill="auto"/>
              <w:suppressAutoHyphens w:val="0"/>
              <w:bidi w:val="0"/>
              <w:spacing w:before="0" w:after="0" w:line="240" w:lineRule="auto"/>
              <w:ind w:left="0" w:right="0" w:firstLine="0"/>
              <w:jc w:val="right"/>
              <w:outlineLvl w:val="9"/>
              <w:rPr>
                <w:rtl w:val="0"/>
              </w:rPr>
            </w:pPr>
            <w:r>
              <w:rPr>
                <w:rFonts w:ascii="Times New Roman" w:cs="Arial Unicode MS" w:hAnsi="Times New Roman"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rtl w:val="0"/>
                <w14:textOutline>
                  <w14:noFill/>
                </w14:textOutline>
                <w14:textFill>
                  <w14:solidFill>
                    <w14:srgbClr w14:val="000000"/>
                  </w14:solidFill>
                </w14:textFill>
              </w:rPr>
              <w:t>1500</w:t>
            </w:r>
          </w:p>
        </w:tc>
        <w:tc>
          <w:tcPr>
            <w:tcW w:type="dxa" w:w="860"/>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5f5f5"/>
            <w:tcMar>
              <w:top w:type="dxa" w:w="20"/>
              <w:left w:type="dxa" w:w="20"/>
              <w:bottom w:type="dxa" w:w="20"/>
              <w:right w:type="dxa" w:w="20"/>
            </w:tcMar>
            <w:vAlign w:val="top"/>
          </w:tcPr>
          <w:p>
            <w:pPr>
              <w:keepNext w:val="0"/>
              <w:keepLines w:val="0"/>
              <w:pageBreakBefore w:val="0"/>
              <w:widowControl w:val="1"/>
              <w:shd w:val="clear" w:color="auto" w:fill="auto"/>
              <w:suppressAutoHyphens w:val="0"/>
              <w:bidi w:val="0"/>
              <w:spacing w:before="0" w:after="0" w:line="240" w:lineRule="auto"/>
              <w:ind w:left="0" w:right="0" w:firstLine="0"/>
              <w:jc w:val="right"/>
              <w:outlineLvl w:val="9"/>
              <w:rPr>
                <w:rtl w:val="0"/>
              </w:rPr>
            </w:pPr>
            <w:r>
              <w:rPr>
                <w:rFonts w:ascii="Times New Roman" w:cs="Arial Unicode MS" w:hAnsi="Times New Roman"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rtl w:val="0"/>
                <w14:textOutline>
                  <w14:noFill/>
                </w14:textOutline>
                <w14:textFill>
                  <w14:solidFill>
                    <w14:srgbClr w14:val="000000"/>
                  </w14:solidFill>
                </w14:textFill>
              </w:rPr>
              <w:t>1700</w:t>
            </w:r>
          </w:p>
        </w:tc>
        <w:tc>
          <w:tcPr>
            <w:tcW w:type="dxa" w:w="860"/>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5f5f5"/>
            <w:tcMar>
              <w:top w:type="dxa" w:w="20"/>
              <w:left w:type="dxa" w:w="20"/>
              <w:bottom w:type="dxa" w:w="20"/>
              <w:right w:type="dxa" w:w="20"/>
            </w:tcMar>
            <w:vAlign w:val="top"/>
          </w:tcPr>
          <w:p>
            <w:pPr>
              <w:keepNext w:val="0"/>
              <w:keepLines w:val="0"/>
              <w:pageBreakBefore w:val="0"/>
              <w:widowControl w:val="1"/>
              <w:shd w:val="clear" w:color="auto" w:fill="auto"/>
              <w:suppressAutoHyphens w:val="0"/>
              <w:bidi w:val="0"/>
              <w:spacing w:before="0" w:after="0" w:line="240" w:lineRule="auto"/>
              <w:ind w:left="0" w:right="0" w:firstLine="0"/>
              <w:jc w:val="right"/>
              <w:outlineLvl w:val="9"/>
              <w:rPr>
                <w:rtl w:val="0"/>
              </w:rPr>
            </w:pPr>
            <w:r>
              <w:rPr>
                <w:rFonts w:ascii="Times New Roman" w:cs="Arial Unicode MS" w:hAnsi="Times New Roman"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rtl w:val="0"/>
                <w14:textOutline>
                  <w14:noFill/>
                </w14:textOutline>
                <w14:textFill>
                  <w14:solidFill>
                    <w14:srgbClr w14:val="000000"/>
                  </w14:solidFill>
                </w14:textFill>
              </w:rPr>
              <w:t>1900</w:t>
            </w:r>
          </w:p>
        </w:tc>
        <w:tc>
          <w:tcPr>
            <w:tcW w:type="dxa" w:w="860"/>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5f5f5"/>
            <w:tcMar>
              <w:top w:type="dxa" w:w="20"/>
              <w:left w:type="dxa" w:w="20"/>
              <w:bottom w:type="dxa" w:w="20"/>
              <w:right w:type="dxa" w:w="20"/>
            </w:tcMar>
            <w:vAlign w:val="top"/>
          </w:tcPr>
          <w:p>
            <w:pPr>
              <w:keepNext w:val="0"/>
              <w:keepLines w:val="0"/>
              <w:pageBreakBefore w:val="0"/>
              <w:widowControl w:val="1"/>
              <w:shd w:val="clear" w:color="auto" w:fill="auto"/>
              <w:suppressAutoHyphens w:val="0"/>
              <w:bidi w:val="0"/>
              <w:spacing w:before="0" w:after="0" w:line="240" w:lineRule="auto"/>
              <w:ind w:left="0" w:right="0" w:firstLine="0"/>
              <w:jc w:val="right"/>
              <w:outlineLvl w:val="9"/>
              <w:rPr>
                <w:rtl w:val="0"/>
              </w:rPr>
            </w:pPr>
            <w:r>
              <w:rPr>
                <w:rFonts w:ascii="Times New Roman" w:cs="Arial Unicode MS" w:hAnsi="Times New Roman"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rtl w:val="0"/>
                <w14:textOutline>
                  <w14:noFill/>
                </w14:textOutline>
                <w14:textFill>
                  <w14:solidFill>
                    <w14:srgbClr w14:val="000000"/>
                  </w14:solidFill>
                </w14:textFill>
              </w:rPr>
              <w:t>2100</w:t>
            </w:r>
          </w:p>
        </w:tc>
        <w:tc>
          <w:tcPr>
            <w:tcW w:type="dxa" w:w="860"/>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5f5f5"/>
            <w:tcMar>
              <w:top w:type="dxa" w:w="20"/>
              <w:left w:type="dxa" w:w="20"/>
              <w:bottom w:type="dxa" w:w="20"/>
              <w:right w:type="dxa" w:w="20"/>
            </w:tcMar>
            <w:vAlign w:val="top"/>
          </w:tcPr>
          <w:p>
            <w:pPr>
              <w:keepNext w:val="0"/>
              <w:keepLines w:val="0"/>
              <w:pageBreakBefore w:val="0"/>
              <w:widowControl w:val="1"/>
              <w:shd w:val="clear" w:color="auto" w:fill="auto"/>
              <w:suppressAutoHyphens w:val="0"/>
              <w:bidi w:val="0"/>
              <w:spacing w:before="0" w:after="0" w:line="240" w:lineRule="auto"/>
              <w:ind w:left="0" w:right="0" w:firstLine="0"/>
              <w:jc w:val="right"/>
              <w:outlineLvl w:val="9"/>
              <w:rPr>
                <w:rtl w:val="0"/>
              </w:rPr>
            </w:pPr>
            <w:r>
              <w:rPr>
                <w:rFonts w:ascii="Times New Roman" w:cs="Arial Unicode MS" w:hAnsi="Times New Roman"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rtl w:val="0"/>
                <w14:textOutline>
                  <w14:noFill/>
                </w14:textOutline>
                <w14:textFill>
                  <w14:solidFill>
                    <w14:srgbClr w14:val="000000"/>
                  </w14:solidFill>
                </w14:textFill>
              </w:rPr>
              <w:t>2500</w:t>
            </w:r>
          </w:p>
        </w:tc>
      </w:tr>
      <w:tr>
        <w:tblPrEx>
          <w:shd w:val="clear" w:color="auto" w:fill="auto"/>
        </w:tblPrEx>
        <w:trPr>
          <w:trHeight w:val="897" w:hRule="atLeast"/>
        </w:trPr>
        <w:tc>
          <w:tcPr>
            <w:tcW w:type="dxa" w:w="1980"/>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20"/>
              <w:left w:type="dxa" w:w="20"/>
              <w:bottom w:type="dxa" w:w="20"/>
              <w:right w:type="dxa" w:w="20"/>
            </w:tcMar>
            <w:vAlign w:val="top"/>
          </w:tcPr>
          <w:p>
            <w:pPr>
              <w:pStyle w:val="Table Style 2"/>
              <w:bidi w:val="0"/>
              <w:ind w:left="0" w:right="0" w:firstLine="0"/>
              <w:jc w:val="left"/>
              <w:rPr>
                <w:rFonts w:ascii="Times New Roman" w:cs="Times New Roman" w:hAnsi="Times New Roman" w:eastAsia="Times New Roman"/>
                <w:b w:val="0"/>
                <w:bCs w:val="0"/>
                <w:sz w:val="24"/>
                <w:szCs w:val="24"/>
                <w:rtl w:val="0"/>
              </w:rPr>
            </w:pPr>
            <w:r>
              <w:rPr>
                <w:rFonts w:ascii="Times New Roman" w:hAnsi="Times New Roman"/>
                <w:b w:val="1"/>
                <w:bCs w:val="1"/>
                <w:sz w:val="24"/>
                <w:szCs w:val="24"/>
                <w:rtl w:val="0"/>
                <w:lang w:val="en-US"/>
              </w:rPr>
              <w:t>Fixed Costs</w:t>
            </w:r>
          </w:p>
          <w:p>
            <w:pPr>
              <w:pStyle w:val="Table Style 2"/>
              <w:bidi w:val="0"/>
              <w:ind w:left="0" w:right="0" w:firstLine="0"/>
              <w:jc w:val="left"/>
              <w:rPr>
                <w:rtl w:val="0"/>
              </w:rPr>
            </w:pPr>
            <w:r>
              <w:rPr>
                <w:rFonts w:ascii="Times New Roman" w:hAnsi="Times New Roman"/>
                <w:b w:val="1"/>
                <w:bCs w:val="1"/>
                <w:sz w:val="24"/>
                <w:szCs w:val="24"/>
                <w:rtl w:val="0"/>
                <w:lang w:val="en-US"/>
              </w:rPr>
              <w:t>(List out your fixed costs)</w:t>
            </w:r>
          </w:p>
        </w:tc>
        <w:tc>
          <w:tcPr>
            <w:tcW w:type="dxa" w:w="860"/>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20"/>
              <w:left w:type="dxa" w:w="20"/>
              <w:bottom w:type="dxa" w:w="20"/>
              <w:right w:type="dxa" w:w="20"/>
            </w:tcMar>
            <w:vAlign w:val="top"/>
          </w:tcPr>
          <w:p>
            <w:pPr>
              <w:keepNext w:val="0"/>
              <w:keepLines w:val="0"/>
              <w:pageBreakBefore w:val="0"/>
              <w:widowControl w:val="1"/>
              <w:shd w:val="clear" w:color="auto" w:fill="auto"/>
              <w:suppressAutoHyphens w:val="0"/>
              <w:bidi w:val="0"/>
              <w:spacing w:before="0" w:after="0" w:line="240" w:lineRule="auto"/>
              <w:ind w:left="0" w:right="0" w:firstLine="0"/>
              <w:jc w:val="right"/>
              <w:outlineLvl w:val="9"/>
              <w:rPr>
                <w:rtl w:val="0"/>
              </w:rPr>
            </w:pPr>
            <w:r>
              <w:rPr>
                <w:rFonts w:ascii="Times New Roman" w:cs="Arial Unicode MS" w:hAnsi="Times New Roman"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rtl w:val="0"/>
                <w14:textOutline>
                  <w14:noFill/>
                </w14:textOutline>
                <w14:textFill>
                  <w14:solidFill>
                    <w14:srgbClr w14:val="000000"/>
                  </w14:solidFill>
                </w14:textFill>
              </w:rPr>
              <w:t>600</w:t>
            </w:r>
          </w:p>
        </w:tc>
        <w:tc>
          <w:tcPr>
            <w:tcW w:type="dxa" w:w="860"/>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20"/>
              <w:left w:type="dxa" w:w="20"/>
              <w:bottom w:type="dxa" w:w="20"/>
              <w:right w:type="dxa" w:w="20"/>
            </w:tcMar>
            <w:vAlign w:val="top"/>
          </w:tcPr>
          <w:p>
            <w:pPr>
              <w:keepNext w:val="0"/>
              <w:keepLines w:val="0"/>
              <w:pageBreakBefore w:val="0"/>
              <w:widowControl w:val="1"/>
              <w:shd w:val="clear" w:color="auto" w:fill="auto"/>
              <w:suppressAutoHyphens w:val="0"/>
              <w:bidi w:val="0"/>
              <w:spacing w:before="0" w:after="0" w:line="240" w:lineRule="auto"/>
              <w:ind w:left="0" w:right="0" w:firstLine="0"/>
              <w:jc w:val="right"/>
              <w:outlineLvl w:val="9"/>
              <w:rPr>
                <w:rtl w:val="0"/>
              </w:rPr>
            </w:pPr>
            <w:r>
              <w:rPr>
                <w:rFonts w:ascii="Times New Roman" w:cs="Arial Unicode MS" w:hAnsi="Times New Roman"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rtl w:val="0"/>
                <w14:textOutline>
                  <w14:noFill/>
                </w14:textOutline>
                <w14:textFill>
                  <w14:solidFill>
                    <w14:srgbClr w14:val="000000"/>
                  </w14:solidFill>
                </w14:textFill>
              </w:rPr>
              <w:t>600</w:t>
            </w:r>
          </w:p>
        </w:tc>
        <w:tc>
          <w:tcPr>
            <w:tcW w:type="dxa" w:w="860"/>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20"/>
              <w:left w:type="dxa" w:w="20"/>
              <w:bottom w:type="dxa" w:w="20"/>
              <w:right w:type="dxa" w:w="20"/>
            </w:tcMar>
            <w:vAlign w:val="top"/>
          </w:tcPr>
          <w:p>
            <w:pPr>
              <w:keepNext w:val="0"/>
              <w:keepLines w:val="0"/>
              <w:pageBreakBefore w:val="0"/>
              <w:widowControl w:val="1"/>
              <w:shd w:val="clear" w:color="auto" w:fill="auto"/>
              <w:suppressAutoHyphens w:val="0"/>
              <w:bidi w:val="0"/>
              <w:spacing w:before="0" w:after="0" w:line="240" w:lineRule="auto"/>
              <w:ind w:left="0" w:right="0" w:firstLine="0"/>
              <w:jc w:val="right"/>
              <w:outlineLvl w:val="9"/>
              <w:rPr>
                <w:rtl w:val="0"/>
              </w:rPr>
            </w:pPr>
            <w:r>
              <w:rPr>
                <w:rFonts w:ascii="Times New Roman" w:cs="Arial Unicode MS" w:hAnsi="Times New Roman"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rtl w:val="0"/>
                <w14:textOutline>
                  <w14:noFill/>
                </w14:textOutline>
                <w14:textFill>
                  <w14:solidFill>
                    <w14:srgbClr w14:val="000000"/>
                  </w14:solidFill>
                </w14:textFill>
              </w:rPr>
              <w:t>600</w:t>
            </w:r>
          </w:p>
        </w:tc>
        <w:tc>
          <w:tcPr>
            <w:tcW w:type="dxa" w:w="860"/>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20"/>
              <w:left w:type="dxa" w:w="20"/>
              <w:bottom w:type="dxa" w:w="20"/>
              <w:right w:type="dxa" w:w="20"/>
            </w:tcMar>
            <w:vAlign w:val="top"/>
          </w:tcPr>
          <w:p>
            <w:pPr>
              <w:keepNext w:val="0"/>
              <w:keepLines w:val="0"/>
              <w:pageBreakBefore w:val="0"/>
              <w:widowControl w:val="1"/>
              <w:shd w:val="clear" w:color="auto" w:fill="auto"/>
              <w:suppressAutoHyphens w:val="0"/>
              <w:bidi w:val="0"/>
              <w:spacing w:before="0" w:after="0" w:line="240" w:lineRule="auto"/>
              <w:ind w:left="0" w:right="0" w:firstLine="0"/>
              <w:jc w:val="right"/>
              <w:outlineLvl w:val="9"/>
              <w:rPr>
                <w:rtl w:val="0"/>
              </w:rPr>
            </w:pPr>
            <w:r>
              <w:rPr>
                <w:rFonts w:ascii="Times New Roman" w:cs="Arial Unicode MS" w:hAnsi="Times New Roman"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rtl w:val="0"/>
                <w14:textOutline>
                  <w14:noFill/>
                </w14:textOutline>
                <w14:textFill>
                  <w14:solidFill>
                    <w14:srgbClr w14:val="000000"/>
                  </w14:solidFill>
                </w14:textFill>
              </w:rPr>
              <w:t>800</w:t>
            </w:r>
          </w:p>
        </w:tc>
        <w:tc>
          <w:tcPr>
            <w:tcW w:type="dxa" w:w="860"/>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20"/>
              <w:left w:type="dxa" w:w="20"/>
              <w:bottom w:type="dxa" w:w="20"/>
              <w:right w:type="dxa" w:w="20"/>
            </w:tcMar>
            <w:vAlign w:val="top"/>
          </w:tcPr>
          <w:p>
            <w:pPr>
              <w:keepNext w:val="0"/>
              <w:keepLines w:val="0"/>
              <w:pageBreakBefore w:val="0"/>
              <w:widowControl w:val="1"/>
              <w:shd w:val="clear" w:color="auto" w:fill="auto"/>
              <w:suppressAutoHyphens w:val="0"/>
              <w:bidi w:val="0"/>
              <w:spacing w:before="0" w:after="0" w:line="240" w:lineRule="auto"/>
              <w:ind w:left="0" w:right="0" w:firstLine="0"/>
              <w:jc w:val="right"/>
              <w:outlineLvl w:val="9"/>
              <w:rPr>
                <w:rtl w:val="0"/>
              </w:rPr>
            </w:pPr>
            <w:r>
              <w:rPr>
                <w:rFonts w:ascii="Times New Roman" w:cs="Arial Unicode MS" w:hAnsi="Times New Roman"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rtl w:val="0"/>
                <w14:textOutline>
                  <w14:noFill/>
                </w14:textOutline>
                <w14:textFill>
                  <w14:solidFill>
                    <w14:srgbClr w14:val="000000"/>
                  </w14:solidFill>
                </w14:textFill>
              </w:rPr>
              <w:t>800</w:t>
            </w:r>
          </w:p>
        </w:tc>
        <w:tc>
          <w:tcPr>
            <w:tcW w:type="dxa" w:w="860"/>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20"/>
              <w:left w:type="dxa" w:w="20"/>
              <w:bottom w:type="dxa" w:w="20"/>
              <w:right w:type="dxa" w:w="20"/>
            </w:tcMar>
            <w:vAlign w:val="top"/>
          </w:tcPr>
          <w:p>
            <w:pPr>
              <w:keepNext w:val="0"/>
              <w:keepLines w:val="0"/>
              <w:pageBreakBefore w:val="0"/>
              <w:widowControl w:val="1"/>
              <w:shd w:val="clear" w:color="auto" w:fill="auto"/>
              <w:suppressAutoHyphens w:val="0"/>
              <w:bidi w:val="0"/>
              <w:spacing w:before="0" w:after="0" w:line="240" w:lineRule="auto"/>
              <w:ind w:left="0" w:right="0" w:firstLine="0"/>
              <w:jc w:val="right"/>
              <w:outlineLvl w:val="9"/>
              <w:rPr>
                <w:rtl w:val="0"/>
              </w:rPr>
            </w:pPr>
            <w:r>
              <w:rPr>
                <w:rFonts w:ascii="Times New Roman" w:cs="Arial Unicode MS" w:hAnsi="Times New Roman"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rtl w:val="0"/>
                <w14:textOutline>
                  <w14:noFill/>
                </w14:textOutline>
                <w14:textFill>
                  <w14:solidFill>
                    <w14:srgbClr w14:val="000000"/>
                  </w14:solidFill>
                </w14:textFill>
              </w:rPr>
              <w:t>800</w:t>
            </w:r>
          </w:p>
        </w:tc>
      </w:tr>
      <w:tr>
        <w:tblPrEx>
          <w:shd w:val="clear" w:color="auto" w:fill="auto"/>
        </w:tblPrEx>
        <w:trPr>
          <w:trHeight w:val="897" w:hRule="atLeast"/>
        </w:trPr>
        <w:tc>
          <w:tcPr>
            <w:tcW w:type="dxa" w:w="1980"/>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5f5f5"/>
            <w:tcMar>
              <w:top w:type="dxa" w:w="20"/>
              <w:left w:type="dxa" w:w="20"/>
              <w:bottom w:type="dxa" w:w="20"/>
              <w:right w:type="dxa" w:w="20"/>
            </w:tcMar>
            <w:vAlign w:val="top"/>
          </w:tcPr>
          <w:p>
            <w:pPr>
              <w:pStyle w:val="Table Style 2"/>
              <w:bidi w:val="0"/>
              <w:ind w:left="0" w:right="0" w:firstLine="0"/>
              <w:jc w:val="left"/>
              <w:rPr>
                <w:rFonts w:ascii="Times New Roman" w:cs="Times New Roman" w:hAnsi="Times New Roman" w:eastAsia="Times New Roman"/>
                <w:b w:val="0"/>
                <w:bCs w:val="0"/>
                <w:sz w:val="24"/>
                <w:szCs w:val="24"/>
                <w:rtl w:val="0"/>
              </w:rPr>
            </w:pPr>
            <w:r>
              <w:rPr>
                <w:rFonts w:ascii="Times New Roman" w:hAnsi="Times New Roman"/>
                <w:b w:val="1"/>
                <w:bCs w:val="1"/>
                <w:sz w:val="24"/>
                <w:szCs w:val="24"/>
                <w:rtl w:val="0"/>
                <w:lang w:val="en-US"/>
              </w:rPr>
              <w:t>Variable Costs</w:t>
            </w:r>
          </w:p>
          <w:p>
            <w:pPr>
              <w:pStyle w:val="Table Style 2"/>
              <w:bidi w:val="0"/>
              <w:ind w:left="0" w:right="0" w:firstLine="0"/>
              <w:jc w:val="left"/>
              <w:rPr>
                <w:rtl w:val="0"/>
              </w:rPr>
            </w:pPr>
            <w:r>
              <w:rPr>
                <w:rFonts w:ascii="Times New Roman" w:hAnsi="Times New Roman"/>
                <w:b w:val="1"/>
                <w:bCs w:val="1"/>
                <w:sz w:val="24"/>
                <w:szCs w:val="24"/>
                <w:rtl w:val="0"/>
                <w:lang w:val="en-US"/>
              </w:rPr>
              <w:t>(List out your variable costs)</w:t>
            </w:r>
          </w:p>
        </w:tc>
        <w:tc>
          <w:tcPr>
            <w:tcW w:type="dxa" w:w="860"/>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5f5f5"/>
            <w:tcMar>
              <w:top w:type="dxa" w:w="20"/>
              <w:left w:type="dxa" w:w="20"/>
              <w:bottom w:type="dxa" w:w="20"/>
              <w:right w:type="dxa" w:w="20"/>
            </w:tcMar>
            <w:vAlign w:val="top"/>
          </w:tcPr>
          <w:p>
            <w:pPr>
              <w:keepNext w:val="0"/>
              <w:keepLines w:val="0"/>
              <w:pageBreakBefore w:val="0"/>
              <w:widowControl w:val="1"/>
              <w:shd w:val="clear" w:color="auto" w:fill="auto"/>
              <w:suppressAutoHyphens w:val="0"/>
              <w:bidi w:val="0"/>
              <w:spacing w:before="0" w:after="0" w:line="240" w:lineRule="auto"/>
              <w:ind w:left="0" w:right="0" w:firstLine="0"/>
              <w:jc w:val="right"/>
              <w:outlineLvl w:val="9"/>
              <w:rPr>
                <w:rtl w:val="0"/>
              </w:rPr>
            </w:pPr>
            <w:r>
              <w:rPr>
                <w:rFonts w:ascii="Times New Roman" w:cs="Arial Unicode MS" w:hAnsi="Times New Roman"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rtl w:val="0"/>
                <w14:textOutline>
                  <w14:noFill/>
                </w14:textOutline>
                <w14:textFill>
                  <w14:solidFill>
                    <w14:srgbClr w14:val="000000"/>
                  </w14:solidFill>
                </w14:textFill>
              </w:rPr>
              <w:t>300</w:t>
            </w:r>
          </w:p>
        </w:tc>
        <w:tc>
          <w:tcPr>
            <w:tcW w:type="dxa" w:w="860"/>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5f5f5"/>
            <w:tcMar>
              <w:top w:type="dxa" w:w="20"/>
              <w:left w:type="dxa" w:w="20"/>
              <w:bottom w:type="dxa" w:w="20"/>
              <w:right w:type="dxa" w:w="20"/>
            </w:tcMar>
            <w:vAlign w:val="top"/>
          </w:tcPr>
          <w:p>
            <w:pPr>
              <w:keepNext w:val="0"/>
              <w:keepLines w:val="0"/>
              <w:pageBreakBefore w:val="0"/>
              <w:widowControl w:val="1"/>
              <w:shd w:val="clear" w:color="auto" w:fill="auto"/>
              <w:suppressAutoHyphens w:val="0"/>
              <w:bidi w:val="0"/>
              <w:spacing w:before="0" w:after="0" w:line="240" w:lineRule="auto"/>
              <w:ind w:left="0" w:right="0" w:firstLine="0"/>
              <w:jc w:val="right"/>
              <w:outlineLvl w:val="9"/>
              <w:rPr>
                <w:rtl w:val="0"/>
              </w:rPr>
            </w:pPr>
            <w:r>
              <w:rPr>
                <w:rFonts w:ascii="Times New Roman" w:cs="Arial Unicode MS" w:hAnsi="Times New Roman"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rtl w:val="0"/>
                <w14:textOutline>
                  <w14:noFill/>
                </w14:textOutline>
                <w14:textFill>
                  <w14:solidFill>
                    <w14:srgbClr w14:val="000000"/>
                  </w14:solidFill>
                </w14:textFill>
              </w:rPr>
              <w:t>400</w:t>
            </w:r>
          </w:p>
        </w:tc>
        <w:tc>
          <w:tcPr>
            <w:tcW w:type="dxa" w:w="860"/>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5f5f5"/>
            <w:tcMar>
              <w:top w:type="dxa" w:w="20"/>
              <w:left w:type="dxa" w:w="20"/>
              <w:bottom w:type="dxa" w:w="20"/>
              <w:right w:type="dxa" w:w="20"/>
            </w:tcMar>
            <w:vAlign w:val="top"/>
          </w:tcPr>
          <w:p>
            <w:pPr>
              <w:keepNext w:val="0"/>
              <w:keepLines w:val="0"/>
              <w:pageBreakBefore w:val="0"/>
              <w:widowControl w:val="1"/>
              <w:shd w:val="clear" w:color="auto" w:fill="auto"/>
              <w:suppressAutoHyphens w:val="0"/>
              <w:bidi w:val="0"/>
              <w:spacing w:before="0" w:after="0" w:line="240" w:lineRule="auto"/>
              <w:ind w:left="0" w:right="0" w:firstLine="0"/>
              <w:jc w:val="right"/>
              <w:outlineLvl w:val="9"/>
              <w:rPr>
                <w:rtl w:val="0"/>
              </w:rPr>
            </w:pPr>
            <w:r>
              <w:rPr>
                <w:rFonts w:ascii="Times New Roman" w:cs="Arial Unicode MS" w:hAnsi="Times New Roman"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rtl w:val="0"/>
                <w14:textOutline>
                  <w14:noFill/>
                </w14:textOutline>
                <w14:textFill>
                  <w14:solidFill>
                    <w14:srgbClr w14:val="000000"/>
                  </w14:solidFill>
                </w14:textFill>
              </w:rPr>
              <w:t>600</w:t>
            </w:r>
          </w:p>
        </w:tc>
        <w:tc>
          <w:tcPr>
            <w:tcW w:type="dxa" w:w="860"/>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5f5f5"/>
            <w:tcMar>
              <w:top w:type="dxa" w:w="20"/>
              <w:left w:type="dxa" w:w="20"/>
              <w:bottom w:type="dxa" w:w="20"/>
              <w:right w:type="dxa" w:w="20"/>
            </w:tcMar>
            <w:vAlign w:val="top"/>
          </w:tcPr>
          <w:p>
            <w:pPr>
              <w:keepNext w:val="0"/>
              <w:keepLines w:val="0"/>
              <w:pageBreakBefore w:val="0"/>
              <w:widowControl w:val="1"/>
              <w:shd w:val="clear" w:color="auto" w:fill="auto"/>
              <w:suppressAutoHyphens w:val="0"/>
              <w:bidi w:val="0"/>
              <w:spacing w:before="0" w:after="0" w:line="240" w:lineRule="auto"/>
              <w:ind w:left="0" w:right="0" w:firstLine="0"/>
              <w:jc w:val="right"/>
              <w:outlineLvl w:val="9"/>
              <w:rPr>
                <w:rtl w:val="0"/>
              </w:rPr>
            </w:pPr>
            <w:r>
              <w:rPr>
                <w:rFonts w:ascii="Times New Roman" w:cs="Arial Unicode MS" w:hAnsi="Times New Roman"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rtl w:val="0"/>
                <w14:textOutline>
                  <w14:noFill/>
                </w14:textOutline>
                <w14:textFill>
                  <w14:solidFill>
                    <w14:srgbClr w14:val="000000"/>
                  </w14:solidFill>
                </w14:textFill>
              </w:rPr>
              <w:t>400</w:t>
            </w:r>
          </w:p>
        </w:tc>
        <w:tc>
          <w:tcPr>
            <w:tcW w:type="dxa" w:w="860"/>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5f5f5"/>
            <w:tcMar>
              <w:top w:type="dxa" w:w="20"/>
              <w:left w:type="dxa" w:w="20"/>
              <w:bottom w:type="dxa" w:w="20"/>
              <w:right w:type="dxa" w:w="20"/>
            </w:tcMar>
            <w:vAlign w:val="top"/>
          </w:tcPr>
          <w:p>
            <w:pPr>
              <w:keepNext w:val="0"/>
              <w:keepLines w:val="0"/>
              <w:pageBreakBefore w:val="0"/>
              <w:widowControl w:val="1"/>
              <w:shd w:val="clear" w:color="auto" w:fill="auto"/>
              <w:suppressAutoHyphens w:val="0"/>
              <w:bidi w:val="0"/>
              <w:spacing w:before="0" w:after="0" w:line="240" w:lineRule="auto"/>
              <w:ind w:left="0" w:right="0" w:firstLine="0"/>
              <w:jc w:val="right"/>
              <w:outlineLvl w:val="9"/>
              <w:rPr>
                <w:rtl w:val="0"/>
              </w:rPr>
            </w:pPr>
            <w:r>
              <w:rPr>
                <w:rFonts w:ascii="Times New Roman" w:cs="Arial Unicode MS" w:hAnsi="Times New Roman"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rtl w:val="0"/>
                <w14:textOutline>
                  <w14:noFill/>
                </w14:textOutline>
                <w14:textFill>
                  <w14:solidFill>
                    <w14:srgbClr w14:val="000000"/>
                  </w14:solidFill>
                </w14:textFill>
              </w:rPr>
              <w:t>700</w:t>
            </w:r>
          </w:p>
        </w:tc>
        <w:tc>
          <w:tcPr>
            <w:tcW w:type="dxa" w:w="860"/>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5f5f5"/>
            <w:tcMar>
              <w:top w:type="dxa" w:w="20"/>
              <w:left w:type="dxa" w:w="20"/>
              <w:bottom w:type="dxa" w:w="20"/>
              <w:right w:type="dxa" w:w="20"/>
            </w:tcMar>
            <w:vAlign w:val="top"/>
          </w:tcPr>
          <w:p>
            <w:pPr>
              <w:keepNext w:val="0"/>
              <w:keepLines w:val="0"/>
              <w:pageBreakBefore w:val="0"/>
              <w:widowControl w:val="1"/>
              <w:shd w:val="clear" w:color="auto" w:fill="auto"/>
              <w:suppressAutoHyphens w:val="0"/>
              <w:bidi w:val="0"/>
              <w:spacing w:before="0" w:after="0" w:line="240" w:lineRule="auto"/>
              <w:ind w:left="0" w:right="0" w:firstLine="0"/>
              <w:jc w:val="right"/>
              <w:outlineLvl w:val="9"/>
              <w:rPr>
                <w:rtl w:val="0"/>
              </w:rPr>
            </w:pPr>
            <w:r>
              <w:rPr>
                <w:rFonts w:ascii="Times New Roman" w:cs="Arial Unicode MS" w:hAnsi="Times New Roman"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rtl w:val="0"/>
                <w14:textOutline>
                  <w14:noFill/>
                </w14:textOutline>
                <w14:textFill>
                  <w14:solidFill>
                    <w14:srgbClr w14:val="000000"/>
                  </w14:solidFill>
                </w14:textFill>
              </w:rPr>
              <w:t>500</w:t>
            </w:r>
          </w:p>
        </w:tc>
      </w:tr>
      <w:tr>
        <w:tblPrEx>
          <w:shd w:val="clear" w:color="auto" w:fill="auto"/>
        </w:tblPrEx>
        <w:trPr>
          <w:trHeight w:val="360" w:hRule="atLeast"/>
        </w:trPr>
        <w:tc>
          <w:tcPr>
            <w:tcW w:type="dxa" w:w="1980"/>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20"/>
              <w:left w:type="dxa" w:w="20"/>
              <w:bottom w:type="dxa" w:w="20"/>
              <w:right w:type="dxa" w:w="20"/>
            </w:tcMar>
            <w:vAlign w:val="top"/>
          </w:tcPr>
          <w:p>
            <w:pPr>
              <w:pStyle w:val="Table Style 2"/>
              <w:bidi w:val="0"/>
              <w:ind w:left="0" w:right="0" w:firstLine="0"/>
              <w:jc w:val="left"/>
              <w:rPr>
                <w:rtl w:val="0"/>
              </w:rPr>
            </w:pPr>
            <w:r>
              <w:rPr>
                <w:rFonts w:ascii="Times New Roman" w:hAnsi="Times New Roman"/>
                <w:b w:val="1"/>
                <w:bCs w:val="1"/>
                <w:sz w:val="24"/>
                <w:szCs w:val="24"/>
                <w:rtl w:val="0"/>
              </w:rPr>
              <w:t>Profit</w:t>
            </w:r>
          </w:p>
        </w:tc>
        <w:tc>
          <w:tcPr>
            <w:tcW w:type="dxa" w:w="860"/>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20"/>
              <w:left w:type="dxa" w:w="20"/>
              <w:bottom w:type="dxa" w:w="20"/>
              <w:right w:type="dxa" w:w="20"/>
            </w:tcMar>
            <w:vAlign w:val="top"/>
          </w:tcPr>
          <w:p>
            <w:pPr>
              <w:keepNext w:val="0"/>
              <w:keepLines w:val="0"/>
              <w:pageBreakBefore w:val="0"/>
              <w:widowControl w:val="1"/>
              <w:shd w:val="clear" w:color="auto" w:fill="auto"/>
              <w:suppressAutoHyphens w:val="0"/>
              <w:bidi w:val="0"/>
              <w:spacing w:before="0" w:after="0" w:line="240" w:lineRule="auto"/>
              <w:ind w:left="0" w:right="0" w:firstLine="0"/>
              <w:jc w:val="right"/>
              <w:outlineLvl w:val="9"/>
              <w:rPr>
                <w:rtl w:val="0"/>
              </w:rPr>
            </w:pPr>
            <w:r>
              <w:rPr>
                <w:rFonts w:ascii="Times New Roman" w:cs="Arial Unicode MS" w:hAnsi="Times New Roman"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rtl w:val="0"/>
                <w14:textOutline>
                  <w14:noFill/>
                </w14:textOutline>
                <w14:textFill>
                  <w14:solidFill>
                    <w14:srgbClr w14:val="000000"/>
                  </w14:solidFill>
                </w14:textFill>
              </w:rPr>
              <w:t>500</w:t>
            </w:r>
          </w:p>
        </w:tc>
        <w:tc>
          <w:tcPr>
            <w:tcW w:type="dxa" w:w="860"/>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20"/>
              <w:left w:type="dxa" w:w="20"/>
              <w:bottom w:type="dxa" w:w="20"/>
              <w:right w:type="dxa" w:w="20"/>
            </w:tcMar>
            <w:vAlign w:val="top"/>
          </w:tcPr>
          <w:p>
            <w:pPr>
              <w:keepNext w:val="0"/>
              <w:keepLines w:val="0"/>
              <w:pageBreakBefore w:val="0"/>
              <w:widowControl w:val="1"/>
              <w:shd w:val="clear" w:color="auto" w:fill="auto"/>
              <w:suppressAutoHyphens w:val="0"/>
              <w:bidi w:val="0"/>
              <w:spacing w:before="0" w:after="0" w:line="240" w:lineRule="auto"/>
              <w:ind w:left="0" w:right="0" w:firstLine="0"/>
              <w:jc w:val="right"/>
              <w:outlineLvl w:val="9"/>
              <w:rPr>
                <w:rtl w:val="0"/>
              </w:rPr>
            </w:pPr>
            <w:r>
              <w:rPr>
                <w:rFonts w:ascii="Times New Roman" w:cs="Arial Unicode MS" w:hAnsi="Times New Roman"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rtl w:val="0"/>
                <w14:textOutline>
                  <w14:noFill/>
                </w14:textOutline>
                <w14:textFill>
                  <w14:solidFill>
                    <w14:srgbClr w14:val="000000"/>
                  </w14:solidFill>
                </w14:textFill>
              </w:rPr>
              <w:t>500</w:t>
            </w:r>
          </w:p>
        </w:tc>
        <w:tc>
          <w:tcPr>
            <w:tcW w:type="dxa" w:w="860"/>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20"/>
              <w:left w:type="dxa" w:w="20"/>
              <w:bottom w:type="dxa" w:w="20"/>
              <w:right w:type="dxa" w:w="20"/>
            </w:tcMar>
            <w:vAlign w:val="top"/>
          </w:tcPr>
          <w:p>
            <w:pPr>
              <w:keepNext w:val="0"/>
              <w:keepLines w:val="0"/>
              <w:pageBreakBefore w:val="0"/>
              <w:widowControl w:val="1"/>
              <w:shd w:val="clear" w:color="auto" w:fill="auto"/>
              <w:suppressAutoHyphens w:val="0"/>
              <w:bidi w:val="0"/>
              <w:spacing w:before="0" w:after="0" w:line="240" w:lineRule="auto"/>
              <w:ind w:left="0" w:right="0" w:firstLine="0"/>
              <w:jc w:val="right"/>
              <w:outlineLvl w:val="9"/>
              <w:rPr>
                <w:rtl w:val="0"/>
              </w:rPr>
            </w:pPr>
            <w:r>
              <w:rPr>
                <w:rFonts w:ascii="Times New Roman" w:cs="Arial Unicode MS" w:hAnsi="Times New Roman"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rtl w:val="0"/>
                <w14:textOutline>
                  <w14:noFill/>
                </w14:textOutline>
                <w14:textFill>
                  <w14:solidFill>
                    <w14:srgbClr w14:val="000000"/>
                  </w14:solidFill>
                </w14:textFill>
              </w:rPr>
              <w:t>500</w:t>
            </w:r>
          </w:p>
        </w:tc>
        <w:tc>
          <w:tcPr>
            <w:tcW w:type="dxa" w:w="860"/>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20"/>
              <w:left w:type="dxa" w:w="20"/>
              <w:bottom w:type="dxa" w:w="20"/>
              <w:right w:type="dxa" w:w="20"/>
            </w:tcMar>
            <w:vAlign w:val="top"/>
          </w:tcPr>
          <w:p>
            <w:pPr>
              <w:keepNext w:val="0"/>
              <w:keepLines w:val="0"/>
              <w:pageBreakBefore w:val="0"/>
              <w:widowControl w:val="1"/>
              <w:shd w:val="clear" w:color="auto" w:fill="auto"/>
              <w:suppressAutoHyphens w:val="0"/>
              <w:bidi w:val="0"/>
              <w:spacing w:before="0" w:after="0" w:line="240" w:lineRule="auto"/>
              <w:ind w:left="0" w:right="0" w:firstLine="0"/>
              <w:jc w:val="right"/>
              <w:outlineLvl w:val="9"/>
              <w:rPr>
                <w:rtl w:val="0"/>
              </w:rPr>
            </w:pPr>
            <w:r>
              <w:rPr>
                <w:rFonts w:ascii="Times New Roman" w:cs="Arial Unicode MS" w:hAnsi="Times New Roman"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rtl w:val="0"/>
                <w14:textOutline>
                  <w14:noFill/>
                </w14:textOutline>
                <w14:textFill>
                  <w14:solidFill>
                    <w14:srgbClr w14:val="000000"/>
                  </w14:solidFill>
                </w14:textFill>
              </w:rPr>
              <w:t>700</w:t>
            </w:r>
          </w:p>
        </w:tc>
        <w:tc>
          <w:tcPr>
            <w:tcW w:type="dxa" w:w="860"/>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20"/>
              <w:left w:type="dxa" w:w="20"/>
              <w:bottom w:type="dxa" w:w="20"/>
              <w:right w:type="dxa" w:w="20"/>
            </w:tcMar>
            <w:vAlign w:val="top"/>
          </w:tcPr>
          <w:p>
            <w:pPr>
              <w:keepNext w:val="0"/>
              <w:keepLines w:val="0"/>
              <w:pageBreakBefore w:val="0"/>
              <w:widowControl w:val="1"/>
              <w:shd w:val="clear" w:color="auto" w:fill="auto"/>
              <w:suppressAutoHyphens w:val="0"/>
              <w:bidi w:val="0"/>
              <w:spacing w:before="0" w:after="0" w:line="240" w:lineRule="auto"/>
              <w:ind w:left="0" w:right="0" w:firstLine="0"/>
              <w:jc w:val="right"/>
              <w:outlineLvl w:val="9"/>
              <w:rPr>
                <w:rtl w:val="0"/>
              </w:rPr>
            </w:pPr>
            <w:r>
              <w:rPr>
                <w:rFonts w:ascii="Times New Roman" w:cs="Arial Unicode MS" w:hAnsi="Times New Roman"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rtl w:val="0"/>
                <w14:textOutline>
                  <w14:noFill/>
                </w14:textOutline>
                <w14:textFill>
                  <w14:solidFill>
                    <w14:srgbClr w14:val="000000"/>
                  </w14:solidFill>
                </w14:textFill>
              </w:rPr>
              <w:t>600</w:t>
            </w:r>
          </w:p>
        </w:tc>
        <w:tc>
          <w:tcPr>
            <w:tcW w:type="dxa" w:w="860"/>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20"/>
              <w:left w:type="dxa" w:w="20"/>
              <w:bottom w:type="dxa" w:w="20"/>
              <w:right w:type="dxa" w:w="20"/>
            </w:tcMar>
            <w:vAlign w:val="top"/>
          </w:tcPr>
          <w:p>
            <w:pPr>
              <w:keepNext w:val="0"/>
              <w:keepLines w:val="0"/>
              <w:pageBreakBefore w:val="0"/>
              <w:widowControl w:val="1"/>
              <w:shd w:val="clear" w:color="auto" w:fill="auto"/>
              <w:suppressAutoHyphens w:val="0"/>
              <w:bidi w:val="0"/>
              <w:spacing w:before="0" w:after="0" w:line="240" w:lineRule="auto"/>
              <w:ind w:left="0" w:right="0" w:firstLine="0"/>
              <w:jc w:val="right"/>
              <w:outlineLvl w:val="9"/>
              <w:rPr>
                <w:rtl w:val="0"/>
              </w:rPr>
            </w:pPr>
            <w:r>
              <w:rPr>
                <w:rFonts w:ascii="Times New Roman" w:cs="Arial Unicode MS" w:hAnsi="Times New Roman"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rtl w:val="0"/>
                <w14:textOutline>
                  <w14:noFill/>
                </w14:textOutline>
                <w14:textFill>
                  <w14:solidFill>
                    <w14:srgbClr w14:val="000000"/>
                  </w14:solidFill>
                </w14:textFill>
              </w:rPr>
              <w:t>1200</w:t>
            </w:r>
          </w:p>
        </w:tc>
      </w:tr>
    </w:tbl>
    <w:p>
      <w:pPr>
        <w:pStyle w:val="Default"/>
        <w:bidi w:val="0"/>
        <w:spacing w:before="0" w:line="240" w:lineRule="auto"/>
        <w:ind w:left="0" w:right="0" w:firstLine="0"/>
        <w:jc w:val="left"/>
        <w:rPr>
          <w:rFonts w:ascii="Times New Roman" w:cs="Times New Roman" w:hAnsi="Times New Roman" w:eastAsia="Times New Roman"/>
          <w:shd w:val="clear" w:color="auto" w:fill="ffffff"/>
          <w:rtl w:val="0"/>
        </w:rPr>
      </w:pPr>
    </w:p>
    <w:p>
      <w:pPr>
        <w:pStyle w:val="Default"/>
        <w:bidi w:val="0"/>
        <w:spacing w:before="0" w:line="240" w:lineRule="auto"/>
        <w:ind w:left="0" w:right="0" w:firstLine="0"/>
        <w:jc w:val="left"/>
        <w:rPr>
          <w:rFonts w:ascii="Times New Roman" w:cs="Times New Roman" w:hAnsi="Times New Roman" w:eastAsia="Times New Roman"/>
          <w:shd w:val="clear" w:color="auto" w:fill="ffffff"/>
          <w:rtl w:val="0"/>
        </w:rPr>
      </w:pPr>
    </w:p>
    <w:p>
      <w:pPr>
        <w:pStyle w:val="Default"/>
        <w:bidi w:val="0"/>
        <w:spacing w:before="0" w:line="240" w:lineRule="auto"/>
        <w:ind w:left="0" w:right="0" w:firstLine="0"/>
        <w:jc w:val="left"/>
        <w:rPr>
          <w:rFonts w:ascii="Times New Roman" w:cs="Times New Roman" w:hAnsi="Times New Roman" w:eastAsia="Times New Roman"/>
          <w:shd w:val="clear" w:color="auto" w:fill="ffffff"/>
          <w:rtl w:val="0"/>
        </w:rPr>
      </w:pPr>
    </w:p>
    <w:p>
      <w:pPr>
        <w:pStyle w:val="Default"/>
        <w:bidi w:val="0"/>
        <w:spacing w:before="0" w:line="240" w:lineRule="auto"/>
        <w:ind w:left="0" w:right="0" w:firstLine="0"/>
        <w:jc w:val="left"/>
        <w:rPr>
          <w:rFonts w:ascii="Times New Roman" w:cs="Times New Roman" w:hAnsi="Times New Roman" w:eastAsia="Times New Roman"/>
          <w:shd w:val="clear" w:color="auto" w:fill="ffffff"/>
          <w:rtl w:val="0"/>
        </w:rPr>
      </w:pPr>
    </w:p>
    <w:p>
      <w:pPr>
        <w:pStyle w:val="Default"/>
        <w:bidi w:val="0"/>
        <w:spacing w:before="0" w:line="240" w:lineRule="auto"/>
        <w:ind w:left="0" w:right="0" w:firstLine="0"/>
        <w:jc w:val="both"/>
        <w:rPr>
          <w:rFonts w:ascii="Times New Roman" w:cs="Times New Roman" w:hAnsi="Times New Roman" w:eastAsia="Times New Roman"/>
          <w:b w:val="0"/>
          <w:bCs w:val="0"/>
          <w:sz w:val="36"/>
          <w:szCs w:val="36"/>
          <w:shd w:val="clear" w:color="auto" w:fill="ffffff"/>
          <w:rtl w:val="0"/>
        </w:rPr>
      </w:pPr>
      <w:r>
        <w:rPr>
          <w:rFonts w:ascii="Times New Roman" w:hAnsi="Times New Roman"/>
          <w:b w:val="1"/>
          <w:bCs w:val="1"/>
          <w:sz w:val="36"/>
          <w:szCs w:val="36"/>
          <w:shd w:val="clear" w:color="auto" w:fill="ffffff"/>
          <w:rtl w:val="0"/>
          <w:lang w:val="de-DE"/>
        </w:rPr>
        <w:t>REFERENCES (AT LEAST TEN REFERENCES)</w:t>
      </w:r>
    </w:p>
    <w:p>
      <w:pPr>
        <w:pStyle w:val="Default"/>
        <w:bidi w:val="0"/>
        <w:spacing w:before="0" w:line="240" w:lineRule="auto"/>
        <w:ind w:left="720" w:right="0" w:hanging="720"/>
        <w:jc w:val="left"/>
        <w:rPr>
          <w:rFonts w:ascii="Times New Roman" w:cs="Times New Roman" w:hAnsi="Times New Roman" w:eastAsia="Times New Roman"/>
          <w:i w:val="0"/>
          <w:iCs w:val="0"/>
          <w:sz w:val="36"/>
          <w:szCs w:val="36"/>
          <w:shd w:val="clear" w:color="auto" w:fill="feffff"/>
          <w:rtl w:val="0"/>
        </w:rPr>
      </w:pPr>
      <w:r>
        <w:rPr>
          <w:rFonts w:ascii="Times New Roman" w:hAnsi="Times New Roman"/>
          <w:i w:val="0"/>
          <w:iCs w:val="0"/>
          <w:sz w:val="36"/>
          <w:szCs w:val="36"/>
          <w:shd w:val="clear" w:color="auto" w:fill="feffff"/>
          <w:rtl w:val="0"/>
          <w:lang w:val="it-IT"/>
        </w:rPr>
        <w:t>Argenti, J., 2018.</w:t>
      </w:r>
      <w:r>
        <w:rPr>
          <w:rFonts w:ascii="Times New Roman" w:hAnsi="Times New Roman" w:hint="default"/>
          <w:i w:val="0"/>
          <w:iCs w:val="0"/>
          <w:sz w:val="36"/>
          <w:szCs w:val="36"/>
          <w:shd w:val="clear" w:color="auto" w:fill="feffff"/>
          <w:rtl w:val="0"/>
        </w:rPr>
        <w:t> </w:t>
      </w:r>
      <w:r>
        <w:rPr>
          <w:rFonts w:ascii="Times New Roman" w:hAnsi="Times New Roman"/>
          <w:i w:val="1"/>
          <w:iCs w:val="1"/>
          <w:sz w:val="36"/>
          <w:szCs w:val="36"/>
          <w:shd w:val="clear" w:color="auto" w:fill="feffff"/>
          <w:rtl w:val="0"/>
          <w:lang w:val="en-US"/>
        </w:rPr>
        <w:t>Practical corporate planning</w:t>
      </w:r>
      <w:r>
        <w:rPr>
          <w:rFonts w:ascii="Times New Roman" w:hAnsi="Times New Roman"/>
          <w:i w:val="0"/>
          <w:iCs w:val="0"/>
          <w:sz w:val="36"/>
          <w:szCs w:val="36"/>
          <w:shd w:val="clear" w:color="auto" w:fill="feffff"/>
          <w:rtl w:val="0"/>
          <w:lang w:val="en-US"/>
        </w:rPr>
        <w:t>. Routledge.</w:t>
      </w:r>
    </w:p>
    <w:p>
      <w:pPr>
        <w:pStyle w:val="Default"/>
        <w:bidi w:val="0"/>
        <w:spacing w:before="0" w:line="240" w:lineRule="auto"/>
        <w:ind w:left="720" w:right="0" w:hanging="720"/>
        <w:jc w:val="left"/>
        <w:rPr>
          <w:rFonts w:ascii="Times New Roman" w:cs="Times New Roman" w:hAnsi="Times New Roman" w:eastAsia="Times New Roman"/>
          <w:i w:val="0"/>
          <w:iCs w:val="0"/>
          <w:sz w:val="36"/>
          <w:szCs w:val="36"/>
          <w:shd w:val="clear" w:color="auto" w:fill="feffff"/>
          <w:rtl w:val="0"/>
        </w:rPr>
      </w:pPr>
      <w:r>
        <w:rPr>
          <w:rFonts w:ascii="Times New Roman" w:hAnsi="Times New Roman"/>
          <w:i w:val="0"/>
          <w:iCs w:val="0"/>
          <w:sz w:val="36"/>
          <w:szCs w:val="36"/>
          <w:shd w:val="clear" w:color="auto" w:fill="feffff"/>
          <w:rtl w:val="0"/>
          <w:lang w:val="en-US"/>
        </w:rPr>
        <w:t>Barrow, C., Barrow, P. and Brown, R., 2018.</w:t>
      </w:r>
      <w:r>
        <w:rPr>
          <w:rFonts w:ascii="Times New Roman" w:hAnsi="Times New Roman" w:hint="default"/>
          <w:i w:val="0"/>
          <w:iCs w:val="0"/>
          <w:sz w:val="36"/>
          <w:szCs w:val="36"/>
          <w:shd w:val="clear" w:color="auto" w:fill="feffff"/>
          <w:rtl w:val="0"/>
        </w:rPr>
        <w:t> </w:t>
      </w:r>
      <w:r>
        <w:rPr>
          <w:rFonts w:ascii="Times New Roman" w:hAnsi="Times New Roman"/>
          <w:i w:val="1"/>
          <w:iCs w:val="1"/>
          <w:sz w:val="36"/>
          <w:szCs w:val="36"/>
          <w:shd w:val="clear" w:color="auto" w:fill="feffff"/>
          <w:rtl w:val="0"/>
          <w:lang w:val="en-US"/>
        </w:rPr>
        <w:t>The Business Plan Workbook: A Step-By-Step Guide to Creating and Developing a Successful Business</w:t>
      </w:r>
      <w:r>
        <w:rPr>
          <w:rFonts w:ascii="Times New Roman" w:hAnsi="Times New Roman"/>
          <w:i w:val="0"/>
          <w:iCs w:val="0"/>
          <w:sz w:val="36"/>
          <w:szCs w:val="36"/>
          <w:shd w:val="clear" w:color="auto" w:fill="feffff"/>
          <w:rtl w:val="0"/>
        </w:rPr>
        <w:t>. Kogan Page Publishers.</w:t>
      </w:r>
    </w:p>
    <w:p>
      <w:pPr>
        <w:pStyle w:val="Default"/>
        <w:bidi w:val="0"/>
        <w:spacing w:before="0" w:line="240" w:lineRule="auto"/>
        <w:ind w:left="720" w:right="0" w:hanging="720"/>
        <w:jc w:val="left"/>
        <w:rPr>
          <w:rFonts w:ascii="Times New Roman" w:cs="Times New Roman" w:hAnsi="Times New Roman" w:eastAsia="Times New Roman"/>
          <w:sz w:val="36"/>
          <w:szCs w:val="36"/>
          <w:shd w:val="clear" w:color="auto" w:fill="feffff"/>
          <w:rtl w:val="0"/>
        </w:rPr>
      </w:pPr>
      <w:r>
        <w:rPr>
          <w:rFonts w:ascii="Times New Roman" w:hAnsi="Times New Roman"/>
          <w:sz w:val="36"/>
          <w:szCs w:val="36"/>
          <w:shd w:val="clear" w:color="auto" w:fill="feffff"/>
          <w:rtl w:val="0"/>
          <w:lang w:val="en-US"/>
        </w:rPr>
        <w:t>Bidmon, C.M. and Knab, S.F., 2018. The three roles of business models in societal transitions: New linkages between business model and transition research.</w:t>
      </w:r>
      <w:r>
        <w:rPr>
          <w:rFonts w:ascii="Times New Roman" w:hAnsi="Times New Roman" w:hint="default"/>
          <w:sz w:val="36"/>
          <w:szCs w:val="36"/>
          <w:shd w:val="clear" w:color="auto" w:fill="feffff"/>
          <w:rtl w:val="0"/>
        </w:rPr>
        <w:t> </w:t>
      </w:r>
      <w:r>
        <w:rPr>
          <w:rFonts w:ascii="Times New Roman" w:hAnsi="Times New Roman"/>
          <w:i w:val="1"/>
          <w:iCs w:val="1"/>
          <w:sz w:val="36"/>
          <w:szCs w:val="36"/>
          <w:shd w:val="clear" w:color="auto" w:fill="feffff"/>
          <w:rtl w:val="0"/>
          <w:lang w:val="en-US"/>
        </w:rPr>
        <w:t>Journal of Cleaner Production</w:t>
      </w:r>
      <w:r>
        <w:rPr>
          <w:rFonts w:ascii="Times New Roman" w:hAnsi="Times New Roman"/>
          <w:sz w:val="36"/>
          <w:szCs w:val="36"/>
          <w:shd w:val="clear" w:color="auto" w:fill="feffff"/>
          <w:rtl w:val="0"/>
        </w:rPr>
        <w:t>,</w:t>
      </w:r>
      <w:r>
        <w:rPr>
          <w:rFonts w:ascii="Times New Roman" w:hAnsi="Times New Roman" w:hint="default"/>
          <w:sz w:val="36"/>
          <w:szCs w:val="36"/>
          <w:shd w:val="clear" w:color="auto" w:fill="feffff"/>
          <w:rtl w:val="0"/>
        </w:rPr>
        <w:t> </w:t>
      </w:r>
      <w:r>
        <w:rPr>
          <w:rFonts w:ascii="Times New Roman" w:hAnsi="Times New Roman"/>
          <w:i w:val="1"/>
          <w:iCs w:val="1"/>
          <w:sz w:val="36"/>
          <w:szCs w:val="36"/>
          <w:shd w:val="clear" w:color="auto" w:fill="feffff"/>
          <w:rtl w:val="0"/>
        </w:rPr>
        <w:t>178</w:t>
      </w:r>
      <w:r>
        <w:rPr>
          <w:rFonts w:ascii="Times New Roman" w:hAnsi="Times New Roman"/>
          <w:sz w:val="36"/>
          <w:szCs w:val="36"/>
          <w:shd w:val="clear" w:color="auto" w:fill="feffff"/>
          <w:rtl w:val="0"/>
        </w:rPr>
        <w:t>, pp.903-916.</w:t>
      </w:r>
    </w:p>
    <w:p>
      <w:pPr>
        <w:pStyle w:val="Default"/>
        <w:bidi w:val="0"/>
        <w:spacing w:before="0" w:line="240" w:lineRule="auto"/>
        <w:ind w:left="720" w:right="0" w:hanging="720"/>
        <w:jc w:val="left"/>
        <w:rPr>
          <w:rFonts w:ascii="Times New Roman" w:cs="Times New Roman" w:hAnsi="Times New Roman" w:eastAsia="Times New Roman"/>
          <w:sz w:val="36"/>
          <w:szCs w:val="36"/>
          <w:shd w:val="clear" w:color="auto" w:fill="feffff"/>
          <w:rtl w:val="0"/>
        </w:rPr>
      </w:pPr>
      <w:r>
        <w:rPr>
          <w:rFonts w:ascii="Times New Roman" w:hAnsi="Times New Roman"/>
          <w:sz w:val="36"/>
          <w:szCs w:val="36"/>
          <w:shd w:val="clear" w:color="auto" w:fill="feffff"/>
          <w:rtl w:val="0"/>
          <w:lang w:val="it-IT"/>
        </w:rPr>
        <w:t>Cagle, M.N., Y</w:t>
      </w:r>
      <w:r>
        <w:rPr>
          <w:rFonts w:ascii="Times New Roman" w:hAnsi="Times New Roman" w:hint="default"/>
          <w:sz w:val="36"/>
          <w:szCs w:val="36"/>
          <w:shd w:val="clear" w:color="auto" w:fill="feffff"/>
          <w:rtl w:val="0"/>
        </w:rPr>
        <w:t>ı</w:t>
      </w:r>
      <w:r>
        <w:rPr>
          <w:rFonts w:ascii="Times New Roman" w:hAnsi="Times New Roman"/>
          <w:sz w:val="36"/>
          <w:szCs w:val="36"/>
          <w:shd w:val="clear" w:color="auto" w:fill="feffff"/>
          <w:rtl w:val="0"/>
          <w:lang w:val="en-US"/>
        </w:rPr>
        <w:t>lmaz, K. and Do</w:t>
      </w:r>
      <w:r>
        <w:rPr>
          <w:rFonts w:ascii="Times New Roman" w:hAnsi="Times New Roman" w:hint="default"/>
          <w:sz w:val="36"/>
          <w:szCs w:val="36"/>
          <w:shd w:val="clear" w:color="auto" w:fill="feffff"/>
          <w:rtl w:val="0"/>
        </w:rPr>
        <w:t>ğ</w:t>
      </w:r>
      <w:r>
        <w:rPr>
          <w:rFonts w:ascii="Times New Roman" w:hAnsi="Times New Roman"/>
          <w:sz w:val="36"/>
          <w:szCs w:val="36"/>
          <w:shd w:val="clear" w:color="auto" w:fill="feffff"/>
          <w:rtl w:val="0"/>
          <w:lang w:val="en-US"/>
        </w:rPr>
        <w:t>ru, H., 2020. Digitalization of business functions under industry 4.0. In</w:t>
      </w:r>
      <w:r>
        <w:rPr>
          <w:rFonts w:ascii="Times New Roman" w:hAnsi="Times New Roman" w:hint="default"/>
          <w:sz w:val="36"/>
          <w:szCs w:val="36"/>
          <w:shd w:val="clear" w:color="auto" w:fill="feffff"/>
          <w:rtl w:val="0"/>
        </w:rPr>
        <w:t> </w:t>
      </w:r>
      <w:r>
        <w:rPr>
          <w:rFonts w:ascii="Times New Roman" w:hAnsi="Times New Roman"/>
          <w:i w:val="1"/>
          <w:iCs w:val="1"/>
          <w:sz w:val="36"/>
          <w:szCs w:val="36"/>
          <w:shd w:val="clear" w:color="auto" w:fill="feffff"/>
          <w:rtl w:val="0"/>
        </w:rPr>
        <w:t>Digital Business Strategies in Blockchain Ecosystems</w:t>
      </w:r>
      <w:r>
        <w:rPr>
          <w:rFonts w:ascii="Times New Roman" w:hAnsi="Times New Roman" w:hint="default"/>
          <w:sz w:val="36"/>
          <w:szCs w:val="36"/>
          <w:shd w:val="clear" w:color="auto" w:fill="feffff"/>
          <w:rtl w:val="0"/>
        </w:rPr>
        <w:t> </w:t>
      </w:r>
      <w:r>
        <w:rPr>
          <w:rFonts w:ascii="Times New Roman" w:hAnsi="Times New Roman"/>
          <w:sz w:val="36"/>
          <w:szCs w:val="36"/>
          <w:shd w:val="clear" w:color="auto" w:fill="feffff"/>
          <w:rtl w:val="0"/>
        </w:rPr>
        <w:t>(pp. 105-132). Springer, Cham.</w:t>
      </w:r>
    </w:p>
    <w:p>
      <w:pPr>
        <w:pStyle w:val="Default"/>
        <w:bidi w:val="0"/>
        <w:spacing w:before="0" w:line="240" w:lineRule="auto"/>
        <w:ind w:left="720" w:right="0" w:hanging="720"/>
        <w:jc w:val="left"/>
        <w:rPr>
          <w:rFonts w:ascii="Times New Roman" w:cs="Times New Roman" w:hAnsi="Times New Roman" w:eastAsia="Times New Roman"/>
          <w:sz w:val="36"/>
          <w:szCs w:val="36"/>
          <w:shd w:val="clear" w:color="auto" w:fill="feffff"/>
          <w:rtl w:val="0"/>
        </w:rPr>
      </w:pPr>
      <w:r>
        <w:rPr>
          <w:rFonts w:ascii="Times New Roman" w:hAnsi="Times New Roman"/>
          <w:sz w:val="36"/>
          <w:szCs w:val="36"/>
          <w:shd w:val="clear" w:color="auto" w:fill="feffff"/>
          <w:rtl w:val="0"/>
          <w:lang w:val="en-US"/>
        </w:rPr>
        <w:t>Inkon, K., 2019. A cross-sectional study on the relationship between business plan, entrepreneur type, development stage and profitability of US SMEs.</w:t>
      </w:r>
      <w:r>
        <w:rPr>
          <w:rFonts w:ascii="Times New Roman" w:hAnsi="Times New Roman" w:hint="default"/>
          <w:sz w:val="36"/>
          <w:szCs w:val="36"/>
          <w:shd w:val="clear" w:color="auto" w:fill="feffff"/>
          <w:rtl w:val="0"/>
        </w:rPr>
        <w:t> </w:t>
      </w:r>
      <w:r>
        <w:rPr>
          <w:rFonts w:ascii="Times New Roman" w:hAnsi="Times New Roman"/>
          <w:i w:val="1"/>
          <w:iCs w:val="1"/>
          <w:sz w:val="36"/>
          <w:szCs w:val="36"/>
          <w:shd w:val="clear" w:color="auto" w:fill="feffff"/>
          <w:rtl w:val="0"/>
          <w:lang w:val="en-US"/>
        </w:rPr>
        <w:t>Academy of Entrepreneurship Journal</w:t>
      </w:r>
      <w:r>
        <w:rPr>
          <w:rFonts w:ascii="Times New Roman" w:hAnsi="Times New Roman"/>
          <w:sz w:val="36"/>
          <w:szCs w:val="36"/>
          <w:shd w:val="clear" w:color="auto" w:fill="feffff"/>
          <w:rtl w:val="0"/>
        </w:rPr>
        <w:t>,</w:t>
      </w:r>
      <w:r>
        <w:rPr>
          <w:rFonts w:ascii="Times New Roman" w:hAnsi="Times New Roman" w:hint="default"/>
          <w:sz w:val="36"/>
          <w:szCs w:val="36"/>
          <w:shd w:val="clear" w:color="auto" w:fill="feffff"/>
          <w:rtl w:val="0"/>
        </w:rPr>
        <w:t> </w:t>
      </w:r>
      <w:r>
        <w:rPr>
          <w:rFonts w:ascii="Times New Roman" w:hAnsi="Times New Roman"/>
          <w:i w:val="1"/>
          <w:iCs w:val="1"/>
          <w:sz w:val="36"/>
          <w:szCs w:val="36"/>
          <w:shd w:val="clear" w:color="auto" w:fill="feffff"/>
          <w:rtl w:val="0"/>
        </w:rPr>
        <w:t>25</w:t>
      </w:r>
      <w:r>
        <w:rPr>
          <w:rFonts w:ascii="Times New Roman" w:hAnsi="Times New Roman"/>
          <w:sz w:val="36"/>
          <w:szCs w:val="36"/>
          <w:shd w:val="clear" w:color="auto" w:fill="feffff"/>
          <w:rtl w:val="0"/>
        </w:rPr>
        <w:t>(1), pp.1-21.</w:t>
      </w:r>
    </w:p>
    <w:p>
      <w:pPr>
        <w:pStyle w:val="Default"/>
        <w:bidi w:val="0"/>
        <w:spacing w:before="0" w:line="240" w:lineRule="auto"/>
        <w:ind w:left="720" w:right="0" w:hanging="720"/>
        <w:jc w:val="left"/>
        <w:rPr>
          <w:rFonts w:ascii="Times New Roman" w:cs="Times New Roman" w:hAnsi="Times New Roman" w:eastAsia="Times New Roman"/>
          <w:sz w:val="36"/>
          <w:szCs w:val="36"/>
          <w:shd w:val="clear" w:color="auto" w:fill="feffff"/>
          <w:rtl w:val="0"/>
        </w:rPr>
      </w:pPr>
      <w:r>
        <w:rPr>
          <w:rFonts w:ascii="Times New Roman" w:hAnsi="Times New Roman"/>
          <w:sz w:val="36"/>
          <w:szCs w:val="36"/>
          <w:shd w:val="clear" w:color="auto" w:fill="feffff"/>
          <w:rtl w:val="0"/>
          <w:lang w:val="en-US"/>
        </w:rPr>
        <w:t>Manullang, S.O., 2020. Identification of Newspaper Concerns about the Adaptation Plan for Business Strategies Entering New Normal Era in Indonesia.</w:t>
      </w:r>
      <w:r>
        <w:rPr>
          <w:rFonts w:ascii="Times New Roman" w:hAnsi="Times New Roman" w:hint="default"/>
          <w:sz w:val="36"/>
          <w:szCs w:val="36"/>
          <w:shd w:val="clear" w:color="auto" w:fill="feffff"/>
          <w:rtl w:val="0"/>
        </w:rPr>
        <w:t> </w:t>
      </w:r>
      <w:r>
        <w:rPr>
          <w:rFonts w:ascii="Times New Roman" w:hAnsi="Times New Roman"/>
          <w:i w:val="1"/>
          <w:iCs w:val="1"/>
          <w:sz w:val="36"/>
          <w:szCs w:val="36"/>
          <w:shd w:val="clear" w:color="auto" w:fill="feffff"/>
          <w:rtl w:val="0"/>
          <w:lang w:val="en-US"/>
        </w:rPr>
        <w:t>International Journal of Business, Economics and Management</w:t>
      </w:r>
      <w:r>
        <w:rPr>
          <w:rFonts w:ascii="Times New Roman" w:hAnsi="Times New Roman"/>
          <w:sz w:val="36"/>
          <w:szCs w:val="36"/>
          <w:shd w:val="clear" w:color="auto" w:fill="feffff"/>
          <w:rtl w:val="0"/>
        </w:rPr>
        <w:t>,</w:t>
      </w:r>
      <w:r>
        <w:rPr>
          <w:rFonts w:ascii="Times New Roman" w:hAnsi="Times New Roman" w:hint="default"/>
          <w:sz w:val="36"/>
          <w:szCs w:val="36"/>
          <w:shd w:val="clear" w:color="auto" w:fill="feffff"/>
          <w:rtl w:val="0"/>
        </w:rPr>
        <w:t> </w:t>
      </w:r>
      <w:r>
        <w:rPr>
          <w:rFonts w:ascii="Times New Roman" w:hAnsi="Times New Roman"/>
          <w:i w:val="1"/>
          <w:iCs w:val="1"/>
          <w:sz w:val="36"/>
          <w:szCs w:val="36"/>
          <w:shd w:val="clear" w:color="auto" w:fill="feffff"/>
          <w:rtl w:val="0"/>
        </w:rPr>
        <w:t>3</w:t>
      </w:r>
      <w:r>
        <w:rPr>
          <w:rFonts w:ascii="Times New Roman" w:hAnsi="Times New Roman"/>
          <w:sz w:val="36"/>
          <w:szCs w:val="36"/>
          <w:shd w:val="clear" w:color="auto" w:fill="feffff"/>
          <w:rtl w:val="0"/>
        </w:rPr>
        <w:t>(1), pp.203-211.</w:t>
      </w:r>
    </w:p>
    <w:p>
      <w:pPr>
        <w:pStyle w:val="Default"/>
        <w:bidi w:val="0"/>
        <w:spacing w:before="0" w:line="240" w:lineRule="auto"/>
        <w:ind w:left="720" w:right="0" w:hanging="720"/>
        <w:jc w:val="left"/>
        <w:rPr>
          <w:rFonts w:ascii="Times New Roman" w:cs="Times New Roman" w:hAnsi="Times New Roman" w:eastAsia="Times New Roman"/>
          <w:sz w:val="36"/>
          <w:szCs w:val="36"/>
          <w:shd w:val="clear" w:color="auto" w:fill="feffff"/>
          <w:rtl w:val="0"/>
        </w:rPr>
      </w:pPr>
      <w:r>
        <w:rPr>
          <w:rFonts w:ascii="Times New Roman" w:hAnsi="Times New Roman"/>
          <w:sz w:val="36"/>
          <w:szCs w:val="36"/>
          <w:shd w:val="clear" w:color="auto" w:fill="feffff"/>
          <w:rtl w:val="0"/>
          <w:lang w:val="en-US"/>
        </w:rPr>
        <w:t>Mariani, G., Bartoloni, L. and Morelli, D., 2019. Managing uncertainty in the start-up environment: is a business plan an incentive or a limitation?</w:t>
      </w:r>
      <w:r>
        <w:rPr>
          <w:rFonts w:ascii="Times New Roman" w:hAnsi="Times New Roman" w:hint="default"/>
          <w:sz w:val="36"/>
          <w:szCs w:val="36"/>
          <w:shd w:val="clear" w:color="auto" w:fill="feffff"/>
          <w:rtl w:val="0"/>
        </w:rPr>
        <w:t> </w:t>
      </w:r>
      <w:r>
        <w:rPr>
          <w:rFonts w:ascii="Times New Roman" w:hAnsi="Times New Roman"/>
          <w:i w:val="1"/>
          <w:iCs w:val="1"/>
          <w:sz w:val="36"/>
          <w:szCs w:val="36"/>
          <w:shd w:val="clear" w:color="auto" w:fill="feffff"/>
          <w:rtl w:val="0"/>
          <w:lang w:val="en-US"/>
        </w:rPr>
        <w:t>Managing uncertainty in the start-up environment: is a business plan an incentive or a limitation?</w:t>
      </w:r>
      <w:r>
        <w:rPr>
          <w:rFonts w:ascii="Times New Roman" w:hAnsi="Times New Roman"/>
          <w:sz w:val="36"/>
          <w:szCs w:val="36"/>
          <w:shd w:val="clear" w:color="auto" w:fill="feffff"/>
          <w:rtl w:val="0"/>
        </w:rPr>
        <w:t xml:space="preserve"> pp.73-96.</w:t>
      </w:r>
    </w:p>
    <w:p>
      <w:pPr>
        <w:pStyle w:val="Default"/>
        <w:bidi w:val="0"/>
        <w:spacing w:before="0" w:line="240" w:lineRule="auto"/>
        <w:ind w:left="720" w:right="0" w:hanging="720"/>
        <w:jc w:val="left"/>
        <w:rPr>
          <w:rFonts w:ascii="Times New Roman" w:cs="Times New Roman" w:hAnsi="Times New Roman" w:eastAsia="Times New Roman"/>
          <w:sz w:val="36"/>
          <w:szCs w:val="36"/>
          <w:shd w:val="clear" w:color="auto" w:fill="feffff"/>
          <w:rtl w:val="0"/>
        </w:rPr>
      </w:pPr>
      <w:r>
        <w:rPr>
          <w:rFonts w:ascii="Times New Roman" w:hAnsi="Times New Roman"/>
          <w:sz w:val="36"/>
          <w:szCs w:val="36"/>
          <w:shd w:val="clear" w:color="auto" w:fill="feffff"/>
          <w:rtl w:val="0"/>
          <w:lang w:val="en-US"/>
        </w:rPr>
        <w:t>Mazzarol, T. and Reboud, S., 2020. Planning and strategy in the small firm. In</w:t>
      </w:r>
      <w:r>
        <w:rPr>
          <w:rFonts w:ascii="Times New Roman" w:hAnsi="Times New Roman" w:hint="default"/>
          <w:sz w:val="36"/>
          <w:szCs w:val="36"/>
          <w:shd w:val="clear" w:color="auto" w:fill="feffff"/>
          <w:rtl w:val="0"/>
        </w:rPr>
        <w:t> </w:t>
      </w:r>
      <w:r>
        <w:rPr>
          <w:rFonts w:ascii="Times New Roman" w:hAnsi="Times New Roman"/>
          <w:i w:val="1"/>
          <w:iCs w:val="1"/>
          <w:sz w:val="36"/>
          <w:szCs w:val="36"/>
          <w:shd w:val="clear" w:color="auto" w:fill="feffff"/>
          <w:rtl w:val="0"/>
          <w:lang w:val="en-US"/>
        </w:rPr>
        <w:t>Small Business Management</w:t>
      </w:r>
      <w:r>
        <w:rPr>
          <w:rFonts w:ascii="Times New Roman" w:hAnsi="Times New Roman" w:hint="default"/>
          <w:sz w:val="36"/>
          <w:szCs w:val="36"/>
          <w:shd w:val="clear" w:color="auto" w:fill="feffff"/>
          <w:rtl w:val="0"/>
        </w:rPr>
        <w:t> </w:t>
      </w:r>
      <w:r>
        <w:rPr>
          <w:rFonts w:ascii="Times New Roman" w:hAnsi="Times New Roman"/>
          <w:sz w:val="36"/>
          <w:szCs w:val="36"/>
          <w:shd w:val="clear" w:color="auto" w:fill="feffff"/>
          <w:rtl w:val="0"/>
          <w:lang w:val="nl-NL"/>
        </w:rPr>
        <w:t>(pp. 95-152). Springer, Singapore.</w:t>
      </w:r>
    </w:p>
    <w:p>
      <w:pPr>
        <w:pStyle w:val="Default"/>
        <w:bidi w:val="0"/>
        <w:spacing w:before="0" w:line="240" w:lineRule="auto"/>
        <w:ind w:left="720" w:right="0" w:hanging="720"/>
        <w:jc w:val="left"/>
        <w:rPr>
          <w:rFonts w:ascii="Times New Roman" w:cs="Times New Roman" w:hAnsi="Times New Roman" w:eastAsia="Times New Roman"/>
          <w:sz w:val="36"/>
          <w:szCs w:val="36"/>
          <w:shd w:val="clear" w:color="auto" w:fill="feffff"/>
          <w:rtl w:val="0"/>
        </w:rPr>
      </w:pPr>
      <w:r>
        <w:rPr>
          <w:rFonts w:ascii="Times New Roman" w:hAnsi="Times New Roman"/>
          <w:sz w:val="36"/>
          <w:szCs w:val="36"/>
          <w:shd w:val="clear" w:color="auto" w:fill="feffff"/>
          <w:rtl w:val="0"/>
          <w:lang w:val="en-US"/>
        </w:rPr>
        <w:t>Neumeyer, X. and Santos, S.C., 2018. Sustainable business models, venture typologies, and entrepreneurial ecosystems: A social network perspective.</w:t>
      </w:r>
      <w:r>
        <w:rPr>
          <w:rFonts w:ascii="Times New Roman" w:hAnsi="Times New Roman" w:hint="default"/>
          <w:sz w:val="36"/>
          <w:szCs w:val="36"/>
          <w:shd w:val="clear" w:color="auto" w:fill="feffff"/>
          <w:rtl w:val="0"/>
        </w:rPr>
        <w:t> </w:t>
      </w:r>
      <w:r>
        <w:rPr>
          <w:rFonts w:ascii="Times New Roman" w:hAnsi="Times New Roman"/>
          <w:i w:val="1"/>
          <w:iCs w:val="1"/>
          <w:sz w:val="36"/>
          <w:szCs w:val="36"/>
          <w:shd w:val="clear" w:color="auto" w:fill="feffff"/>
          <w:rtl w:val="0"/>
          <w:lang w:val="en-US"/>
        </w:rPr>
        <w:t>Journal of cleaner production</w:t>
      </w:r>
      <w:r>
        <w:rPr>
          <w:rFonts w:ascii="Times New Roman" w:hAnsi="Times New Roman"/>
          <w:sz w:val="36"/>
          <w:szCs w:val="36"/>
          <w:shd w:val="clear" w:color="auto" w:fill="feffff"/>
          <w:rtl w:val="0"/>
        </w:rPr>
        <w:t>,</w:t>
      </w:r>
      <w:r>
        <w:rPr>
          <w:rFonts w:ascii="Times New Roman" w:hAnsi="Times New Roman" w:hint="default"/>
          <w:sz w:val="36"/>
          <w:szCs w:val="36"/>
          <w:shd w:val="clear" w:color="auto" w:fill="feffff"/>
          <w:rtl w:val="0"/>
        </w:rPr>
        <w:t> </w:t>
      </w:r>
      <w:r>
        <w:rPr>
          <w:rFonts w:ascii="Times New Roman" w:hAnsi="Times New Roman"/>
          <w:i w:val="1"/>
          <w:iCs w:val="1"/>
          <w:sz w:val="36"/>
          <w:szCs w:val="36"/>
          <w:shd w:val="clear" w:color="auto" w:fill="feffff"/>
          <w:rtl w:val="0"/>
        </w:rPr>
        <w:t>172</w:t>
      </w:r>
      <w:r>
        <w:rPr>
          <w:rFonts w:ascii="Times New Roman" w:hAnsi="Times New Roman"/>
          <w:sz w:val="36"/>
          <w:szCs w:val="36"/>
          <w:shd w:val="clear" w:color="auto" w:fill="feffff"/>
          <w:rtl w:val="0"/>
        </w:rPr>
        <w:t>, pp.4565-4579.</w:t>
      </w:r>
    </w:p>
    <w:p>
      <w:pPr>
        <w:pStyle w:val="Default"/>
        <w:bidi w:val="0"/>
        <w:spacing w:before="0" w:line="240" w:lineRule="auto"/>
        <w:ind w:left="720" w:right="0" w:hanging="720"/>
        <w:jc w:val="left"/>
        <w:rPr>
          <w:rFonts w:ascii="Times New Roman" w:cs="Times New Roman" w:hAnsi="Times New Roman" w:eastAsia="Times New Roman"/>
          <w:i w:val="0"/>
          <w:iCs w:val="0"/>
          <w:sz w:val="36"/>
          <w:szCs w:val="36"/>
          <w:shd w:val="clear" w:color="auto" w:fill="feffff"/>
          <w:rtl w:val="0"/>
        </w:rPr>
      </w:pPr>
      <w:r>
        <w:rPr>
          <w:rFonts w:ascii="Times New Roman" w:hAnsi="Times New Roman"/>
          <w:i w:val="0"/>
          <w:iCs w:val="0"/>
          <w:sz w:val="36"/>
          <w:szCs w:val="36"/>
          <w:shd w:val="clear" w:color="auto" w:fill="feffff"/>
          <w:rtl w:val="0"/>
        </w:rPr>
        <w:t>Sankaran and et.al., 2019.</w:t>
      </w:r>
      <w:r>
        <w:rPr>
          <w:rFonts w:ascii="Times New Roman" w:hAnsi="Times New Roman" w:hint="default"/>
          <w:i w:val="0"/>
          <w:iCs w:val="0"/>
          <w:sz w:val="36"/>
          <w:szCs w:val="36"/>
          <w:shd w:val="clear" w:color="auto" w:fill="feffff"/>
          <w:rtl w:val="0"/>
        </w:rPr>
        <w:t> </w:t>
      </w:r>
      <w:r>
        <w:rPr>
          <w:rFonts w:ascii="Times New Roman" w:hAnsi="Times New Roman"/>
          <w:i w:val="1"/>
          <w:iCs w:val="1"/>
          <w:sz w:val="36"/>
          <w:szCs w:val="36"/>
          <w:shd w:val="clear" w:color="auto" w:fill="feffff"/>
          <w:rtl w:val="0"/>
          <w:lang w:val="en-US"/>
        </w:rPr>
        <w:t>Improving Forecasts with Integrated Business Planning</w:t>
      </w:r>
      <w:r>
        <w:rPr>
          <w:rFonts w:ascii="Times New Roman" w:hAnsi="Times New Roman"/>
          <w:i w:val="0"/>
          <w:iCs w:val="0"/>
          <w:sz w:val="36"/>
          <w:szCs w:val="36"/>
          <w:shd w:val="clear" w:color="auto" w:fill="feffff"/>
          <w:rtl w:val="0"/>
        </w:rPr>
        <w:t>. Springer.</w:t>
      </w:r>
    </w:p>
    <w:p>
      <w:pPr>
        <w:pStyle w:val="Default"/>
        <w:bidi w:val="0"/>
        <w:spacing w:before="0" w:line="240" w:lineRule="auto"/>
        <w:ind w:left="720" w:right="0" w:hanging="720"/>
        <w:jc w:val="left"/>
        <w:rPr>
          <w:rFonts w:ascii="Times New Roman" w:cs="Times New Roman" w:hAnsi="Times New Roman" w:eastAsia="Times New Roman"/>
          <w:sz w:val="36"/>
          <w:szCs w:val="36"/>
          <w:shd w:val="clear" w:color="auto" w:fill="ffffff"/>
          <w:rtl w:val="0"/>
        </w:rPr>
      </w:pPr>
      <w:r>
        <w:rPr>
          <w:rFonts w:ascii="Times New Roman" w:hAnsi="Times New Roman"/>
          <w:sz w:val="36"/>
          <w:szCs w:val="36"/>
          <w:shd w:val="clear" w:color="auto" w:fill="feffff"/>
          <w:rtl w:val="0"/>
          <w:lang w:val="en-US"/>
        </w:rPr>
        <w:t>Yigitbas, E., Sauer, S. and Engels, G., 2021, June. Using augmented reality for enhancing planning and measurements in the scaffolding business. In</w:t>
      </w:r>
      <w:r>
        <w:rPr>
          <w:rFonts w:ascii="Times New Roman" w:hAnsi="Times New Roman" w:hint="default"/>
          <w:sz w:val="36"/>
          <w:szCs w:val="36"/>
          <w:shd w:val="clear" w:color="auto" w:fill="feffff"/>
          <w:rtl w:val="0"/>
        </w:rPr>
        <w:t> </w:t>
      </w:r>
      <w:r>
        <w:rPr>
          <w:rFonts w:ascii="Times New Roman" w:hAnsi="Times New Roman"/>
          <w:i w:val="1"/>
          <w:iCs w:val="1"/>
          <w:sz w:val="36"/>
          <w:szCs w:val="36"/>
          <w:shd w:val="clear" w:color="auto" w:fill="feffff"/>
          <w:rtl w:val="0"/>
          <w:lang w:val="en-US"/>
        </w:rPr>
        <w:t>Companion of the 2021 ACM SIGCHI Symposium on Engineering Interactive Computing Systems</w:t>
      </w:r>
      <w:r>
        <w:rPr>
          <w:rFonts w:ascii="Times New Roman" w:hAnsi="Times New Roman" w:hint="default"/>
          <w:sz w:val="36"/>
          <w:szCs w:val="36"/>
          <w:shd w:val="clear" w:color="auto" w:fill="feffff"/>
          <w:rtl w:val="0"/>
        </w:rPr>
        <w:t> </w:t>
      </w:r>
      <w:r>
        <w:rPr>
          <w:rFonts w:ascii="Times New Roman" w:hAnsi="Times New Roman"/>
          <w:sz w:val="36"/>
          <w:szCs w:val="36"/>
          <w:shd w:val="clear" w:color="auto" w:fill="feffff"/>
          <w:rtl w:val="0"/>
        </w:rPr>
        <w:t>(pp. 32-37).</w:t>
      </w:r>
    </w:p>
    <w:p>
      <w:pPr>
        <w:pStyle w:val="Default"/>
        <w:bidi w:val="0"/>
        <w:spacing w:before="0" w:line="240" w:lineRule="auto"/>
        <w:ind w:left="0" w:right="0" w:firstLine="0"/>
        <w:jc w:val="left"/>
        <w:rPr>
          <w:rtl w:val="0"/>
        </w:rPr>
      </w:pPr>
      <w:r>
        <w:rPr>
          <w:rFonts w:ascii="Times New Roman" w:cs="Times New Roman" w:hAnsi="Times New Roman" w:eastAsia="Times New Roman"/>
          <w:shd w:val="clear" w:color="auto" w:fill="ffffff"/>
          <w:rtl w:val="0"/>
        </w:rPr>
      </w:r>
    </w:p>
    <w:sectPr>
      <w:headerReference w:type="default" r:id="rId5"/>
      <w:footerReference w:type="default" r:id="rId6"/>
      <w:pgSz w:w="11906" w:h="16838" w:orient="portrait"/>
      <w:pgMar w:top="1134" w:right="1134" w:bottom="1134"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Default">
    <w:name w:val="Default"/>
    <w:next w:val="Default"/>
    <w:pPr>
      <w:keepNext w:val="0"/>
      <w:keepLines w:val="0"/>
      <w:pageBreakBefore w:val="0"/>
      <w:widowControl w:val="1"/>
      <w:shd w:val="clear" w:color="auto" w:fill="auto"/>
      <w:suppressAutoHyphens w:val="0"/>
      <w:bidi w:val="0"/>
      <w:spacing w:before="160" w:after="0" w:line="288"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lang w:val="en-US"/>
      <w14:textOutline>
        <w14:noFill/>
      </w14:textOutline>
      <w14:textFill>
        <w14:solidFill>
          <w14:srgbClr w14:val="000000"/>
        </w14:solidFill>
      </w14:textFill>
    </w:rPr>
  </w:style>
  <w:style w:type="paragraph" w:styleId="Table Style 2">
    <w:name w:val="Table Style 2"/>
    <w:next w:val="Table Style 2"/>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0"/>
      <w:szCs w:val="20"/>
      <w:u w:val="none"/>
      <w:shd w:val="nil" w:color="auto" w:fill="auto"/>
      <w:vertAlign w:val="baseline"/>
      <w14:textOutline>
        <w14:noFill/>
      </w14:textOutline>
      <w14:textFill>
        <w14:solidFill>
          <w14:srgbClr w14:val="000000"/>
        </w14:solidFill>
      </w14:textFill>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jpeg"/><Relationship Id="rId5" Type="http://schemas.openxmlformats.org/officeDocument/2006/relationships/header" Target="header1.xml"/><Relationship Id="rId6" Type="http://schemas.openxmlformats.org/officeDocument/2006/relationships/footer" Target="footer1.xml"/><Relationship Id="rId7"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5E5E5E"/>
      </a:dk2>
      <a:lt2>
        <a:srgbClr val="D5D5D5"/>
      </a:lt2>
      <a:accent1>
        <a:srgbClr val="00A2FF"/>
      </a:accent1>
      <a:accent2>
        <a:srgbClr val="16E7CF"/>
      </a:accent2>
      <a:accent3>
        <a:srgbClr val="61D836"/>
      </a:accent3>
      <a:accent4>
        <a:srgbClr val="FFD932"/>
      </a:accent4>
      <a:accent5>
        <a:srgbClr val="FF644E"/>
      </a:accent5>
      <a:accent6>
        <a:srgbClr val="FF42A1"/>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000000"/>
        </a:solidFill>
        <a:ln w="12700" cap="flat">
          <a:noFill/>
          <a:miter lim="400000"/>
        </a:ln>
        <a:effectLst/>
        <a:sp3d/>
      </a:spPr>
      <a:bodyPr rot="0" spcFirstLastPara="1" vertOverflow="overflow" horzOverflow="overflow" vert="horz" wrap="square" lIns="50800" tIns="50800" rIns="50800" bIns="50800" numCol="1" spcCol="38100" rtlCol="0" anchor="ctr" upright="0">
        <a:spAutoFit/>
      </a:bodyPr>
      <a:lstStyle>
        <a:defPPr marL="0" marR="0" indent="0" algn="ctr" defTabSz="584200" rtl="0" fontAlgn="auto" latinLnBrk="0" hangingPunct="0">
          <a:lnSpc>
            <a:spcPct val="100000"/>
          </a:lnSpc>
          <a:spcBef>
            <a:spcPts val="0"/>
          </a:spcBef>
          <a:spcAft>
            <a:spcPts val="0"/>
          </a:spcAft>
          <a:buClrTx/>
          <a:buSzTx/>
          <a:buFontTx/>
          <a:buNone/>
          <a:tabLst/>
          <a:defRPr b="0" baseline="0" cap="none" i="0" spc="0" strike="noStrike" sz="1200" u="none" kumimoji="0" normalizeH="0">
            <a:ln>
              <a:noFill/>
            </a:ln>
            <a:solidFill>
              <a:srgbClr val="FFFFFF"/>
            </a:solidFill>
            <a:effectLst/>
            <a:uFillTx/>
            <a:latin typeface="Helvetica Neue Medium"/>
            <a:ea typeface="Helvetica Neue Medium"/>
            <a:cs typeface="Helvetica Neue Medium"/>
            <a:sym typeface="Helvetica Neue Medium"/>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457200" rtl="0" fontAlgn="auto" latinLnBrk="0" hangingPunct="0">
          <a:lnSpc>
            <a:spcPct val="100000"/>
          </a:lnSpc>
          <a:spcBef>
            <a:spcPts val="0"/>
          </a:spcBef>
          <a:spcAft>
            <a:spcPts val="0"/>
          </a:spcAft>
          <a:buClrTx/>
          <a:buSzTx/>
          <a:buFontTx/>
          <a:buNone/>
          <a:tabLst/>
          <a:defRPr b="0" baseline="0" cap="none" i="0" spc="0" strike="noStrike" sz="11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