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70E9" w:rsidRPr="00454702" w:rsidRDefault="00454702">
      <w:pPr>
        <w:rPr>
          <w:b/>
        </w:rPr>
      </w:pPr>
      <w:r w:rsidRPr="00454702">
        <w:rPr>
          <w:b/>
        </w:rPr>
        <w:t>Built Environment Level 4</w:t>
      </w:r>
    </w:p>
    <w:p w:rsidR="00454702" w:rsidRPr="00454702" w:rsidRDefault="00454702">
      <w:pPr>
        <w:rPr>
          <w:b/>
        </w:rPr>
      </w:pPr>
      <w:r w:rsidRPr="00454702">
        <w:rPr>
          <w:b/>
        </w:rPr>
        <w:t>Construction Technology 1</w:t>
      </w:r>
    </w:p>
    <w:p w:rsidR="00454702" w:rsidRPr="00454702" w:rsidRDefault="00454702">
      <w:pPr>
        <w:rPr>
          <w:b/>
        </w:rPr>
      </w:pPr>
      <w:r w:rsidRPr="00454702">
        <w:rPr>
          <w:b/>
        </w:rPr>
        <w:t>M4X01303</w:t>
      </w:r>
    </w:p>
    <w:p w:rsidR="00454702" w:rsidRPr="00454702" w:rsidRDefault="00454702">
      <w:pPr>
        <w:rPr>
          <w:b/>
        </w:rPr>
      </w:pPr>
      <w:r w:rsidRPr="00454702">
        <w:rPr>
          <w:b/>
        </w:rPr>
        <w:t>Lecturer – Tom Duxbury</w:t>
      </w:r>
    </w:p>
    <w:p w:rsidR="00454702" w:rsidRPr="00454702" w:rsidRDefault="00454702">
      <w:pPr>
        <w:rPr>
          <w:b/>
        </w:rPr>
      </w:pPr>
      <w:r w:rsidRPr="00454702">
        <w:rPr>
          <w:b/>
        </w:rPr>
        <w:t>Student – Andrew Brewer</w:t>
      </w:r>
      <w:r w:rsidR="00FA305A">
        <w:rPr>
          <w:b/>
        </w:rPr>
        <w:t xml:space="preserve"> - 174105</w:t>
      </w:r>
      <w:bookmarkStart w:id="0" w:name="_GoBack"/>
      <w:bookmarkEnd w:id="0"/>
    </w:p>
    <w:p w:rsidR="00454702" w:rsidRPr="00454702" w:rsidRDefault="00454702">
      <w:pPr>
        <w:rPr>
          <w:b/>
        </w:rPr>
      </w:pPr>
      <w:r w:rsidRPr="00454702">
        <w:rPr>
          <w:b/>
        </w:rPr>
        <w:t>Assignment - Swansea Foreshore Ice-cream Parlour</w:t>
      </w:r>
    </w:p>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54702" w:rsidRDefault="00454702"/>
    <w:p w:rsidR="004F04D1" w:rsidRPr="004F04D1" w:rsidRDefault="001169D3">
      <w:pPr>
        <w:rPr>
          <w:b/>
          <w:u w:val="single"/>
        </w:rPr>
      </w:pPr>
      <w:r w:rsidRPr="004F04D1">
        <w:rPr>
          <w:b/>
          <w:u w:val="single"/>
        </w:rPr>
        <w:lastRenderedPageBreak/>
        <w:t>Project Information</w:t>
      </w:r>
    </w:p>
    <w:p w:rsidR="001169D3" w:rsidRDefault="001169D3">
      <w:pPr>
        <w:rPr>
          <w:b/>
        </w:rPr>
      </w:pPr>
      <w:r>
        <w:rPr>
          <w:b/>
        </w:rPr>
        <w:t>Address</w:t>
      </w:r>
    </w:p>
    <w:p w:rsidR="004F04D1" w:rsidRDefault="004F04D1">
      <w:pPr>
        <w:rPr>
          <w:b/>
        </w:rPr>
      </w:pPr>
      <w:r>
        <w:rPr>
          <w:b/>
        </w:rPr>
        <w:t>Applicant</w:t>
      </w:r>
    </w:p>
    <w:p w:rsidR="004F04D1" w:rsidRDefault="004F04D1">
      <w:pPr>
        <w:rPr>
          <w:b/>
        </w:rPr>
      </w:pPr>
      <w:r>
        <w:rPr>
          <w:b/>
        </w:rPr>
        <w:t>Agent</w:t>
      </w:r>
    </w:p>
    <w:p w:rsidR="004F04D1" w:rsidRDefault="004F04D1">
      <w:pPr>
        <w:rPr>
          <w:b/>
          <w:u w:val="single"/>
        </w:rPr>
      </w:pPr>
      <w:r>
        <w:rPr>
          <w:b/>
          <w:u w:val="single"/>
        </w:rPr>
        <w:t>Project Information</w:t>
      </w:r>
    </w:p>
    <w:p w:rsidR="004F04D1" w:rsidRDefault="004F04D1">
      <w:r>
        <w:t xml:space="preserve">Marriott Hotels/City &amp; County of Swansea (Joint Venture) </w:t>
      </w:r>
    </w:p>
    <w:p w:rsidR="004F04D1" w:rsidRPr="004F04D1" w:rsidRDefault="00F63C57">
      <w:r>
        <w:t>‘Ship</w:t>
      </w:r>
      <w:r w:rsidR="004F04D1">
        <w:t xml:space="preserve"> at the Bay’ (Restaurant, Ice Cream Parlour and apartment building)</w:t>
      </w:r>
    </w:p>
    <w:p w:rsidR="004F04D1" w:rsidRDefault="004F04D1">
      <w:pPr>
        <w:rPr>
          <w:b/>
        </w:rPr>
      </w:pPr>
      <w:r>
        <w:rPr>
          <w:b/>
        </w:rPr>
        <w:t>Site Address</w:t>
      </w:r>
    </w:p>
    <w:p w:rsidR="004F04D1" w:rsidRDefault="004F04D1">
      <w:r>
        <w:t>‘Plot of Land’ between the Marriott Hotel (</w:t>
      </w:r>
      <w:r w:rsidRPr="004F04D1">
        <w:t>SA1 3SS</w:t>
      </w:r>
      <w:r>
        <w:t>) and Civic Centre (</w:t>
      </w:r>
      <w:r w:rsidRPr="004F04D1">
        <w:t>SA1 3SN</w:t>
      </w:r>
      <w:r>
        <w:t>)</w:t>
      </w:r>
    </w:p>
    <w:p w:rsidR="004F04D1" w:rsidRDefault="00342530">
      <w:r>
        <w:t>Accessed from Dunvant Place, Swansea.</w:t>
      </w:r>
    </w:p>
    <w:p w:rsidR="00342530" w:rsidRDefault="00342530">
      <w:pPr>
        <w:rPr>
          <w:b/>
        </w:rPr>
      </w:pPr>
      <w:r>
        <w:rPr>
          <w:b/>
        </w:rPr>
        <w:t>Applicant</w:t>
      </w:r>
    </w:p>
    <w:p w:rsidR="00342530" w:rsidRDefault="00342530">
      <w:r w:rsidRPr="00342530">
        <w:t>Marriott Hotels/City &amp; County of Swansea (Joint Venture)</w:t>
      </w:r>
    </w:p>
    <w:p w:rsidR="00342530" w:rsidRDefault="00342530">
      <w:r>
        <w:t>C/o City &amp; County of Swansea Regeneration Department, Civic Centre, Swansea. SA1 3SN</w:t>
      </w:r>
    </w:p>
    <w:p w:rsidR="00342530" w:rsidRDefault="00342530">
      <w:pPr>
        <w:rPr>
          <w:b/>
        </w:rPr>
      </w:pPr>
      <w:r w:rsidRPr="00342530">
        <w:rPr>
          <w:b/>
        </w:rPr>
        <w:t>Agent</w:t>
      </w:r>
    </w:p>
    <w:p w:rsidR="00342530" w:rsidRDefault="00342530">
      <w:r>
        <w:t>Brewer Design &amp; Build</w:t>
      </w:r>
    </w:p>
    <w:p w:rsidR="00342530" w:rsidRPr="00342530" w:rsidRDefault="00342530">
      <w:r w:rsidRPr="00342530">
        <w:t>Mount Pleasant, Swansea SA1 6ED</w:t>
      </w:r>
    </w:p>
    <w:p w:rsidR="00342530" w:rsidRDefault="00342530"/>
    <w:p w:rsidR="00F63C57" w:rsidRDefault="00F63C57"/>
    <w:p w:rsidR="00F63C57" w:rsidRDefault="00F63C57"/>
    <w:p w:rsidR="00F63C57" w:rsidRDefault="00F63C57"/>
    <w:p w:rsidR="00F63C57" w:rsidRDefault="00F63C57"/>
    <w:p w:rsidR="00F63C57" w:rsidRDefault="00F63C57"/>
    <w:p w:rsidR="00F63C57" w:rsidRDefault="00F63C57"/>
    <w:p w:rsidR="00F63C57" w:rsidRDefault="00F63C57"/>
    <w:p w:rsidR="00F63C57" w:rsidRDefault="00F63C57"/>
    <w:p w:rsidR="00F63C57" w:rsidRDefault="00F63C57"/>
    <w:p w:rsidR="00F63C57" w:rsidRDefault="00F63C57"/>
    <w:p w:rsidR="00F63C57" w:rsidRDefault="00F63C57"/>
    <w:p w:rsidR="00F63C57" w:rsidRDefault="00F63C57"/>
    <w:p w:rsidR="00F63C57" w:rsidRPr="00342530" w:rsidRDefault="00F63C57"/>
    <w:p w:rsidR="00342530" w:rsidRPr="00342530" w:rsidRDefault="00342530"/>
    <w:p w:rsidR="001169D3" w:rsidRDefault="001169D3">
      <w:pPr>
        <w:rPr>
          <w:b/>
        </w:rPr>
      </w:pPr>
      <w:r w:rsidRPr="001169D3">
        <w:rPr>
          <w:b/>
        </w:rPr>
        <w:lastRenderedPageBreak/>
        <w:t>Site Analysis</w:t>
      </w:r>
    </w:p>
    <w:p w:rsidR="001169D3" w:rsidRPr="001169D3" w:rsidRDefault="001169D3">
      <w:pPr>
        <w:rPr>
          <w:b/>
        </w:rPr>
      </w:pPr>
    </w:p>
    <w:p w:rsidR="00454702" w:rsidRDefault="00454702"/>
    <w:tbl>
      <w:tblPr>
        <w:tblStyle w:val="TableGrid"/>
        <w:tblW w:w="0" w:type="auto"/>
        <w:tblLook w:val="04A0" w:firstRow="1" w:lastRow="0" w:firstColumn="1" w:lastColumn="0" w:noHBand="0" w:noVBand="1"/>
      </w:tblPr>
      <w:tblGrid>
        <w:gridCol w:w="9016"/>
      </w:tblGrid>
      <w:tr w:rsidR="00CC1084" w:rsidTr="00CC1084">
        <w:tc>
          <w:tcPr>
            <w:tcW w:w="9016" w:type="dxa"/>
          </w:tcPr>
          <w:p w:rsidR="00CC1084" w:rsidRDefault="001169D3">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2839695</wp:posOffset>
                      </wp:positionH>
                      <wp:positionV relativeFrom="paragraph">
                        <wp:posOffset>2061286</wp:posOffset>
                      </wp:positionV>
                      <wp:extent cx="226745" cy="204826"/>
                      <wp:effectExtent l="0" t="0" r="20955" b="24130"/>
                      <wp:wrapNone/>
                      <wp:docPr id="4" name="Oval 4"/>
                      <wp:cNvGraphicFramePr/>
                      <a:graphic xmlns:a="http://schemas.openxmlformats.org/drawingml/2006/main">
                        <a:graphicData uri="http://schemas.microsoft.com/office/word/2010/wordprocessingShape">
                          <wps:wsp>
                            <wps:cNvSpPr/>
                            <wps:spPr>
                              <a:xfrm>
                                <a:off x="0" y="0"/>
                                <a:ext cx="226745" cy="204826"/>
                              </a:xfrm>
                              <a:prstGeom prst="ellipse">
                                <a:avLst/>
                              </a:prstGeom>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99578F" id="Oval 4" o:spid="_x0000_s1026" style="position:absolute;margin-left:223.6pt;margin-top:162.3pt;width:17.85pt;height:16.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" fillcolor="#ed7d31 [3205]" strokecolor="white [3201]" strokeweight="1.5pt">
                      <v:stroke joinstyle="miter"/>
                    </v:oval>
                  </w:pict>
                </mc:Fallback>
              </mc:AlternateContent>
            </w:r>
            <w:r w:rsidR="00CC1084">
              <w:rPr>
                <w:noProof/>
                <w:lang w:eastAsia="en-GB"/>
              </w:rPr>
              <w:drawing>
                <wp:inline distT="0" distB="0" distL="0" distR="0" wp14:anchorId="468C61EF" wp14:editId="1295F4DB">
                  <wp:extent cx="5731510" cy="29819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981960"/>
                          </a:xfrm>
                          <a:prstGeom prst="rect">
                            <a:avLst/>
                          </a:prstGeom>
                        </pic:spPr>
                      </pic:pic>
                    </a:graphicData>
                  </a:graphic>
                </wp:inline>
              </w:drawing>
            </w:r>
          </w:p>
        </w:tc>
      </w:tr>
      <w:tr w:rsidR="00CC1084" w:rsidTr="00CC1084">
        <w:tc>
          <w:tcPr>
            <w:tcW w:w="9016" w:type="dxa"/>
          </w:tcPr>
          <w:p w:rsidR="00CC1084" w:rsidRDefault="00EB3B45">
            <w:pPr>
              <w:rPr>
                <w:noProof/>
                <w:lang w:eastAsia="en-GB"/>
              </w:rPr>
            </w:pPr>
            <w:r>
              <w:rPr>
                <w:noProof/>
                <w:lang w:eastAsia="en-GB"/>
              </w:rPr>
              <w:t>P</w:t>
            </w:r>
            <w:r w:rsidR="00CC1084">
              <w:rPr>
                <w:noProof/>
                <w:lang w:eastAsia="en-GB"/>
              </w:rPr>
              <w:t>resent Day (Google Maps)</w:t>
            </w:r>
            <w:r>
              <w:rPr>
                <w:noProof/>
                <w:lang w:eastAsia="en-GB"/>
              </w:rPr>
              <w:t xml:space="preserve"> – Plan 1</w:t>
            </w:r>
          </w:p>
        </w:tc>
      </w:tr>
      <w:tr w:rsidR="00CC1084" w:rsidTr="00CC1084">
        <w:tc>
          <w:tcPr>
            <w:tcW w:w="9016" w:type="dxa"/>
          </w:tcPr>
          <w:p w:rsidR="00CC1084" w:rsidRDefault="001169D3">
            <w:pPr>
              <w:rPr>
                <w:noProof/>
                <w:lang w:eastAsia="en-GB"/>
              </w:rPr>
            </w:pP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4192295</wp:posOffset>
                      </wp:positionH>
                      <wp:positionV relativeFrom="paragraph">
                        <wp:posOffset>3438398</wp:posOffset>
                      </wp:positionV>
                      <wp:extent cx="314554" cy="307239"/>
                      <wp:effectExtent l="0" t="0" r="28575" b="17145"/>
                      <wp:wrapNone/>
                      <wp:docPr id="5" name="Oval 5"/>
                      <wp:cNvGraphicFramePr/>
                      <a:graphic xmlns:a="http://schemas.openxmlformats.org/drawingml/2006/main">
                        <a:graphicData uri="http://schemas.microsoft.com/office/word/2010/wordprocessingShape">
                          <wps:wsp>
                            <wps:cNvSpPr/>
                            <wps:spPr>
                              <a:xfrm>
                                <a:off x="0" y="0"/>
                                <a:ext cx="314554" cy="307239"/>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C7E12C" id="Oval 5" o:spid="_x0000_s1026" style="position:absolute;margin-left:330.1pt;margin-top:270.75pt;width:24.75pt;height:24.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" fillcolor="#ed7d31 [3205]" strokecolor="#823b0b [1605]" strokeweight="1pt">
                      <v:stroke joinstyle="miter"/>
                    </v:oval>
                  </w:pict>
                </mc:Fallback>
              </mc:AlternateContent>
            </w:r>
            <w:r w:rsidR="00CC1084">
              <w:rPr>
                <w:noProof/>
                <w:lang w:eastAsia="en-GB"/>
              </w:rPr>
              <w:drawing>
                <wp:inline distT="0" distB="0" distL="0" distR="0" wp14:anchorId="1335EA85" wp14:editId="48F405BC">
                  <wp:extent cx="5743575" cy="4472174"/>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58409" cy="4483724"/>
                          </a:xfrm>
                          <a:prstGeom prst="rect">
                            <a:avLst/>
                          </a:prstGeom>
                        </pic:spPr>
                      </pic:pic>
                    </a:graphicData>
                  </a:graphic>
                </wp:inline>
              </w:drawing>
            </w:r>
          </w:p>
        </w:tc>
      </w:tr>
      <w:tr w:rsidR="00CC1084" w:rsidTr="00CC1084">
        <w:tc>
          <w:tcPr>
            <w:tcW w:w="9016" w:type="dxa"/>
          </w:tcPr>
          <w:p w:rsidR="00CC1084" w:rsidRDefault="00CC1084">
            <w:pPr>
              <w:rPr>
                <w:noProof/>
                <w:lang w:eastAsia="en-GB"/>
              </w:rPr>
            </w:pPr>
            <w:r>
              <w:rPr>
                <w:noProof/>
                <w:lang w:eastAsia="en-GB"/>
              </w:rPr>
              <w:t xml:space="preserve">1948 - </w:t>
            </w:r>
            <w:r w:rsidRPr="00CC1084">
              <w:rPr>
                <w:noProof/>
                <w:lang w:eastAsia="en-GB"/>
              </w:rPr>
              <w:t xml:space="preserve">OS Series (Glamorganshire) – </w:t>
            </w:r>
            <w:hyperlink r:id="rId8" w:history="1">
              <w:r w:rsidR="00EB3B45" w:rsidRPr="00DF2F07">
                <w:rPr>
                  <w:rStyle w:val="Hyperlink"/>
                  <w:noProof/>
                  <w:lang w:eastAsia="en-GB"/>
                </w:rPr>
                <w:t>www.old-maps.co.uk</w:t>
              </w:r>
            </w:hyperlink>
            <w:r w:rsidR="00EB3B45">
              <w:rPr>
                <w:noProof/>
                <w:lang w:eastAsia="en-GB"/>
              </w:rPr>
              <w:t xml:space="preserve"> – Plan2</w:t>
            </w:r>
          </w:p>
        </w:tc>
      </w:tr>
      <w:tr w:rsidR="00CC1084" w:rsidTr="00CC1084">
        <w:tc>
          <w:tcPr>
            <w:tcW w:w="9016" w:type="dxa"/>
          </w:tcPr>
          <w:p w:rsidR="00CC1084" w:rsidRDefault="001169D3">
            <w:r>
              <w:rPr>
                <w:noProof/>
                <w:lang w:eastAsia="en-GB"/>
              </w:rPr>
              <w:lastRenderedPageBreak/>
              <mc:AlternateContent>
                <mc:Choice Requires="wps">
                  <w:drawing>
                    <wp:anchor distT="0" distB="0" distL="114300" distR="114300" simplePos="0" relativeHeight="251661312" behindDoc="0" locked="0" layoutInCell="1" allowOverlap="1">
                      <wp:simplePos x="0" y="0"/>
                      <wp:positionH relativeFrom="column">
                        <wp:posOffset>4002659</wp:posOffset>
                      </wp:positionH>
                      <wp:positionV relativeFrom="paragraph">
                        <wp:posOffset>3233674</wp:posOffset>
                      </wp:positionV>
                      <wp:extent cx="373076" cy="373075"/>
                      <wp:effectExtent l="0" t="0" r="27305" b="27305"/>
                      <wp:wrapNone/>
                      <wp:docPr id="6" name="Oval 6"/>
                      <wp:cNvGraphicFramePr/>
                      <a:graphic xmlns:a="http://schemas.openxmlformats.org/drawingml/2006/main">
                        <a:graphicData uri="http://schemas.microsoft.com/office/word/2010/wordprocessingShape">
                          <wps:wsp>
                            <wps:cNvSpPr/>
                            <wps:spPr>
                              <a:xfrm>
                                <a:off x="0" y="0"/>
                                <a:ext cx="373076" cy="37307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1CF3A3" id="Oval 6" o:spid="_x0000_s1026" style="position:absolute;margin-left:315.15pt;margin-top:254.6pt;width:29.4pt;height:29.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" fillcolor="#ed7d31 [3205]" strokecolor="#823b0b [1605]" strokeweight="1pt">
                      <v:stroke joinstyle="miter"/>
                    </v:oval>
                  </w:pict>
                </mc:Fallback>
              </mc:AlternateContent>
            </w:r>
            <w:r w:rsidR="00CC1084">
              <w:rPr>
                <w:noProof/>
                <w:lang w:eastAsia="en-GB"/>
              </w:rPr>
              <w:drawing>
                <wp:inline distT="0" distB="0" distL="0" distR="0" wp14:anchorId="5557DC49" wp14:editId="66B77FB6">
                  <wp:extent cx="5731510" cy="42024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02430"/>
                          </a:xfrm>
                          <a:prstGeom prst="rect">
                            <a:avLst/>
                          </a:prstGeom>
                        </pic:spPr>
                      </pic:pic>
                    </a:graphicData>
                  </a:graphic>
                </wp:inline>
              </w:drawing>
            </w:r>
          </w:p>
        </w:tc>
      </w:tr>
      <w:tr w:rsidR="00CC1084" w:rsidTr="00CC1084">
        <w:tc>
          <w:tcPr>
            <w:tcW w:w="9016" w:type="dxa"/>
          </w:tcPr>
          <w:p w:rsidR="00CC1084" w:rsidRDefault="00CC1084">
            <w:pPr>
              <w:rPr>
                <w:noProof/>
                <w:lang w:eastAsia="en-GB"/>
              </w:rPr>
            </w:pPr>
            <w:r>
              <w:rPr>
                <w:noProof/>
                <w:lang w:eastAsia="en-GB"/>
              </w:rPr>
              <w:t xml:space="preserve">1879 – OS Series (Glamorganshire) – </w:t>
            </w:r>
            <w:hyperlink r:id="rId10" w:history="1">
              <w:r w:rsidR="00EB3B45" w:rsidRPr="00DF2F07">
                <w:rPr>
                  <w:rStyle w:val="Hyperlink"/>
                  <w:noProof/>
                  <w:lang w:eastAsia="en-GB"/>
                </w:rPr>
                <w:t>www.old-maps.co.uk</w:t>
              </w:r>
            </w:hyperlink>
            <w:r w:rsidR="00EB3B45">
              <w:rPr>
                <w:noProof/>
                <w:lang w:eastAsia="en-GB"/>
              </w:rPr>
              <w:t xml:space="preserve"> – Plan 3</w:t>
            </w:r>
          </w:p>
        </w:tc>
      </w:tr>
    </w:tbl>
    <w:p w:rsidR="00CC1084" w:rsidRDefault="00CC1084"/>
    <w:p w:rsidR="00F63C57" w:rsidRDefault="00F63C57"/>
    <w:p w:rsidR="00F63C57" w:rsidRDefault="00F63C57"/>
    <w:p w:rsidR="00CC1084" w:rsidRPr="004F0AB5" w:rsidRDefault="004F0AB5">
      <w:pPr>
        <w:rPr>
          <w:b/>
          <w:i/>
        </w:rPr>
      </w:pPr>
      <w:r w:rsidRPr="004F0AB5">
        <w:rPr>
          <w:b/>
          <w:i/>
        </w:rPr>
        <w:t xml:space="preserve">Introduction - </w:t>
      </w:r>
    </w:p>
    <w:p w:rsidR="00CC1084" w:rsidRDefault="00F63C57">
      <w:r>
        <w:t>Ship at the Bay (S</w:t>
      </w:r>
      <w:r w:rsidR="00EB3B45">
        <w:t xml:space="preserve">AB) will be located on a costal site in a built up city centre area. Currently flanked by the Swansea Council Civic Centre to the West and the city’s Marriott Hotel to the East. Just south of the site and running along the foreshore/promenade is a busy cycle </w:t>
      </w:r>
      <w:r w:rsidR="004900DD">
        <w:t xml:space="preserve">&amp; pedestrian walk way that is busy all year </w:t>
      </w:r>
      <w:r w:rsidR="004674E2">
        <w:t>around</w:t>
      </w:r>
      <w:r w:rsidR="004900DD">
        <w:t>. T</w:t>
      </w:r>
      <w:r w:rsidR="00EB3B45">
        <w:t xml:space="preserve">he site will utilise land that spans both sites and a section of land in between. </w:t>
      </w:r>
    </w:p>
    <w:p w:rsidR="001E1626" w:rsidRDefault="004900DD">
      <w:r>
        <w:t xml:space="preserve">The site forms part of the anticipated redevelopment of the Civic Centre as part of the Swansea Bay City deal, however this will not </w:t>
      </w:r>
      <w:r w:rsidR="004674E2">
        <w:t>affect</w:t>
      </w:r>
      <w:r>
        <w:t xml:space="preserve"> the proposed development of </w:t>
      </w:r>
      <w:r w:rsidR="00213371">
        <w:t>SAB</w:t>
      </w:r>
      <w:r>
        <w:t xml:space="preserve"> and the proposed adaptations of access and traffic plans. </w:t>
      </w:r>
      <w:r w:rsidR="004674E2">
        <w:t xml:space="preserve"> </w:t>
      </w:r>
    </w:p>
    <w:p w:rsidR="001E1626" w:rsidRDefault="001E1626">
      <w:r>
        <w:t xml:space="preserve">The proposed development will </w:t>
      </w:r>
      <w:r w:rsidR="004674E2">
        <w:t xml:space="preserve">consist of an A1 class food establishment with a gross internal area of 450 square metres. The building will be glass fronted to the sea front and accommodation will comprise of </w:t>
      </w:r>
      <w:r w:rsidR="003A25DE">
        <w:t>Restaurant/café dining area, Kitchen</w:t>
      </w:r>
      <w:r w:rsidR="004F0AB5">
        <w:t xml:space="preserve"> and stores</w:t>
      </w:r>
      <w:r w:rsidR="003A25DE">
        <w:t xml:space="preserve">, Toilet facilities – Male/Female/Disabled and covered loading bay to the ground floor. To the first floor the accommodation will comprise of a staff breakout room including toilet facilities and a manager ‘studio’ apartment. </w:t>
      </w:r>
    </w:p>
    <w:p w:rsidR="004F0AB5" w:rsidRDefault="004F0AB5"/>
    <w:p w:rsidR="00F63C57" w:rsidRDefault="004F0AB5" w:rsidP="004F0AB5">
      <w:r>
        <w:t xml:space="preserve">The existing site plan can be seen as shown in plan 1. With historic maps of the site detailed in plan 2 and plan 3. </w:t>
      </w:r>
    </w:p>
    <w:p w:rsidR="004F0AB5" w:rsidRPr="00F63C57" w:rsidRDefault="004F0AB5" w:rsidP="004F0AB5">
      <w:r w:rsidRPr="004F0AB5">
        <w:rPr>
          <w:b/>
          <w:i/>
        </w:rPr>
        <w:lastRenderedPageBreak/>
        <w:t xml:space="preserve">Access, Parking and Transport - </w:t>
      </w:r>
    </w:p>
    <w:p w:rsidR="004F0AB5" w:rsidRDefault="004F0AB5" w:rsidP="004F0AB5">
      <w:r>
        <w:t>Increased traffic flow and the requirement of further parking will be key to the success and viability of the development of WWAB. Parking space at the Civic centre will also be slightly reduced due to the development land incorporating a small proportion of the current car parking facilities.</w:t>
      </w:r>
    </w:p>
    <w:p w:rsidR="00EB3B45" w:rsidRDefault="004F0AB5" w:rsidP="004F0AB5">
      <w:r>
        <w:t>Access and a new one-way traffic system will need to be developed with the additional road cut from Dunvant place to the WWAB whilst utilising an existing road/path (with improvements) to complete the</w:t>
      </w:r>
      <w:r w:rsidR="00B410CA">
        <w:t xml:space="preserve"> one-</w:t>
      </w:r>
      <w:r>
        <w:t xml:space="preserve">way circuit, incorporating sections of the current car parks of the Marriott Hotel and Swansea Civic Centre. </w:t>
      </w:r>
    </w:p>
    <w:p w:rsidR="00B410CA" w:rsidRDefault="00B410CA" w:rsidP="004F0AB5">
      <w:r>
        <w:t xml:space="preserve">Vehicular routes will be accessed via the existing road of Dunvant Place which leads directly off Oystermouth Road. </w:t>
      </w:r>
    </w:p>
    <w:p w:rsidR="00B410CA" w:rsidRDefault="00B410CA" w:rsidP="004F0AB5">
      <w:r>
        <w:t xml:space="preserve">Pedestrian routes and access will remain via the adopted public highway and also via the </w:t>
      </w:r>
      <w:r w:rsidR="004E0735">
        <w:t>existing</w:t>
      </w:r>
      <w:r>
        <w:t xml:space="preserve"> promenade and cycle path. </w:t>
      </w:r>
    </w:p>
    <w:p w:rsidR="00B410CA" w:rsidRDefault="004E0735" w:rsidP="004F0AB5">
      <w:r>
        <w:t xml:space="preserve">The building design and its surrounding hard landscaping will achieve high levels of inclusiveness for users of all facilities. Access for pedestrians including wheelchair access will be fully accessible. The building floor level will be level thorough the building, and from building to external area pathways making wheelchair access seamless. </w:t>
      </w:r>
    </w:p>
    <w:p w:rsidR="004E0735" w:rsidRDefault="004E0735" w:rsidP="004F0AB5"/>
    <w:p w:rsidR="004F0AB5" w:rsidRDefault="004E0735" w:rsidP="004F0AB5">
      <w:pPr>
        <w:rPr>
          <w:b/>
        </w:rPr>
      </w:pPr>
      <w:r>
        <w:rPr>
          <w:b/>
        </w:rPr>
        <w:t>Character &amp; Layout</w:t>
      </w:r>
    </w:p>
    <w:p w:rsidR="004E0735" w:rsidRDefault="004E0735" w:rsidP="004F0AB5">
      <w:r>
        <w:t xml:space="preserve">The proposed building will consist of a majority single storey building of with a small annexe at first floor level to part of the building. The building will have a gross internal area of 450m2.The location and layout of the proposed building has been developed in response to the constraints of a relatively small and well developed site and to the opportunities offered by its natural features. </w:t>
      </w:r>
    </w:p>
    <w:p w:rsidR="004E0735" w:rsidRDefault="004E0735" w:rsidP="004F0AB5"/>
    <w:p w:rsidR="004E0735" w:rsidRDefault="004E0735" w:rsidP="004F0AB5">
      <w:r>
        <w:t>The following factors have informed the solution:</w:t>
      </w:r>
    </w:p>
    <w:p w:rsidR="004E0735" w:rsidRDefault="004E0735" w:rsidP="004E0735">
      <w:pPr>
        <w:pStyle w:val="ListParagraph"/>
        <w:numPr>
          <w:ilvl w:val="0"/>
          <w:numId w:val="2"/>
        </w:numPr>
      </w:pPr>
      <w:r>
        <w:t xml:space="preserve">The proposed development will be sited between two existing car parks and fronting the </w:t>
      </w:r>
      <w:r w:rsidR="002C761F">
        <w:t>existing</w:t>
      </w:r>
      <w:r>
        <w:t xml:space="preserve"> promenade &amp; cycle path. </w:t>
      </w:r>
    </w:p>
    <w:p w:rsidR="00F63C57" w:rsidRDefault="00F63C57" w:rsidP="00F63C57"/>
    <w:p w:rsidR="002C761F" w:rsidRDefault="002C761F" w:rsidP="002C761F">
      <w:pPr>
        <w:rPr>
          <w:b/>
        </w:rPr>
      </w:pPr>
      <w:r w:rsidRPr="002C761F">
        <w:rPr>
          <w:b/>
        </w:rPr>
        <w:t>Scale</w:t>
      </w:r>
    </w:p>
    <w:p w:rsidR="002C761F" w:rsidRDefault="002C761F" w:rsidP="002C761F">
      <w:pPr>
        <w:pStyle w:val="ListParagraph"/>
        <w:numPr>
          <w:ilvl w:val="0"/>
          <w:numId w:val="2"/>
        </w:numPr>
      </w:pPr>
      <w:r>
        <w:t xml:space="preserve">A prominent site located on a sea facing plot bordered by the Marriott Hotel and the City and County of Swansea Civic Centre. </w:t>
      </w:r>
    </w:p>
    <w:p w:rsidR="002C761F" w:rsidRDefault="002C761F" w:rsidP="002C761F">
      <w:pPr>
        <w:pStyle w:val="ListParagraph"/>
        <w:numPr>
          <w:ilvl w:val="0"/>
          <w:numId w:val="2"/>
        </w:numPr>
      </w:pPr>
      <w:r>
        <w:t>Capitalising on its sea ward views and Swansea Bay, the building will reflect the visual character of its location.</w:t>
      </w:r>
    </w:p>
    <w:p w:rsidR="002C761F" w:rsidRDefault="002C761F" w:rsidP="002C761F">
      <w:pPr>
        <w:pStyle w:val="ListParagraph"/>
        <w:numPr>
          <w:ilvl w:val="0"/>
          <w:numId w:val="2"/>
        </w:numPr>
      </w:pPr>
      <w:r>
        <w:t xml:space="preserve">The building will be of steel frame construction with predominantly mono pitched roofs. Further glazing and steel elements will be added to add visual character. Natural effect cladding in neutral colors will be used to soften the impact of the building. </w:t>
      </w:r>
    </w:p>
    <w:p w:rsidR="002C761F" w:rsidRDefault="002C761F" w:rsidP="002C761F">
      <w:pPr>
        <w:pStyle w:val="ListParagraph"/>
        <w:numPr>
          <w:ilvl w:val="0"/>
          <w:numId w:val="2"/>
        </w:numPr>
      </w:pPr>
      <w:r>
        <w:t xml:space="preserve">Hard landscaped paths and outside areas will be incorporated along with soft landscaping and planting to the café area and associated car park and pedestrian routes. </w:t>
      </w:r>
    </w:p>
    <w:p w:rsidR="002C761F" w:rsidRDefault="002C761F" w:rsidP="00E24F31"/>
    <w:p w:rsidR="00F63C57" w:rsidRDefault="00F63C57" w:rsidP="00E24F31"/>
    <w:p w:rsidR="00E24F31" w:rsidRDefault="00E24F31" w:rsidP="00E24F31">
      <w:pPr>
        <w:rPr>
          <w:b/>
        </w:rPr>
      </w:pPr>
      <w:r w:rsidRPr="00E24F31">
        <w:rPr>
          <w:b/>
        </w:rPr>
        <w:lastRenderedPageBreak/>
        <w:t xml:space="preserve">Environment Sustainability </w:t>
      </w:r>
    </w:p>
    <w:p w:rsidR="00E24F31" w:rsidRPr="00E24F31" w:rsidRDefault="00E24F31" w:rsidP="00E24F31">
      <w:pPr>
        <w:pStyle w:val="ListParagraph"/>
        <w:numPr>
          <w:ilvl w:val="0"/>
          <w:numId w:val="2"/>
        </w:numPr>
        <w:rPr>
          <w:b/>
        </w:rPr>
      </w:pPr>
      <w:r>
        <w:t xml:space="preserve">High levels of thermal insulation in roof walls and floor. </w:t>
      </w:r>
    </w:p>
    <w:p w:rsidR="00E24F31" w:rsidRDefault="00E24F31" w:rsidP="00E24F31">
      <w:pPr>
        <w:pStyle w:val="ListParagraph"/>
        <w:numPr>
          <w:ilvl w:val="0"/>
          <w:numId w:val="2"/>
        </w:numPr>
      </w:pPr>
      <w:r>
        <w:t>P</w:t>
      </w:r>
      <w:r w:rsidRPr="00E24F31">
        <w:t>yrolytic low-emissivity coated thermal glass</w:t>
      </w:r>
      <w:r>
        <w:t xml:space="preserve"> for maximum heat gain and release. </w:t>
      </w:r>
    </w:p>
    <w:p w:rsidR="00E24F31" w:rsidRDefault="00E24F31" w:rsidP="00E24F31">
      <w:pPr>
        <w:pStyle w:val="ListParagraph"/>
        <w:numPr>
          <w:ilvl w:val="0"/>
          <w:numId w:val="2"/>
        </w:numPr>
      </w:pPr>
      <w:r>
        <w:t>Large glass frontage to make use of natural light and reduce electricity usage on lighting.</w:t>
      </w:r>
    </w:p>
    <w:p w:rsidR="00E24F31" w:rsidRDefault="00E24F31" w:rsidP="00E24F31">
      <w:pPr>
        <w:pStyle w:val="ListParagraph"/>
        <w:numPr>
          <w:ilvl w:val="0"/>
          <w:numId w:val="2"/>
        </w:numPr>
      </w:pPr>
      <w:r>
        <w:t xml:space="preserve">Solar panels built into mon pitch roof. </w:t>
      </w:r>
    </w:p>
    <w:p w:rsidR="00E24F31" w:rsidRDefault="00E24F31" w:rsidP="00E24F31">
      <w:pPr>
        <w:pStyle w:val="ListParagraph"/>
        <w:numPr>
          <w:ilvl w:val="0"/>
          <w:numId w:val="2"/>
        </w:numPr>
      </w:pPr>
      <w:r>
        <w:t>Where possible the use of materials from a sustainable source.</w:t>
      </w:r>
    </w:p>
    <w:p w:rsidR="00E24F31" w:rsidRDefault="00E24F31" w:rsidP="00E24F31">
      <w:pPr>
        <w:pStyle w:val="ListParagraph"/>
        <w:numPr>
          <w:ilvl w:val="0"/>
          <w:numId w:val="2"/>
        </w:numPr>
      </w:pPr>
      <w:r>
        <w:t>Energy efficient lighting.</w:t>
      </w:r>
    </w:p>
    <w:p w:rsidR="00E24F31" w:rsidRDefault="00E24F31" w:rsidP="00E24F31">
      <w:pPr>
        <w:pStyle w:val="ListParagraph"/>
        <w:numPr>
          <w:ilvl w:val="0"/>
          <w:numId w:val="2"/>
        </w:numPr>
      </w:pPr>
      <w:r>
        <w:t>Dual flush toilets and water saving taps</w:t>
      </w:r>
    </w:p>
    <w:p w:rsidR="00E24F31" w:rsidRDefault="00E24F31" w:rsidP="00E24F31">
      <w:pPr>
        <w:pStyle w:val="ListParagraph"/>
        <w:numPr>
          <w:ilvl w:val="0"/>
          <w:numId w:val="2"/>
        </w:numPr>
      </w:pPr>
      <w:r>
        <w:t xml:space="preserve">Low maintenance materials used wherever possible. </w:t>
      </w:r>
    </w:p>
    <w:p w:rsidR="00E24F31" w:rsidRDefault="00E24F31" w:rsidP="00E24F31"/>
    <w:p w:rsidR="00E24F31" w:rsidRDefault="00160CAC" w:rsidP="00E24F31">
      <w:r>
        <w:rPr>
          <w:noProof/>
          <w:lang w:eastAsia="en-GB"/>
        </w:rPr>
        <w:drawing>
          <wp:inline distT="0" distB="0" distL="0" distR="0">
            <wp:extent cx="2303333" cy="1728175"/>
            <wp:effectExtent l="0" t="0" r="1905" b="5715"/>
            <wp:docPr id="7" name="Picture 7" descr="C:\Users\AstraViaBrew\AppData\Local\Microsoft\Windows\INetCacheContent.Word\IMG_15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traViaBrew\AppData\Local\Microsoft\Windows\INetCacheContent.Word\IMG_153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25901" cy="1745107"/>
                    </a:xfrm>
                    <a:prstGeom prst="rect">
                      <a:avLst/>
                    </a:prstGeom>
                    <a:noFill/>
                    <a:ln>
                      <a:noFill/>
                    </a:ln>
                  </pic:spPr>
                </pic:pic>
              </a:graphicData>
            </a:graphic>
          </wp:inline>
        </w:drawing>
      </w:r>
      <w:r w:rsidR="0049390A">
        <w:t xml:space="preserve">               </w:t>
      </w:r>
      <w:r w:rsidR="0049390A">
        <w:rPr>
          <w:noProof/>
          <w:lang w:eastAsia="en-GB"/>
        </w:rPr>
        <w:drawing>
          <wp:anchor distT="0" distB="0" distL="114300" distR="114300" simplePos="0" relativeHeight="251662336" behindDoc="0" locked="0" layoutInCell="1" allowOverlap="1">
            <wp:simplePos x="0" y="0"/>
            <wp:positionH relativeFrom="column">
              <wp:posOffset>2781300</wp:posOffset>
            </wp:positionH>
            <wp:positionV relativeFrom="paragraph">
              <wp:posOffset>-1905</wp:posOffset>
            </wp:positionV>
            <wp:extent cx="2286000" cy="1736725"/>
            <wp:effectExtent l="0" t="0" r="0" b="0"/>
            <wp:wrapSquare wrapText="bothSides"/>
            <wp:docPr id="9" name="Picture 9" descr="C:\Users\AstraViaBrew\AppData\Local\Microsoft\Windows\INetCacheContent.Word\IMG_15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straViaBrew\AppData\Local\Microsoft\Windows\INetCacheContent.Word\IMG_1532.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86000" cy="1736725"/>
                    </a:xfrm>
                    <a:prstGeom prst="rect">
                      <a:avLst/>
                    </a:prstGeom>
                    <a:noFill/>
                    <a:ln>
                      <a:noFill/>
                    </a:ln>
                  </pic:spPr>
                </pic:pic>
              </a:graphicData>
            </a:graphic>
          </wp:anchor>
        </w:drawing>
      </w:r>
    </w:p>
    <w:p w:rsidR="00160CAC" w:rsidRDefault="00F63C57" w:rsidP="00E24F31">
      <w:r>
        <w:rPr>
          <w:noProof/>
          <w:lang w:eastAsia="en-GB"/>
        </w:rPr>
        <w:drawing>
          <wp:anchor distT="0" distB="0" distL="114300" distR="114300" simplePos="0" relativeHeight="251663360" behindDoc="0" locked="0" layoutInCell="1" allowOverlap="1" wp14:anchorId="7D223D7C" wp14:editId="259DB9AE">
            <wp:simplePos x="0" y="0"/>
            <wp:positionH relativeFrom="column">
              <wp:posOffset>2809875</wp:posOffset>
            </wp:positionH>
            <wp:positionV relativeFrom="paragraph">
              <wp:posOffset>283210</wp:posOffset>
            </wp:positionV>
            <wp:extent cx="2276475" cy="1771650"/>
            <wp:effectExtent l="0" t="0" r="9525" b="0"/>
            <wp:wrapSquare wrapText="bothSides"/>
            <wp:docPr id="10" name="Picture 10" descr="C:\Users\AstraViaBrew\AppData\Local\Microsoft\Windows\INetCacheContent.Word\IMG_15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straViaBrew\AppData\Local\Microsoft\Windows\INetCacheContent.Word\IMG_1533.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76475" cy="17716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60CAC" w:rsidRDefault="00160CAC" w:rsidP="00E24F31">
      <w:r>
        <w:rPr>
          <w:noProof/>
          <w:lang w:eastAsia="en-GB"/>
        </w:rPr>
        <w:drawing>
          <wp:inline distT="0" distB="0" distL="0" distR="0" wp14:anchorId="02AE1288" wp14:editId="6B09AE2A">
            <wp:extent cx="2303145" cy="1803788"/>
            <wp:effectExtent l="0" t="0" r="1905" b="6350"/>
            <wp:docPr id="8" name="Picture 8" descr="C:\Users\AstraViaBrew\AppData\Local\Microsoft\Windows\INetCacheContent.Word\IMG_15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straViaBrew\AppData\Local\Microsoft\Windows\INetCacheContent.Word\IMG_1531.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36667" cy="1830042"/>
                    </a:xfrm>
                    <a:prstGeom prst="rect">
                      <a:avLst/>
                    </a:prstGeom>
                    <a:noFill/>
                    <a:ln>
                      <a:noFill/>
                    </a:ln>
                  </pic:spPr>
                </pic:pic>
              </a:graphicData>
            </a:graphic>
          </wp:inline>
        </w:drawing>
      </w:r>
      <w:r w:rsidR="0049390A">
        <w:t xml:space="preserve">        </w:t>
      </w:r>
    </w:p>
    <w:p w:rsidR="00160CAC" w:rsidRDefault="00160CAC" w:rsidP="00E24F31"/>
    <w:p w:rsidR="00160CAC" w:rsidRDefault="00160CAC" w:rsidP="00E24F31"/>
    <w:p w:rsidR="00160CAC" w:rsidRDefault="00160CAC" w:rsidP="00E24F31"/>
    <w:p w:rsidR="00160CAC" w:rsidRDefault="0049390A" w:rsidP="00E24F31">
      <w:r>
        <w:t xml:space="preserve">    </w:t>
      </w:r>
    </w:p>
    <w:p w:rsidR="00160CAC" w:rsidRDefault="00160CAC" w:rsidP="00E24F31"/>
    <w:p w:rsidR="00160CAC" w:rsidRDefault="00160CAC" w:rsidP="00E24F31">
      <w:r>
        <w:rPr>
          <w:noProof/>
          <w:lang w:eastAsia="en-GB"/>
        </w:rPr>
        <w:lastRenderedPageBreak/>
        <w:drawing>
          <wp:inline distT="0" distB="0" distL="0" distR="0">
            <wp:extent cx="2428875" cy="1642110"/>
            <wp:effectExtent l="0" t="0" r="9525" b="0"/>
            <wp:docPr id="11" name="Picture 11" descr="C:\Users\AstraViaBrew\AppData\Local\Microsoft\Windows\INetCacheContent.Word\IMG_15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straViaBrew\AppData\Local\Microsoft\Windows\INetCacheContent.Word\IMG_1534.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36580" cy="1647319"/>
                    </a:xfrm>
                    <a:prstGeom prst="rect">
                      <a:avLst/>
                    </a:prstGeom>
                    <a:noFill/>
                    <a:ln>
                      <a:noFill/>
                    </a:ln>
                  </pic:spPr>
                </pic:pic>
              </a:graphicData>
            </a:graphic>
          </wp:inline>
        </w:drawing>
      </w:r>
      <w:r w:rsidR="0049390A">
        <w:t xml:space="preserve">    </w:t>
      </w:r>
      <w:r w:rsidR="0049390A">
        <w:rPr>
          <w:noProof/>
          <w:lang w:eastAsia="en-GB"/>
        </w:rPr>
        <w:drawing>
          <wp:inline distT="0" distB="0" distL="0" distR="0" wp14:anchorId="4BD2B73D" wp14:editId="6DCC7759">
            <wp:extent cx="2486025" cy="1607820"/>
            <wp:effectExtent l="0" t="0" r="9525" b="0"/>
            <wp:docPr id="12" name="Picture 12" descr="C:\Users\AstraViaBrew\AppData\Local\Microsoft\Windows\INetCacheContent.Word\IMG_15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straViaBrew\AppData\Local\Microsoft\Windows\INetCacheContent.Word\IMG_1535.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05016" cy="1620102"/>
                    </a:xfrm>
                    <a:prstGeom prst="rect">
                      <a:avLst/>
                    </a:prstGeom>
                    <a:noFill/>
                    <a:ln>
                      <a:noFill/>
                    </a:ln>
                  </pic:spPr>
                </pic:pic>
              </a:graphicData>
            </a:graphic>
          </wp:inline>
        </w:drawing>
      </w:r>
    </w:p>
    <w:p w:rsidR="00160CAC" w:rsidRDefault="00160CAC" w:rsidP="00E24F31"/>
    <w:p w:rsidR="00160CAC" w:rsidRDefault="00160CAC" w:rsidP="00E24F31"/>
    <w:p w:rsidR="00160CAC" w:rsidRDefault="00160CAC" w:rsidP="00E24F31"/>
    <w:p w:rsidR="00160CAC" w:rsidRDefault="0049390A" w:rsidP="00E24F31">
      <w:r>
        <w:rPr>
          <w:noProof/>
          <w:lang w:eastAsia="en-GB"/>
        </w:rPr>
        <w:t xml:space="preserve"> </w:t>
      </w:r>
      <w:r w:rsidR="00160CAC">
        <w:rPr>
          <w:noProof/>
          <w:lang w:eastAsia="en-GB"/>
        </w:rPr>
        <w:drawing>
          <wp:inline distT="0" distB="0" distL="0" distR="0">
            <wp:extent cx="2697172" cy="2023670"/>
            <wp:effectExtent l="0" t="0" r="8255" b="0"/>
            <wp:docPr id="13" name="Picture 13" descr="C:\Users\AstraViaBrew\AppData\Local\Microsoft\Windows\INetCacheContent.Word\IMG_15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straViaBrew\AppData\Local\Microsoft\Windows\INetCacheContent.Word\IMG_1536.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10264" cy="2033493"/>
                    </a:xfrm>
                    <a:prstGeom prst="rect">
                      <a:avLst/>
                    </a:prstGeom>
                    <a:noFill/>
                    <a:ln>
                      <a:noFill/>
                    </a:ln>
                  </pic:spPr>
                </pic:pic>
              </a:graphicData>
            </a:graphic>
          </wp:inline>
        </w:drawing>
      </w:r>
      <w:r>
        <w:rPr>
          <w:noProof/>
          <w:lang w:eastAsia="en-GB"/>
        </w:rPr>
        <w:t xml:space="preserve">   </w:t>
      </w:r>
      <w:r>
        <w:rPr>
          <w:noProof/>
          <w:lang w:eastAsia="en-GB"/>
        </w:rPr>
        <w:drawing>
          <wp:inline distT="0" distB="0" distL="0" distR="0" wp14:anchorId="3B6BD314" wp14:editId="328D893F">
            <wp:extent cx="2590635" cy="1991360"/>
            <wp:effectExtent l="0" t="0" r="635" b="8890"/>
            <wp:docPr id="14" name="Picture 14" descr="C:\Users\AstraViaBrew\AppData\Local\Microsoft\Windows\INetCacheContent.Word\IMG_15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straViaBrew\AppData\Local\Microsoft\Windows\INetCacheContent.Word\IMG_1537.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96732" cy="1996047"/>
                    </a:xfrm>
                    <a:prstGeom prst="rect">
                      <a:avLst/>
                    </a:prstGeom>
                    <a:noFill/>
                    <a:ln>
                      <a:noFill/>
                    </a:ln>
                  </pic:spPr>
                </pic:pic>
              </a:graphicData>
            </a:graphic>
          </wp:inline>
        </w:drawing>
      </w:r>
    </w:p>
    <w:p w:rsidR="00160CAC" w:rsidRDefault="00160CAC" w:rsidP="00E24F31"/>
    <w:p w:rsidR="00160CAC" w:rsidRDefault="00160CAC" w:rsidP="00E24F31"/>
    <w:p w:rsidR="00276967" w:rsidRDefault="00276967" w:rsidP="00E24F31"/>
    <w:p w:rsidR="00276967" w:rsidRDefault="00276967" w:rsidP="00E24F31"/>
    <w:p w:rsidR="00276967" w:rsidRDefault="00276967" w:rsidP="00E24F31"/>
    <w:p w:rsidR="00276967" w:rsidRDefault="00276967" w:rsidP="00E24F31"/>
    <w:p w:rsidR="00276967" w:rsidRDefault="00276967" w:rsidP="00E24F31"/>
    <w:p w:rsidR="00276967" w:rsidRDefault="00276967" w:rsidP="00E24F31"/>
    <w:p w:rsidR="00276967" w:rsidRDefault="00276967" w:rsidP="00E24F31"/>
    <w:p w:rsidR="00276967" w:rsidRDefault="00276967" w:rsidP="00E24F31"/>
    <w:p w:rsidR="00276967" w:rsidRDefault="00276967" w:rsidP="00E24F31"/>
    <w:p w:rsidR="00276967" w:rsidRDefault="00276967" w:rsidP="00E24F31"/>
    <w:p w:rsidR="00276967" w:rsidRDefault="00276967" w:rsidP="00E24F31"/>
    <w:p w:rsidR="00276967" w:rsidRDefault="00276967" w:rsidP="00E24F31"/>
    <w:p w:rsidR="00276967" w:rsidRDefault="00276967" w:rsidP="00E24F31">
      <w:pPr>
        <w:rPr>
          <w:b/>
        </w:rPr>
      </w:pPr>
      <w:r w:rsidRPr="00276967">
        <w:rPr>
          <w:b/>
        </w:rPr>
        <w:lastRenderedPageBreak/>
        <w:t xml:space="preserve">Recommendations for a more detailed site investigation. </w:t>
      </w:r>
    </w:p>
    <w:p w:rsidR="00276967" w:rsidRDefault="00276967" w:rsidP="00E24F31">
      <w:pPr>
        <w:rPr>
          <w:b/>
        </w:rPr>
      </w:pPr>
      <w:r>
        <w:rPr>
          <w:b/>
        </w:rPr>
        <w:t>Type of Soil &amp; Ground Conditions</w:t>
      </w:r>
    </w:p>
    <w:p w:rsidR="00276967" w:rsidRPr="00276967" w:rsidRDefault="00276967" w:rsidP="00E24F31">
      <w:r>
        <w:t xml:space="preserve">To gain a </w:t>
      </w:r>
      <w:r w:rsidR="008050AB">
        <w:t>thorough</w:t>
      </w:r>
      <w:r>
        <w:t xml:space="preserve"> understanding of the ground conditions at the site, a soil sampling study will need to be undertaken by approved professionals to ascertain the make up the soil, the str</w:t>
      </w:r>
      <w:r w:rsidR="008050AB">
        <w:t xml:space="preserve">ata that the building will be constructed on. </w:t>
      </w:r>
    </w:p>
    <w:p w:rsidR="00276967" w:rsidRDefault="00276967" w:rsidP="00E24F31">
      <w:pPr>
        <w:rPr>
          <w:b/>
        </w:rPr>
      </w:pPr>
    </w:p>
    <w:p w:rsidR="00276967" w:rsidRDefault="00276967" w:rsidP="00E24F31">
      <w:pPr>
        <w:rPr>
          <w:b/>
        </w:rPr>
      </w:pPr>
      <w:r>
        <w:rPr>
          <w:b/>
        </w:rPr>
        <w:t>Surrounding Buildings</w:t>
      </w:r>
    </w:p>
    <w:p w:rsidR="00276967" w:rsidRPr="008050AB" w:rsidRDefault="008050AB" w:rsidP="00E24F31">
      <w:r>
        <w:t xml:space="preserve">The plot sits more than 30 metres from any neighbouring buildings and therefore no issue in to the construction or the methods of construction need to be taken into account in regard to excavation and foundation construction. </w:t>
      </w:r>
    </w:p>
    <w:p w:rsidR="00276967" w:rsidRDefault="00276967" w:rsidP="00E24F31">
      <w:pPr>
        <w:rPr>
          <w:b/>
        </w:rPr>
      </w:pPr>
      <w:r>
        <w:rPr>
          <w:b/>
        </w:rPr>
        <w:t>Trees</w:t>
      </w:r>
    </w:p>
    <w:p w:rsidR="00F8517F" w:rsidRDefault="008050AB" w:rsidP="00E24F31">
      <w:r w:rsidRPr="008050AB">
        <w:t xml:space="preserve">Trees and foliage on the site are small grassed areas and some planted shrubs. There aren’t any large trees within the immediate perimeter of the site that would cause concern when deciding on the foundations and potential effects of the ground conditions in the future. </w:t>
      </w:r>
      <w:r>
        <w:t xml:space="preserve">The potential risk on moisture being drawn out of the ground from trees in the area are low and the threat of shrinkage is also low. </w:t>
      </w:r>
    </w:p>
    <w:p w:rsidR="00F8517F" w:rsidRDefault="00F8517F" w:rsidP="00E24F31">
      <w:r>
        <w:t xml:space="preserve">The lack of large trees in the vicinity also negates the need to check on any preservation orders that may be valid. </w:t>
      </w:r>
    </w:p>
    <w:p w:rsidR="00F8517F" w:rsidRDefault="00F8517F" w:rsidP="00E24F31">
      <w:pPr>
        <w:rPr>
          <w:b/>
        </w:rPr>
      </w:pPr>
      <w:r w:rsidRPr="00F8517F">
        <w:rPr>
          <w:b/>
        </w:rPr>
        <w:t>Site Levels</w:t>
      </w:r>
    </w:p>
    <w:p w:rsidR="00F8517F" w:rsidRDefault="00F8517F" w:rsidP="00E24F31">
      <w:r>
        <w:t xml:space="preserve">A levelling summary and forecast of materials that need to be excavated will need to be carried out. An estimate of materials that can be retained and reused on site and those that will need to be removed including costs can then be ascertained. </w:t>
      </w:r>
    </w:p>
    <w:p w:rsidR="00F8517F" w:rsidRDefault="00F8517F" w:rsidP="00E24F31">
      <w:r>
        <w:t xml:space="preserve">Whilst an engineer is on site taking the levels, the perimeter of the site should be marked out in anticipation of site hoarding being erected. </w:t>
      </w:r>
    </w:p>
    <w:p w:rsidR="00F63C57" w:rsidRDefault="00F63C57" w:rsidP="00E24F31">
      <w:pPr>
        <w:rPr>
          <w:b/>
        </w:rPr>
      </w:pPr>
      <w:r w:rsidRPr="00F63C57">
        <w:rPr>
          <w:b/>
        </w:rPr>
        <w:t>Water Levels</w:t>
      </w:r>
    </w:p>
    <w:p w:rsidR="00F63C57" w:rsidRDefault="00F63C57" w:rsidP="00E24F31">
      <w:r>
        <w:t xml:space="preserve">Due to the location of the site a flood risk assessment will need to be carried out. </w:t>
      </w:r>
    </w:p>
    <w:p w:rsidR="00F63C57" w:rsidRDefault="00F63C57" w:rsidP="00E24F31">
      <w:pPr>
        <w:rPr>
          <w:b/>
        </w:rPr>
      </w:pPr>
      <w:r w:rsidRPr="00F63C57">
        <w:rPr>
          <w:b/>
        </w:rPr>
        <w:t>Engineering Risk</w:t>
      </w:r>
    </w:p>
    <w:p w:rsidR="00F63C57" w:rsidRDefault="00F63C57" w:rsidP="00E24F31">
      <w:r w:rsidRPr="00F63C57">
        <w:t xml:space="preserve">From the information taken from </w:t>
      </w:r>
      <w:r>
        <w:t xml:space="preserve">historic records and maps, we can see that over the site has been used as a hospital to treat contagious disease back in the late 1800’s and then was used as an industrial hub of workshops and engineering houses for what was the mumble railway. </w:t>
      </w:r>
    </w:p>
    <w:p w:rsidR="00F63C57" w:rsidRPr="00F63C57" w:rsidRDefault="00F63C57" w:rsidP="00E24F31">
      <w:r>
        <w:t xml:space="preserve">Both these uses could have underlying issues in regard to contamination of the land, structures built within the subsoil or old engineering works that may not have been removed or decommissioned prior to the site being changed of use. </w:t>
      </w:r>
    </w:p>
    <w:p w:rsidR="00F63C57" w:rsidRPr="00F8517F" w:rsidRDefault="00F63C57" w:rsidP="00E24F31"/>
    <w:p w:rsidR="00276967" w:rsidRPr="00276967" w:rsidRDefault="00276967" w:rsidP="00E24F31">
      <w:pPr>
        <w:rPr>
          <w:b/>
        </w:rPr>
      </w:pPr>
    </w:p>
    <w:p w:rsidR="00276967" w:rsidRPr="00E24F31" w:rsidRDefault="00276967" w:rsidP="00E24F31"/>
    <w:p w:rsidR="00E24F31" w:rsidRPr="002C761F" w:rsidRDefault="00E24F31" w:rsidP="00E24F31"/>
    <w:p w:rsidR="00454702" w:rsidRDefault="00454702">
      <w:pPr>
        <w:rPr>
          <w:b/>
        </w:rPr>
      </w:pPr>
      <w:r w:rsidRPr="00454702">
        <w:rPr>
          <w:b/>
        </w:rPr>
        <w:lastRenderedPageBreak/>
        <w:t>Foundations &amp; Sub Structure</w:t>
      </w:r>
    </w:p>
    <w:p w:rsidR="00ED647F" w:rsidRDefault="00ED647F">
      <w:r>
        <w:t xml:space="preserve">Foundations will need be decided upon following a detailed site investigation and engineers report where suggestions will be made. </w:t>
      </w:r>
    </w:p>
    <w:p w:rsidR="00ED647F" w:rsidRDefault="00ED647F">
      <w:r>
        <w:t xml:space="preserve">Currently it is thought that the site may benefit from individual foundations due to the light weight nature of the steel frame. Supporting the columns of the frame they would also offer an anchoring point for the holding down bolts. Each column will have its own footing on which the load calculation will determine the width of each footing. </w:t>
      </w:r>
    </w:p>
    <w:p w:rsidR="00ED647F" w:rsidRDefault="00ED647F"/>
    <w:p w:rsidR="00ED647F" w:rsidRPr="00ED647F" w:rsidRDefault="00ED647F">
      <w:r>
        <w:t xml:space="preserve">Should the individual footings not be suitable, then the potential of a raft foundation and floor slab could be seen as a viable option. A reinforced concrete slab that spans the complete floor area of the building would be poured. Due to its shape and weight in its entirety, it acts as the floor slab of the building and its foundations. The span of the floor shares the weight out evenly, displacing the topsoil and subsoil that has been removed. </w:t>
      </w:r>
    </w:p>
    <w:p w:rsidR="00454702" w:rsidRDefault="00454702"/>
    <w:p w:rsidR="00F8517F" w:rsidRDefault="00F8517F"/>
    <w:p w:rsidR="00F8517F" w:rsidRDefault="00F8517F">
      <w:r>
        <w:rPr>
          <w:noProof/>
          <w:lang w:eastAsia="en-GB"/>
        </w:rPr>
        <w:drawing>
          <wp:inline distT="0" distB="0" distL="0" distR="0" wp14:anchorId="145CE1CD" wp14:editId="2619F579">
            <wp:extent cx="5943600" cy="381381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813810"/>
                    </a:xfrm>
                    <a:prstGeom prst="rect">
                      <a:avLst/>
                    </a:prstGeom>
                  </pic:spPr>
                </pic:pic>
              </a:graphicData>
            </a:graphic>
          </wp:inline>
        </w:drawing>
      </w:r>
    </w:p>
    <w:p w:rsidR="00F8517F" w:rsidRDefault="00F8517F"/>
    <w:p w:rsidR="00F8517F" w:rsidRDefault="00F8517F"/>
    <w:p w:rsidR="00F8517F" w:rsidRDefault="00F8517F"/>
    <w:p w:rsidR="00F8517F" w:rsidRDefault="00F8517F"/>
    <w:p w:rsidR="00F8517F" w:rsidRDefault="00F8517F"/>
    <w:p w:rsidR="00454702" w:rsidRDefault="00454702">
      <w:pPr>
        <w:rPr>
          <w:b/>
        </w:rPr>
      </w:pPr>
      <w:r w:rsidRPr="00454702">
        <w:rPr>
          <w:b/>
        </w:rPr>
        <w:lastRenderedPageBreak/>
        <w:t>Design &amp; Build</w:t>
      </w:r>
    </w:p>
    <w:p w:rsidR="00683E9C" w:rsidRDefault="00683E9C">
      <w:r>
        <w:t>Concept Design</w:t>
      </w:r>
    </w:p>
    <w:p w:rsidR="00E954E4" w:rsidRDefault="00E954E4">
      <w:r>
        <w:t xml:space="preserve">In keeping with its location a building that resembles the outline of a boat. </w:t>
      </w:r>
    </w:p>
    <w:p w:rsidR="00C509E2" w:rsidRDefault="00C509E2">
      <w:r>
        <w:t>A high proportion of glazing to the sea front to maximize the view and natural light.</w:t>
      </w:r>
    </w:p>
    <w:p w:rsidR="00C509E2" w:rsidRDefault="00C509E2">
      <w:r>
        <w:t>Kitchen &amp; Toilet facilities to the rear.</w:t>
      </w:r>
    </w:p>
    <w:p w:rsidR="00683E9C" w:rsidRDefault="00683E9C">
      <w:r>
        <w:rPr>
          <w:noProof/>
          <w:lang w:eastAsia="en-GB"/>
        </w:rPr>
        <w:drawing>
          <wp:inline distT="0" distB="0" distL="0" distR="0" wp14:anchorId="3A9CA63F" wp14:editId="26A297E7">
            <wp:extent cx="5731510" cy="34671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467100"/>
                    </a:xfrm>
                    <a:prstGeom prst="rect">
                      <a:avLst/>
                    </a:prstGeom>
                  </pic:spPr>
                </pic:pic>
              </a:graphicData>
            </a:graphic>
          </wp:inline>
        </w:drawing>
      </w:r>
    </w:p>
    <w:p w:rsidR="00683E9C" w:rsidRDefault="00683E9C"/>
    <w:p w:rsidR="00683E9C" w:rsidRDefault="00683E9C"/>
    <w:p w:rsidR="00683E9C" w:rsidRDefault="00683E9C">
      <w:pPr>
        <w:rPr>
          <w:b/>
        </w:rPr>
      </w:pPr>
      <w:r w:rsidRPr="00683E9C">
        <w:rPr>
          <w:b/>
        </w:rPr>
        <w:t>Materials</w:t>
      </w:r>
    </w:p>
    <w:p w:rsidR="00683E9C" w:rsidRPr="00683E9C" w:rsidRDefault="00683E9C">
      <w:r w:rsidRPr="00683E9C">
        <w:t>RC Concrete Foundations and Slab</w:t>
      </w:r>
    </w:p>
    <w:p w:rsidR="00683E9C" w:rsidRPr="00683E9C" w:rsidRDefault="00683E9C">
      <w:r w:rsidRPr="00683E9C">
        <w:t>Block and Concrete Sub-structure</w:t>
      </w:r>
    </w:p>
    <w:p w:rsidR="00683E9C" w:rsidRPr="00683E9C" w:rsidRDefault="00683E9C">
      <w:r w:rsidRPr="00683E9C">
        <w:t xml:space="preserve">Steel Frame </w:t>
      </w:r>
    </w:p>
    <w:p w:rsidR="00683E9C" w:rsidRPr="00683E9C" w:rsidRDefault="00683E9C">
      <w:r w:rsidRPr="00683E9C">
        <w:t>Zinc Mon Roof</w:t>
      </w:r>
    </w:p>
    <w:p w:rsidR="00683E9C" w:rsidRPr="00683E9C" w:rsidRDefault="00683E9C">
      <w:r w:rsidRPr="00683E9C">
        <w:t>Brick and Block cavity wall Facades to the rear and sides (insulated)</w:t>
      </w:r>
    </w:p>
    <w:p w:rsidR="00683E9C" w:rsidRPr="00683E9C" w:rsidRDefault="00683E9C">
      <w:r w:rsidRPr="00683E9C">
        <w:t>Block cavity wall to front with render (insulated)</w:t>
      </w:r>
    </w:p>
    <w:p w:rsidR="00683E9C" w:rsidRPr="00683E9C" w:rsidRDefault="00683E9C">
      <w:r w:rsidRPr="00683E9C">
        <w:t>Aluminium bi-fold doors with Active glass all doors &amp; Windows (self-cleaning/thermal properties)</w:t>
      </w:r>
    </w:p>
    <w:p w:rsidR="00683E9C" w:rsidRPr="00683E9C" w:rsidRDefault="00683E9C">
      <w:pPr>
        <w:rPr>
          <w:b/>
        </w:rPr>
      </w:pPr>
    </w:p>
    <w:p w:rsidR="00683E9C" w:rsidRDefault="00683E9C"/>
    <w:p w:rsidR="00683E9C" w:rsidRDefault="00683E9C"/>
    <w:p w:rsidR="00683E9C" w:rsidRDefault="00683E9C"/>
    <w:p w:rsidR="00683E9C" w:rsidRDefault="00683E9C"/>
    <w:p w:rsidR="00683E9C" w:rsidRDefault="00683E9C"/>
    <w:p w:rsidR="00454702" w:rsidRDefault="00454702" w:rsidP="00683E9C">
      <w:pPr>
        <w:rPr>
          <w:b/>
        </w:rPr>
      </w:pPr>
      <w:r w:rsidRPr="00683E9C">
        <w:rPr>
          <w:b/>
        </w:rPr>
        <w:t>External Wall, Window &amp; door intersections</w:t>
      </w:r>
    </w:p>
    <w:p w:rsidR="00683E9C" w:rsidRDefault="00683E9C" w:rsidP="00683E9C">
      <w:pPr>
        <w:rPr>
          <w:b/>
        </w:rPr>
      </w:pPr>
      <w:r>
        <w:rPr>
          <w:noProof/>
          <w:lang w:eastAsia="en-GB"/>
        </w:rPr>
        <w:drawing>
          <wp:inline distT="0" distB="0" distL="0" distR="0" wp14:anchorId="3A5DA676" wp14:editId="2C5CB986">
            <wp:extent cx="5731510" cy="392620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926205"/>
                    </a:xfrm>
                    <a:prstGeom prst="rect">
                      <a:avLst/>
                    </a:prstGeom>
                  </pic:spPr>
                </pic:pic>
              </a:graphicData>
            </a:graphic>
          </wp:inline>
        </w:drawing>
      </w:r>
    </w:p>
    <w:p w:rsidR="00683E9C" w:rsidRDefault="00683E9C" w:rsidP="00683E9C">
      <w:pPr>
        <w:rPr>
          <w:b/>
        </w:rPr>
      </w:pPr>
    </w:p>
    <w:p w:rsidR="00683E9C" w:rsidRDefault="00683E9C" w:rsidP="00683E9C">
      <w:pPr>
        <w:rPr>
          <w:b/>
        </w:rPr>
      </w:pPr>
    </w:p>
    <w:p w:rsidR="00683E9C" w:rsidRPr="00683E9C" w:rsidRDefault="00683E9C" w:rsidP="00683E9C">
      <w:pPr>
        <w:rPr>
          <w:b/>
        </w:rPr>
      </w:pPr>
    </w:p>
    <w:p w:rsidR="00683E9C" w:rsidRDefault="00683E9C" w:rsidP="00683E9C"/>
    <w:p w:rsidR="00683E9C" w:rsidRDefault="00683E9C" w:rsidP="00683E9C"/>
    <w:p w:rsidR="00683E9C" w:rsidRDefault="00683E9C" w:rsidP="00683E9C"/>
    <w:p w:rsidR="00683E9C" w:rsidRDefault="00683E9C" w:rsidP="00683E9C"/>
    <w:p w:rsidR="00683E9C" w:rsidRDefault="00683E9C" w:rsidP="00683E9C"/>
    <w:p w:rsidR="00683E9C" w:rsidRDefault="00683E9C" w:rsidP="00683E9C"/>
    <w:p w:rsidR="00683E9C" w:rsidRDefault="00683E9C" w:rsidP="00683E9C"/>
    <w:p w:rsidR="00683E9C" w:rsidRDefault="00683E9C" w:rsidP="00683E9C"/>
    <w:p w:rsidR="00683E9C" w:rsidRDefault="00683E9C" w:rsidP="00683E9C"/>
    <w:p w:rsidR="00683E9C" w:rsidRDefault="00683E9C" w:rsidP="00683E9C"/>
    <w:p w:rsidR="00683E9C" w:rsidRDefault="00683E9C" w:rsidP="00683E9C"/>
    <w:p w:rsidR="00683E9C" w:rsidRDefault="00683E9C" w:rsidP="00683E9C"/>
    <w:p w:rsidR="00683E9C" w:rsidRDefault="00683E9C" w:rsidP="00683E9C"/>
    <w:p w:rsidR="00454702" w:rsidRDefault="00454702" w:rsidP="00683E9C">
      <w:pPr>
        <w:rPr>
          <w:b/>
        </w:rPr>
      </w:pPr>
      <w:r w:rsidRPr="00683E9C">
        <w:rPr>
          <w:b/>
        </w:rPr>
        <w:t>Roof weathering &amp; structure of the restaurant &amp; kitchen areas</w:t>
      </w:r>
    </w:p>
    <w:p w:rsidR="00683E9C" w:rsidRDefault="00683E9C" w:rsidP="00683E9C">
      <w:pPr>
        <w:rPr>
          <w:b/>
        </w:rPr>
      </w:pPr>
    </w:p>
    <w:p w:rsidR="00683E9C" w:rsidRDefault="00683E9C">
      <w:pPr>
        <w:rPr>
          <w:b/>
        </w:rPr>
      </w:pPr>
    </w:p>
    <w:p w:rsidR="00683E9C" w:rsidRDefault="00683E9C">
      <w:pPr>
        <w:rPr>
          <w:b/>
        </w:rPr>
      </w:pPr>
    </w:p>
    <w:p w:rsidR="00683E9C" w:rsidRDefault="00683E9C">
      <w:pPr>
        <w:rPr>
          <w:b/>
        </w:rPr>
      </w:pPr>
    </w:p>
    <w:p w:rsidR="00683E9C" w:rsidRDefault="00683E9C">
      <w:pPr>
        <w:rPr>
          <w:b/>
        </w:rPr>
      </w:pPr>
    </w:p>
    <w:p w:rsidR="00454702" w:rsidRDefault="00683E9C">
      <w:pPr>
        <w:rPr>
          <w:b/>
        </w:rPr>
      </w:pPr>
      <w:r>
        <w:rPr>
          <w:noProof/>
          <w:lang w:eastAsia="en-GB"/>
        </w:rPr>
        <w:drawing>
          <wp:inline distT="0" distB="0" distL="0" distR="0" wp14:anchorId="41F90E3C" wp14:editId="452989A5">
            <wp:extent cx="5731510" cy="3006725"/>
            <wp:effectExtent l="0" t="0" r="254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06725"/>
                    </a:xfrm>
                    <a:prstGeom prst="rect">
                      <a:avLst/>
                    </a:prstGeom>
                  </pic:spPr>
                </pic:pic>
              </a:graphicData>
            </a:graphic>
          </wp:inline>
        </w:drawing>
      </w:r>
    </w:p>
    <w:p w:rsidR="00683E9C" w:rsidRDefault="00683E9C">
      <w:pPr>
        <w:rPr>
          <w:b/>
        </w:rPr>
      </w:pPr>
    </w:p>
    <w:p w:rsidR="00683E9C" w:rsidRDefault="00683E9C">
      <w:pPr>
        <w:rPr>
          <w:b/>
        </w:rPr>
      </w:pPr>
    </w:p>
    <w:p w:rsidR="00683E9C" w:rsidRDefault="00683E9C">
      <w:pPr>
        <w:rPr>
          <w:b/>
        </w:rPr>
      </w:pPr>
    </w:p>
    <w:p w:rsidR="00683E9C" w:rsidRDefault="00683E9C">
      <w:pPr>
        <w:rPr>
          <w:b/>
        </w:rPr>
      </w:pPr>
    </w:p>
    <w:p w:rsidR="00683E9C" w:rsidRDefault="00683E9C">
      <w:pPr>
        <w:rPr>
          <w:b/>
        </w:rPr>
      </w:pPr>
    </w:p>
    <w:p w:rsidR="00683E9C" w:rsidRDefault="00683E9C">
      <w:pPr>
        <w:rPr>
          <w:b/>
        </w:rPr>
      </w:pPr>
    </w:p>
    <w:p w:rsidR="00683E9C" w:rsidRDefault="00683E9C">
      <w:pPr>
        <w:rPr>
          <w:b/>
        </w:rPr>
      </w:pPr>
    </w:p>
    <w:p w:rsidR="00683E9C" w:rsidRDefault="00683E9C">
      <w:pPr>
        <w:rPr>
          <w:b/>
        </w:rPr>
      </w:pPr>
    </w:p>
    <w:p w:rsidR="00683E9C" w:rsidRDefault="00683E9C">
      <w:pPr>
        <w:rPr>
          <w:b/>
        </w:rPr>
      </w:pPr>
    </w:p>
    <w:p w:rsidR="00683E9C" w:rsidRDefault="00683E9C">
      <w:pPr>
        <w:rPr>
          <w:b/>
        </w:rPr>
      </w:pPr>
    </w:p>
    <w:p w:rsidR="00683E9C" w:rsidRDefault="00683E9C">
      <w:pPr>
        <w:rPr>
          <w:b/>
        </w:rPr>
      </w:pPr>
    </w:p>
    <w:p w:rsidR="00683E9C" w:rsidRDefault="00683E9C">
      <w:pPr>
        <w:rPr>
          <w:b/>
        </w:rPr>
      </w:pPr>
    </w:p>
    <w:p w:rsidR="00683E9C" w:rsidRDefault="00683E9C">
      <w:pPr>
        <w:rPr>
          <w:b/>
        </w:rPr>
      </w:pPr>
    </w:p>
    <w:p w:rsidR="00683E9C" w:rsidRDefault="00683E9C">
      <w:pPr>
        <w:rPr>
          <w:b/>
        </w:rPr>
      </w:pPr>
    </w:p>
    <w:p w:rsidR="00683E9C" w:rsidRPr="00683E9C" w:rsidRDefault="00683E9C">
      <w:pPr>
        <w:rPr>
          <w:b/>
        </w:rPr>
      </w:pPr>
      <w:r>
        <w:rPr>
          <w:b/>
        </w:rPr>
        <w:t>External Wall</w:t>
      </w:r>
    </w:p>
    <w:p w:rsidR="00454702" w:rsidRDefault="00F8517F">
      <w:r>
        <w:rPr>
          <w:noProof/>
          <w:lang w:eastAsia="en-GB"/>
        </w:rPr>
        <w:drawing>
          <wp:inline distT="0" distB="0" distL="0" distR="0" wp14:anchorId="6A259742" wp14:editId="0ADEEF80">
            <wp:extent cx="5731510" cy="636841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6368415"/>
                    </a:xfrm>
                    <a:prstGeom prst="rect">
                      <a:avLst/>
                    </a:prstGeom>
                  </pic:spPr>
                </pic:pic>
              </a:graphicData>
            </a:graphic>
          </wp:inline>
        </w:drawing>
      </w:r>
    </w:p>
    <w:p w:rsidR="00454702" w:rsidRDefault="00454702"/>
    <w:p w:rsidR="00F8517F" w:rsidRDefault="00F8517F"/>
    <w:p w:rsidR="00F8517F" w:rsidRDefault="00F8517F"/>
    <w:p w:rsidR="00683E9C" w:rsidRDefault="00683E9C">
      <w:pPr>
        <w:rPr>
          <w:b/>
        </w:rPr>
      </w:pPr>
    </w:p>
    <w:p w:rsidR="00683E9C" w:rsidRDefault="00683E9C">
      <w:pPr>
        <w:rPr>
          <w:b/>
        </w:rPr>
      </w:pPr>
    </w:p>
    <w:p w:rsidR="00683E9C" w:rsidRDefault="00683E9C">
      <w:pPr>
        <w:rPr>
          <w:b/>
        </w:rPr>
      </w:pPr>
    </w:p>
    <w:p w:rsidR="00683E9C" w:rsidRDefault="00683E9C">
      <w:pPr>
        <w:rPr>
          <w:b/>
        </w:rPr>
      </w:pPr>
    </w:p>
    <w:p w:rsidR="00683E9C" w:rsidRDefault="00683E9C">
      <w:pPr>
        <w:rPr>
          <w:b/>
        </w:rPr>
      </w:pPr>
    </w:p>
    <w:p w:rsidR="00F8517F" w:rsidRPr="00F63C57" w:rsidRDefault="00F8517F">
      <w:pPr>
        <w:rPr>
          <w:b/>
        </w:rPr>
      </w:pPr>
      <w:r w:rsidRPr="00F63C57">
        <w:rPr>
          <w:b/>
        </w:rPr>
        <w:t>Site set up, plant and HSE</w:t>
      </w:r>
    </w:p>
    <w:p w:rsidR="00F8517F" w:rsidRDefault="00F8517F"/>
    <w:p w:rsidR="00F8517F" w:rsidRDefault="00F8517F">
      <w:r>
        <w:rPr>
          <w:noProof/>
          <w:lang w:eastAsia="en-GB"/>
        </w:rPr>
        <w:drawing>
          <wp:inline distT="0" distB="0" distL="0" distR="0" wp14:anchorId="55D20B5B" wp14:editId="39B65694">
            <wp:extent cx="5731510" cy="394906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949065"/>
                    </a:xfrm>
                    <a:prstGeom prst="rect">
                      <a:avLst/>
                    </a:prstGeom>
                  </pic:spPr>
                </pic:pic>
              </a:graphicData>
            </a:graphic>
          </wp:inline>
        </w:drawing>
      </w:r>
    </w:p>
    <w:p w:rsidR="00213371" w:rsidRDefault="00213371"/>
    <w:p w:rsidR="00213371" w:rsidRDefault="00213371">
      <w:r>
        <w:t xml:space="preserve">Access – Via secure gated entrance from temporary road off Dunvant Place. </w:t>
      </w:r>
    </w:p>
    <w:p w:rsidR="00213371" w:rsidRDefault="00213371">
      <w:r>
        <w:t xml:space="preserve">Accommodation – Site Managers office and meeting room to first floor level. Sub-contractor drying room, canteen and toilet and wash facilities to the ground floor. </w:t>
      </w:r>
    </w:p>
    <w:p w:rsidR="00213371" w:rsidRDefault="00213371">
      <w:r>
        <w:t>Fencing &amp; Hoarding – perimeter in solid 8ft Ply or OSB. Internal traffic management system with metal barriers. Car parking and segregated visitor parking. Pedestrian routes marked by traffic barriers. Security gate.</w:t>
      </w:r>
    </w:p>
    <w:p w:rsidR="00213371" w:rsidRDefault="00213371">
      <w:r>
        <w:t>Plant – Excavator’s Dumper’s for initial site preparation prior to and during build. Telehandler for duration of the build. Roller to finish temporary access road. Cherry picker for last quarter of superstructure stage through to final external finishing’s.</w:t>
      </w:r>
    </w:p>
    <w:p w:rsidR="00E954E4" w:rsidRDefault="00213371">
      <w:r>
        <w:t xml:space="preserve">Scaffolding/Access platforms – Scaffolding to be erected externally around perimeter during build. Towers to be used internally as required. </w:t>
      </w:r>
    </w:p>
    <w:p w:rsidR="00213371" w:rsidRDefault="00E954E4">
      <w:r>
        <w:t xml:space="preserve">Site Security – CCTV cameras covering the site 24 hours a day 7 days a week. </w:t>
      </w:r>
      <w:r w:rsidR="00213371">
        <w:t xml:space="preserve"> </w:t>
      </w:r>
    </w:p>
    <w:sectPr w:rsidR="002133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C753B"/>
    <w:multiLevelType w:val="hybridMultilevel"/>
    <w:tmpl w:val="7EF84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28420F"/>
    <w:multiLevelType w:val="hybridMultilevel"/>
    <w:tmpl w:val="990A8292"/>
    <w:lvl w:ilvl="0" w:tplc="2C96EF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4702"/>
    <w:rsid w:val="001169D3"/>
    <w:rsid w:val="00160CAC"/>
    <w:rsid w:val="001E1626"/>
    <w:rsid w:val="00213371"/>
    <w:rsid w:val="00276967"/>
    <w:rsid w:val="0029031A"/>
    <w:rsid w:val="00296C4A"/>
    <w:rsid w:val="002C761F"/>
    <w:rsid w:val="00342530"/>
    <w:rsid w:val="003A25DE"/>
    <w:rsid w:val="00454702"/>
    <w:rsid w:val="004674E2"/>
    <w:rsid w:val="004900DD"/>
    <w:rsid w:val="0049390A"/>
    <w:rsid w:val="004A15C9"/>
    <w:rsid w:val="004E0735"/>
    <w:rsid w:val="004F04D1"/>
    <w:rsid w:val="004F0AB5"/>
    <w:rsid w:val="00683E9C"/>
    <w:rsid w:val="00701619"/>
    <w:rsid w:val="007C4D6E"/>
    <w:rsid w:val="008050AB"/>
    <w:rsid w:val="008127BC"/>
    <w:rsid w:val="00AF1C45"/>
    <w:rsid w:val="00B410CA"/>
    <w:rsid w:val="00B93E14"/>
    <w:rsid w:val="00C44FF6"/>
    <w:rsid w:val="00C509E2"/>
    <w:rsid w:val="00C670E9"/>
    <w:rsid w:val="00CC1084"/>
    <w:rsid w:val="00E24F31"/>
    <w:rsid w:val="00E954E4"/>
    <w:rsid w:val="00EB3B45"/>
    <w:rsid w:val="00ED647F"/>
    <w:rsid w:val="00F63C57"/>
    <w:rsid w:val="00F8517F"/>
    <w:rsid w:val="00FA3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62FB9"/>
  <w15:chartTrackingRefBased/>
  <w15:docId w15:val="{68FD8223-FBBC-4131-8829-BBD57EBF6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4702"/>
    <w:pPr>
      <w:ind w:left="720"/>
      <w:contextualSpacing/>
    </w:pPr>
  </w:style>
  <w:style w:type="table" w:styleId="TableGrid">
    <w:name w:val="Table Grid"/>
    <w:basedOn w:val="TableNormal"/>
    <w:uiPriority w:val="39"/>
    <w:rsid w:val="00CC10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B3B45"/>
    <w:rPr>
      <w:color w:val="0563C1" w:themeColor="hyperlink"/>
      <w:u w:val="single"/>
    </w:rPr>
  </w:style>
  <w:style w:type="paragraph" w:styleId="BalloonText">
    <w:name w:val="Balloon Text"/>
    <w:basedOn w:val="Normal"/>
    <w:link w:val="BalloonTextChar"/>
    <w:uiPriority w:val="99"/>
    <w:semiHidden/>
    <w:unhideWhenUsed/>
    <w:rsid w:val="00FA30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305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ld-maps.co.uk" TargetMode="External"/><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image" Target="media/image2.png"/><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10" Type="http://schemas.openxmlformats.org/officeDocument/2006/relationships/hyperlink" Target="http://www.old-maps.co.uk" TargetMode="Externa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jpe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4178AD-5196-4769-A08A-70803B3B4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9584</TotalTime>
  <Pages>14</Pages>
  <Words>1650</Words>
  <Characters>8499</Characters>
  <Application>Microsoft Office Word</Application>
  <DocSecurity>0</DocSecurity>
  <Lines>326</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Brewer</dc:creator>
  <cp:keywords/>
  <dc:description/>
  <cp:lastModifiedBy>Andrew Brewer</cp:lastModifiedBy>
  <cp:revision>15</cp:revision>
  <cp:lastPrinted>2018-04-26T07:09:00Z</cp:lastPrinted>
  <dcterms:created xsi:type="dcterms:W3CDTF">2018-04-12T09:37:00Z</dcterms:created>
  <dcterms:modified xsi:type="dcterms:W3CDTF">2018-04-26T07:30:00Z</dcterms:modified>
</cp:coreProperties>
</file>