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77856"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73E116AD"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500BDE0E"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67E69511"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368D16D4"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01CFCFC0"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6C802311" w14:textId="7FC53DEA" w:rsidR="00A00B6E" w:rsidRDefault="00A00B6E" w:rsidP="00A00B6E">
      <w:pPr>
        <w:spacing w:after="0" w:line="240" w:lineRule="auto"/>
        <w:jc w:val="center"/>
        <w:rPr>
          <w:rFonts w:ascii="Arial" w:eastAsia="Times New Roman" w:hAnsi="Arial" w:cs="Arial"/>
          <w:b/>
          <w:bCs/>
          <w:color w:val="000000"/>
          <w:sz w:val="28"/>
          <w:szCs w:val="28"/>
          <w:lang w:eastAsia="en-GB"/>
        </w:rPr>
      </w:pPr>
    </w:p>
    <w:p w14:paraId="4CE544ED" w14:textId="129208F3" w:rsidR="00A00B6E" w:rsidRDefault="00A00B6E" w:rsidP="00A00B6E">
      <w:pPr>
        <w:spacing w:after="0" w:line="240" w:lineRule="auto"/>
        <w:jc w:val="center"/>
        <w:rPr>
          <w:rFonts w:ascii="Arial" w:eastAsia="Times New Roman" w:hAnsi="Arial" w:cs="Arial"/>
          <w:b/>
          <w:bCs/>
          <w:color w:val="000000"/>
          <w:sz w:val="28"/>
          <w:szCs w:val="28"/>
          <w:lang w:eastAsia="en-GB"/>
        </w:rPr>
      </w:pPr>
    </w:p>
    <w:p w14:paraId="076E0562"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23AE6C93"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7E3BEEB5"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581A8CAB"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69556487"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3C7FFB74"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30A4746C"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680042BD"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3195741B"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3A835A2E" w14:textId="6D0D4824" w:rsidR="00A00B6E" w:rsidRPr="00A00B6E" w:rsidRDefault="00A00B6E" w:rsidP="00A00B6E">
      <w:pPr>
        <w:spacing w:after="0" w:line="240" w:lineRule="auto"/>
        <w:jc w:val="center"/>
        <w:rPr>
          <w:rFonts w:ascii="Arial" w:eastAsia="Times New Roman" w:hAnsi="Arial" w:cs="Arial"/>
          <w:b/>
          <w:bCs/>
          <w:color w:val="000000"/>
          <w:sz w:val="28"/>
          <w:szCs w:val="28"/>
          <w:lang w:eastAsia="en-GB"/>
        </w:rPr>
      </w:pPr>
      <w:r w:rsidRPr="00A00B6E">
        <w:rPr>
          <w:rFonts w:ascii="Arial" w:eastAsia="Times New Roman" w:hAnsi="Arial" w:cs="Arial"/>
          <w:b/>
          <w:bCs/>
          <w:color w:val="000000"/>
          <w:sz w:val="28"/>
          <w:szCs w:val="28"/>
          <w:lang w:eastAsia="en-GB"/>
        </w:rPr>
        <w:t>Megan Romano – 1707921</w:t>
      </w:r>
    </w:p>
    <w:p w14:paraId="49E5B804" w14:textId="391375B9" w:rsidR="00A00B6E" w:rsidRPr="00A00B6E" w:rsidRDefault="00A00B6E" w:rsidP="00A00B6E">
      <w:pPr>
        <w:spacing w:after="0" w:line="240" w:lineRule="auto"/>
        <w:jc w:val="center"/>
        <w:rPr>
          <w:rFonts w:ascii="Arial" w:eastAsia="Times New Roman" w:hAnsi="Arial" w:cs="Arial"/>
          <w:b/>
          <w:bCs/>
          <w:color w:val="000000"/>
          <w:sz w:val="28"/>
          <w:szCs w:val="28"/>
          <w:lang w:eastAsia="en-GB"/>
        </w:rPr>
      </w:pPr>
      <w:r w:rsidRPr="00A00B6E">
        <w:rPr>
          <w:rFonts w:ascii="Arial" w:eastAsia="Times New Roman" w:hAnsi="Arial" w:cs="Arial"/>
          <w:b/>
          <w:bCs/>
          <w:color w:val="000000"/>
          <w:sz w:val="28"/>
          <w:szCs w:val="28"/>
          <w:lang w:eastAsia="en-GB"/>
        </w:rPr>
        <w:t>Live Events – Assignment 2</w:t>
      </w:r>
    </w:p>
    <w:p w14:paraId="74EFFCEE" w14:textId="478F841F" w:rsidR="00A00B6E" w:rsidRDefault="00A00B6E" w:rsidP="00A00B6E">
      <w:pPr>
        <w:spacing w:after="0" w:line="240" w:lineRule="auto"/>
        <w:jc w:val="center"/>
        <w:rPr>
          <w:rFonts w:ascii="Arial" w:eastAsia="Times New Roman" w:hAnsi="Arial" w:cs="Arial"/>
          <w:b/>
          <w:bCs/>
          <w:color w:val="000000"/>
          <w:sz w:val="28"/>
          <w:szCs w:val="28"/>
          <w:lang w:eastAsia="en-GB"/>
        </w:rPr>
      </w:pPr>
      <w:r w:rsidRPr="00A00B6E">
        <w:rPr>
          <w:rFonts w:ascii="Arial" w:eastAsia="Times New Roman" w:hAnsi="Arial" w:cs="Arial"/>
          <w:b/>
          <w:bCs/>
          <w:color w:val="000000"/>
          <w:sz w:val="28"/>
          <w:szCs w:val="28"/>
          <w:lang w:eastAsia="en-GB"/>
        </w:rPr>
        <w:t>Evaluat</w:t>
      </w:r>
      <w:r>
        <w:rPr>
          <w:rFonts w:ascii="Arial" w:eastAsia="Times New Roman" w:hAnsi="Arial" w:cs="Arial"/>
          <w:b/>
          <w:bCs/>
          <w:color w:val="000000"/>
          <w:sz w:val="28"/>
          <w:szCs w:val="28"/>
          <w:lang w:eastAsia="en-GB"/>
        </w:rPr>
        <w:t>ing the Event Plan</w:t>
      </w:r>
    </w:p>
    <w:p w14:paraId="67CC64F0" w14:textId="27493690" w:rsidR="00A00B6E" w:rsidRDefault="00A00B6E" w:rsidP="00A00B6E">
      <w:pPr>
        <w:spacing w:after="0" w:line="240" w:lineRule="auto"/>
        <w:jc w:val="center"/>
        <w:rPr>
          <w:rFonts w:ascii="Arial" w:eastAsia="Times New Roman" w:hAnsi="Arial" w:cs="Arial"/>
          <w:b/>
          <w:bCs/>
          <w:color w:val="000000"/>
          <w:sz w:val="28"/>
          <w:szCs w:val="28"/>
          <w:lang w:eastAsia="en-GB"/>
        </w:rPr>
      </w:pPr>
    </w:p>
    <w:p w14:paraId="3EBEF0F4" w14:textId="3E2E94C9" w:rsidR="00A00B6E" w:rsidRDefault="00A00B6E" w:rsidP="00A00B6E">
      <w:pPr>
        <w:spacing w:after="0" w:line="240" w:lineRule="auto"/>
        <w:jc w:val="center"/>
        <w:rPr>
          <w:rFonts w:ascii="Arial" w:eastAsia="Times New Roman" w:hAnsi="Arial" w:cs="Arial"/>
          <w:b/>
          <w:bCs/>
          <w:color w:val="000000"/>
          <w:sz w:val="28"/>
          <w:szCs w:val="28"/>
          <w:lang w:eastAsia="en-GB"/>
        </w:rPr>
      </w:pPr>
    </w:p>
    <w:p w14:paraId="1C0EBC30" w14:textId="4D94005B" w:rsidR="00A00B6E" w:rsidRDefault="00A00B6E" w:rsidP="00A00B6E">
      <w:pPr>
        <w:spacing w:after="0" w:line="240" w:lineRule="auto"/>
        <w:jc w:val="center"/>
        <w:rPr>
          <w:rFonts w:ascii="Arial" w:eastAsia="Times New Roman" w:hAnsi="Arial" w:cs="Arial"/>
          <w:b/>
          <w:bCs/>
          <w:color w:val="000000"/>
          <w:sz w:val="28"/>
          <w:szCs w:val="28"/>
          <w:lang w:eastAsia="en-GB"/>
        </w:rPr>
      </w:pPr>
    </w:p>
    <w:p w14:paraId="41DE8703" w14:textId="10EE63C5" w:rsidR="00A00B6E" w:rsidRDefault="00A00B6E" w:rsidP="00A00B6E">
      <w:pPr>
        <w:spacing w:after="0" w:line="240" w:lineRule="auto"/>
        <w:jc w:val="center"/>
        <w:rPr>
          <w:rFonts w:ascii="Arial" w:eastAsia="Times New Roman" w:hAnsi="Arial" w:cs="Arial"/>
          <w:b/>
          <w:bCs/>
          <w:color w:val="000000"/>
          <w:sz w:val="28"/>
          <w:szCs w:val="28"/>
          <w:lang w:eastAsia="en-GB"/>
        </w:rPr>
      </w:pPr>
    </w:p>
    <w:p w14:paraId="247642B4" w14:textId="67E9A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09CA634A" w14:textId="344FC64E" w:rsidR="00A00B6E" w:rsidRDefault="00A00B6E" w:rsidP="00A00B6E">
      <w:pPr>
        <w:spacing w:after="0" w:line="240" w:lineRule="auto"/>
        <w:jc w:val="center"/>
        <w:rPr>
          <w:rFonts w:ascii="Arial" w:eastAsia="Times New Roman" w:hAnsi="Arial" w:cs="Arial"/>
          <w:b/>
          <w:bCs/>
          <w:color w:val="000000"/>
          <w:sz w:val="28"/>
          <w:szCs w:val="28"/>
          <w:lang w:eastAsia="en-GB"/>
        </w:rPr>
      </w:pPr>
    </w:p>
    <w:p w14:paraId="73776F8E" w14:textId="22D12F6F" w:rsidR="00A00B6E" w:rsidRDefault="00A00B6E" w:rsidP="00A00B6E">
      <w:pPr>
        <w:spacing w:after="0" w:line="240" w:lineRule="auto"/>
        <w:jc w:val="center"/>
        <w:rPr>
          <w:rFonts w:ascii="Arial" w:eastAsia="Times New Roman" w:hAnsi="Arial" w:cs="Arial"/>
          <w:b/>
          <w:bCs/>
          <w:color w:val="000000"/>
          <w:sz w:val="28"/>
          <w:szCs w:val="28"/>
          <w:lang w:eastAsia="en-GB"/>
        </w:rPr>
      </w:pPr>
    </w:p>
    <w:p w14:paraId="4E157CF5" w14:textId="29678F5C" w:rsidR="00A00B6E" w:rsidRDefault="00A00B6E" w:rsidP="00A00B6E">
      <w:pPr>
        <w:spacing w:after="0" w:line="240" w:lineRule="auto"/>
        <w:jc w:val="center"/>
        <w:rPr>
          <w:rFonts w:ascii="Arial" w:eastAsia="Times New Roman" w:hAnsi="Arial" w:cs="Arial"/>
          <w:b/>
          <w:bCs/>
          <w:color w:val="000000"/>
          <w:sz w:val="28"/>
          <w:szCs w:val="28"/>
          <w:lang w:eastAsia="en-GB"/>
        </w:rPr>
      </w:pPr>
    </w:p>
    <w:p w14:paraId="04F3736C" w14:textId="0A9FB62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2C1BA753" w14:textId="3BEED49F" w:rsidR="00A00B6E" w:rsidRDefault="00A00B6E" w:rsidP="00A00B6E">
      <w:pPr>
        <w:spacing w:after="0" w:line="240" w:lineRule="auto"/>
        <w:jc w:val="center"/>
        <w:rPr>
          <w:rFonts w:ascii="Arial" w:eastAsia="Times New Roman" w:hAnsi="Arial" w:cs="Arial"/>
          <w:b/>
          <w:bCs/>
          <w:color w:val="000000"/>
          <w:sz w:val="28"/>
          <w:szCs w:val="28"/>
          <w:lang w:eastAsia="en-GB"/>
        </w:rPr>
      </w:pPr>
    </w:p>
    <w:p w14:paraId="545FBDD0" w14:textId="7801BD89" w:rsidR="00A00B6E" w:rsidRDefault="00A00B6E" w:rsidP="00A00B6E">
      <w:pPr>
        <w:spacing w:after="0" w:line="240" w:lineRule="auto"/>
        <w:jc w:val="center"/>
        <w:rPr>
          <w:rFonts w:ascii="Arial" w:eastAsia="Times New Roman" w:hAnsi="Arial" w:cs="Arial"/>
          <w:b/>
          <w:bCs/>
          <w:color w:val="000000"/>
          <w:sz w:val="28"/>
          <w:szCs w:val="28"/>
          <w:lang w:eastAsia="en-GB"/>
        </w:rPr>
      </w:pPr>
    </w:p>
    <w:p w14:paraId="75D11CF7" w14:textId="725114A8" w:rsidR="00A00B6E" w:rsidRDefault="00A00B6E" w:rsidP="00A00B6E">
      <w:pPr>
        <w:spacing w:after="0" w:line="240" w:lineRule="auto"/>
        <w:jc w:val="center"/>
        <w:rPr>
          <w:rFonts w:ascii="Arial" w:eastAsia="Times New Roman" w:hAnsi="Arial" w:cs="Arial"/>
          <w:b/>
          <w:bCs/>
          <w:color w:val="000000"/>
          <w:sz w:val="28"/>
          <w:szCs w:val="28"/>
          <w:lang w:eastAsia="en-GB"/>
        </w:rPr>
      </w:pPr>
    </w:p>
    <w:p w14:paraId="2B9264A6" w14:textId="2A2BF246" w:rsidR="00A00B6E" w:rsidRDefault="00A00B6E" w:rsidP="00A00B6E">
      <w:pPr>
        <w:spacing w:after="0" w:line="240" w:lineRule="auto"/>
        <w:jc w:val="center"/>
        <w:rPr>
          <w:rFonts w:ascii="Arial" w:eastAsia="Times New Roman" w:hAnsi="Arial" w:cs="Arial"/>
          <w:b/>
          <w:bCs/>
          <w:color w:val="000000"/>
          <w:sz w:val="28"/>
          <w:szCs w:val="28"/>
          <w:lang w:eastAsia="en-GB"/>
        </w:rPr>
      </w:pPr>
    </w:p>
    <w:p w14:paraId="72FA2338" w14:textId="0126199A" w:rsidR="00A00B6E" w:rsidRDefault="00A00B6E" w:rsidP="00A00B6E">
      <w:pPr>
        <w:spacing w:after="0" w:line="240" w:lineRule="auto"/>
        <w:jc w:val="center"/>
        <w:rPr>
          <w:rFonts w:ascii="Arial" w:eastAsia="Times New Roman" w:hAnsi="Arial" w:cs="Arial"/>
          <w:b/>
          <w:bCs/>
          <w:color w:val="000000"/>
          <w:sz w:val="28"/>
          <w:szCs w:val="28"/>
          <w:lang w:eastAsia="en-GB"/>
        </w:rPr>
      </w:pPr>
    </w:p>
    <w:p w14:paraId="2DB0DEF8"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334C8FDB" w14:textId="1B379509" w:rsidR="00A00B6E" w:rsidRDefault="00A00B6E" w:rsidP="00A00B6E">
      <w:pPr>
        <w:spacing w:after="0" w:line="240" w:lineRule="auto"/>
        <w:jc w:val="center"/>
        <w:rPr>
          <w:rFonts w:ascii="Arial" w:eastAsia="Times New Roman" w:hAnsi="Arial" w:cs="Arial"/>
          <w:b/>
          <w:bCs/>
          <w:color w:val="000000"/>
          <w:sz w:val="28"/>
          <w:szCs w:val="28"/>
          <w:lang w:eastAsia="en-GB"/>
        </w:rPr>
      </w:pPr>
    </w:p>
    <w:p w14:paraId="3E5D30E5" w14:textId="182984A1" w:rsidR="00A00B6E" w:rsidRDefault="00A00B6E" w:rsidP="00A00B6E">
      <w:pPr>
        <w:spacing w:after="0" w:line="240" w:lineRule="auto"/>
        <w:jc w:val="center"/>
        <w:rPr>
          <w:rFonts w:ascii="Arial" w:eastAsia="Times New Roman" w:hAnsi="Arial" w:cs="Arial"/>
          <w:b/>
          <w:bCs/>
          <w:color w:val="000000"/>
          <w:sz w:val="28"/>
          <w:szCs w:val="28"/>
          <w:lang w:eastAsia="en-GB"/>
        </w:rPr>
      </w:pPr>
    </w:p>
    <w:p w14:paraId="0BD1DA40" w14:textId="0CAE80DA" w:rsidR="00A00B6E" w:rsidRDefault="00A00B6E" w:rsidP="00A00B6E">
      <w:pPr>
        <w:spacing w:after="0" w:line="240" w:lineRule="auto"/>
        <w:jc w:val="center"/>
        <w:rPr>
          <w:rFonts w:ascii="Arial" w:eastAsia="Times New Roman" w:hAnsi="Arial" w:cs="Arial"/>
          <w:b/>
          <w:bCs/>
          <w:color w:val="000000"/>
          <w:sz w:val="28"/>
          <w:szCs w:val="28"/>
          <w:lang w:eastAsia="en-GB"/>
        </w:rPr>
      </w:pPr>
    </w:p>
    <w:p w14:paraId="1D91D622" w14:textId="7ED08CE5" w:rsidR="00A00B6E" w:rsidRDefault="00A00B6E" w:rsidP="00A00B6E">
      <w:pPr>
        <w:spacing w:after="0" w:line="240" w:lineRule="auto"/>
        <w:jc w:val="center"/>
        <w:rPr>
          <w:rFonts w:ascii="Arial" w:eastAsia="Times New Roman" w:hAnsi="Arial" w:cs="Arial"/>
          <w:b/>
          <w:bCs/>
          <w:color w:val="000000"/>
          <w:sz w:val="28"/>
          <w:szCs w:val="28"/>
          <w:lang w:eastAsia="en-GB"/>
        </w:rPr>
      </w:pPr>
    </w:p>
    <w:p w14:paraId="21BA3663" w14:textId="77777777" w:rsidR="00A00B6E" w:rsidRDefault="00A00B6E" w:rsidP="00A00B6E">
      <w:pPr>
        <w:spacing w:after="0" w:line="240" w:lineRule="auto"/>
        <w:jc w:val="center"/>
        <w:rPr>
          <w:rFonts w:ascii="Arial" w:eastAsia="Times New Roman" w:hAnsi="Arial" w:cs="Arial"/>
          <w:b/>
          <w:bCs/>
          <w:color w:val="000000"/>
          <w:sz w:val="28"/>
          <w:szCs w:val="28"/>
          <w:lang w:eastAsia="en-GB"/>
        </w:rPr>
      </w:pPr>
    </w:p>
    <w:p w14:paraId="127F8898" w14:textId="41A7FA13" w:rsidR="00A00B6E" w:rsidRDefault="00A00B6E" w:rsidP="00A00B6E">
      <w:pPr>
        <w:spacing w:after="0" w:line="240" w:lineRule="auto"/>
        <w:jc w:val="center"/>
        <w:rPr>
          <w:rFonts w:ascii="Arial" w:eastAsia="Times New Roman" w:hAnsi="Arial" w:cs="Arial"/>
          <w:b/>
          <w:bCs/>
          <w:color w:val="000000"/>
          <w:sz w:val="28"/>
          <w:szCs w:val="28"/>
          <w:lang w:eastAsia="en-GB"/>
        </w:rPr>
      </w:pPr>
    </w:p>
    <w:p w14:paraId="64316FFC" w14:textId="77777777" w:rsidR="00A00B6E" w:rsidRPr="00A00B6E" w:rsidRDefault="00A00B6E" w:rsidP="00A00B6E">
      <w:pPr>
        <w:spacing w:after="0" w:line="240" w:lineRule="auto"/>
        <w:jc w:val="center"/>
        <w:rPr>
          <w:rFonts w:ascii="Arial" w:eastAsia="Times New Roman" w:hAnsi="Arial" w:cs="Arial"/>
          <w:b/>
          <w:bCs/>
          <w:color w:val="000000"/>
          <w:sz w:val="28"/>
          <w:szCs w:val="28"/>
          <w:lang w:eastAsia="en-GB"/>
        </w:rPr>
      </w:pPr>
    </w:p>
    <w:p w14:paraId="32B1D5BC" w14:textId="77777777" w:rsidR="00A00B6E" w:rsidRDefault="00A00B6E" w:rsidP="00A00B6E">
      <w:pPr>
        <w:spacing w:after="0" w:line="240" w:lineRule="auto"/>
        <w:rPr>
          <w:rFonts w:ascii="Arial" w:eastAsia="Times New Roman" w:hAnsi="Arial" w:cs="Arial"/>
          <w:color w:val="000000"/>
          <w:u w:val="single"/>
          <w:lang w:eastAsia="en-GB"/>
        </w:rPr>
      </w:pPr>
    </w:p>
    <w:p w14:paraId="663A094C" w14:textId="60D7871D" w:rsidR="00A00B6E" w:rsidRPr="00A34360" w:rsidRDefault="00A00B6E" w:rsidP="00A00B6E">
      <w:pPr>
        <w:spacing w:after="0" w:line="240" w:lineRule="auto"/>
        <w:rPr>
          <w:rFonts w:ascii="Arial" w:eastAsia="Times New Roman" w:hAnsi="Arial" w:cs="Arial"/>
          <w:color w:val="000000"/>
          <w:lang w:eastAsia="en-GB"/>
        </w:rPr>
      </w:pPr>
      <w:r w:rsidRPr="00A00B6E">
        <w:rPr>
          <w:rFonts w:ascii="Arial" w:eastAsia="Times New Roman" w:hAnsi="Arial" w:cs="Arial"/>
          <w:color w:val="000000"/>
          <w:lang w:eastAsia="en-GB"/>
        </w:rPr>
        <w:lastRenderedPageBreak/>
        <w:t>Introduction </w:t>
      </w:r>
    </w:p>
    <w:p w14:paraId="476749F6" w14:textId="77777777" w:rsidR="00A34360" w:rsidRPr="00A00B6E" w:rsidRDefault="00A34360" w:rsidP="00A00B6E">
      <w:pPr>
        <w:spacing w:after="0" w:line="240" w:lineRule="auto"/>
        <w:rPr>
          <w:rFonts w:ascii="Arial" w:eastAsia="Times New Roman" w:hAnsi="Arial" w:cs="Arial"/>
          <w:sz w:val="24"/>
          <w:szCs w:val="24"/>
          <w:lang w:eastAsia="en-GB"/>
        </w:rPr>
      </w:pPr>
    </w:p>
    <w:p w14:paraId="625AE2FA" w14:textId="500347E7" w:rsidR="00A00B6E" w:rsidRPr="00A00B6E" w:rsidRDefault="00A34360" w:rsidP="00A00B6E">
      <w:pPr>
        <w:spacing w:after="0" w:line="240" w:lineRule="auto"/>
        <w:rPr>
          <w:rFonts w:ascii="Arial" w:eastAsia="Times New Roman" w:hAnsi="Arial" w:cs="Arial"/>
          <w:sz w:val="24"/>
          <w:szCs w:val="24"/>
          <w:lang w:eastAsia="en-GB"/>
        </w:rPr>
      </w:pPr>
      <w:r w:rsidRPr="00A00B6E">
        <w:rPr>
          <w:rFonts w:ascii="Arial" w:eastAsia="Times New Roman" w:hAnsi="Arial" w:cs="Arial"/>
          <w:color w:val="000000"/>
          <w:lang w:eastAsia="en-GB"/>
        </w:rPr>
        <w:t>On Wednesday 18th March</w:t>
      </w:r>
      <w:r w:rsidRPr="00A34360">
        <w:rPr>
          <w:rFonts w:ascii="Arial" w:eastAsia="Times New Roman" w:hAnsi="Arial" w:cs="Arial"/>
          <w:color w:val="000000"/>
          <w:lang w:eastAsia="en-GB"/>
        </w:rPr>
        <w:t xml:space="preserve"> (</w:t>
      </w:r>
      <w:r w:rsidRPr="00A00B6E">
        <w:rPr>
          <w:rFonts w:ascii="Arial" w:eastAsia="Times New Roman" w:hAnsi="Arial" w:cs="Arial"/>
          <w:color w:val="000000"/>
          <w:lang w:eastAsia="en-GB"/>
        </w:rPr>
        <w:t xml:space="preserve">Brain </w:t>
      </w:r>
      <w:r w:rsidRPr="00A34360">
        <w:rPr>
          <w:rFonts w:ascii="Arial" w:eastAsia="Times New Roman" w:hAnsi="Arial" w:cs="Arial"/>
          <w:color w:val="000000"/>
          <w:lang w:eastAsia="en-GB"/>
        </w:rPr>
        <w:t>A</w:t>
      </w:r>
      <w:r w:rsidRPr="00A00B6E">
        <w:rPr>
          <w:rFonts w:ascii="Arial" w:eastAsia="Times New Roman" w:hAnsi="Arial" w:cs="Arial"/>
          <w:color w:val="000000"/>
          <w:lang w:eastAsia="en-GB"/>
        </w:rPr>
        <w:t xml:space="preserve">wareness </w:t>
      </w:r>
      <w:r w:rsidRPr="00A34360">
        <w:rPr>
          <w:rFonts w:ascii="Arial" w:eastAsia="Times New Roman" w:hAnsi="Arial" w:cs="Arial"/>
          <w:color w:val="000000"/>
          <w:lang w:eastAsia="en-GB"/>
        </w:rPr>
        <w:t>W</w:t>
      </w:r>
      <w:r w:rsidRPr="00A00B6E">
        <w:rPr>
          <w:rFonts w:ascii="Arial" w:eastAsia="Times New Roman" w:hAnsi="Arial" w:cs="Arial"/>
          <w:color w:val="000000"/>
          <w:lang w:eastAsia="en-GB"/>
        </w:rPr>
        <w:t>eek</w:t>
      </w:r>
      <w:r w:rsidRPr="00A34360">
        <w:rPr>
          <w:rFonts w:ascii="Arial" w:eastAsia="Times New Roman" w:hAnsi="Arial" w:cs="Arial"/>
          <w:color w:val="000000"/>
          <w:lang w:eastAsia="en-GB"/>
        </w:rPr>
        <w:t>)</w:t>
      </w:r>
      <w:r w:rsidRPr="00A00B6E">
        <w:rPr>
          <w:rFonts w:ascii="Arial" w:eastAsia="Times New Roman" w:hAnsi="Arial" w:cs="Arial"/>
          <w:color w:val="000000"/>
          <w:lang w:eastAsia="en-GB"/>
        </w:rPr>
        <w:t xml:space="preserve">, our event was due to take place at The </w:t>
      </w:r>
      <w:proofErr w:type="spellStart"/>
      <w:r w:rsidRPr="00A00B6E">
        <w:rPr>
          <w:rFonts w:ascii="Arial" w:eastAsia="Times New Roman" w:hAnsi="Arial" w:cs="Arial"/>
          <w:color w:val="000000"/>
          <w:lang w:eastAsia="en-GB"/>
        </w:rPr>
        <w:t>Hyst</w:t>
      </w:r>
      <w:proofErr w:type="spellEnd"/>
      <w:r w:rsidRPr="00A00B6E">
        <w:rPr>
          <w:rFonts w:ascii="Arial" w:eastAsia="Times New Roman" w:hAnsi="Arial" w:cs="Arial"/>
          <w:color w:val="000000"/>
          <w:lang w:eastAsia="en-GB"/>
        </w:rPr>
        <w:t xml:space="preserve"> in Swansea at 7 pm. The event was a pub quiz with a twist called ‘Win or Booze’. The game was prepared to run smoothly with 6 rounds of multiple questions. After each round, a prize would’ve been won, including free drink tokens or a bottle of </w:t>
      </w:r>
      <w:r w:rsidRPr="00A34360">
        <w:rPr>
          <w:rFonts w:ascii="Arial" w:eastAsia="Times New Roman" w:hAnsi="Arial" w:cs="Arial"/>
          <w:color w:val="000000"/>
          <w:lang w:eastAsia="en-GB"/>
        </w:rPr>
        <w:t>P</w:t>
      </w:r>
      <w:r w:rsidRPr="00A00B6E">
        <w:rPr>
          <w:rFonts w:ascii="Arial" w:eastAsia="Times New Roman" w:hAnsi="Arial" w:cs="Arial"/>
          <w:color w:val="000000"/>
          <w:lang w:eastAsia="en-GB"/>
        </w:rPr>
        <w:t xml:space="preserve">rosecco which were provided by The </w:t>
      </w:r>
      <w:proofErr w:type="spellStart"/>
      <w:r w:rsidRPr="00A00B6E">
        <w:rPr>
          <w:rFonts w:ascii="Arial" w:eastAsia="Times New Roman" w:hAnsi="Arial" w:cs="Arial"/>
          <w:color w:val="000000"/>
          <w:lang w:eastAsia="en-GB"/>
        </w:rPr>
        <w:t>Hyst</w:t>
      </w:r>
      <w:proofErr w:type="spellEnd"/>
      <w:r w:rsidRPr="00A00B6E">
        <w:rPr>
          <w:rFonts w:ascii="Arial" w:eastAsia="Times New Roman" w:hAnsi="Arial" w:cs="Arial"/>
          <w:color w:val="000000"/>
          <w:lang w:eastAsia="en-GB"/>
        </w:rPr>
        <w:t xml:space="preserve"> free of charge.</w:t>
      </w:r>
      <w:r w:rsidRPr="00A34360">
        <w:rPr>
          <w:rFonts w:ascii="Arial" w:eastAsia="Times New Roman" w:hAnsi="Arial" w:cs="Arial"/>
          <w:sz w:val="24"/>
          <w:szCs w:val="24"/>
          <w:lang w:eastAsia="en-GB"/>
        </w:rPr>
        <w:t xml:space="preserve"> </w:t>
      </w:r>
      <w:r w:rsidR="00A00B6E" w:rsidRPr="00A00B6E">
        <w:rPr>
          <w:rFonts w:ascii="Arial" w:eastAsia="Times New Roman" w:hAnsi="Arial" w:cs="Arial"/>
          <w:color w:val="000000"/>
          <w:lang w:eastAsia="en-GB"/>
        </w:rPr>
        <w:t xml:space="preserve">Due to </w:t>
      </w:r>
      <w:r w:rsidR="00A00B6E" w:rsidRPr="00A34360">
        <w:rPr>
          <w:rFonts w:ascii="Arial" w:eastAsia="Times New Roman" w:hAnsi="Arial" w:cs="Arial"/>
          <w:color w:val="000000"/>
          <w:lang w:eastAsia="en-GB"/>
        </w:rPr>
        <w:t>circumstances out of our contr</w:t>
      </w:r>
      <w:r w:rsidR="00DF6FF1" w:rsidRPr="00A34360">
        <w:rPr>
          <w:rFonts w:ascii="Arial" w:eastAsia="Times New Roman" w:hAnsi="Arial" w:cs="Arial"/>
          <w:color w:val="000000"/>
          <w:lang w:eastAsia="en-GB"/>
        </w:rPr>
        <w:t>ol</w:t>
      </w:r>
      <w:r w:rsidR="00A00B6E" w:rsidRPr="00A00B6E">
        <w:rPr>
          <w:rFonts w:ascii="Arial" w:eastAsia="Times New Roman" w:hAnsi="Arial" w:cs="Arial"/>
          <w:color w:val="000000"/>
          <w:lang w:eastAsia="en-GB"/>
        </w:rPr>
        <w:t>, we decided to cancel our event after many cases of the coronavirus had been confirmed in Swansea, which has now seen many fatalities</w:t>
      </w:r>
      <w:r w:rsidR="0067386A" w:rsidRPr="00A34360">
        <w:rPr>
          <w:rFonts w:ascii="Arial" w:eastAsia="Times New Roman" w:hAnsi="Arial" w:cs="Arial"/>
          <w:color w:val="000000"/>
          <w:lang w:eastAsia="en-GB"/>
        </w:rPr>
        <w:t xml:space="preserve"> </w:t>
      </w:r>
      <w:r w:rsidR="00C62F96" w:rsidRPr="00A34360">
        <w:rPr>
          <w:rFonts w:ascii="Arial" w:eastAsia="Times New Roman" w:hAnsi="Arial" w:cs="Arial"/>
          <w:color w:val="000000"/>
          <w:lang w:eastAsia="en-GB"/>
        </w:rPr>
        <w:t>(World Meters, 2020)</w:t>
      </w:r>
      <w:r w:rsidR="00A00B6E" w:rsidRPr="00A00B6E">
        <w:rPr>
          <w:rFonts w:ascii="Arial" w:eastAsia="Times New Roman" w:hAnsi="Arial" w:cs="Arial"/>
          <w:color w:val="000000"/>
          <w:lang w:eastAsia="en-GB"/>
        </w:rPr>
        <w:t>. The report contains an evaluation on the event plan previously discussed in another report. The aim of an evaluation is to suggest other ways in which we could have successfully planned the event to make it better (</w:t>
      </w:r>
      <w:proofErr w:type="spellStart"/>
      <w:r w:rsidR="00A00B6E" w:rsidRPr="00A00B6E">
        <w:rPr>
          <w:rFonts w:ascii="Arial" w:eastAsia="Times New Roman" w:hAnsi="Arial" w:cs="Arial"/>
          <w:color w:val="000000"/>
          <w:lang w:eastAsia="en-GB"/>
        </w:rPr>
        <w:t>Bowdin</w:t>
      </w:r>
      <w:proofErr w:type="spellEnd"/>
      <w:r w:rsidR="00A00B6E" w:rsidRPr="00A00B6E">
        <w:rPr>
          <w:rFonts w:ascii="Arial" w:eastAsia="Times New Roman" w:hAnsi="Arial" w:cs="Arial"/>
          <w:color w:val="000000"/>
          <w:lang w:eastAsia="en-GB"/>
        </w:rPr>
        <w:t xml:space="preserve">, G.A.J., Allen, J., </w:t>
      </w:r>
      <w:proofErr w:type="gramStart"/>
      <w:r w:rsidR="00A00B6E" w:rsidRPr="00A00B6E">
        <w:rPr>
          <w:rFonts w:ascii="Arial" w:eastAsia="Times New Roman" w:hAnsi="Arial" w:cs="Arial"/>
          <w:color w:val="000000"/>
          <w:lang w:eastAsia="en-GB"/>
        </w:rPr>
        <w:t>&amp;  O’Toole</w:t>
      </w:r>
      <w:proofErr w:type="gramEnd"/>
      <w:r w:rsidR="00A00B6E" w:rsidRPr="00A00B6E">
        <w:rPr>
          <w:rFonts w:ascii="Arial" w:eastAsia="Times New Roman" w:hAnsi="Arial" w:cs="Arial"/>
          <w:color w:val="000000"/>
          <w:lang w:eastAsia="en-GB"/>
        </w:rPr>
        <w:t xml:space="preserve">, W, 2011). It is important to consider the tasks that we could improve </w:t>
      </w:r>
      <w:r w:rsidR="0067386A" w:rsidRPr="00A34360">
        <w:rPr>
          <w:rFonts w:ascii="Arial" w:eastAsia="Times New Roman" w:hAnsi="Arial" w:cs="Arial"/>
          <w:color w:val="000000"/>
          <w:lang w:eastAsia="en-GB"/>
        </w:rPr>
        <w:t xml:space="preserve">on </w:t>
      </w:r>
      <w:r w:rsidR="00A00B6E" w:rsidRPr="00A00B6E">
        <w:rPr>
          <w:rFonts w:ascii="Arial" w:eastAsia="Times New Roman" w:hAnsi="Arial" w:cs="Arial"/>
          <w:color w:val="000000"/>
          <w:lang w:eastAsia="en-GB"/>
        </w:rPr>
        <w:t xml:space="preserve">and come up with solutions that can attract more ticket sales and create a better experience for attendees. It is also necessary to evaluate the tasks we completed successfully so that future event plans </w:t>
      </w:r>
      <w:r w:rsidR="00DF6FF1" w:rsidRPr="00A34360">
        <w:rPr>
          <w:rFonts w:ascii="Arial" w:eastAsia="Times New Roman" w:hAnsi="Arial" w:cs="Arial"/>
          <w:color w:val="000000"/>
          <w:lang w:eastAsia="en-GB"/>
        </w:rPr>
        <w:t>can be built on using the same successful strategies used in previous plans</w:t>
      </w:r>
      <w:r w:rsidR="00822539" w:rsidRPr="00A34360">
        <w:rPr>
          <w:rFonts w:ascii="Arial" w:eastAsia="Times New Roman" w:hAnsi="Arial" w:cs="Arial"/>
          <w:color w:val="000000"/>
          <w:lang w:eastAsia="en-GB"/>
        </w:rPr>
        <w:t xml:space="preserve"> (Education Review Office, 2020).</w:t>
      </w:r>
    </w:p>
    <w:p w14:paraId="53C28555" w14:textId="4CAC0BDA" w:rsidR="00A00B6E" w:rsidRPr="00A34360" w:rsidRDefault="00A00B6E" w:rsidP="00A00B6E">
      <w:pPr>
        <w:spacing w:after="240" w:line="240" w:lineRule="auto"/>
        <w:rPr>
          <w:rFonts w:ascii="Arial" w:eastAsia="Times New Roman" w:hAnsi="Arial" w:cs="Arial"/>
          <w:sz w:val="24"/>
          <w:szCs w:val="24"/>
          <w:lang w:eastAsia="en-GB"/>
        </w:rPr>
      </w:pPr>
    </w:p>
    <w:p w14:paraId="7F4F80BC" w14:textId="280AA4A2" w:rsidR="00A00B6E" w:rsidRPr="00A34360" w:rsidRDefault="00A00B6E" w:rsidP="00A00B6E">
      <w:pPr>
        <w:spacing w:after="240" w:line="240" w:lineRule="auto"/>
        <w:rPr>
          <w:rFonts w:ascii="Arial" w:eastAsia="Times New Roman" w:hAnsi="Arial" w:cs="Arial"/>
          <w:sz w:val="24"/>
          <w:szCs w:val="24"/>
          <w:lang w:eastAsia="en-GB"/>
        </w:rPr>
      </w:pPr>
    </w:p>
    <w:p w14:paraId="3B5AA9E7" w14:textId="2034CE99" w:rsidR="00A00B6E" w:rsidRPr="00A34360" w:rsidRDefault="00A00B6E" w:rsidP="00A00B6E">
      <w:pPr>
        <w:spacing w:after="240" w:line="240" w:lineRule="auto"/>
        <w:rPr>
          <w:rFonts w:ascii="Arial" w:eastAsia="Times New Roman" w:hAnsi="Arial" w:cs="Arial"/>
          <w:sz w:val="24"/>
          <w:szCs w:val="24"/>
          <w:lang w:eastAsia="en-GB"/>
        </w:rPr>
      </w:pPr>
    </w:p>
    <w:p w14:paraId="24E68898" w14:textId="3B12EDDC" w:rsidR="00A00B6E" w:rsidRPr="00A34360" w:rsidRDefault="00A00B6E" w:rsidP="00A00B6E">
      <w:pPr>
        <w:spacing w:after="240" w:line="240" w:lineRule="auto"/>
        <w:rPr>
          <w:rFonts w:ascii="Arial" w:eastAsia="Times New Roman" w:hAnsi="Arial" w:cs="Arial"/>
          <w:sz w:val="24"/>
          <w:szCs w:val="24"/>
          <w:lang w:eastAsia="en-GB"/>
        </w:rPr>
      </w:pPr>
    </w:p>
    <w:p w14:paraId="603BE511" w14:textId="74CF9656" w:rsidR="00A00B6E" w:rsidRPr="00A34360" w:rsidRDefault="00A00B6E" w:rsidP="00A00B6E">
      <w:pPr>
        <w:spacing w:after="240" w:line="240" w:lineRule="auto"/>
        <w:rPr>
          <w:rFonts w:ascii="Arial" w:eastAsia="Times New Roman" w:hAnsi="Arial" w:cs="Arial"/>
          <w:sz w:val="24"/>
          <w:szCs w:val="24"/>
          <w:lang w:eastAsia="en-GB"/>
        </w:rPr>
      </w:pPr>
    </w:p>
    <w:p w14:paraId="5AC7674A" w14:textId="2ED25A13" w:rsidR="00A00B6E" w:rsidRPr="00A34360" w:rsidRDefault="00A00B6E" w:rsidP="00A00B6E">
      <w:pPr>
        <w:spacing w:after="240" w:line="240" w:lineRule="auto"/>
        <w:rPr>
          <w:rFonts w:ascii="Arial" w:eastAsia="Times New Roman" w:hAnsi="Arial" w:cs="Arial"/>
          <w:sz w:val="24"/>
          <w:szCs w:val="24"/>
          <w:lang w:eastAsia="en-GB"/>
        </w:rPr>
      </w:pPr>
    </w:p>
    <w:p w14:paraId="56D65CB9" w14:textId="78B00C88" w:rsidR="00A00B6E" w:rsidRPr="00A34360" w:rsidRDefault="00A00B6E" w:rsidP="00A00B6E">
      <w:pPr>
        <w:spacing w:after="240" w:line="240" w:lineRule="auto"/>
        <w:rPr>
          <w:rFonts w:ascii="Arial" w:eastAsia="Times New Roman" w:hAnsi="Arial" w:cs="Arial"/>
          <w:sz w:val="24"/>
          <w:szCs w:val="24"/>
          <w:lang w:eastAsia="en-GB"/>
        </w:rPr>
      </w:pPr>
    </w:p>
    <w:p w14:paraId="14DDA9C1" w14:textId="16C61DC5" w:rsidR="00A00B6E" w:rsidRPr="00A34360" w:rsidRDefault="00A00B6E" w:rsidP="00A00B6E">
      <w:pPr>
        <w:spacing w:after="240" w:line="240" w:lineRule="auto"/>
        <w:rPr>
          <w:rFonts w:ascii="Arial" w:eastAsia="Times New Roman" w:hAnsi="Arial" w:cs="Arial"/>
          <w:sz w:val="24"/>
          <w:szCs w:val="24"/>
          <w:lang w:eastAsia="en-GB"/>
        </w:rPr>
      </w:pPr>
    </w:p>
    <w:p w14:paraId="4970BB13" w14:textId="04C59DB3" w:rsidR="00A00B6E" w:rsidRPr="00A34360" w:rsidRDefault="00A00B6E" w:rsidP="00A00B6E">
      <w:pPr>
        <w:spacing w:after="240" w:line="240" w:lineRule="auto"/>
        <w:rPr>
          <w:rFonts w:ascii="Arial" w:eastAsia="Times New Roman" w:hAnsi="Arial" w:cs="Arial"/>
          <w:sz w:val="24"/>
          <w:szCs w:val="24"/>
          <w:lang w:eastAsia="en-GB"/>
        </w:rPr>
      </w:pPr>
    </w:p>
    <w:p w14:paraId="2C3F8EAE" w14:textId="1D517AF6" w:rsidR="00A00B6E" w:rsidRPr="00A34360" w:rsidRDefault="00A00B6E" w:rsidP="00A00B6E">
      <w:pPr>
        <w:spacing w:after="240" w:line="240" w:lineRule="auto"/>
        <w:rPr>
          <w:rFonts w:ascii="Arial" w:eastAsia="Times New Roman" w:hAnsi="Arial" w:cs="Arial"/>
          <w:sz w:val="24"/>
          <w:szCs w:val="24"/>
          <w:lang w:eastAsia="en-GB"/>
        </w:rPr>
      </w:pPr>
    </w:p>
    <w:p w14:paraId="59E6E95C" w14:textId="0A935EE5" w:rsidR="00A00B6E" w:rsidRPr="00A34360" w:rsidRDefault="00A00B6E" w:rsidP="00A00B6E">
      <w:pPr>
        <w:spacing w:after="240" w:line="240" w:lineRule="auto"/>
        <w:rPr>
          <w:rFonts w:ascii="Arial" w:eastAsia="Times New Roman" w:hAnsi="Arial" w:cs="Arial"/>
          <w:sz w:val="24"/>
          <w:szCs w:val="24"/>
          <w:lang w:eastAsia="en-GB"/>
        </w:rPr>
      </w:pPr>
    </w:p>
    <w:p w14:paraId="52AC1CF4" w14:textId="2FDFAB76" w:rsidR="00A00B6E" w:rsidRPr="00A34360" w:rsidRDefault="00A00B6E" w:rsidP="00A00B6E">
      <w:pPr>
        <w:spacing w:after="240" w:line="240" w:lineRule="auto"/>
        <w:rPr>
          <w:rFonts w:ascii="Arial" w:eastAsia="Times New Roman" w:hAnsi="Arial" w:cs="Arial"/>
          <w:sz w:val="24"/>
          <w:szCs w:val="24"/>
          <w:lang w:eastAsia="en-GB"/>
        </w:rPr>
      </w:pPr>
    </w:p>
    <w:p w14:paraId="32C19A25" w14:textId="484353D5" w:rsidR="00A00B6E" w:rsidRPr="00A34360" w:rsidRDefault="00A00B6E" w:rsidP="00A00B6E">
      <w:pPr>
        <w:spacing w:after="240" w:line="240" w:lineRule="auto"/>
        <w:rPr>
          <w:rFonts w:ascii="Arial" w:eastAsia="Times New Roman" w:hAnsi="Arial" w:cs="Arial"/>
          <w:sz w:val="24"/>
          <w:szCs w:val="24"/>
          <w:lang w:eastAsia="en-GB"/>
        </w:rPr>
      </w:pPr>
    </w:p>
    <w:p w14:paraId="59F3FCC7" w14:textId="00353570" w:rsidR="00A00B6E" w:rsidRPr="00A34360" w:rsidRDefault="00A00B6E" w:rsidP="00A00B6E">
      <w:pPr>
        <w:spacing w:after="240" w:line="240" w:lineRule="auto"/>
        <w:rPr>
          <w:rFonts w:ascii="Arial" w:eastAsia="Times New Roman" w:hAnsi="Arial" w:cs="Arial"/>
          <w:sz w:val="24"/>
          <w:szCs w:val="24"/>
          <w:lang w:eastAsia="en-GB"/>
        </w:rPr>
      </w:pPr>
    </w:p>
    <w:p w14:paraId="144FC6AF" w14:textId="5385D582" w:rsidR="00A00B6E" w:rsidRPr="00A34360" w:rsidRDefault="00A00B6E" w:rsidP="00A00B6E">
      <w:pPr>
        <w:spacing w:after="240" w:line="240" w:lineRule="auto"/>
        <w:rPr>
          <w:rFonts w:ascii="Arial" w:eastAsia="Times New Roman" w:hAnsi="Arial" w:cs="Arial"/>
          <w:sz w:val="24"/>
          <w:szCs w:val="24"/>
          <w:lang w:eastAsia="en-GB"/>
        </w:rPr>
      </w:pPr>
    </w:p>
    <w:p w14:paraId="505CAB55" w14:textId="0E25B665" w:rsidR="00A00B6E" w:rsidRPr="00A34360" w:rsidRDefault="00A00B6E" w:rsidP="00A00B6E">
      <w:pPr>
        <w:spacing w:after="240" w:line="240" w:lineRule="auto"/>
        <w:rPr>
          <w:rFonts w:ascii="Arial" w:eastAsia="Times New Roman" w:hAnsi="Arial" w:cs="Arial"/>
          <w:sz w:val="24"/>
          <w:szCs w:val="24"/>
          <w:lang w:eastAsia="en-GB"/>
        </w:rPr>
      </w:pPr>
    </w:p>
    <w:p w14:paraId="57D3045A" w14:textId="555ACB5C" w:rsidR="00A00B6E" w:rsidRPr="00A34360" w:rsidRDefault="00A00B6E" w:rsidP="00A00B6E">
      <w:pPr>
        <w:spacing w:after="240" w:line="240" w:lineRule="auto"/>
        <w:rPr>
          <w:rFonts w:ascii="Arial" w:eastAsia="Times New Roman" w:hAnsi="Arial" w:cs="Arial"/>
          <w:sz w:val="24"/>
          <w:szCs w:val="24"/>
          <w:lang w:eastAsia="en-GB"/>
        </w:rPr>
      </w:pPr>
    </w:p>
    <w:p w14:paraId="1DA8F1F6" w14:textId="0E03D90F" w:rsidR="00A00B6E" w:rsidRPr="00A34360" w:rsidRDefault="00A00B6E" w:rsidP="00A00B6E">
      <w:pPr>
        <w:spacing w:after="240" w:line="240" w:lineRule="auto"/>
        <w:rPr>
          <w:rFonts w:ascii="Arial" w:eastAsia="Times New Roman" w:hAnsi="Arial" w:cs="Arial"/>
          <w:sz w:val="24"/>
          <w:szCs w:val="24"/>
          <w:lang w:eastAsia="en-GB"/>
        </w:rPr>
      </w:pPr>
    </w:p>
    <w:p w14:paraId="44AADF4D" w14:textId="77777777" w:rsidR="00A34360" w:rsidRPr="00A34360" w:rsidRDefault="00A34360" w:rsidP="00A00B6E">
      <w:pPr>
        <w:spacing w:after="240" w:line="240" w:lineRule="auto"/>
        <w:rPr>
          <w:rFonts w:ascii="Arial" w:eastAsia="Times New Roman" w:hAnsi="Arial" w:cs="Arial"/>
          <w:sz w:val="24"/>
          <w:szCs w:val="24"/>
          <w:lang w:eastAsia="en-GB"/>
        </w:rPr>
      </w:pPr>
    </w:p>
    <w:p w14:paraId="49FB92FF" w14:textId="77777777" w:rsidR="00822539" w:rsidRPr="00A34360" w:rsidRDefault="00822539" w:rsidP="00A00B6E">
      <w:pPr>
        <w:spacing w:after="0" w:line="240" w:lineRule="auto"/>
        <w:rPr>
          <w:rFonts w:ascii="Arial" w:eastAsia="Times New Roman" w:hAnsi="Arial" w:cs="Arial"/>
          <w:sz w:val="24"/>
          <w:szCs w:val="24"/>
          <w:lang w:eastAsia="en-GB"/>
        </w:rPr>
      </w:pPr>
    </w:p>
    <w:p w14:paraId="6ECBD484" w14:textId="62A4FF31" w:rsidR="00A00B6E" w:rsidRPr="00A34360" w:rsidRDefault="00A00B6E" w:rsidP="00A00B6E">
      <w:pPr>
        <w:spacing w:after="0" w:line="240" w:lineRule="auto"/>
        <w:rPr>
          <w:rFonts w:ascii="Arial" w:eastAsia="Times New Roman" w:hAnsi="Arial" w:cs="Arial"/>
          <w:sz w:val="24"/>
          <w:szCs w:val="24"/>
          <w:lang w:eastAsia="en-GB"/>
        </w:rPr>
      </w:pPr>
      <w:r w:rsidRPr="00A00B6E">
        <w:rPr>
          <w:rFonts w:ascii="Arial" w:eastAsia="Times New Roman" w:hAnsi="Arial" w:cs="Arial"/>
          <w:color w:val="000000"/>
          <w:lang w:eastAsia="en-GB"/>
        </w:rPr>
        <w:t>Evaluation</w:t>
      </w:r>
    </w:p>
    <w:p w14:paraId="4B93785D" w14:textId="77777777" w:rsidR="00A34360" w:rsidRPr="00A00B6E" w:rsidRDefault="00A34360" w:rsidP="00A00B6E">
      <w:pPr>
        <w:spacing w:after="0" w:line="240" w:lineRule="auto"/>
        <w:rPr>
          <w:rFonts w:ascii="Arial" w:eastAsia="Times New Roman" w:hAnsi="Arial" w:cs="Arial"/>
          <w:sz w:val="24"/>
          <w:szCs w:val="24"/>
          <w:lang w:eastAsia="en-GB"/>
        </w:rPr>
      </w:pPr>
    </w:p>
    <w:p w14:paraId="1CA4BAED" w14:textId="7407A17C" w:rsidR="00A00B6E" w:rsidRPr="00A00B6E" w:rsidRDefault="00A00B6E" w:rsidP="00A00B6E">
      <w:pPr>
        <w:spacing w:after="0" w:line="240" w:lineRule="auto"/>
        <w:rPr>
          <w:rFonts w:ascii="Arial" w:eastAsia="Times New Roman" w:hAnsi="Arial" w:cs="Arial"/>
          <w:color w:val="000000"/>
          <w:lang w:eastAsia="en-GB"/>
        </w:rPr>
      </w:pPr>
      <w:r w:rsidRPr="00A00B6E">
        <w:rPr>
          <w:rFonts w:ascii="Arial" w:eastAsia="Times New Roman" w:hAnsi="Arial" w:cs="Arial"/>
          <w:color w:val="000000"/>
          <w:lang w:eastAsia="en-GB"/>
        </w:rPr>
        <w:t>An Evaluation of an event process is a way of judging methods in which took place to create an outcome such as a live event (</w:t>
      </w:r>
      <w:proofErr w:type="spellStart"/>
      <w:r w:rsidRPr="00A00B6E">
        <w:rPr>
          <w:rFonts w:ascii="Arial" w:eastAsia="Times New Roman" w:hAnsi="Arial" w:cs="Arial"/>
          <w:color w:val="000000"/>
          <w:lang w:eastAsia="en-GB"/>
        </w:rPr>
        <w:t>Bladen</w:t>
      </w:r>
      <w:proofErr w:type="spellEnd"/>
      <w:r w:rsidRPr="00A00B6E">
        <w:rPr>
          <w:rFonts w:ascii="Arial" w:eastAsia="Times New Roman" w:hAnsi="Arial" w:cs="Arial"/>
          <w:color w:val="000000"/>
          <w:lang w:eastAsia="en-GB"/>
        </w:rPr>
        <w:t xml:space="preserve"> C., </w:t>
      </w:r>
      <w:proofErr w:type="spellStart"/>
      <w:r w:rsidRPr="00A00B6E">
        <w:rPr>
          <w:rFonts w:ascii="Arial" w:eastAsia="Times New Roman" w:hAnsi="Arial" w:cs="Arial"/>
          <w:color w:val="000000"/>
          <w:lang w:eastAsia="en-GB"/>
        </w:rPr>
        <w:t>Kennell</w:t>
      </w:r>
      <w:proofErr w:type="spellEnd"/>
      <w:r w:rsidRPr="00A00B6E">
        <w:rPr>
          <w:rFonts w:ascii="Arial" w:eastAsia="Times New Roman" w:hAnsi="Arial" w:cs="Arial"/>
          <w:color w:val="000000"/>
          <w:lang w:eastAsia="en-GB"/>
        </w:rPr>
        <w:t xml:space="preserve">, J., </w:t>
      </w:r>
      <w:proofErr w:type="spellStart"/>
      <w:r w:rsidRPr="00A00B6E">
        <w:rPr>
          <w:rFonts w:ascii="Arial" w:eastAsia="Times New Roman" w:hAnsi="Arial" w:cs="Arial"/>
          <w:color w:val="000000"/>
          <w:lang w:eastAsia="en-GB"/>
        </w:rPr>
        <w:t>Abson</w:t>
      </w:r>
      <w:proofErr w:type="spellEnd"/>
      <w:r w:rsidRPr="00A00B6E">
        <w:rPr>
          <w:rFonts w:ascii="Arial" w:eastAsia="Times New Roman" w:hAnsi="Arial" w:cs="Arial"/>
          <w:color w:val="000000"/>
          <w:lang w:eastAsia="en-GB"/>
        </w:rPr>
        <w:t>, E., Wilde, N., 2012).</w:t>
      </w:r>
      <w:r w:rsidR="00865355" w:rsidRPr="00A34360">
        <w:rPr>
          <w:rFonts w:ascii="Arial" w:eastAsia="Times New Roman" w:hAnsi="Arial" w:cs="Arial"/>
          <w:color w:val="000000"/>
          <w:lang w:eastAsia="en-GB"/>
        </w:rPr>
        <w:t xml:space="preserve"> It is important to analyse the methods used in the planning processes used in event plans to ensure each successive event is better than the last </w:t>
      </w:r>
      <w:r w:rsidRPr="00A00B6E">
        <w:rPr>
          <w:rFonts w:ascii="Arial" w:eastAsia="Times New Roman" w:hAnsi="Arial" w:cs="Arial"/>
          <w:color w:val="000000"/>
          <w:lang w:eastAsia="en-GB"/>
        </w:rPr>
        <w:t xml:space="preserve">(Goldblatt, J 2006). In this case, as the event did not take place </w:t>
      </w:r>
      <w:r w:rsidR="00ED483B" w:rsidRPr="00A34360">
        <w:rPr>
          <w:rFonts w:ascii="Arial" w:eastAsia="Times New Roman" w:hAnsi="Arial" w:cs="Arial"/>
          <w:color w:val="000000"/>
          <w:lang w:eastAsia="en-GB"/>
        </w:rPr>
        <w:t>due to</w:t>
      </w:r>
      <w:r w:rsidRPr="00A00B6E">
        <w:rPr>
          <w:rFonts w:ascii="Arial" w:eastAsia="Times New Roman" w:hAnsi="Arial" w:cs="Arial"/>
          <w:color w:val="000000"/>
          <w:lang w:eastAsia="en-GB"/>
        </w:rPr>
        <w:t xml:space="preserve"> uncontrollable circumstances, the evaluation looks at how improvements can alter factors such as, the time management</w:t>
      </w:r>
      <w:r w:rsidR="00ED483B" w:rsidRPr="00A34360">
        <w:rPr>
          <w:rFonts w:ascii="Arial" w:eastAsia="Times New Roman" w:hAnsi="Arial" w:cs="Arial"/>
          <w:color w:val="000000"/>
          <w:lang w:eastAsia="en-GB"/>
        </w:rPr>
        <w:t xml:space="preserve"> and </w:t>
      </w:r>
      <w:r w:rsidRPr="00A00B6E">
        <w:rPr>
          <w:rFonts w:ascii="Arial" w:eastAsia="Times New Roman" w:hAnsi="Arial" w:cs="Arial"/>
          <w:color w:val="000000"/>
          <w:lang w:eastAsia="en-GB"/>
        </w:rPr>
        <w:t xml:space="preserve">the </w:t>
      </w:r>
      <w:r w:rsidR="00ED483B" w:rsidRPr="00A34360">
        <w:rPr>
          <w:rFonts w:ascii="Arial" w:eastAsia="Times New Roman" w:hAnsi="Arial" w:cs="Arial"/>
          <w:color w:val="000000"/>
          <w:lang w:eastAsia="en-GB"/>
        </w:rPr>
        <w:t>number</w:t>
      </w:r>
      <w:r w:rsidRPr="00A00B6E">
        <w:rPr>
          <w:rFonts w:ascii="Arial" w:eastAsia="Times New Roman" w:hAnsi="Arial" w:cs="Arial"/>
          <w:color w:val="000000"/>
          <w:lang w:eastAsia="en-GB"/>
        </w:rPr>
        <w:t xml:space="preserve"> of ticket sales</w:t>
      </w:r>
      <w:r w:rsidR="00ED483B" w:rsidRPr="00A34360">
        <w:rPr>
          <w:rFonts w:ascii="Arial" w:eastAsia="Times New Roman" w:hAnsi="Arial" w:cs="Arial"/>
          <w:color w:val="000000"/>
          <w:lang w:eastAsia="en-GB"/>
        </w:rPr>
        <w:t>.</w:t>
      </w:r>
    </w:p>
    <w:p w14:paraId="76A3CA05" w14:textId="77777777" w:rsidR="00A00B6E" w:rsidRPr="00A00B6E" w:rsidRDefault="00A00B6E" w:rsidP="00A00B6E">
      <w:pPr>
        <w:spacing w:after="0" w:line="240" w:lineRule="auto"/>
        <w:rPr>
          <w:rFonts w:ascii="Arial" w:eastAsia="Times New Roman" w:hAnsi="Arial" w:cs="Arial"/>
          <w:sz w:val="24"/>
          <w:szCs w:val="24"/>
          <w:lang w:eastAsia="en-GB"/>
        </w:rPr>
      </w:pPr>
    </w:p>
    <w:p w14:paraId="048A1D4D" w14:textId="668745CC" w:rsidR="00A00B6E" w:rsidRPr="00A00B6E" w:rsidRDefault="00A00B6E" w:rsidP="00A00B6E">
      <w:pPr>
        <w:spacing w:after="0" w:line="240" w:lineRule="auto"/>
        <w:rPr>
          <w:rFonts w:ascii="Arial" w:eastAsia="Times New Roman" w:hAnsi="Arial" w:cs="Arial"/>
          <w:sz w:val="24"/>
          <w:szCs w:val="24"/>
          <w:lang w:eastAsia="en-GB"/>
        </w:rPr>
      </w:pPr>
      <w:r w:rsidRPr="00A00B6E">
        <w:rPr>
          <w:rFonts w:ascii="Arial" w:eastAsia="Times New Roman" w:hAnsi="Arial" w:cs="Arial"/>
          <w:color w:val="000000"/>
          <w:lang w:eastAsia="en-GB"/>
        </w:rPr>
        <w:t>It is important that each member of an event team is allocated a role</w:t>
      </w:r>
      <w:r w:rsidR="00ED483B" w:rsidRPr="00A34360">
        <w:rPr>
          <w:rFonts w:ascii="Arial" w:eastAsia="Times New Roman" w:hAnsi="Arial" w:cs="Arial"/>
          <w:color w:val="000000"/>
          <w:lang w:eastAsia="en-GB"/>
        </w:rPr>
        <w:t>,</w:t>
      </w:r>
      <w:r w:rsidRPr="00A00B6E">
        <w:rPr>
          <w:rFonts w:ascii="Arial" w:eastAsia="Times New Roman" w:hAnsi="Arial" w:cs="Arial"/>
          <w:color w:val="000000"/>
          <w:lang w:eastAsia="en-GB"/>
        </w:rPr>
        <w:t xml:space="preserve"> as an individual has a greater understanding of their strengths, which can then lead to more effective communication between other members of the team (Belbin, 2020). My team consisted of </w:t>
      </w:r>
      <w:r w:rsidR="00AF5B91" w:rsidRPr="00A34360">
        <w:rPr>
          <w:rFonts w:ascii="Arial" w:eastAsia="Times New Roman" w:hAnsi="Arial" w:cs="Arial"/>
          <w:color w:val="000000"/>
          <w:lang w:eastAsia="en-GB"/>
        </w:rPr>
        <w:t>three</w:t>
      </w:r>
      <w:r w:rsidRPr="00A00B6E">
        <w:rPr>
          <w:rFonts w:ascii="Arial" w:eastAsia="Times New Roman" w:hAnsi="Arial" w:cs="Arial"/>
          <w:color w:val="000000"/>
          <w:lang w:eastAsia="en-GB"/>
        </w:rPr>
        <w:t xml:space="preserve"> people including myself. After creating the Gantt </w:t>
      </w:r>
      <w:r w:rsidR="00ED483B" w:rsidRPr="00A34360">
        <w:rPr>
          <w:rFonts w:ascii="Arial" w:eastAsia="Times New Roman" w:hAnsi="Arial" w:cs="Arial"/>
          <w:color w:val="000000"/>
          <w:lang w:eastAsia="en-GB"/>
        </w:rPr>
        <w:t>Chart,</w:t>
      </w:r>
      <w:r w:rsidRPr="00A00B6E">
        <w:rPr>
          <w:rFonts w:ascii="Arial" w:eastAsia="Times New Roman" w:hAnsi="Arial" w:cs="Arial"/>
          <w:color w:val="000000"/>
          <w:lang w:eastAsia="en-GB"/>
        </w:rPr>
        <w:t xml:space="preserve"> we were allocated different tasks to prioritise. Chloe managed the structure and time of the event, </w:t>
      </w:r>
      <w:proofErr w:type="spellStart"/>
      <w:r w:rsidRPr="00A00B6E">
        <w:rPr>
          <w:rFonts w:ascii="Arial" w:eastAsia="Times New Roman" w:hAnsi="Arial" w:cs="Arial"/>
          <w:color w:val="000000"/>
          <w:lang w:eastAsia="en-GB"/>
        </w:rPr>
        <w:t>Elenid</w:t>
      </w:r>
      <w:proofErr w:type="spellEnd"/>
      <w:r w:rsidRPr="00A00B6E">
        <w:rPr>
          <w:rFonts w:ascii="Arial" w:eastAsia="Times New Roman" w:hAnsi="Arial" w:cs="Arial"/>
          <w:color w:val="000000"/>
          <w:lang w:eastAsia="en-GB"/>
        </w:rPr>
        <w:t xml:space="preserve"> who controlled the accounting and financial aspects of the event and Megan</w:t>
      </w:r>
      <w:r w:rsidR="00AF5B91" w:rsidRPr="00A34360">
        <w:rPr>
          <w:rFonts w:ascii="Arial" w:eastAsia="Times New Roman" w:hAnsi="Arial" w:cs="Arial"/>
          <w:color w:val="000000"/>
          <w:lang w:eastAsia="en-GB"/>
        </w:rPr>
        <w:t xml:space="preserve"> </w:t>
      </w:r>
      <w:r w:rsidRPr="00A00B6E">
        <w:rPr>
          <w:rFonts w:ascii="Arial" w:eastAsia="Times New Roman" w:hAnsi="Arial" w:cs="Arial"/>
          <w:color w:val="000000"/>
          <w:lang w:eastAsia="en-GB"/>
        </w:rPr>
        <w:t xml:space="preserve">(me) who focused on finding a venue. Chloe felt comfortable to manage other members of the event as she has had previous experience managing a team. </w:t>
      </w:r>
      <w:proofErr w:type="spellStart"/>
      <w:r w:rsidRPr="00A00B6E">
        <w:rPr>
          <w:rFonts w:ascii="Arial" w:eastAsia="Times New Roman" w:hAnsi="Arial" w:cs="Arial"/>
          <w:color w:val="000000"/>
          <w:lang w:eastAsia="en-GB"/>
        </w:rPr>
        <w:t>Elenid</w:t>
      </w:r>
      <w:proofErr w:type="spellEnd"/>
      <w:r w:rsidRPr="00A00B6E">
        <w:rPr>
          <w:rFonts w:ascii="Arial" w:eastAsia="Times New Roman" w:hAnsi="Arial" w:cs="Arial"/>
          <w:color w:val="000000"/>
          <w:lang w:eastAsia="en-GB"/>
        </w:rPr>
        <w:t xml:space="preserve"> had agreed to focus on the finance of the event, due to her skills in mathematics and I took on the role of research and marketing as I’ve previously studied marketing and other creative subjects. Although each team member had a specific role, every task was carefully looked at and approved by each other. As previously shown in the communication plan, our team had a meeting every Monday up until the event which helped us complete many tasks such as, marketing through our Facebook page, finding a venue and creating posters. While no deadlines had to be extended, the meetings helped us complete tasks before the dates given in the planning process as all 3 members sat and completed many tasks together. Although face-to-face meetings only took place once a week, we communicated with each other daily through mobile</w:t>
      </w:r>
      <w:r w:rsidR="00ED483B" w:rsidRPr="00A34360">
        <w:rPr>
          <w:rFonts w:ascii="Arial" w:eastAsia="Times New Roman" w:hAnsi="Arial" w:cs="Arial"/>
          <w:color w:val="000000"/>
          <w:lang w:eastAsia="en-GB"/>
        </w:rPr>
        <w:t xml:space="preserve"> app</w:t>
      </w:r>
      <w:r w:rsidR="00AF5B91" w:rsidRPr="00A34360">
        <w:rPr>
          <w:rFonts w:ascii="Arial" w:eastAsia="Times New Roman" w:hAnsi="Arial" w:cs="Arial"/>
          <w:color w:val="000000"/>
          <w:lang w:eastAsia="en-GB"/>
        </w:rPr>
        <w:t>lications</w:t>
      </w:r>
      <w:r w:rsidR="00ED483B" w:rsidRPr="00A34360">
        <w:rPr>
          <w:rFonts w:ascii="Arial" w:eastAsia="Times New Roman" w:hAnsi="Arial" w:cs="Arial"/>
          <w:color w:val="000000"/>
          <w:lang w:eastAsia="en-GB"/>
        </w:rPr>
        <w:t xml:space="preserve"> (e.g. ‘Messenger’ and email)</w:t>
      </w:r>
      <w:r w:rsidRPr="00A00B6E">
        <w:rPr>
          <w:rFonts w:ascii="Arial" w:eastAsia="Times New Roman" w:hAnsi="Arial" w:cs="Arial"/>
          <w:color w:val="000000"/>
          <w:lang w:eastAsia="en-GB"/>
        </w:rPr>
        <w:t xml:space="preserve">, including </w:t>
      </w:r>
      <w:r w:rsidR="00ED483B" w:rsidRPr="00A34360">
        <w:rPr>
          <w:rFonts w:ascii="Arial" w:eastAsia="Times New Roman" w:hAnsi="Arial" w:cs="Arial"/>
          <w:color w:val="000000"/>
          <w:lang w:eastAsia="en-GB"/>
        </w:rPr>
        <w:t>the companies</w:t>
      </w:r>
      <w:r w:rsidRPr="00A00B6E">
        <w:rPr>
          <w:rFonts w:ascii="Arial" w:eastAsia="Times New Roman" w:hAnsi="Arial" w:cs="Arial"/>
          <w:color w:val="000000"/>
          <w:lang w:eastAsia="en-GB"/>
        </w:rPr>
        <w:t xml:space="preserve"> </w:t>
      </w:r>
      <w:r w:rsidR="00ED483B" w:rsidRPr="00A34360">
        <w:rPr>
          <w:rFonts w:ascii="Arial" w:eastAsia="Times New Roman" w:hAnsi="Arial" w:cs="Arial"/>
          <w:color w:val="000000"/>
          <w:lang w:eastAsia="en-GB"/>
        </w:rPr>
        <w:t>who worked alongside us</w:t>
      </w:r>
      <w:r w:rsidRPr="00A00B6E">
        <w:rPr>
          <w:rFonts w:ascii="Arial" w:eastAsia="Times New Roman" w:hAnsi="Arial" w:cs="Arial"/>
          <w:color w:val="000000"/>
          <w:lang w:eastAsia="en-GB"/>
        </w:rPr>
        <w:t xml:space="preserve"> in the event</w:t>
      </w:r>
      <w:r w:rsidR="00ED483B" w:rsidRPr="00A34360">
        <w:rPr>
          <w:rFonts w:ascii="Arial" w:eastAsia="Times New Roman" w:hAnsi="Arial" w:cs="Arial"/>
          <w:color w:val="000000"/>
          <w:lang w:eastAsia="en-GB"/>
        </w:rPr>
        <w:t xml:space="preserve"> process</w:t>
      </w:r>
      <w:r w:rsidRPr="00A00B6E">
        <w:rPr>
          <w:rFonts w:ascii="Arial" w:eastAsia="Times New Roman" w:hAnsi="Arial" w:cs="Arial"/>
          <w:color w:val="000000"/>
          <w:lang w:eastAsia="en-GB"/>
        </w:rPr>
        <w:t>, such as our venue provider and our host.</w:t>
      </w:r>
    </w:p>
    <w:p w14:paraId="4192D3A3" w14:textId="77777777" w:rsidR="00A00B6E" w:rsidRPr="00A00B6E" w:rsidRDefault="00A00B6E" w:rsidP="00A00B6E">
      <w:pPr>
        <w:spacing w:after="0" w:line="240" w:lineRule="auto"/>
        <w:rPr>
          <w:rFonts w:ascii="Arial" w:eastAsia="Times New Roman" w:hAnsi="Arial" w:cs="Arial"/>
          <w:sz w:val="24"/>
          <w:szCs w:val="24"/>
          <w:lang w:eastAsia="en-GB"/>
        </w:rPr>
      </w:pPr>
    </w:p>
    <w:p w14:paraId="38CDE4B0" w14:textId="45B8828B" w:rsidR="00A00B6E" w:rsidRPr="00A00B6E" w:rsidRDefault="00AF5B91" w:rsidP="00A00B6E">
      <w:pPr>
        <w:spacing w:after="0" w:line="240" w:lineRule="auto"/>
        <w:rPr>
          <w:rFonts w:ascii="Arial" w:eastAsia="Times New Roman" w:hAnsi="Arial" w:cs="Arial"/>
          <w:sz w:val="24"/>
          <w:szCs w:val="24"/>
          <w:lang w:eastAsia="en-GB"/>
        </w:rPr>
      </w:pPr>
      <w:r w:rsidRPr="00A34360">
        <w:rPr>
          <w:rFonts w:ascii="Arial" w:eastAsia="Times New Roman" w:hAnsi="Arial" w:cs="Arial"/>
          <w:color w:val="000000"/>
          <w:lang w:eastAsia="en-GB"/>
        </w:rPr>
        <w:t xml:space="preserve">The event plan was well organised, and all tasks were handled in a timely manner. </w:t>
      </w:r>
      <w:r w:rsidR="00A00B6E" w:rsidRPr="00A00B6E">
        <w:rPr>
          <w:rFonts w:ascii="Arial" w:eastAsia="Times New Roman" w:hAnsi="Arial" w:cs="Arial"/>
          <w:color w:val="000000"/>
          <w:lang w:eastAsia="en-GB"/>
        </w:rPr>
        <w:t>With just little time to plan an event, the team conducted a WPS Tree Structure diagram, a Risk Assessment and created a marketing platform on Facebook. Although due to the time scale</w:t>
      </w:r>
      <w:r w:rsidR="00ED483B" w:rsidRPr="00A34360">
        <w:rPr>
          <w:rFonts w:ascii="Arial" w:eastAsia="Times New Roman" w:hAnsi="Arial" w:cs="Arial"/>
          <w:color w:val="000000"/>
          <w:lang w:eastAsia="en-GB"/>
        </w:rPr>
        <w:t xml:space="preserve"> we had to plan the event</w:t>
      </w:r>
      <w:r w:rsidR="00A00B6E" w:rsidRPr="00A00B6E">
        <w:rPr>
          <w:rFonts w:ascii="Arial" w:eastAsia="Times New Roman" w:hAnsi="Arial" w:cs="Arial"/>
          <w:color w:val="000000"/>
          <w:lang w:eastAsia="en-GB"/>
        </w:rPr>
        <w:t xml:space="preserve">, there were many things we missed or tasks that slacked because they weren't prioritised as much as other tasks were. The event design was carried out using </w:t>
      </w:r>
      <w:r w:rsidRPr="00A34360">
        <w:rPr>
          <w:rFonts w:ascii="Arial" w:eastAsia="Times New Roman" w:hAnsi="Arial" w:cs="Arial"/>
          <w:color w:val="000000"/>
          <w:lang w:eastAsia="en-GB"/>
        </w:rPr>
        <w:t xml:space="preserve">eye-catching </w:t>
      </w:r>
      <w:r w:rsidR="00A00B6E" w:rsidRPr="00A00B6E">
        <w:rPr>
          <w:rFonts w:ascii="Arial" w:eastAsia="Times New Roman" w:hAnsi="Arial" w:cs="Arial"/>
          <w:color w:val="000000"/>
          <w:lang w:eastAsia="en-GB"/>
        </w:rPr>
        <w:t>pastel colours and images that represented why the event was taking place, such as brains</w:t>
      </w:r>
      <w:r w:rsidR="00C62F96" w:rsidRPr="00A34360">
        <w:rPr>
          <w:rFonts w:ascii="Arial" w:eastAsia="Times New Roman" w:hAnsi="Arial" w:cs="Arial"/>
          <w:color w:val="000000"/>
          <w:lang w:eastAsia="en-GB"/>
        </w:rPr>
        <w:t xml:space="preserve"> </w:t>
      </w:r>
      <w:r w:rsidR="00A00B6E" w:rsidRPr="00A00B6E">
        <w:rPr>
          <w:rFonts w:ascii="Arial" w:eastAsia="Times New Roman" w:hAnsi="Arial" w:cs="Arial"/>
          <w:color w:val="000000"/>
          <w:lang w:eastAsia="en-GB"/>
        </w:rPr>
        <w:t xml:space="preserve">(for brain awareness week). The image of the event was successful and consistently carried </w:t>
      </w:r>
      <w:r w:rsidR="00C62F96" w:rsidRPr="00A34360">
        <w:rPr>
          <w:rFonts w:ascii="Arial" w:eastAsia="Times New Roman" w:hAnsi="Arial" w:cs="Arial"/>
          <w:color w:val="000000"/>
          <w:lang w:eastAsia="en-GB"/>
        </w:rPr>
        <w:t xml:space="preserve">throughout </w:t>
      </w:r>
      <w:r w:rsidR="00A00B6E" w:rsidRPr="00A00B6E">
        <w:rPr>
          <w:rFonts w:ascii="Arial" w:eastAsia="Times New Roman" w:hAnsi="Arial" w:cs="Arial"/>
          <w:color w:val="000000"/>
          <w:lang w:eastAsia="en-GB"/>
        </w:rPr>
        <w:t xml:space="preserve">the advertisement on Facebook up until the event. Although the image and design </w:t>
      </w:r>
      <w:r w:rsidR="00C62F96" w:rsidRPr="00A34360">
        <w:rPr>
          <w:rFonts w:ascii="Arial" w:eastAsia="Times New Roman" w:hAnsi="Arial" w:cs="Arial"/>
          <w:color w:val="000000"/>
          <w:lang w:eastAsia="en-GB"/>
        </w:rPr>
        <w:t>were</w:t>
      </w:r>
      <w:r w:rsidR="00A00B6E" w:rsidRPr="00A00B6E">
        <w:rPr>
          <w:rFonts w:ascii="Arial" w:eastAsia="Times New Roman" w:hAnsi="Arial" w:cs="Arial"/>
          <w:color w:val="000000"/>
          <w:lang w:eastAsia="en-GB"/>
        </w:rPr>
        <w:t xml:space="preserve"> successful, naming the event ‘Win or Booze’ felt rushed and could’ve been more creative. The name of the event didn’t represent </w:t>
      </w:r>
      <w:r w:rsidR="00C62F96" w:rsidRPr="00A34360">
        <w:rPr>
          <w:rFonts w:ascii="Arial" w:eastAsia="Times New Roman" w:hAnsi="Arial" w:cs="Arial"/>
          <w:color w:val="000000"/>
          <w:lang w:eastAsia="en-GB"/>
        </w:rPr>
        <w:t xml:space="preserve">the theme or </w:t>
      </w:r>
      <w:r w:rsidR="00A00B6E" w:rsidRPr="00A00B6E">
        <w:rPr>
          <w:rFonts w:ascii="Arial" w:eastAsia="Times New Roman" w:hAnsi="Arial" w:cs="Arial"/>
          <w:color w:val="000000"/>
          <w:lang w:eastAsia="en-GB"/>
        </w:rPr>
        <w:t>the reason the event was taking place.</w:t>
      </w:r>
    </w:p>
    <w:p w14:paraId="4DCB10EC" w14:textId="77777777" w:rsidR="00A00B6E" w:rsidRPr="00A00B6E" w:rsidRDefault="00A00B6E" w:rsidP="00A00B6E">
      <w:pPr>
        <w:spacing w:after="0" w:line="240" w:lineRule="auto"/>
        <w:rPr>
          <w:rFonts w:ascii="Arial" w:eastAsia="Times New Roman" w:hAnsi="Arial" w:cs="Arial"/>
          <w:sz w:val="24"/>
          <w:szCs w:val="24"/>
          <w:lang w:eastAsia="en-GB"/>
        </w:rPr>
      </w:pPr>
    </w:p>
    <w:p w14:paraId="0255178A" w14:textId="02D8F568" w:rsidR="00A00B6E" w:rsidRPr="00A00B6E" w:rsidRDefault="00A00B6E" w:rsidP="00A00B6E">
      <w:pPr>
        <w:spacing w:after="0" w:line="240" w:lineRule="auto"/>
        <w:rPr>
          <w:rFonts w:ascii="Arial" w:eastAsia="Times New Roman" w:hAnsi="Arial" w:cs="Arial"/>
          <w:sz w:val="24"/>
          <w:szCs w:val="24"/>
          <w:lang w:eastAsia="en-GB"/>
        </w:rPr>
      </w:pPr>
      <w:r w:rsidRPr="00A00B6E">
        <w:rPr>
          <w:rFonts w:ascii="Arial" w:eastAsia="Times New Roman" w:hAnsi="Arial" w:cs="Arial"/>
          <w:color w:val="000000"/>
          <w:lang w:eastAsia="en-GB"/>
        </w:rPr>
        <w:t xml:space="preserve">If the next event we run allows us more time, it is worth marketing over more platforms than just Facebook. There are many social media platforms that also target students, such as </w:t>
      </w:r>
      <w:r w:rsidR="00C62F96" w:rsidRPr="00A34360">
        <w:rPr>
          <w:rFonts w:ascii="Arial" w:eastAsia="Times New Roman" w:hAnsi="Arial" w:cs="Arial"/>
          <w:color w:val="000000"/>
          <w:lang w:eastAsia="en-GB"/>
        </w:rPr>
        <w:t>Instagram</w:t>
      </w:r>
      <w:r w:rsidRPr="00A00B6E">
        <w:rPr>
          <w:rFonts w:ascii="Arial" w:eastAsia="Times New Roman" w:hAnsi="Arial" w:cs="Arial"/>
          <w:color w:val="000000"/>
          <w:lang w:eastAsia="en-GB"/>
        </w:rPr>
        <w:t xml:space="preserve"> and </w:t>
      </w:r>
      <w:r w:rsidR="00C62F96" w:rsidRPr="00A34360">
        <w:rPr>
          <w:rFonts w:ascii="Arial" w:eastAsia="Times New Roman" w:hAnsi="Arial" w:cs="Arial"/>
          <w:color w:val="000000"/>
          <w:lang w:eastAsia="en-GB"/>
        </w:rPr>
        <w:t>T</w:t>
      </w:r>
      <w:r w:rsidRPr="00A00B6E">
        <w:rPr>
          <w:rFonts w:ascii="Arial" w:eastAsia="Times New Roman" w:hAnsi="Arial" w:cs="Arial"/>
          <w:color w:val="000000"/>
          <w:lang w:eastAsia="en-GB"/>
        </w:rPr>
        <w:t>witter (Jolly, W., 2020). Other ways to market the event could've been to advertise posters around the university and we could've asked staff to bring it up to other students. The reason marketing on several platforms can be favourable Is that it can increase ticket sales as more students</w:t>
      </w:r>
      <w:r w:rsidR="0067386A" w:rsidRPr="00A34360">
        <w:rPr>
          <w:rFonts w:ascii="Arial" w:eastAsia="Times New Roman" w:hAnsi="Arial" w:cs="Arial"/>
          <w:color w:val="000000"/>
          <w:lang w:eastAsia="en-GB"/>
        </w:rPr>
        <w:t xml:space="preserve"> </w:t>
      </w:r>
      <w:r w:rsidRPr="00A00B6E">
        <w:rPr>
          <w:rFonts w:ascii="Arial" w:eastAsia="Times New Roman" w:hAnsi="Arial" w:cs="Arial"/>
          <w:color w:val="000000"/>
          <w:lang w:eastAsia="en-GB"/>
        </w:rPr>
        <w:t>(target market) will view the advertisement (Shone, A. and Parry, B., 2004). As the team was working off a zero-base budget for a small event, it was ideal to advertise on Facebook as it was free of charge and multiple people were able to share it with their friends,</w:t>
      </w:r>
      <w:r w:rsidR="00DD595F" w:rsidRPr="00A34360">
        <w:rPr>
          <w:rFonts w:ascii="Arial" w:eastAsia="Times New Roman" w:hAnsi="Arial" w:cs="Arial"/>
          <w:color w:val="000000"/>
          <w:lang w:eastAsia="en-GB"/>
        </w:rPr>
        <w:t xml:space="preserve"> ultimately</w:t>
      </w:r>
      <w:r w:rsidRPr="00A00B6E">
        <w:rPr>
          <w:rFonts w:ascii="Arial" w:eastAsia="Times New Roman" w:hAnsi="Arial" w:cs="Arial"/>
          <w:color w:val="000000"/>
          <w:lang w:eastAsia="en-GB"/>
        </w:rPr>
        <w:t xml:space="preserve"> </w:t>
      </w:r>
      <w:r w:rsidR="00DD595F" w:rsidRPr="00A34360">
        <w:rPr>
          <w:rFonts w:ascii="Arial" w:eastAsia="Times New Roman" w:hAnsi="Arial" w:cs="Arial"/>
          <w:color w:val="000000"/>
          <w:lang w:eastAsia="en-GB"/>
        </w:rPr>
        <w:t>sharing the event between a larger cohort than initially expected</w:t>
      </w:r>
      <w:r w:rsidRPr="00A00B6E">
        <w:rPr>
          <w:rFonts w:ascii="Arial" w:eastAsia="Times New Roman" w:hAnsi="Arial" w:cs="Arial"/>
          <w:color w:val="000000"/>
          <w:lang w:eastAsia="en-GB"/>
        </w:rPr>
        <w:t xml:space="preserve"> (Facebook, 2020).</w:t>
      </w:r>
    </w:p>
    <w:p w14:paraId="7503C4C6" w14:textId="0392DC4D" w:rsidR="00DD595F" w:rsidRPr="00A34360" w:rsidRDefault="00DD595F" w:rsidP="00A00B6E">
      <w:pPr>
        <w:spacing w:after="0" w:line="240" w:lineRule="auto"/>
        <w:rPr>
          <w:rFonts w:ascii="Arial" w:eastAsia="Times New Roman" w:hAnsi="Arial" w:cs="Arial"/>
          <w:color w:val="000000"/>
          <w:lang w:eastAsia="en-GB"/>
        </w:rPr>
      </w:pPr>
    </w:p>
    <w:p w14:paraId="37722102" w14:textId="120E9815" w:rsidR="00A00B6E" w:rsidRPr="00A00B6E" w:rsidRDefault="00DD595F" w:rsidP="00A00B6E">
      <w:pPr>
        <w:spacing w:after="0" w:line="240" w:lineRule="auto"/>
        <w:rPr>
          <w:rFonts w:ascii="Arial" w:eastAsia="Times New Roman" w:hAnsi="Arial" w:cs="Arial"/>
          <w:color w:val="000000"/>
          <w:lang w:eastAsia="en-GB"/>
        </w:rPr>
      </w:pPr>
      <w:r w:rsidRPr="00A34360">
        <w:rPr>
          <w:rFonts w:ascii="Arial" w:eastAsia="Times New Roman" w:hAnsi="Arial" w:cs="Arial"/>
          <w:color w:val="000000"/>
          <w:lang w:eastAsia="en-GB"/>
        </w:rPr>
        <w:lastRenderedPageBreak/>
        <w:t xml:space="preserve">The financial strategies in the event were clearly mapped in order to provide </w:t>
      </w:r>
      <w:r w:rsidR="00DF6FF1" w:rsidRPr="00A34360">
        <w:rPr>
          <w:rFonts w:ascii="Arial" w:eastAsia="Times New Roman" w:hAnsi="Arial" w:cs="Arial"/>
          <w:color w:val="000000"/>
          <w:lang w:eastAsia="en-GB"/>
        </w:rPr>
        <w:t xml:space="preserve">a secondary income to </w:t>
      </w:r>
      <w:r w:rsidRPr="00A34360">
        <w:rPr>
          <w:rFonts w:ascii="Arial" w:eastAsia="Times New Roman" w:hAnsi="Arial" w:cs="Arial"/>
          <w:color w:val="000000"/>
          <w:lang w:eastAsia="en-GB"/>
        </w:rPr>
        <w:t>generate</w:t>
      </w:r>
      <w:r w:rsidR="00DF6FF1" w:rsidRPr="00A34360">
        <w:rPr>
          <w:rFonts w:ascii="Arial" w:eastAsia="Times New Roman" w:hAnsi="Arial" w:cs="Arial"/>
          <w:color w:val="000000"/>
          <w:lang w:eastAsia="en-GB"/>
        </w:rPr>
        <w:t xml:space="preserve"> </w:t>
      </w:r>
      <w:r w:rsidR="0067386A" w:rsidRPr="00A34360">
        <w:rPr>
          <w:rFonts w:ascii="Arial" w:eastAsia="Times New Roman" w:hAnsi="Arial" w:cs="Arial"/>
          <w:color w:val="000000"/>
          <w:lang w:eastAsia="en-GB"/>
        </w:rPr>
        <w:t>a comfortable profit before the event</w:t>
      </w:r>
      <w:r w:rsidR="00C62F96" w:rsidRPr="00A34360">
        <w:rPr>
          <w:rFonts w:ascii="Arial" w:eastAsia="Times New Roman" w:hAnsi="Arial" w:cs="Arial"/>
          <w:color w:val="000000"/>
          <w:lang w:eastAsia="en-GB"/>
        </w:rPr>
        <w:t xml:space="preserve"> took place</w:t>
      </w:r>
      <w:r w:rsidR="0067386A" w:rsidRPr="00A34360">
        <w:rPr>
          <w:rFonts w:ascii="Arial" w:eastAsia="Times New Roman" w:hAnsi="Arial" w:cs="Arial"/>
          <w:color w:val="000000"/>
          <w:lang w:eastAsia="en-GB"/>
        </w:rPr>
        <w:t xml:space="preserve">. According to </w:t>
      </w:r>
      <w:r w:rsidR="00133C54" w:rsidRPr="00A34360">
        <w:rPr>
          <w:rFonts w:ascii="Arial" w:eastAsia="Times New Roman" w:hAnsi="Arial" w:cs="Arial"/>
          <w:color w:val="000000"/>
          <w:lang w:eastAsia="en-GB"/>
        </w:rPr>
        <w:t>American Press Institute</w:t>
      </w:r>
      <w:r w:rsidR="0067386A" w:rsidRPr="00A34360">
        <w:rPr>
          <w:rFonts w:ascii="Arial" w:eastAsia="Times New Roman" w:hAnsi="Arial" w:cs="Arial"/>
          <w:color w:val="000000"/>
          <w:lang w:eastAsia="en-GB"/>
        </w:rPr>
        <w:t xml:space="preserve"> a secondary income is a creative way of producing extra profitability for the charity, as the event we planned was on a small scale, the income from the event alone only left us with a little profit</w:t>
      </w:r>
      <w:r w:rsidR="00133C54" w:rsidRPr="00A34360">
        <w:rPr>
          <w:rFonts w:ascii="Arial" w:eastAsia="Times New Roman" w:hAnsi="Arial" w:cs="Arial"/>
          <w:color w:val="000000"/>
          <w:lang w:eastAsia="en-GB"/>
        </w:rPr>
        <w:t xml:space="preserve"> (2020)</w:t>
      </w:r>
      <w:r w:rsidR="0067386A" w:rsidRPr="00A34360">
        <w:rPr>
          <w:rFonts w:ascii="Arial" w:eastAsia="Times New Roman" w:hAnsi="Arial" w:cs="Arial"/>
          <w:color w:val="000000"/>
          <w:lang w:eastAsia="en-GB"/>
        </w:rPr>
        <w:t>.</w:t>
      </w:r>
    </w:p>
    <w:p w14:paraId="6C149399" w14:textId="10A1388F" w:rsidR="00A00B6E" w:rsidRPr="00A34360" w:rsidRDefault="00A00B6E" w:rsidP="00A00B6E">
      <w:pPr>
        <w:spacing w:after="0" w:line="240" w:lineRule="auto"/>
        <w:rPr>
          <w:rFonts w:ascii="Arial" w:eastAsia="Times New Roman" w:hAnsi="Arial" w:cs="Arial"/>
          <w:color w:val="000000"/>
          <w:lang w:eastAsia="en-GB"/>
        </w:rPr>
      </w:pPr>
    </w:p>
    <w:p w14:paraId="093F92B9" w14:textId="77777777" w:rsidR="0067386A" w:rsidRPr="00A00B6E" w:rsidRDefault="0067386A" w:rsidP="00A00B6E">
      <w:pPr>
        <w:spacing w:after="0" w:line="240" w:lineRule="auto"/>
        <w:rPr>
          <w:rFonts w:ascii="Arial" w:eastAsia="Times New Roman" w:hAnsi="Arial" w:cs="Arial"/>
          <w:sz w:val="24"/>
          <w:szCs w:val="24"/>
          <w:lang w:eastAsia="en-GB"/>
        </w:rPr>
      </w:pPr>
    </w:p>
    <w:p w14:paraId="6C6F44BF" w14:textId="140388F0" w:rsidR="00A00B6E" w:rsidRPr="00A34360" w:rsidRDefault="00A00B6E" w:rsidP="00A00B6E">
      <w:pPr>
        <w:spacing w:after="0" w:line="240" w:lineRule="auto"/>
        <w:rPr>
          <w:rFonts w:ascii="Arial" w:eastAsia="Times New Roman" w:hAnsi="Arial" w:cs="Arial"/>
          <w:color w:val="000000"/>
          <w:lang w:eastAsia="en-GB"/>
        </w:rPr>
      </w:pPr>
      <w:r w:rsidRPr="00A00B6E">
        <w:rPr>
          <w:rFonts w:ascii="Arial" w:eastAsia="Times New Roman" w:hAnsi="Arial" w:cs="Arial"/>
          <w:color w:val="000000"/>
          <w:lang w:eastAsia="en-GB"/>
        </w:rPr>
        <w:t>Cancellation</w:t>
      </w:r>
    </w:p>
    <w:p w14:paraId="66A9217F" w14:textId="0176FBD4" w:rsidR="00DD595F" w:rsidRPr="00A34360" w:rsidRDefault="00DD595F" w:rsidP="00A00B6E">
      <w:pPr>
        <w:spacing w:after="0" w:line="240" w:lineRule="auto"/>
        <w:rPr>
          <w:rFonts w:ascii="Arial" w:eastAsia="Times New Roman" w:hAnsi="Arial" w:cs="Arial"/>
          <w:color w:val="000000"/>
          <w:lang w:eastAsia="en-GB"/>
        </w:rPr>
      </w:pPr>
    </w:p>
    <w:p w14:paraId="4CA79CB4" w14:textId="55337112" w:rsidR="00DD595F" w:rsidRPr="00A00B6E" w:rsidRDefault="00DD595F" w:rsidP="00A00B6E">
      <w:pPr>
        <w:spacing w:after="0" w:line="240" w:lineRule="auto"/>
        <w:rPr>
          <w:rFonts w:ascii="Arial" w:eastAsia="Times New Roman" w:hAnsi="Arial" w:cs="Arial"/>
          <w:sz w:val="24"/>
          <w:szCs w:val="24"/>
          <w:lang w:eastAsia="en-GB"/>
        </w:rPr>
      </w:pPr>
      <w:r w:rsidRPr="00A34360">
        <w:rPr>
          <w:rFonts w:ascii="Arial" w:eastAsia="Times New Roman" w:hAnsi="Arial" w:cs="Arial"/>
          <w:color w:val="000000"/>
          <w:lang w:eastAsia="en-GB"/>
        </w:rPr>
        <w:t>It is important to provide a strategic plan within the event process in case of an emergency cancellation, in which had happened with our event (Eventbrite, 2020). Unfortunately, we did not think about this outcome, leaving us stress to find ways to contact the attendees and refund them in a small-time frame and in as much notice as possible to the event as well as to avoid disappointing customers</w:t>
      </w:r>
    </w:p>
    <w:p w14:paraId="03AD5072" w14:textId="77777777" w:rsidR="00A00B6E" w:rsidRPr="00A00B6E" w:rsidRDefault="00A00B6E" w:rsidP="00A00B6E">
      <w:pPr>
        <w:spacing w:after="0" w:line="240" w:lineRule="auto"/>
        <w:rPr>
          <w:rFonts w:ascii="Arial" w:eastAsia="Times New Roman" w:hAnsi="Arial" w:cs="Arial"/>
          <w:sz w:val="24"/>
          <w:szCs w:val="24"/>
          <w:lang w:eastAsia="en-GB"/>
        </w:rPr>
      </w:pPr>
    </w:p>
    <w:p w14:paraId="2AF3DF09" w14:textId="1483E87A" w:rsidR="00A00B6E" w:rsidRPr="00A00B6E" w:rsidRDefault="00DD595F" w:rsidP="00A00B6E">
      <w:pPr>
        <w:spacing w:after="0" w:line="240" w:lineRule="auto"/>
        <w:rPr>
          <w:rFonts w:ascii="Arial" w:eastAsia="Times New Roman" w:hAnsi="Arial" w:cs="Arial"/>
          <w:sz w:val="24"/>
          <w:szCs w:val="24"/>
          <w:lang w:eastAsia="en-GB"/>
        </w:rPr>
      </w:pPr>
      <w:r w:rsidRPr="00A34360">
        <w:rPr>
          <w:rFonts w:ascii="Arial" w:eastAsia="Times New Roman" w:hAnsi="Arial" w:cs="Arial"/>
          <w:color w:val="000000"/>
          <w:lang w:eastAsia="en-GB"/>
        </w:rPr>
        <w:t>W</w:t>
      </w:r>
      <w:r w:rsidR="00A00B6E" w:rsidRPr="00A00B6E">
        <w:rPr>
          <w:rFonts w:ascii="Arial" w:eastAsia="Times New Roman" w:hAnsi="Arial" w:cs="Arial"/>
          <w:color w:val="000000"/>
          <w:lang w:eastAsia="en-GB"/>
        </w:rPr>
        <w:t>e decided to cancel the event due to an outbreak of the coronavirus. The virus was</w:t>
      </w:r>
      <w:r w:rsidRPr="00A34360">
        <w:rPr>
          <w:rFonts w:ascii="Arial" w:eastAsia="Times New Roman" w:hAnsi="Arial" w:cs="Arial"/>
          <w:color w:val="000000"/>
          <w:lang w:eastAsia="en-GB"/>
        </w:rPr>
        <w:t>,</w:t>
      </w:r>
      <w:r w:rsidR="00A00B6E" w:rsidRPr="00A00B6E">
        <w:rPr>
          <w:rFonts w:ascii="Arial" w:eastAsia="Times New Roman" w:hAnsi="Arial" w:cs="Arial"/>
          <w:color w:val="000000"/>
          <w:lang w:eastAsia="en-GB"/>
        </w:rPr>
        <w:t xml:space="preserve"> and </w:t>
      </w:r>
      <w:r w:rsidRPr="00A34360">
        <w:rPr>
          <w:rFonts w:ascii="Arial" w:eastAsia="Times New Roman" w:hAnsi="Arial" w:cs="Arial"/>
          <w:color w:val="000000"/>
          <w:lang w:eastAsia="en-GB"/>
        </w:rPr>
        <w:t>still is,</w:t>
      </w:r>
      <w:r w:rsidR="00A00B6E" w:rsidRPr="00A00B6E">
        <w:rPr>
          <w:rFonts w:ascii="Arial" w:eastAsia="Times New Roman" w:hAnsi="Arial" w:cs="Arial"/>
          <w:color w:val="000000"/>
          <w:lang w:eastAsia="en-GB"/>
        </w:rPr>
        <w:t xml:space="preserve"> spreading fast around Europe and there have been many fatalities</w:t>
      </w:r>
      <w:r w:rsidR="00A34360" w:rsidRPr="00A34360">
        <w:rPr>
          <w:rFonts w:ascii="Arial" w:eastAsia="Times New Roman" w:hAnsi="Arial" w:cs="Arial"/>
          <w:color w:val="000000"/>
          <w:lang w:eastAsia="en-GB"/>
        </w:rPr>
        <w:t xml:space="preserve"> (</w:t>
      </w:r>
      <w:r w:rsidR="00A34360" w:rsidRPr="00A34360">
        <w:rPr>
          <w:rFonts w:ascii="Arial" w:eastAsia="Times New Roman" w:hAnsi="Arial" w:cs="Arial"/>
          <w:color w:val="000000"/>
          <w:lang w:eastAsia="en-GB"/>
        </w:rPr>
        <w:t>World Meters, 2020</w:t>
      </w:r>
      <w:r w:rsidR="00A34360" w:rsidRPr="00A34360">
        <w:rPr>
          <w:rFonts w:ascii="Arial" w:eastAsia="Times New Roman" w:hAnsi="Arial" w:cs="Arial"/>
          <w:color w:val="000000"/>
          <w:lang w:eastAsia="en-GB"/>
        </w:rPr>
        <w:t>)</w:t>
      </w:r>
      <w:r w:rsidR="00A00B6E" w:rsidRPr="00A00B6E">
        <w:rPr>
          <w:rFonts w:ascii="Arial" w:eastAsia="Times New Roman" w:hAnsi="Arial" w:cs="Arial"/>
          <w:color w:val="000000"/>
          <w:lang w:eastAsia="en-GB"/>
        </w:rPr>
        <w:t xml:space="preserve">. </w:t>
      </w:r>
      <w:r w:rsidR="00C62F96" w:rsidRPr="00A34360">
        <w:rPr>
          <w:rFonts w:ascii="Arial" w:eastAsia="Times New Roman" w:hAnsi="Arial" w:cs="Arial"/>
          <w:color w:val="000000"/>
          <w:lang w:eastAsia="en-GB"/>
        </w:rPr>
        <w:t>Before lockdown, t</w:t>
      </w:r>
      <w:r w:rsidR="00A00B6E" w:rsidRPr="00A00B6E">
        <w:rPr>
          <w:rFonts w:ascii="Arial" w:eastAsia="Times New Roman" w:hAnsi="Arial" w:cs="Arial"/>
          <w:color w:val="000000"/>
          <w:lang w:eastAsia="en-GB"/>
        </w:rPr>
        <w:t>he government was recommending people to isolate and stay indoors after many cases were confirmed in the UK, including Swansea, therefore the risk was too high to proceed with the event</w:t>
      </w:r>
      <w:r w:rsidR="00A34360" w:rsidRPr="00A34360">
        <w:rPr>
          <w:rFonts w:ascii="Arial" w:eastAsia="Times New Roman" w:hAnsi="Arial" w:cs="Arial"/>
          <w:color w:val="000000"/>
          <w:lang w:eastAsia="en-GB"/>
        </w:rPr>
        <w:t xml:space="preserve"> (</w:t>
      </w:r>
      <w:r w:rsidR="00A34360" w:rsidRPr="00A34360">
        <w:rPr>
          <w:rFonts w:ascii="Arial" w:eastAsia="Times New Roman" w:hAnsi="Arial" w:cs="Arial"/>
          <w:color w:val="000000"/>
          <w:lang w:eastAsia="en-GB"/>
        </w:rPr>
        <w:t>World Meters, 2020</w:t>
      </w:r>
      <w:r w:rsidR="00A34360" w:rsidRPr="00A34360">
        <w:rPr>
          <w:rFonts w:ascii="Arial" w:eastAsia="Times New Roman" w:hAnsi="Arial" w:cs="Arial"/>
          <w:color w:val="000000"/>
          <w:lang w:eastAsia="en-GB"/>
        </w:rPr>
        <w:t>)</w:t>
      </w:r>
      <w:r w:rsidR="00A00B6E" w:rsidRPr="00A00B6E">
        <w:rPr>
          <w:rFonts w:ascii="Arial" w:eastAsia="Times New Roman" w:hAnsi="Arial" w:cs="Arial"/>
          <w:color w:val="000000"/>
          <w:lang w:eastAsia="en-GB"/>
        </w:rPr>
        <w:t>. We also considered that due to the outbreak we may have lost a high number of customers and therefore the event wouldn't have been the atmosphere we pictured when planning the event. Before we decided to cancel the event over the pandemic, there were many considerations and conversations about cancelling the event due to the number of attendees. Although people were confirming their attendance on the Facebook page, many people weren't contacting us for tickets, therefore the attendees weren't guaranteed. There were many ways to go about this, we could've contacted the people directly who said they were attending via Facebook, asking if they would like to buy tickets. Hoyle</w:t>
      </w:r>
      <w:r w:rsidR="00A34360" w:rsidRPr="00A34360">
        <w:rPr>
          <w:rFonts w:ascii="Arial" w:eastAsia="Times New Roman" w:hAnsi="Arial" w:cs="Arial"/>
          <w:color w:val="000000"/>
          <w:lang w:eastAsia="en-GB"/>
        </w:rPr>
        <w:t xml:space="preserve"> (2002) </w:t>
      </w:r>
      <w:r w:rsidR="00A00B6E" w:rsidRPr="00A00B6E">
        <w:rPr>
          <w:rFonts w:ascii="Arial" w:eastAsia="Times New Roman" w:hAnsi="Arial" w:cs="Arial"/>
          <w:color w:val="000000"/>
          <w:lang w:eastAsia="en-GB"/>
        </w:rPr>
        <w:t>explains that contacting customers directly is a persuasive way of advertising and can be successful if you do it right. Most of all there should've been a better plan in place as to how the money will be taken from attendees, as not many people feel safe transferring money to others that they might not know, or trust. Next time the group will add the event to a ticket site so that attendees feel safer buying tickets. </w:t>
      </w:r>
    </w:p>
    <w:p w14:paraId="68C029E5" w14:textId="77777777" w:rsidR="00A00B6E" w:rsidRPr="00A00B6E" w:rsidRDefault="00A00B6E" w:rsidP="00A00B6E">
      <w:pPr>
        <w:spacing w:after="0" w:line="240" w:lineRule="auto"/>
        <w:rPr>
          <w:rFonts w:ascii="Arial" w:eastAsia="Times New Roman" w:hAnsi="Arial" w:cs="Arial"/>
          <w:sz w:val="24"/>
          <w:szCs w:val="24"/>
          <w:lang w:eastAsia="en-GB"/>
        </w:rPr>
      </w:pPr>
    </w:p>
    <w:p w14:paraId="2F1416ED" w14:textId="77777777" w:rsidR="00A00B6E" w:rsidRPr="00A00B6E" w:rsidRDefault="00A00B6E" w:rsidP="00A00B6E">
      <w:pPr>
        <w:spacing w:after="0" w:line="240" w:lineRule="auto"/>
        <w:rPr>
          <w:rFonts w:ascii="Arial" w:eastAsia="Times New Roman" w:hAnsi="Arial" w:cs="Arial"/>
          <w:sz w:val="24"/>
          <w:szCs w:val="24"/>
          <w:lang w:eastAsia="en-GB"/>
        </w:rPr>
      </w:pPr>
      <w:r w:rsidRPr="00A00B6E">
        <w:rPr>
          <w:rFonts w:ascii="Arial" w:eastAsia="Times New Roman" w:hAnsi="Arial" w:cs="Arial"/>
          <w:color w:val="000000"/>
          <w:lang w:eastAsia="en-GB"/>
        </w:rPr>
        <w:t>Conclusion</w:t>
      </w:r>
    </w:p>
    <w:p w14:paraId="30C048AE" w14:textId="77777777" w:rsidR="00A00B6E" w:rsidRPr="00A00B6E" w:rsidRDefault="00A00B6E" w:rsidP="00A00B6E">
      <w:pPr>
        <w:spacing w:after="0" w:line="240" w:lineRule="auto"/>
        <w:rPr>
          <w:rFonts w:ascii="Arial" w:eastAsia="Times New Roman" w:hAnsi="Arial" w:cs="Arial"/>
          <w:sz w:val="24"/>
          <w:szCs w:val="24"/>
          <w:lang w:eastAsia="en-GB"/>
        </w:rPr>
      </w:pPr>
    </w:p>
    <w:p w14:paraId="5BB11918" w14:textId="72942EE7" w:rsidR="00A00B6E" w:rsidRPr="00A00B6E" w:rsidRDefault="00A00B6E" w:rsidP="00A00B6E">
      <w:pPr>
        <w:spacing w:after="0" w:line="240" w:lineRule="auto"/>
        <w:rPr>
          <w:rFonts w:ascii="Arial" w:eastAsia="Times New Roman" w:hAnsi="Arial" w:cs="Arial"/>
          <w:sz w:val="24"/>
          <w:szCs w:val="24"/>
          <w:lang w:eastAsia="en-GB"/>
        </w:rPr>
      </w:pPr>
      <w:r w:rsidRPr="00A00B6E">
        <w:rPr>
          <w:rFonts w:ascii="Arial" w:eastAsia="Times New Roman" w:hAnsi="Arial" w:cs="Arial"/>
          <w:color w:val="000000"/>
          <w:lang w:eastAsia="en-GB"/>
        </w:rPr>
        <w:t xml:space="preserve">All members of the team contributed to the event plan and communicated successfully, therefore the roles that were allocated to each member were best suited and most probably wouldn't change in future event planning. All attendees that paid for a ticket to the event were refunded using mobile bank transfers. As the safety of our customers was our main priority, attendees were very understanding of the circumstances and agreed with our reasons as to why we decided to cancel the event. For </w:t>
      </w:r>
      <w:r w:rsidR="00C62F96" w:rsidRPr="00A34360">
        <w:rPr>
          <w:rFonts w:ascii="Arial" w:eastAsia="Times New Roman" w:hAnsi="Arial" w:cs="Arial"/>
          <w:color w:val="000000"/>
          <w:lang w:eastAsia="en-GB"/>
        </w:rPr>
        <w:t>now,</w:t>
      </w:r>
      <w:r w:rsidRPr="00A00B6E">
        <w:rPr>
          <w:rFonts w:ascii="Arial" w:eastAsia="Times New Roman" w:hAnsi="Arial" w:cs="Arial"/>
          <w:color w:val="000000"/>
          <w:lang w:eastAsia="en-GB"/>
        </w:rPr>
        <w:t xml:space="preserve"> there is no plan on rescheduling the event as the pandemic has not yet been controlled and there are no specific dates on when it may become safe to start attending events again.</w:t>
      </w:r>
    </w:p>
    <w:p w14:paraId="20E4B7CE" w14:textId="1DD572A9" w:rsidR="00A00B6E" w:rsidRPr="00A34360" w:rsidRDefault="00A00B6E" w:rsidP="00A00B6E">
      <w:pPr>
        <w:spacing w:after="0" w:line="240" w:lineRule="auto"/>
        <w:rPr>
          <w:rFonts w:ascii="Arial" w:eastAsia="Times New Roman" w:hAnsi="Arial" w:cs="Arial"/>
          <w:sz w:val="24"/>
          <w:szCs w:val="24"/>
          <w:lang w:eastAsia="en-GB"/>
        </w:rPr>
      </w:pPr>
    </w:p>
    <w:p w14:paraId="209C77D7" w14:textId="2DAE40A8" w:rsidR="00822539" w:rsidRPr="00A34360" w:rsidRDefault="00822539" w:rsidP="00A00B6E">
      <w:pPr>
        <w:spacing w:after="0" w:line="240" w:lineRule="auto"/>
        <w:rPr>
          <w:rFonts w:ascii="Arial" w:eastAsia="Times New Roman" w:hAnsi="Arial" w:cs="Arial"/>
          <w:sz w:val="24"/>
          <w:szCs w:val="24"/>
          <w:lang w:eastAsia="en-GB"/>
        </w:rPr>
      </w:pPr>
    </w:p>
    <w:p w14:paraId="10F346CC" w14:textId="77777777" w:rsidR="00822539" w:rsidRPr="00A34360" w:rsidRDefault="00822539" w:rsidP="00A00B6E">
      <w:pPr>
        <w:spacing w:after="0" w:line="240" w:lineRule="auto"/>
        <w:rPr>
          <w:rFonts w:ascii="Arial" w:eastAsia="Times New Roman" w:hAnsi="Arial" w:cs="Arial"/>
          <w:sz w:val="24"/>
          <w:szCs w:val="24"/>
          <w:lang w:eastAsia="en-GB"/>
        </w:rPr>
      </w:pPr>
    </w:p>
    <w:p w14:paraId="50CE86D2" w14:textId="237A5C00" w:rsidR="00822539" w:rsidRPr="00A34360" w:rsidRDefault="00822539" w:rsidP="00A00B6E">
      <w:pPr>
        <w:spacing w:after="0" w:line="240" w:lineRule="auto"/>
        <w:rPr>
          <w:rFonts w:ascii="Arial" w:eastAsia="Times New Roman" w:hAnsi="Arial" w:cs="Arial"/>
          <w:sz w:val="24"/>
          <w:szCs w:val="24"/>
          <w:lang w:eastAsia="en-GB"/>
        </w:rPr>
      </w:pPr>
    </w:p>
    <w:p w14:paraId="28283103" w14:textId="6A45786B" w:rsidR="00A34360" w:rsidRPr="00A34360" w:rsidRDefault="00A34360" w:rsidP="00A00B6E">
      <w:pPr>
        <w:spacing w:after="0" w:line="240" w:lineRule="auto"/>
        <w:rPr>
          <w:rFonts w:ascii="Arial" w:eastAsia="Times New Roman" w:hAnsi="Arial" w:cs="Arial"/>
          <w:sz w:val="24"/>
          <w:szCs w:val="24"/>
          <w:lang w:eastAsia="en-GB"/>
        </w:rPr>
      </w:pPr>
    </w:p>
    <w:p w14:paraId="06298CD9" w14:textId="030D0A7F" w:rsidR="00A34360" w:rsidRPr="00A34360" w:rsidRDefault="00A34360" w:rsidP="00A00B6E">
      <w:pPr>
        <w:spacing w:after="0" w:line="240" w:lineRule="auto"/>
        <w:rPr>
          <w:rFonts w:ascii="Arial" w:eastAsia="Times New Roman" w:hAnsi="Arial" w:cs="Arial"/>
          <w:sz w:val="24"/>
          <w:szCs w:val="24"/>
          <w:lang w:eastAsia="en-GB"/>
        </w:rPr>
      </w:pPr>
    </w:p>
    <w:p w14:paraId="26585D51" w14:textId="77777777" w:rsidR="00A34360" w:rsidRPr="00A34360" w:rsidRDefault="00A34360" w:rsidP="00A00B6E">
      <w:pPr>
        <w:spacing w:after="0" w:line="240" w:lineRule="auto"/>
        <w:rPr>
          <w:rFonts w:ascii="Arial" w:eastAsia="Times New Roman" w:hAnsi="Arial" w:cs="Arial"/>
          <w:sz w:val="24"/>
          <w:szCs w:val="24"/>
          <w:lang w:eastAsia="en-GB"/>
        </w:rPr>
      </w:pPr>
    </w:p>
    <w:p w14:paraId="26F52014" w14:textId="24DC786F" w:rsidR="00A34360" w:rsidRPr="00A34360" w:rsidRDefault="00A34360" w:rsidP="00A00B6E">
      <w:pPr>
        <w:spacing w:after="0" w:line="240" w:lineRule="auto"/>
        <w:rPr>
          <w:rFonts w:ascii="Arial" w:eastAsia="Times New Roman" w:hAnsi="Arial" w:cs="Arial"/>
          <w:sz w:val="24"/>
          <w:szCs w:val="24"/>
          <w:lang w:eastAsia="en-GB"/>
        </w:rPr>
      </w:pPr>
    </w:p>
    <w:p w14:paraId="3904F3A5" w14:textId="77777777" w:rsidR="00A34360" w:rsidRPr="00A34360" w:rsidRDefault="00A34360" w:rsidP="00A00B6E">
      <w:pPr>
        <w:spacing w:after="0" w:line="240" w:lineRule="auto"/>
        <w:rPr>
          <w:rFonts w:ascii="Arial" w:eastAsia="Times New Roman" w:hAnsi="Arial" w:cs="Arial"/>
          <w:sz w:val="24"/>
          <w:szCs w:val="24"/>
          <w:lang w:eastAsia="en-GB"/>
        </w:rPr>
      </w:pPr>
    </w:p>
    <w:p w14:paraId="016C273E" w14:textId="53431D79" w:rsidR="00A00B6E" w:rsidRPr="00A00B6E" w:rsidRDefault="00A00B6E" w:rsidP="00A00B6E">
      <w:pPr>
        <w:spacing w:after="0" w:line="240" w:lineRule="auto"/>
        <w:rPr>
          <w:rFonts w:ascii="Arial" w:eastAsia="Times New Roman" w:hAnsi="Arial" w:cs="Arial"/>
          <w:sz w:val="24"/>
          <w:szCs w:val="24"/>
          <w:lang w:eastAsia="en-GB"/>
        </w:rPr>
      </w:pPr>
      <w:r w:rsidRPr="00A00B6E">
        <w:rPr>
          <w:rFonts w:ascii="Arial" w:eastAsia="Times New Roman" w:hAnsi="Arial" w:cs="Arial"/>
          <w:color w:val="000000"/>
          <w:lang w:eastAsia="en-GB"/>
        </w:rPr>
        <w:lastRenderedPageBreak/>
        <w:t>References</w:t>
      </w:r>
      <w:bookmarkStart w:id="0" w:name="_GoBack"/>
      <w:bookmarkEnd w:id="0"/>
    </w:p>
    <w:p w14:paraId="2D2A1AFD" w14:textId="77777777" w:rsidR="00A00B6E" w:rsidRPr="00A00B6E" w:rsidRDefault="00A00B6E" w:rsidP="00A00B6E">
      <w:pPr>
        <w:spacing w:after="0" w:line="240" w:lineRule="auto"/>
        <w:rPr>
          <w:rFonts w:ascii="Arial" w:eastAsia="Times New Roman" w:hAnsi="Arial" w:cs="Arial"/>
          <w:sz w:val="24"/>
          <w:szCs w:val="24"/>
          <w:lang w:eastAsia="en-GB"/>
        </w:rPr>
      </w:pPr>
    </w:p>
    <w:p w14:paraId="480A01E6" w14:textId="5871487A" w:rsidR="00133C54" w:rsidRPr="00A34360" w:rsidRDefault="00133C54" w:rsidP="00A00B6E">
      <w:pPr>
        <w:numPr>
          <w:ilvl w:val="0"/>
          <w:numId w:val="2"/>
        </w:numPr>
        <w:spacing w:after="0" w:line="240" w:lineRule="auto"/>
        <w:jc w:val="both"/>
        <w:textAlignment w:val="baseline"/>
        <w:rPr>
          <w:rFonts w:ascii="Arial" w:eastAsia="Times New Roman" w:hAnsi="Arial" w:cs="Arial"/>
          <w:color w:val="000000"/>
          <w:lang w:eastAsia="en-GB"/>
        </w:rPr>
      </w:pPr>
      <w:r w:rsidRPr="00A34360">
        <w:rPr>
          <w:rFonts w:ascii="Arial" w:hAnsi="Arial" w:cs="Arial"/>
          <w:color w:val="000000"/>
          <w:shd w:val="clear" w:color="auto" w:fill="FFFFFF"/>
        </w:rPr>
        <w:t xml:space="preserve">American Press Institute </w:t>
      </w:r>
      <w:r w:rsidRPr="00A34360">
        <w:rPr>
          <w:rFonts w:ascii="Arial" w:hAnsi="Arial" w:cs="Arial"/>
          <w:color w:val="000000"/>
          <w:shd w:val="clear" w:color="auto" w:fill="FFFFFF"/>
        </w:rPr>
        <w:t>2020. [online] Available at: https://www.americanpressinstitute.org/publications/reports/strategy-studies/events-revenue/single-page/ [Accessed 3 April 2020].</w:t>
      </w:r>
    </w:p>
    <w:p w14:paraId="435A2EDB" w14:textId="7201BF04" w:rsidR="00A00B6E" w:rsidRPr="00A00B6E" w:rsidRDefault="00A00B6E" w:rsidP="00A00B6E">
      <w:pPr>
        <w:numPr>
          <w:ilvl w:val="0"/>
          <w:numId w:val="2"/>
        </w:numPr>
        <w:spacing w:after="0" w:line="240" w:lineRule="auto"/>
        <w:jc w:val="both"/>
        <w:textAlignment w:val="baseline"/>
        <w:rPr>
          <w:rFonts w:ascii="Arial" w:eastAsia="Times New Roman" w:hAnsi="Arial" w:cs="Arial"/>
          <w:color w:val="000000"/>
          <w:lang w:eastAsia="en-GB"/>
        </w:rPr>
      </w:pPr>
      <w:r w:rsidRPr="00A00B6E">
        <w:rPr>
          <w:rFonts w:ascii="Arial" w:eastAsia="Times New Roman" w:hAnsi="Arial" w:cs="Arial"/>
          <w:color w:val="000000"/>
          <w:shd w:val="clear" w:color="auto" w:fill="FFFFFF"/>
          <w:lang w:eastAsia="en-GB"/>
        </w:rPr>
        <w:t>Belbin, (2020). The Nine Belbin Team Roles. [online] Available at: https://www.belbin.com/about/belbin-team-roles/ [Accessed 25th March 2020].</w:t>
      </w:r>
    </w:p>
    <w:p w14:paraId="75C46FD1" w14:textId="77777777" w:rsidR="00A00B6E" w:rsidRPr="00A00B6E" w:rsidRDefault="00A00B6E" w:rsidP="00A00B6E">
      <w:pPr>
        <w:numPr>
          <w:ilvl w:val="0"/>
          <w:numId w:val="2"/>
        </w:numPr>
        <w:spacing w:after="0" w:line="240" w:lineRule="auto"/>
        <w:jc w:val="both"/>
        <w:textAlignment w:val="baseline"/>
        <w:rPr>
          <w:rFonts w:ascii="Arial" w:eastAsia="Times New Roman" w:hAnsi="Arial" w:cs="Arial"/>
          <w:color w:val="000000"/>
          <w:lang w:eastAsia="en-GB"/>
        </w:rPr>
      </w:pPr>
      <w:proofErr w:type="spellStart"/>
      <w:r w:rsidRPr="00A00B6E">
        <w:rPr>
          <w:rFonts w:ascii="Arial" w:eastAsia="Times New Roman" w:hAnsi="Arial" w:cs="Arial"/>
          <w:color w:val="000000"/>
          <w:lang w:eastAsia="en-GB"/>
        </w:rPr>
        <w:t>Bladen</w:t>
      </w:r>
      <w:proofErr w:type="spellEnd"/>
      <w:r w:rsidRPr="00A00B6E">
        <w:rPr>
          <w:rFonts w:ascii="Arial" w:eastAsia="Times New Roman" w:hAnsi="Arial" w:cs="Arial"/>
          <w:color w:val="000000"/>
          <w:lang w:eastAsia="en-GB"/>
        </w:rPr>
        <w:t xml:space="preserve"> C., </w:t>
      </w:r>
      <w:proofErr w:type="spellStart"/>
      <w:r w:rsidRPr="00A00B6E">
        <w:rPr>
          <w:rFonts w:ascii="Arial" w:eastAsia="Times New Roman" w:hAnsi="Arial" w:cs="Arial"/>
          <w:color w:val="000000"/>
          <w:lang w:eastAsia="en-GB"/>
        </w:rPr>
        <w:t>Kennell</w:t>
      </w:r>
      <w:proofErr w:type="spellEnd"/>
      <w:r w:rsidRPr="00A00B6E">
        <w:rPr>
          <w:rFonts w:ascii="Arial" w:eastAsia="Times New Roman" w:hAnsi="Arial" w:cs="Arial"/>
          <w:color w:val="000000"/>
          <w:lang w:eastAsia="en-GB"/>
        </w:rPr>
        <w:t xml:space="preserve">, J., </w:t>
      </w:r>
      <w:proofErr w:type="spellStart"/>
      <w:r w:rsidRPr="00A00B6E">
        <w:rPr>
          <w:rFonts w:ascii="Arial" w:eastAsia="Times New Roman" w:hAnsi="Arial" w:cs="Arial"/>
          <w:color w:val="000000"/>
          <w:lang w:eastAsia="en-GB"/>
        </w:rPr>
        <w:t>Abson</w:t>
      </w:r>
      <w:proofErr w:type="spellEnd"/>
      <w:r w:rsidRPr="00A00B6E">
        <w:rPr>
          <w:rFonts w:ascii="Arial" w:eastAsia="Times New Roman" w:hAnsi="Arial" w:cs="Arial"/>
          <w:color w:val="000000"/>
          <w:lang w:eastAsia="en-GB"/>
        </w:rPr>
        <w:t>, E., Wilde, N., (2012) Events Management: An Introduction Routledge: Oxford</w:t>
      </w:r>
    </w:p>
    <w:p w14:paraId="0C02AECC" w14:textId="428A7604" w:rsidR="00A00B6E" w:rsidRPr="00A34360" w:rsidRDefault="00A00B6E" w:rsidP="00A00B6E">
      <w:pPr>
        <w:numPr>
          <w:ilvl w:val="0"/>
          <w:numId w:val="2"/>
        </w:numPr>
        <w:spacing w:after="0" w:line="240" w:lineRule="auto"/>
        <w:jc w:val="both"/>
        <w:textAlignment w:val="baseline"/>
        <w:rPr>
          <w:rFonts w:ascii="Arial" w:eastAsia="Times New Roman" w:hAnsi="Arial" w:cs="Arial"/>
          <w:color w:val="000000"/>
          <w:lang w:eastAsia="en-GB"/>
        </w:rPr>
      </w:pPr>
      <w:proofErr w:type="spellStart"/>
      <w:r w:rsidRPr="00A00B6E">
        <w:rPr>
          <w:rFonts w:ascii="Arial" w:eastAsia="Times New Roman" w:hAnsi="Arial" w:cs="Arial"/>
          <w:color w:val="000000"/>
          <w:lang w:eastAsia="en-GB"/>
        </w:rPr>
        <w:t>Bowdin</w:t>
      </w:r>
      <w:proofErr w:type="spellEnd"/>
      <w:r w:rsidRPr="00A00B6E">
        <w:rPr>
          <w:rFonts w:ascii="Arial" w:eastAsia="Times New Roman" w:hAnsi="Arial" w:cs="Arial"/>
          <w:color w:val="000000"/>
          <w:lang w:eastAsia="en-GB"/>
        </w:rPr>
        <w:t xml:space="preserve">, G.A.J., Allen, J., </w:t>
      </w:r>
      <w:proofErr w:type="gramStart"/>
      <w:r w:rsidRPr="00A00B6E">
        <w:rPr>
          <w:rFonts w:ascii="Arial" w:eastAsia="Times New Roman" w:hAnsi="Arial" w:cs="Arial"/>
          <w:color w:val="000000"/>
          <w:lang w:eastAsia="en-GB"/>
        </w:rPr>
        <w:t>&amp;  O’Toole</w:t>
      </w:r>
      <w:proofErr w:type="gramEnd"/>
      <w:r w:rsidRPr="00A00B6E">
        <w:rPr>
          <w:rFonts w:ascii="Arial" w:eastAsia="Times New Roman" w:hAnsi="Arial" w:cs="Arial"/>
          <w:color w:val="000000"/>
          <w:lang w:eastAsia="en-GB"/>
        </w:rPr>
        <w:t>, W (2011). Events Management 3rd Edition Oxford: Butterworth-Heinemann.</w:t>
      </w:r>
    </w:p>
    <w:p w14:paraId="54DE3C9C" w14:textId="1A85DB3E" w:rsidR="00822539" w:rsidRPr="00A34360" w:rsidRDefault="00822539" w:rsidP="00A00B6E">
      <w:pPr>
        <w:numPr>
          <w:ilvl w:val="0"/>
          <w:numId w:val="2"/>
        </w:numPr>
        <w:spacing w:after="0" w:line="240" w:lineRule="auto"/>
        <w:jc w:val="both"/>
        <w:textAlignment w:val="baseline"/>
        <w:rPr>
          <w:rFonts w:ascii="Arial" w:eastAsia="Times New Roman" w:hAnsi="Arial" w:cs="Arial"/>
          <w:color w:val="000000"/>
          <w:lang w:eastAsia="en-GB"/>
        </w:rPr>
      </w:pPr>
      <w:r w:rsidRPr="00A34360">
        <w:rPr>
          <w:rFonts w:ascii="Arial" w:hAnsi="Arial" w:cs="Arial"/>
          <w:color w:val="000000"/>
          <w:shd w:val="clear" w:color="auto" w:fill="FFFFFF"/>
        </w:rPr>
        <w:t xml:space="preserve">Education Review Office. 2020. Engaging </w:t>
      </w:r>
      <w:proofErr w:type="gramStart"/>
      <w:r w:rsidRPr="00A34360">
        <w:rPr>
          <w:rFonts w:ascii="Arial" w:hAnsi="Arial" w:cs="Arial"/>
          <w:color w:val="000000"/>
          <w:shd w:val="clear" w:color="auto" w:fill="FFFFFF"/>
        </w:rPr>
        <w:t>In</w:t>
      </w:r>
      <w:proofErr w:type="gramEnd"/>
      <w:r w:rsidRPr="00A34360">
        <w:rPr>
          <w:rFonts w:ascii="Arial" w:hAnsi="Arial" w:cs="Arial"/>
          <w:color w:val="000000"/>
          <w:shd w:val="clear" w:color="auto" w:fill="FFFFFF"/>
        </w:rPr>
        <w:t xml:space="preserve"> Effective Internal Evaluation. [online] Available at: https://www.ero.govt.nz/publications/effective-school-evaluation/engaging-in-effective-internal-evaluation/ [Accessed 3 April 2020].</w:t>
      </w:r>
    </w:p>
    <w:p w14:paraId="4F49EB12" w14:textId="3AF5B827" w:rsidR="00133C54" w:rsidRPr="00A00B6E" w:rsidRDefault="00133C54" w:rsidP="00A00B6E">
      <w:pPr>
        <w:numPr>
          <w:ilvl w:val="0"/>
          <w:numId w:val="2"/>
        </w:numPr>
        <w:spacing w:after="0" w:line="240" w:lineRule="auto"/>
        <w:jc w:val="both"/>
        <w:textAlignment w:val="baseline"/>
        <w:rPr>
          <w:rFonts w:ascii="Arial" w:eastAsia="Times New Roman" w:hAnsi="Arial" w:cs="Arial"/>
          <w:color w:val="000000"/>
          <w:lang w:eastAsia="en-GB"/>
        </w:rPr>
      </w:pPr>
      <w:r w:rsidRPr="00A34360">
        <w:rPr>
          <w:rFonts w:ascii="Arial" w:hAnsi="Arial" w:cs="Arial"/>
          <w:color w:val="000000"/>
          <w:shd w:val="clear" w:color="auto" w:fill="FFFFFF"/>
        </w:rPr>
        <w:t xml:space="preserve">Eventbrite UK. 2020. How </w:t>
      </w:r>
      <w:proofErr w:type="gramStart"/>
      <w:r w:rsidRPr="00A34360">
        <w:rPr>
          <w:rFonts w:ascii="Arial" w:hAnsi="Arial" w:cs="Arial"/>
          <w:color w:val="000000"/>
          <w:shd w:val="clear" w:color="auto" w:fill="FFFFFF"/>
        </w:rPr>
        <w:t>To</w:t>
      </w:r>
      <w:proofErr w:type="gramEnd"/>
      <w:r w:rsidRPr="00A34360">
        <w:rPr>
          <w:rFonts w:ascii="Arial" w:hAnsi="Arial" w:cs="Arial"/>
          <w:color w:val="000000"/>
          <w:shd w:val="clear" w:color="auto" w:fill="FFFFFF"/>
        </w:rPr>
        <w:t xml:space="preserve"> Gracefully Cancel An Event | Eventbrite UK. Available at: https://www.eventbrite.co.uk/blog/how-to-cancel-an-event-ds00/ [Accessed 3 April 2020].</w:t>
      </w:r>
    </w:p>
    <w:p w14:paraId="5DF883FA" w14:textId="77777777" w:rsidR="00A00B6E" w:rsidRPr="00A00B6E" w:rsidRDefault="00A00B6E" w:rsidP="00A00B6E">
      <w:pPr>
        <w:numPr>
          <w:ilvl w:val="0"/>
          <w:numId w:val="2"/>
        </w:numPr>
        <w:spacing w:after="0" w:line="240" w:lineRule="auto"/>
        <w:jc w:val="both"/>
        <w:textAlignment w:val="baseline"/>
        <w:rPr>
          <w:rFonts w:ascii="Arial" w:eastAsia="Times New Roman" w:hAnsi="Arial" w:cs="Arial"/>
          <w:color w:val="000000"/>
          <w:lang w:eastAsia="en-GB"/>
        </w:rPr>
      </w:pPr>
      <w:r w:rsidRPr="00A00B6E">
        <w:rPr>
          <w:rFonts w:ascii="Arial" w:eastAsia="Times New Roman" w:hAnsi="Arial" w:cs="Arial"/>
          <w:color w:val="000000"/>
          <w:shd w:val="clear" w:color="auto" w:fill="FFFFFF"/>
          <w:lang w:eastAsia="en-GB"/>
        </w:rPr>
        <w:t>Facebook. 2020. Facebook. Available at: https://en-gb.facebook.com/help/community/question/?id=802827853184370 [Accessed 3 April 2020].</w:t>
      </w:r>
    </w:p>
    <w:p w14:paraId="21EBECAF" w14:textId="77777777" w:rsidR="00A00B6E" w:rsidRPr="00A00B6E" w:rsidRDefault="00A00B6E" w:rsidP="00A00B6E">
      <w:pPr>
        <w:numPr>
          <w:ilvl w:val="0"/>
          <w:numId w:val="2"/>
        </w:numPr>
        <w:spacing w:after="0" w:line="240" w:lineRule="auto"/>
        <w:jc w:val="both"/>
        <w:textAlignment w:val="baseline"/>
        <w:rPr>
          <w:rFonts w:ascii="Arial" w:eastAsia="Times New Roman" w:hAnsi="Arial" w:cs="Arial"/>
          <w:color w:val="000000"/>
          <w:lang w:eastAsia="en-GB"/>
        </w:rPr>
      </w:pPr>
      <w:r w:rsidRPr="00A00B6E">
        <w:rPr>
          <w:rFonts w:ascii="Arial" w:eastAsia="Times New Roman" w:hAnsi="Arial" w:cs="Arial"/>
          <w:color w:val="000000"/>
          <w:lang w:eastAsia="en-GB"/>
        </w:rPr>
        <w:t>Goldblatt, J (2006) ‘Special Events: Event Leadership for a New World’ Wiley: New Jersey</w:t>
      </w:r>
    </w:p>
    <w:p w14:paraId="72E3A766" w14:textId="77777777" w:rsidR="00A00B6E" w:rsidRPr="00A00B6E" w:rsidRDefault="00A00B6E" w:rsidP="00A00B6E">
      <w:pPr>
        <w:numPr>
          <w:ilvl w:val="0"/>
          <w:numId w:val="2"/>
        </w:numPr>
        <w:spacing w:after="0" w:line="240" w:lineRule="auto"/>
        <w:jc w:val="both"/>
        <w:textAlignment w:val="baseline"/>
        <w:rPr>
          <w:rFonts w:ascii="Arial" w:eastAsia="Times New Roman" w:hAnsi="Arial" w:cs="Arial"/>
          <w:color w:val="000000"/>
          <w:lang w:eastAsia="en-GB"/>
        </w:rPr>
      </w:pPr>
      <w:r w:rsidRPr="00A00B6E">
        <w:rPr>
          <w:rFonts w:ascii="Arial" w:eastAsia="Times New Roman" w:hAnsi="Arial" w:cs="Arial"/>
          <w:color w:val="000000"/>
          <w:lang w:eastAsia="en-GB"/>
        </w:rPr>
        <w:t>Hoyle, L.H., (2002). Event Marketing: How to Successfully Promote Events, Festivals, Conventions, and Expositions. New York: J. Wiley.</w:t>
      </w:r>
    </w:p>
    <w:p w14:paraId="2299EC3E" w14:textId="77777777" w:rsidR="00A00B6E" w:rsidRPr="00A00B6E" w:rsidRDefault="00A00B6E" w:rsidP="00A00B6E">
      <w:pPr>
        <w:numPr>
          <w:ilvl w:val="0"/>
          <w:numId w:val="2"/>
        </w:numPr>
        <w:spacing w:after="0" w:line="240" w:lineRule="auto"/>
        <w:jc w:val="both"/>
        <w:textAlignment w:val="baseline"/>
        <w:rPr>
          <w:rFonts w:ascii="Arial" w:eastAsia="Times New Roman" w:hAnsi="Arial" w:cs="Arial"/>
          <w:color w:val="000000"/>
          <w:lang w:eastAsia="en-GB"/>
        </w:rPr>
      </w:pPr>
      <w:r w:rsidRPr="00A00B6E">
        <w:rPr>
          <w:rFonts w:ascii="Arial" w:eastAsia="Times New Roman" w:hAnsi="Arial" w:cs="Arial"/>
          <w:color w:val="000000"/>
          <w:shd w:val="clear" w:color="auto" w:fill="FFFFFF"/>
          <w:lang w:eastAsia="en-GB"/>
        </w:rPr>
        <w:t xml:space="preserve">Jolly, W., 2020. The 6 Most Effective Types </w:t>
      </w:r>
      <w:proofErr w:type="gramStart"/>
      <w:r w:rsidRPr="00A00B6E">
        <w:rPr>
          <w:rFonts w:ascii="Arial" w:eastAsia="Times New Roman" w:hAnsi="Arial" w:cs="Arial"/>
          <w:color w:val="000000"/>
          <w:shd w:val="clear" w:color="auto" w:fill="FFFFFF"/>
          <w:lang w:eastAsia="en-GB"/>
        </w:rPr>
        <w:t>Of</w:t>
      </w:r>
      <w:proofErr w:type="gramEnd"/>
      <w:r w:rsidRPr="00A00B6E">
        <w:rPr>
          <w:rFonts w:ascii="Arial" w:eastAsia="Times New Roman" w:hAnsi="Arial" w:cs="Arial"/>
          <w:color w:val="000000"/>
          <w:shd w:val="clear" w:color="auto" w:fill="FFFFFF"/>
          <w:lang w:eastAsia="en-GB"/>
        </w:rPr>
        <w:t xml:space="preserve"> Social Media Advertising In 2020. [online] The Big Commerce Blog. Available at: https://www.bigcommerce.co.uk/blog/social-media-advertising/ [Accessed 3 April 2020].</w:t>
      </w:r>
    </w:p>
    <w:p w14:paraId="0608C77D" w14:textId="449DE091" w:rsidR="00A00B6E" w:rsidRPr="00A34360" w:rsidRDefault="00A00B6E" w:rsidP="00A00B6E">
      <w:pPr>
        <w:numPr>
          <w:ilvl w:val="0"/>
          <w:numId w:val="2"/>
        </w:numPr>
        <w:spacing w:after="0" w:line="240" w:lineRule="auto"/>
        <w:jc w:val="both"/>
        <w:textAlignment w:val="baseline"/>
        <w:rPr>
          <w:rFonts w:ascii="Arial" w:eastAsia="Times New Roman" w:hAnsi="Arial" w:cs="Arial"/>
          <w:color w:val="000000"/>
          <w:lang w:eastAsia="en-GB"/>
        </w:rPr>
      </w:pPr>
      <w:r w:rsidRPr="00A00B6E">
        <w:rPr>
          <w:rFonts w:ascii="Arial" w:eastAsia="Times New Roman" w:hAnsi="Arial" w:cs="Arial"/>
          <w:color w:val="000000"/>
          <w:lang w:eastAsia="en-GB"/>
        </w:rPr>
        <w:t>Shone, A. and Parry, B., (2004). Successful Event Management: A Practical Handbook. 2nd Edition</w:t>
      </w:r>
    </w:p>
    <w:p w14:paraId="77BCF9E8" w14:textId="114C9879" w:rsidR="00C62F96" w:rsidRPr="00A00B6E" w:rsidRDefault="00C62F96" w:rsidP="00A00B6E">
      <w:pPr>
        <w:numPr>
          <w:ilvl w:val="0"/>
          <w:numId w:val="2"/>
        </w:numPr>
        <w:spacing w:after="0" w:line="240" w:lineRule="auto"/>
        <w:jc w:val="both"/>
        <w:textAlignment w:val="baseline"/>
        <w:rPr>
          <w:rFonts w:ascii="Arial" w:eastAsia="Times New Roman" w:hAnsi="Arial" w:cs="Arial"/>
          <w:color w:val="000000"/>
          <w:lang w:eastAsia="en-GB"/>
        </w:rPr>
      </w:pPr>
      <w:r w:rsidRPr="00A34360">
        <w:rPr>
          <w:rFonts w:ascii="Arial" w:hAnsi="Arial" w:cs="Arial"/>
          <w:color w:val="000000"/>
          <w:shd w:val="clear" w:color="auto" w:fill="FFFFFF"/>
        </w:rPr>
        <w:t xml:space="preserve">Worldometers.info. 2020. Coronavirus Update (Live): 1,034,163 Cases And 54,465 Deaths From COVID-19 Virus Outbreak - </w:t>
      </w:r>
      <w:proofErr w:type="spellStart"/>
      <w:r w:rsidRPr="00A34360">
        <w:rPr>
          <w:rFonts w:ascii="Arial" w:hAnsi="Arial" w:cs="Arial"/>
          <w:color w:val="000000"/>
          <w:shd w:val="clear" w:color="auto" w:fill="FFFFFF"/>
        </w:rPr>
        <w:t>Worldometer</w:t>
      </w:r>
      <w:proofErr w:type="spellEnd"/>
      <w:r w:rsidRPr="00A34360">
        <w:rPr>
          <w:rFonts w:ascii="Arial" w:hAnsi="Arial" w:cs="Arial"/>
          <w:color w:val="000000"/>
          <w:shd w:val="clear" w:color="auto" w:fill="FFFFFF"/>
        </w:rPr>
        <w:t>. Available at: https://www.worldometers.info/coronavirus/ [Accessed 3 April 2020].</w:t>
      </w:r>
    </w:p>
    <w:p w14:paraId="1126FFA9" w14:textId="77777777" w:rsidR="00686BC1" w:rsidRPr="00A34360" w:rsidRDefault="00686BC1">
      <w:pPr>
        <w:rPr>
          <w:rFonts w:ascii="Arial" w:hAnsi="Arial" w:cs="Arial"/>
        </w:rPr>
      </w:pPr>
    </w:p>
    <w:sectPr w:rsidR="00686BC1" w:rsidRPr="00A343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C267DE" w14:textId="77777777" w:rsidR="00A51E4F" w:rsidRDefault="00A51E4F" w:rsidP="00A34360">
      <w:pPr>
        <w:spacing w:after="0" w:line="240" w:lineRule="auto"/>
      </w:pPr>
      <w:r>
        <w:separator/>
      </w:r>
    </w:p>
  </w:endnote>
  <w:endnote w:type="continuationSeparator" w:id="0">
    <w:p w14:paraId="695967C0" w14:textId="77777777" w:rsidR="00A51E4F" w:rsidRDefault="00A51E4F" w:rsidP="00A34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15EEC1" w14:textId="77777777" w:rsidR="00A51E4F" w:rsidRDefault="00A51E4F" w:rsidP="00A34360">
      <w:pPr>
        <w:spacing w:after="0" w:line="240" w:lineRule="auto"/>
      </w:pPr>
      <w:r>
        <w:separator/>
      </w:r>
    </w:p>
  </w:footnote>
  <w:footnote w:type="continuationSeparator" w:id="0">
    <w:p w14:paraId="2DFEFDF9" w14:textId="77777777" w:rsidR="00A51E4F" w:rsidRDefault="00A51E4F" w:rsidP="00A343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4303FE"/>
    <w:multiLevelType w:val="multilevel"/>
    <w:tmpl w:val="99585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E40922"/>
    <w:multiLevelType w:val="multilevel"/>
    <w:tmpl w:val="317E3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B6E"/>
    <w:rsid w:val="00133C54"/>
    <w:rsid w:val="00402C32"/>
    <w:rsid w:val="0053067C"/>
    <w:rsid w:val="0067386A"/>
    <w:rsid w:val="00686BC1"/>
    <w:rsid w:val="00822539"/>
    <w:rsid w:val="00865355"/>
    <w:rsid w:val="00A00B6E"/>
    <w:rsid w:val="00A34360"/>
    <w:rsid w:val="00A51E4F"/>
    <w:rsid w:val="00AF5B91"/>
    <w:rsid w:val="00C62F96"/>
    <w:rsid w:val="00DD595F"/>
    <w:rsid w:val="00DF6FF1"/>
    <w:rsid w:val="00ED4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5C91D"/>
  <w15:chartTrackingRefBased/>
  <w15:docId w15:val="{AF8659E0-9A9B-4565-9BD1-9FEF5B804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0B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343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360"/>
  </w:style>
  <w:style w:type="paragraph" w:styleId="Footer">
    <w:name w:val="footer"/>
    <w:basedOn w:val="Normal"/>
    <w:link w:val="FooterChar"/>
    <w:uiPriority w:val="99"/>
    <w:unhideWhenUsed/>
    <w:rsid w:val="00A34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1451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1527</Words>
  <Characters>8706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BUTLER C.J. (902799)</dc:creator>
  <cp:keywords/>
  <dc:description/>
  <cp:lastModifiedBy>BUTLER C.J. (902799)</cp:lastModifiedBy>
  <cp:revision>2</cp:revision>
  <dcterms:created xsi:type="dcterms:W3CDTF">2020-04-03T13:40:00Z</dcterms:created>
  <dcterms:modified xsi:type="dcterms:W3CDTF">2020-04-03T13:40:00Z</dcterms:modified>
</cp:coreProperties>
</file>