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125697"/>
        <w:docPartObj>
          <w:docPartGallery w:val="Cover Pages"/>
          <w:docPartUnique/>
        </w:docPartObj>
      </w:sdtPr>
      <w:sdtEndPr/>
      <w:sdtContent>
        <w:p w14:paraId="6109B96A" w14:textId="57D3E07B" w:rsidR="00C5442A" w:rsidRDefault="00C5442A">
          <w:r>
            <w:rPr>
              <w:noProof/>
              <w:color w:val="FFFFFF" w:themeColor="background1"/>
            </w:rPr>
            <mc:AlternateContent>
              <mc:Choice Requires="wpg">
                <w:drawing>
                  <wp:anchor distT="0" distB="0" distL="114300" distR="114300" simplePos="0" relativeHeight="251659264" behindDoc="0" locked="0" layoutInCell="1" allowOverlap="1" wp14:anchorId="34462992" wp14:editId="0BFF319C">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9046162" w14:textId="5AB62343" w:rsidR="00C5442A" w:rsidRDefault="00C5442A">
                                      <w:pPr>
                                        <w:pStyle w:val="NoSpacing"/>
                                        <w:spacing w:after="120"/>
                                        <w:rPr>
                                          <w:rFonts w:asciiTheme="majorHAnsi" w:eastAsiaTheme="majorEastAsia" w:hAnsiTheme="majorHAnsi" w:cstheme="majorBidi"/>
                                          <w:color w:val="FFFFFF" w:themeColor="background1"/>
                                          <w:sz w:val="84"/>
                                          <w:szCs w:val="84"/>
                                        </w:rPr>
                                      </w:pPr>
                                      <w:r w:rsidRPr="00C5442A">
                                        <w:rPr>
                                          <w:rFonts w:asciiTheme="majorHAnsi" w:eastAsiaTheme="majorEastAsia" w:hAnsiTheme="majorHAnsi" w:cstheme="majorBidi"/>
                                          <w:color w:val="FFFFFF" w:themeColor="background1"/>
                                          <w:sz w:val="84"/>
                                          <w:szCs w:val="84"/>
                                        </w:rPr>
                                        <w:t>Network Programmability</w:t>
                                      </w:r>
                                      <w:r>
                                        <w:rPr>
                                          <w:rFonts w:asciiTheme="majorHAnsi" w:eastAsiaTheme="majorEastAsia" w:hAnsiTheme="majorHAnsi" w:cstheme="majorBidi"/>
                                          <w:color w:val="FFFFFF" w:themeColor="background1"/>
                                          <w:sz w:val="84"/>
                                          <w:szCs w:val="84"/>
                                        </w:rPr>
                                        <w:t xml:space="preserve"> CW1</w:t>
                                      </w:r>
                                    </w:p>
                                  </w:sdtContent>
                                </w:sdt>
                                <w:p w14:paraId="3818DB0C" w14:textId="01AC14D8" w:rsidR="00C5442A" w:rsidRDefault="00C5442A">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4C24845" w14:textId="73E4583C" w:rsidR="00C5442A" w:rsidRDefault="00C5442A">
                                      <w:pPr>
                                        <w:pStyle w:val="NoSpacing"/>
                                        <w:rPr>
                                          <w:color w:val="FFFFFF" w:themeColor="background1"/>
                                          <w:sz w:val="32"/>
                                          <w:szCs w:val="32"/>
                                        </w:rPr>
                                      </w:pPr>
                                      <w:r>
                                        <w:rPr>
                                          <w:color w:val="FFFFFF" w:themeColor="background1"/>
                                          <w:sz w:val="32"/>
                                          <w:szCs w:val="32"/>
                                        </w:rPr>
                                        <w:t>Ethan Needham</w:t>
                                      </w:r>
                                    </w:p>
                                  </w:sdtContent>
                                </w:sdt>
                                <w:p w14:paraId="0C5B5F5A" w14:textId="0F328089" w:rsidR="00C5442A" w:rsidRDefault="0077775D">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5442A">
                                        <w:rPr>
                                          <w:caps/>
                                          <w:color w:val="FFFFFF" w:themeColor="background1"/>
                                          <w:sz w:val="18"/>
                                          <w:szCs w:val="18"/>
                                        </w:rPr>
                                        <w:t>1908704</w:t>
                                      </w:r>
                                    </w:sdtContent>
                                  </w:sdt>
                                  <w:r w:rsidR="00C5442A">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C5442A">
                                        <w:rPr>
                                          <w:color w:val="FFFFFF" w:themeColor="background1"/>
                                          <w:sz w:val="18"/>
                                          <w:szCs w:val="18"/>
                                        </w:rPr>
                                        <w:t>Cyber Security and Networking</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462992"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9046162" w14:textId="5AB62343" w:rsidR="00C5442A" w:rsidRDefault="00C5442A">
                                <w:pPr>
                                  <w:pStyle w:val="NoSpacing"/>
                                  <w:spacing w:after="120"/>
                                  <w:rPr>
                                    <w:rFonts w:asciiTheme="majorHAnsi" w:eastAsiaTheme="majorEastAsia" w:hAnsiTheme="majorHAnsi" w:cstheme="majorBidi"/>
                                    <w:color w:val="FFFFFF" w:themeColor="background1"/>
                                    <w:sz w:val="84"/>
                                    <w:szCs w:val="84"/>
                                  </w:rPr>
                                </w:pPr>
                                <w:r w:rsidRPr="00C5442A">
                                  <w:rPr>
                                    <w:rFonts w:asciiTheme="majorHAnsi" w:eastAsiaTheme="majorEastAsia" w:hAnsiTheme="majorHAnsi" w:cstheme="majorBidi"/>
                                    <w:color w:val="FFFFFF" w:themeColor="background1"/>
                                    <w:sz w:val="84"/>
                                    <w:szCs w:val="84"/>
                                  </w:rPr>
                                  <w:t>Network Programmability</w:t>
                                </w:r>
                                <w:r>
                                  <w:rPr>
                                    <w:rFonts w:asciiTheme="majorHAnsi" w:eastAsiaTheme="majorEastAsia" w:hAnsiTheme="majorHAnsi" w:cstheme="majorBidi"/>
                                    <w:color w:val="FFFFFF" w:themeColor="background1"/>
                                    <w:sz w:val="84"/>
                                    <w:szCs w:val="84"/>
                                  </w:rPr>
                                  <w:t xml:space="preserve"> CW1</w:t>
                                </w:r>
                              </w:p>
                            </w:sdtContent>
                          </w:sdt>
                          <w:p w14:paraId="3818DB0C" w14:textId="01AC14D8" w:rsidR="00C5442A" w:rsidRDefault="00C5442A">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4C24845" w14:textId="73E4583C" w:rsidR="00C5442A" w:rsidRDefault="00C5442A">
                                <w:pPr>
                                  <w:pStyle w:val="NoSpacing"/>
                                  <w:rPr>
                                    <w:color w:val="FFFFFF" w:themeColor="background1"/>
                                    <w:sz w:val="32"/>
                                    <w:szCs w:val="32"/>
                                  </w:rPr>
                                </w:pPr>
                                <w:r>
                                  <w:rPr>
                                    <w:color w:val="FFFFFF" w:themeColor="background1"/>
                                    <w:sz w:val="32"/>
                                    <w:szCs w:val="32"/>
                                  </w:rPr>
                                  <w:t>Ethan Needham</w:t>
                                </w:r>
                              </w:p>
                            </w:sdtContent>
                          </w:sdt>
                          <w:p w14:paraId="0C5B5F5A" w14:textId="0F328089" w:rsidR="00C5442A" w:rsidRDefault="00A7212A">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5442A">
                                  <w:rPr>
                                    <w:caps/>
                                    <w:color w:val="FFFFFF" w:themeColor="background1"/>
                                    <w:sz w:val="18"/>
                                    <w:szCs w:val="18"/>
                                  </w:rPr>
                                  <w:t>1908704</w:t>
                                </w:r>
                              </w:sdtContent>
                            </w:sdt>
                            <w:r w:rsidR="00C5442A">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C5442A">
                                  <w:rPr>
                                    <w:color w:val="FFFFFF" w:themeColor="background1"/>
                                    <w:sz w:val="18"/>
                                    <w:szCs w:val="18"/>
                                  </w:rPr>
                                  <w:t>Cyber Security and Networking</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549414859"/>
        <w:docPartObj>
          <w:docPartGallery w:val="Table of Contents"/>
          <w:docPartUnique/>
        </w:docPartObj>
      </w:sdtPr>
      <w:sdtEndPr>
        <w:rPr>
          <w:b/>
          <w:bCs/>
          <w:noProof/>
        </w:rPr>
      </w:sdtEndPr>
      <w:sdtContent>
        <w:p w14:paraId="15D4D03D" w14:textId="35E85C64" w:rsidR="00C5442A" w:rsidRDefault="00C5442A">
          <w:pPr>
            <w:pStyle w:val="TOCHeading"/>
          </w:pPr>
          <w:r>
            <w:t>Table of Contents</w:t>
          </w:r>
        </w:p>
        <w:p w14:paraId="488F29D4" w14:textId="035EEB6D" w:rsidR="0077775D" w:rsidRDefault="00C544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647042" w:history="1">
            <w:r w:rsidR="0077775D" w:rsidRPr="006E45F1">
              <w:rPr>
                <w:rStyle w:val="Hyperlink"/>
                <w:noProof/>
              </w:rPr>
              <w:t>Introduction</w:t>
            </w:r>
            <w:r w:rsidR="0077775D">
              <w:rPr>
                <w:noProof/>
                <w:webHidden/>
              </w:rPr>
              <w:tab/>
            </w:r>
            <w:r w:rsidR="0077775D">
              <w:rPr>
                <w:noProof/>
                <w:webHidden/>
              </w:rPr>
              <w:fldChar w:fldCharType="begin"/>
            </w:r>
            <w:r w:rsidR="0077775D">
              <w:rPr>
                <w:noProof/>
                <w:webHidden/>
              </w:rPr>
              <w:instrText xml:space="preserve"> PAGEREF _Toc90647042 \h </w:instrText>
            </w:r>
            <w:r w:rsidR="0077775D">
              <w:rPr>
                <w:noProof/>
                <w:webHidden/>
              </w:rPr>
            </w:r>
            <w:r w:rsidR="0077775D">
              <w:rPr>
                <w:noProof/>
                <w:webHidden/>
              </w:rPr>
              <w:fldChar w:fldCharType="separate"/>
            </w:r>
            <w:r w:rsidR="0077775D">
              <w:rPr>
                <w:noProof/>
                <w:webHidden/>
              </w:rPr>
              <w:t>2</w:t>
            </w:r>
            <w:r w:rsidR="0077775D">
              <w:rPr>
                <w:noProof/>
                <w:webHidden/>
              </w:rPr>
              <w:fldChar w:fldCharType="end"/>
            </w:r>
          </w:hyperlink>
        </w:p>
        <w:p w14:paraId="37448E58" w14:textId="760268FF" w:rsidR="0077775D" w:rsidRDefault="0077775D">
          <w:pPr>
            <w:pStyle w:val="TOC1"/>
            <w:tabs>
              <w:tab w:val="right" w:leader="dot" w:pos="9016"/>
            </w:tabs>
            <w:rPr>
              <w:rFonts w:eastAsiaTheme="minorEastAsia"/>
              <w:noProof/>
              <w:lang w:eastAsia="en-GB"/>
            </w:rPr>
          </w:pPr>
          <w:hyperlink w:anchor="_Toc90647043" w:history="1">
            <w:r w:rsidRPr="006E45F1">
              <w:rPr>
                <w:rStyle w:val="Hyperlink"/>
                <w:noProof/>
              </w:rPr>
              <w:t>Cloud Computing’s Impact on the Computer Networking Industry</w:t>
            </w:r>
            <w:r>
              <w:rPr>
                <w:noProof/>
                <w:webHidden/>
              </w:rPr>
              <w:tab/>
            </w:r>
            <w:r>
              <w:rPr>
                <w:noProof/>
                <w:webHidden/>
              </w:rPr>
              <w:fldChar w:fldCharType="begin"/>
            </w:r>
            <w:r>
              <w:rPr>
                <w:noProof/>
                <w:webHidden/>
              </w:rPr>
              <w:instrText xml:space="preserve"> PAGEREF _Toc90647043 \h </w:instrText>
            </w:r>
            <w:r>
              <w:rPr>
                <w:noProof/>
                <w:webHidden/>
              </w:rPr>
            </w:r>
            <w:r>
              <w:rPr>
                <w:noProof/>
                <w:webHidden/>
              </w:rPr>
              <w:fldChar w:fldCharType="separate"/>
            </w:r>
            <w:r>
              <w:rPr>
                <w:noProof/>
                <w:webHidden/>
              </w:rPr>
              <w:t>2</w:t>
            </w:r>
            <w:r>
              <w:rPr>
                <w:noProof/>
                <w:webHidden/>
              </w:rPr>
              <w:fldChar w:fldCharType="end"/>
            </w:r>
          </w:hyperlink>
        </w:p>
        <w:p w14:paraId="5C15A820" w14:textId="26A097EF" w:rsidR="0077775D" w:rsidRDefault="0077775D">
          <w:pPr>
            <w:pStyle w:val="TOC1"/>
            <w:tabs>
              <w:tab w:val="right" w:leader="dot" w:pos="9016"/>
            </w:tabs>
            <w:rPr>
              <w:rFonts w:eastAsiaTheme="minorEastAsia"/>
              <w:noProof/>
              <w:lang w:eastAsia="en-GB"/>
            </w:rPr>
          </w:pPr>
          <w:hyperlink w:anchor="_Toc90647044" w:history="1">
            <w:r w:rsidRPr="006E45F1">
              <w:rPr>
                <w:rStyle w:val="Hyperlink"/>
                <w:noProof/>
              </w:rPr>
              <w:t>Evolution of the role of Network Professionals to meet the Technical Challenges of the Cloud</w:t>
            </w:r>
            <w:r>
              <w:rPr>
                <w:noProof/>
                <w:webHidden/>
              </w:rPr>
              <w:tab/>
            </w:r>
            <w:r>
              <w:rPr>
                <w:noProof/>
                <w:webHidden/>
              </w:rPr>
              <w:fldChar w:fldCharType="begin"/>
            </w:r>
            <w:r>
              <w:rPr>
                <w:noProof/>
                <w:webHidden/>
              </w:rPr>
              <w:instrText xml:space="preserve"> PAGEREF _Toc90647044 \h </w:instrText>
            </w:r>
            <w:r>
              <w:rPr>
                <w:noProof/>
                <w:webHidden/>
              </w:rPr>
            </w:r>
            <w:r>
              <w:rPr>
                <w:noProof/>
                <w:webHidden/>
              </w:rPr>
              <w:fldChar w:fldCharType="separate"/>
            </w:r>
            <w:r>
              <w:rPr>
                <w:noProof/>
                <w:webHidden/>
              </w:rPr>
              <w:t>3</w:t>
            </w:r>
            <w:r>
              <w:rPr>
                <w:noProof/>
                <w:webHidden/>
              </w:rPr>
              <w:fldChar w:fldCharType="end"/>
            </w:r>
          </w:hyperlink>
        </w:p>
        <w:p w14:paraId="45DFAB84" w14:textId="5235514A" w:rsidR="0077775D" w:rsidRDefault="0077775D">
          <w:pPr>
            <w:pStyle w:val="TOC1"/>
            <w:tabs>
              <w:tab w:val="right" w:leader="dot" w:pos="9016"/>
            </w:tabs>
            <w:rPr>
              <w:rFonts w:eastAsiaTheme="minorEastAsia"/>
              <w:noProof/>
              <w:lang w:eastAsia="en-GB"/>
            </w:rPr>
          </w:pPr>
          <w:hyperlink w:anchor="_Toc90647045" w:history="1">
            <w:r w:rsidRPr="006E45F1">
              <w:rPr>
                <w:rStyle w:val="Hyperlink"/>
                <w:noProof/>
              </w:rPr>
              <w:t>How RESTful Web Services have been used to Facilitate the Changes the Cloud brings</w:t>
            </w:r>
            <w:r>
              <w:rPr>
                <w:noProof/>
                <w:webHidden/>
              </w:rPr>
              <w:tab/>
            </w:r>
            <w:r>
              <w:rPr>
                <w:noProof/>
                <w:webHidden/>
              </w:rPr>
              <w:fldChar w:fldCharType="begin"/>
            </w:r>
            <w:r>
              <w:rPr>
                <w:noProof/>
                <w:webHidden/>
              </w:rPr>
              <w:instrText xml:space="preserve"> PAGEREF _Toc90647045 \h </w:instrText>
            </w:r>
            <w:r>
              <w:rPr>
                <w:noProof/>
                <w:webHidden/>
              </w:rPr>
            </w:r>
            <w:r>
              <w:rPr>
                <w:noProof/>
                <w:webHidden/>
              </w:rPr>
              <w:fldChar w:fldCharType="separate"/>
            </w:r>
            <w:r>
              <w:rPr>
                <w:noProof/>
                <w:webHidden/>
              </w:rPr>
              <w:t>4</w:t>
            </w:r>
            <w:r>
              <w:rPr>
                <w:noProof/>
                <w:webHidden/>
              </w:rPr>
              <w:fldChar w:fldCharType="end"/>
            </w:r>
          </w:hyperlink>
        </w:p>
        <w:p w14:paraId="30C3C344" w14:textId="39BB6ADC" w:rsidR="0077775D" w:rsidRDefault="0077775D">
          <w:pPr>
            <w:pStyle w:val="TOC1"/>
            <w:tabs>
              <w:tab w:val="right" w:leader="dot" w:pos="9016"/>
            </w:tabs>
            <w:rPr>
              <w:rFonts w:eastAsiaTheme="minorEastAsia"/>
              <w:noProof/>
              <w:lang w:eastAsia="en-GB"/>
            </w:rPr>
          </w:pPr>
          <w:hyperlink w:anchor="_Toc90647046" w:history="1">
            <w:r w:rsidRPr="006E45F1">
              <w:rPr>
                <w:rStyle w:val="Hyperlink"/>
                <w:noProof/>
              </w:rPr>
              <w:t>Software-Defined Networking becoming so heavily adapted by Industry</w:t>
            </w:r>
            <w:r>
              <w:rPr>
                <w:noProof/>
                <w:webHidden/>
              </w:rPr>
              <w:tab/>
            </w:r>
            <w:r>
              <w:rPr>
                <w:noProof/>
                <w:webHidden/>
              </w:rPr>
              <w:fldChar w:fldCharType="begin"/>
            </w:r>
            <w:r>
              <w:rPr>
                <w:noProof/>
                <w:webHidden/>
              </w:rPr>
              <w:instrText xml:space="preserve"> PAGEREF _Toc90647046 \h </w:instrText>
            </w:r>
            <w:r>
              <w:rPr>
                <w:noProof/>
                <w:webHidden/>
              </w:rPr>
            </w:r>
            <w:r>
              <w:rPr>
                <w:noProof/>
                <w:webHidden/>
              </w:rPr>
              <w:fldChar w:fldCharType="separate"/>
            </w:r>
            <w:r>
              <w:rPr>
                <w:noProof/>
                <w:webHidden/>
              </w:rPr>
              <w:t>5</w:t>
            </w:r>
            <w:r>
              <w:rPr>
                <w:noProof/>
                <w:webHidden/>
              </w:rPr>
              <w:fldChar w:fldCharType="end"/>
            </w:r>
          </w:hyperlink>
        </w:p>
        <w:p w14:paraId="6126D926" w14:textId="2183C770" w:rsidR="0077775D" w:rsidRDefault="0077775D">
          <w:pPr>
            <w:pStyle w:val="TOC1"/>
            <w:tabs>
              <w:tab w:val="right" w:leader="dot" w:pos="9016"/>
            </w:tabs>
            <w:rPr>
              <w:rFonts w:eastAsiaTheme="minorEastAsia"/>
              <w:noProof/>
              <w:lang w:eastAsia="en-GB"/>
            </w:rPr>
          </w:pPr>
          <w:hyperlink w:anchor="_Toc90647047" w:history="1">
            <w:r w:rsidRPr="006E45F1">
              <w:rPr>
                <w:rStyle w:val="Hyperlink"/>
                <w:noProof/>
              </w:rPr>
              <w:t>Conclusion</w:t>
            </w:r>
            <w:r>
              <w:rPr>
                <w:noProof/>
                <w:webHidden/>
              </w:rPr>
              <w:tab/>
            </w:r>
            <w:r>
              <w:rPr>
                <w:noProof/>
                <w:webHidden/>
              </w:rPr>
              <w:fldChar w:fldCharType="begin"/>
            </w:r>
            <w:r>
              <w:rPr>
                <w:noProof/>
                <w:webHidden/>
              </w:rPr>
              <w:instrText xml:space="preserve"> PAGEREF _Toc90647047 \h </w:instrText>
            </w:r>
            <w:r>
              <w:rPr>
                <w:noProof/>
                <w:webHidden/>
              </w:rPr>
            </w:r>
            <w:r>
              <w:rPr>
                <w:noProof/>
                <w:webHidden/>
              </w:rPr>
              <w:fldChar w:fldCharType="separate"/>
            </w:r>
            <w:r>
              <w:rPr>
                <w:noProof/>
                <w:webHidden/>
              </w:rPr>
              <w:t>6</w:t>
            </w:r>
            <w:r>
              <w:rPr>
                <w:noProof/>
                <w:webHidden/>
              </w:rPr>
              <w:fldChar w:fldCharType="end"/>
            </w:r>
          </w:hyperlink>
        </w:p>
        <w:p w14:paraId="2A6571A7" w14:textId="105A8930" w:rsidR="0077775D" w:rsidRDefault="0077775D">
          <w:pPr>
            <w:pStyle w:val="TOC1"/>
            <w:tabs>
              <w:tab w:val="right" w:leader="dot" w:pos="9016"/>
            </w:tabs>
            <w:rPr>
              <w:rFonts w:eastAsiaTheme="minorEastAsia"/>
              <w:noProof/>
              <w:lang w:eastAsia="en-GB"/>
            </w:rPr>
          </w:pPr>
          <w:hyperlink w:anchor="_Toc90647048" w:history="1">
            <w:r w:rsidRPr="006E45F1">
              <w:rPr>
                <w:rStyle w:val="Hyperlink"/>
                <w:noProof/>
              </w:rPr>
              <w:t>References</w:t>
            </w:r>
            <w:r>
              <w:rPr>
                <w:noProof/>
                <w:webHidden/>
              </w:rPr>
              <w:tab/>
            </w:r>
            <w:r>
              <w:rPr>
                <w:noProof/>
                <w:webHidden/>
              </w:rPr>
              <w:fldChar w:fldCharType="begin"/>
            </w:r>
            <w:r>
              <w:rPr>
                <w:noProof/>
                <w:webHidden/>
              </w:rPr>
              <w:instrText xml:space="preserve"> PAGEREF _Toc90647048 \h </w:instrText>
            </w:r>
            <w:r>
              <w:rPr>
                <w:noProof/>
                <w:webHidden/>
              </w:rPr>
            </w:r>
            <w:r>
              <w:rPr>
                <w:noProof/>
                <w:webHidden/>
              </w:rPr>
              <w:fldChar w:fldCharType="separate"/>
            </w:r>
            <w:r>
              <w:rPr>
                <w:noProof/>
                <w:webHidden/>
              </w:rPr>
              <w:t>6</w:t>
            </w:r>
            <w:r>
              <w:rPr>
                <w:noProof/>
                <w:webHidden/>
              </w:rPr>
              <w:fldChar w:fldCharType="end"/>
            </w:r>
          </w:hyperlink>
        </w:p>
        <w:p w14:paraId="204568FD" w14:textId="10C5EE42" w:rsidR="00C5442A" w:rsidRDefault="00C5442A">
          <w:r>
            <w:rPr>
              <w:b/>
              <w:bCs/>
              <w:noProof/>
            </w:rPr>
            <w:fldChar w:fldCharType="end"/>
          </w:r>
        </w:p>
      </w:sdtContent>
    </w:sdt>
    <w:p w14:paraId="53EEE60B" w14:textId="461EF1AE" w:rsidR="0036614C" w:rsidRDefault="0036614C"/>
    <w:p w14:paraId="2C2A86F0" w14:textId="4E58A8CE" w:rsidR="00C5442A" w:rsidRDefault="00C5442A"/>
    <w:p w14:paraId="3A50C1A6" w14:textId="731A64EF" w:rsidR="00C5442A" w:rsidRDefault="00C5442A"/>
    <w:p w14:paraId="569F07BA" w14:textId="2DF861C8" w:rsidR="0077775D" w:rsidRDefault="0077775D"/>
    <w:p w14:paraId="2CCC0F1F" w14:textId="4B743011" w:rsidR="0077775D" w:rsidRDefault="0077775D"/>
    <w:p w14:paraId="4364D989" w14:textId="1EA74336" w:rsidR="0077775D" w:rsidRDefault="0077775D"/>
    <w:p w14:paraId="11CA2E4F" w14:textId="6D21B71E" w:rsidR="0077775D" w:rsidRDefault="0077775D"/>
    <w:p w14:paraId="417AED70" w14:textId="3B924F9F" w:rsidR="0077775D" w:rsidRDefault="0077775D"/>
    <w:p w14:paraId="770566F7" w14:textId="4C07EFB7" w:rsidR="0077775D" w:rsidRDefault="0077775D"/>
    <w:p w14:paraId="67840ED4" w14:textId="7863EDD0" w:rsidR="0077775D" w:rsidRDefault="0077775D"/>
    <w:p w14:paraId="2CA730FC" w14:textId="484A67CA" w:rsidR="0077775D" w:rsidRDefault="0077775D"/>
    <w:p w14:paraId="697C8580" w14:textId="7ACBB9F0" w:rsidR="0077775D" w:rsidRDefault="0077775D"/>
    <w:p w14:paraId="74A915FC" w14:textId="34766CCC" w:rsidR="0077775D" w:rsidRDefault="0077775D"/>
    <w:p w14:paraId="3E38A6E6" w14:textId="739AF881" w:rsidR="0077775D" w:rsidRDefault="0077775D"/>
    <w:p w14:paraId="1B3C69EC" w14:textId="2854E64F" w:rsidR="0077775D" w:rsidRDefault="0077775D"/>
    <w:p w14:paraId="5C142B5B" w14:textId="2ADC1064" w:rsidR="0077775D" w:rsidRDefault="0077775D"/>
    <w:p w14:paraId="576D84E6" w14:textId="7638F869" w:rsidR="0077775D" w:rsidRDefault="0077775D"/>
    <w:p w14:paraId="029EBCF9" w14:textId="13CCAAF9" w:rsidR="0077775D" w:rsidRDefault="0077775D"/>
    <w:p w14:paraId="2DC7C7BC" w14:textId="74DB5622" w:rsidR="0077775D" w:rsidRDefault="0077775D"/>
    <w:p w14:paraId="0929B9E8" w14:textId="7C4DBD3E" w:rsidR="0077775D" w:rsidRDefault="0077775D"/>
    <w:p w14:paraId="4D61E650" w14:textId="77777777" w:rsidR="0077775D" w:rsidRDefault="0077775D"/>
    <w:p w14:paraId="7921EE48" w14:textId="6DE76997" w:rsidR="00C5442A" w:rsidRDefault="00C5442A" w:rsidP="00C5442A">
      <w:pPr>
        <w:pStyle w:val="Heading1"/>
      </w:pPr>
      <w:bookmarkStart w:id="0" w:name="_Toc90647042"/>
      <w:r>
        <w:lastRenderedPageBreak/>
        <w:t>Introduction</w:t>
      </w:r>
      <w:bookmarkEnd w:id="0"/>
    </w:p>
    <w:p w14:paraId="602D94A0" w14:textId="41C9EDBC" w:rsidR="00C5442A" w:rsidRDefault="007F4F2E" w:rsidP="00C5442A">
      <w:r>
        <w:t>This report will be exploring how the field of computer networks has moved towards a greater emphasis on software, with a particular focus on cloud computing. Some of the key topics that will be explored are as follows.</w:t>
      </w:r>
      <w:r w:rsidR="00F17529">
        <w:t xml:space="preserve"> Cloud computing’s impact on the computer networking industry, with views on the potential benefits and drawbacks of cloud computing being employed within companies. How cloud computing, in particular IaC (Infrastructure as Code), has impacted the role of network professionals. RESTful web services, what they are, how they are used and </w:t>
      </w:r>
      <w:r w:rsidR="00C77403">
        <w:t>why they are so commonly utilised. Finally, software-defined networking and how it has become so heavily adapted by industry.</w:t>
      </w:r>
      <w:r w:rsidR="00B70F0E">
        <w:t xml:space="preserve"> This information discussed will then be tied up with a conclusion.</w:t>
      </w:r>
    </w:p>
    <w:p w14:paraId="265C00AC" w14:textId="32927B3C" w:rsidR="007F4F2E" w:rsidRDefault="007F4F2E" w:rsidP="00C5442A"/>
    <w:p w14:paraId="388E81D7" w14:textId="445E141E" w:rsidR="007F4F2E" w:rsidRDefault="007F4F2E" w:rsidP="009E4547">
      <w:pPr>
        <w:pStyle w:val="Heading1"/>
      </w:pPr>
      <w:bookmarkStart w:id="1" w:name="_Toc90647043"/>
      <w:r>
        <w:t xml:space="preserve">Cloud Computing’s Impact on the </w:t>
      </w:r>
      <w:r w:rsidR="009E4547">
        <w:t>Computer Networking</w:t>
      </w:r>
      <w:r>
        <w:t xml:space="preserve"> Industry</w:t>
      </w:r>
      <w:bookmarkEnd w:id="1"/>
    </w:p>
    <w:p w14:paraId="075E9479" w14:textId="15D04CAE" w:rsidR="00C5442A" w:rsidRDefault="00F04244" w:rsidP="00C5442A">
      <w:r>
        <w:t xml:space="preserve">Cloud computing as a whole has impacted the wider IT industry dramatically, even more so over the course of the past decade. It </w:t>
      </w:r>
      <w:r w:rsidR="008E35AA">
        <w:t>all started with end-user adoption, users began to use cloud-based services like Gmail, to manage personal tasks such as email or chatting.</w:t>
      </w:r>
      <w:r>
        <w:t xml:space="preserve"> </w:t>
      </w:r>
      <w:sdt>
        <w:sdtPr>
          <w:id w:val="1826851924"/>
          <w:citation/>
        </w:sdtPr>
        <w:sdtEndPr/>
        <w:sdtContent>
          <w:r>
            <w:fldChar w:fldCharType="begin"/>
          </w:r>
          <w:r>
            <w:instrText xml:space="preserve"> CITATION Chr18 \l 2057 </w:instrText>
          </w:r>
          <w:r>
            <w:fldChar w:fldCharType="separate"/>
          </w:r>
          <w:r w:rsidR="0077775D" w:rsidRPr="0077775D">
            <w:rPr>
              <w:noProof/>
            </w:rPr>
            <w:t>[1]</w:t>
          </w:r>
          <w:r>
            <w:fldChar w:fldCharType="end"/>
          </w:r>
        </w:sdtContent>
      </w:sdt>
      <w:r>
        <w:t xml:space="preserve"> </w:t>
      </w:r>
      <w:r w:rsidR="007D32A5">
        <w:t xml:space="preserve">This demand for cloud services has increased almost exponentially with it being widely adopted within the workplace. “Today, 94% of organisations use a Cloud service, 66% of organisations have adopted a Cloud first-strategy and organisations leverage almost 5 different Cloud platforms on average. In 2018, 30% of all IT budgets were allocated to Cloud computing with companies with 1000+ employees spending $3.5 million on average.” </w:t>
      </w:r>
      <w:sdt>
        <w:sdtPr>
          <w:id w:val="-1263757992"/>
          <w:citation/>
        </w:sdtPr>
        <w:sdtEndPr/>
        <w:sdtContent>
          <w:r w:rsidR="00997A18">
            <w:fldChar w:fldCharType="begin"/>
          </w:r>
          <w:r w:rsidR="00997A18">
            <w:instrText xml:space="preserve"> CITATION Nic21 \l 2057 </w:instrText>
          </w:r>
          <w:r w:rsidR="00997A18">
            <w:fldChar w:fldCharType="separate"/>
          </w:r>
          <w:r w:rsidR="0077775D" w:rsidRPr="0077775D">
            <w:rPr>
              <w:noProof/>
            </w:rPr>
            <w:t>[2]</w:t>
          </w:r>
          <w:r w:rsidR="00997A18">
            <w:fldChar w:fldCharType="end"/>
          </w:r>
        </w:sdtContent>
      </w:sdt>
      <w:r w:rsidR="00455EBC">
        <w:t xml:space="preserve"> This growth hasn’t been without warrant, there are many different pros of companies employing cloud services. Some of these are:</w:t>
      </w:r>
    </w:p>
    <w:p w14:paraId="5CDBC68B" w14:textId="01EED968" w:rsidR="00455EBC" w:rsidRDefault="00455EBC" w:rsidP="00F23F1E">
      <w:pPr>
        <w:pStyle w:val="ListParagraph"/>
        <w:numPr>
          <w:ilvl w:val="0"/>
          <w:numId w:val="1"/>
        </w:numPr>
      </w:pPr>
      <w:r>
        <w:t xml:space="preserve">Lower Costs – </w:t>
      </w:r>
      <w:r w:rsidR="005305C1">
        <w:t xml:space="preserve">The use of cloud networking services allows companies to save on capital expenditures as they do not have to buy their own equipment and software. This ties into it being better for the environment, due to less equipment and space being used. </w:t>
      </w:r>
      <w:sdt>
        <w:sdtPr>
          <w:id w:val="1773211952"/>
          <w:citation/>
        </w:sdtPr>
        <w:sdtEndPr/>
        <w:sdtContent>
          <w:r w:rsidR="005305C1">
            <w:fldChar w:fldCharType="begin"/>
          </w:r>
          <w:r w:rsidR="005305C1">
            <w:instrText xml:space="preserve"> CITATION Swi21 \l 2057 </w:instrText>
          </w:r>
          <w:r w:rsidR="005305C1">
            <w:fldChar w:fldCharType="separate"/>
          </w:r>
          <w:r w:rsidR="0077775D" w:rsidRPr="0077775D">
            <w:rPr>
              <w:noProof/>
            </w:rPr>
            <w:t>[3]</w:t>
          </w:r>
          <w:r w:rsidR="005305C1">
            <w:fldChar w:fldCharType="end"/>
          </w:r>
        </w:sdtContent>
      </w:sdt>
      <w:r w:rsidR="005305C1">
        <w:t xml:space="preserve"> Also, </w:t>
      </w:r>
      <w:r w:rsidR="00925CCC">
        <w:t xml:space="preserve">trained personnel to maintain the hardware is less likely to be required, due to this often being handled by the cloud service provider. </w:t>
      </w:r>
      <w:sdt>
        <w:sdtPr>
          <w:id w:val="-1576281391"/>
          <w:citation/>
        </w:sdtPr>
        <w:sdtEndPr/>
        <w:sdtContent>
          <w:r w:rsidR="00925CCC">
            <w:fldChar w:fldCharType="begin"/>
          </w:r>
          <w:r w:rsidR="00925CCC">
            <w:instrText xml:space="preserve"> CITATION Ric21 \l 2057 </w:instrText>
          </w:r>
          <w:r w:rsidR="00925CCC">
            <w:fldChar w:fldCharType="separate"/>
          </w:r>
          <w:r w:rsidR="0077775D" w:rsidRPr="0077775D">
            <w:rPr>
              <w:noProof/>
            </w:rPr>
            <w:t>[4]</w:t>
          </w:r>
          <w:r w:rsidR="00925CCC">
            <w:fldChar w:fldCharType="end"/>
          </w:r>
        </w:sdtContent>
      </w:sdt>
    </w:p>
    <w:p w14:paraId="6AE21C51" w14:textId="43975598" w:rsidR="00455EBC" w:rsidRDefault="00455EBC" w:rsidP="00455EBC">
      <w:pPr>
        <w:pStyle w:val="ListParagraph"/>
        <w:numPr>
          <w:ilvl w:val="0"/>
          <w:numId w:val="1"/>
        </w:numPr>
      </w:pPr>
      <w:r>
        <w:t xml:space="preserve">Mobility – </w:t>
      </w:r>
      <w:r w:rsidR="00F23F1E">
        <w:t>Due to cloud applications being accessible through the internet, users are able to access their data at any time, wherever they may be</w:t>
      </w:r>
      <w:r w:rsidR="00734FD2">
        <w:t xml:space="preserve">, as long as they have access to a device with internet connectivity. This is often achieved when companies introduce a BOYD (Bring Your Own Device) policy. This allows employees to use their own personal devices for work, therefore allowing them access to their cloud networking applications from almost anywhere. </w:t>
      </w:r>
      <w:proofErr w:type="gramStart"/>
      <w:r w:rsidR="00734FD2">
        <w:t>Thus</w:t>
      </w:r>
      <w:proofErr w:type="gramEnd"/>
      <w:r w:rsidR="00734FD2">
        <w:t xml:space="preserve"> increasing their overall productivity.</w:t>
      </w:r>
      <w:sdt>
        <w:sdtPr>
          <w:id w:val="-1195146840"/>
          <w:citation/>
        </w:sdtPr>
        <w:sdtEndPr/>
        <w:sdtContent>
          <w:r w:rsidR="00734FD2">
            <w:fldChar w:fldCharType="begin"/>
          </w:r>
          <w:r w:rsidR="00734FD2">
            <w:instrText xml:space="preserve"> CITATION Swi21 \l 2057 </w:instrText>
          </w:r>
          <w:r w:rsidR="00734FD2">
            <w:fldChar w:fldCharType="separate"/>
          </w:r>
          <w:r w:rsidR="0077775D">
            <w:rPr>
              <w:noProof/>
            </w:rPr>
            <w:t xml:space="preserve"> </w:t>
          </w:r>
          <w:r w:rsidR="0077775D" w:rsidRPr="0077775D">
            <w:rPr>
              <w:noProof/>
            </w:rPr>
            <w:t>[3]</w:t>
          </w:r>
          <w:r w:rsidR="00734FD2">
            <w:fldChar w:fldCharType="end"/>
          </w:r>
        </w:sdtContent>
      </w:sdt>
    </w:p>
    <w:p w14:paraId="58C3EC32" w14:textId="7DA48E5A" w:rsidR="00455EBC" w:rsidRDefault="00455EBC" w:rsidP="00455EBC">
      <w:pPr>
        <w:pStyle w:val="ListParagraph"/>
        <w:numPr>
          <w:ilvl w:val="0"/>
          <w:numId w:val="1"/>
        </w:numPr>
      </w:pPr>
      <w:r>
        <w:t xml:space="preserve">Instant Scalability – </w:t>
      </w:r>
      <w:r w:rsidR="000000CC">
        <w:t>The ability to quickly scale up and increase capacity is another pro of cloud computing.</w:t>
      </w:r>
      <w:r w:rsidR="000000CC" w:rsidRPr="000000CC">
        <w:t xml:space="preserve"> </w:t>
      </w:r>
      <w:r w:rsidR="000000CC">
        <w:t>Instead of</w:t>
      </w:r>
      <w:r w:rsidR="000000CC" w:rsidRPr="000000CC">
        <w:t xml:space="preserve"> waiting for long periods to set up in-house networking hardware and software, cloud networking providers can enable IT customers to add more of their data, even within minutes.</w:t>
      </w:r>
      <w:r w:rsidR="000000CC">
        <w:t xml:space="preserve"> </w:t>
      </w:r>
      <w:sdt>
        <w:sdtPr>
          <w:id w:val="894083564"/>
          <w:citation/>
        </w:sdtPr>
        <w:sdtEndPr/>
        <w:sdtContent>
          <w:r w:rsidR="000000CC">
            <w:fldChar w:fldCharType="begin"/>
          </w:r>
          <w:r w:rsidR="000000CC">
            <w:instrText xml:space="preserve"> CITATION Swi21 \l 2057 </w:instrText>
          </w:r>
          <w:r w:rsidR="000000CC">
            <w:fldChar w:fldCharType="separate"/>
          </w:r>
          <w:r w:rsidR="0077775D" w:rsidRPr="0077775D">
            <w:rPr>
              <w:noProof/>
            </w:rPr>
            <w:t>[3]</w:t>
          </w:r>
          <w:r w:rsidR="000000CC">
            <w:fldChar w:fldCharType="end"/>
          </w:r>
        </w:sdtContent>
      </w:sdt>
    </w:p>
    <w:p w14:paraId="5A650C94" w14:textId="67F66ED9" w:rsidR="00455EBC" w:rsidRDefault="00455EBC" w:rsidP="00455EBC">
      <w:pPr>
        <w:pStyle w:val="ListParagraph"/>
        <w:numPr>
          <w:ilvl w:val="0"/>
          <w:numId w:val="1"/>
        </w:numPr>
      </w:pPr>
      <w:r>
        <w:t>Fast Deployment –</w:t>
      </w:r>
      <w:r w:rsidR="000000CC">
        <w:t xml:space="preserve"> Purchasing and installing your own networking equipment </w:t>
      </w:r>
      <w:r w:rsidR="00122924">
        <w:t xml:space="preserve">instead of hiring a cloud networking provider, </w:t>
      </w:r>
      <w:r w:rsidR="000000CC">
        <w:t>is a lot slower when trying to deploy IT services</w:t>
      </w:r>
      <w:r w:rsidR="00122924">
        <w:t>. The use of cloud networking decreases the amount of time users spend installing and configuring new applications. These new applications can simply be rolled out across the workplace with pre-loaded, working configurations.</w:t>
      </w:r>
      <w:sdt>
        <w:sdtPr>
          <w:id w:val="-609822379"/>
          <w:citation/>
        </w:sdtPr>
        <w:sdtEndPr/>
        <w:sdtContent>
          <w:r w:rsidR="00744A6E">
            <w:fldChar w:fldCharType="begin"/>
          </w:r>
          <w:r w:rsidR="00744A6E">
            <w:instrText xml:space="preserve"> CITATION Swi21 \l 2057 </w:instrText>
          </w:r>
          <w:r w:rsidR="00744A6E">
            <w:fldChar w:fldCharType="separate"/>
          </w:r>
          <w:r w:rsidR="0077775D">
            <w:rPr>
              <w:noProof/>
            </w:rPr>
            <w:t xml:space="preserve"> </w:t>
          </w:r>
          <w:r w:rsidR="0077775D" w:rsidRPr="0077775D">
            <w:rPr>
              <w:noProof/>
            </w:rPr>
            <w:t>[3]</w:t>
          </w:r>
          <w:r w:rsidR="00744A6E">
            <w:fldChar w:fldCharType="end"/>
          </w:r>
        </w:sdtContent>
      </w:sdt>
    </w:p>
    <w:p w14:paraId="5D06C7C6" w14:textId="1E32430A" w:rsidR="00455EBC" w:rsidRDefault="00455EBC" w:rsidP="00455EBC">
      <w:pPr>
        <w:pStyle w:val="ListParagraph"/>
        <w:numPr>
          <w:ilvl w:val="0"/>
          <w:numId w:val="1"/>
        </w:numPr>
      </w:pPr>
      <w:r>
        <w:t>Minimal Downtime –</w:t>
      </w:r>
      <w:r w:rsidR="00744A6E">
        <w:t xml:space="preserve"> </w:t>
      </w:r>
      <w:r w:rsidR="00744A6E" w:rsidRPr="00744A6E">
        <w:t>Cloud service providers handle updates for cloud networking applications. As a result, there is no need for the company's internal IT department to be concerned about this, and they are not required to shut down the system for updates. This prevents downtime and ensures continuous business processes.</w:t>
      </w:r>
      <w:sdt>
        <w:sdtPr>
          <w:id w:val="-998807223"/>
          <w:citation/>
        </w:sdtPr>
        <w:sdtEndPr/>
        <w:sdtContent>
          <w:r w:rsidR="00744A6E">
            <w:fldChar w:fldCharType="begin"/>
          </w:r>
          <w:r w:rsidR="00744A6E">
            <w:instrText xml:space="preserve"> CITATION Swi21 \l 2057 </w:instrText>
          </w:r>
          <w:r w:rsidR="00744A6E">
            <w:fldChar w:fldCharType="separate"/>
          </w:r>
          <w:r w:rsidR="0077775D">
            <w:rPr>
              <w:noProof/>
            </w:rPr>
            <w:t xml:space="preserve"> </w:t>
          </w:r>
          <w:r w:rsidR="0077775D" w:rsidRPr="0077775D">
            <w:rPr>
              <w:noProof/>
            </w:rPr>
            <w:t>[3]</w:t>
          </w:r>
          <w:r w:rsidR="00744A6E">
            <w:fldChar w:fldCharType="end"/>
          </w:r>
        </w:sdtContent>
      </w:sdt>
    </w:p>
    <w:p w14:paraId="1038D73A" w14:textId="5218EBCA" w:rsidR="00C5442A" w:rsidRDefault="0007107C" w:rsidP="00C5442A">
      <w:r>
        <w:lastRenderedPageBreak/>
        <w:t>Like with most things, cloud computing also has its drawbacks. Some of these are listed below:</w:t>
      </w:r>
    </w:p>
    <w:p w14:paraId="211A875E" w14:textId="6CE38A74" w:rsidR="0007107C" w:rsidRDefault="0007107C" w:rsidP="0007107C">
      <w:pPr>
        <w:pStyle w:val="ListParagraph"/>
        <w:numPr>
          <w:ilvl w:val="0"/>
          <w:numId w:val="1"/>
        </w:numPr>
      </w:pPr>
      <w:r>
        <w:t xml:space="preserve">Varying Performance – Applications used are often </w:t>
      </w:r>
      <w:r w:rsidR="00B70F0E">
        <w:t>run-on</w:t>
      </w:r>
      <w:r>
        <w:t xml:space="preserve"> external servers when the user is working in a cloud environment, these servers tend to simultaneously provide resources to other businesses. A simple DDOS attack on the tenant </w:t>
      </w:r>
      <w:r w:rsidR="00A137FD">
        <w:t>could affect the performance of any shared resources.</w:t>
      </w:r>
      <w:sdt>
        <w:sdtPr>
          <w:id w:val="-1690055969"/>
          <w:citation/>
        </w:sdtPr>
        <w:sdtEndPr/>
        <w:sdtContent>
          <w:r w:rsidR="00A137FD">
            <w:fldChar w:fldCharType="begin"/>
          </w:r>
          <w:r w:rsidR="00A137FD">
            <w:instrText xml:space="preserve"> CITATION Ric21 \l 2057 </w:instrText>
          </w:r>
          <w:r w:rsidR="00A137FD">
            <w:fldChar w:fldCharType="separate"/>
          </w:r>
          <w:r w:rsidR="0077775D">
            <w:rPr>
              <w:noProof/>
            </w:rPr>
            <w:t xml:space="preserve"> </w:t>
          </w:r>
          <w:r w:rsidR="0077775D" w:rsidRPr="0077775D">
            <w:rPr>
              <w:noProof/>
            </w:rPr>
            <w:t>[4]</w:t>
          </w:r>
          <w:r w:rsidR="00A137FD">
            <w:fldChar w:fldCharType="end"/>
          </w:r>
        </w:sdtContent>
      </w:sdt>
    </w:p>
    <w:p w14:paraId="78837F49" w14:textId="4810E1A1" w:rsidR="00F27ABB" w:rsidRDefault="00F27ABB" w:rsidP="00F27ABB">
      <w:pPr>
        <w:pStyle w:val="ListParagraph"/>
        <w:numPr>
          <w:ilvl w:val="0"/>
          <w:numId w:val="1"/>
        </w:numPr>
      </w:pPr>
      <w:r>
        <w:t xml:space="preserve">Security – </w:t>
      </w:r>
      <w:r w:rsidR="00B02449">
        <w:t>When adopting cloud technology in the workplace, a significant security risk could be that the company may have to share most of their sensitive information to a third-party cloud computing service provider. Hackers might be able to gain access to this information depending how much security the cloud computing service provider has in place.</w:t>
      </w:r>
    </w:p>
    <w:p w14:paraId="39FB7C77" w14:textId="7FE2B0E0" w:rsidR="00C5442A" w:rsidRDefault="00C5442A" w:rsidP="00C5442A"/>
    <w:p w14:paraId="36A884CD" w14:textId="0BEA1EA9" w:rsidR="00C5442A" w:rsidRDefault="00964845" w:rsidP="00964845">
      <w:pPr>
        <w:pStyle w:val="Heading1"/>
      </w:pPr>
      <w:bookmarkStart w:id="2" w:name="_Toc90647044"/>
      <w:r>
        <w:t>Evolution of the role of Network Professionals to meet the Technical Challenges of the Cloud</w:t>
      </w:r>
      <w:bookmarkEnd w:id="2"/>
    </w:p>
    <w:p w14:paraId="2FA6DE1C" w14:textId="4860D792" w:rsidR="00964845" w:rsidRDefault="00D1751D" w:rsidP="00964845">
      <w:r>
        <w:t xml:space="preserve">There </w:t>
      </w:r>
      <w:r w:rsidR="00AD0899">
        <w:t>have</w:t>
      </w:r>
      <w:r>
        <w:t xml:space="preserve"> been many changes to the role of a network professional during the transition to the cloud</w:t>
      </w:r>
      <w:r w:rsidR="00B94F3A">
        <w:t xml:space="preserve">. Many roles stand front and </w:t>
      </w:r>
      <w:r w:rsidR="00AD0899">
        <w:t>centre</w:t>
      </w:r>
      <w:r w:rsidR="00B94F3A">
        <w:t xml:space="preserve"> in the </w:t>
      </w:r>
      <w:r w:rsidR="00AD0899">
        <w:t>transformation and</w:t>
      </w:r>
      <w:r w:rsidR="00B94F3A">
        <w:t xml:space="preserve"> become critical to overcoming and solving new challenges. Others, remain majorly the same, but take up some </w:t>
      </w:r>
      <w:r w:rsidR="00EB714C">
        <w:t>new</w:t>
      </w:r>
      <w:r w:rsidR="00B94F3A">
        <w:t xml:space="preserve"> responsibilities</w:t>
      </w:r>
      <w:r w:rsidR="00AD0899">
        <w:t xml:space="preserve">. </w:t>
      </w:r>
      <w:r w:rsidR="00553C49" w:rsidRPr="00553C49">
        <w:t>The emphasis shifts from hardware to soft</w:t>
      </w:r>
      <w:r w:rsidR="00880751">
        <w:t>ware</w:t>
      </w:r>
      <w:r w:rsidR="00553C49" w:rsidRPr="00553C49">
        <w:t xml:space="preserve"> skills, and instead of engineering individual steps along the way, they now manage end-to-end capabilities. Rather than focusing solely on supporting the technology of specific vendors, </w:t>
      </w:r>
      <w:r w:rsidR="00EB714C">
        <w:t>networking</w:t>
      </w:r>
      <w:r w:rsidR="00553C49" w:rsidRPr="00553C49">
        <w:t xml:space="preserve"> staff must gain a broad understanding of a variety of tools developed by third parties. Most roles will have to rely more on their abilities to manage capabilities and </w:t>
      </w:r>
      <w:r w:rsidR="00880751" w:rsidRPr="00553C49">
        <w:t>integrations or</w:t>
      </w:r>
      <w:r w:rsidR="00553C49" w:rsidRPr="00553C49">
        <w:t xml:space="preserve"> develop those abilities if they did not have them prior to the cloud transition.</w:t>
      </w:r>
      <w:r w:rsidR="00553C49">
        <w:t xml:space="preserve"> </w:t>
      </w:r>
      <w:sdt>
        <w:sdtPr>
          <w:id w:val="771369928"/>
          <w:citation/>
        </w:sdtPr>
        <w:sdtEndPr/>
        <w:sdtContent>
          <w:r w:rsidR="00553C49">
            <w:fldChar w:fldCharType="begin"/>
          </w:r>
          <w:r w:rsidR="00553C49">
            <w:instrText xml:space="preserve"> CITATION Joh20 \l 2057 </w:instrText>
          </w:r>
          <w:r w:rsidR="00553C49">
            <w:fldChar w:fldCharType="separate"/>
          </w:r>
          <w:r w:rsidR="0077775D" w:rsidRPr="0077775D">
            <w:rPr>
              <w:noProof/>
            </w:rPr>
            <w:t>[5]</w:t>
          </w:r>
          <w:r w:rsidR="00553C49">
            <w:fldChar w:fldCharType="end"/>
          </w:r>
        </w:sdtContent>
      </w:sdt>
      <w:r w:rsidR="00880751">
        <w:t xml:space="preserve"> The management of infrastructure within networking roles has improved significantly with cloud computing, one of the main reasons for this is the integration of IaC (Infrastructure as Code). Infrastructure of Code creates and abstraction layer for building out cloud environments through automated scripts.</w:t>
      </w:r>
      <w:r w:rsidR="00E7202F" w:rsidRPr="00E7202F">
        <w:t xml:space="preserve"> </w:t>
      </w:r>
      <w:r w:rsidR="00E7202F">
        <w:t>It</w:t>
      </w:r>
      <w:r w:rsidR="00E7202F" w:rsidRPr="00E7202F">
        <w:t xml:space="preserve"> can help ensure </w:t>
      </w:r>
      <w:r w:rsidR="00E7202F">
        <w:t>resource buildout</w:t>
      </w:r>
      <w:r w:rsidR="00E7202F" w:rsidRPr="00E7202F">
        <w:t xml:space="preserve"> efficiency while providing consistent configuration and flexibility throughout deployment. Resources can be distributed as needed via the cloud or on-premises, which can be useful during major crises like the start of the COVID-19 pandemic, when some businesses found themselves suddenly needing to scale up.</w:t>
      </w:r>
      <w:sdt>
        <w:sdtPr>
          <w:id w:val="-1722738643"/>
          <w:citation/>
        </w:sdtPr>
        <w:sdtEndPr/>
        <w:sdtContent>
          <w:r w:rsidR="00E7202F">
            <w:fldChar w:fldCharType="begin"/>
          </w:r>
          <w:r w:rsidR="00E7202F">
            <w:instrText xml:space="preserve"> CITATION Ern20 \l 2057 </w:instrText>
          </w:r>
          <w:r w:rsidR="00E7202F">
            <w:fldChar w:fldCharType="separate"/>
          </w:r>
          <w:r w:rsidR="0077775D">
            <w:rPr>
              <w:noProof/>
            </w:rPr>
            <w:t xml:space="preserve"> </w:t>
          </w:r>
          <w:r w:rsidR="0077775D" w:rsidRPr="0077775D">
            <w:rPr>
              <w:noProof/>
            </w:rPr>
            <w:t>[6]</w:t>
          </w:r>
          <w:r w:rsidR="00E7202F">
            <w:fldChar w:fldCharType="end"/>
          </w:r>
        </w:sdtContent>
      </w:sdt>
      <w:r w:rsidR="00EB714C">
        <w:t xml:space="preserve"> Many of the other benefits of IaC are </w:t>
      </w:r>
      <w:r w:rsidR="00DD18CB">
        <w:t xml:space="preserve">repeats of those for cloud computing, such as lower cost and scalability. </w:t>
      </w:r>
      <w:r w:rsidR="00AF6193">
        <w:t>Some of the other benefits will be covered below:</w:t>
      </w:r>
    </w:p>
    <w:p w14:paraId="2CEFBC9A" w14:textId="778CD807" w:rsidR="00AF6193" w:rsidRDefault="00AF6193" w:rsidP="00964845">
      <w:r>
        <w:t xml:space="preserve">- Speed - </w:t>
      </w:r>
      <w:r w:rsidRPr="00AF6193">
        <w:t xml:space="preserve">Infrastructure as code allows you to set up your entire infrastructure quickly and easily by </w:t>
      </w:r>
      <w:r>
        <w:t xml:space="preserve">simply </w:t>
      </w:r>
      <w:r w:rsidRPr="00AF6193">
        <w:t>running a script. You can do this for any environment, from development to production. IaC can improve the efficiency of the entire software development lifecycle.</w:t>
      </w:r>
      <w:r>
        <w:t xml:space="preserve"> </w:t>
      </w:r>
      <w:sdt>
        <w:sdtPr>
          <w:id w:val="-171490355"/>
          <w:citation/>
        </w:sdtPr>
        <w:sdtEndPr/>
        <w:sdtContent>
          <w:r>
            <w:fldChar w:fldCharType="begin"/>
          </w:r>
          <w:r>
            <w:instrText xml:space="preserve"> CITATION Car19 \l 2057 </w:instrText>
          </w:r>
          <w:r>
            <w:fldChar w:fldCharType="separate"/>
          </w:r>
          <w:r w:rsidR="0077775D" w:rsidRPr="0077775D">
            <w:rPr>
              <w:noProof/>
            </w:rPr>
            <w:t>[7]</w:t>
          </w:r>
          <w:r>
            <w:fldChar w:fldCharType="end"/>
          </w:r>
        </w:sdtContent>
      </w:sdt>
    </w:p>
    <w:p w14:paraId="6C4DE5AE" w14:textId="565EF157" w:rsidR="00AF6193" w:rsidRDefault="00AF6193" w:rsidP="00964845">
      <w:r>
        <w:t xml:space="preserve">- Consistency - </w:t>
      </w:r>
      <w:r w:rsidR="002957B3" w:rsidRPr="002957B3">
        <w:t>Humans are prone to error when undertaking manual processes. Manual infrastructure management will therefore result in inconsistencies. IaC solves this problem by making the configuration files the only source. That way, you can be certain that the same configurations will be deployed repeatedly and without error.</w:t>
      </w:r>
      <w:sdt>
        <w:sdtPr>
          <w:id w:val="499236369"/>
          <w:citation/>
        </w:sdtPr>
        <w:sdtEndPr/>
        <w:sdtContent>
          <w:r w:rsidR="002957B3">
            <w:fldChar w:fldCharType="begin"/>
          </w:r>
          <w:r w:rsidR="002957B3">
            <w:instrText xml:space="preserve"> CITATION Car19 \l 2057 </w:instrText>
          </w:r>
          <w:r w:rsidR="002957B3">
            <w:fldChar w:fldCharType="separate"/>
          </w:r>
          <w:r w:rsidR="0077775D">
            <w:rPr>
              <w:noProof/>
            </w:rPr>
            <w:t xml:space="preserve"> </w:t>
          </w:r>
          <w:r w:rsidR="0077775D" w:rsidRPr="0077775D">
            <w:rPr>
              <w:noProof/>
            </w:rPr>
            <w:t>[7]</w:t>
          </w:r>
          <w:r w:rsidR="002957B3">
            <w:fldChar w:fldCharType="end"/>
          </w:r>
        </w:sdtContent>
      </w:sdt>
    </w:p>
    <w:p w14:paraId="1353E20E" w14:textId="1C6DBC5B" w:rsidR="00AF6193" w:rsidRDefault="00AF6193" w:rsidP="00964845">
      <w:r>
        <w:t xml:space="preserve">- Accountability </w:t>
      </w:r>
      <w:r w:rsidR="002957B3">
        <w:t>–</w:t>
      </w:r>
      <w:r>
        <w:t xml:space="preserve"> </w:t>
      </w:r>
      <w:r w:rsidR="002957B3">
        <w:t>Like any source code file, users have the ability to version configuration files. Therefore, users have full traceability of the changes made to each configuration, including details such as what user, with a time and date stamp.</w:t>
      </w:r>
    </w:p>
    <w:p w14:paraId="38DFC30E" w14:textId="78656CB1" w:rsidR="009B195C" w:rsidRDefault="009B195C" w:rsidP="00964845"/>
    <w:p w14:paraId="6607BAB5" w14:textId="25DD13E7" w:rsidR="006A6CAD" w:rsidRDefault="006A6CAD" w:rsidP="006A6CAD">
      <w:pPr>
        <w:pStyle w:val="Heading1"/>
      </w:pPr>
      <w:bookmarkStart w:id="3" w:name="_Toc90647045"/>
      <w:r>
        <w:lastRenderedPageBreak/>
        <w:t>How RESTful Web Services have been used to Facilitate the Changes the Cloud brings</w:t>
      </w:r>
      <w:bookmarkEnd w:id="3"/>
    </w:p>
    <w:p w14:paraId="2D514C2D" w14:textId="6479A5F9" w:rsidR="006A6CAD" w:rsidRDefault="006A6CAD" w:rsidP="00277A7B">
      <w:r>
        <w:t xml:space="preserve">Cloud-based API data models have provided a way for developers and administrators to integrate workloads into the cloud alongside enhancing the overall cloud experience. </w:t>
      </w:r>
      <w:sdt>
        <w:sdtPr>
          <w:id w:val="-1260901076"/>
          <w:citation/>
        </w:sdtPr>
        <w:sdtEndPr/>
        <w:sdtContent>
          <w:r w:rsidR="005206CD">
            <w:fldChar w:fldCharType="begin"/>
          </w:r>
          <w:r w:rsidR="005206CD">
            <w:instrText xml:space="preserve"> CITATION Vik17 \l 2057 </w:instrText>
          </w:r>
          <w:r w:rsidR="005206CD">
            <w:fldChar w:fldCharType="separate"/>
          </w:r>
          <w:r w:rsidR="0077775D" w:rsidRPr="0077775D">
            <w:rPr>
              <w:noProof/>
            </w:rPr>
            <w:t>[8]</w:t>
          </w:r>
          <w:r w:rsidR="005206CD">
            <w:fldChar w:fldCharType="end"/>
          </w:r>
        </w:sdtContent>
      </w:sdt>
      <w:r>
        <w:t xml:space="preserve"> According to </w:t>
      </w:r>
      <w:r w:rsidR="005206CD">
        <w:t>Red Hat, an API is “</w:t>
      </w:r>
      <w:r w:rsidR="005206CD" w:rsidRPr="005206CD">
        <w:t>a set of definitions and protocols for building and integrating application software.</w:t>
      </w:r>
      <w:r w:rsidR="005206CD">
        <w:t xml:space="preserve"> </w:t>
      </w:r>
      <w:r w:rsidR="005206CD" w:rsidRPr="005206CD">
        <w:t>It’s sometimes referred to as a contract between an information provider and an information user—establishing the content required from the consumer (the call) and the content required by the producer (the response).</w:t>
      </w:r>
      <w:r w:rsidR="005206CD">
        <w:t>”</w:t>
      </w:r>
      <w:sdt>
        <w:sdtPr>
          <w:id w:val="-310175384"/>
          <w:citation/>
        </w:sdtPr>
        <w:sdtEndPr/>
        <w:sdtContent>
          <w:r w:rsidR="005206CD">
            <w:fldChar w:fldCharType="begin"/>
          </w:r>
          <w:r w:rsidR="005206CD">
            <w:instrText xml:space="preserve"> CITATION Red20 \l 2057 </w:instrText>
          </w:r>
          <w:r w:rsidR="005206CD">
            <w:fldChar w:fldCharType="separate"/>
          </w:r>
          <w:r w:rsidR="0077775D">
            <w:rPr>
              <w:noProof/>
            </w:rPr>
            <w:t xml:space="preserve"> </w:t>
          </w:r>
          <w:r w:rsidR="0077775D" w:rsidRPr="0077775D">
            <w:rPr>
              <w:noProof/>
            </w:rPr>
            <w:t>[9]</w:t>
          </w:r>
          <w:r w:rsidR="005206CD">
            <w:fldChar w:fldCharType="end"/>
          </w:r>
        </w:sdtContent>
      </w:sdt>
      <w:r w:rsidR="00277A7B">
        <w:t xml:space="preserve"> In other words, if a user wants to interact with a computer or system to retrieve information or perform a function, an API allows them to communicate what the user wants to that system so that it can understand and fulfil their request. Consider an API to be a go-between for users or clients and the resources or web services they want. It's also a way for a company to share resources and information while maintaining security, control, and authentication—determining who has access to what.</w:t>
      </w:r>
      <w:sdt>
        <w:sdtPr>
          <w:id w:val="312843421"/>
          <w:citation/>
        </w:sdtPr>
        <w:sdtEndPr/>
        <w:sdtContent>
          <w:r w:rsidR="00277A7B">
            <w:fldChar w:fldCharType="begin"/>
          </w:r>
          <w:r w:rsidR="00277A7B">
            <w:instrText xml:space="preserve"> CITATION Red20 \l 2057 </w:instrText>
          </w:r>
          <w:r w:rsidR="00277A7B">
            <w:fldChar w:fldCharType="separate"/>
          </w:r>
          <w:r w:rsidR="0077775D">
            <w:rPr>
              <w:noProof/>
            </w:rPr>
            <w:t xml:space="preserve"> </w:t>
          </w:r>
          <w:r w:rsidR="0077775D" w:rsidRPr="0077775D">
            <w:rPr>
              <w:noProof/>
            </w:rPr>
            <w:t>[9]</w:t>
          </w:r>
          <w:r w:rsidR="00277A7B">
            <w:fldChar w:fldCharType="end"/>
          </w:r>
        </w:sdtContent>
      </w:sdt>
      <w:r w:rsidR="00CE10D1">
        <w:t xml:space="preserve"> REST APIs are widely considered to be the standard protocol for web APIs. </w:t>
      </w:r>
      <w:sdt>
        <w:sdtPr>
          <w:id w:val="582413146"/>
          <w:citation/>
        </w:sdtPr>
        <w:sdtEndPr/>
        <w:sdtContent>
          <w:r w:rsidR="00CE10D1">
            <w:fldChar w:fldCharType="begin"/>
          </w:r>
          <w:r w:rsidR="00CE10D1">
            <w:instrText xml:space="preserve"> CITATION Guy15 \l 2057 </w:instrText>
          </w:r>
          <w:r w:rsidR="00CE10D1">
            <w:fldChar w:fldCharType="separate"/>
          </w:r>
          <w:r w:rsidR="0077775D" w:rsidRPr="0077775D">
            <w:rPr>
              <w:noProof/>
            </w:rPr>
            <w:t>[10]</w:t>
          </w:r>
          <w:r w:rsidR="00CE10D1">
            <w:fldChar w:fldCharType="end"/>
          </w:r>
        </w:sdtContent>
      </w:sdt>
      <w:r w:rsidR="006E2A4B">
        <w:t xml:space="preserve"> However, REST (Representational State Transfer) is most commonly referred to as an architectural style instead of a protocol.</w:t>
      </w:r>
      <w:r w:rsidR="009376D6">
        <w:t xml:space="preserve"> REST APIs are a </w:t>
      </w:r>
      <w:r w:rsidR="009376D6" w:rsidRPr="009376D6">
        <w:t>mechanism that enables an application or service to access a resource within another application or service.</w:t>
      </w:r>
      <w:r w:rsidR="009376D6">
        <w:t xml:space="preserve"> </w:t>
      </w:r>
      <w:sdt>
        <w:sdtPr>
          <w:id w:val="275142372"/>
          <w:citation/>
        </w:sdtPr>
        <w:sdtEndPr/>
        <w:sdtContent>
          <w:r w:rsidR="009376D6">
            <w:fldChar w:fldCharType="begin"/>
          </w:r>
          <w:r w:rsidR="009376D6">
            <w:instrText xml:space="preserve"> CITATION IBM21 \l 2057 </w:instrText>
          </w:r>
          <w:r w:rsidR="009376D6">
            <w:fldChar w:fldCharType="separate"/>
          </w:r>
          <w:r w:rsidR="0077775D" w:rsidRPr="0077775D">
            <w:rPr>
              <w:noProof/>
            </w:rPr>
            <w:t>[11]</w:t>
          </w:r>
          <w:r w:rsidR="009376D6">
            <w:fldChar w:fldCharType="end"/>
          </w:r>
        </w:sdtContent>
      </w:sdt>
      <w:r w:rsidR="009854C2">
        <w:t xml:space="preserve"> </w:t>
      </w:r>
      <w:r w:rsidR="00015FFF">
        <w:t xml:space="preserve">One of the biggest benefits of REST APIs is their flexibility. </w:t>
      </w:r>
      <w:r w:rsidR="00015FFF" w:rsidRPr="00015FFF">
        <w:t>Due to the data not being tied to resources or methods, REST can handle multiple types of calls, return different data formats, and even change structurally with proper hypermedia implementation.</w:t>
      </w:r>
      <w:r w:rsidR="00015FFF">
        <w:t xml:space="preserve"> </w:t>
      </w:r>
      <w:sdt>
        <w:sdtPr>
          <w:id w:val="86054995"/>
          <w:citation/>
        </w:sdtPr>
        <w:sdtEndPr/>
        <w:sdtContent>
          <w:r w:rsidR="00015FFF">
            <w:fldChar w:fldCharType="begin"/>
          </w:r>
          <w:r w:rsidR="00015FFF">
            <w:instrText xml:space="preserve"> CITATION Wha211 \l 2057 </w:instrText>
          </w:r>
          <w:r w:rsidR="00015FFF">
            <w:fldChar w:fldCharType="separate"/>
          </w:r>
          <w:r w:rsidR="0077775D" w:rsidRPr="0077775D">
            <w:rPr>
              <w:noProof/>
            </w:rPr>
            <w:t>[12]</w:t>
          </w:r>
          <w:r w:rsidR="00015FFF">
            <w:fldChar w:fldCharType="end"/>
          </w:r>
        </w:sdtContent>
      </w:sdt>
      <w:r w:rsidR="00015FFF">
        <w:t xml:space="preserve"> </w:t>
      </w:r>
      <w:r w:rsidR="009854C2">
        <w:t>REST uses HTTP verbs such as GET, POST, PUT and delete in order to access resources on the target program. These requests then use data formatting such as XML, HTML and JSON. Although, JSON is the most widely used due to its ease of use and it being the most compatible.</w:t>
      </w:r>
      <w:sdt>
        <w:sdtPr>
          <w:id w:val="-1330060908"/>
          <w:citation/>
        </w:sdtPr>
        <w:sdtEndPr/>
        <w:sdtContent>
          <w:r w:rsidR="009854C2">
            <w:fldChar w:fldCharType="begin"/>
          </w:r>
          <w:r w:rsidR="009854C2">
            <w:instrText xml:space="preserve"> CITATION Vik17 \l 2057 </w:instrText>
          </w:r>
          <w:r w:rsidR="009854C2">
            <w:fldChar w:fldCharType="separate"/>
          </w:r>
          <w:r w:rsidR="0077775D">
            <w:rPr>
              <w:noProof/>
            </w:rPr>
            <w:t xml:space="preserve"> </w:t>
          </w:r>
          <w:r w:rsidR="0077775D" w:rsidRPr="0077775D">
            <w:rPr>
              <w:noProof/>
            </w:rPr>
            <w:t>[8]</w:t>
          </w:r>
          <w:r w:rsidR="009854C2">
            <w:fldChar w:fldCharType="end"/>
          </w:r>
        </w:sdtContent>
      </w:sdt>
      <w:r w:rsidR="00015FFF">
        <w:t xml:space="preserve"> </w:t>
      </w:r>
      <w:r w:rsidR="004A5810">
        <w:t xml:space="preserve">Also, due to the fact that its readable by both humans and machines. The only requirement of REST APIs is that they align to six design principles that are also known as architectural constraints. These constraints </w:t>
      </w:r>
      <w:r w:rsidR="004E480B">
        <w:t>are:</w:t>
      </w:r>
    </w:p>
    <w:p w14:paraId="330D7B5E" w14:textId="1FC8836C" w:rsidR="004E480B" w:rsidRDefault="004E480B" w:rsidP="004E480B">
      <w:pPr>
        <w:pStyle w:val="ListParagraph"/>
        <w:numPr>
          <w:ilvl w:val="0"/>
          <w:numId w:val="1"/>
        </w:numPr>
      </w:pPr>
      <w:r>
        <w:t xml:space="preserve">Uniform Interface – </w:t>
      </w:r>
      <w:r w:rsidRPr="004E480B">
        <w:t>No matter where the request comes from, all API requests for the same resource should look the same. The REST API should ensure that the same piece of data, such as a user's name or email address, is assigned to only one uniform resource identifier (URI).  The resources should contain all of the information that the client may require, without being too large.</w:t>
      </w:r>
      <w:sdt>
        <w:sdtPr>
          <w:id w:val="-1312711467"/>
          <w:citation/>
        </w:sdtPr>
        <w:sdtEndPr/>
        <w:sdtContent>
          <w:r>
            <w:fldChar w:fldCharType="begin"/>
          </w:r>
          <w:r>
            <w:instrText xml:space="preserve"> CITATION IBM21 \l 2057 </w:instrText>
          </w:r>
          <w:r>
            <w:fldChar w:fldCharType="separate"/>
          </w:r>
          <w:r w:rsidR="0077775D">
            <w:rPr>
              <w:noProof/>
            </w:rPr>
            <w:t xml:space="preserve"> </w:t>
          </w:r>
          <w:r w:rsidR="0077775D" w:rsidRPr="0077775D">
            <w:rPr>
              <w:noProof/>
            </w:rPr>
            <w:t>[11]</w:t>
          </w:r>
          <w:r>
            <w:fldChar w:fldCharType="end"/>
          </w:r>
        </w:sdtContent>
      </w:sdt>
    </w:p>
    <w:p w14:paraId="72230D9C" w14:textId="5F9D06B5" w:rsidR="004E480B" w:rsidRDefault="004E480B" w:rsidP="004E480B">
      <w:pPr>
        <w:pStyle w:val="ListParagraph"/>
        <w:numPr>
          <w:ilvl w:val="0"/>
          <w:numId w:val="1"/>
        </w:numPr>
      </w:pPr>
      <w:r>
        <w:t xml:space="preserve">Client-Server Decoupling – </w:t>
      </w:r>
      <w:r w:rsidR="00D82901" w:rsidRPr="00D82901">
        <w:t>Client and server applications in REST API design must be completely independent of one another. The client application should only know the URI of the requested resource; it should not interact with the server application in any other way. Similarly, a server application should not change the client application other than to send the requested data via HTTP.</w:t>
      </w:r>
      <w:sdt>
        <w:sdtPr>
          <w:id w:val="-2108956136"/>
          <w:citation/>
        </w:sdtPr>
        <w:sdtEndPr/>
        <w:sdtContent>
          <w:r w:rsidR="00D82901">
            <w:fldChar w:fldCharType="begin"/>
          </w:r>
          <w:r w:rsidR="00D82901">
            <w:instrText xml:space="preserve"> CITATION IBM21 \l 2057 </w:instrText>
          </w:r>
          <w:r w:rsidR="00D82901">
            <w:fldChar w:fldCharType="separate"/>
          </w:r>
          <w:r w:rsidR="0077775D">
            <w:rPr>
              <w:noProof/>
            </w:rPr>
            <w:t xml:space="preserve"> </w:t>
          </w:r>
          <w:r w:rsidR="0077775D" w:rsidRPr="0077775D">
            <w:rPr>
              <w:noProof/>
            </w:rPr>
            <w:t>[11]</w:t>
          </w:r>
          <w:r w:rsidR="00D82901">
            <w:fldChar w:fldCharType="end"/>
          </w:r>
        </w:sdtContent>
      </w:sdt>
    </w:p>
    <w:p w14:paraId="533ADF62" w14:textId="37B492E6" w:rsidR="004E480B" w:rsidRDefault="004E480B" w:rsidP="004E480B">
      <w:pPr>
        <w:pStyle w:val="ListParagraph"/>
        <w:numPr>
          <w:ilvl w:val="0"/>
          <w:numId w:val="1"/>
        </w:numPr>
      </w:pPr>
      <w:r>
        <w:t xml:space="preserve">Statelessness – </w:t>
      </w:r>
      <w:r w:rsidR="00D82901" w:rsidRPr="00D82901">
        <w:t>REST APIs are stateless, which means that each request must include all of the information required to process it. REST APIs, in other words, do not require any server-side sessions. Server applications are not permitted to store any data associated with a client request.</w:t>
      </w:r>
      <w:sdt>
        <w:sdtPr>
          <w:id w:val="-714734775"/>
          <w:citation/>
        </w:sdtPr>
        <w:sdtEndPr/>
        <w:sdtContent>
          <w:r w:rsidR="00D82901">
            <w:fldChar w:fldCharType="begin"/>
          </w:r>
          <w:r w:rsidR="00D82901">
            <w:instrText xml:space="preserve"> CITATION IBM21 \l 2057 </w:instrText>
          </w:r>
          <w:r w:rsidR="00D82901">
            <w:fldChar w:fldCharType="separate"/>
          </w:r>
          <w:r w:rsidR="0077775D">
            <w:rPr>
              <w:noProof/>
            </w:rPr>
            <w:t xml:space="preserve"> </w:t>
          </w:r>
          <w:r w:rsidR="0077775D" w:rsidRPr="0077775D">
            <w:rPr>
              <w:noProof/>
            </w:rPr>
            <w:t>[11]</w:t>
          </w:r>
          <w:r w:rsidR="00D82901">
            <w:fldChar w:fldCharType="end"/>
          </w:r>
        </w:sdtContent>
      </w:sdt>
    </w:p>
    <w:p w14:paraId="2C48465A" w14:textId="0ADB0E66" w:rsidR="004E480B" w:rsidRDefault="004E480B" w:rsidP="004E480B">
      <w:pPr>
        <w:pStyle w:val="ListParagraph"/>
        <w:numPr>
          <w:ilvl w:val="0"/>
          <w:numId w:val="1"/>
        </w:numPr>
      </w:pPr>
      <w:proofErr w:type="spellStart"/>
      <w:r>
        <w:t>Cacheability</w:t>
      </w:r>
      <w:proofErr w:type="spellEnd"/>
      <w:r>
        <w:t xml:space="preserve"> – </w:t>
      </w:r>
      <w:r w:rsidR="00090538" w:rsidRPr="00090538">
        <w:t>Resources should be cacheable on the client or server side whenever possible. Server responses must also include information about whether caching is permitted for the delivered resource. The goal is to improve client-side performance while increasing server-side scalability.</w:t>
      </w:r>
      <w:sdt>
        <w:sdtPr>
          <w:id w:val="-436215293"/>
          <w:citation/>
        </w:sdtPr>
        <w:sdtEndPr/>
        <w:sdtContent>
          <w:r w:rsidR="00090538">
            <w:fldChar w:fldCharType="begin"/>
          </w:r>
          <w:r w:rsidR="00090538">
            <w:instrText xml:space="preserve"> CITATION IBM21 \l 2057 </w:instrText>
          </w:r>
          <w:r w:rsidR="00090538">
            <w:fldChar w:fldCharType="separate"/>
          </w:r>
          <w:r w:rsidR="0077775D">
            <w:rPr>
              <w:noProof/>
            </w:rPr>
            <w:t xml:space="preserve"> </w:t>
          </w:r>
          <w:r w:rsidR="0077775D" w:rsidRPr="0077775D">
            <w:rPr>
              <w:noProof/>
            </w:rPr>
            <w:t>[11]</w:t>
          </w:r>
          <w:r w:rsidR="00090538">
            <w:fldChar w:fldCharType="end"/>
          </w:r>
        </w:sdtContent>
      </w:sdt>
    </w:p>
    <w:p w14:paraId="123421C5" w14:textId="0576D713" w:rsidR="004E480B" w:rsidRDefault="004E480B" w:rsidP="004E480B">
      <w:pPr>
        <w:pStyle w:val="ListParagraph"/>
        <w:numPr>
          <w:ilvl w:val="0"/>
          <w:numId w:val="1"/>
        </w:numPr>
      </w:pPr>
      <w:r>
        <w:t xml:space="preserve">Layered System Architecture – </w:t>
      </w:r>
      <w:r w:rsidR="00090538" w:rsidRPr="00090538">
        <w:t xml:space="preserve">Calls and responses in REST APIs pass through several layers. As a general rule, don't assume that the client and server applications will connect directly. In the communication loop, there could be several different intermediaries. REST APIs must </w:t>
      </w:r>
      <w:r w:rsidR="00090538" w:rsidRPr="00090538">
        <w:lastRenderedPageBreak/>
        <w:t>be designed in such a way that neither the client nor the server can tell whether they are communicating with the end application or with an intermediary.</w:t>
      </w:r>
      <w:sdt>
        <w:sdtPr>
          <w:id w:val="-1984612604"/>
          <w:citation/>
        </w:sdtPr>
        <w:sdtEndPr/>
        <w:sdtContent>
          <w:r w:rsidR="00090538">
            <w:fldChar w:fldCharType="begin"/>
          </w:r>
          <w:r w:rsidR="00090538">
            <w:instrText xml:space="preserve"> CITATION IBM21 \l 2057 </w:instrText>
          </w:r>
          <w:r w:rsidR="00090538">
            <w:fldChar w:fldCharType="separate"/>
          </w:r>
          <w:r w:rsidR="0077775D">
            <w:rPr>
              <w:noProof/>
            </w:rPr>
            <w:t xml:space="preserve"> </w:t>
          </w:r>
          <w:r w:rsidR="0077775D" w:rsidRPr="0077775D">
            <w:rPr>
              <w:noProof/>
            </w:rPr>
            <w:t>[11]</w:t>
          </w:r>
          <w:r w:rsidR="00090538">
            <w:fldChar w:fldCharType="end"/>
          </w:r>
        </w:sdtContent>
      </w:sdt>
    </w:p>
    <w:p w14:paraId="7BB119B6" w14:textId="71968340" w:rsidR="004E480B" w:rsidRDefault="004E480B" w:rsidP="004E480B">
      <w:pPr>
        <w:pStyle w:val="ListParagraph"/>
        <w:numPr>
          <w:ilvl w:val="0"/>
          <w:numId w:val="1"/>
        </w:numPr>
      </w:pPr>
      <w:r>
        <w:t>Code on Demand –</w:t>
      </w:r>
      <w:r w:rsidR="00090538">
        <w:t xml:space="preserve"> The only optional constraint.</w:t>
      </w:r>
      <w:r>
        <w:t xml:space="preserve"> </w:t>
      </w:r>
      <w:r w:rsidR="00090538" w:rsidRPr="00090538">
        <w:t>REST APIs typically send static resources, but in some cases, responses may also include executable code (such as Java applets). In these cases, the code should only be executed when needed.</w:t>
      </w:r>
    </w:p>
    <w:p w14:paraId="17FF678C" w14:textId="5F9941FB" w:rsidR="004E480B" w:rsidRDefault="00A23BAA" w:rsidP="004E480B">
      <w:r>
        <w:t xml:space="preserve">As touched upon earlier, REST is one of the most commonly selected and utilised APIs. The is mostly due to its interoperability and flexibility. </w:t>
      </w:r>
      <w:r w:rsidR="00C65ECA">
        <w:t xml:space="preserve">The fact that it can output data in many different formats such as </w:t>
      </w:r>
      <w:r w:rsidR="00C65ECA">
        <w:t>XML, HTML and JSON</w:t>
      </w:r>
      <w:r w:rsidR="00C65ECA">
        <w:t xml:space="preserve"> is a huge benefit and is one of the reasons </w:t>
      </w:r>
      <w:r w:rsidR="00C8134A">
        <w:t>it’s</w:t>
      </w:r>
      <w:r w:rsidR="00C65ECA">
        <w:t xml:space="preserve"> so flexible.</w:t>
      </w:r>
      <w:r w:rsidR="00807B60">
        <w:t xml:space="preserve"> JSON is the go-to format for communicating with other programs over the internet. This is mostly due to it being extremely lightweight and able to send HTTP requests and responses, back and forth in a small file size. Its also easy to read, unlike XML, due to the smaller amount of opening and closing tags.</w:t>
      </w:r>
    </w:p>
    <w:p w14:paraId="78A0D0DC" w14:textId="77777777" w:rsidR="00A23BAA" w:rsidRPr="006A6CAD" w:rsidRDefault="00A23BAA" w:rsidP="004E480B"/>
    <w:p w14:paraId="0680D2D9" w14:textId="61E3964F" w:rsidR="006A6CAD" w:rsidRDefault="009300E4" w:rsidP="009300E4">
      <w:pPr>
        <w:pStyle w:val="Heading1"/>
      </w:pPr>
      <w:bookmarkStart w:id="4" w:name="_Toc90647046"/>
      <w:r>
        <w:t>Software</w:t>
      </w:r>
      <w:r w:rsidR="00870FAF">
        <w:t>-</w:t>
      </w:r>
      <w:r>
        <w:t>Defined Networking becoming so heavily adapted by Industry</w:t>
      </w:r>
      <w:bookmarkEnd w:id="4"/>
    </w:p>
    <w:p w14:paraId="436B0858" w14:textId="492C8EDA" w:rsidR="009C2D86" w:rsidRDefault="004842E2" w:rsidP="001E5534">
      <w:r w:rsidRPr="004842E2">
        <w:t>S</w:t>
      </w:r>
      <w:r>
        <w:t>oftware</w:t>
      </w:r>
      <w:r w:rsidR="00870FAF">
        <w:t>-d</w:t>
      </w:r>
      <w:r>
        <w:t xml:space="preserve">efined </w:t>
      </w:r>
      <w:r w:rsidR="00870FAF">
        <w:t>n</w:t>
      </w:r>
      <w:r>
        <w:t>etworking</w:t>
      </w:r>
      <w:r w:rsidRPr="004842E2">
        <w:t xml:space="preserve"> is the decoupling of network control logic from the devices that perform the function, such as routers, which control the movement of information in the underlying network. This simplifies the management of infrastructure, which can be tailored to a single organisation or partitioned to be shared by several.</w:t>
      </w:r>
      <w:sdt>
        <w:sdtPr>
          <w:id w:val="1955047964"/>
          <w:citation/>
        </w:sdtPr>
        <w:sdtEndPr/>
        <w:sdtContent>
          <w:r>
            <w:fldChar w:fldCharType="begin"/>
          </w:r>
          <w:r>
            <w:instrText xml:space="preserve"> CITATION IBM211 \l 2057 </w:instrText>
          </w:r>
          <w:r>
            <w:fldChar w:fldCharType="separate"/>
          </w:r>
          <w:r w:rsidR="0077775D">
            <w:rPr>
              <w:noProof/>
            </w:rPr>
            <w:t xml:space="preserve"> </w:t>
          </w:r>
          <w:r w:rsidR="0077775D" w:rsidRPr="0077775D">
            <w:rPr>
              <w:noProof/>
            </w:rPr>
            <w:t>[13]</w:t>
          </w:r>
          <w:r>
            <w:fldChar w:fldCharType="end"/>
          </w:r>
        </w:sdtContent>
      </w:sdt>
      <w:r w:rsidR="001E5534">
        <w:t xml:space="preserve"> Software-defined networking (SDN) provides a centralised, programmable network comprised of an SDN controller, southbound and northbound APIs. SDN controllers are the network's brains, providing a centralised view of the entire network. Southbound APIs send data to the network's switches and routers. Northbound APIs are used to communicate with applications and deploy services.</w:t>
      </w:r>
      <w:sdt>
        <w:sdtPr>
          <w:id w:val="917521549"/>
          <w:citation/>
        </w:sdtPr>
        <w:sdtEndPr/>
        <w:sdtContent>
          <w:r w:rsidR="001E5534">
            <w:fldChar w:fldCharType="begin"/>
          </w:r>
          <w:r w:rsidR="001E5534">
            <w:instrText xml:space="preserve"> CITATION Sof21 \l 2057 </w:instrText>
          </w:r>
          <w:r w:rsidR="001E5534">
            <w:fldChar w:fldCharType="separate"/>
          </w:r>
          <w:r w:rsidR="0077775D">
            <w:rPr>
              <w:noProof/>
            </w:rPr>
            <w:t xml:space="preserve"> </w:t>
          </w:r>
          <w:r w:rsidR="0077775D" w:rsidRPr="0077775D">
            <w:rPr>
              <w:noProof/>
            </w:rPr>
            <w:t>[14]</w:t>
          </w:r>
          <w:r w:rsidR="001E5534">
            <w:fldChar w:fldCharType="end"/>
          </w:r>
        </w:sdtContent>
      </w:sdt>
      <w:r w:rsidR="001E5534">
        <w:t xml:space="preserve"> </w:t>
      </w:r>
      <w:r w:rsidR="00870FAF">
        <w:t>Software-defined networking has many benefits, explained below:</w:t>
      </w:r>
    </w:p>
    <w:p w14:paraId="736C0AD3" w14:textId="45A6E3B8" w:rsidR="00870FAF" w:rsidRDefault="00870FAF" w:rsidP="001E5534">
      <w:pPr>
        <w:pStyle w:val="ListParagraph"/>
        <w:numPr>
          <w:ilvl w:val="0"/>
          <w:numId w:val="1"/>
        </w:numPr>
      </w:pPr>
      <w:r w:rsidRPr="00870FAF">
        <w:t>Ease of network control through direct programming as a result of the separation of forwarding functions</w:t>
      </w:r>
      <w:r w:rsidR="002321AE">
        <w:t>.</w:t>
      </w:r>
      <w:sdt>
        <w:sdtPr>
          <w:id w:val="-180829135"/>
          <w:citation/>
        </w:sdtPr>
        <w:sdtContent>
          <w:r w:rsidR="00B54423">
            <w:fldChar w:fldCharType="begin"/>
          </w:r>
          <w:r w:rsidR="00B54423">
            <w:instrText xml:space="preserve"> CITATION IBM211 \l 2057 </w:instrText>
          </w:r>
          <w:r w:rsidR="00B54423">
            <w:fldChar w:fldCharType="separate"/>
          </w:r>
          <w:r w:rsidR="0077775D">
            <w:rPr>
              <w:noProof/>
            </w:rPr>
            <w:t xml:space="preserve"> </w:t>
          </w:r>
          <w:r w:rsidR="0077775D" w:rsidRPr="0077775D">
            <w:rPr>
              <w:noProof/>
            </w:rPr>
            <w:t>[13]</w:t>
          </w:r>
          <w:r w:rsidR="00B54423">
            <w:fldChar w:fldCharType="end"/>
          </w:r>
        </w:sdtContent>
      </w:sdt>
    </w:p>
    <w:p w14:paraId="65C76465" w14:textId="22F84F7E" w:rsidR="00870FAF" w:rsidRDefault="002321AE" w:rsidP="001E5534">
      <w:pPr>
        <w:pStyle w:val="ListParagraph"/>
        <w:numPr>
          <w:ilvl w:val="0"/>
          <w:numId w:val="1"/>
        </w:numPr>
      </w:pPr>
      <w:r w:rsidRPr="002321AE">
        <w:t>The ability to use load balancing dynamically to manage traffic flow as demand and usage fluctuate. This reduces latency and improves network efficiency.</w:t>
      </w:r>
      <w:sdt>
        <w:sdtPr>
          <w:id w:val="558375200"/>
          <w:citation/>
        </w:sdtPr>
        <w:sdtContent>
          <w:r w:rsidR="00B54423">
            <w:fldChar w:fldCharType="begin"/>
          </w:r>
          <w:r w:rsidR="00B54423">
            <w:instrText xml:space="preserve"> CITATION IBM211 \l 2057 </w:instrText>
          </w:r>
          <w:r w:rsidR="00B54423">
            <w:fldChar w:fldCharType="separate"/>
          </w:r>
          <w:r w:rsidR="0077775D">
            <w:rPr>
              <w:noProof/>
            </w:rPr>
            <w:t xml:space="preserve"> </w:t>
          </w:r>
          <w:r w:rsidR="0077775D" w:rsidRPr="0077775D">
            <w:rPr>
              <w:noProof/>
            </w:rPr>
            <w:t>[13]</w:t>
          </w:r>
          <w:r w:rsidR="00B54423">
            <w:fldChar w:fldCharType="end"/>
          </w:r>
        </w:sdtContent>
      </w:sdt>
    </w:p>
    <w:p w14:paraId="0E6F311F" w14:textId="0D5260F8" w:rsidR="002321AE" w:rsidRDefault="002321AE" w:rsidP="001E5534">
      <w:pPr>
        <w:pStyle w:val="ListParagraph"/>
        <w:numPr>
          <w:ilvl w:val="0"/>
          <w:numId w:val="1"/>
        </w:numPr>
      </w:pPr>
      <w:r w:rsidRPr="002321AE">
        <w:t xml:space="preserve">Control over security is able be controlled at a finer granularity. Software-defined networking enables network administrators to define policies for access control and security measures across the network by workload type or network segment from a centralised location. </w:t>
      </w:r>
      <w:r w:rsidR="00C77403" w:rsidRPr="002321AE">
        <w:t>Micro segmentation</w:t>
      </w:r>
      <w:r w:rsidRPr="002321AE">
        <w:t xml:space="preserve"> can also be used to reduce complexity and establish consistency across any network architecture, whether public, private, hybrid, or multicloud.</w:t>
      </w:r>
      <w:sdt>
        <w:sdtPr>
          <w:id w:val="-1806686442"/>
          <w:citation/>
        </w:sdtPr>
        <w:sdtContent>
          <w:r w:rsidR="00B54423">
            <w:fldChar w:fldCharType="begin"/>
          </w:r>
          <w:r w:rsidR="00B54423">
            <w:instrText xml:space="preserve"> CITATION IBM211 \l 2057 </w:instrText>
          </w:r>
          <w:r w:rsidR="00B54423">
            <w:fldChar w:fldCharType="separate"/>
          </w:r>
          <w:r w:rsidR="0077775D">
            <w:rPr>
              <w:noProof/>
            </w:rPr>
            <w:t xml:space="preserve"> </w:t>
          </w:r>
          <w:r w:rsidR="0077775D" w:rsidRPr="0077775D">
            <w:rPr>
              <w:noProof/>
            </w:rPr>
            <w:t>[13]</w:t>
          </w:r>
          <w:r w:rsidR="00B54423">
            <w:fldChar w:fldCharType="end"/>
          </w:r>
        </w:sdtContent>
      </w:sdt>
    </w:p>
    <w:p w14:paraId="4D4EC615" w14:textId="6121EAC7" w:rsidR="00873AF7" w:rsidRDefault="00873AF7" w:rsidP="00873AF7">
      <w:pPr>
        <w:pStyle w:val="ListParagraph"/>
        <w:numPr>
          <w:ilvl w:val="0"/>
          <w:numId w:val="1"/>
        </w:numPr>
      </w:pPr>
      <w:r>
        <w:t xml:space="preserve">Ease of configuration - </w:t>
      </w:r>
      <w:r w:rsidRPr="00873AF7">
        <w:t>SDN makes it easier to write automated programmes, allowing the organisation to configure, secure, and optimise resources as needed.</w:t>
      </w:r>
      <w:sdt>
        <w:sdtPr>
          <w:id w:val="1794014616"/>
          <w:citation/>
        </w:sdtPr>
        <w:sdtContent>
          <w:r w:rsidR="00B54423">
            <w:fldChar w:fldCharType="begin"/>
          </w:r>
          <w:r w:rsidR="00B54423">
            <w:instrText xml:space="preserve"> CITATION IBM211 \l 2057 </w:instrText>
          </w:r>
          <w:r w:rsidR="00B54423">
            <w:fldChar w:fldCharType="separate"/>
          </w:r>
          <w:r w:rsidR="0077775D">
            <w:rPr>
              <w:noProof/>
            </w:rPr>
            <w:t xml:space="preserve"> </w:t>
          </w:r>
          <w:r w:rsidR="0077775D" w:rsidRPr="0077775D">
            <w:rPr>
              <w:noProof/>
            </w:rPr>
            <w:t>[13]</w:t>
          </w:r>
          <w:r w:rsidR="00B54423">
            <w:fldChar w:fldCharType="end"/>
          </w:r>
        </w:sdtContent>
      </w:sdt>
    </w:p>
    <w:p w14:paraId="72E7EB4E" w14:textId="75D37015" w:rsidR="00B54423" w:rsidRDefault="00B54423" w:rsidP="00873AF7">
      <w:pPr>
        <w:pStyle w:val="ListParagraph"/>
        <w:numPr>
          <w:ilvl w:val="0"/>
          <w:numId w:val="1"/>
        </w:numPr>
      </w:pPr>
      <w:r>
        <w:t xml:space="preserve">Able to play a critical role in cloud adoption - </w:t>
      </w:r>
      <w:r w:rsidRPr="00B54423">
        <w:t>SDN architecture integrates easily with both public and private cloud environments. This provides network administrators with greater flexibility, speed, and automation when managing network clouds.</w:t>
      </w:r>
      <w:sdt>
        <w:sdtPr>
          <w:id w:val="341357367"/>
          <w:citation/>
        </w:sdtPr>
        <w:sdtContent>
          <w:r>
            <w:fldChar w:fldCharType="begin"/>
          </w:r>
          <w:r>
            <w:instrText xml:space="preserve"> CITATION Mel20 \l 2057 </w:instrText>
          </w:r>
          <w:r>
            <w:fldChar w:fldCharType="separate"/>
          </w:r>
          <w:r w:rsidR="0077775D">
            <w:rPr>
              <w:noProof/>
            </w:rPr>
            <w:t xml:space="preserve"> </w:t>
          </w:r>
          <w:r w:rsidR="0077775D" w:rsidRPr="0077775D">
            <w:rPr>
              <w:noProof/>
            </w:rPr>
            <w:t>[15]</w:t>
          </w:r>
          <w:r>
            <w:fldChar w:fldCharType="end"/>
          </w:r>
        </w:sdtContent>
      </w:sdt>
    </w:p>
    <w:p w14:paraId="5F6AB5D9" w14:textId="7FAD56BD" w:rsidR="00902595" w:rsidRDefault="00902595" w:rsidP="00902595">
      <w:r w:rsidRPr="00902595">
        <w:t>SD-WAN extends SDN by connecting enterprise networks across large geographical areas, such as branch offices and data centres. Traditionally, WAN connections required the use of technology that needed the use of certain proprietary hardware. SD-WAN shifts more network control to the cloud via software, enabling greater scalability, flexibility, and decreased hardware costs.</w:t>
      </w:r>
      <w:sdt>
        <w:sdtPr>
          <w:id w:val="1591267907"/>
          <w:citation/>
        </w:sdtPr>
        <w:sdtContent>
          <w:r>
            <w:fldChar w:fldCharType="begin"/>
          </w:r>
          <w:r>
            <w:instrText xml:space="preserve"> CITATION Mel20 \l 2057 </w:instrText>
          </w:r>
          <w:r>
            <w:fldChar w:fldCharType="separate"/>
          </w:r>
          <w:r w:rsidR="0077775D">
            <w:rPr>
              <w:noProof/>
            </w:rPr>
            <w:t xml:space="preserve"> </w:t>
          </w:r>
          <w:r w:rsidR="0077775D" w:rsidRPr="0077775D">
            <w:rPr>
              <w:noProof/>
            </w:rPr>
            <w:t>[15]</w:t>
          </w:r>
          <w:r>
            <w:fldChar w:fldCharType="end"/>
          </w:r>
        </w:sdtContent>
      </w:sdt>
      <w:r w:rsidR="00F9707A">
        <w:t xml:space="preserve"> </w:t>
      </w:r>
    </w:p>
    <w:p w14:paraId="23EB0FB1" w14:textId="5B5D28F5" w:rsidR="00F9707A" w:rsidRDefault="00F9707A" w:rsidP="00902595">
      <w:r>
        <w:lastRenderedPageBreak/>
        <w:t xml:space="preserve">The future of software-defined networking looks very bright with plans for </w:t>
      </w:r>
      <w:r w:rsidR="0077775D" w:rsidRPr="0077775D">
        <w:t>increasing the ability to automate the provisioning of data centre services, making it easier to horizontally extend data access. Another anticipated development is the ability to allow customers to work across domains to monitor and track what is going on across the infrastructure with more ease and efficiency.</w:t>
      </w:r>
      <w:sdt>
        <w:sdtPr>
          <w:id w:val="20909128"/>
          <w:citation/>
        </w:sdtPr>
        <w:sdtContent>
          <w:r w:rsidR="0077775D">
            <w:fldChar w:fldCharType="begin"/>
          </w:r>
          <w:r w:rsidR="0077775D">
            <w:instrText xml:space="preserve"> CITATION Mic19 \l 2057 </w:instrText>
          </w:r>
          <w:r w:rsidR="0077775D">
            <w:fldChar w:fldCharType="separate"/>
          </w:r>
          <w:r w:rsidR="0077775D">
            <w:rPr>
              <w:noProof/>
            </w:rPr>
            <w:t xml:space="preserve"> </w:t>
          </w:r>
          <w:r w:rsidR="0077775D" w:rsidRPr="0077775D">
            <w:rPr>
              <w:noProof/>
            </w:rPr>
            <w:t>[16]</w:t>
          </w:r>
          <w:r w:rsidR="0077775D">
            <w:fldChar w:fldCharType="end"/>
          </w:r>
        </w:sdtContent>
      </w:sdt>
    </w:p>
    <w:p w14:paraId="2B12E818" w14:textId="67C50F2F" w:rsidR="00870FAF" w:rsidRDefault="00A5767D" w:rsidP="00A5767D">
      <w:pPr>
        <w:pStyle w:val="Heading1"/>
      </w:pPr>
      <w:bookmarkStart w:id="5" w:name="_Toc90647047"/>
      <w:r>
        <w:t>Conclusion</w:t>
      </w:r>
      <w:bookmarkEnd w:id="5"/>
    </w:p>
    <w:p w14:paraId="1844653D" w14:textId="2397943F" w:rsidR="00A5767D" w:rsidRDefault="00B70F0E" w:rsidP="00C5442A">
      <w:r>
        <w:t>Overall, cloud computing has had a dramatic effect on the wider IT community and the roles of network professionals. There are many reasons for its widespread employment across lots of companies</w:t>
      </w:r>
      <w:r w:rsidR="00A932FF">
        <w:t xml:space="preserve">, </w:t>
      </w:r>
      <w:r w:rsidR="00A23BAA">
        <w:t xml:space="preserve">some of </w:t>
      </w:r>
      <w:r w:rsidR="00A932FF">
        <w:t xml:space="preserve">these reasons being lower costs, mobility, instant scalability, and minimal downtime. The roles of networking professionals have been </w:t>
      </w:r>
      <w:r w:rsidR="00A23BAA">
        <w:t>affected</w:t>
      </w:r>
      <w:r w:rsidR="00A932FF">
        <w:t xml:space="preserve"> by this employment of cloud computing, with some roles becoming critical in overcoming new challenges and others, having to take up lots of new responsibilities. In some ways their job has become easier and more effective, with </w:t>
      </w:r>
      <w:r w:rsidR="007064CA">
        <w:t>the use of IaC, deployment of configurations has the option to be the exact same, without the inconsistencies that comes with human error.</w:t>
      </w:r>
      <w:r w:rsidR="00A23BAA">
        <w:t xml:space="preserve"> REST APIs </w:t>
      </w:r>
      <w:r w:rsidR="00807B60">
        <w:t>have been widely used in facilitating the changes the cloud brings d</w:t>
      </w:r>
      <w:r w:rsidR="00F73B3A">
        <w:t>ue to their flexibility. Allowing IT professionals to access a resource within a different application or service can be very useful and can be used in things such as</w:t>
      </w:r>
      <w:r w:rsidR="00635250">
        <w:t xml:space="preserve"> online banking to retrieve information about the users account. </w:t>
      </w:r>
      <w:r w:rsidR="00A5767D" w:rsidRPr="00A5767D">
        <w:t>S</w:t>
      </w:r>
      <w:r w:rsidR="00A5767D">
        <w:t>oftware-defined networking</w:t>
      </w:r>
      <w:r w:rsidR="00A5767D" w:rsidRPr="00A5767D">
        <w:t xml:space="preserve"> has the potential to transform legacy data centres by providing a flexible way to control the network, allowing it to function more like today's virtualized compute</w:t>
      </w:r>
      <w:r w:rsidR="00A5767D">
        <w:t>rs</w:t>
      </w:r>
      <w:r w:rsidR="00A5767D" w:rsidRPr="00A5767D">
        <w:t xml:space="preserve"> and storage.</w:t>
      </w:r>
      <w:sdt>
        <w:sdtPr>
          <w:id w:val="1420670199"/>
          <w:citation/>
        </w:sdtPr>
        <w:sdtContent>
          <w:r w:rsidR="00A5767D">
            <w:fldChar w:fldCharType="begin"/>
          </w:r>
          <w:r w:rsidR="00A5767D">
            <w:instrText xml:space="preserve"> CITATION Col19 \l 2057 </w:instrText>
          </w:r>
          <w:r w:rsidR="00A5767D">
            <w:fldChar w:fldCharType="separate"/>
          </w:r>
          <w:r w:rsidR="0077775D">
            <w:rPr>
              <w:noProof/>
            </w:rPr>
            <w:t xml:space="preserve"> </w:t>
          </w:r>
          <w:r w:rsidR="0077775D" w:rsidRPr="0077775D">
            <w:rPr>
              <w:noProof/>
            </w:rPr>
            <w:t>[17]</w:t>
          </w:r>
          <w:r w:rsidR="00A5767D">
            <w:fldChar w:fldCharType="end"/>
          </w:r>
        </w:sdtContent>
      </w:sdt>
    </w:p>
    <w:p w14:paraId="2C1FB522" w14:textId="577496B7" w:rsidR="00B54423" w:rsidRDefault="00B54423" w:rsidP="00C5442A"/>
    <w:p w14:paraId="2EC6E19E" w14:textId="1ECA3CE6" w:rsidR="00B54423" w:rsidRDefault="00B54423" w:rsidP="00C5442A"/>
    <w:p w14:paraId="4F8EF681" w14:textId="3A93A07C" w:rsidR="00B54423" w:rsidRDefault="00B54423" w:rsidP="00C5442A"/>
    <w:p w14:paraId="4C8084EC" w14:textId="79781D55" w:rsidR="00B54423" w:rsidRDefault="00B54423" w:rsidP="00C5442A"/>
    <w:p w14:paraId="2E252C39" w14:textId="3FCD6F64" w:rsidR="00243394" w:rsidRDefault="00243394" w:rsidP="00C5442A"/>
    <w:p w14:paraId="4737317C" w14:textId="32F267F3" w:rsidR="0077775D" w:rsidRDefault="0077775D" w:rsidP="00C5442A"/>
    <w:p w14:paraId="188A99C4" w14:textId="1839A86E" w:rsidR="0077775D" w:rsidRDefault="0077775D" w:rsidP="00C5442A"/>
    <w:p w14:paraId="76FF4E96" w14:textId="3B76CD66" w:rsidR="0077775D" w:rsidRDefault="0077775D" w:rsidP="00C5442A"/>
    <w:p w14:paraId="57B2941A" w14:textId="78E87F4F" w:rsidR="0077775D" w:rsidRDefault="0077775D" w:rsidP="00C5442A"/>
    <w:p w14:paraId="0A69000D" w14:textId="79339A0F" w:rsidR="0077775D" w:rsidRDefault="0077775D" w:rsidP="00C5442A"/>
    <w:p w14:paraId="4BAA1926" w14:textId="5793AFA1" w:rsidR="0077775D" w:rsidRDefault="0077775D" w:rsidP="00C5442A"/>
    <w:p w14:paraId="57C591BF" w14:textId="5175398E" w:rsidR="0077775D" w:rsidRDefault="0077775D" w:rsidP="00C5442A"/>
    <w:p w14:paraId="192DEF61" w14:textId="12451A35" w:rsidR="0077775D" w:rsidRDefault="0077775D" w:rsidP="00C5442A"/>
    <w:p w14:paraId="000B1F0D" w14:textId="45B2E740" w:rsidR="0077775D" w:rsidRDefault="0077775D" w:rsidP="00C5442A"/>
    <w:p w14:paraId="7B5E5E8F" w14:textId="6E5E9965" w:rsidR="0077775D" w:rsidRDefault="0077775D" w:rsidP="00C5442A"/>
    <w:p w14:paraId="3E2FA4DD" w14:textId="77777777" w:rsidR="0077775D" w:rsidRDefault="0077775D" w:rsidP="00C5442A"/>
    <w:p w14:paraId="343F6CC0" w14:textId="77777777" w:rsidR="00B02DF3" w:rsidRDefault="00B02DF3" w:rsidP="00C5442A"/>
    <w:bookmarkStart w:id="6" w:name="_Toc90647048" w:displacedByCustomXml="next"/>
    <w:sdt>
      <w:sdtPr>
        <w:rPr>
          <w:rFonts w:asciiTheme="minorHAnsi" w:eastAsiaTheme="minorHAnsi" w:hAnsiTheme="minorHAnsi" w:cstheme="minorBidi"/>
          <w:color w:val="auto"/>
          <w:sz w:val="22"/>
          <w:szCs w:val="22"/>
        </w:rPr>
        <w:id w:val="1143312898"/>
        <w:docPartObj>
          <w:docPartGallery w:val="Bibliographies"/>
          <w:docPartUnique/>
        </w:docPartObj>
      </w:sdtPr>
      <w:sdtEndPr/>
      <w:sdtContent>
        <w:p w14:paraId="03FFC611" w14:textId="0EFD2F79" w:rsidR="00C5442A" w:rsidRDefault="00C5442A">
          <w:pPr>
            <w:pStyle w:val="Heading1"/>
          </w:pPr>
          <w:r>
            <w:t>References</w:t>
          </w:r>
          <w:bookmarkEnd w:id="6"/>
        </w:p>
        <w:sdt>
          <w:sdtPr>
            <w:id w:val="-573587230"/>
            <w:bibliography/>
          </w:sdtPr>
          <w:sdtEndPr/>
          <w:sdtContent>
            <w:p w14:paraId="631FE2BD" w14:textId="77777777" w:rsidR="0077775D" w:rsidRDefault="00C544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7775D" w14:paraId="75B29BD7" w14:textId="77777777">
                <w:trPr>
                  <w:divId w:val="1321226249"/>
                  <w:tblCellSpacing w:w="15" w:type="dxa"/>
                </w:trPr>
                <w:tc>
                  <w:tcPr>
                    <w:tcW w:w="50" w:type="pct"/>
                    <w:hideMark/>
                  </w:tcPr>
                  <w:p w14:paraId="7AE49B78" w14:textId="0AC92F15" w:rsidR="0077775D" w:rsidRDefault="0077775D">
                    <w:pPr>
                      <w:pStyle w:val="Bibliography"/>
                      <w:rPr>
                        <w:noProof/>
                        <w:sz w:val="24"/>
                        <w:szCs w:val="24"/>
                      </w:rPr>
                    </w:pPr>
                    <w:r>
                      <w:rPr>
                        <w:noProof/>
                      </w:rPr>
                      <w:t xml:space="preserve">[1] </w:t>
                    </w:r>
                  </w:p>
                </w:tc>
                <w:tc>
                  <w:tcPr>
                    <w:tcW w:w="0" w:type="auto"/>
                    <w:hideMark/>
                  </w:tcPr>
                  <w:p w14:paraId="2F2D3E0F" w14:textId="77777777" w:rsidR="0077775D" w:rsidRDefault="0077775D">
                    <w:pPr>
                      <w:pStyle w:val="Bibliography"/>
                      <w:rPr>
                        <w:noProof/>
                      </w:rPr>
                    </w:pPr>
                    <w:r>
                      <w:rPr>
                        <w:noProof/>
                      </w:rPr>
                      <w:t>C. Hodson, “Computer Networking: What's Changed, What's Changing and What It Means for You,” CompTIA, 9 November 2018. [Online]. Available: https://www.comptia.org/blog/the-future-of-computer-networking. [Accessed 13 December 2021].</w:t>
                    </w:r>
                  </w:p>
                </w:tc>
              </w:tr>
              <w:tr w:rsidR="0077775D" w14:paraId="5963BEB8" w14:textId="77777777">
                <w:trPr>
                  <w:divId w:val="1321226249"/>
                  <w:tblCellSpacing w:w="15" w:type="dxa"/>
                </w:trPr>
                <w:tc>
                  <w:tcPr>
                    <w:tcW w:w="50" w:type="pct"/>
                    <w:hideMark/>
                  </w:tcPr>
                  <w:p w14:paraId="60117181" w14:textId="77777777" w:rsidR="0077775D" w:rsidRDefault="0077775D">
                    <w:pPr>
                      <w:pStyle w:val="Bibliography"/>
                      <w:rPr>
                        <w:noProof/>
                      </w:rPr>
                    </w:pPr>
                    <w:r>
                      <w:rPr>
                        <w:noProof/>
                      </w:rPr>
                      <w:t xml:space="preserve">[2] </w:t>
                    </w:r>
                  </w:p>
                </w:tc>
                <w:tc>
                  <w:tcPr>
                    <w:tcW w:w="0" w:type="auto"/>
                    <w:hideMark/>
                  </w:tcPr>
                  <w:p w14:paraId="183C3902" w14:textId="77777777" w:rsidR="0077775D" w:rsidRDefault="0077775D">
                    <w:pPr>
                      <w:pStyle w:val="Bibliography"/>
                      <w:rPr>
                        <w:noProof/>
                      </w:rPr>
                    </w:pPr>
                    <w:r>
                      <w:rPr>
                        <w:noProof/>
                      </w:rPr>
                      <w:t>N. Galov, “Cloud Adoption Statistics for 2021,” Hosting Tribunal, 9 August 2021. [Online]. Available: https://hostingtribunal.com/blog/cloud-adoption-statistics/#gref. [Accessed 13 December 2021].</w:t>
                    </w:r>
                  </w:p>
                </w:tc>
              </w:tr>
              <w:tr w:rsidR="0077775D" w14:paraId="67682F5D" w14:textId="77777777">
                <w:trPr>
                  <w:divId w:val="1321226249"/>
                  <w:tblCellSpacing w:w="15" w:type="dxa"/>
                </w:trPr>
                <w:tc>
                  <w:tcPr>
                    <w:tcW w:w="50" w:type="pct"/>
                    <w:hideMark/>
                  </w:tcPr>
                  <w:p w14:paraId="62986D23" w14:textId="77777777" w:rsidR="0077775D" w:rsidRDefault="0077775D">
                    <w:pPr>
                      <w:pStyle w:val="Bibliography"/>
                      <w:rPr>
                        <w:noProof/>
                      </w:rPr>
                    </w:pPr>
                    <w:r>
                      <w:rPr>
                        <w:noProof/>
                      </w:rPr>
                      <w:t xml:space="preserve">[3] </w:t>
                    </w:r>
                  </w:p>
                </w:tc>
                <w:tc>
                  <w:tcPr>
                    <w:tcW w:w="0" w:type="auto"/>
                    <w:hideMark/>
                  </w:tcPr>
                  <w:p w14:paraId="0C9FBED2" w14:textId="77777777" w:rsidR="0077775D" w:rsidRDefault="0077775D">
                    <w:pPr>
                      <w:pStyle w:val="Bibliography"/>
                      <w:rPr>
                        <w:noProof/>
                      </w:rPr>
                    </w:pPr>
                    <w:r>
                      <w:rPr>
                        <w:noProof/>
                      </w:rPr>
                      <w:t>Swift Systems inc., “What is Cloud Networking and How Does It Work?,” Swift Systems inc., 2021. [Online]. Available: https://swiftsystems.com/guides-tips/cloud-networking/. [Accessed 13 December 2021].</w:t>
                    </w:r>
                  </w:p>
                </w:tc>
              </w:tr>
              <w:tr w:rsidR="0077775D" w14:paraId="0D194DF1" w14:textId="77777777">
                <w:trPr>
                  <w:divId w:val="1321226249"/>
                  <w:tblCellSpacing w:w="15" w:type="dxa"/>
                </w:trPr>
                <w:tc>
                  <w:tcPr>
                    <w:tcW w:w="50" w:type="pct"/>
                    <w:hideMark/>
                  </w:tcPr>
                  <w:p w14:paraId="22EE0204" w14:textId="77777777" w:rsidR="0077775D" w:rsidRDefault="0077775D">
                    <w:pPr>
                      <w:pStyle w:val="Bibliography"/>
                      <w:rPr>
                        <w:noProof/>
                      </w:rPr>
                    </w:pPr>
                    <w:r>
                      <w:rPr>
                        <w:noProof/>
                      </w:rPr>
                      <w:t xml:space="preserve">[4] </w:t>
                    </w:r>
                  </w:p>
                </w:tc>
                <w:tc>
                  <w:tcPr>
                    <w:tcW w:w="0" w:type="auto"/>
                    <w:hideMark/>
                  </w:tcPr>
                  <w:p w14:paraId="1FD01744" w14:textId="77777777" w:rsidR="0077775D" w:rsidRDefault="0077775D">
                    <w:pPr>
                      <w:pStyle w:val="Bibliography"/>
                      <w:rPr>
                        <w:noProof/>
                      </w:rPr>
                    </w:pPr>
                    <w:r>
                      <w:rPr>
                        <w:noProof/>
                      </w:rPr>
                      <w:t>R. Peterson, “Advantages and Disadvantages Of Cloud Computing,” Guru99, 7 October 2021. [Online]. Available: https://www.guru99.com/advantages-disadvantages-cloud-computing.html. [Accessed 13 December 2021].</w:t>
                    </w:r>
                  </w:p>
                </w:tc>
              </w:tr>
              <w:tr w:rsidR="0077775D" w14:paraId="15AB1F72" w14:textId="77777777">
                <w:trPr>
                  <w:divId w:val="1321226249"/>
                  <w:tblCellSpacing w:w="15" w:type="dxa"/>
                </w:trPr>
                <w:tc>
                  <w:tcPr>
                    <w:tcW w:w="50" w:type="pct"/>
                    <w:hideMark/>
                  </w:tcPr>
                  <w:p w14:paraId="1ECFDFE8" w14:textId="77777777" w:rsidR="0077775D" w:rsidRDefault="0077775D">
                    <w:pPr>
                      <w:pStyle w:val="Bibliography"/>
                      <w:rPr>
                        <w:noProof/>
                      </w:rPr>
                    </w:pPr>
                    <w:r>
                      <w:rPr>
                        <w:noProof/>
                      </w:rPr>
                      <w:t xml:space="preserve">[5] </w:t>
                    </w:r>
                  </w:p>
                </w:tc>
                <w:tc>
                  <w:tcPr>
                    <w:tcW w:w="0" w:type="auto"/>
                    <w:hideMark/>
                  </w:tcPr>
                  <w:p w14:paraId="27CD9A74" w14:textId="77777777" w:rsidR="0077775D" w:rsidRDefault="0077775D">
                    <w:pPr>
                      <w:pStyle w:val="Bibliography"/>
                      <w:rPr>
                        <w:noProof/>
                      </w:rPr>
                    </w:pPr>
                    <w:r>
                      <w:rPr>
                        <w:noProof/>
                      </w:rPr>
                      <w:t>J. Stame, “How roles and responsibilities change in a cloud transition,” Atlassian, 21 August 2020. [Online]. Available: https://www.atlassian.com/blog/enterprise/how-roles-change-in-cloud. [Accessed 15 December 2021].</w:t>
                    </w:r>
                  </w:p>
                </w:tc>
              </w:tr>
              <w:tr w:rsidR="0077775D" w14:paraId="287D722B" w14:textId="77777777">
                <w:trPr>
                  <w:divId w:val="1321226249"/>
                  <w:tblCellSpacing w:w="15" w:type="dxa"/>
                </w:trPr>
                <w:tc>
                  <w:tcPr>
                    <w:tcW w:w="50" w:type="pct"/>
                    <w:hideMark/>
                  </w:tcPr>
                  <w:p w14:paraId="60E220F1" w14:textId="77777777" w:rsidR="0077775D" w:rsidRDefault="0077775D">
                    <w:pPr>
                      <w:pStyle w:val="Bibliography"/>
                      <w:rPr>
                        <w:noProof/>
                      </w:rPr>
                    </w:pPr>
                    <w:r>
                      <w:rPr>
                        <w:noProof/>
                      </w:rPr>
                      <w:t xml:space="preserve">[6] </w:t>
                    </w:r>
                  </w:p>
                </w:tc>
                <w:tc>
                  <w:tcPr>
                    <w:tcW w:w="0" w:type="auto"/>
                    <w:hideMark/>
                  </w:tcPr>
                  <w:p w14:paraId="5E16B728" w14:textId="77777777" w:rsidR="0077775D" w:rsidRDefault="0077775D">
                    <w:pPr>
                      <w:pStyle w:val="Bibliography"/>
                      <w:rPr>
                        <w:noProof/>
                      </w:rPr>
                    </w:pPr>
                    <w:r>
                      <w:rPr>
                        <w:noProof/>
                      </w:rPr>
                      <w:t>E. Smith, “Infrastructure as Code: A Developer-Minded Approach to Cloud Computing,” BizTech, 30 September 2020. [Online]. Available: https://biztechmagazine.com/article/2020/09/infrastructure-code-developer-minded-approach-cloud-computing-perfcon. [Accessed 15 December 2021].</w:t>
                    </w:r>
                  </w:p>
                </w:tc>
              </w:tr>
              <w:tr w:rsidR="0077775D" w14:paraId="0093D7CC" w14:textId="77777777">
                <w:trPr>
                  <w:divId w:val="1321226249"/>
                  <w:tblCellSpacing w:w="15" w:type="dxa"/>
                </w:trPr>
                <w:tc>
                  <w:tcPr>
                    <w:tcW w:w="50" w:type="pct"/>
                    <w:hideMark/>
                  </w:tcPr>
                  <w:p w14:paraId="6F91A007" w14:textId="77777777" w:rsidR="0077775D" w:rsidRDefault="0077775D">
                    <w:pPr>
                      <w:pStyle w:val="Bibliography"/>
                      <w:rPr>
                        <w:noProof/>
                      </w:rPr>
                    </w:pPr>
                    <w:r>
                      <w:rPr>
                        <w:noProof/>
                      </w:rPr>
                      <w:t xml:space="preserve">[7] </w:t>
                    </w:r>
                  </w:p>
                </w:tc>
                <w:tc>
                  <w:tcPr>
                    <w:tcW w:w="0" w:type="auto"/>
                    <w:hideMark/>
                  </w:tcPr>
                  <w:p w14:paraId="40B52687" w14:textId="77777777" w:rsidR="0077775D" w:rsidRDefault="0077775D">
                    <w:pPr>
                      <w:pStyle w:val="Bibliography"/>
                      <w:rPr>
                        <w:noProof/>
                      </w:rPr>
                    </w:pPr>
                    <w:r>
                      <w:rPr>
                        <w:noProof/>
                      </w:rPr>
                      <w:t>C. Schults, “What Is Infrastructure as Code? How It Works, Best Practices, Tutorials,” Stackify, 5 September 2019. [Online]. Available: https://stackify.com/what-is-infrastructure-as-code-how-it-works-best-practices-tutorials/. [Accessed 15 December 2021].</w:t>
                    </w:r>
                  </w:p>
                </w:tc>
              </w:tr>
              <w:tr w:rsidR="0077775D" w14:paraId="1278E779" w14:textId="77777777">
                <w:trPr>
                  <w:divId w:val="1321226249"/>
                  <w:tblCellSpacing w:w="15" w:type="dxa"/>
                </w:trPr>
                <w:tc>
                  <w:tcPr>
                    <w:tcW w:w="50" w:type="pct"/>
                    <w:hideMark/>
                  </w:tcPr>
                  <w:p w14:paraId="42CA5CEA" w14:textId="77777777" w:rsidR="0077775D" w:rsidRDefault="0077775D">
                    <w:pPr>
                      <w:pStyle w:val="Bibliography"/>
                      <w:rPr>
                        <w:noProof/>
                      </w:rPr>
                    </w:pPr>
                    <w:r>
                      <w:rPr>
                        <w:noProof/>
                      </w:rPr>
                      <w:t xml:space="preserve">[8] </w:t>
                    </w:r>
                  </w:p>
                </w:tc>
                <w:tc>
                  <w:tcPr>
                    <w:tcW w:w="0" w:type="auto"/>
                    <w:hideMark/>
                  </w:tcPr>
                  <w:p w14:paraId="685B5280" w14:textId="77777777" w:rsidR="0077775D" w:rsidRDefault="0077775D">
                    <w:pPr>
                      <w:pStyle w:val="Bibliography"/>
                      <w:rPr>
                        <w:noProof/>
                      </w:rPr>
                    </w:pPr>
                    <w:r>
                      <w:rPr>
                        <w:noProof/>
                      </w:rPr>
                      <w:t>V. Shivpuriya, “REST or SOAP in a cloud-native environment,” InfoWorld, 7 November 2017. [Online]. Available: https://www.infoworld.com/article/3236391/rest-or-soap-in-a-cloud-native-environment.html. [Accessed 16 December 2021].</w:t>
                    </w:r>
                  </w:p>
                </w:tc>
              </w:tr>
              <w:tr w:rsidR="0077775D" w14:paraId="2AA2A87B" w14:textId="77777777">
                <w:trPr>
                  <w:divId w:val="1321226249"/>
                  <w:tblCellSpacing w:w="15" w:type="dxa"/>
                </w:trPr>
                <w:tc>
                  <w:tcPr>
                    <w:tcW w:w="50" w:type="pct"/>
                    <w:hideMark/>
                  </w:tcPr>
                  <w:p w14:paraId="4354C0CF" w14:textId="77777777" w:rsidR="0077775D" w:rsidRDefault="0077775D">
                    <w:pPr>
                      <w:pStyle w:val="Bibliography"/>
                      <w:rPr>
                        <w:noProof/>
                      </w:rPr>
                    </w:pPr>
                    <w:r>
                      <w:rPr>
                        <w:noProof/>
                      </w:rPr>
                      <w:t xml:space="preserve">[9] </w:t>
                    </w:r>
                  </w:p>
                </w:tc>
                <w:tc>
                  <w:tcPr>
                    <w:tcW w:w="0" w:type="auto"/>
                    <w:hideMark/>
                  </w:tcPr>
                  <w:p w14:paraId="2575935A" w14:textId="77777777" w:rsidR="0077775D" w:rsidRDefault="0077775D">
                    <w:pPr>
                      <w:pStyle w:val="Bibliography"/>
                      <w:rPr>
                        <w:noProof/>
                      </w:rPr>
                    </w:pPr>
                    <w:r>
                      <w:rPr>
                        <w:noProof/>
                      </w:rPr>
                      <w:t>Red Hat, “What is a REST API?,” Red Hat, 8 May 2020. [Online]. Available: https://www.redhat.com/en/topics/api/what-is-a-rest-api. [Accessed 16 December 2021].</w:t>
                    </w:r>
                  </w:p>
                </w:tc>
              </w:tr>
              <w:tr w:rsidR="0077775D" w14:paraId="5494EE4C" w14:textId="77777777">
                <w:trPr>
                  <w:divId w:val="1321226249"/>
                  <w:tblCellSpacing w:w="15" w:type="dxa"/>
                </w:trPr>
                <w:tc>
                  <w:tcPr>
                    <w:tcW w:w="50" w:type="pct"/>
                    <w:hideMark/>
                  </w:tcPr>
                  <w:p w14:paraId="3D2646C8" w14:textId="77777777" w:rsidR="0077775D" w:rsidRDefault="0077775D">
                    <w:pPr>
                      <w:pStyle w:val="Bibliography"/>
                      <w:rPr>
                        <w:noProof/>
                      </w:rPr>
                    </w:pPr>
                    <w:r>
                      <w:rPr>
                        <w:noProof/>
                      </w:rPr>
                      <w:t xml:space="preserve">[10] </w:t>
                    </w:r>
                  </w:p>
                </w:tc>
                <w:tc>
                  <w:tcPr>
                    <w:tcW w:w="0" w:type="auto"/>
                    <w:hideMark/>
                  </w:tcPr>
                  <w:p w14:paraId="0076472B" w14:textId="77777777" w:rsidR="0077775D" w:rsidRDefault="0077775D">
                    <w:pPr>
                      <w:pStyle w:val="Bibliography"/>
                      <w:rPr>
                        <w:noProof/>
                      </w:rPr>
                    </w:pPr>
                    <w:r>
                      <w:rPr>
                        <w:noProof/>
                      </w:rPr>
                      <w:t>G. Levin, “The Rise of REST API,” RestCase, 20 October 2015. [Online]. Available: https://blog.restcase.com/the-rise-of-rest-api/. [Accessed 16 December 2021].</w:t>
                    </w:r>
                  </w:p>
                </w:tc>
              </w:tr>
              <w:tr w:rsidR="0077775D" w14:paraId="1BD4BB96" w14:textId="77777777">
                <w:trPr>
                  <w:divId w:val="1321226249"/>
                  <w:tblCellSpacing w:w="15" w:type="dxa"/>
                </w:trPr>
                <w:tc>
                  <w:tcPr>
                    <w:tcW w:w="50" w:type="pct"/>
                    <w:hideMark/>
                  </w:tcPr>
                  <w:p w14:paraId="7086C3DB" w14:textId="77777777" w:rsidR="0077775D" w:rsidRDefault="0077775D">
                    <w:pPr>
                      <w:pStyle w:val="Bibliography"/>
                      <w:rPr>
                        <w:noProof/>
                      </w:rPr>
                    </w:pPr>
                    <w:r>
                      <w:rPr>
                        <w:noProof/>
                      </w:rPr>
                      <w:t xml:space="preserve">[11] </w:t>
                    </w:r>
                  </w:p>
                </w:tc>
                <w:tc>
                  <w:tcPr>
                    <w:tcW w:w="0" w:type="auto"/>
                    <w:hideMark/>
                  </w:tcPr>
                  <w:p w14:paraId="7D14A396" w14:textId="77777777" w:rsidR="0077775D" w:rsidRDefault="0077775D">
                    <w:pPr>
                      <w:pStyle w:val="Bibliography"/>
                      <w:rPr>
                        <w:noProof/>
                      </w:rPr>
                    </w:pPr>
                    <w:r>
                      <w:rPr>
                        <w:noProof/>
                      </w:rPr>
                      <w:t>IBM Cloud Education, “REST APIs,” IBM, 6 April 2021. [Online]. Available: https://www.ibm.com/uk-en/cloud/learn/rest-apis. [Accessed 16 December 2021].</w:t>
                    </w:r>
                  </w:p>
                </w:tc>
              </w:tr>
              <w:tr w:rsidR="0077775D" w14:paraId="7B7D88BB" w14:textId="77777777">
                <w:trPr>
                  <w:divId w:val="1321226249"/>
                  <w:tblCellSpacing w:w="15" w:type="dxa"/>
                </w:trPr>
                <w:tc>
                  <w:tcPr>
                    <w:tcW w:w="50" w:type="pct"/>
                    <w:hideMark/>
                  </w:tcPr>
                  <w:p w14:paraId="4B2D3A57" w14:textId="77777777" w:rsidR="0077775D" w:rsidRDefault="0077775D">
                    <w:pPr>
                      <w:pStyle w:val="Bibliography"/>
                      <w:rPr>
                        <w:noProof/>
                      </w:rPr>
                    </w:pPr>
                    <w:r>
                      <w:rPr>
                        <w:noProof/>
                      </w:rPr>
                      <w:t xml:space="preserve">[12] </w:t>
                    </w:r>
                  </w:p>
                </w:tc>
                <w:tc>
                  <w:tcPr>
                    <w:tcW w:w="0" w:type="auto"/>
                    <w:hideMark/>
                  </w:tcPr>
                  <w:p w14:paraId="2123F512" w14:textId="77777777" w:rsidR="0077775D" w:rsidRDefault="0077775D">
                    <w:pPr>
                      <w:pStyle w:val="Bibliography"/>
                      <w:rPr>
                        <w:noProof/>
                      </w:rPr>
                    </w:pPr>
                    <w:r>
                      <w:rPr>
                        <w:noProof/>
                      </w:rPr>
                      <w:t>“What is a RESTful API?,” MuleSoft, [Online]. Available: https://www.mulesoft.com/resources/api/restful-api. [Accessed 16 December 2021].</w:t>
                    </w:r>
                  </w:p>
                </w:tc>
              </w:tr>
              <w:tr w:rsidR="0077775D" w14:paraId="1C8C59ED" w14:textId="77777777">
                <w:trPr>
                  <w:divId w:val="1321226249"/>
                  <w:tblCellSpacing w:w="15" w:type="dxa"/>
                </w:trPr>
                <w:tc>
                  <w:tcPr>
                    <w:tcW w:w="50" w:type="pct"/>
                    <w:hideMark/>
                  </w:tcPr>
                  <w:p w14:paraId="19F35BEE" w14:textId="77777777" w:rsidR="0077775D" w:rsidRDefault="0077775D">
                    <w:pPr>
                      <w:pStyle w:val="Bibliography"/>
                      <w:rPr>
                        <w:noProof/>
                      </w:rPr>
                    </w:pPr>
                    <w:r>
                      <w:rPr>
                        <w:noProof/>
                      </w:rPr>
                      <w:lastRenderedPageBreak/>
                      <w:t xml:space="preserve">[13] </w:t>
                    </w:r>
                  </w:p>
                </w:tc>
                <w:tc>
                  <w:tcPr>
                    <w:tcW w:w="0" w:type="auto"/>
                    <w:hideMark/>
                  </w:tcPr>
                  <w:p w14:paraId="281A85D1" w14:textId="77777777" w:rsidR="0077775D" w:rsidRDefault="0077775D">
                    <w:pPr>
                      <w:pStyle w:val="Bibliography"/>
                      <w:rPr>
                        <w:noProof/>
                      </w:rPr>
                    </w:pPr>
                    <w:r>
                      <w:rPr>
                        <w:noProof/>
                      </w:rPr>
                      <w:t>IBM Cloud Education, “What is Software Defined Networking (SDN) ?,” IBM, 15 April 2021. [Online]. Available: https://www.ibm.com/cloud/blog/software-defined-networking. [Accessed 16 December 2021].</w:t>
                    </w:r>
                  </w:p>
                </w:tc>
              </w:tr>
              <w:tr w:rsidR="0077775D" w14:paraId="2E531D25" w14:textId="77777777">
                <w:trPr>
                  <w:divId w:val="1321226249"/>
                  <w:tblCellSpacing w:w="15" w:type="dxa"/>
                </w:trPr>
                <w:tc>
                  <w:tcPr>
                    <w:tcW w:w="50" w:type="pct"/>
                    <w:hideMark/>
                  </w:tcPr>
                  <w:p w14:paraId="4F629903" w14:textId="77777777" w:rsidR="0077775D" w:rsidRDefault="0077775D">
                    <w:pPr>
                      <w:pStyle w:val="Bibliography"/>
                      <w:rPr>
                        <w:noProof/>
                      </w:rPr>
                    </w:pPr>
                    <w:r>
                      <w:rPr>
                        <w:noProof/>
                      </w:rPr>
                      <w:t xml:space="preserve">[14] </w:t>
                    </w:r>
                  </w:p>
                </w:tc>
                <w:tc>
                  <w:tcPr>
                    <w:tcW w:w="0" w:type="auto"/>
                    <w:hideMark/>
                  </w:tcPr>
                  <w:p w14:paraId="1494DF9C" w14:textId="77777777" w:rsidR="0077775D" w:rsidRDefault="0077775D">
                    <w:pPr>
                      <w:pStyle w:val="Bibliography"/>
                      <w:rPr>
                        <w:noProof/>
                      </w:rPr>
                    </w:pPr>
                    <w:r>
                      <w:rPr>
                        <w:noProof/>
                      </w:rPr>
                      <w:t>“Software Defined Networking,” Cisco, [Online]. Available: https://www.cisco.com/c/en_uk/solutions/software-defined-networking/overview.html#~services. [Accessed 16 December 2021].</w:t>
                    </w:r>
                  </w:p>
                </w:tc>
              </w:tr>
              <w:tr w:rsidR="0077775D" w14:paraId="0C0D6F91" w14:textId="77777777">
                <w:trPr>
                  <w:divId w:val="1321226249"/>
                  <w:tblCellSpacing w:w="15" w:type="dxa"/>
                </w:trPr>
                <w:tc>
                  <w:tcPr>
                    <w:tcW w:w="50" w:type="pct"/>
                    <w:hideMark/>
                  </w:tcPr>
                  <w:p w14:paraId="4591D421" w14:textId="77777777" w:rsidR="0077775D" w:rsidRDefault="0077775D">
                    <w:pPr>
                      <w:pStyle w:val="Bibliography"/>
                      <w:rPr>
                        <w:noProof/>
                      </w:rPr>
                    </w:pPr>
                    <w:r>
                      <w:rPr>
                        <w:noProof/>
                      </w:rPr>
                      <w:t xml:space="preserve">[15] </w:t>
                    </w:r>
                  </w:p>
                </w:tc>
                <w:tc>
                  <w:tcPr>
                    <w:tcW w:w="0" w:type="auto"/>
                    <w:hideMark/>
                  </w:tcPr>
                  <w:p w14:paraId="0683DEF7" w14:textId="77777777" w:rsidR="0077775D" w:rsidRDefault="0077775D">
                    <w:pPr>
                      <w:pStyle w:val="Bibliography"/>
                      <w:rPr>
                        <w:noProof/>
                      </w:rPr>
                    </w:pPr>
                    <w:r>
                      <w:rPr>
                        <w:noProof/>
                      </w:rPr>
                      <w:t>M. Cross, “Why SDN's Hot Streak Continues in 2020,” DevOps.com, 27 March 2020. [Online]. Available: https://devops.com/why-sdns-hot-streak-continues-in-2020/. [Accessed 17 December 2021].</w:t>
                    </w:r>
                  </w:p>
                </w:tc>
              </w:tr>
              <w:tr w:rsidR="0077775D" w14:paraId="79F93776" w14:textId="77777777">
                <w:trPr>
                  <w:divId w:val="1321226249"/>
                  <w:tblCellSpacing w:w="15" w:type="dxa"/>
                </w:trPr>
                <w:tc>
                  <w:tcPr>
                    <w:tcW w:w="50" w:type="pct"/>
                    <w:hideMark/>
                  </w:tcPr>
                  <w:p w14:paraId="7A7DCC3D" w14:textId="77777777" w:rsidR="0077775D" w:rsidRDefault="0077775D">
                    <w:pPr>
                      <w:pStyle w:val="Bibliography"/>
                      <w:rPr>
                        <w:noProof/>
                      </w:rPr>
                    </w:pPr>
                    <w:r>
                      <w:rPr>
                        <w:noProof/>
                      </w:rPr>
                      <w:t xml:space="preserve">[16] </w:t>
                    </w:r>
                  </w:p>
                </w:tc>
                <w:tc>
                  <w:tcPr>
                    <w:tcW w:w="0" w:type="auto"/>
                    <w:hideMark/>
                  </w:tcPr>
                  <w:p w14:paraId="471133B3" w14:textId="77777777" w:rsidR="0077775D" w:rsidRDefault="0077775D">
                    <w:pPr>
                      <w:pStyle w:val="Bibliography"/>
                      <w:rPr>
                        <w:noProof/>
                      </w:rPr>
                    </w:pPr>
                    <w:r>
                      <w:rPr>
                        <w:noProof/>
                      </w:rPr>
                      <w:t>M. Cooney, “What is SDN and where software-defined networking is going,” Network World, 16 April 2019. [Online]. Available: https://www.networkworld.com/article/3209131/what-sdn-is-and-where-its-going.html?page=2. [Accessed 17 December 2021].</w:t>
                    </w:r>
                  </w:p>
                </w:tc>
              </w:tr>
              <w:tr w:rsidR="0077775D" w14:paraId="2EDF7869" w14:textId="77777777">
                <w:trPr>
                  <w:divId w:val="1321226249"/>
                  <w:tblCellSpacing w:w="15" w:type="dxa"/>
                </w:trPr>
                <w:tc>
                  <w:tcPr>
                    <w:tcW w:w="50" w:type="pct"/>
                    <w:hideMark/>
                  </w:tcPr>
                  <w:p w14:paraId="68D1971C" w14:textId="77777777" w:rsidR="0077775D" w:rsidRDefault="0077775D">
                    <w:pPr>
                      <w:pStyle w:val="Bibliography"/>
                      <w:rPr>
                        <w:noProof/>
                      </w:rPr>
                    </w:pPr>
                    <w:r>
                      <w:rPr>
                        <w:noProof/>
                      </w:rPr>
                      <w:t xml:space="preserve">[17] </w:t>
                    </w:r>
                  </w:p>
                </w:tc>
                <w:tc>
                  <w:tcPr>
                    <w:tcW w:w="0" w:type="auto"/>
                    <w:hideMark/>
                  </w:tcPr>
                  <w:p w14:paraId="4B9F0714" w14:textId="77777777" w:rsidR="0077775D" w:rsidRDefault="0077775D">
                    <w:pPr>
                      <w:pStyle w:val="Bibliography"/>
                      <w:rPr>
                        <w:noProof/>
                      </w:rPr>
                    </w:pPr>
                    <w:r>
                      <w:rPr>
                        <w:noProof/>
                      </w:rPr>
                      <w:t xml:space="preserve">C. Emadau, “DISRUPTION AND OPPORTUNITY,” </w:t>
                    </w:r>
                    <w:r>
                      <w:rPr>
                        <w:i/>
                        <w:iCs/>
                        <w:noProof/>
                      </w:rPr>
                      <w:t xml:space="preserve">SOFTWARE DEFINED NETWORKING, </w:t>
                    </w:r>
                    <w:r>
                      <w:rPr>
                        <w:noProof/>
                      </w:rPr>
                      <w:t xml:space="preserve">p. 1, 6 June 2019. </w:t>
                    </w:r>
                  </w:p>
                </w:tc>
              </w:tr>
            </w:tbl>
            <w:p w14:paraId="4E1B2E6F" w14:textId="77777777" w:rsidR="0077775D" w:rsidRDefault="0077775D">
              <w:pPr>
                <w:divId w:val="1321226249"/>
                <w:rPr>
                  <w:rFonts w:eastAsia="Times New Roman"/>
                  <w:noProof/>
                </w:rPr>
              </w:pPr>
            </w:p>
            <w:p w14:paraId="065E3C91" w14:textId="3D5B7FD7" w:rsidR="00C5442A" w:rsidRDefault="00C5442A">
              <w:r>
                <w:rPr>
                  <w:b/>
                  <w:bCs/>
                  <w:noProof/>
                </w:rPr>
                <w:fldChar w:fldCharType="end"/>
              </w:r>
            </w:p>
          </w:sdtContent>
        </w:sdt>
      </w:sdtContent>
    </w:sdt>
    <w:p w14:paraId="3F12171E" w14:textId="77777777" w:rsidR="00C5442A" w:rsidRPr="00C5442A" w:rsidRDefault="00C5442A" w:rsidP="00C5442A"/>
    <w:sectPr w:rsidR="00C5442A" w:rsidRPr="00C5442A" w:rsidSect="00C544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07247"/>
    <w:multiLevelType w:val="multilevel"/>
    <w:tmpl w:val="9FE82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343EBC"/>
    <w:multiLevelType w:val="hybridMultilevel"/>
    <w:tmpl w:val="E3966CB0"/>
    <w:lvl w:ilvl="0" w:tplc="0526BC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42A"/>
    <w:rsid w:val="000000CC"/>
    <w:rsid w:val="00015FFF"/>
    <w:rsid w:val="0007107C"/>
    <w:rsid w:val="000823F5"/>
    <w:rsid w:val="00090538"/>
    <w:rsid w:val="000D0A04"/>
    <w:rsid w:val="00122924"/>
    <w:rsid w:val="001E5534"/>
    <w:rsid w:val="002321AE"/>
    <w:rsid w:val="00243394"/>
    <w:rsid w:val="00277A7B"/>
    <w:rsid w:val="002957B3"/>
    <w:rsid w:val="0036614C"/>
    <w:rsid w:val="003B7E58"/>
    <w:rsid w:val="00455EBC"/>
    <w:rsid w:val="004842E2"/>
    <w:rsid w:val="004A5810"/>
    <w:rsid w:val="004E480B"/>
    <w:rsid w:val="005206CD"/>
    <w:rsid w:val="005305C1"/>
    <w:rsid w:val="00553C49"/>
    <w:rsid w:val="00635250"/>
    <w:rsid w:val="006A6CAD"/>
    <w:rsid w:val="006E2A4B"/>
    <w:rsid w:val="007064CA"/>
    <w:rsid w:val="00734FD2"/>
    <w:rsid w:val="00744A6E"/>
    <w:rsid w:val="0077775D"/>
    <w:rsid w:val="007D32A5"/>
    <w:rsid w:val="007F4F2E"/>
    <w:rsid w:val="00807B60"/>
    <w:rsid w:val="00870FAF"/>
    <w:rsid w:val="00873AF7"/>
    <w:rsid w:val="00880751"/>
    <w:rsid w:val="008E35AA"/>
    <w:rsid w:val="00902595"/>
    <w:rsid w:val="00925CCC"/>
    <w:rsid w:val="009300E4"/>
    <w:rsid w:val="009376D6"/>
    <w:rsid w:val="00964845"/>
    <w:rsid w:val="009854C2"/>
    <w:rsid w:val="00997A18"/>
    <w:rsid w:val="009B195C"/>
    <w:rsid w:val="009C2D86"/>
    <w:rsid w:val="009E4547"/>
    <w:rsid w:val="00A137FD"/>
    <w:rsid w:val="00A23BAA"/>
    <w:rsid w:val="00A355DC"/>
    <w:rsid w:val="00A5767D"/>
    <w:rsid w:val="00A7212A"/>
    <w:rsid w:val="00A932FF"/>
    <w:rsid w:val="00AD0899"/>
    <w:rsid w:val="00AF6193"/>
    <w:rsid w:val="00B02449"/>
    <w:rsid w:val="00B02DF3"/>
    <w:rsid w:val="00B54423"/>
    <w:rsid w:val="00B70F0E"/>
    <w:rsid w:val="00B94F3A"/>
    <w:rsid w:val="00C5442A"/>
    <w:rsid w:val="00C65ECA"/>
    <w:rsid w:val="00C77403"/>
    <w:rsid w:val="00C8134A"/>
    <w:rsid w:val="00CE10D1"/>
    <w:rsid w:val="00D1751D"/>
    <w:rsid w:val="00D3269C"/>
    <w:rsid w:val="00D82901"/>
    <w:rsid w:val="00DD18CB"/>
    <w:rsid w:val="00E7202F"/>
    <w:rsid w:val="00EB714C"/>
    <w:rsid w:val="00F04244"/>
    <w:rsid w:val="00F17529"/>
    <w:rsid w:val="00F23F1E"/>
    <w:rsid w:val="00F27ABB"/>
    <w:rsid w:val="00F73B3A"/>
    <w:rsid w:val="00F97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B6A75"/>
  <w15:chartTrackingRefBased/>
  <w15:docId w15:val="{5034AC53-426B-4DAC-BA6E-72A71B4AD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4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44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442A"/>
    <w:rPr>
      <w:rFonts w:eastAsiaTheme="minorEastAsia"/>
      <w:lang w:val="en-US"/>
    </w:rPr>
  </w:style>
  <w:style w:type="character" w:customStyle="1" w:styleId="Heading1Char">
    <w:name w:val="Heading 1 Char"/>
    <w:basedOn w:val="DefaultParagraphFont"/>
    <w:link w:val="Heading1"/>
    <w:uiPriority w:val="9"/>
    <w:rsid w:val="00C544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442A"/>
    <w:pPr>
      <w:outlineLvl w:val="9"/>
    </w:pPr>
    <w:rPr>
      <w:lang w:val="en-US"/>
    </w:rPr>
  </w:style>
  <w:style w:type="paragraph" w:styleId="TOC1">
    <w:name w:val="toc 1"/>
    <w:basedOn w:val="Normal"/>
    <w:next w:val="Normal"/>
    <w:autoRedefine/>
    <w:uiPriority w:val="39"/>
    <w:unhideWhenUsed/>
    <w:rsid w:val="00C5442A"/>
    <w:pPr>
      <w:spacing w:after="100"/>
    </w:pPr>
  </w:style>
  <w:style w:type="character" w:styleId="Hyperlink">
    <w:name w:val="Hyperlink"/>
    <w:basedOn w:val="DefaultParagraphFont"/>
    <w:uiPriority w:val="99"/>
    <w:unhideWhenUsed/>
    <w:rsid w:val="00C5442A"/>
    <w:rPr>
      <w:color w:val="0563C1" w:themeColor="hyperlink"/>
      <w:u w:val="single"/>
    </w:rPr>
  </w:style>
  <w:style w:type="paragraph" w:styleId="ListParagraph">
    <w:name w:val="List Paragraph"/>
    <w:basedOn w:val="Normal"/>
    <w:uiPriority w:val="34"/>
    <w:qFormat/>
    <w:rsid w:val="00455EBC"/>
    <w:pPr>
      <w:ind w:left="720"/>
      <w:contextualSpacing/>
    </w:pPr>
  </w:style>
  <w:style w:type="character" w:styleId="UnresolvedMention">
    <w:name w:val="Unresolved Mention"/>
    <w:basedOn w:val="DefaultParagraphFont"/>
    <w:uiPriority w:val="99"/>
    <w:semiHidden/>
    <w:unhideWhenUsed/>
    <w:rsid w:val="00B02DF3"/>
    <w:rPr>
      <w:color w:val="605E5C"/>
      <w:shd w:val="clear" w:color="auto" w:fill="E1DFDD"/>
    </w:rPr>
  </w:style>
  <w:style w:type="character" w:styleId="FollowedHyperlink">
    <w:name w:val="FollowedHyperlink"/>
    <w:basedOn w:val="DefaultParagraphFont"/>
    <w:uiPriority w:val="99"/>
    <w:semiHidden/>
    <w:unhideWhenUsed/>
    <w:rsid w:val="00D3269C"/>
    <w:rPr>
      <w:color w:val="954F72" w:themeColor="followedHyperlink"/>
      <w:u w:val="single"/>
    </w:rPr>
  </w:style>
  <w:style w:type="paragraph" w:styleId="Bibliography">
    <w:name w:val="Bibliography"/>
    <w:basedOn w:val="Normal"/>
    <w:next w:val="Normal"/>
    <w:uiPriority w:val="37"/>
    <w:unhideWhenUsed/>
    <w:rsid w:val="00930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1356">
      <w:bodyDiv w:val="1"/>
      <w:marLeft w:val="0"/>
      <w:marRight w:val="0"/>
      <w:marTop w:val="0"/>
      <w:marBottom w:val="0"/>
      <w:divBdr>
        <w:top w:val="none" w:sz="0" w:space="0" w:color="auto"/>
        <w:left w:val="none" w:sz="0" w:space="0" w:color="auto"/>
        <w:bottom w:val="none" w:sz="0" w:space="0" w:color="auto"/>
        <w:right w:val="none" w:sz="0" w:space="0" w:color="auto"/>
      </w:divBdr>
    </w:div>
    <w:div w:id="66344484">
      <w:bodyDiv w:val="1"/>
      <w:marLeft w:val="0"/>
      <w:marRight w:val="0"/>
      <w:marTop w:val="0"/>
      <w:marBottom w:val="0"/>
      <w:divBdr>
        <w:top w:val="none" w:sz="0" w:space="0" w:color="auto"/>
        <w:left w:val="none" w:sz="0" w:space="0" w:color="auto"/>
        <w:bottom w:val="none" w:sz="0" w:space="0" w:color="auto"/>
        <w:right w:val="none" w:sz="0" w:space="0" w:color="auto"/>
      </w:divBdr>
    </w:div>
    <w:div w:id="83692302">
      <w:bodyDiv w:val="1"/>
      <w:marLeft w:val="0"/>
      <w:marRight w:val="0"/>
      <w:marTop w:val="0"/>
      <w:marBottom w:val="0"/>
      <w:divBdr>
        <w:top w:val="none" w:sz="0" w:space="0" w:color="auto"/>
        <w:left w:val="none" w:sz="0" w:space="0" w:color="auto"/>
        <w:bottom w:val="none" w:sz="0" w:space="0" w:color="auto"/>
        <w:right w:val="none" w:sz="0" w:space="0" w:color="auto"/>
      </w:divBdr>
    </w:div>
    <w:div w:id="96487150">
      <w:bodyDiv w:val="1"/>
      <w:marLeft w:val="0"/>
      <w:marRight w:val="0"/>
      <w:marTop w:val="0"/>
      <w:marBottom w:val="0"/>
      <w:divBdr>
        <w:top w:val="none" w:sz="0" w:space="0" w:color="auto"/>
        <w:left w:val="none" w:sz="0" w:space="0" w:color="auto"/>
        <w:bottom w:val="none" w:sz="0" w:space="0" w:color="auto"/>
        <w:right w:val="none" w:sz="0" w:space="0" w:color="auto"/>
      </w:divBdr>
    </w:div>
    <w:div w:id="110512675">
      <w:bodyDiv w:val="1"/>
      <w:marLeft w:val="0"/>
      <w:marRight w:val="0"/>
      <w:marTop w:val="0"/>
      <w:marBottom w:val="0"/>
      <w:divBdr>
        <w:top w:val="none" w:sz="0" w:space="0" w:color="auto"/>
        <w:left w:val="none" w:sz="0" w:space="0" w:color="auto"/>
        <w:bottom w:val="none" w:sz="0" w:space="0" w:color="auto"/>
        <w:right w:val="none" w:sz="0" w:space="0" w:color="auto"/>
      </w:divBdr>
    </w:div>
    <w:div w:id="112869805">
      <w:bodyDiv w:val="1"/>
      <w:marLeft w:val="0"/>
      <w:marRight w:val="0"/>
      <w:marTop w:val="0"/>
      <w:marBottom w:val="0"/>
      <w:divBdr>
        <w:top w:val="none" w:sz="0" w:space="0" w:color="auto"/>
        <w:left w:val="none" w:sz="0" w:space="0" w:color="auto"/>
        <w:bottom w:val="none" w:sz="0" w:space="0" w:color="auto"/>
        <w:right w:val="none" w:sz="0" w:space="0" w:color="auto"/>
      </w:divBdr>
    </w:div>
    <w:div w:id="129439299">
      <w:bodyDiv w:val="1"/>
      <w:marLeft w:val="0"/>
      <w:marRight w:val="0"/>
      <w:marTop w:val="0"/>
      <w:marBottom w:val="0"/>
      <w:divBdr>
        <w:top w:val="none" w:sz="0" w:space="0" w:color="auto"/>
        <w:left w:val="none" w:sz="0" w:space="0" w:color="auto"/>
        <w:bottom w:val="none" w:sz="0" w:space="0" w:color="auto"/>
        <w:right w:val="none" w:sz="0" w:space="0" w:color="auto"/>
      </w:divBdr>
    </w:div>
    <w:div w:id="140583513">
      <w:bodyDiv w:val="1"/>
      <w:marLeft w:val="0"/>
      <w:marRight w:val="0"/>
      <w:marTop w:val="0"/>
      <w:marBottom w:val="0"/>
      <w:divBdr>
        <w:top w:val="none" w:sz="0" w:space="0" w:color="auto"/>
        <w:left w:val="none" w:sz="0" w:space="0" w:color="auto"/>
        <w:bottom w:val="none" w:sz="0" w:space="0" w:color="auto"/>
        <w:right w:val="none" w:sz="0" w:space="0" w:color="auto"/>
      </w:divBdr>
    </w:div>
    <w:div w:id="155196322">
      <w:bodyDiv w:val="1"/>
      <w:marLeft w:val="0"/>
      <w:marRight w:val="0"/>
      <w:marTop w:val="0"/>
      <w:marBottom w:val="0"/>
      <w:divBdr>
        <w:top w:val="none" w:sz="0" w:space="0" w:color="auto"/>
        <w:left w:val="none" w:sz="0" w:space="0" w:color="auto"/>
        <w:bottom w:val="none" w:sz="0" w:space="0" w:color="auto"/>
        <w:right w:val="none" w:sz="0" w:space="0" w:color="auto"/>
      </w:divBdr>
    </w:div>
    <w:div w:id="166293041">
      <w:bodyDiv w:val="1"/>
      <w:marLeft w:val="0"/>
      <w:marRight w:val="0"/>
      <w:marTop w:val="0"/>
      <w:marBottom w:val="0"/>
      <w:divBdr>
        <w:top w:val="none" w:sz="0" w:space="0" w:color="auto"/>
        <w:left w:val="none" w:sz="0" w:space="0" w:color="auto"/>
        <w:bottom w:val="none" w:sz="0" w:space="0" w:color="auto"/>
        <w:right w:val="none" w:sz="0" w:space="0" w:color="auto"/>
      </w:divBdr>
    </w:div>
    <w:div w:id="169954413">
      <w:bodyDiv w:val="1"/>
      <w:marLeft w:val="0"/>
      <w:marRight w:val="0"/>
      <w:marTop w:val="0"/>
      <w:marBottom w:val="0"/>
      <w:divBdr>
        <w:top w:val="none" w:sz="0" w:space="0" w:color="auto"/>
        <w:left w:val="none" w:sz="0" w:space="0" w:color="auto"/>
        <w:bottom w:val="none" w:sz="0" w:space="0" w:color="auto"/>
        <w:right w:val="none" w:sz="0" w:space="0" w:color="auto"/>
      </w:divBdr>
    </w:div>
    <w:div w:id="180513031">
      <w:bodyDiv w:val="1"/>
      <w:marLeft w:val="0"/>
      <w:marRight w:val="0"/>
      <w:marTop w:val="0"/>
      <w:marBottom w:val="0"/>
      <w:divBdr>
        <w:top w:val="none" w:sz="0" w:space="0" w:color="auto"/>
        <w:left w:val="none" w:sz="0" w:space="0" w:color="auto"/>
        <w:bottom w:val="none" w:sz="0" w:space="0" w:color="auto"/>
        <w:right w:val="none" w:sz="0" w:space="0" w:color="auto"/>
      </w:divBdr>
    </w:div>
    <w:div w:id="180976658">
      <w:bodyDiv w:val="1"/>
      <w:marLeft w:val="0"/>
      <w:marRight w:val="0"/>
      <w:marTop w:val="0"/>
      <w:marBottom w:val="0"/>
      <w:divBdr>
        <w:top w:val="none" w:sz="0" w:space="0" w:color="auto"/>
        <w:left w:val="none" w:sz="0" w:space="0" w:color="auto"/>
        <w:bottom w:val="none" w:sz="0" w:space="0" w:color="auto"/>
        <w:right w:val="none" w:sz="0" w:space="0" w:color="auto"/>
      </w:divBdr>
    </w:div>
    <w:div w:id="182326403">
      <w:bodyDiv w:val="1"/>
      <w:marLeft w:val="0"/>
      <w:marRight w:val="0"/>
      <w:marTop w:val="0"/>
      <w:marBottom w:val="0"/>
      <w:divBdr>
        <w:top w:val="none" w:sz="0" w:space="0" w:color="auto"/>
        <w:left w:val="none" w:sz="0" w:space="0" w:color="auto"/>
        <w:bottom w:val="none" w:sz="0" w:space="0" w:color="auto"/>
        <w:right w:val="none" w:sz="0" w:space="0" w:color="auto"/>
      </w:divBdr>
    </w:div>
    <w:div w:id="193349389">
      <w:bodyDiv w:val="1"/>
      <w:marLeft w:val="0"/>
      <w:marRight w:val="0"/>
      <w:marTop w:val="0"/>
      <w:marBottom w:val="0"/>
      <w:divBdr>
        <w:top w:val="none" w:sz="0" w:space="0" w:color="auto"/>
        <w:left w:val="none" w:sz="0" w:space="0" w:color="auto"/>
        <w:bottom w:val="none" w:sz="0" w:space="0" w:color="auto"/>
        <w:right w:val="none" w:sz="0" w:space="0" w:color="auto"/>
      </w:divBdr>
    </w:div>
    <w:div w:id="251399701">
      <w:bodyDiv w:val="1"/>
      <w:marLeft w:val="0"/>
      <w:marRight w:val="0"/>
      <w:marTop w:val="0"/>
      <w:marBottom w:val="0"/>
      <w:divBdr>
        <w:top w:val="none" w:sz="0" w:space="0" w:color="auto"/>
        <w:left w:val="none" w:sz="0" w:space="0" w:color="auto"/>
        <w:bottom w:val="none" w:sz="0" w:space="0" w:color="auto"/>
        <w:right w:val="none" w:sz="0" w:space="0" w:color="auto"/>
      </w:divBdr>
    </w:div>
    <w:div w:id="254291835">
      <w:bodyDiv w:val="1"/>
      <w:marLeft w:val="0"/>
      <w:marRight w:val="0"/>
      <w:marTop w:val="0"/>
      <w:marBottom w:val="0"/>
      <w:divBdr>
        <w:top w:val="none" w:sz="0" w:space="0" w:color="auto"/>
        <w:left w:val="none" w:sz="0" w:space="0" w:color="auto"/>
        <w:bottom w:val="none" w:sz="0" w:space="0" w:color="auto"/>
        <w:right w:val="none" w:sz="0" w:space="0" w:color="auto"/>
      </w:divBdr>
    </w:div>
    <w:div w:id="257450775">
      <w:bodyDiv w:val="1"/>
      <w:marLeft w:val="0"/>
      <w:marRight w:val="0"/>
      <w:marTop w:val="0"/>
      <w:marBottom w:val="0"/>
      <w:divBdr>
        <w:top w:val="none" w:sz="0" w:space="0" w:color="auto"/>
        <w:left w:val="none" w:sz="0" w:space="0" w:color="auto"/>
        <w:bottom w:val="none" w:sz="0" w:space="0" w:color="auto"/>
        <w:right w:val="none" w:sz="0" w:space="0" w:color="auto"/>
      </w:divBdr>
    </w:div>
    <w:div w:id="266549291">
      <w:bodyDiv w:val="1"/>
      <w:marLeft w:val="0"/>
      <w:marRight w:val="0"/>
      <w:marTop w:val="0"/>
      <w:marBottom w:val="0"/>
      <w:divBdr>
        <w:top w:val="none" w:sz="0" w:space="0" w:color="auto"/>
        <w:left w:val="none" w:sz="0" w:space="0" w:color="auto"/>
        <w:bottom w:val="none" w:sz="0" w:space="0" w:color="auto"/>
        <w:right w:val="none" w:sz="0" w:space="0" w:color="auto"/>
      </w:divBdr>
    </w:div>
    <w:div w:id="268901057">
      <w:bodyDiv w:val="1"/>
      <w:marLeft w:val="0"/>
      <w:marRight w:val="0"/>
      <w:marTop w:val="0"/>
      <w:marBottom w:val="0"/>
      <w:divBdr>
        <w:top w:val="none" w:sz="0" w:space="0" w:color="auto"/>
        <w:left w:val="none" w:sz="0" w:space="0" w:color="auto"/>
        <w:bottom w:val="none" w:sz="0" w:space="0" w:color="auto"/>
        <w:right w:val="none" w:sz="0" w:space="0" w:color="auto"/>
      </w:divBdr>
    </w:div>
    <w:div w:id="278953202">
      <w:bodyDiv w:val="1"/>
      <w:marLeft w:val="0"/>
      <w:marRight w:val="0"/>
      <w:marTop w:val="0"/>
      <w:marBottom w:val="0"/>
      <w:divBdr>
        <w:top w:val="none" w:sz="0" w:space="0" w:color="auto"/>
        <w:left w:val="none" w:sz="0" w:space="0" w:color="auto"/>
        <w:bottom w:val="none" w:sz="0" w:space="0" w:color="auto"/>
        <w:right w:val="none" w:sz="0" w:space="0" w:color="auto"/>
      </w:divBdr>
    </w:div>
    <w:div w:id="296691647">
      <w:bodyDiv w:val="1"/>
      <w:marLeft w:val="0"/>
      <w:marRight w:val="0"/>
      <w:marTop w:val="0"/>
      <w:marBottom w:val="0"/>
      <w:divBdr>
        <w:top w:val="none" w:sz="0" w:space="0" w:color="auto"/>
        <w:left w:val="none" w:sz="0" w:space="0" w:color="auto"/>
        <w:bottom w:val="none" w:sz="0" w:space="0" w:color="auto"/>
        <w:right w:val="none" w:sz="0" w:space="0" w:color="auto"/>
      </w:divBdr>
    </w:div>
    <w:div w:id="331879835">
      <w:bodyDiv w:val="1"/>
      <w:marLeft w:val="0"/>
      <w:marRight w:val="0"/>
      <w:marTop w:val="0"/>
      <w:marBottom w:val="0"/>
      <w:divBdr>
        <w:top w:val="none" w:sz="0" w:space="0" w:color="auto"/>
        <w:left w:val="none" w:sz="0" w:space="0" w:color="auto"/>
        <w:bottom w:val="none" w:sz="0" w:space="0" w:color="auto"/>
        <w:right w:val="none" w:sz="0" w:space="0" w:color="auto"/>
      </w:divBdr>
    </w:div>
    <w:div w:id="357313777">
      <w:bodyDiv w:val="1"/>
      <w:marLeft w:val="0"/>
      <w:marRight w:val="0"/>
      <w:marTop w:val="0"/>
      <w:marBottom w:val="0"/>
      <w:divBdr>
        <w:top w:val="none" w:sz="0" w:space="0" w:color="auto"/>
        <w:left w:val="none" w:sz="0" w:space="0" w:color="auto"/>
        <w:bottom w:val="none" w:sz="0" w:space="0" w:color="auto"/>
        <w:right w:val="none" w:sz="0" w:space="0" w:color="auto"/>
      </w:divBdr>
    </w:div>
    <w:div w:id="369376614">
      <w:bodyDiv w:val="1"/>
      <w:marLeft w:val="0"/>
      <w:marRight w:val="0"/>
      <w:marTop w:val="0"/>
      <w:marBottom w:val="0"/>
      <w:divBdr>
        <w:top w:val="none" w:sz="0" w:space="0" w:color="auto"/>
        <w:left w:val="none" w:sz="0" w:space="0" w:color="auto"/>
        <w:bottom w:val="none" w:sz="0" w:space="0" w:color="auto"/>
        <w:right w:val="none" w:sz="0" w:space="0" w:color="auto"/>
      </w:divBdr>
    </w:div>
    <w:div w:id="395907295">
      <w:bodyDiv w:val="1"/>
      <w:marLeft w:val="0"/>
      <w:marRight w:val="0"/>
      <w:marTop w:val="0"/>
      <w:marBottom w:val="0"/>
      <w:divBdr>
        <w:top w:val="none" w:sz="0" w:space="0" w:color="auto"/>
        <w:left w:val="none" w:sz="0" w:space="0" w:color="auto"/>
        <w:bottom w:val="none" w:sz="0" w:space="0" w:color="auto"/>
        <w:right w:val="none" w:sz="0" w:space="0" w:color="auto"/>
      </w:divBdr>
    </w:div>
    <w:div w:id="397827685">
      <w:bodyDiv w:val="1"/>
      <w:marLeft w:val="0"/>
      <w:marRight w:val="0"/>
      <w:marTop w:val="0"/>
      <w:marBottom w:val="0"/>
      <w:divBdr>
        <w:top w:val="none" w:sz="0" w:space="0" w:color="auto"/>
        <w:left w:val="none" w:sz="0" w:space="0" w:color="auto"/>
        <w:bottom w:val="none" w:sz="0" w:space="0" w:color="auto"/>
        <w:right w:val="none" w:sz="0" w:space="0" w:color="auto"/>
      </w:divBdr>
    </w:div>
    <w:div w:id="401103785">
      <w:bodyDiv w:val="1"/>
      <w:marLeft w:val="0"/>
      <w:marRight w:val="0"/>
      <w:marTop w:val="0"/>
      <w:marBottom w:val="0"/>
      <w:divBdr>
        <w:top w:val="none" w:sz="0" w:space="0" w:color="auto"/>
        <w:left w:val="none" w:sz="0" w:space="0" w:color="auto"/>
        <w:bottom w:val="none" w:sz="0" w:space="0" w:color="auto"/>
        <w:right w:val="none" w:sz="0" w:space="0" w:color="auto"/>
      </w:divBdr>
    </w:div>
    <w:div w:id="409621487">
      <w:bodyDiv w:val="1"/>
      <w:marLeft w:val="0"/>
      <w:marRight w:val="0"/>
      <w:marTop w:val="0"/>
      <w:marBottom w:val="0"/>
      <w:divBdr>
        <w:top w:val="none" w:sz="0" w:space="0" w:color="auto"/>
        <w:left w:val="none" w:sz="0" w:space="0" w:color="auto"/>
        <w:bottom w:val="none" w:sz="0" w:space="0" w:color="auto"/>
        <w:right w:val="none" w:sz="0" w:space="0" w:color="auto"/>
      </w:divBdr>
    </w:div>
    <w:div w:id="418136753">
      <w:bodyDiv w:val="1"/>
      <w:marLeft w:val="0"/>
      <w:marRight w:val="0"/>
      <w:marTop w:val="0"/>
      <w:marBottom w:val="0"/>
      <w:divBdr>
        <w:top w:val="none" w:sz="0" w:space="0" w:color="auto"/>
        <w:left w:val="none" w:sz="0" w:space="0" w:color="auto"/>
        <w:bottom w:val="none" w:sz="0" w:space="0" w:color="auto"/>
        <w:right w:val="none" w:sz="0" w:space="0" w:color="auto"/>
      </w:divBdr>
    </w:div>
    <w:div w:id="436562565">
      <w:bodyDiv w:val="1"/>
      <w:marLeft w:val="0"/>
      <w:marRight w:val="0"/>
      <w:marTop w:val="0"/>
      <w:marBottom w:val="0"/>
      <w:divBdr>
        <w:top w:val="none" w:sz="0" w:space="0" w:color="auto"/>
        <w:left w:val="none" w:sz="0" w:space="0" w:color="auto"/>
        <w:bottom w:val="none" w:sz="0" w:space="0" w:color="auto"/>
        <w:right w:val="none" w:sz="0" w:space="0" w:color="auto"/>
      </w:divBdr>
    </w:div>
    <w:div w:id="475150577">
      <w:bodyDiv w:val="1"/>
      <w:marLeft w:val="0"/>
      <w:marRight w:val="0"/>
      <w:marTop w:val="0"/>
      <w:marBottom w:val="0"/>
      <w:divBdr>
        <w:top w:val="none" w:sz="0" w:space="0" w:color="auto"/>
        <w:left w:val="none" w:sz="0" w:space="0" w:color="auto"/>
        <w:bottom w:val="none" w:sz="0" w:space="0" w:color="auto"/>
        <w:right w:val="none" w:sz="0" w:space="0" w:color="auto"/>
      </w:divBdr>
    </w:div>
    <w:div w:id="477186854">
      <w:bodyDiv w:val="1"/>
      <w:marLeft w:val="0"/>
      <w:marRight w:val="0"/>
      <w:marTop w:val="0"/>
      <w:marBottom w:val="0"/>
      <w:divBdr>
        <w:top w:val="none" w:sz="0" w:space="0" w:color="auto"/>
        <w:left w:val="none" w:sz="0" w:space="0" w:color="auto"/>
        <w:bottom w:val="none" w:sz="0" w:space="0" w:color="auto"/>
        <w:right w:val="none" w:sz="0" w:space="0" w:color="auto"/>
      </w:divBdr>
    </w:div>
    <w:div w:id="492572146">
      <w:bodyDiv w:val="1"/>
      <w:marLeft w:val="0"/>
      <w:marRight w:val="0"/>
      <w:marTop w:val="0"/>
      <w:marBottom w:val="0"/>
      <w:divBdr>
        <w:top w:val="none" w:sz="0" w:space="0" w:color="auto"/>
        <w:left w:val="none" w:sz="0" w:space="0" w:color="auto"/>
        <w:bottom w:val="none" w:sz="0" w:space="0" w:color="auto"/>
        <w:right w:val="none" w:sz="0" w:space="0" w:color="auto"/>
      </w:divBdr>
    </w:div>
    <w:div w:id="495149252">
      <w:bodyDiv w:val="1"/>
      <w:marLeft w:val="0"/>
      <w:marRight w:val="0"/>
      <w:marTop w:val="0"/>
      <w:marBottom w:val="0"/>
      <w:divBdr>
        <w:top w:val="none" w:sz="0" w:space="0" w:color="auto"/>
        <w:left w:val="none" w:sz="0" w:space="0" w:color="auto"/>
        <w:bottom w:val="none" w:sz="0" w:space="0" w:color="auto"/>
        <w:right w:val="none" w:sz="0" w:space="0" w:color="auto"/>
      </w:divBdr>
    </w:div>
    <w:div w:id="505249117">
      <w:bodyDiv w:val="1"/>
      <w:marLeft w:val="0"/>
      <w:marRight w:val="0"/>
      <w:marTop w:val="0"/>
      <w:marBottom w:val="0"/>
      <w:divBdr>
        <w:top w:val="none" w:sz="0" w:space="0" w:color="auto"/>
        <w:left w:val="none" w:sz="0" w:space="0" w:color="auto"/>
        <w:bottom w:val="none" w:sz="0" w:space="0" w:color="auto"/>
        <w:right w:val="none" w:sz="0" w:space="0" w:color="auto"/>
      </w:divBdr>
    </w:div>
    <w:div w:id="519198501">
      <w:bodyDiv w:val="1"/>
      <w:marLeft w:val="0"/>
      <w:marRight w:val="0"/>
      <w:marTop w:val="0"/>
      <w:marBottom w:val="0"/>
      <w:divBdr>
        <w:top w:val="none" w:sz="0" w:space="0" w:color="auto"/>
        <w:left w:val="none" w:sz="0" w:space="0" w:color="auto"/>
        <w:bottom w:val="none" w:sz="0" w:space="0" w:color="auto"/>
        <w:right w:val="none" w:sz="0" w:space="0" w:color="auto"/>
      </w:divBdr>
    </w:div>
    <w:div w:id="522279566">
      <w:bodyDiv w:val="1"/>
      <w:marLeft w:val="0"/>
      <w:marRight w:val="0"/>
      <w:marTop w:val="0"/>
      <w:marBottom w:val="0"/>
      <w:divBdr>
        <w:top w:val="none" w:sz="0" w:space="0" w:color="auto"/>
        <w:left w:val="none" w:sz="0" w:space="0" w:color="auto"/>
        <w:bottom w:val="none" w:sz="0" w:space="0" w:color="auto"/>
        <w:right w:val="none" w:sz="0" w:space="0" w:color="auto"/>
      </w:divBdr>
    </w:div>
    <w:div w:id="530726659">
      <w:bodyDiv w:val="1"/>
      <w:marLeft w:val="0"/>
      <w:marRight w:val="0"/>
      <w:marTop w:val="0"/>
      <w:marBottom w:val="0"/>
      <w:divBdr>
        <w:top w:val="none" w:sz="0" w:space="0" w:color="auto"/>
        <w:left w:val="none" w:sz="0" w:space="0" w:color="auto"/>
        <w:bottom w:val="none" w:sz="0" w:space="0" w:color="auto"/>
        <w:right w:val="none" w:sz="0" w:space="0" w:color="auto"/>
      </w:divBdr>
    </w:div>
    <w:div w:id="533277299">
      <w:bodyDiv w:val="1"/>
      <w:marLeft w:val="0"/>
      <w:marRight w:val="0"/>
      <w:marTop w:val="0"/>
      <w:marBottom w:val="0"/>
      <w:divBdr>
        <w:top w:val="none" w:sz="0" w:space="0" w:color="auto"/>
        <w:left w:val="none" w:sz="0" w:space="0" w:color="auto"/>
        <w:bottom w:val="none" w:sz="0" w:space="0" w:color="auto"/>
        <w:right w:val="none" w:sz="0" w:space="0" w:color="auto"/>
      </w:divBdr>
    </w:div>
    <w:div w:id="560945952">
      <w:bodyDiv w:val="1"/>
      <w:marLeft w:val="0"/>
      <w:marRight w:val="0"/>
      <w:marTop w:val="0"/>
      <w:marBottom w:val="0"/>
      <w:divBdr>
        <w:top w:val="none" w:sz="0" w:space="0" w:color="auto"/>
        <w:left w:val="none" w:sz="0" w:space="0" w:color="auto"/>
        <w:bottom w:val="none" w:sz="0" w:space="0" w:color="auto"/>
        <w:right w:val="none" w:sz="0" w:space="0" w:color="auto"/>
      </w:divBdr>
    </w:div>
    <w:div w:id="563877993">
      <w:bodyDiv w:val="1"/>
      <w:marLeft w:val="0"/>
      <w:marRight w:val="0"/>
      <w:marTop w:val="0"/>
      <w:marBottom w:val="0"/>
      <w:divBdr>
        <w:top w:val="none" w:sz="0" w:space="0" w:color="auto"/>
        <w:left w:val="none" w:sz="0" w:space="0" w:color="auto"/>
        <w:bottom w:val="none" w:sz="0" w:space="0" w:color="auto"/>
        <w:right w:val="none" w:sz="0" w:space="0" w:color="auto"/>
      </w:divBdr>
    </w:div>
    <w:div w:id="592082226">
      <w:bodyDiv w:val="1"/>
      <w:marLeft w:val="0"/>
      <w:marRight w:val="0"/>
      <w:marTop w:val="0"/>
      <w:marBottom w:val="0"/>
      <w:divBdr>
        <w:top w:val="none" w:sz="0" w:space="0" w:color="auto"/>
        <w:left w:val="none" w:sz="0" w:space="0" w:color="auto"/>
        <w:bottom w:val="none" w:sz="0" w:space="0" w:color="auto"/>
        <w:right w:val="none" w:sz="0" w:space="0" w:color="auto"/>
      </w:divBdr>
    </w:div>
    <w:div w:id="615329610">
      <w:bodyDiv w:val="1"/>
      <w:marLeft w:val="0"/>
      <w:marRight w:val="0"/>
      <w:marTop w:val="0"/>
      <w:marBottom w:val="0"/>
      <w:divBdr>
        <w:top w:val="none" w:sz="0" w:space="0" w:color="auto"/>
        <w:left w:val="none" w:sz="0" w:space="0" w:color="auto"/>
        <w:bottom w:val="none" w:sz="0" w:space="0" w:color="auto"/>
        <w:right w:val="none" w:sz="0" w:space="0" w:color="auto"/>
      </w:divBdr>
    </w:div>
    <w:div w:id="616638246">
      <w:bodyDiv w:val="1"/>
      <w:marLeft w:val="0"/>
      <w:marRight w:val="0"/>
      <w:marTop w:val="0"/>
      <w:marBottom w:val="0"/>
      <w:divBdr>
        <w:top w:val="none" w:sz="0" w:space="0" w:color="auto"/>
        <w:left w:val="none" w:sz="0" w:space="0" w:color="auto"/>
        <w:bottom w:val="none" w:sz="0" w:space="0" w:color="auto"/>
        <w:right w:val="none" w:sz="0" w:space="0" w:color="auto"/>
      </w:divBdr>
    </w:div>
    <w:div w:id="648480187">
      <w:bodyDiv w:val="1"/>
      <w:marLeft w:val="0"/>
      <w:marRight w:val="0"/>
      <w:marTop w:val="0"/>
      <w:marBottom w:val="0"/>
      <w:divBdr>
        <w:top w:val="none" w:sz="0" w:space="0" w:color="auto"/>
        <w:left w:val="none" w:sz="0" w:space="0" w:color="auto"/>
        <w:bottom w:val="none" w:sz="0" w:space="0" w:color="auto"/>
        <w:right w:val="none" w:sz="0" w:space="0" w:color="auto"/>
      </w:divBdr>
    </w:div>
    <w:div w:id="681779245">
      <w:bodyDiv w:val="1"/>
      <w:marLeft w:val="0"/>
      <w:marRight w:val="0"/>
      <w:marTop w:val="0"/>
      <w:marBottom w:val="0"/>
      <w:divBdr>
        <w:top w:val="none" w:sz="0" w:space="0" w:color="auto"/>
        <w:left w:val="none" w:sz="0" w:space="0" w:color="auto"/>
        <w:bottom w:val="none" w:sz="0" w:space="0" w:color="auto"/>
        <w:right w:val="none" w:sz="0" w:space="0" w:color="auto"/>
      </w:divBdr>
    </w:div>
    <w:div w:id="707534737">
      <w:bodyDiv w:val="1"/>
      <w:marLeft w:val="0"/>
      <w:marRight w:val="0"/>
      <w:marTop w:val="0"/>
      <w:marBottom w:val="0"/>
      <w:divBdr>
        <w:top w:val="none" w:sz="0" w:space="0" w:color="auto"/>
        <w:left w:val="none" w:sz="0" w:space="0" w:color="auto"/>
        <w:bottom w:val="none" w:sz="0" w:space="0" w:color="auto"/>
        <w:right w:val="none" w:sz="0" w:space="0" w:color="auto"/>
      </w:divBdr>
    </w:div>
    <w:div w:id="722369116">
      <w:bodyDiv w:val="1"/>
      <w:marLeft w:val="0"/>
      <w:marRight w:val="0"/>
      <w:marTop w:val="0"/>
      <w:marBottom w:val="0"/>
      <w:divBdr>
        <w:top w:val="none" w:sz="0" w:space="0" w:color="auto"/>
        <w:left w:val="none" w:sz="0" w:space="0" w:color="auto"/>
        <w:bottom w:val="none" w:sz="0" w:space="0" w:color="auto"/>
        <w:right w:val="none" w:sz="0" w:space="0" w:color="auto"/>
      </w:divBdr>
    </w:div>
    <w:div w:id="731075661">
      <w:bodyDiv w:val="1"/>
      <w:marLeft w:val="0"/>
      <w:marRight w:val="0"/>
      <w:marTop w:val="0"/>
      <w:marBottom w:val="0"/>
      <w:divBdr>
        <w:top w:val="none" w:sz="0" w:space="0" w:color="auto"/>
        <w:left w:val="none" w:sz="0" w:space="0" w:color="auto"/>
        <w:bottom w:val="none" w:sz="0" w:space="0" w:color="auto"/>
        <w:right w:val="none" w:sz="0" w:space="0" w:color="auto"/>
      </w:divBdr>
    </w:div>
    <w:div w:id="738476884">
      <w:bodyDiv w:val="1"/>
      <w:marLeft w:val="0"/>
      <w:marRight w:val="0"/>
      <w:marTop w:val="0"/>
      <w:marBottom w:val="0"/>
      <w:divBdr>
        <w:top w:val="none" w:sz="0" w:space="0" w:color="auto"/>
        <w:left w:val="none" w:sz="0" w:space="0" w:color="auto"/>
        <w:bottom w:val="none" w:sz="0" w:space="0" w:color="auto"/>
        <w:right w:val="none" w:sz="0" w:space="0" w:color="auto"/>
      </w:divBdr>
    </w:div>
    <w:div w:id="773211049">
      <w:bodyDiv w:val="1"/>
      <w:marLeft w:val="0"/>
      <w:marRight w:val="0"/>
      <w:marTop w:val="0"/>
      <w:marBottom w:val="0"/>
      <w:divBdr>
        <w:top w:val="none" w:sz="0" w:space="0" w:color="auto"/>
        <w:left w:val="none" w:sz="0" w:space="0" w:color="auto"/>
        <w:bottom w:val="none" w:sz="0" w:space="0" w:color="auto"/>
        <w:right w:val="none" w:sz="0" w:space="0" w:color="auto"/>
      </w:divBdr>
    </w:div>
    <w:div w:id="790712796">
      <w:bodyDiv w:val="1"/>
      <w:marLeft w:val="0"/>
      <w:marRight w:val="0"/>
      <w:marTop w:val="0"/>
      <w:marBottom w:val="0"/>
      <w:divBdr>
        <w:top w:val="none" w:sz="0" w:space="0" w:color="auto"/>
        <w:left w:val="none" w:sz="0" w:space="0" w:color="auto"/>
        <w:bottom w:val="none" w:sz="0" w:space="0" w:color="auto"/>
        <w:right w:val="none" w:sz="0" w:space="0" w:color="auto"/>
      </w:divBdr>
    </w:div>
    <w:div w:id="815419437">
      <w:bodyDiv w:val="1"/>
      <w:marLeft w:val="0"/>
      <w:marRight w:val="0"/>
      <w:marTop w:val="0"/>
      <w:marBottom w:val="0"/>
      <w:divBdr>
        <w:top w:val="none" w:sz="0" w:space="0" w:color="auto"/>
        <w:left w:val="none" w:sz="0" w:space="0" w:color="auto"/>
        <w:bottom w:val="none" w:sz="0" w:space="0" w:color="auto"/>
        <w:right w:val="none" w:sz="0" w:space="0" w:color="auto"/>
      </w:divBdr>
    </w:div>
    <w:div w:id="821434087">
      <w:bodyDiv w:val="1"/>
      <w:marLeft w:val="0"/>
      <w:marRight w:val="0"/>
      <w:marTop w:val="0"/>
      <w:marBottom w:val="0"/>
      <w:divBdr>
        <w:top w:val="none" w:sz="0" w:space="0" w:color="auto"/>
        <w:left w:val="none" w:sz="0" w:space="0" w:color="auto"/>
        <w:bottom w:val="none" w:sz="0" w:space="0" w:color="auto"/>
        <w:right w:val="none" w:sz="0" w:space="0" w:color="auto"/>
      </w:divBdr>
    </w:div>
    <w:div w:id="826243601">
      <w:bodyDiv w:val="1"/>
      <w:marLeft w:val="0"/>
      <w:marRight w:val="0"/>
      <w:marTop w:val="0"/>
      <w:marBottom w:val="0"/>
      <w:divBdr>
        <w:top w:val="none" w:sz="0" w:space="0" w:color="auto"/>
        <w:left w:val="none" w:sz="0" w:space="0" w:color="auto"/>
        <w:bottom w:val="none" w:sz="0" w:space="0" w:color="auto"/>
        <w:right w:val="none" w:sz="0" w:space="0" w:color="auto"/>
      </w:divBdr>
    </w:div>
    <w:div w:id="833494348">
      <w:bodyDiv w:val="1"/>
      <w:marLeft w:val="0"/>
      <w:marRight w:val="0"/>
      <w:marTop w:val="0"/>
      <w:marBottom w:val="0"/>
      <w:divBdr>
        <w:top w:val="none" w:sz="0" w:space="0" w:color="auto"/>
        <w:left w:val="none" w:sz="0" w:space="0" w:color="auto"/>
        <w:bottom w:val="none" w:sz="0" w:space="0" w:color="auto"/>
        <w:right w:val="none" w:sz="0" w:space="0" w:color="auto"/>
      </w:divBdr>
    </w:div>
    <w:div w:id="833690442">
      <w:bodyDiv w:val="1"/>
      <w:marLeft w:val="0"/>
      <w:marRight w:val="0"/>
      <w:marTop w:val="0"/>
      <w:marBottom w:val="0"/>
      <w:divBdr>
        <w:top w:val="none" w:sz="0" w:space="0" w:color="auto"/>
        <w:left w:val="none" w:sz="0" w:space="0" w:color="auto"/>
        <w:bottom w:val="none" w:sz="0" w:space="0" w:color="auto"/>
        <w:right w:val="none" w:sz="0" w:space="0" w:color="auto"/>
      </w:divBdr>
    </w:div>
    <w:div w:id="842010381">
      <w:bodyDiv w:val="1"/>
      <w:marLeft w:val="0"/>
      <w:marRight w:val="0"/>
      <w:marTop w:val="0"/>
      <w:marBottom w:val="0"/>
      <w:divBdr>
        <w:top w:val="none" w:sz="0" w:space="0" w:color="auto"/>
        <w:left w:val="none" w:sz="0" w:space="0" w:color="auto"/>
        <w:bottom w:val="none" w:sz="0" w:space="0" w:color="auto"/>
        <w:right w:val="none" w:sz="0" w:space="0" w:color="auto"/>
      </w:divBdr>
    </w:div>
    <w:div w:id="863249784">
      <w:bodyDiv w:val="1"/>
      <w:marLeft w:val="0"/>
      <w:marRight w:val="0"/>
      <w:marTop w:val="0"/>
      <w:marBottom w:val="0"/>
      <w:divBdr>
        <w:top w:val="none" w:sz="0" w:space="0" w:color="auto"/>
        <w:left w:val="none" w:sz="0" w:space="0" w:color="auto"/>
        <w:bottom w:val="none" w:sz="0" w:space="0" w:color="auto"/>
        <w:right w:val="none" w:sz="0" w:space="0" w:color="auto"/>
      </w:divBdr>
    </w:div>
    <w:div w:id="867450629">
      <w:bodyDiv w:val="1"/>
      <w:marLeft w:val="0"/>
      <w:marRight w:val="0"/>
      <w:marTop w:val="0"/>
      <w:marBottom w:val="0"/>
      <w:divBdr>
        <w:top w:val="none" w:sz="0" w:space="0" w:color="auto"/>
        <w:left w:val="none" w:sz="0" w:space="0" w:color="auto"/>
        <w:bottom w:val="none" w:sz="0" w:space="0" w:color="auto"/>
        <w:right w:val="none" w:sz="0" w:space="0" w:color="auto"/>
      </w:divBdr>
    </w:div>
    <w:div w:id="873539632">
      <w:bodyDiv w:val="1"/>
      <w:marLeft w:val="0"/>
      <w:marRight w:val="0"/>
      <w:marTop w:val="0"/>
      <w:marBottom w:val="0"/>
      <w:divBdr>
        <w:top w:val="none" w:sz="0" w:space="0" w:color="auto"/>
        <w:left w:val="none" w:sz="0" w:space="0" w:color="auto"/>
        <w:bottom w:val="none" w:sz="0" w:space="0" w:color="auto"/>
        <w:right w:val="none" w:sz="0" w:space="0" w:color="auto"/>
      </w:divBdr>
    </w:div>
    <w:div w:id="876313685">
      <w:bodyDiv w:val="1"/>
      <w:marLeft w:val="0"/>
      <w:marRight w:val="0"/>
      <w:marTop w:val="0"/>
      <w:marBottom w:val="0"/>
      <w:divBdr>
        <w:top w:val="none" w:sz="0" w:space="0" w:color="auto"/>
        <w:left w:val="none" w:sz="0" w:space="0" w:color="auto"/>
        <w:bottom w:val="none" w:sz="0" w:space="0" w:color="auto"/>
        <w:right w:val="none" w:sz="0" w:space="0" w:color="auto"/>
      </w:divBdr>
    </w:div>
    <w:div w:id="883060508">
      <w:bodyDiv w:val="1"/>
      <w:marLeft w:val="0"/>
      <w:marRight w:val="0"/>
      <w:marTop w:val="0"/>
      <w:marBottom w:val="0"/>
      <w:divBdr>
        <w:top w:val="none" w:sz="0" w:space="0" w:color="auto"/>
        <w:left w:val="none" w:sz="0" w:space="0" w:color="auto"/>
        <w:bottom w:val="none" w:sz="0" w:space="0" w:color="auto"/>
        <w:right w:val="none" w:sz="0" w:space="0" w:color="auto"/>
      </w:divBdr>
    </w:div>
    <w:div w:id="899172975">
      <w:bodyDiv w:val="1"/>
      <w:marLeft w:val="0"/>
      <w:marRight w:val="0"/>
      <w:marTop w:val="0"/>
      <w:marBottom w:val="0"/>
      <w:divBdr>
        <w:top w:val="none" w:sz="0" w:space="0" w:color="auto"/>
        <w:left w:val="none" w:sz="0" w:space="0" w:color="auto"/>
        <w:bottom w:val="none" w:sz="0" w:space="0" w:color="auto"/>
        <w:right w:val="none" w:sz="0" w:space="0" w:color="auto"/>
      </w:divBdr>
    </w:div>
    <w:div w:id="913902598">
      <w:bodyDiv w:val="1"/>
      <w:marLeft w:val="0"/>
      <w:marRight w:val="0"/>
      <w:marTop w:val="0"/>
      <w:marBottom w:val="0"/>
      <w:divBdr>
        <w:top w:val="none" w:sz="0" w:space="0" w:color="auto"/>
        <w:left w:val="none" w:sz="0" w:space="0" w:color="auto"/>
        <w:bottom w:val="none" w:sz="0" w:space="0" w:color="auto"/>
        <w:right w:val="none" w:sz="0" w:space="0" w:color="auto"/>
      </w:divBdr>
    </w:div>
    <w:div w:id="914975434">
      <w:bodyDiv w:val="1"/>
      <w:marLeft w:val="0"/>
      <w:marRight w:val="0"/>
      <w:marTop w:val="0"/>
      <w:marBottom w:val="0"/>
      <w:divBdr>
        <w:top w:val="none" w:sz="0" w:space="0" w:color="auto"/>
        <w:left w:val="none" w:sz="0" w:space="0" w:color="auto"/>
        <w:bottom w:val="none" w:sz="0" w:space="0" w:color="auto"/>
        <w:right w:val="none" w:sz="0" w:space="0" w:color="auto"/>
      </w:divBdr>
    </w:div>
    <w:div w:id="919870304">
      <w:bodyDiv w:val="1"/>
      <w:marLeft w:val="0"/>
      <w:marRight w:val="0"/>
      <w:marTop w:val="0"/>
      <w:marBottom w:val="0"/>
      <w:divBdr>
        <w:top w:val="none" w:sz="0" w:space="0" w:color="auto"/>
        <w:left w:val="none" w:sz="0" w:space="0" w:color="auto"/>
        <w:bottom w:val="none" w:sz="0" w:space="0" w:color="auto"/>
        <w:right w:val="none" w:sz="0" w:space="0" w:color="auto"/>
      </w:divBdr>
    </w:div>
    <w:div w:id="926042103">
      <w:bodyDiv w:val="1"/>
      <w:marLeft w:val="0"/>
      <w:marRight w:val="0"/>
      <w:marTop w:val="0"/>
      <w:marBottom w:val="0"/>
      <w:divBdr>
        <w:top w:val="none" w:sz="0" w:space="0" w:color="auto"/>
        <w:left w:val="none" w:sz="0" w:space="0" w:color="auto"/>
        <w:bottom w:val="none" w:sz="0" w:space="0" w:color="auto"/>
        <w:right w:val="none" w:sz="0" w:space="0" w:color="auto"/>
      </w:divBdr>
    </w:div>
    <w:div w:id="933637091">
      <w:bodyDiv w:val="1"/>
      <w:marLeft w:val="0"/>
      <w:marRight w:val="0"/>
      <w:marTop w:val="0"/>
      <w:marBottom w:val="0"/>
      <w:divBdr>
        <w:top w:val="none" w:sz="0" w:space="0" w:color="auto"/>
        <w:left w:val="none" w:sz="0" w:space="0" w:color="auto"/>
        <w:bottom w:val="none" w:sz="0" w:space="0" w:color="auto"/>
        <w:right w:val="none" w:sz="0" w:space="0" w:color="auto"/>
      </w:divBdr>
    </w:div>
    <w:div w:id="948240567">
      <w:bodyDiv w:val="1"/>
      <w:marLeft w:val="0"/>
      <w:marRight w:val="0"/>
      <w:marTop w:val="0"/>
      <w:marBottom w:val="0"/>
      <w:divBdr>
        <w:top w:val="none" w:sz="0" w:space="0" w:color="auto"/>
        <w:left w:val="none" w:sz="0" w:space="0" w:color="auto"/>
        <w:bottom w:val="none" w:sz="0" w:space="0" w:color="auto"/>
        <w:right w:val="none" w:sz="0" w:space="0" w:color="auto"/>
      </w:divBdr>
    </w:div>
    <w:div w:id="958874994">
      <w:bodyDiv w:val="1"/>
      <w:marLeft w:val="0"/>
      <w:marRight w:val="0"/>
      <w:marTop w:val="0"/>
      <w:marBottom w:val="0"/>
      <w:divBdr>
        <w:top w:val="none" w:sz="0" w:space="0" w:color="auto"/>
        <w:left w:val="none" w:sz="0" w:space="0" w:color="auto"/>
        <w:bottom w:val="none" w:sz="0" w:space="0" w:color="auto"/>
        <w:right w:val="none" w:sz="0" w:space="0" w:color="auto"/>
      </w:divBdr>
    </w:div>
    <w:div w:id="959727313">
      <w:bodyDiv w:val="1"/>
      <w:marLeft w:val="0"/>
      <w:marRight w:val="0"/>
      <w:marTop w:val="0"/>
      <w:marBottom w:val="0"/>
      <w:divBdr>
        <w:top w:val="none" w:sz="0" w:space="0" w:color="auto"/>
        <w:left w:val="none" w:sz="0" w:space="0" w:color="auto"/>
        <w:bottom w:val="none" w:sz="0" w:space="0" w:color="auto"/>
        <w:right w:val="none" w:sz="0" w:space="0" w:color="auto"/>
      </w:divBdr>
    </w:div>
    <w:div w:id="976687915">
      <w:bodyDiv w:val="1"/>
      <w:marLeft w:val="0"/>
      <w:marRight w:val="0"/>
      <w:marTop w:val="0"/>
      <w:marBottom w:val="0"/>
      <w:divBdr>
        <w:top w:val="none" w:sz="0" w:space="0" w:color="auto"/>
        <w:left w:val="none" w:sz="0" w:space="0" w:color="auto"/>
        <w:bottom w:val="none" w:sz="0" w:space="0" w:color="auto"/>
        <w:right w:val="none" w:sz="0" w:space="0" w:color="auto"/>
      </w:divBdr>
    </w:div>
    <w:div w:id="992678960">
      <w:bodyDiv w:val="1"/>
      <w:marLeft w:val="0"/>
      <w:marRight w:val="0"/>
      <w:marTop w:val="0"/>
      <w:marBottom w:val="0"/>
      <w:divBdr>
        <w:top w:val="none" w:sz="0" w:space="0" w:color="auto"/>
        <w:left w:val="none" w:sz="0" w:space="0" w:color="auto"/>
        <w:bottom w:val="none" w:sz="0" w:space="0" w:color="auto"/>
        <w:right w:val="none" w:sz="0" w:space="0" w:color="auto"/>
      </w:divBdr>
    </w:div>
    <w:div w:id="1002001961">
      <w:bodyDiv w:val="1"/>
      <w:marLeft w:val="0"/>
      <w:marRight w:val="0"/>
      <w:marTop w:val="0"/>
      <w:marBottom w:val="0"/>
      <w:divBdr>
        <w:top w:val="none" w:sz="0" w:space="0" w:color="auto"/>
        <w:left w:val="none" w:sz="0" w:space="0" w:color="auto"/>
        <w:bottom w:val="none" w:sz="0" w:space="0" w:color="auto"/>
        <w:right w:val="none" w:sz="0" w:space="0" w:color="auto"/>
      </w:divBdr>
    </w:div>
    <w:div w:id="1014310740">
      <w:bodyDiv w:val="1"/>
      <w:marLeft w:val="0"/>
      <w:marRight w:val="0"/>
      <w:marTop w:val="0"/>
      <w:marBottom w:val="0"/>
      <w:divBdr>
        <w:top w:val="none" w:sz="0" w:space="0" w:color="auto"/>
        <w:left w:val="none" w:sz="0" w:space="0" w:color="auto"/>
        <w:bottom w:val="none" w:sz="0" w:space="0" w:color="auto"/>
        <w:right w:val="none" w:sz="0" w:space="0" w:color="auto"/>
      </w:divBdr>
    </w:div>
    <w:div w:id="1027752026">
      <w:bodyDiv w:val="1"/>
      <w:marLeft w:val="0"/>
      <w:marRight w:val="0"/>
      <w:marTop w:val="0"/>
      <w:marBottom w:val="0"/>
      <w:divBdr>
        <w:top w:val="none" w:sz="0" w:space="0" w:color="auto"/>
        <w:left w:val="none" w:sz="0" w:space="0" w:color="auto"/>
        <w:bottom w:val="none" w:sz="0" w:space="0" w:color="auto"/>
        <w:right w:val="none" w:sz="0" w:space="0" w:color="auto"/>
      </w:divBdr>
    </w:div>
    <w:div w:id="1064639075">
      <w:bodyDiv w:val="1"/>
      <w:marLeft w:val="0"/>
      <w:marRight w:val="0"/>
      <w:marTop w:val="0"/>
      <w:marBottom w:val="0"/>
      <w:divBdr>
        <w:top w:val="none" w:sz="0" w:space="0" w:color="auto"/>
        <w:left w:val="none" w:sz="0" w:space="0" w:color="auto"/>
        <w:bottom w:val="none" w:sz="0" w:space="0" w:color="auto"/>
        <w:right w:val="none" w:sz="0" w:space="0" w:color="auto"/>
      </w:divBdr>
    </w:div>
    <w:div w:id="1081489422">
      <w:bodyDiv w:val="1"/>
      <w:marLeft w:val="0"/>
      <w:marRight w:val="0"/>
      <w:marTop w:val="0"/>
      <w:marBottom w:val="0"/>
      <w:divBdr>
        <w:top w:val="none" w:sz="0" w:space="0" w:color="auto"/>
        <w:left w:val="none" w:sz="0" w:space="0" w:color="auto"/>
        <w:bottom w:val="none" w:sz="0" w:space="0" w:color="auto"/>
        <w:right w:val="none" w:sz="0" w:space="0" w:color="auto"/>
      </w:divBdr>
    </w:div>
    <w:div w:id="1081954317">
      <w:bodyDiv w:val="1"/>
      <w:marLeft w:val="0"/>
      <w:marRight w:val="0"/>
      <w:marTop w:val="0"/>
      <w:marBottom w:val="0"/>
      <w:divBdr>
        <w:top w:val="none" w:sz="0" w:space="0" w:color="auto"/>
        <w:left w:val="none" w:sz="0" w:space="0" w:color="auto"/>
        <w:bottom w:val="none" w:sz="0" w:space="0" w:color="auto"/>
        <w:right w:val="none" w:sz="0" w:space="0" w:color="auto"/>
      </w:divBdr>
    </w:div>
    <w:div w:id="1100103528">
      <w:bodyDiv w:val="1"/>
      <w:marLeft w:val="0"/>
      <w:marRight w:val="0"/>
      <w:marTop w:val="0"/>
      <w:marBottom w:val="0"/>
      <w:divBdr>
        <w:top w:val="none" w:sz="0" w:space="0" w:color="auto"/>
        <w:left w:val="none" w:sz="0" w:space="0" w:color="auto"/>
        <w:bottom w:val="none" w:sz="0" w:space="0" w:color="auto"/>
        <w:right w:val="none" w:sz="0" w:space="0" w:color="auto"/>
      </w:divBdr>
    </w:div>
    <w:div w:id="1106576183">
      <w:bodyDiv w:val="1"/>
      <w:marLeft w:val="0"/>
      <w:marRight w:val="0"/>
      <w:marTop w:val="0"/>
      <w:marBottom w:val="0"/>
      <w:divBdr>
        <w:top w:val="none" w:sz="0" w:space="0" w:color="auto"/>
        <w:left w:val="none" w:sz="0" w:space="0" w:color="auto"/>
        <w:bottom w:val="none" w:sz="0" w:space="0" w:color="auto"/>
        <w:right w:val="none" w:sz="0" w:space="0" w:color="auto"/>
      </w:divBdr>
    </w:div>
    <w:div w:id="1124271317">
      <w:bodyDiv w:val="1"/>
      <w:marLeft w:val="0"/>
      <w:marRight w:val="0"/>
      <w:marTop w:val="0"/>
      <w:marBottom w:val="0"/>
      <w:divBdr>
        <w:top w:val="none" w:sz="0" w:space="0" w:color="auto"/>
        <w:left w:val="none" w:sz="0" w:space="0" w:color="auto"/>
        <w:bottom w:val="none" w:sz="0" w:space="0" w:color="auto"/>
        <w:right w:val="none" w:sz="0" w:space="0" w:color="auto"/>
      </w:divBdr>
    </w:div>
    <w:div w:id="1129124571">
      <w:bodyDiv w:val="1"/>
      <w:marLeft w:val="0"/>
      <w:marRight w:val="0"/>
      <w:marTop w:val="0"/>
      <w:marBottom w:val="0"/>
      <w:divBdr>
        <w:top w:val="none" w:sz="0" w:space="0" w:color="auto"/>
        <w:left w:val="none" w:sz="0" w:space="0" w:color="auto"/>
        <w:bottom w:val="none" w:sz="0" w:space="0" w:color="auto"/>
        <w:right w:val="none" w:sz="0" w:space="0" w:color="auto"/>
      </w:divBdr>
    </w:div>
    <w:div w:id="1184397011">
      <w:bodyDiv w:val="1"/>
      <w:marLeft w:val="0"/>
      <w:marRight w:val="0"/>
      <w:marTop w:val="0"/>
      <w:marBottom w:val="0"/>
      <w:divBdr>
        <w:top w:val="none" w:sz="0" w:space="0" w:color="auto"/>
        <w:left w:val="none" w:sz="0" w:space="0" w:color="auto"/>
        <w:bottom w:val="none" w:sz="0" w:space="0" w:color="auto"/>
        <w:right w:val="none" w:sz="0" w:space="0" w:color="auto"/>
      </w:divBdr>
    </w:div>
    <w:div w:id="1192184070">
      <w:bodyDiv w:val="1"/>
      <w:marLeft w:val="0"/>
      <w:marRight w:val="0"/>
      <w:marTop w:val="0"/>
      <w:marBottom w:val="0"/>
      <w:divBdr>
        <w:top w:val="none" w:sz="0" w:space="0" w:color="auto"/>
        <w:left w:val="none" w:sz="0" w:space="0" w:color="auto"/>
        <w:bottom w:val="none" w:sz="0" w:space="0" w:color="auto"/>
        <w:right w:val="none" w:sz="0" w:space="0" w:color="auto"/>
      </w:divBdr>
    </w:div>
    <w:div w:id="1194539962">
      <w:bodyDiv w:val="1"/>
      <w:marLeft w:val="0"/>
      <w:marRight w:val="0"/>
      <w:marTop w:val="0"/>
      <w:marBottom w:val="0"/>
      <w:divBdr>
        <w:top w:val="none" w:sz="0" w:space="0" w:color="auto"/>
        <w:left w:val="none" w:sz="0" w:space="0" w:color="auto"/>
        <w:bottom w:val="none" w:sz="0" w:space="0" w:color="auto"/>
        <w:right w:val="none" w:sz="0" w:space="0" w:color="auto"/>
      </w:divBdr>
    </w:div>
    <w:div w:id="1245260044">
      <w:bodyDiv w:val="1"/>
      <w:marLeft w:val="0"/>
      <w:marRight w:val="0"/>
      <w:marTop w:val="0"/>
      <w:marBottom w:val="0"/>
      <w:divBdr>
        <w:top w:val="none" w:sz="0" w:space="0" w:color="auto"/>
        <w:left w:val="none" w:sz="0" w:space="0" w:color="auto"/>
        <w:bottom w:val="none" w:sz="0" w:space="0" w:color="auto"/>
        <w:right w:val="none" w:sz="0" w:space="0" w:color="auto"/>
      </w:divBdr>
    </w:div>
    <w:div w:id="1249078979">
      <w:bodyDiv w:val="1"/>
      <w:marLeft w:val="0"/>
      <w:marRight w:val="0"/>
      <w:marTop w:val="0"/>
      <w:marBottom w:val="0"/>
      <w:divBdr>
        <w:top w:val="none" w:sz="0" w:space="0" w:color="auto"/>
        <w:left w:val="none" w:sz="0" w:space="0" w:color="auto"/>
        <w:bottom w:val="none" w:sz="0" w:space="0" w:color="auto"/>
        <w:right w:val="none" w:sz="0" w:space="0" w:color="auto"/>
      </w:divBdr>
    </w:div>
    <w:div w:id="1262252598">
      <w:bodyDiv w:val="1"/>
      <w:marLeft w:val="0"/>
      <w:marRight w:val="0"/>
      <w:marTop w:val="0"/>
      <w:marBottom w:val="0"/>
      <w:divBdr>
        <w:top w:val="none" w:sz="0" w:space="0" w:color="auto"/>
        <w:left w:val="none" w:sz="0" w:space="0" w:color="auto"/>
        <w:bottom w:val="none" w:sz="0" w:space="0" w:color="auto"/>
        <w:right w:val="none" w:sz="0" w:space="0" w:color="auto"/>
      </w:divBdr>
    </w:div>
    <w:div w:id="1273436829">
      <w:bodyDiv w:val="1"/>
      <w:marLeft w:val="0"/>
      <w:marRight w:val="0"/>
      <w:marTop w:val="0"/>
      <w:marBottom w:val="0"/>
      <w:divBdr>
        <w:top w:val="none" w:sz="0" w:space="0" w:color="auto"/>
        <w:left w:val="none" w:sz="0" w:space="0" w:color="auto"/>
        <w:bottom w:val="none" w:sz="0" w:space="0" w:color="auto"/>
        <w:right w:val="none" w:sz="0" w:space="0" w:color="auto"/>
      </w:divBdr>
    </w:div>
    <w:div w:id="1277563217">
      <w:bodyDiv w:val="1"/>
      <w:marLeft w:val="0"/>
      <w:marRight w:val="0"/>
      <w:marTop w:val="0"/>
      <w:marBottom w:val="0"/>
      <w:divBdr>
        <w:top w:val="none" w:sz="0" w:space="0" w:color="auto"/>
        <w:left w:val="none" w:sz="0" w:space="0" w:color="auto"/>
        <w:bottom w:val="none" w:sz="0" w:space="0" w:color="auto"/>
        <w:right w:val="none" w:sz="0" w:space="0" w:color="auto"/>
      </w:divBdr>
    </w:div>
    <w:div w:id="1284077203">
      <w:bodyDiv w:val="1"/>
      <w:marLeft w:val="0"/>
      <w:marRight w:val="0"/>
      <w:marTop w:val="0"/>
      <w:marBottom w:val="0"/>
      <w:divBdr>
        <w:top w:val="none" w:sz="0" w:space="0" w:color="auto"/>
        <w:left w:val="none" w:sz="0" w:space="0" w:color="auto"/>
        <w:bottom w:val="none" w:sz="0" w:space="0" w:color="auto"/>
        <w:right w:val="none" w:sz="0" w:space="0" w:color="auto"/>
      </w:divBdr>
    </w:div>
    <w:div w:id="1301423818">
      <w:bodyDiv w:val="1"/>
      <w:marLeft w:val="0"/>
      <w:marRight w:val="0"/>
      <w:marTop w:val="0"/>
      <w:marBottom w:val="0"/>
      <w:divBdr>
        <w:top w:val="none" w:sz="0" w:space="0" w:color="auto"/>
        <w:left w:val="none" w:sz="0" w:space="0" w:color="auto"/>
        <w:bottom w:val="none" w:sz="0" w:space="0" w:color="auto"/>
        <w:right w:val="none" w:sz="0" w:space="0" w:color="auto"/>
      </w:divBdr>
    </w:div>
    <w:div w:id="1319574741">
      <w:bodyDiv w:val="1"/>
      <w:marLeft w:val="0"/>
      <w:marRight w:val="0"/>
      <w:marTop w:val="0"/>
      <w:marBottom w:val="0"/>
      <w:divBdr>
        <w:top w:val="none" w:sz="0" w:space="0" w:color="auto"/>
        <w:left w:val="none" w:sz="0" w:space="0" w:color="auto"/>
        <w:bottom w:val="none" w:sz="0" w:space="0" w:color="auto"/>
        <w:right w:val="none" w:sz="0" w:space="0" w:color="auto"/>
      </w:divBdr>
    </w:div>
    <w:div w:id="1321226249">
      <w:bodyDiv w:val="1"/>
      <w:marLeft w:val="0"/>
      <w:marRight w:val="0"/>
      <w:marTop w:val="0"/>
      <w:marBottom w:val="0"/>
      <w:divBdr>
        <w:top w:val="none" w:sz="0" w:space="0" w:color="auto"/>
        <w:left w:val="none" w:sz="0" w:space="0" w:color="auto"/>
        <w:bottom w:val="none" w:sz="0" w:space="0" w:color="auto"/>
        <w:right w:val="none" w:sz="0" w:space="0" w:color="auto"/>
      </w:divBdr>
    </w:div>
    <w:div w:id="1339692998">
      <w:bodyDiv w:val="1"/>
      <w:marLeft w:val="0"/>
      <w:marRight w:val="0"/>
      <w:marTop w:val="0"/>
      <w:marBottom w:val="0"/>
      <w:divBdr>
        <w:top w:val="none" w:sz="0" w:space="0" w:color="auto"/>
        <w:left w:val="none" w:sz="0" w:space="0" w:color="auto"/>
        <w:bottom w:val="none" w:sz="0" w:space="0" w:color="auto"/>
        <w:right w:val="none" w:sz="0" w:space="0" w:color="auto"/>
      </w:divBdr>
    </w:div>
    <w:div w:id="1345395581">
      <w:bodyDiv w:val="1"/>
      <w:marLeft w:val="0"/>
      <w:marRight w:val="0"/>
      <w:marTop w:val="0"/>
      <w:marBottom w:val="0"/>
      <w:divBdr>
        <w:top w:val="none" w:sz="0" w:space="0" w:color="auto"/>
        <w:left w:val="none" w:sz="0" w:space="0" w:color="auto"/>
        <w:bottom w:val="none" w:sz="0" w:space="0" w:color="auto"/>
        <w:right w:val="none" w:sz="0" w:space="0" w:color="auto"/>
      </w:divBdr>
    </w:div>
    <w:div w:id="1386173358">
      <w:bodyDiv w:val="1"/>
      <w:marLeft w:val="0"/>
      <w:marRight w:val="0"/>
      <w:marTop w:val="0"/>
      <w:marBottom w:val="0"/>
      <w:divBdr>
        <w:top w:val="none" w:sz="0" w:space="0" w:color="auto"/>
        <w:left w:val="none" w:sz="0" w:space="0" w:color="auto"/>
        <w:bottom w:val="none" w:sz="0" w:space="0" w:color="auto"/>
        <w:right w:val="none" w:sz="0" w:space="0" w:color="auto"/>
      </w:divBdr>
    </w:div>
    <w:div w:id="1387029055">
      <w:bodyDiv w:val="1"/>
      <w:marLeft w:val="0"/>
      <w:marRight w:val="0"/>
      <w:marTop w:val="0"/>
      <w:marBottom w:val="0"/>
      <w:divBdr>
        <w:top w:val="none" w:sz="0" w:space="0" w:color="auto"/>
        <w:left w:val="none" w:sz="0" w:space="0" w:color="auto"/>
        <w:bottom w:val="none" w:sz="0" w:space="0" w:color="auto"/>
        <w:right w:val="none" w:sz="0" w:space="0" w:color="auto"/>
      </w:divBdr>
    </w:div>
    <w:div w:id="1411001868">
      <w:bodyDiv w:val="1"/>
      <w:marLeft w:val="0"/>
      <w:marRight w:val="0"/>
      <w:marTop w:val="0"/>
      <w:marBottom w:val="0"/>
      <w:divBdr>
        <w:top w:val="none" w:sz="0" w:space="0" w:color="auto"/>
        <w:left w:val="none" w:sz="0" w:space="0" w:color="auto"/>
        <w:bottom w:val="none" w:sz="0" w:space="0" w:color="auto"/>
        <w:right w:val="none" w:sz="0" w:space="0" w:color="auto"/>
      </w:divBdr>
    </w:div>
    <w:div w:id="1412389409">
      <w:bodyDiv w:val="1"/>
      <w:marLeft w:val="0"/>
      <w:marRight w:val="0"/>
      <w:marTop w:val="0"/>
      <w:marBottom w:val="0"/>
      <w:divBdr>
        <w:top w:val="none" w:sz="0" w:space="0" w:color="auto"/>
        <w:left w:val="none" w:sz="0" w:space="0" w:color="auto"/>
        <w:bottom w:val="none" w:sz="0" w:space="0" w:color="auto"/>
        <w:right w:val="none" w:sz="0" w:space="0" w:color="auto"/>
      </w:divBdr>
    </w:div>
    <w:div w:id="1415316229">
      <w:bodyDiv w:val="1"/>
      <w:marLeft w:val="0"/>
      <w:marRight w:val="0"/>
      <w:marTop w:val="0"/>
      <w:marBottom w:val="0"/>
      <w:divBdr>
        <w:top w:val="none" w:sz="0" w:space="0" w:color="auto"/>
        <w:left w:val="none" w:sz="0" w:space="0" w:color="auto"/>
        <w:bottom w:val="none" w:sz="0" w:space="0" w:color="auto"/>
        <w:right w:val="none" w:sz="0" w:space="0" w:color="auto"/>
      </w:divBdr>
    </w:div>
    <w:div w:id="1416167918">
      <w:bodyDiv w:val="1"/>
      <w:marLeft w:val="0"/>
      <w:marRight w:val="0"/>
      <w:marTop w:val="0"/>
      <w:marBottom w:val="0"/>
      <w:divBdr>
        <w:top w:val="none" w:sz="0" w:space="0" w:color="auto"/>
        <w:left w:val="none" w:sz="0" w:space="0" w:color="auto"/>
        <w:bottom w:val="none" w:sz="0" w:space="0" w:color="auto"/>
        <w:right w:val="none" w:sz="0" w:space="0" w:color="auto"/>
      </w:divBdr>
    </w:div>
    <w:div w:id="1430813701">
      <w:bodyDiv w:val="1"/>
      <w:marLeft w:val="0"/>
      <w:marRight w:val="0"/>
      <w:marTop w:val="0"/>
      <w:marBottom w:val="0"/>
      <w:divBdr>
        <w:top w:val="none" w:sz="0" w:space="0" w:color="auto"/>
        <w:left w:val="none" w:sz="0" w:space="0" w:color="auto"/>
        <w:bottom w:val="none" w:sz="0" w:space="0" w:color="auto"/>
        <w:right w:val="none" w:sz="0" w:space="0" w:color="auto"/>
      </w:divBdr>
    </w:div>
    <w:div w:id="1436511521">
      <w:bodyDiv w:val="1"/>
      <w:marLeft w:val="0"/>
      <w:marRight w:val="0"/>
      <w:marTop w:val="0"/>
      <w:marBottom w:val="0"/>
      <w:divBdr>
        <w:top w:val="none" w:sz="0" w:space="0" w:color="auto"/>
        <w:left w:val="none" w:sz="0" w:space="0" w:color="auto"/>
        <w:bottom w:val="none" w:sz="0" w:space="0" w:color="auto"/>
        <w:right w:val="none" w:sz="0" w:space="0" w:color="auto"/>
      </w:divBdr>
    </w:div>
    <w:div w:id="1448546393">
      <w:bodyDiv w:val="1"/>
      <w:marLeft w:val="0"/>
      <w:marRight w:val="0"/>
      <w:marTop w:val="0"/>
      <w:marBottom w:val="0"/>
      <w:divBdr>
        <w:top w:val="none" w:sz="0" w:space="0" w:color="auto"/>
        <w:left w:val="none" w:sz="0" w:space="0" w:color="auto"/>
        <w:bottom w:val="none" w:sz="0" w:space="0" w:color="auto"/>
        <w:right w:val="none" w:sz="0" w:space="0" w:color="auto"/>
      </w:divBdr>
    </w:div>
    <w:div w:id="1450776164">
      <w:bodyDiv w:val="1"/>
      <w:marLeft w:val="0"/>
      <w:marRight w:val="0"/>
      <w:marTop w:val="0"/>
      <w:marBottom w:val="0"/>
      <w:divBdr>
        <w:top w:val="none" w:sz="0" w:space="0" w:color="auto"/>
        <w:left w:val="none" w:sz="0" w:space="0" w:color="auto"/>
        <w:bottom w:val="none" w:sz="0" w:space="0" w:color="auto"/>
        <w:right w:val="none" w:sz="0" w:space="0" w:color="auto"/>
      </w:divBdr>
    </w:div>
    <w:div w:id="1454711524">
      <w:bodyDiv w:val="1"/>
      <w:marLeft w:val="0"/>
      <w:marRight w:val="0"/>
      <w:marTop w:val="0"/>
      <w:marBottom w:val="0"/>
      <w:divBdr>
        <w:top w:val="none" w:sz="0" w:space="0" w:color="auto"/>
        <w:left w:val="none" w:sz="0" w:space="0" w:color="auto"/>
        <w:bottom w:val="none" w:sz="0" w:space="0" w:color="auto"/>
        <w:right w:val="none" w:sz="0" w:space="0" w:color="auto"/>
      </w:divBdr>
    </w:div>
    <w:div w:id="1475562614">
      <w:bodyDiv w:val="1"/>
      <w:marLeft w:val="0"/>
      <w:marRight w:val="0"/>
      <w:marTop w:val="0"/>
      <w:marBottom w:val="0"/>
      <w:divBdr>
        <w:top w:val="none" w:sz="0" w:space="0" w:color="auto"/>
        <w:left w:val="none" w:sz="0" w:space="0" w:color="auto"/>
        <w:bottom w:val="none" w:sz="0" w:space="0" w:color="auto"/>
        <w:right w:val="none" w:sz="0" w:space="0" w:color="auto"/>
      </w:divBdr>
    </w:div>
    <w:div w:id="1489130223">
      <w:bodyDiv w:val="1"/>
      <w:marLeft w:val="0"/>
      <w:marRight w:val="0"/>
      <w:marTop w:val="0"/>
      <w:marBottom w:val="0"/>
      <w:divBdr>
        <w:top w:val="none" w:sz="0" w:space="0" w:color="auto"/>
        <w:left w:val="none" w:sz="0" w:space="0" w:color="auto"/>
        <w:bottom w:val="none" w:sz="0" w:space="0" w:color="auto"/>
        <w:right w:val="none" w:sz="0" w:space="0" w:color="auto"/>
      </w:divBdr>
    </w:div>
    <w:div w:id="1535074795">
      <w:bodyDiv w:val="1"/>
      <w:marLeft w:val="0"/>
      <w:marRight w:val="0"/>
      <w:marTop w:val="0"/>
      <w:marBottom w:val="0"/>
      <w:divBdr>
        <w:top w:val="none" w:sz="0" w:space="0" w:color="auto"/>
        <w:left w:val="none" w:sz="0" w:space="0" w:color="auto"/>
        <w:bottom w:val="none" w:sz="0" w:space="0" w:color="auto"/>
        <w:right w:val="none" w:sz="0" w:space="0" w:color="auto"/>
      </w:divBdr>
    </w:div>
    <w:div w:id="1563910909">
      <w:bodyDiv w:val="1"/>
      <w:marLeft w:val="0"/>
      <w:marRight w:val="0"/>
      <w:marTop w:val="0"/>
      <w:marBottom w:val="0"/>
      <w:divBdr>
        <w:top w:val="none" w:sz="0" w:space="0" w:color="auto"/>
        <w:left w:val="none" w:sz="0" w:space="0" w:color="auto"/>
        <w:bottom w:val="none" w:sz="0" w:space="0" w:color="auto"/>
        <w:right w:val="none" w:sz="0" w:space="0" w:color="auto"/>
      </w:divBdr>
    </w:div>
    <w:div w:id="1567959484">
      <w:bodyDiv w:val="1"/>
      <w:marLeft w:val="0"/>
      <w:marRight w:val="0"/>
      <w:marTop w:val="0"/>
      <w:marBottom w:val="0"/>
      <w:divBdr>
        <w:top w:val="none" w:sz="0" w:space="0" w:color="auto"/>
        <w:left w:val="none" w:sz="0" w:space="0" w:color="auto"/>
        <w:bottom w:val="none" w:sz="0" w:space="0" w:color="auto"/>
        <w:right w:val="none" w:sz="0" w:space="0" w:color="auto"/>
      </w:divBdr>
    </w:div>
    <w:div w:id="1589928689">
      <w:bodyDiv w:val="1"/>
      <w:marLeft w:val="0"/>
      <w:marRight w:val="0"/>
      <w:marTop w:val="0"/>
      <w:marBottom w:val="0"/>
      <w:divBdr>
        <w:top w:val="none" w:sz="0" w:space="0" w:color="auto"/>
        <w:left w:val="none" w:sz="0" w:space="0" w:color="auto"/>
        <w:bottom w:val="none" w:sz="0" w:space="0" w:color="auto"/>
        <w:right w:val="none" w:sz="0" w:space="0" w:color="auto"/>
      </w:divBdr>
    </w:div>
    <w:div w:id="1594974860">
      <w:bodyDiv w:val="1"/>
      <w:marLeft w:val="0"/>
      <w:marRight w:val="0"/>
      <w:marTop w:val="0"/>
      <w:marBottom w:val="0"/>
      <w:divBdr>
        <w:top w:val="none" w:sz="0" w:space="0" w:color="auto"/>
        <w:left w:val="none" w:sz="0" w:space="0" w:color="auto"/>
        <w:bottom w:val="none" w:sz="0" w:space="0" w:color="auto"/>
        <w:right w:val="none" w:sz="0" w:space="0" w:color="auto"/>
      </w:divBdr>
    </w:div>
    <w:div w:id="1603341143">
      <w:bodyDiv w:val="1"/>
      <w:marLeft w:val="0"/>
      <w:marRight w:val="0"/>
      <w:marTop w:val="0"/>
      <w:marBottom w:val="0"/>
      <w:divBdr>
        <w:top w:val="none" w:sz="0" w:space="0" w:color="auto"/>
        <w:left w:val="none" w:sz="0" w:space="0" w:color="auto"/>
        <w:bottom w:val="none" w:sz="0" w:space="0" w:color="auto"/>
        <w:right w:val="none" w:sz="0" w:space="0" w:color="auto"/>
      </w:divBdr>
    </w:div>
    <w:div w:id="1612660120">
      <w:bodyDiv w:val="1"/>
      <w:marLeft w:val="0"/>
      <w:marRight w:val="0"/>
      <w:marTop w:val="0"/>
      <w:marBottom w:val="0"/>
      <w:divBdr>
        <w:top w:val="none" w:sz="0" w:space="0" w:color="auto"/>
        <w:left w:val="none" w:sz="0" w:space="0" w:color="auto"/>
        <w:bottom w:val="none" w:sz="0" w:space="0" w:color="auto"/>
        <w:right w:val="none" w:sz="0" w:space="0" w:color="auto"/>
      </w:divBdr>
    </w:div>
    <w:div w:id="1617980579">
      <w:bodyDiv w:val="1"/>
      <w:marLeft w:val="0"/>
      <w:marRight w:val="0"/>
      <w:marTop w:val="0"/>
      <w:marBottom w:val="0"/>
      <w:divBdr>
        <w:top w:val="none" w:sz="0" w:space="0" w:color="auto"/>
        <w:left w:val="none" w:sz="0" w:space="0" w:color="auto"/>
        <w:bottom w:val="none" w:sz="0" w:space="0" w:color="auto"/>
        <w:right w:val="none" w:sz="0" w:space="0" w:color="auto"/>
      </w:divBdr>
    </w:div>
    <w:div w:id="1629625765">
      <w:bodyDiv w:val="1"/>
      <w:marLeft w:val="0"/>
      <w:marRight w:val="0"/>
      <w:marTop w:val="0"/>
      <w:marBottom w:val="0"/>
      <w:divBdr>
        <w:top w:val="none" w:sz="0" w:space="0" w:color="auto"/>
        <w:left w:val="none" w:sz="0" w:space="0" w:color="auto"/>
        <w:bottom w:val="none" w:sz="0" w:space="0" w:color="auto"/>
        <w:right w:val="none" w:sz="0" w:space="0" w:color="auto"/>
      </w:divBdr>
    </w:div>
    <w:div w:id="1644306403">
      <w:bodyDiv w:val="1"/>
      <w:marLeft w:val="0"/>
      <w:marRight w:val="0"/>
      <w:marTop w:val="0"/>
      <w:marBottom w:val="0"/>
      <w:divBdr>
        <w:top w:val="none" w:sz="0" w:space="0" w:color="auto"/>
        <w:left w:val="none" w:sz="0" w:space="0" w:color="auto"/>
        <w:bottom w:val="none" w:sz="0" w:space="0" w:color="auto"/>
        <w:right w:val="none" w:sz="0" w:space="0" w:color="auto"/>
      </w:divBdr>
    </w:div>
    <w:div w:id="1658419921">
      <w:bodyDiv w:val="1"/>
      <w:marLeft w:val="0"/>
      <w:marRight w:val="0"/>
      <w:marTop w:val="0"/>
      <w:marBottom w:val="0"/>
      <w:divBdr>
        <w:top w:val="none" w:sz="0" w:space="0" w:color="auto"/>
        <w:left w:val="none" w:sz="0" w:space="0" w:color="auto"/>
        <w:bottom w:val="none" w:sz="0" w:space="0" w:color="auto"/>
        <w:right w:val="none" w:sz="0" w:space="0" w:color="auto"/>
      </w:divBdr>
    </w:div>
    <w:div w:id="1671566023">
      <w:bodyDiv w:val="1"/>
      <w:marLeft w:val="0"/>
      <w:marRight w:val="0"/>
      <w:marTop w:val="0"/>
      <w:marBottom w:val="0"/>
      <w:divBdr>
        <w:top w:val="none" w:sz="0" w:space="0" w:color="auto"/>
        <w:left w:val="none" w:sz="0" w:space="0" w:color="auto"/>
        <w:bottom w:val="none" w:sz="0" w:space="0" w:color="auto"/>
        <w:right w:val="none" w:sz="0" w:space="0" w:color="auto"/>
      </w:divBdr>
    </w:div>
    <w:div w:id="1676423078">
      <w:bodyDiv w:val="1"/>
      <w:marLeft w:val="0"/>
      <w:marRight w:val="0"/>
      <w:marTop w:val="0"/>
      <w:marBottom w:val="0"/>
      <w:divBdr>
        <w:top w:val="none" w:sz="0" w:space="0" w:color="auto"/>
        <w:left w:val="none" w:sz="0" w:space="0" w:color="auto"/>
        <w:bottom w:val="none" w:sz="0" w:space="0" w:color="auto"/>
        <w:right w:val="none" w:sz="0" w:space="0" w:color="auto"/>
      </w:divBdr>
    </w:div>
    <w:div w:id="1681808532">
      <w:bodyDiv w:val="1"/>
      <w:marLeft w:val="0"/>
      <w:marRight w:val="0"/>
      <w:marTop w:val="0"/>
      <w:marBottom w:val="0"/>
      <w:divBdr>
        <w:top w:val="none" w:sz="0" w:space="0" w:color="auto"/>
        <w:left w:val="none" w:sz="0" w:space="0" w:color="auto"/>
        <w:bottom w:val="none" w:sz="0" w:space="0" w:color="auto"/>
        <w:right w:val="none" w:sz="0" w:space="0" w:color="auto"/>
      </w:divBdr>
    </w:div>
    <w:div w:id="1686856923">
      <w:bodyDiv w:val="1"/>
      <w:marLeft w:val="0"/>
      <w:marRight w:val="0"/>
      <w:marTop w:val="0"/>
      <w:marBottom w:val="0"/>
      <w:divBdr>
        <w:top w:val="none" w:sz="0" w:space="0" w:color="auto"/>
        <w:left w:val="none" w:sz="0" w:space="0" w:color="auto"/>
        <w:bottom w:val="none" w:sz="0" w:space="0" w:color="auto"/>
        <w:right w:val="none" w:sz="0" w:space="0" w:color="auto"/>
      </w:divBdr>
    </w:div>
    <w:div w:id="1689478785">
      <w:bodyDiv w:val="1"/>
      <w:marLeft w:val="0"/>
      <w:marRight w:val="0"/>
      <w:marTop w:val="0"/>
      <w:marBottom w:val="0"/>
      <w:divBdr>
        <w:top w:val="none" w:sz="0" w:space="0" w:color="auto"/>
        <w:left w:val="none" w:sz="0" w:space="0" w:color="auto"/>
        <w:bottom w:val="none" w:sz="0" w:space="0" w:color="auto"/>
        <w:right w:val="none" w:sz="0" w:space="0" w:color="auto"/>
      </w:divBdr>
    </w:div>
    <w:div w:id="1698966695">
      <w:bodyDiv w:val="1"/>
      <w:marLeft w:val="0"/>
      <w:marRight w:val="0"/>
      <w:marTop w:val="0"/>
      <w:marBottom w:val="0"/>
      <w:divBdr>
        <w:top w:val="none" w:sz="0" w:space="0" w:color="auto"/>
        <w:left w:val="none" w:sz="0" w:space="0" w:color="auto"/>
        <w:bottom w:val="none" w:sz="0" w:space="0" w:color="auto"/>
        <w:right w:val="none" w:sz="0" w:space="0" w:color="auto"/>
      </w:divBdr>
    </w:div>
    <w:div w:id="1716194630">
      <w:bodyDiv w:val="1"/>
      <w:marLeft w:val="0"/>
      <w:marRight w:val="0"/>
      <w:marTop w:val="0"/>
      <w:marBottom w:val="0"/>
      <w:divBdr>
        <w:top w:val="none" w:sz="0" w:space="0" w:color="auto"/>
        <w:left w:val="none" w:sz="0" w:space="0" w:color="auto"/>
        <w:bottom w:val="none" w:sz="0" w:space="0" w:color="auto"/>
        <w:right w:val="none" w:sz="0" w:space="0" w:color="auto"/>
      </w:divBdr>
    </w:div>
    <w:div w:id="1787189952">
      <w:bodyDiv w:val="1"/>
      <w:marLeft w:val="0"/>
      <w:marRight w:val="0"/>
      <w:marTop w:val="0"/>
      <w:marBottom w:val="0"/>
      <w:divBdr>
        <w:top w:val="none" w:sz="0" w:space="0" w:color="auto"/>
        <w:left w:val="none" w:sz="0" w:space="0" w:color="auto"/>
        <w:bottom w:val="none" w:sz="0" w:space="0" w:color="auto"/>
        <w:right w:val="none" w:sz="0" w:space="0" w:color="auto"/>
      </w:divBdr>
    </w:div>
    <w:div w:id="1816489767">
      <w:bodyDiv w:val="1"/>
      <w:marLeft w:val="0"/>
      <w:marRight w:val="0"/>
      <w:marTop w:val="0"/>
      <w:marBottom w:val="0"/>
      <w:divBdr>
        <w:top w:val="none" w:sz="0" w:space="0" w:color="auto"/>
        <w:left w:val="none" w:sz="0" w:space="0" w:color="auto"/>
        <w:bottom w:val="none" w:sz="0" w:space="0" w:color="auto"/>
        <w:right w:val="none" w:sz="0" w:space="0" w:color="auto"/>
      </w:divBdr>
    </w:div>
    <w:div w:id="1819224670">
      <w:bodyDiv w:val="1"/>
      <w:marLeft w:val="0"/>
      <w:marRight w:val="0"/>
      <w:marTop w:val="0"/>
      <w:marBottom w:val="0"/>
      <w:divBdr>
        <w:top w:val="none" w:sz="0" w:space="0" w:color="auto"/>
        <w:left w:val="none" w:sz="0" w:space="0" w:color="auto"/>
        <w:bottom w:val="none" w:sz="0" w:space="0" w:color="auto"/>
        <w:right w:val="none" w:sz="0" w:space="0" w:color="auto"/>
      </w:divBdr>
    </w:div>
    <w:div w:id="1830361496">
      <w:bodyDiv w:val="1"/>
      <w:marLeft w:val="0"/>
      <w:marRight w:val="0"/>
      <w:marTop w:val="0"/>
      <w:marBottom w:val="0"/>
      <w:divBdr>
        <w:top w:val="none" w:sz="0" w:space="0" w:color="auto"/>
        <w:left w:val="none" w:sz="0" w:space="0" w:color="auto"/>
        <w:bottom w:val="none" w:sz="0" w:space="0" w:color="auto"/>
        <w:right w:val="none" w:sz="0" w:space="0" w:color="auto"/>
      </w:divBdr>
    </w:div>
    <w:div w:id="1830831423">
      <w:bodyDiv w:val="1"/>
      <w:marLeft w:val="0"/>
      <w:marRight w:val="0"/>
      <w:marTop w:val="0"/>
      <w:marBottom w:val="0"/>
      <w:divBdr>
        <w:top w:val="none" w:sz="0" w:space="0" w:color="auto"/>
        <w:left w:val="none" w:sz="0" w:space="0" w:color="auto"/>
        <w:bottom w:val="none" w:sz="0" w:space="0" w:color="auto"/>
        <w:right w:val="none" w:sz="0" w:space="0" w:color="auto"/>
      </w:divBdr>
    </w:div>
    <w:div w:id="1840383169">
      <w:bodyDiv w:val="1"/>
      <w:marLeft w:val="0"/>
      <w:marRight w:val="0"/>
      <w:marTop w:val="0"/>
      <w:marBottom w:val="0"/>
      <w:divBdr>
        <w:top w:val="none" w:sz="0" w:space="0" w:color="auto"/>
        <w:left w:val="none" w:sz="0" w:space="0" w:color="auto"/>
        <w:bottom w:val="none" w:sz="0" w:space="0" w:color="auto"/>
        <w:right w:val="none" w:sz="0" w:space="0" w:color="auto"/>
      </w:divBdr>
    </w:div>
    <w:div w:id="1846744427">
      <w:bodyDiv w:val="1"/>
      <w:marLeft w:val="0"/>
      <w:marRight w:val="0"/>
      <w:marTop w:val="0"/>
      <w:marBottom w:val="0"/>
      <w:divBdr>
        <w:top w:val="none" w:sz="0" w:space="0" w:color="auto"/>
        <w:left w:val="none" w:sz="0" w:space="0" w:color="auto"/>
        <w:bottom w:val="none" w:sz="0" w:space="0" w:color="auto"/>
        <w:right w:val="none" w:sz="0" w:space="0" w:color="auto"/>
      </w:divBdr>
    </w:div>
    <w:div w:id="1865248882">
      <w:bodyDiv w:val="1"/>
      <w:marLeft w:val="0"/>
      <w:marRight w:val="0"/>
      <w:marTop w:val="0"/>
      <w:marBottom w:val="0"/>
      <w:divBdr>
        <w:top w:val="none" w:sz="0" w:space="0" w:color="auto"/>
        <w:left w:val="none" w:sz="0" w:space="0" w:color="auto"/>
        <w:bottom w:val="none" w:sz="0" w:space="0" w:color="auto"/>
        <w:right w:val="none" w:sz="0" w:space="0" w:color="auto"/>
      </w:divBdr>
    </w:div>
    <w:div w:id="1867986771">
      <w:bodyDiv w:val="1"/>
      <w:marLeft w:val="0"/>
      <w:marRight w:val="0"/>
      <w:marTop w:val="0"/>
      <w:marBottom w:val="0"/>
      <w:divBdr>
        <w:top w:val="none" w:sz="0" w:space="0" w:color="auto"/>
        <w:left w:val="none" w:sz="0" w:space="0" w:color="auto"/>
        <w:bottom w:val="none" w:sz="0" w:space="0" w:color="auto"/>
        <w:right w:val="none" w:sz="0" w:space="0" w:color="auto"/>
      </w:divBdr>
    </w:div>
    <w:div w:id="1889028638">
      <w:bodyDiv w:val="1"/>
      <w:marLeft w:val="0"/>
      <w:marRight w:val="0"/>
      <w:marTop w:val="0"/>
      <w:marBottom w:val="0"/>
      <w:divBdr>
        <w:top w:val="none" w:sz="0" w:space="0" w:color="auto"/>
        <w:left w:val="none" w:sz="0" w:space="0" w:color="auto"/>
        <w:bottom w:val="none" w:sz="0" w:space="0" w:color="auto"/>
        <w:right w:val="none" w:sz="0" w:space="0" w:color="auto"/>
      </w:divBdr>
    </w:div>
    <w:div w:id="1892156875">
      <w:bodyDiv w:val="1"/>
      <w:marLeft w:val="0"/>
      <w:marRight w:val="0"/>
      <w:marTop w:val="0"/>
      <w:marBottom w:val="0"/>
      <w:divBdr>
        <w:top w:val="none" w:sz="0" w:space="0" w:color="auto"/>
        <w:left w:val="none" w:sz="0" w:space="0" w:color="auto"/>
        <w:bottom w:val="none" w:sz="0" w:space="0" w:color="auto"/>
        <w:right w:val="none" w:sz="0" w:space="0" w:color="auto"/>
      </w:divBdr>
    </w:div>
    <w:div w:id="1912930757">
      <w:bodyDiv w:val="1"/>
      <w:marLeft w:val="0"/>
      <w:marRight w:val="0"/>
      <w:marTop w:val="0"/>
      <w:marBottom w:val="0"/>
      <w:divBdr>
        <w:top w:val="none" w:sz="0" w:space="0" w:color="auto"/>
        <w:left w:val="none" w:sz="0" w:space="0" w:color="auto"/>
        <w:bottom w:val="none" w:sz="0" w:space="0" w:color="auto"/>
        <w:right w:val="none" w:sz="0" w:space="0" w:color="auto"/>
      </w:divBdr>
    </w:div>
    <w:div w:id="1922060512">
      <w:bodyDiv w:val="1"/>
      <w:marLeft w:val="0"/>
      <w:marRight w:val="0"/>
      <w:marTop w:val="0"/>
      <w:marBottom w:val="0"/>
      <w:divBdr>
        <w:top w:val="none" w:sz="0" w:space="0" w:color="auto"/>
        <w:left w:val="none" w:sz="0" w:space="0" w:color="auto"/>
        <w:bottom w:val="none" w:sz="0" w:space="0" w:color="auto"/>
        <w:right w:val="none" w:sz="0" w:space="0" w:color="auto"/>
      </w:divBdr>
    </w:div>
    <w:div w:id="1924143004">
      <w:bodyDiv w:val="1"/>
      <w:marLeft w:val="0"/>
      <w:marRight w:val="0"/>
      <w:marTop w:val="0"/>
      <w:marBottom w:val="0"/>
      <w:divBdr>
        <w:top w:val="none" w:sz="0" w:space="0" w:color="auto"/>
        <w:left w:val="none" w:sz="0" w:space="0" w:color="auto"/>
        <w:bottom w:val="none" w:sz="0" w:space="0" w:color="auto"/>
        <w:right w:val="none" w:sz="0" w:space="0" w:color="auto"/>
      </w:divBdr>
    </w:div>
    <w:div w:id="1924608887">
      <w:bodyDiv w:val="1"/>
      <w:marLeft w:val="0"/>
      <w:marRight w:val="0"/>
      <w:marTop w:val="0"/>
      <w:marBottom w:val="0"/>
      <w:divBdr>
        <w:top w:val="none" w:sz="0" w:space="0" w:color="auto"/>
        <w:left w:val="none" w:sz="0" w:space="0" w:color="auto"/>
        <w:bottom w:val="none" w:sz="0" w:space="0" w:color="auto"/>
        <w:right w:val="none" w:sz="0" w:space="0" w:color="auto"/>
      </w:divBdr>
    </w:div>
    <w:div w:id="1934589361">
      <w:bodyDiv w:val="1"/>
      <w:marLeft w:val="0"/>
      <w:marRight w:val="0"/>
      <w:marTop w:val="0"/>
      <w:marBottom w:val="0"/>
      <w:divBdr>
        <w:top w:val="none" w:sz="0" w:space="0" w:color="auto"/>
        <w:left w:val="none" w:sz="0" w:space="0" w:color="auto"/>
        <w:bottom w:val="none" w:sz="0" w:space="0" w:color="auto"/>
        <w:right w:val="none" w:sz="0" w:space="0" w:color="auto"/>
      </w:divBdr>
    </w:div>
    <w:div w:id="1948586431">
      <w:bodyDiv w:val="1"/>
      <w:marLeft w:val="0"/>
      <w:marRight w:val="0"/>
      <w:marTop w:val="0"/>
      <w:marBottom w:val="0"/>
      <w:divBdr>
        <w:top w:val="none" w:sz="0" w:space="0" w:color="auto"/>
        <w:left w:val="none" w:sz="0" w:space="0" w:color="auto"/>
        <w:bottom w:val="none" w:sz="0" w:space="0" w:color="auto"/>
        <w:right w:val="none" w:sz="0" w:space="0" w:color="auto"/>
      </w:divBdr>
    </w:div>
    <w:div w:id="1964381989">
      <w:bodyDiv w:val="1"/>
      <w:marLeft w:val="0"/>
      <w:marRight w:val="0"/>
      <w:marTop w:val="0"/>
      <w:marBottom w:val="0"/>
      <w:divBdr>
        <w:top w:val="none" w:sz="0" w:space="0" w:color="auto"/>
        <w:left w:val="none" w:sz="0" w:space="0" w:color="auto"/>
        <w:bottom w:val="none" w:sz="0" w:space="0" w:color="auto"/>
        <w:right w:val="none" w:sz="0" w:space="0" w:color="auto"/>
      </w:divBdr>
    </w:div>
    <w:div w:id="1976176815">
      <w:bodyDiv w:val="1"/>
      <w:marLeft w:val="0"/>
      <w:marRight w:val="0"/>
      <w:marTop w:val="0"/>
      <w:marBottom w:val="0"/>
      <w:divBdr>
        <w:top w:val="none" w:sz="0" w:space="0" w:color="auto"/>
        <w:left w:val="none" w:sz="0" w:space="0" w:color="auto"/>
        <w:bottom w:val="none" w:sz="0" w:space="0" w:color="auto"/>
        <w:right w:val="none" w:sz="0" w:space="0" w:color="auto"/>
      </w:divBdr>
    </w:div>
    <w:div w:id="2009017070">
      <w:bodyDiv w:val="1"/>
      <w:marLeft w:val="0"/>
      <w:marRight w:val="0"/>
      <w:marTop w:val="0"/>
      <w:marBottom w:val="0"/>
      <w:divBdr>
        <w:top w:val="none" w:sz="0" w:space="0" w:color="auto"/>
        <w:left w:val="none" w:sz="0" w:space="0" w:color="auto"/>
        <w:bottom w:val="none" w:sz="0" w:space="0" w:color="auto"/>
        <w:right w:val="none" w:sz="0" w:space="0" w:color="auto"/>
      </w:divBdr>
    </w:div>
    <w:div w:id="2012685135">
      <w:bodyDiv w:val="1"/>
      <w:marLeft w:val="0"/>
      <w:marRight w:val="0"/>
      <w:marTop w:val="0"/>
      <w:marBottom w:val="0"/>
      <w:divBdr>
        <w:top w:val="none" w:sz="0" w:space="0" w:color="auto"/>
        <w:left w:val="none" w:sz="0" w:space="0" w:color="auto"/>
        <w:bottom w:val="none" w:sz="0" w:space="0" w:color="auto"/>
        <w:right w:val="none" w:sz="0" w:space="0" w:color="auto"/>
      </w:divBdr>
    </w:div>
    <w:div w:id="2019651959">
      <w:bodyDiv w:val="1"/>
      <w:marLeft w:val="0"/>
      <w:marRight w:val="0"/>
      <w:marTop w:val="0"/>
      <w:marBottom w:val="0"/>
      <w:divBdr>
        <w:top w:val="none" w:sz="0" w:space="0" w:color="auto"/>
        <w:left w:val="none" w:sz="0" w:space="0" w:color="auto"/>
        <w:bottom w:val="none" w:sz="0" w:space="0" w:color="auto"/>
        <w:right w:val="none" w:sz="0" w:space="0" w:color="auto"/>
      </w:divBdr>
    </w:div>
    <w:div w:id="2023192816">
      <w:bodyDiv w:val="1"/>
      <w:marLeft w:val="0"/>
      <w:marRight w:val="0"/>
      <w:marTop w:val="0"/>
      <w:marBottom w:val="0"/>
      <w:divBdr>
        <w:top w:val="none" w:sz="0" w:space="0" w:color="auto"/>
        <w:left w:val="none" w:sz="0" w:space="0" w:color="auto"/>
        <w:bottom w:val="none" w:sz="0" w:space="0" w:color="auto"/>
        <w:right w:val="none" w:sz="0" w:space="0" w:color="auto"/>
      </w:divBdr>
    </w:div>
    <w:div w:id="2052726188">
      <w:bodyDiv w:val="1"/>
      <w:marLeft w:val="0"/>
      <w:marRight w:val="0"/>
      <w:marTop w:val="0"/>
      <w:marBottom w:val="0"/>
      <w:divBdr>
        <w:top w:val="none" w:sz="0" w:space="0" w:color="auto"/>
        <w:left w:val="none" w:sz="0" w:space="0" w:color="auto"/>
        <w:bottom w:val="none" w:sz="0" w:space="0" w:color="auto"/>
        <w:right w:val="none" w:sz="0" w:space="0" w:color="auto"/>
      </w:divBdr>
    </w:div>
    <w:div w:id="2058552753">
      <w:bodyDiv w:val="1"/>
      <w:marLeft w:val="0"/>
      <w:marRight w:val="0"/>
      <w:marTop w:val="0"/>
      <w:marBottom w:val="0"/>
      <w:divBdr>
        <w:top w:val="none" w:sz="0" w:space="0" w:color="auto"/>
        <w:left w:val="none" w:sz="0" w:space="0" w:color="auto"/>
        <w:bottom w:val="none" w:sz="0" w:space="0" w:color="auto"/>
        <w:right w:val="none" w:sz="0" w:space="0" w:color="auto"/>
      </w:divBdr>
    </w:div>
    <w:div w:id="2081901800">
      <w:bodyDiv w:val="1"/>
      <w:marLeft w:val="0"/>
      <w:marRight w:val="0"/>
      <w:marTop w:val="0"/>
      <w:marBottom w:val="0"/>
      <w:divBdr>
        <w:top w:val="none" w:sz="0" w:space="0" w:color="auto"/>
        <w:left w:val="none" w:sz="0" w:space="0" w:color="auto"/>
        <w:bottom w:val="none" w:sz="0" w:space="0" w:color="auto"/>
        <w:right w:val="none" w:sz="0" w:space="0" w:color="auto"/>
      </w:divBdr>
    </w:div>
    <w:div w:id="2088921917">
      <w:bodyDiv w:val="1"/>
      <w:marLeft w:val="0"/>
      <w:marRight w:val="0"/>
      <w:marTop w:val="0"/>
      <w:marBottom w:val="0"/>
      <w:divBdr>
        <w:top w:val="none" w:sz="0" w:space="0" w:color="auto"/>
        <w:left w:val="none" w:sz="0" w:space="0" w:color="auto"/>
        <w:bottom w:val="none" w:sz="0" w:space="0" w:color="auto"/>
        <w:right w:val="none" w:sz="0" w:space="0" w:color="auto"/>
      </w:divBdr>
    </w:div>
    <w:div w:id="2105571227">
      <w:bodyDiv w:val="1"/>
      <w:marLeft w:val="0"/>
      <w:marRight w:val="0"/>
      <w:marTop w:val="0"/>
      <w:marBottom w:val="0"/>
      <w:divBdr>
        <w:top w:val="none" w:sz="0" w:space="0" w:color="auto"/>
        <w:left w:val="none" w:sz="0" w:space="0" w:color="auto"/>
        <w:bottom w:val="none" w:sz="0" w:space="0" w:color="auto"/>
        <w:right w:val="none" w:sz="0" w:space="0" w:color="auto"/>
      </w:divBdr>
    </w:div>
    <w:div w:id="2114857401">
      <w:bodyDiv w:val="1"/>
      <w:marLeft w:val="0"/>
      <w:marRight w:val="0"/>
      <w:marTop w:val="0"/>
      <w:marBottom w:val="0"/>
      <w:divBdr>
        <w:top w:val="none" w:sz="0" w:space="0" w:color="auto"/>
        <w:left w:val="none" w:sz="0" w:space="0" w:color="auto"/>
        <w:bottom w:val="none" w:sz="0" w:space="0" w:color="auto"/>
        <w:right w:val="none" w:sz="0" w:space="0" w:color="auto"/>
      </w:divBdr>
    </w:div>
    <w:div w:id="2119566480">
      <w:bodyDiv w:val="1"/>
      <w:marLeft w:val="0"/>
      <w:marRight w:val="0"/>
      <w:marTop w:val="0"/>
      <w:marBottom w:val="0"/>
      <w:divBdr>
        <w:top w:val="none" w:sz="0" w:space="0" w:color="auto"/>
        <w:left w:val="none" w:sz="0" w:space="0" w:color="auto"/>
        <w:bottom w:val="none" w:sz="0" w:space="0" w:color="auto"/>
        <w:right w:val="none" w:sz="0" w:space="0" w:color="auto"/>
      </w:divBdr>
    </w:div>
    <w:div w:id="214476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Cyber Security and Networking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Chr18</b:Tag>
    <b:SourceType>InternetSite</b:SourceType>
    <b:Guid>{A6238EF2-8660-4965-B2F8-C0C4AEB0081E}</b:Guid>
    <b:Author>
      <b:Author>
        <b:NameList>
          <b:Person>
            <b:Last>Hodson</b:Last>
            <b:First>Chris</b:First>
          </b:Person>
        </b:NameList>
      </b:Author>
    </b:Author>
    <b:Title>Computer Networking: What's Changed, What's Changing and What It Means for You</b:Title>
    <b:ProductionCompany>CompTIA</b:ProductionCompany>
    <b:Year>2018</b:Year>
    <b:Month>November</b:Month>
    <b:Day>9</b:Day>
    <b:YearAccessed>2021</b:YearAccessed>
    <b:MonthAccessed>December</b:MonthAccessed>
    <b:DayAccessed>13</b:DayAccessed>
    <b:URL>https://www.comptia.org/blog/the-future-of-computer-networking</b:URL>
    <b:RefOrder>1</b:RefOrder>
  </b:Source>
  <b:Source>
    <b:Tag>Nic21</b:Tag>
    <b:SourceType>InternetSite</b:SourceType>
    <b:Guid>{8A6EF65E-B57F-4FD1-ACC2-15892994663B}</b:Guid>
    <b:Author>
      <b:Author>
        <b:NameList>
          <b:Person>
            <b:Last>Galov</b:Last>
            <b:First>Nick</b:First>
          </b:Person>
        </b:NameList>
      </b:Author>
    </b:Author>
    <b:Title>Cloud Adoption Statistics for 2021</b:Title>
    <b:ProductionCompany>Hosting Tribunal</b:ProductionCompany>
    <b:Year>2021</b:Year>
    <b:Month>August</b:Month>
    <b:Day>9</b:Day>
    <b:YearAccessed>2021</b:YearAccessed>
    <b:MonthAccessed>December</b:MonthAccessed>
    <b:DayAccessed>13</b:DayAccessed>
    <b:URL>https://hostingtribunal.com/blog/cloud-adoption-statistics/#gref</b:URL>
    <b:RefOrder>2</b:RefOrder>
  </b:Source>
  <b:Source>
    <b:Tag>Swi21</b:Tag>
    <b:SourceType>InternetSite</b:SourceType>
    <b:Guid>{9DC0CEA9-7BF1-4359-B4EE-EE178B0A4363}</b:Guid>
    <b:Author>
      <b:Author>
        <b:Corporate>Swift Systems inc.</b:Corporate>
      </b:Author>
    </b:Author>
    <b:Title>What is Cloud Networking and How Does It Work?</b:Title>
    <b:ProductionCompany>Swift Systems inc.</b:ProductionCompany>
    <b:Year>2021</b:Year>
    <b:YearAccessed>2021</b:YearAccessed>
    <b:MonthAccessed>December</b:MonthAccessed>
    <b:DayAccessed>13</b:DayAccessed>
    <b:URL>https://swiftsystems.com/guides-tips/cloud-networking/</b:URL>
    <b:RefOrder>3</b:RefOrder>
  </b:Source>
  <b:Source>
    <b:Tag>Ric21</b:Tag>
    <b:SourceType>InternetSite</b:SourceType>
    <b:Guid>{EDA725AF-A75E-46FF-95B1-01DE59D1A0DE}</b:Guid>
    <b:Author>
      <b:Author>
        <b:NameList>
          <b:Person>
            <b:Last>Peterson</b:Last>
            <b:First>Richard</b:First>
          </b:Person>
        </b:NameList>
      </b:Author>
    </b:Author>
    <b:Title>Advantages and Disadvantages Of Cloud Computing</b:Title>
    <b:ProductionCompany>Guru99</b:ProductionCompany>
    <b:Year>2021</b:Year>
    <b:Month>October</b:Month>
    <b:Day>7</b:Day>
    <b:YearAccessed>2021</b:YearAccessed>
    <b:MonthAccessed>December</b:MonthAccessed>
    <b:DayAccessed>13</b:DayAccessed>
    <b:URL>https://www.guru99.com/advantages-disadvantages-cloud-computing.html</b:URL>
    <b:RefOrder>4</b:RefOrder>
  </b:Source>
  <b:Source>
    <b:Tag>Joh20</b:Tag>
    <b:SourceType>InternetSite</b:SourceType>
    <b:Guid>{3C222198-20AC-4FB5-BE2D-66DD1D2992AC}</b:Guid>
    <b:Author>
      <b:Author>
        <b:NameList>
          <b:Person>
            <b:Last>Stame</b:Last>
            <b:First>John</b:First>
          </b:Person>
        </b:NameList>
      </b:Author>
    </b:Author>
    <b:Title>How roles and responsibilities change in a cloud transition</b:Title>
    <b:ProductionCompany>Atlassian</b:ProductionCompany>
    <b:Year>2020</b:Year>
    <b:Month>August</b:Month>
    <b:Day>21</b:Day>
    <b:YearAccessed>2021</b:YearAccessed>
    <b:MonthAccessed>December</b:MonthAccessed>
    <b:DayAccessed>15</b:DayAccessed>
    <b:URL>https://www.atlassian.com/blog/enterprise/how-roles-change-in-cloud</b:URL>
    <b:RefOrder>5</b:RefOrder>
  </b:Source>
  <b:Source>
    <b:Tag>Ern20</b:Tag>
    <b:SourceType>InternetSite</b:SourceType>
    <b:Guid>{8E283F02-9986-4EE8-8BF4-66AB07685E85}</b:Guid>
    <b:Author>
      <b:Author>
        <b:NameList>
          <b:Person>
            <b:Last>Smith</b:Last>
            <b:First>Ernie</b:First>
          </b:Person>
        </b:NameList>
      </b:Author>
    </b:Author>
    <b:Title>Infrastructure as Code: A Developer-Minded Approach to Cloud Computing</b:Title>
    <b:ProductionCompany>BizTech</b:ProductionCompany>
    <b:Year>2020</b:Year>
    <b:Month>September</b:Month>
    <b:Day>30</b:Day>
    <b:YearAccessed>2021</b:YearAccessed>
    <b:MonthAccessed>December</b:MonthAccessed>
    <b:DayAccessed>15</b:DayAccessed>
    <b:URL>https://biztechmagazine.com/article/2020/09/infrastructure-code-developer-minded-approach-cloud-computing-perfcon</b:URL>
    <b:RefOrder>6</b:RefOrder>
  </b:Source>
  <b:Source>
    <b:Tag>Car19</b:Tag>
    <b:SourceType>InternetSite</b:SourceType>
    <b:Guid>{932AA141-66A8-407A-9573-21E5FF4A9321}</b:Guid>
    <b:Author>
      <b:Author>
        <b:NameList>
          <b:Person>
            <b:Last>Schults</b:Last>
            <b:First>Carlos</b:First>
          </b:Person>
        </b:NameList>
      </b:Author>
    </b:Author>
    <b:Title>What Is Infrastructure as Code? How It Works, Best Practices, Tutorials</b:Title>
    <b:ProductionCompany>Stackify</b:ProductionCompany>
    <b:Year>2019</b:Year>
    <b:Month>September</b:Month>
    <b:Day>5</b:Day>
    <b:YearAccessed>2021</b:YearAccessed>
    <b:MonthAccessed>December</b:MonthAccessed>
    <b:DayAccessed>15</b:DayAccessed>
    <b:URL>https://stackify.com/what-is-infrastructure-as-code-how-it-works-best-practices-tutorials/</b:URL>
    <b:RefOrder>7</b:RefOrder>
  </b:Source>
  <b:Source>
    <b:Tag>Vik17</b:Tag>
    <b:SourceType>InternetSite</b:SourceType>
    <b:Guid>{5709767A-3AE3-46BD-BC99-2A3800271E00}</b:Guid>
    <b:Author>
      <b:Author>
        <b:NameList>
          <b:Person>
            <b:Last>Shivpuriya</b:Last>
            <b:First>Vikas</b:First>
          </b:Person>
        </b:NameList>
      </b:Author>
    </b:Author>
    <b:Title>REST or SOAP in a cloud-native environment</b:Title>
    <b:ProductionCompany>InfoWorld</b:ProductionCompany>
    <b:Year>2017</b:Year>
    <b:Month>November</b:Month>
    <b:Day>7</b:Day>
    <b:YearAccessed>2021</b:YearAccessed>
    <b:MonthAccessed>December</b:MonthAccessed>
    <b:DayAccessed>16</b:DayAccessed>
    <b:URL>https://www.infoworld.com/article/3236391/rest-or-soap-in-a-cloud-native-environment.html</b:URL>
    <b:RefOrder>8</b:RefOrder>
  </b:Source>
  <b:Source>
    <b:Tag>Red20</b:Tag>
    <b:SourceType>InternetSite</b:SourceType>
    <b:Guid>{E383F56B-F788-43D6-B815-D915DBAFDB6A}</b:Guid>
    <b:Author>
      <b:Author>
        <b:Corporate>Red Hat</b:Corporate>
      </b:Author>
    </b:Author>
    <b:Title>What is a REST API?</b:Title>
    <b:ProductionCompany>Red Hat</b:ProductionCompany>
    <b:Year>2020</b:Year>
    <b:Month>May</b:Month>
    <b:Day>8</b:Day>
    <b:YearAccessed>2021</b:YearAccessed>
    <b:MonthAccessed>December</b:MonthAccessed>
    <b:DayAccessed>16</b:DayAccessed>
    <b:URL>https://www.redhat.com/en/topics/api/what-is-a-rest-api</b:URL>
    <b:RefOrder>9</b:RefOrder>
  </b:Source>
  <b:Source>
    <b:Tag>Guy15</b:Tag>
    <b:SourceType>InternetSite</b:SourceType>
    <b:Guid>{1AB6736B-0998-42DC-9196-0858526EE151}</b:Guid>
    <b:Author>
      <b:Author>
        <b:NameList>
          <b:Person>
            <b:Last>Levin</b:Last>
            <b:First>Guy</b:First>
          </b:Person>
        </b:NameList>
      </b:Author>
    </b:Author>
    <b:Title>The Rise of REST API</b:Title>
    <b:ProductionCompany>RestCase</b:ProductionCompany>
    <b:Year>2015</b:Year>
    <b:Month>October</b:Month>
    <b:Day>20</b:Day>
    <b:YearAccessed>2021</b:YearAccessed>
    <b:MonthAccessed>December</b:MonthAccessed>
    <b:DayAccessed>16</b:DayAccessed>
    <b:URL>https://blog.restcase.com/the-rise-of-rest-api/</b:URL>
    <b:RefOrder>10</b:RefOrder>
  </b:Source>
  <b:Source>
    <b:Tag>IBM21</b:Tag>
    <b:SourceType>InternetSite</b:SourceType>
    <b:Guid>{284B7451-670A-4B2D-8A65-38D5C71B8460}</b:Guid>
    <b:Author>
      <b:Author>
        <b:Corporate>IBM Cloud Education</b:Corporate>
      </b:Author>
    </b:Author>
    <b:Title>REST APIs</b:Title>
    <b:ProductionCompany>IBM</b:ProductionCompany>
    <b:Year>2021</b:Year>
    <b:Month>April</b:Month>
    <b:Day>6</b:Day>
    <b:YearAccessed>2021</b:YearAccessed>
    <b:MonthAccessed>December</b:MonthAccessed>
    <b:DayAccessed>16</b:DayAccessed>
    <b:URL>https://www.ibm.com/uk-en/cloud/learn/rest-apis</b:URL>
    <b:RefOrder>11</b:RefOrder>
  </b:Source>
  <b:Source>
    <b:Tag>Wha211</b:Tag>
    <b:SourceType>InternetSite</b:SourceType>
    <b:Guid>{C2AAEFD9-0569-408C-AA1C-AF7BCDEAD5B1}</b:Guid>
    <b:Title>What is a RESTful API?</b:Title>
    <b:ProductionCompany>MuleSoft</b:ProductionCompany>
    <b:YearAccessed>2021</b:YearAccessed>
    <b:MonthAccessed>December</b:MonthAccessed>
    <b:DayAccessed>16</b:DayAccessed>
    <b:URL>https://www.mulesoft.com/resources/api/restful-api</b:URL>
    <b:RefOrder>12</b:RefOrder>
  </b:Source>
  <b:Source>
    <b:Tag>IBM211</b:Tag>
    <b:SourceType>InternetSite</b:SourceType>
    <b:Guid>{C9E558A4-D0D0-41FB-956D-058A22D71AB8}</b:Guid>
    <b:Author>
      <b:Author>
        <b:Corporate>IBM Cloud Education</b:Corporate>
      </b:Author>
    </b:Author>
    <b:Title>What is Software Defined Networking (SDN) ?</b:Title>
    <b:ProductionCompany>IBM</b:ProductionCompany>
    <b:Year>2021</b:Year>
    <b:Month>April</b:Month>
    <b:Day>15</b:Day>
    <b:YearAccessed>2021</b:YearAccessed>
    <b:MonthAccessed>December</b:MonthAccessed>
    <b:DayAccessed>16</b:DayAccessed>
    <b:URL>https://www.ibm.com/cloud/blog/software-defined-networking</b:URL>
    <b:RefOrder>13</b:RefOrder>
  </b:Source>
  <b:Source>
    <b:Tag>Sof21</b:Tag>
    <b:SourceType>InternetSite</b:SourceType>
    <b:Guid>{9BE5F675-8FEC-4CEE-A8B0-254030227087}</b:Guid>
    <b:Title>Software Defined Networking</b:Title>
    <b:ProductionCompany>Cisco</b:ProductionCompany>
    <b:YearAccessed>2021</b:YearAccessed>
    <b:MonthAccessed>December</b:MonthAccessed>
    <b:DayAccessed>16</b:DayAccessed>
    <b:URL>https://www.cisco.com/c/en_uk/solutions/software-defined-networking/overview.html#~services</b:URL>
    <b:RefOrder>14</b:RefOrder>
  </b:Source>
  <b:Source>
    <b:Tag>Mel20</b:Tag>
    <b:SourceType>InternetSite</b:SourceType>
    <b:Guid>{14B4E57F-DCAA-4140-BBD2-28CA80464855}</b:Guid>
    <b:Author>
      <b:Author>
        <b:NameList>
          <b:Person>
            <b:Last>Cross</b:Last>
            <b:First>Melinda</b:First>
          </b:Person>
        </b:NameList>
      </b:Author>
    </b:Author>
    <b:Title>Why SDN's Hot Streak Continues in 2020</b:Title>
    <b:ProductionCompany>DevOps.com</b:ProductionCompany>
    <b:Year>2020</b:Year>
    <b:Month>March</b:Month>
    <b:Day>27</b:Day>
    <b:YearAccessed>2021</b:YearAccessed>
    <b:MonthAccessed>December</b:MonthAccessed>
    <b:DayAccessed>17</b:DayAccessed>
    <b:URL>https://devops.com/why-sdns-hot-streak-continues-in-2020/</b:URL>
    <b:RefOrder>15</b:RefOrder>
  </b:Source>
  <b:Source>
    <b:Tag>Col19</b:Tag>
    <b:SourceType>ArticleInAPeriodical</b:SourceType>
    <b:Guid>{728E185C-9C0B-48C1-AD01-B678E1C5DBAF}</b:Guid>
    <b:Title>DISRUPTION AND OPPORTUNITY</b:Title>
    <b:Year>2019</b:Year>
    <b:Month>June</b:Month>
    <b:Day>6</b:Day>
    <b:Author>
      <b:Author>
        <b:NameList>
          <b:Person>
            <b:Last>Emadau</b:Last>
            <b:First>Collins</b:First>
          </b:Person>
        </b:NameList>
      </b:Author>
    </b:Author>
    <b:PeriodicalTitle>SOFTWARE DEFINED NETWORKING</b:PeriodicalTitle>
    <b:Pages>1</b:Pages>
    <b:RefOrder>17</b:RefOrder>
  </b:Source>
  <b:Source>
    <b:Tag>Mic19</b:Tag>
    <b:SourceType>InternetSite</b:SourceType>
    <b:Guid>{0DC4D1E3-C99D-4B78-99E6-7C5E694A935D}</b:Guid>
    <b:Title>What is SDN and where software-defined networking is going</b:Title>
    <b:Year>2019</b:Year>
    <b:Month>April</b:Month>
    <b:Day>16</b:Day>
    <b:Author>
      <b:Author>
        <b:NameList>
          <b:Person>
            <b:Last>Cooney</b:Last>
            <b:First>Michael</b:First>
          </b:Person>
        </b:NameList>
      </b:Author>
    </b:Author>
    <b:ProductionCompany>Network World</b:ProductionCompany>
    <b:YearAccessed>2021</b:YearAccessed>
    <b:MonthAccessed>December</b:MonthAccessed>
    <b:DayAccessed>17</b:DayAccessed>
    <b:URL>https://www.networkworld.com/article/3209131/what-sdn-is-and-where-its-going.html?page=2</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558122-1DF1-49C4-8C11-FE775CBDA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9</Pages>
  <Words>3158</Words>
  <Characters>18005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Network Programmability CW1</vt:lpstr>
    </vt:vector>
  </TitlesOfParts>
  <Company>1908704</Company>
  <LinksUpToDate>false</LinksUpToDate>
  <CharactersWithSpaces>21121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CW1</dc:title>
  <dc:subject/>
  <dc:creator>Ethan Needham</dc:creator>
  <cp:keywords/>
  <dc:description/>
  <cp:lastModifiedBy>Ethan Needham</cp:lastModifiedBy>
  <cp:revision>7</cp:revision>
  <dcterms:created xsi:type="dcterms:W3CDTF">2021-12-13T11:56:00Z</dcterms:created>
  <dcterms:modified xsi:type="dcterms:W3CDTF">2021-12-17T15:24:00Z</dcterms:modified>
</cp:coreProperties>
</file>