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141D49" w14:textId="04B7030B" w:rsidR="008758A2" w:rsidRDefault="008758A2" w:rsidP="00EA4FDB">
      <w:pPr>
        <w:jc w:val="center"/>
      </w:pPr>
      <w:bookmarkStart w:id="0" w:name="_Hlk27049533"/>
      <w:bookmarkEnd w:id="0"/>
      <w:r>
        <w:rPr>
          <w:noProof/>
        </w:rPr>
        <w:drawing>
          <wp:anchor distT="0" distB="0" distL="114300" distR="114300" simplePos="0" relativeHeight="251659264" behindDoc="1" locked="0" layoutInCell="1" allowOverlap="1" wp14:anchorId="388FFEAC" wp14:editId="7BFC5E30">
            <wp:simplePos x="0" y="0"/>
            <wp:positionH relativeFrom="margin">
              <wp:align>center</wp:align>
            </wp:positionH>
            <wp:positionV relativeFrom="paragraph">
              <wp:posOffset>3175</wp:posOffset>
            </wp:positionV>
            <wp:extent cx="2073275" cy="685800"/>
            <wp:effectExtent l="0" t="0" r="3175" b="0"/>
            <wp:wrapTight wrapText="bothSides">
              <wp:wrapPolygon edited="0">
                <wp:start x="0" y="0"/>
                <wp:lineTo x="0" y="21000"/>
                <wp:lineTo x="21435" y="21000"/>
                <wp:lineTo x="2143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png"/>
                    <pic:cNvPicPr/>
                  </pic:nvPicPr>
                  <pic:blipFill>
                    <a:blip r:embed="rId6">
                      <a:extLst>
                        <a:ext uri="{28A0092B-C50C-407E-A947-70E740481C1C}">
                          <a14:useLocalDpi xmlns:a14="http://schemas.microsoft.com/office/drawing/2010/main" val="0"/>
                        </a:ext>
                      </a:extLst>
                    </a:blip>
                    <a:stretch>
                      <a:fillRect/>
                    </a:stretch>
                  </pic:blipFill>
                  <pic:spPr>
                    <a:xfrm>
                      <a:off x="0" y="0"/>
                      <a:ext cx="2073275" cy="685800"/>
                    </a:xfrm>
                    <a:prstGeom prst="rect">
                      <a:avLst/>
                    </a:prstGeom>
                  </pic:spPr>
                </pic:pic>
              </a:graphicData>
            </a:graphic>
            <wp14:sizeRelH relativeFrom="page">
              <wp14:pctWidth>0</wp14:pctWidth>
            </wp14:sizeRelH>
            <wp14:sizeRelV relativeFrom="page">
              <wp14:pctHeight>0</wp14:pctHeight>
            </wp14:sizeRelV>
          </wp:anchor>
        </w:drawing>
      </w:r>
    </w:p>
    <w:p w14:paraId="591F7462" w14:textId="0E8263DE" w:rsidR="008758A2" w:rsidRDefault="008758A2" w:rsidP="00EA4FDB">
      <w:pPr>
        <w:jc w:val="center"/>
      </w:pPr>
    </w:p>
    <w:p w14:paraId="4C3FF1E4" w14:textId="77777777" w:rsidR="008758A2" w:rsidRDefault="008758A2" w:rsidP="00EA4FDB">
      <w:pPr>
        <w:jc w:val="center"/>
      </w:pPr>
    </w:p>
    <w:p w14:paraId="73AFA1A6" w14:textId="77777777" w:rsidR="009D562B" w:rsidRDefault="009D562B" w:rsidP="00EA4FDB">
      <w:pPr>
        <w:jc w:val="center"/>
        <w:rPr>
          <w:b/>
          <w:bCs/>
          <w:sz w:val="32"/>
          <w:szCs w:val="32"/>
          <w:u w:val="single"/>
        </w:rPr>
      </w:pPr>
    </w:p>
    <w:p w14:paraId="353BD0CC" w14:textId="234D9DE8" w:rsidR="00EA4FDB" w:rsidRPr="008758A2" w:rsidRDefault="00EA4FDB" w:rsidP="00EA4FDB">
      <w:pPr>
        <w:jc w:val="center"/>
        <w:rPr>
          <w:b/>
          <w:bCs/>
          <w:sz w:val="32"/>
          <w:szCs w:val="32"/>
          <w:u w:val="single"/>
        </w:rPr>
      </w:pPr>
      <w:r w:rsidRPr="008758A2">
        <w:rPr>
          <w:b/>
          <w:bCs/>
          <w:sz w:val="32"/>
          <w:szCs w:val="32"/>
          <w:u w:val="single"/>
        </w:rPr>
        <w:t>Jonathan Pugh</w:t>
      </w:r>
    </w:p>
    <w:p w14:paraId="1A8378B6" w14:textId="62945DA4" w:rsidR="00EA4FDB" w:rsidRPr="008758A2" w:rsidRDefault="00EA4FDB" w:rsidP="00EA4FDB">
      <w:pPr>
        <w:jc w:val="center"/>
        <w:rPr>
          <w:b/>
          <w:bCs/>
          <w:sz w:val="32"/>
          <w:szCs w:val="32"/>
          <w:u w:val="single"/>
        </w:rPr>
      </w:pPr>
      <w:r w:rsidRPr="008758A2">
        <w:rPr>
          <w:b/>
          <w:bCs/>
          <w:sz w:val="32"/>
          <w:szCs w:val="32"/>
          <w:u w:val="single"/>
        </w:rPr>
        <w:t>1808090</w:t>
      </w:r>
    </w:p>
    <w:p w14:paraId="70D9422E" w14:textId="100D998A" w:rsidR="00EA4FDB" w:rsidRPr="008758A2" w:rsidRDefault="00EA4FDB" w:rsidP="00EA4FDB">
      <w:pPr>
        <w:jc w:val="center"/>
        <w:rPr>
          <w:b/>
          <w:bCs/>
          <w:sz w:val="32"/>
          <w:szCs w:val="32"/>
          <w:u w:val="single"/>
        </w:rPr>
      </w:pPr>
      <w:r w:rsidRPr="008758A2">
        <w:rPr>
          <w:b/>
          <w:bCs/>
          <w:sz w:val="32"/>
          <w:szCs w:val="32"/>
          <w:u w:val="single"/>
        </w:rPr>
        <w:t>Engineering Science 1</w:t>
      </w:r>
    </w:p>
    <w:p w14:paraId="74C7F316" w14:textId="2165467E" w:rsidR="00EA4FDB" w:rsidRPr="008758A2" w:rsidRDefault="00EA4FDB" w:rsidP="00EA4FDB">
      <w:pPr>
        <w:jc w:val="center"/>
        <w:rPr>
          <w:b/>
          <w:bCs/>
          <w:sz w:val="32"/>
          <w:szCs w:val="32"/>
          <w:u w:val="single"/>
        </w:rPr>
      </w:pPr>
      <w:r w:rsidRPr="008758A2">
        <w:rPr>
          <w:b/>
          <w:bCs/>
          <w:sz w:val="32"/>
          <w:szCs w:val="32"/>
          <w:u w:val="single"/>
        </w:rPr>
        <w:t>M4X00385</w:t>
      </w:r>
    </w:p>
    <w:p w14:paraId="5E797382" w14:textId="3C85D5E5" w:rsidR="00EA4FDB" w:rsidRPr="008758A2" w:rsidRDefault="00EA4FDB" w:rsidP="00EA4FDB">
      <w:pPr>
        <w:jc w:val="center"/>
        <w:rPr>
          <w:b/>
          <w:bCs/>
          <w:sz w:val="32"/>
          <w:szCs w:val="32"/>
          <w:u w:val="single"/>
        </w:rPr>
      </w:pPr>
      <w:r w:rsidRPr="008758A2">
        <w:rPr>
          <w:b/>
          <w:bCs/>
          <w:sz w:val="32"/>
          <w:szCs w:val="32"/>
          <w:u w:val="single"/>
        </w:rPr>
        <w:t>Energy in a flywheel</w:t>
      </w:r>
    </w:p>
    <w:p w14:paraId="0DD828A2" w14:textId="3839AF7A" w:rsidR="00EA4FDB" w:rsidRPr="008758A2" w:rsidRDefault="00EA4FDB">
      <w:pPr>
        <w:rPr>
          <w:b/>
          <w:bCs/>
          <w:sz w:val="32"/>
          <w:szCs w:val="32"/>
          <w:u w:val="single"/>
        </w:rPr>
      </w:pPr>
      <w:r w:rsidRPr="008758A2">
        <w:rPr>
          <w:b/>
          <w:bCs/>
          <w:sz w:val="32"/>
          <w:szCs w:val="32"/>
          <w:u w:val="single"/>
        </w:rPr>
        <w:br w:type="page"/>
      </w:r>
    </w:p>
    <w:p w14:paraId="4378C471" w14:textId="77777777" w:rsidR="00EA4FDB" w:rsidRDefault="00EA4FDB" w:rsidP="00EA4FDB">
      <w:pPr>
        <w:jc w:val="center"/>
      </w:pPr>
    </w:p>
    <w:p w14:paraId="4B7A7E4E" w14:textId="60F51537" w:rsidR="00EA4FDB" w:rsidRPr="00621E92" w:rsidRDefault="00EA4FDB">
      <w:pPr>
        <w:rPr>
          <w:b/>
          <w:bCs/>
          <w:sz w:val="28"/>
          <w:szCs w:val="28"/>
          <w:u w:val="single"/>
        </w:rPr>
      </w:pPr>
      <w:r w:rsidRPr="00621E92">
        <w:rPr>
          <w:b/>
          <w:bCs/>
          <w:sz w:val="28"/>
          <w:szCs w:val="28"/>
          <w:u w:val="single"/>
        </w:rPr>
        <w:t xml:space="preserve">Introduction </w:t>
      </w:r>
    </w:p>
    <w:p w14:paraId="57E2947B" w14:textId="236ED815" w:rsidR="00054722" w:rsidRDefault="00EA4FDB">
      <w:r>
        <w:t xml:space="preserve">This experiment </w:t>
      </w:r>
      <w:r w:rsidR="00F30B37">
        <w:t xml:space="preserve">is to see the effects of </w:t>
      </w:r>
      <w:r w:rsidR="00816D4B">
        <w:t xml:space="preserve">potential and </w:t>
      </w:r>
      <w:r w:rsidR="00F30B37">
        <w:t xml:space="preserve">kinetic energy and the </w:t>
      </w:r>
      <w:r w:rsidR="00816D4B">
        <w:t xml:space="preserve">effects it has on </w:t>
      </w:r>
      <w:r w:rsidR="0008141D">
        <w:t>other objects</w:t>
      </w:r>
      <w:r w:rsidR="00816D4B">
        <w:t xml:space="preserve">. The experiment will involve putting a flywheel under the effects of potential energy and converting it into kinetic energy. There will be a range of weights added to the flywheel and then the results will then be recorded. </w:t>
      </w:r>
      <w:r w:rsidR="009D0620">
        <w:t>T</w:t>
      </w:r>
      <w:r w:rsidR="00816D4B">
        <w:t>hen calculat</w:t>
      </w:r>
      <w:r w:rsidR="009D0620">
        <w:t>ions will be made showing</w:t>
      </w:r>
      <w:r w:rsidR="00816D4B">
        <w:t xml:space="preserve"> the varying effects that this has to the time and distance of the dropped weight. </w:t>
      </w:r>
      <w:r w:rsidR="009D0620">
        <w:t xml:space="preserve">The results will be recorded in a table and then using the results to work out the rest of the information needed. While taking the results make sure to take a few to calculate the average and help with inaccuracies. </w:t>
      </w:r>
    </w:p>
    <w:p w14:paraId="5478FE57" w14:textId="51D1D547" w:rsidR="004F47D1" w:rsidRDefault="0035240C">
      <w:r>
        <w:t xml:space="preserve">A flywheel is a rotating wheel that has a central spinning axis to which it rotates around. The energy that is produced is called kinetic energy. Flywheels can be used to smooth The </w:t>
      </w:r>
      <w:r w:rsidR="00054722">
        <w:t>Flywheels have been used throughout history on various systems to have a constant power output.</w:t>
      </w:r>
    </w:p>
    <w:p w14:paraId="4D27900F" w14:textId="7C4FA44C" w:rsidR="00054722" w:rsidRDefault="00054722">
      <w:r>
        <w:t xml:space="preserve"> One example of this is a crankshaft flywheel in a car used to </w:t>
      </w:r>
      <w:r w:rsidR="0035240C">
        <w:t>smooth out manual gear changes and is also used to store power to help the car from stalling.</w:t>
      </w:r>
      <w:r w:rsidR="004F47D1">
        <w:t xml:space="preserve"> Another use in a car for rotational energy is the crankshaft. The crankshaft works in a very similar way to a flywheel in</w:t>
      </w:r>
      <w:r w:rsidR="009D562B">
        <w:t xml:space="preserve"> a reciprocating engine in</w:t>
      </w:r>
      <w:r w:rsidR="004F47D1">
        <w:t xml:space="preserve"> that it turns the up and down motion from the pistons into a rotational motion.</w:t>
      </w:r>
      <w:r w:rsidR="004F47D1" w:rsidRPr="004F47D1">
        <w:t xml:space="preserve"> </w:t>
      </w:r>
      <w:r w:rsidR="004F47D1">
        <w:t>(</w:t>
      </w:r>
      <w:r w:rsidR="004F47D1" w:rsidRPr="004F47D1">
        <w:t>Brain &amp; Hall-Geisler</w:t>
      </w:r>
      <w:r w:rsidR="004F47D1">
        <w:t>, 2019)</w:t>
      </w:r>
    </w:p>
    <w:p w14:paraId="1EE9D233" w14:textId="0B31ACDF" w:rsidR="006E7D6B" w:rsidRDefault="006E7D6B"/>
    <w:p w14:paraId="0BC19F49" w14:textId="3EC34272" w:rsidR="006E7D6B" w:rsidRDefault="006E7D6B">
      <w:r>
        <w:t>‘</w:t>
      </w:r>
      <w:r w:rsidRPr="006E7D6B">
        <w:t xml:space="preserve">When an object falls, its gravitational potential energy is changed to kinetic energy. You can use this relationship to calculate the speed of the object’s descent. Gravitational potential energy for a mass </w:t>
      </w:r>
      <w:r w:rsidRPr="006E7D6B">
        <w:rPr>
          <w:i/>
          <w:iCs/>
        </w:rPr>
        <w:t>m</w:t>
      </w:r>
      <w:r w:rsidRPr="006E7D6B">
        <w:t xml:space="preserve"> at height </w:t>
      </w:r>
      <w:r w:rsidRPr="006E7D6B">
        <w:rPr>
          <w:i/>
          <w:iCs/>
        </w:rPr>
        <w:t>h</w:t>
      </w:r>
      <w:r w:rsidRPr="006E7D6B">
        <w:t xml:space="preserve"> near the surface of the Earth is </w:t>
      </w:r>
      <w:r w:rsidRPr="006E7D6B">
        <w:rPr>
          <w:i/>
          <w:iCs/>
        </w:rPr>
        <w:t>mgh</w:t>
      </w:r>
      <w:r w:rsidRPr="006E7D6B">
        <w:t xml:space="preserve"> more than the potential energy would be at height 0.</w:t>
      </w:r>
      <w:r>
        <w:t xml:space="preserve">’ </w:t>
      </w:r>
      <w:r>
        <w:rPr>
          <w:rFonts w:ascii="Arial" w:hAnsi="Arial" w:cs="Arial"/>
          <w:color w:val="000000"/>
          <w:sz w:val="20"/>
          <w:szCs w:val="20"/>
          <w:shd w:val="clear" w:color="auto" w:fill="FFFFFF"/>
        </w:rPr>
        <w:t>(dummies, 2019)</w:t>
      </w:r>
    </w:p>
    <w:p w14:paraId="38A49317" w14:textId="77777777" w:rsidR="00B92C0C" w:rsidRDefault="00B92C0C"/>
    <w:p w14:paraId="7C01826A" w14:textId="1741A70D" w:rsidR="00EA4FDB" w:rsidRDefault="00EA4FDB">
      <w:r>
        <w:br w:type="page"/>
      </w:r>
    </w:p>
    <w:p w14:paraId="381D971A" w14:textId="4D95094D" w:rsidR="00EA4FDB" w:rsidRPr="00621E92" w:rsidRDefault="00EA4FDB">
      <w:pPr>
        <w:rPr>
          <w:b/>
          <w:bCs/>
          <w:sz w:val="28"/>
          <w:szCs w:val="28"/>
          <w:u w:val="single"/>
        </w:rPr>
      </w:pPr>
      <w:r w:rsidRPr="00621E92">
        <w:rPr>
          <w:b/>
          <w:bCs/>
          <w:sz w:val="28"/>
          <w:szCs w:val="28"/>
          <w:u w:val="single"/>
        </w:rPr>
        <w:lastRenderedPageBreak/>
        <w:t xml:space="preserve">Experiment Procedure </w:t>
      </w:r>
    </w:p>
    <w:p w14:paraId="4D0E0EB4" w14:textId="00F46750" w:rsidR="00EA4FDB" w:rsidRDefault="00EA4FDB" w:rsidP="00F30B37">
      <w:pPr>
        <w:pStyle w:val="ListParagraph"/>
        <w:numPr>
          <w:ilvl w:val="0"/>
          <w:numId w:val="3"/>
        </w:numPr>
      </w:pPr>
      <w:r>
        <w:t xml:space="preserve">You </w:t>
      </w:r>
      <w:r w:rsidR="00282144">
        <w:t>will</w:t>
      </w:r>
      <w:r>
        <w:t xml:space="preserve"> need </w:t>
      </w:r>
      <w:r w:rsidR="00282144">
        <w:t xml:space="preserve">potential and kinetic energy </w:t>
      </w:r>
      <w:r>
        <w:t xml:space="preserve">kit </w:t>
      </w:r>
      <w:r w:rsidR="00282144">
        <w:t>ES9</w:t>
      </w:r>
    </w:p>
    <w:p w14:paraId="21FECB67" w14:textId="52A1754C" w:rsidR="00282144" w:rsidRDefault="00282144" w:rsidP="00F30B37">
      <w:pPr>
        <w:pStyle w:val="ListParagraph"/>
        <w:numPr>
          <w:ilvl w:val="0"/>
          <w:numId w:val="3"/>
        </w:numPr>
      </w:pPr>
      <w:r>
        <w:t xml:space="preserve">Affix the block pully to the work panel. </w:t>
      </w:r>
    </w:p>
    <w:p w14:paraId="171DBAC8" w14:textId="520A0E5E" w:rsidR="00282144" w:rsidRDefault="00282144" w:rsidP="00F30B37">
      <w:pPr>
        <w:pStyle w:val="ListParagraph"/>
        <w:numPr>
          <w:ilvl w:val="0"/>
          <w:numId w:val="3"/>
        </w:numPr>
      </w:pPr>
      <w:r>
        <w:t xml:space="preserve">Attach the flywheel to the block pully. </w:t>
      </w:r>
    </w:p>
    <w:p w14:paraId="66D61EDD" w14:textId="11289CAB" w:rsidR="00282144" w:rsidRDefault="00282144" w:rsidP="00F30B37">
      <w:pPr>
        <w:pStyle w:val="ListParagraph"/>
        <w:numPr>
          <w:ilvl w:val="0"/>
          <w:numId w:val="3"/>
        </w:numPr>
      </w:pPr>
      <w:r>
        <w:t xml:space="preserve">Using figure 1 you can count the holes to make sure everything is correctly positioned. </w:t>
      </w:r>
    </w:p>
    <w:p w14:paraId="5E0F15B3" w14:textId="0F43FF6B" w:rsidR="00F30B37" w:rsidRDefault="00F30B37" w:rsidP="00F30B37">
      <w:pPr>
        <w:pStyle w:val="ListParagraph"/>
        <w:numPr>
          <w:ilvl w:val="0"/>
          <w:numId w:val="3"/>
        </w:numPr>
      </w:pPr>
      <w:r>
        <w:t xml:space="preserve">Make sure that the brake on the block is fully loosened </w:t>
      </w:r>
    </w:p>
    <w:p w14:paraId="780E638E" w14:textId="4D292254" w:rsidR="00EA4FDB" w:rsidRDefault="00EA4FDB" w:rsidP="00F30B37">
      <w:pPr>
        <w:pStyle w:val="ListParagraph"/>
        <w:numPr>
          <w:ilvl w:val="0"/>
          <w:numId w:val="3"/>
        </w:numPr>
      </w:pPr>
      <w:r>
        <w:t xml:space="preserve">Fit the plastic guide to the bottom of the weight hanger </w:t>
      </w:r>
    </w:p>
    <w:p w14:paraId="1F319FFC" w14:textId="3C6145E3" w:rsidR="00EA4FDB" w:rsidRDefault="00EA4FDB" w:rsidP="00F30B37">
      <w:pPr>
        <w:pStyle w:val="ListParagraph"/>
        <w:numPr>
          <w:ilvl w:val="0"/>
          <w:numId w:val="3"/>
        </w:numPr>
      </w:pPr>
      <w:r>
        <w:t>Cut the cord to length</w:t>
      </w:r>
      <w:r w:rsidR="009D0620">
        <w:t xml:space="preserve"> so that</w:t>
      </w:r>
      <w:r>
        <w:t xml:space="preserve"> It allow</w:t>
      </w:r>
      <w:r w:rsidR="009D0620">
        <w:t>s</w:t>
      </w:r>
      <w:r>
        <w:t xml:space="preserve"> the weight hanger to travel through a vertical drop of just under 2</w:t>
      </w:r>
      <w:r w:rsidR="009D0620">
        <w:t>8</w:t>
      </w:r>
      <w:r>
        <w:t>0mm</w:t>
      </w:r>
    </w:p>
    <w:p w14:paraId="34330E94" w14:textId="1608B6B5" w:rsidR="00EA4FDB" w:rsidRDefault="00EA4FDB" w:rsidP="00F30B37">
      <w:pPr>
        <w:pStyle w:val="ListParagraph"/>
        <w:numPr>
          <w:ilvl w:val="0"/>
          <w:numId w:val="3"/>
        </w:numPr>
      </w:pPr>
      <w:r>
        <w:t xml:space="preserve">Allow the weight hanger to fall to the bottom of its travel. Move the magnetic rule behind the weight hanger, so its 0mm edge aligns with the plastic guide </w:t>
      </w:r>
    </w:p>
    <w:p w14:paraId="4555F3E4" w14:textId="06E2951C" w:rsidR="00282144" w:rsidRDefault="00282144" w:rsidP="00F30B37">
      <w:pPr>
        <w:pStyle w:val="ListParagraph"/>
        <w:numPr>
          <w:ilvl w:val="0"/>
          <w:numId w:val="3"/>
        </w:numPr>
      </w:pPr>
      <w:r>
        <w:t xml:space="preserve">Add 90g mass to give a total of 100g on the weight hanger. </w:t>
      </w:r>
    </w:p>
    <w:p w14:paraId="088F98DF" w14:textId="512940AA" w:rsidR="00282144" w:rsidRDefault="00282144" w:rsidP="00F30B37">
      <w:pPr>
        <w:pStyle w:val="ListParagraph"/>
        <w:numPr>
          <w:ilvl w:val="0"/>
          <w:numId w:val="3"/>
        </w:numPr>
      </w:pPr>
      <w:r>
        <w:t xml:space="preserve">Slowly turn the flywheel to lift the weight hanger (either way) until the bottom od the weight hanger reaches 280mm on the metal rule. </w:t>
      </w:r>
    </w:p>
    <w:p w14:paraId="27F819FC" w14:textId="06FBB984" w:rsidR="00282144" w:rsidRDefault="00282144" w:rsidP="00F30B37">
      <w:pPr>
        <w:pStyle w:val="ListParagraph"/>
        <w:numPr>
          <w:ilvl w:val="0"/>
          <w:numId w:val="3"/>
        </w:numPr>
      </w:pPr>
      <w:r>
        <w:t>Using the stopwatch measure how long in seconds it takes for th</w:t>
      </w:r>
      <w:r w:rsidR="009D0620">
        <w:t>e</w:t>
      </w:r>
      <w:r>
        <w:t xml:space="preserve"> weight to fall from the 280mm to the 0mm position and back up to the maximum height (h2). Do this several times to get a good average value for time and height</w:t>
      </w:r>
      <w:r w:rsidR="00303054">
        <w:t xml:space="preserve"> and record results.</w:t>
      </w:r>
    </w:p>
    <w:p w14:paraId="05953ED5" w14:textId="7D8EC004" w:rsidR="00282144" w:rsidRDefault="00282144" w:rsidP="00F30B37">
      <w:pPr>
        <w:pStyle w:val="ListParagraph"/>
        <w:numPr>
          <w:ilvl w:val="0"/>
          <w:numId w:val="3"/>
        </w:numPr>
      </w:pPr>
      <w:r>
        <w:t>Calculate PE (mgh1) the mg and PE loss (adjusted) values</w:t>
      </w:r>
    </w:p>
    <w:p w14:paraId="06B0609A" w14:textId="74F63C84" w:rsidR="00282144" w:rsidRDefault="00282144" w:rsidP="00F30B37">
      <w:pPr>
        <w:pStyle w:val="ListParagraph"/>
        <w:numPr>
          <w:ilvl w:val="0"/>
          <w:numId w:val="3"/>
        </w:numPr>
      </w:pPr>
      <w:r>
        <w:t>Calculate the falling time, acceleration, velocity, (mg</w:t>
      </w:r>
      <w:r w:rsidR="00F30B37">
        <w:t xml:space="preserve"> </w:t>
      </w:r>
      <w:r>
        <w:t>-</w:t>
      </w:r>
      <w:r w:rsidR="00F30B37">
        <w:t xml:space="preserve"> </w:t>
      </w:r>
      <w:proofErr w:type="gramStart"/>
      <w:r>
        <w:t>ma)r</w:t>
      </w:r>
      <w:proofErr w:type="gramEnd"/>
      <w:r>
        <w:t xml:space="preserve"> and </w:t>
      </w:r>
      <w:proofErr w:type="spellStart"/>
      <w:r>
        <w:t>a/r</w:t>
      </w:r>
      <w:proofErr w:type="spellEnd"/>
      <w:r>
        <w:t xml:space="preserve"> Values</w:t>
      </w:r>
      <w:r w:rsidR="00303054">
        <w:t xml:space="preserve"> and record results. </w:t>
      </w:r>
      <w:r>
        <w:t xml:space="preserve"> </w:t>
      </w:r>
    </w:p>
    <w:p w14:paraId="7A84F6A0" w14:textId="5F984E93" w:rsidR="00282144" w:rsidRDefault="00282144" w:rsidP="00F30B37">
      <w:pPr>
        <w:pStyle w:val="ListParagraph"/>
        <w:numPr>
          <w:ilvl w:val="0"/>
          <w:numId w:val="3"/>
        </w:numPr>
      </w:pPr>
      <w:r>
        <w:t>Add the nominal I values for the flywheel and the pulley in the bearing block to find the total nominal</w:t>
      </w:r>
      <w:r w:rsidR="00303054">
        <w:t xml:space="preserve"> I </w:t>
      </w:r>
      <w:r>
        <w:t xml:space="preserve">value for the flywheel. Use this to calculate </w:t>
      </w:r>
      <w:r w:rsidR="00F30B37">
        <w:t>the KE Value for the Flywheel for each line of results.</w:t>
      </w:r>
    </w:p>
    <w:p w14:paraId="30B19907" w14:textId="2252414C" w:rsidR="00F30B37" w:rsidRDefault="00F30B37" w:rsidP="00F30B37">
      <w:pPr>
        <w:pStyle w:val="ListParagraph"/>
        <w:numPr>
          <w:ilvl w:val="0"/>
          <w:numId w:val="3"/>
        </w:numPr>
      </w:pPr>
      <w:r>
        <w:t xml:space="preserve">Use excel to create a chart of (mg – </w:t>
      </w:r>
      <w:proofErr w:type="gramStart"/>
      <w:r>
        <w:t>ma)r</w:t>
      </w:r>
      <w:proofErr w:type="gramEnd"/>
      <w:r>
        <w:t xml:space="preserve"> against a/r. your results should give a reasonably straight line with little scatter. Use the chart to find a</w:t>
      </w:r>
      <w:r w:rsidR="009D0620">
        <w:t>n</w:t>
      </w:r>
      <w:r>
        <w:t xml:space="preserve"> average value I for the flywheel. </w:t>
      </w:r>
    </w:p>
    <w:p w14:paraId="408CCD41" w14:textId="2C8901FF" w:rsidR="00F30B37" w:rsidRDefault="00F30B37" w:rsidP="00EA4FDB">
      <w:r>
        <w:rPr>
          <w:noProof/>
        </w:rPr>
        <w:drawing>
          <wp:anchor distT="0" distB="0" distL="114300" distR="114300" simplePos="0" relativeHeight="251658240" behindDoc="1" locked="0" layoutInCell="1" allowOverlap="1" wp14:anchorId="536A8E0B" wp14:editId="1F1E4E75">
            <wp:simplePos x="0" y="0"/>
            <wp:positionH relativeFrom="margin">
              <wp:align>center</wp:align>
            </wp:positionH>
            <wp:positionV relativeFrom="paragraph">
              <wp:posOffset>8255</wp:posOffset>
            </wp:positionV>
            <wp:extent cx="4157345" cy="3649980"/>
            <wp:effectExtent l="0" t="0" r="0" b="7620"/>
            <wp:wrapTight wrapText="bothSides">
              <wp:wrapPolygon edited="0">
                <wp:start x="0" y="0"/>
                <wp:lineTo x="0" y="21532"/>
                <wp:lineTo x="21478" y="21532"/>
                <wp:lineTo x="21478" y="0"/>
                <wp:lineTo x="0" y="0"/>
              </wp:wrapPolygon>
            </wp:wrapTight>
            <wp:docPr id="1" name="Picture 1"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xperiment setup.png"/>
                    <pic:cNvPicPr/>
                  </pic:nvPicPr>
                  <pic:blipFill>
                    <a:blip r:embed="rId7">
                      <a:extLst>
                        <a:ext uri="{28A0092B-C50C-407E-A947-70E740481C1C}">
                          <a14:useLocalDpi xmlns:a14="http://schemas.microsoft.com/office/drawing/2010/main" val="0"/>
                        </a:ext>
                      </a:extLst>
                    </a:blip>
                    <a:stretch>
                      <a:fillRect/>
                    </a:stretch>
                  </pic:blipFill>
                  <pic:spPr>
                    <a:xfrm>
                      <a:off x="0" y="0"/>
                      <a:ext cx="4157345" cy="3649980"/>
                    </a:xfrm>
                    <a:prstGeom prst="rect">
                      <a:avLst/>
                    </a:prstGeom>
                  </pic:spPr>
                </pic:pic>
              </a:graphicData>
            </a:graphic>
            <wp14:sizeRelH relativeFrom="page">
              <wp14:pctWidth>0</wp14:pctWidth>
            </wp14:sizeRelH>
            <wp14:sizeRelV relativeFrom="page">
              <wp14:pctHeight>0</wp14:pctHeight>
            </wp14:sizeRelV>
          </wp:anchor>
        </w:drawing>
      </w:r>
    </w:p>
    <w:p w14:paraId="61D6C17C" w14:textId="3F7DED45" w:rsidR="00F30B37" w:rsidRDefault="00F30B37" w:rsidP="00EA4FDB"/>
    <w:p w14:paraId="75B254ED" w14:textId="77777777" w:rsidR="00F30B37" w:rsidRDefault="00F30B37" w:rsidP="00EA4FDB"/>
    <w:p w14:paraId="6A5B7AAF" w14:textId="77777777" w:rsidR="00F30B37" w:rsidRDefault="00F30B37" w:rsidP="00EA4FDB"/>
    <w:p w14:paraId="581EECFF" w14:textId="77777777" w:rsidR="00F30B37" w:rsidRDefault="00F30B37" w:rsidP="00EA4FDB"/>
    <w:p w14:paraId="28FC9C97" w14:textId="77777777" w:rsidR="00F30B37" w:rsidRDefault="00F30B37" w:rsidP="00EA4FDB"/>
    <w:p w14:paraId="49988FA4" w14:textId="77777777" w:rsidR="00F30B37" w:rsidRDefault="00F30B37" w:rsidP="00EA4FDB"/>
    <w:p w14:paraId="23106598" w14:textId="77777777" w:rsidR="00F30B37" w:rsidRDefault="00F30B37" w:rsidP="00EA4FDB"/>
    <w:p w14:paraId="3BF5768A" w14:textId="77777777" w:rsidR="00F30B37" w:rsidRDefault="00F30B37" w:rsidP="00EA4FDB"/>
    <w:p w14:paraId="44E322E8" w14:textId="77777777" w:rsidR="00F30B37" w:rsidRDefault="00F30B37" w:rsidP="00EA4FDB"/>
    <w:p w14:paraId="31CB88BA" w14:textId="77777777" w:rsidR="00F30B37" w:rsidRDefault="00F30B37" w:rsidP="00EA4FDB"/>
    <w:p w14:paraId="579C55F0" w14:textId="77777777" w:rsidR="00F30B37" w:rsidRDefault="00F30B37" w:rsidP="00EA4FDB"/>
    <w:p w14:paraId="5B9CF936" w14:textId="77777777" w:rsidR="00F30B37" w:rsidRDefault="00F30B37" w:rsidP="00EA4FDB"/>
    <w:p w14:paraId="3E8F887C" w14:textId="77777777" w:rsidR="00DE5048" w:rsidRDefault="00F30B37" w:rsidP="00EA4FDB">
      <w:r>
        <w:tab/>
        <w:t>Figure 1 – Experiment setup</w:t>
      </w:r>
    </w:p>
    <w:p w14:paraId="265BF805" w14:textId="4779AA87" w:rsidR="009D0620" w:rsidRDefault="009D0620" w:rsidP="00EA4FDB">
      <w:r>
        <w:lastRenderedPageBreak/>
        <w:t>Use the kit ES9 and construct it using the instructions included.</w:t>
      </w:r>
    </w:p>
    <w:p w14:paraId="6FAD779F" w14:textId="60BF4F8F" w:rsidR="00DE5048" w:rsidRDefault="00DE5048" w:rsidP="00EA4FDB">
      <w:r>
        <w:t>Potential and kinetic energy Kit ES9 Should contain:</w:t>
      </w:r>
    </w:p>
    <w:p w14:paraId="09AED5FF" w14:textId="77777777" w:rsidR="00DE5048" w:rsidRDefault="00DE5048" w:rsidP="00EA4FDB">
      <w:r>
        <w:t>1 metal rule (magnetic)</w:t>
      </w:r>
    </w:p>
    <w:p w14:paraId="71230E0E" w14:textId="77777777" w:rsidR="00DE5048" w:rsidRDefault="00DE5048" w:rsidP="00EA4FDB">
      <w:r>
        <w:t>1 flywheel</w:t>
      </w:r>
    </w:p>
    <w:p w14:paraId="0448EE37" w14:textId="712ED109" w:rsidR="00DE5048" w:rsidRDefault="00DE5048" w:rsidP="00EA4FDB">
      <w:r>
        <w:t>1 pully block</w:t>
      </w:r>
    </w:p>
    <w:p w14:paraId="2C162E46" w14:textId="6450AA7C" w:rsidR="00DE5048" w:rsidRDefault="00DE5048" w:rsidP="00EA4FDB">
      <w:r>
        <w:t xml:space="preserve">3 screws </w:t>
      </w:r>
    </w:p>
    <w:p w14:paraId="506549BD" w14:textId="77777777" w:rsidR="00DE5048" w:rsidRDefault="00DE5048" w:rsidP="00EA4FDB">
      <w:r>
        <w:t xml:space="preserve">1 string </w:t>
      </w:r>
    </w:p>
    <w:p w14:paraId="6715BF56" w14:textId="77777777" w:rsidR="00DE5048" w:rsidRDefault="00DE5048" w:rsidP="00EA4FDB">
      <w:r>
        <w:t xml:space="preserve">10g weights </w:t>
      </w:r>
    </w:p>
    <w:p w14:paraId="3498ABD1" w14:textId="77777777" w:rsidR="00DE5048" w:rsidRDefault="00DE5048" w:rsidP="00EA4FDB">
      <w:r>
        <w:t xml:space="preserve">1 stopwatch </w:t>
      </w:r>
    </w:p>
    <w:p w14:paraId="28AC330A" w14:textId="3368B255" w:rsidR="00DE5048" w:rsidRDefault="00DE5048" w:rsidP="00EA4FDB">
      <w:r>
        <w:t xml:space="preserve">1 work panel and stands </w:t>
      </w:r>
    </w:p>
    <w:p w14:paraId="528E3807" w14:textId="35083385" w:rsidR="006D4CAF" w:rsidRDefault="006D4CAF" w:rsidP="00EA4FDB"/>
    <w:p w14:paraId="16AD3A07" w14:textId="07BCBA49" w:rsidR="006D4CAF" w:rsidRDefault="006D4CAF" w:rsidP="00EA4FDB">
      <w:r>
        <w:t>Use a table like this one</w:t>
      </w:r>
      <w:r w:rsidR="00A727EF">
        <w:t xml:space="preserve"> to record results.</w:t>
      </w:r>
      <w:r>
        <w:rPr>
          <w:noProof/>
        </w:rPr>
        <w:drawing>
          <wp:inline distT="0" distB="0" distL="0" distR="0" wp14:anchorId="0E6F6060" wp14:editId="2AD4F27C">
            <wp:extent cx="4823460" cy="1821180"/>
            <wp:effectExtent l="0" t="0" r="0" b="7620"/>
            <wp:docPr id="3" name="Picture 3" descr="A screen 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xample table.jpg"/>
                    <pic:cNvPicPr/>
                  </pic:nvPicPr>
                  <pic:blipFill>
                    <a:blip r:embed="rId8">
                      <a:extLst>
                        <a:ext uri="{28A0092B-C50C-407E-A947-70E740481C1C}">
                          <a14:useLocalDpi xmlns:a14="http://schemas.microsoft.com/office/drawing/2010/main" val="0"/>
                        </a:ext>
                      </a:extLst>
                    </a:blip>
                    <a:stretch>
                      <a:fillRect/>
                    </a:stretch>
                  </pic:blipFill>
                  <pic:spPr>
                    <a:xfrm>
                      <a:off x="0" y="0"/>
                      <a:ext cx="4823460" cy="1821180"/>
                    </a:xfrm>
                    <a:prstGeom prst="rect">
                      <a:avLst/>
                    </a:prstGeom>
                  </pic:spPr>
                </pic:pic>
              </a:graphicData>
            </a:graphic>
          </wp:inline>
        </w:drawing>
      </w:r>
    </w:p>
    <w:p w14:paraId="4B880F4D" w14:textId="5AB540A9" w:rsidR="00DE5048" w:rsidRDefault="00096611" w:rsidP="00EA4FDB">
      <w:r>
        <w:t>Figure 2 – example table</w:t>
      </w:r>
    </w:p>
    <w:p w14:paraId="065E6871" w14:textId="77777777" w:rsidR="00A83B47" w:rsidRDefault="00A727EF">
      <w:r>
        <w:t xml:space="preserve">While conducting the </w:t>
      </w:r>
      <w:r w:rsidR="00303054">
        <w:t>experiment</w:t>
      </w:r>
      <w:r>
        <w:t xml:space="preserve"> a few people will be needed </w:t>
      </w:r>
      <w:r w:rsidR="00303054">
        <w:t>for</w:t>
      </w:r>
      <w:r>
        <w:t xml:space="preserve"> different </w:t>
      </w:r>
      <w:r w:rsidR="00303054">
        <w:t>roles,</w:t>
      </w:r>
      <w:r>
        <w:t xml:space="preserve"> but you can </w:t>
      </w:r>
      <w:r w:rsidR="00303054">
        <w:t xml:space="preserve">get away with a minimum of two people, however four people would be recommended. </w:t>
      </w:r>
    </w:p>
    <w:p w14:paraId="27D277F5" w14:textId="77777777" w:rsidR="00A83B47" w:rsidRDefault="00A83B47">
      <w:r>
        <w:br w:type="page"/>
      </w:r>
    </w:p>
    <w:p w14:paraId="72B54679" w14:textId="5050A8C7" w:rsidR="00096611" w:rsidRDefault="00EA4FDB">
      <w:pPr>
        <w:rPr>
          <w:b/>
          <w:bCs/>
          <w:sz w:val="28"/>
          <w:szCs w:val="28"/>
          <w:u w:val="single"/>
        </w:rPr>
      </w:pPr>
      <w:r w:rsidRPr="00621E92">
        <w:rPr>
          <w:b/>
          <w:bCs/>
          <w:sz w:val="28"/>
          <w:szCs w:val="28"/>
          <w:u w:val="single"/>
        </w:rPr>
        <w:lastRenderedPageBreak/>
        <w:t xml:space="preserve">Results </w:t>
      </w:r>
    </w:p>
    <w:p w14:paraId="4167ABAA" w14:textId="29343B6C" w:rsidR="00A83B47" w:rsidRDefault="00A83B47"/>
    <w:p w14:paraId="53D85E26" w14:textId="2EA0AF53" w:rsidR="00A83B47" w:rsidRDefault="00A83B47"/>
    <w:p w14:paraId="6572BC9F" w14:textId="7DBB05D0" w:rsidR="00A83B47" w:rsidRDefault="00A83B47"/>
    <w:p w14:paraId="0ADAE58A" w14:textId="0AA4A50B" w:rsidR="00A83B47" w:rsidRDefault="00A83B47"/>
    <w:p w14:paraId="695C5C87" w14:textId="20A132AC" w:rsidR="00A83B47" w:rsidRDefault="00A83B47"/>
    <w:p w14:paraId="6FD70A86" w14:textId="002BBF58" w:rsidR="00A83B47" w:rsidRDefault="00A83B47">
      <w:r>
        <w:rPr>
          <w:noProof/>
        </w:rPr>
        <w:drawing>
          <wp:anchor distT="0" distB="0" distL="114300" distR="114300" simplePos="0" relativeHeight="251660288" behindDoc="1" locked="0" layoutInCell="1" allowOverlap="1" wp14:anchorId="746BDF4A" wp14:editId="047F3E7F">
            <wp:simplePos x="0" y="0"/>
            <wp:positionH relativeFrom="margin">
              <wp:posOffset>-1496695</wp:posOffset>
            </wp:positionH>
            <wp:positionV relativeFrom="paragraph">
              <wp:posOffset>354965</wp:posOffset>
            </wp:positionV>
            <wp:extent cx="7870190" cy="4164965"/>
            <wp:effectExtent l="0" t="0" r="2223" b="0"/>
            <wp:wrapTight wrapText="bothSides">
              <wp:wrapPolygon edited="0">
                <wp:start x="21535" y="3631"/>
                <wp:lineTo x="203" y="3631"/>
                <wp:lineTo x="203" y="21513"/>
                <wp:lineTo x="517" y="20228"/>
                <wp:lineTo x="517" y="20228"/>
                <wp:lineTo x="1301" y="21513"/>
                <wp:lineTo x="1353" y="21513"/>
                <wp:lineTo x="2138" y="20228"/>
                <wp:lineTo x="3863" y="20228"/>
                <wp:lineTo x="4647" y="20821"/>
                <wp:lineTo x="4699" y="20821"/>
                <wp:lineTo x="5327" y="21513"/>
                <wp:lineTo x="5536" y="20920"/>
                <wp:lineTo x="5850" y="21513"/>
                <wp:lineTo x="6372" y="21513"/>
                <wp:lineTo x="6372" y="21118"/>
                <wp:lineTo x="7209" y="21118"/>
                <wp:lineTo x="7209" y="21513"/>
                <wp:lineTo x="7523" y="21513"/>
                <wp:lineTo x="8150" y="21118"/>
                <wp:lineTo x="8882" y="21118"/>
                <wp:lineTo x="8882" y="21513"/>
                <wp:lineTo x="9719" y="21513"/>
                <wp:lineTo x="9719" y="21118"/>
                <wp:lineTo x="10555" y="20920"/>
                <wp:lineTo x="10607" y="21513"/>
                <wp:lineTo x="11392" y="21513"/>
                <wp:lineTo x="11392" y="21118"/>
                <wp:lineTo x="13065" y="21118"/>
                <wp:lineTo x="13065" y="21513"/>
                <wp:lineTo x="13901" y="21513"/>
                <wp:lineTo x="13901" y="21118"/>
                <wp:lineTo x="14738" y="21118"/>
                <wp:lineTo x="14738" y="21513"/>
                <wp:lineTo x="15574" y="21513"/>
                <wp:lineTo x="15574" y="21118"/>
                <wp:lineTo x="16411" y="21118"/>
                <wp:lineTo x="16411" y="20722"/>
                <wp:lineTo x="17195" y="20920"/>
                <wp:lineTo x="17247" y="20920"/>
                <wp:lineTo x="17509" y="21513"/>
                <wp:lineTo x="18084" y="21414"/>
                <wp:lineTo x="18920" y="20920"/>
                <wp:lineTo x="19443" y="21513"/>
                <wp:lineTo x="19496" y="21513"/>
                <wp:lineTo x="19757" y="20920"/>
                <wp:lineTo x="20175" y="21513"/>
                <wp:lineTo x="20280" y="21513"/>
                <wp:lineTo x="20594" y="20920"/>
                <wp:lineTo x="20594" y="21118"/>
                <wp:lineTo x="21116" y="21513"/>
                <wp:lineTo x="21535" y="21513"/>
                <wp:lineTo x="21535" y="3631"/>
              </wp:wrapPolygon>
            </wp:wrapTight>
            <wp:docPr id="5" name="Picture 5"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ab Report Results.png"/>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7870190" cy="4164965"/>
                    </a:xfrm>
                    <a:prstGeom prst="rect">
                      <a:avLst/>
                    </a:prstGeom>
                  </pic:spPr>
                </pic:pic>
              </a:graphicData>
            </a:graphic>
            <wp14:sizeRelH relativeFrom="page">
              <wp14:pctWidth>0</wp14:pctWidth>
            </wp14:sizeRelH>
            <wp14:sizeRelV relativeFrom="page">
              <wp14:pctHeight>0</wp14:pctHeight>
            </wp14:sizeRelV>
          </wp:anchor>
        </w:drawing>
      </w:r>
    </w:p>
    <w:p w14:paraId="67AE8A7C" w14:textId="550B480A" w:rsidR="00A83B47" w:rsidRDefault="00A83B47"/>
    <w:p w14:paraId="5C04ED2D" w14:textId="307F6040" w:rsidR="00A83B47" w:rsidRDefault="00A83B47"/>
    <w:p w14:paraId="1111DF2C" w14:textId="1FD13C9C" w:rsidR="00A83B47" w:rsidRDefault="00A83B47"/>
    <w:p w14:paraId="47723C1A" w14:textId="04787C4D" w:rsidR="00A83B47" w:rsidRDefault="00A83B47"/>
    <w:p w14:paraId="1D455B0F" w14:textId="08C31410" w:rsidR="00A83B47" w:rsidRDefault="00A83B47"/>
    <w:p w14:paraId="3EE55379" w14:textId="7EC0227E" w:rsidR="00A83B47" w:rsidRDefault="00A83B47"/>
    <w:p w14:paraId="2BF83E4D" w14:textId="6D7AD3A1" w:rsidR="00A83B47" w:rsidRDefault="00A83B47"/>
    <w:p w14:paraId="1C15C884" w14:textId="0ABA41B4" w:rsidR="00A83B47" w:rsidRDefault="00A83B47"/>
    <w:p w14:paraId="26775063" w14:textId="4A53B012" w:rsidR="00A83B47" w:rsidRDefault="00A83B47"/>
    <w:p w14:paraId="07966EAC" w14:textId="31205E94" w:rsidR="00A83B47" w:rsidRDefault="00A83B47"/>
    <w:p w14:paraId="41D9200B" w14:textId="41AF1C63" w:rsidR="00A83B47" w:rsidRDefault="00A83B47"/>
    <w:p w14:paraId="75E0EC5C" w14:textId="50D882ED" w:rsidR="00A83B47" w:rsidRDefault="00A83B47"/>
    <w:p w14:paraId="1D23A188" w14:textId="7AF8934D" w:rsidR="00A83B47" w:rsidRDefault="00A83B47"/>
    <w:p w14:paraId="2D37FA51" w14:textId="578ACD51" w:rsidR="00A83B47" w:rsidRDefault="00A83B47"/>
    <w:p w14:paraId="02F378BE" w14:textId="516BBC1B" w:rsidR="00A83B47" w:rsidRDefault="00A83B47"/>
    <w:p w14:paraId="2D1C42A9" w14:textId="303618A0" w:rsidR="00A83B47" w:rsidRDefault="00A83B47"/>
    <w:p w14:paraId="265B73B0" w14:textId="1D71FE4E" w:rsidR="00A83B47" w:rsidRDefault="00A83B47"/>
    <w:p w14:paraId="3935C83C" w14:textId="5F4F6DBA" w:rsidR="00A83B47" w:rsidRDefault="00A83B47"/>
    <w:p w14:paraId="053160CD" w14:textId="525B3EFC" w:rsidR="00A83B47" w:rsidRDefault="00A83B47"/>
    <w:p w14:paraId="118C3153" w14:textId="4A4D0695" w:rsidR="00A83B47" w:rsidRDefault="00A83B47"/>
    <w:p w14:paraId="08025C45" w14:textId="5D9A8A3F" w:rsidR="00A83B47" w:rsidRDefault="00A83B47"/>
    <w:p w14:paraId="0CB68229" w14:textId="50AC0841" w:rsidR="00A83B47" w:rsidRDefault="00A83B47"/>
    <w:p w14:paraId="02A16158" w14:textId="504733DB" w:rsidR="00A83B47" w:rsidRDefault="00A83B47">
      <w:r>
        <w:tab/>
      </w:r>
      <w:r>
        <w:tab/>
      </w:r>
      <w:r>
        <w:tab/>
        <w:t>Table 1 – recorded data table</w:t>
      </w:r>
    </w:p>
    <w:p w14:paraId="5E19A5B0" w14:textId="7D5E5167" w:rsidR="00A83B47" w:rsidRPr="00A83B47" w:rsidRDefault="00A83B47">
      <w:r>
        <w:tab/>
      </w:r>
      <w:r>
        <w:tab/>
      </w:r>
      <w:r>
        <w:tab/>
      </w:r>
    </w:p>
    <w:p w14:paraId="659F4CFF" w14:textId="6F51589E" w:rsidR="00096611" w:rsidRDefault="00A83B47">
      <w:r>
        <w:rPr>
          <w:noProof/>
        </w:rPr>
        <w:lastRenderedPageBreak/>
        <w:drawing>
          <wp:inline distT="0" distB="0" distL="0" distR="0" wp14:anchorId="1EC194F8" wp14:editId="72DE2EB6">
            <wp:extent cx="5731510" cy="3256374"/>
            <wp:effectExtent l="0" t="0" r="2540" b="1270"/>
            <wp:docPr id="6" name="Chart 6">
              <a:extLst xmlns:a="http://schemas.openxmlformats.org/drawingml/2006/main">
                <a:ext uri="{FF2B5EF4-FFF2-40B4-BE49-F238E27FC236}">
                  <a16:creationId xmlns:a16="http://schemas.microsoft.com/office/drawing/2014/main" id="{FCDC1C42-7511-4E3F-A883-23ED16C966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599B2CB" w14:textId="6269F87B" w:rsidR="00A83B47" w:rsidRDefault="00A83B47">
      <w:r>
        <w:t xml:space="preserve">Table 2 – scatter chart with results </w:t>
      </w:r>
    </w:p>
    <w:p w14:paraId="508F51EA" w14:textId="25466D81" w:rsidR="00A83B47" w:rsidRDefault="00A83B47"/>
    <w:p w14:paraId="19E3AC22" w14:textId="4E4F45A7" w:rsidR="00A83B47" w:rsidRDefault="00A83B47"/>
    <w:p w14:paraId="52300570" w14:textId="174D7780" w:rsidR="00A83B47" w:rsidRDefault="00A83B47"/>
    <w:p w14:paraId="11EE2CDD" w14:textId="793BD912" w:rsidR="00A83B47" w:rsidRDefault="00A83B47"/>
    <w:p w14:paraId="08038FFD" w14:textId="0BB7878C" w:rsidR="00A83B47" w:rsidRDefault="00A83B47"/>
    <w:p w14:paraId="1AD7C6E6" w14:textId="62F63281" w:rsidR="00A83B47" w:rsidRDefault="00A83B47"/>
    <w:p w14:paraId="19FC6D9C" w14:textId="0405BEFC" w:rsidR="00A83B47" w:rsidRDefault="00A83B47"/>
    <w:p w14:paraId="6B7C7DB2" w14:textId="21EEFFB1" w:rsidR="00A83B47" w:rsidRDefault="00A83B47"/>
    <w:p w14:paraId="68D3DDAC" w14:textId="22EC0E6A" w:rsidR="00A83B47" w:rsidRDefault="00A83B47"/>
    <w:p w14:paraId="54F1C6CF" w14:textId="5A64C5EB" w:rsidR="00A83B47" w:rsidRDefault="00A83B47"/>
    <w:p w14:paraId="6709B697" w14:textId="7AAEA01C" w:rsidR="00A83B47" w:rsidRDefault="00A83B47"/>
    <w:p w14:paraId="18414989" w14:textId="1BAECDE2" w:rsidR="00A83B47" w:rsidRDefault="00A83B47"/>
    <w:p w14:paraId="1C1D2B06" w14:textId="26084971" w:rsidR="00A83B47" w:rsidRDefault="00A83B47"/>
    <w:p w14:paraId="26F639BC" w14:textId="4F11B84A" w:rsidR="00A83B47" w:rsidRDefault="00A83B47"/>
    <w:p w14:paraId="75D7C44C" w14:textId="71929A82" w:rsidR="00A83B47" w:rsidRDefault="00A83B47"/>
    <w:p w14:paraId="203E53A8" w14:textId="121C1333" w:rsidR="00A83B47" w:rsidRDefault="00A83B47"/>
    <w:p w14:paraId="7A3C62F3" w14:textId="189B2096" w:rsidR="002A12D7" w:rsidRDefault="002A12D7">
      <w:r>
        <w:br w:type="page"/>
      </w:r>
    </w:p>
    <w:p w14:paraId="2DA9BA2B" w14:textId="3167E802" w:rsidR="00EA4FDB" w:rsidRPr="00621E92" w:rsidRDefault="005D255D">
      <w:pPr>
        <w:rPr>
          <w:sz w:val="28"/>
          <w:szCs w:val="28"/>
        </w:rPr>
      </w:pPr>
      <w:r w:rsidRPr="00621E92">
        <w:rPr>
          <w:b/>
          <w:bCs/>
          <w:sz w:val="28"/>
          <w:szCs w:val="28"/>
          <w:u w:val="single"/>
        </w:rPr>
        <w:lastRenderedPageBreak/>
        <w:t>A</w:t>
      </w:r>
      <w:r w:rsidR="00EA4FDB" w:rsidRPr="00621E92">
        <w:rPr>
          <w:b/>
          <w:bCs/>
          <w:sz w:val="28"/>
          <w:szCs w:val="28"/>
          <w:u w:val="single"/>
        </w:rPr>
        <w:t>nalysis</w:t>
      </w:r>
    </w:p>
    <w:p w14:paraId="3D70BCBD" w14:textId="77777777" w:rsidR="00F03CC9" w:rsidRDefault="00F03CC9">
      <w:r>
        <w:t>The PE is calculated by using the equation mass x gravity x h</w:t>
      </w:r>
      <w:r w:rsidRPr="00F03CC9">
        <w:rPr>
          <w:vertAlign w:val="subscript"/>
        </w:rPr>
        <w:t>1</w:t>
      </w:r>
      <w:r>
        <w:t xml:space="preserve"> (the original height). The standard for gravity is 9.81m/s</w:t>
      </w:r>
      <w:r w:rsidRPr="00F03CC9">
        <w:rPr>
          <w:vertAlign w:val="superscript"/>
        </w:rPr>
        <w:t>-2</w:t>
      </w:r>
      <w:r>
        <w:t xml:space="preserve"> and the original height is 0.28 metres.</w:t>
      </w:r>
    </w:p>
    <w:p w14:paraId="221D62C0" w14:textId="015BF719" w:rsidR="00F03CC9" w:rsidRDefault="00F03CC9">
      <w:pPr>
        <w:rPr>
          <w:rFonts w:eastAsiaTheme="minorEastAsia"/>
        </w:rPr>
      </w:pPr>
      <w:r>
        <w:t xml:space="preserve">To calculate the PE with the loss adjusted we take the PE loss x </w:t>
      </w:r>
      <m:oMath>
        <m:f>
          <m:fPr>
            <m:ctrlPr>
              <w:rPr>
                <w:rFonts w:ascii="Cambria Math" w:hAnsi="Cambria Math"/>
                <w:i/>
              </w:rPr>
            </m:ctrlPr>
          </m:fPr>
          <m:num>
            <m:r>
              <m:rPr>
                <m:sty m:val="p"/>
              </m:rPr>
              <w:rPr>
                <w:rFonts w:ascii="Cambria Math" w:hAnsi="Cambria Math"/>
              </w:rPr>
              <m:t>h</m:t>
            </m:r>
            <m:r>
              <m:rPr>
                <m:sty m:val="p"/>
              </m:rPr>
              <w:rPr>
                <w:rFonts w:ascii="Cambria Math" w:hAnsi="Cambria Math"/>
                <w:vertAlign w:val="subscript"/>
              </w:rPr>
              <m:t>1</m:t>
            </m:r>
          </m:num>
          <m:den>
            <m:r>
              <m:rPr>
                <m:sty m:val="p"/>
              </m:rPr>
              <w:rPr>
                <w:rFonts w:ascii="Cambria Math" w:hAnsi="Cambria Math"/>
              </w:rPr>
              <m:t>h1 +  bonce height</m:t>
            </m:r>
          </m:den>
        </m:f>
      </m:oMath>
      <w:r>
        <w:rPr>
          <w:rFonts w:eastAsiaTheme="minorEastAsia"/>
        </w:rPr>
        <w:t xml:space="preserve">. Potential energy is measured in Joules(J). </w:t>
      </w:r>
    </w:p>
    <w:p w14:paraId="402320AC" w14:textId="125C169B" w:rsidR="00F03CC9" w:rsidRDefault="00F03CC9">
      <w:pPr>
        <w:rPr>
          <w:rFonts w:eastAsiaTheme="minorEastAsia"/>
        </w:rPr>
      </w:pPr>
      <w:r>
        <w:rPr>
          <w:rFonts w:eastAsiaTheme="minorEastAsia"/>
        </w:rPr>
        <w:t>mg or mass x gravity is calculated my multiplying the mass of the current weight by 9.81</w:t>
      </w:r>
    </w:p>
    <w:p w14:paraId="76BEE41A" w14:textId="15AD2993" w:rsidR="00F03CC9" w:rsidRDefault="00F03CC9">
      <w:pPr>
        <w:rPr>
          <w:rFonts w:eastAsiaTheme="minorEastAsia"/>
        </w:rPr>
      </w:pPr>
      <w:r>
        <w:rPr>
          <w:rFonts w:eastAsiaTheme="minorEastAsia"/>
        </w:rPr>
        <w:t xml:space="preserve">The falling time is calculated by using the equation </w:t>
      </w:r>
      <m:oMath>
        <m:f>
          <m:fPr>
            <m:ctrlPr>
              <w:rPr>
                <w:rFonts w:ascii="Cambria Math" w:hAnsi="Cambria Math"/>
                <w:i/>
              </w:rPr>
            </m:ctrlPr>
          </m:fPr>
          <m:num>
            <m:r>
              <m:rPr>
                <m:sty m:val="p"/>
              </m:rPr>
              <w:rPr>
                <w:rFonts w:ascii="Cambria Math" w:hAnsi="Cambria Math"/>
              </w:rPr>
              <m:t>h</m:t>
            </m:r>
            <m:r>
              <m:rPr>
                <m:sty m:val="p"/>
              </m:rPr>
              <w:rPr>
                <w:rFonts w:ascii="Cambria Math" w:hAnsi="Cambria Math"/>
                <w:vertAlign w:val="subscript"/>
              </w:rPr>
              <m:t>1</m:t>
            </m:r>
          </m:num>
          <m:den>
            <m:r>
              <m:rPr>
                <m:sty m:val="p"/>
              </m:rPr>
              <w:rPr>
                <w:rFonts w:ascii="Cambria Math" w:hAnsi="Cambria Math"/>
              </w:rPr>
              <m:t>h1 x  bonce height</m:t>
            </m:r>
          </m:den>
        </m:f>
      </m:oMath>
      <w:r>
        <w:rPr>
          <w:rFonts w:eastAsiaTheme="minorEastAsia"/>
        </w:rPr>
        <w:t>. Falling time is measured in seconds(s).</w:t>
      </w:r>
    </w:p>
    <w:p w14:paraId="19AC2FD0" w14:textId="2D27479C" w:rsidR="00F03CC9" w:rsidRDefault="00F03CC9">
      <w:pPr>
        <w:rPr>
          <w:rFonts w:eastAsiaTheme="minorEastAsia"/>
        </w:rPr>
      </w:pPr>
      <w:r>
        <w:rPr>
          <w:rFonts w:eastAsiaTheme="minorEastAsia"/>
        </w:rPr>
        <w:t xml:space="preserve">Acceleration is calculated by using the equation  </w:t>
      </w:r>
      <m:oMath>
        <m:f>
          <m:fPr>
            <m:ctrlPr>
              <w:rPr>
                <w:rFonts w:ascii="Cambria Math" w:hAnsi="Cambria Math"/>
                <w:i/>
              </w:rPr>
            </m:ctrlPr>
          </m:fPr>
          <m:num>
            <m:r>
              <m:rPr>
                <m:sty m:val="p"/>
              </m:rPr>
              <w:rPr>
                <w:rFonts w:ascii="Cambria Math" w:hAnsi="Cambria Math"/>
              </w:rPr>
              <m:t>h</m:t>
            </m:r>
            <m:r>
              <m:rPr>
                <m:sty m:val="p"/>
              </m:rPr>
              <w:rPr>
                <w:rFonts w:ascii="Cambria Math" w:hAnsi="Cambria Math"/>
                <w:vertAlign w:val="subscript"/>
              </w:rPr>
              <m:t>1</m:t>
            </m:r>
          </m:num>
          <m:den>
            <m:r>
              <m:rPr>
                <m:sty m:val="p"/>
              </m:rPr>
              <w:rPr>
                <w:rFonts w:ascii="Cambria Math" w:hAnsi="Cambria Math"/>
              </w:rPr>
              <m:t>falling time ^2</m:t>
            </m:r>
          </m:den>
        </m:f>
      </m:oMath>
      <w:r>
        <w:rPr>
          <w:rFonts w:eastAsiaTheme="minorEastAsia"/>
        </w:rPr>
        <w:t>. Acceleration is measured in meters per second</w:t>
      </w:r>
      <w:r w:rsidRPr="00F03CC9">
        <w:rPr>
          <w:rFonts w:eastAsiaTheme="minorEastAsia"/>
          <w:vertAlign w:val="superscript"/>
        </w:rPr>
        <w:t>-2</w:t>
      </w:r>
      <w:r>
        <w:rPr>
          <w:rFonts w:eastAsiaTheme="minorEastAsia"/>
          <w:vertAlign w:val="superscript"/>
        </w:rPr>
        <w:t xml:space="preserve"> </w:t>
      </w:r>
      <w:r>
        <w:rPr>
          <w:rFonts w:eastAsiaTheme="minorEastAsia"/>
        </w:rPr>
        <w:t>(m/s</w:t>
      </w:r>
      <w:r w:rsidRPr="00F03CC9">
        <w:rPr>
          <w:rFonts w:eastAsiaTheme="minorEastAsia"/>
          <w:vertAlign w:val="superscript"/>
        </w:rPr>
        <w:t>-2</w:t>
      </w:r>
      <w:r>
        <w:rPr>
          <w:rFonts w:eastAsiaTheme="minorEastAsia"/>
        </w:rPr>
        <w:t>)</w:t>
      </w:r>
    </w:p>
    <w:p w14:paraId="7316031F" w14:textId="56F2EBF6" w:rsidR="00F03CC9" w:rsidRDefault="00F03CC9">
      <w:pPr>
        <w:rPr>
          <w:rFonts w:eastAsiaTheme="minorEastAsia"/>
        </w:rPr>
      </w:pPr>
      <w:r>
        <w:rPr>
          <w:rFonts w:eastAsiaTheme="minorEastAsia"/>
        </w:rPr>
        <w:t xml:space="preserve">To calculate velocity </w:t>
      </w:r>
      <w:proofErr w:type="gramStart"/>
      <w:r>
        <w:rPr>
          <w:rFonts w:eastAsiaTheme="minorEastAsia"/>
        </w:rPr>
        <w:t>v</w:t>
      </w:r>
      <w:proofErr w:type="gramEnd"/>
      <w:r>
        <w:rPr>
          <w:rFonts w:eastAsiaTheme="minorEastAsia"/>
        </w:rPr>
        <w:t xml:space="preserve"> multiply the acceleration by the falling time. Velocity v is measured in meters per second</w:t>
      </w:r>
      <w:r w:rsidRPr="00F03CC9">
        <w:rPr>
          <w:rFonts w:eastAsiaTheme="minorEastAsia"/>
          <w:vertAlign w:val="superscript"/>
        </w:rPr>
        <w:t>-1</w:t>
      </w:r>
      <w:r>
        <w:rPr>
          <w:rFonts w:eastAsiaTheme="minorEastAsia"/>
          <w:vertAlign w:val="superscript"/>
        </w:rPr>
        <w:t xml:space="preserve"> </w:t>
      </w:r>
      <w:r>
        <w:rPr>
          <w:rFonts w:eastAsiaTheme="minorEastAsia"/>
        </w:rPr>
        <w:t>(m/s</w:t>
      </w:r>
      <w:r w:rsidRPr="00F03CC9">
        <w:rPr>
          <w:rFonts w:eastAsiaTheme="minorEastAsia"/>
          <w:vertAlign w:val="superscript"/>
        </w:rPr>
        <w:t>-1</w:t>
      </w:r>
      <w:r>
        <w:rPr>
          <w:rFonts w:eastAsiaTheme="minorEastAsia"/>
        </w:rPr>
        <w:t>).</w:t>
      </w:r>
    </w:p>
    <w:p w14:paraId="5875CC4E" w14:textId="64CB8392" w:rsidR="00F03CC9" w:rsidRDefault="00F03CC9">
      <w:pPr>
        <w:rPr>
          <w:rFonts w:eastAsiaTheme="minorEastAsia"/>
        </w:rPr>
      </w:pPr>
      <w:r>
        <w:rPr>
          <w:rFonts w:eastAsiaTheme="minorEastAsia"/>
        </w:rPr>
        <w:t xml:space="preserve">The velocity </w:t>
      </w:r>
      <w:r>
        <w:rPr>
          <w:rFonts w:eastAsiaTheme="minorEastAsia" w:cstheme="minorHAnsi"/>
        </w:rPr>
        <w:t>ω</w:t>
      </w:r>
      <w:r>
        <w:rPr>
          <w:rFonts w:eastAsiaTheme="minorEastAsia"/>
        </w:rPr>
        <w:t xml:space="preserve"> (omega) is calculated by using </w:t>
      </w:r>
      <m:oMath>
        <m:f>
          <m:fPr>
            <m:ctrlPr>
              <w:rPr>
                <w:rFonts w:ascii="Cambria Math" w:hAnsi="Cambria Math"/>
                <w:i/>
              </w:rPr>
            </m:ctrlPr>
          </m:fPr>
          <m:num>
            <m:r>
              <m:rPr>
                <m:sty m:val="p"/>
              </m:rPr>
              <w:rPr>
                <w:rFonts w:ascii="Cambria Math" w:eastAsiaTheme="minorEastAsia" w:hAnsi="Cambria Math"/>
              </w:rPr>
              <m:t>2</m:t>
            </m:r>
            <m:r>
              <m:rPr>
                <m:sty m:val="p"/>
              </m:rPr>
              <w:rPr>
                <w:rFonts w:ascii="Cambria Math" w:eastAsiaTheme="minorEastAsia" w:hAnsi="Cambria Math" w:cstheme="minorHAnsi"/>
              </w:rPr>
              <m:t>π</m:t>
            </m:r>
            <m:r>
              <m:rPr>
                <m:sty m:val="p"/>
              </m:rPr>
              <w:rPr>
                <w:rFonts w:ascii="Cambria Math" w:eastAsiaTheme="minorEastAsia" w:hAnsi="Cambria Math"/>
              </w:rPr>
              <m:t xml:space="preserve"> x velocity v  </m:t>
            </m:r>
          </m:num>
          <m:den>
            <m:r>
              <w:rPr>
                <w:rFonts w:ascii="Cambria Math" w:hAnsi="Cambria Math"/>
              </w:rPr>
              <m:t>the cord circumference</m:t>
            </m:r>
          </m:den>
        </m:f>
      </m:oMath>
      <w:r>
        <w:rPr>
          <w:rFonts w:eastAsiaTheme="minorEastAsia"/>
        </w:rPr>
        <w:t xml:space="preserve">. Velocity </w:t>
      </w:r>
      <w:r>
        <w:rPr>
          <w:rFonts w:eastAsiaTheme="minorEastAsia" w:cstheme="minorHAnsi"/>
        </w:rPr>
        <w:t>ω</w:t>
      </w:r>
      <w:r>
        <w:rPr>
          <w:rFonts w:eastAsiaTheme="minorEastAsia"/>
        </w:rPr>
        <w:t xml:space="preserve"> (omega) is measured with radians per second</w:t>
      </w:r>
      <w:r w:rsidRPr="00F03CC9">
        <w:rPr>
          <w:rFonts w:eastAsiaTheme="minorEastAsia"/>
          <w:vertAlign w:val="superscript"/>
        </w:rPr>
        <w:t>-1</w:t>
      </w:r>
      <w:r>
        <w:rPr>
          <w:rFonts w:eastAsiaTheme="minorEastAsia"/>
          <w:vertAlign w:val="superscript"/>
        </w:rPr>
        <w:t xml:space="preserve"> </w:t>
      </w:r>
      <w:r>
        <w:rPr>
          <w:rFonts w:eastAsiaTheme="minorEastAsia"/>
        </w:rPr>
        <w:t>(rad/s</w:t>
      </w:r>
      <w:r w:rsidRPr="00F03CC9">
        <w:rPr>
          <w:rFonts w:eastAsiaTheme="minorEastAsia"/>
          <w:vertAlign w:val="superscript"/>
        </w:rPr>
        <w:t>-1</w:t>
      </w:r>
      <w:r>
        <w:rPr>
          <w:rFonts w:eastAsiaTheme="minorEastAsia"/>
        </w:rPr>
        <w:t>)</w:t>
      </w:r>
    </w:p>
    <w:p w14:paraId="79F2796C" w14:textId="77777777" w:rsidR="00F03CC9" w:rsidRDefault="00F03CC9">
      <w:pPr>
        <w:rPr>
          <w:rFonts w:eastAsiaTheme="minorEastAsia" w:cstheme="minorHAnsi"/>
        </w:rPr>
      </w:pPr>
      <w:r>
        <w:rPr>
          <w:rFonts w:eastAsiaTheme="minorEastAsia"/>
        </w:rPr>
        <w:t>To work out KE first calculate force by using (mass x gravity) – (mass x acceleration) then use force to find torque (</w:t>
      </w:r>
      <w:r>
        <w:rPr>
          <w:rFonts w:eastAsiaTheme="minorEastAsia" w:cstheme="minorHAnsi"/>
        </w:rPr>
        <w:t xml:space="preserve">τ). To properly calculate τ use Fr (Force x radius). From this then use τ = (mg – </w:t>
      </w:r>
      <w:proofErr w:type="gramStart"/>
      <w:r>
        <w:rPr>
          <w:rFonts w:eastAsiaTheme="minorEastAsia" w:cstheme="minorHAnsi"/>
        </w:rPr>
        <w:t>ma)r.</w:t>
      </w:r>
      <w:proofErr w:type="gramEnd"/>
      <w:r>
        <w:rPr>
          <w:rFonts w:eastAsiaTheme="minorEastAsia" w:cstheme="minorHAnsi"/>
        </w:rPr>
        <w:t xml:space="preserve"> </w:t>
      </w:r>
    </w:p>
    <w:p w14:paraId="57C6D165" w14:textId="1F2966FD" w:rsidR="00F03CC9" w:rsidRDefault="00F03CC9">
      <w:pPr>
        <w:rPr>
          <w:rFonts w:eastAsiaTheme="minorEastAsia" w:cstheme="minorHAnsi"/>
        </w:rPr>
      </w:pPr>
      <w:r>
        <w:rPr>
          <w:rFonts w:eastAsiaTheme="minorEastAsia" w:cstheme="minorHAnsi"/>
        </w:rPr>
        <w:t>τ = I</w:t>
      </w:r>
      <m:oMath>
        <m:r>
          <w:rPr>
            <w:rFonts w:ascii="Cambria Math" w:eastAsiaTheme="minorEastAsia" w:hAnsi="Cambria Math" w:cstheme="minorHAnsi"/>
          </w:rPr>
          <m:t>α</m:t>
        </m:r>
      </m:oMath>
      <w:r>
        <w:rPr>
          <w:rFonts w:eastAsiaTheme="minorEastAsia" w:cstheme="minorHAnsi"/>
        </w:rPr>
        <w:t xml:space="preserve"> (torque = Inertia x alpha) </w:t>
      </w:r>
    </w:p>
    <w:p w14:paraId="1260A89E" w14:textId="3A8C7B70" w:rsidR="00F03CC9" w:rsidRDefault="00F03CC9">
      <w:pPr>
        <w:rPr>
          <w:rFonts w:eastAsiaTheme="minorEastAsia" w:cstheme="minorHAnsi"/>
        </w:rPr>
      </w:pPr>
      <w:r>
        <w:rPr>
          <w:rFonts w:eastAsiaTheme="minorEastAsia" w:cstheme="minorHAnsi"/>
        </w:rPr>
        <w:t xml:space="preserve">α = </w:t>
      </w:r>
      <m:oMath>
        <m:f>
          <m:fPr>
            <m:ctrlPr>
              <w:rPr>
                <w:rFonts w:ascii="Cambria Math" w:eastAsiaTheme="minorEastAsia" w:hAnsi="Cambria Math" w:cstheme="minorHAnsi"/>
                <w:i/>
              </w:rPr>
            </m:ctrlPr>
          </m:fPr>
          <m:num>
            <m:r>
              <w:rPr>
                <w:rFonts w:ascii="Cambria Math" w:eastAsiaTheme="minorEastAsia" w:hAnsi="Cambria Math" w:cstheme="minorHAnsi"/>
              </w:rPr>
              <m:t>a</m:t>
            </m:r>
          </m:num>
          <m:den>
            <m:r>
              <w:rPr>
                <w:rFonts w:ascii="Cambria Math" w:eastAsiaTheme="minorEastAsia" w:hAnsi="Cambria Math" w:cstheme="minorHAnsi"/>
              </w:rPr>
              <m:t>r</m:t>
            </m:r>
          </m:den>
        </m:f>
      </m:oMath>
      <w:r>
        <w:rPr>
          <w:rFonts w:eastAsiaTheme="minorEastAsia" w:cstheme="minorHAnsi"/>
        </w:rPr>
        <w:t xml:space="preserve">  therefore it can be reasoned that (mg – </w:t>
      </w:r>
      <w:proofErr w:type="gramStart"/>
      <w:r>
        <w:rPr>
          <w:rFonts w:eastAsiaTheme="minorEastAsia" w:cstheme="minorHAnsi"/>
        </w:rPr>
        <w:t>ma)r</w:t>
      </w:r>
      <w:proofErr w:type="gramEnd"/>
      <w:r>
        <w:rPr>
          <w:rFonts w:eastAsiaTheme="minorEastAsia" w:cstheme="minorHAnsi"/>
        </w:rPr>
        <w:t xml:space="preserve"> = I x </w:t>
      </w:r>
      <m:oMath>
        <m:f>
          <m:fPr>
            <m:ctrlPr>
              <w:rPr>
                <w:rFonts w:ascii="Cambria Math" w:eastAsiaTheme="minorEastAsia" w:hAnsi="Cambria Math" w:cstheme="minorHAnsi"/>
                <w:i/>
              </w:rPr>
            </m:ctrlPr>
          </m:fPr>
          <m:num>
            <m:r>
              <w:rPr>
                <w:rFonts w:ascii="Cambria Math" w:eastAsiaTheme="minorEastAsia" w:hAnsi="Cambria Math" w:cstheme="minorHAnsi"/>
              </w:rPr>
              <m:t>a</m:t>
            </m:r>
          </m:num>
          <m:den>
            <m:r>
              <w:rPr>
                <w:rFonts w:ascii="Cambria Math" w:eastAsiaTheme="minorEastAsia" w:hAnsi="Cambria Math" w:cstheme="minorHAnsi"/>
              </w:rPr>
              <m:t>r</m:t>
            </m:r>
          </m:den>
        </m:f>
      </m:oMath>
      <w:r>
        <w:rPr>
          <w:rFonts w:eastAsiaTheme="minorEastAsia" w:cstheme="minorHAnsi"/>
        </w:rPr>
        <w:t xml:space="preserve">. </w:t>
      </w:r>
    </w:p>
    <w:p w14:paraId="6E50C9A3" w14:textId="7E0F7E2E" w:rsidR="00F03CC9" w:rsidRDefault="00F03CC9">
      <w:pPr>
        <w:rPr>
          <w:rFonts w:eastAsiaTheme="minorEastAsia"/>
        </w:rPr>
      </w:pPr>
      <w:r>
        <w:rPr>
          <w:rFonts w:eastAsiaTheme="minorEastAsia" w:cstheme="minorHAnsi"/>
        </w:rPr>
        <w:t xml:space="preserve">If the formula is transposed so that </w:t>
      </w:r>
      <m:oMath>
        <m:f>
          <m:fPr>
            <m:ctrlPr>
              <w:rPr>
                <w:rFonts w:ascii="Cambria Math" w:eastAsiaTheme="minorEastAsia" w:hAnsi="Cambria Math" w:cstheme="minorHAnsi"/>
                <w:i/>
              </w:rPr>
            </m:ctrlPr>
          </m:fPr>
          <m:num>
            <m:d>
              <m:dPr>
                <m:ctrlPr>
                  <w:rPr>
                    <w:rFonts w:ascii="Cambria Math" w:eastAsiaTheme="minorEastAsia" w:hAnsi="Cambria Math" w:cstheme="minorHAnsi"/>
                    <w:i/>
                  </w:rPr>
                </m:ctrlPr>
              </m:dPr>
              <m:e>
                <m:r>
                  <w:rPr>
                    <w:rFonts w:ascii="Cambria Math" w:eastAsiaTheme="minorEastAsia" w:hAnsi="Cambria Math" w:cstheme="minorHAnsi"/>
                  </w:rPr>
                  <m:t>mg-ma</m:t>
                </m:r>
              </m:e>
            </m:d>
            <m:r>
              <w:rPr>
                <w:rFonts w:ascii="Cambria Math" w:eastAsiaTheme="minorEastAsia" w:hAnsi="Cambria Math" w:cstheme="minorHAnsi"/>
              </w:rPr>
              <m:t>r</m:t>
            </m:r>
          </m:num>
          <m:den>
            <m:f>
              <m:fPr>
                <m:ctrlPr>
                  <w:rPr>
                    <w:rFonts w:ascii="Cambria Math" w:eastAsiaTheme="minorEastAsia" w:hAnsi="Cambria Math" w:cstheme="minorHAnsi"/>
                    <w:i/>
                  </w:rPr>
                </m:ctrlPr>
              </m:fPr>
              <m:num>
                <m:r>
                  <w:rPr>
                    <w:rFonts w:ascii="Cambria Math" w:eastAsiaTheme="minorEastAsia" w:hAnsi="Cambria Math" w:cstheme="minorHAnsi"/>
                  </w:rPr>
                  <m:t>a</m:t>
                </m:r>
              </m:num>
              <m:den>
                <m:r>
                  <w:rPr>
                    <w:rFonts w:ascii="Cambria Math" w:eastAsiaTheme="minorEastAsia" w:hAnsi="Cambria Math" w:cstheme="minorHAnsi"/>
                  </w:rPr>
                  <m:t>r</m:t>
                </m:r>
              </m:den>
            </m:f>
          </m:den>
        </m:f>
      </m:oMath>
      <w:r>
        <w:rPr>
          <w:rFonts w:eastAsiaTheme="minorEastAsia" w:cstheme="minorHAnsi"/>
        </w:rPr>
        <w:t xml:space="preserve"> = I</w:t>
      </w:r>
      <w:r w:rsidR="006D4CAF">
        <w:rPr>
          <w:rFonts w:eastAsiaTheme="minorEastAsia" w:cstheme="minorHAnsi"/>
        </w:rPr>
        <w:t xml:space="preserve">, </w:t>
      </w:r>
      <w:r>
        <w:rPr>
          <w:rFonts w:eastAsiaTheme="minorEastAsia" w:cstheme="minorHAnsi"/>
        </w:rPr>
        <w:t xml:space="preserve">the gradient </w:t>
      </w:r>
      <w:proofErr w:type="gramStart"/>
      <w:r>
        <w:rPr>
          <w:rFonts w:eastAsiaTheme="minorEastAsia" w:cstheme="minorHAnsi"/>
        </w:rPr>
        <w:t>I</w:t>
      </w:r>
      <w:r w:rsidRPr="00F03CC9">
        <w:rPr>
          <w:rFonts w:eastAsiaTheme="minorEastAsia" w:cstheme="minorHAnsi"/>
          <w:vertAlign w:val="subscript"/>
        </w:rPr>
        <w:t xml:space="preserve">t </w:t>
      </w:r>
      <w:r>
        <w:rPr>
          <w:rFonts w:eastAsiaTheme="minorEastAsia" w:cstheme="minorHAnsi"/>
          <w:vertAlign w:val="subscript"/>
        </w:rPr>
        <w:t xml:space="preserve"> </w:t>
      </w:r>
      <w:r>
        <w:rPr>
          <w:rFonts w:eastAsiaTheme="minorEastAsia"/>
        </w:rPr>
        <w:t>can</w:t>
      </w:r>
      <w:proofErr w:type="gramEnd"/>
      <w:r>
        <w:rPr>
          <w:rFonts w:eastAsiaTheme="minorEastAsia"/>
        </w:rPr>
        <w:t xml:space="preserve"> be calculated. </w:t>
      </w:r>
    </w:p>
    <w:p w14:paraId="7A44DC0E" w14:textId="7A4D82CF" w:rsidR="00F03CC9" w:rsidRPr="00F03CC9" w:rsidRDefault="00F03CC9">
      <w:pPr>
        <w:rPr>
          <w:rFonts w:eastAsiaTheme="minorEastAsia"/>
        </w:rPr>
      </w:pPr>
      <w:r>
        <w:rPr>
          <w:rFonts w:eastAsiaTheme="minorEastAsia"/>
        </w:rPr>
        <w:t>Using I</w:t>
      </w:r>
      <w:r w:rsidRPr="00F03CC9">
        <w:rPr>
          <w:rFonts w:eastAsiaTheme="minorEastAsia"/>
          <w:vertAlign w:val="subscript"/>
        </w:rPr>
        <w:t>t</w:t>
      </w:r>
      <w:r>
        <w:rPr>
          <w:rFonts w:eastAsiaTheme="minorEastAsia"/>
        </w:rPr>
        <w:t xml:space="preserve"> the kinetic energy of the flywheel can be calculated by KE = 0.5I</w:t>
      </w:r>
      <w:r w:rsidRPr="00F03CC9">
        <w:rPr>
          <w:rFonts w:eastAsiaTheme="minorEastAsia"/>
          <w:vertAlign w:val="subscript"/>
        </w:rPr>
        <w:t>t</w:t>
      </w:r>
      <w:r>
        <w:rPr>
          <w:rFonts w:eastAsiaTheme="minorEastAsia" w:cstheme="minorHAnsi"/>
        </w:rPr>
        <w:t>ω</w:t>
      </w:r>
      <w:r w:rsidRPr="00F03CC9">
        <w:rPr>
          <w:rFonts w:eastAsiaTheme="minorEastAsia"/>
          <w:vertAlign w:val="superscript"/>
        </w:rPr>
        <w:t>2</w:t>
      </w:r>
    </w:p>
    <w:p w14:paraId="28FA4BDE" w14:textId="77777777" w:rsidR="00F03CC9" w:rsidRDefault="00F03CC9"/>
    <w:p w14:paraId="1F3B8E67" w14:textId="7049026C" w:rsidR="00BA2E57" w:rsidRDefault="00F03CC9">
      <w:r>
        <w:t xml:space="preserve">One thing we can see from the table is that as the potential energy (PE) grows so does the PE Loss. </w:t>
      </w:r>
      <w:r w:rsidR="00D0200A">
        <w:t xml:space="preserve">meaning that as the weight increases it effects the </w:t>
      </w:r>
      <w:r>
        <w:t xml:space="preserve">bounce time however the </w:t>
      </w:r>
      <w:r w:rsidR="00303054">
        <w:t xml:space="preserve">bounce </w:t>
      </w:r>
      <w:r>
        <w:t xml:space="preserve">height roughly stays the same. </w:t>
      </w:r>
      <w:r w:rsidR="00303054">
        <w:t xml:space="preserve">With each addition of mass to the hanger the PE loss increases and the time it takes for the weight to fall is significantly reduced. The fall time is </w:t>
      </w:r>
      <w:r w:rsidR="00BA2E57">
        <w:t>less than</w:t>
      </w:r>
      <w:r w:rsidR="00303054">
        <w:t xml:space="preserve"> half the original fall time, with a weight of 0.1kg the fall time is 2.262</w:t>
      </w:r>
      <w:r w:rsidR="00BA2E57">
        <w:t xml:space="preserve">s </w:t>
      </w:r>
      <w:r w:rsidR="00303054">
        <w:t>and with a 0.5kg mass the fall time is 1.023</w:t>
      </w:r>
      <w:r w:rsidR="00BA2E57">
        <w:t>s, 54.8% faster than the original mass time.</w:t>
      </w:r>
      <w:r w:rsidR="00B16FA0">
        <w:t xml:space="preserve"> </w:t>
      </w:r>
      <w:r w:rsidR="00BA2E57">
        <w:t xml:space="preserve">As expected, the acceleration has increased with every weight added to make the acceleration time increase. </w:t>
      </w:r>
    </w:p>
    <w:p w14:paraId="452055AB" w14:textId="77777777" w:rsidR="009D0620" w:rsidRDefault="009D0620">
      <w:r>
        <w:br w:type="page"/>
      </w:r>
    </w:p>
    <w:p w14:paraId="5FEB9C5A" w14:textId="78CDE134" w:rsidR="00EA4FDB" w:rsidRPr="00621E92" w:rsidRDefault="006D50DB">
      <w:pPr>
        <w:rPr>
          <w:b/>
          <w:bCs/>
          <w:sz w:val="28"/>
          <w:szCs w:val="28"/>
          <w:u w:val="single"/>
        </w:rPr>
      </w:pPr>
      <w:r w:rsidRPr="00621E92">
        <w:rPr>
          <w:b/>
          <w:bCs/>
          <w:sz w:val="28"/>
          <w:szCs w:val="28"/>
          <w:u w:val="single"/>
        </w:rPr>
        <w:lastRenderedPageBreak/>
        <w:t>C</w:t>
      </w:r>
      <w:r w:rsidR="005D255D" w:rsidRPr="00621E92">
        <w:rPr>
          <w:b/>
          <w:bCs/>
          <w:sz w:val="28"/>
          <w:szCs w:val="28"/>
          <w:u w:val="single"/>
        </w:rPr>
        <w:t>onclusion</w:t>
      </w:r>
    </w:p>
    <w:p w14:paraId="03BB5215" w14:textId="07F7BB37" w:rsidR="00B16FA0" w:rsidRDefault="00621E92">
      <w:r>
        <w:t>T</w:t>
      </w:r>
      <w:r w:rsidR="000D32F7">
        <w:t>he experiment for energy in a flywheel</w:t>
      </w:r>
      <w:r w:rsidR="00E055AC">
        <w:t xml:space="preserve"> </w:t>
      </w:r>
      <w:r w:rsidR="00A727EF">
        <w:t xml:space="preserve">was conducted to see what happens when you add mass to a flywheel to see what happens. The experiment was conducted by a group of people with varying roles: </w:t>
      </w:r>
      <w:r>
        <w:t xml:space="preserve">there were </w:t>
      </w:r>
      <w:r w:rsidR="00096611">
        <w:t>two</w:t>
      </w:r>
      <w:r w:rsidR="00A727EF">
        <w:t xml:space="preserve"> pe</w:t>
      </w:r>
      <w:r w:rsidR="00096611">
        <w:t>ople</w:t>
      </w:r>
      <w:r w:rsidR="00A727EF">
        <w:t xml:space="preserve"> measuring the time it took for the weight to fall and rise, another </w:t>
      </w:r>
      <w:r w:rsidR="00096611">
        <w:t>two</w:t>
      </w:r>
      <w:r w:rsidR="00A727EF">
        <w:t xml:space="preserve"> </w:t>
      </w:r>
      <w:r w:rsidR="00B16FA0">
        <w:t>timing the time it took for the weight hanger to fall and rise once</w:t>
      </w:r>
      <w:r>
        <w:t xml:space="preserve"> and another </w:t>
      </w:r>
      <w:r w:rsidR="00B16FA0">
        <w:t xml:space="preserve">person releasing the flywheel and </w:t>
      </w:r>
      <w:r>
        <w:t xml:space="preserve">another </w:t>
      </w:r>
      <w:r w:rsidR="00B16FA0">
        <w:t>recording the results taken from everyone else.</w:t>
      </w:r>
      <w:r w:rsidR="00096611">
        <w:t xml:space="preserve"> There was no need </w:t>
      </w:r>
      <w:proofErr w:type="gramStart"/>
      <w:r w:rsidR="00096611">
        <w:t>for the amount of</w:t>
      </w:r>
      <w:proofErr w:type="gramEnd"/>
      <w:r w:rsidR="00096611">
        <w:t xml:space="preserve"> people involved in the experiment, but it did help slightly to help iron out some of the inaccuracies by averaging out the times and lengths recorded. The fact that we redid the experiment twice helped with inaccuracies also. </w:t>
      </w:r>
    </w:p>
    <w:p w14:paraId="28A61354" w14:textId="513BD898" w:rsidR="00096611" w:rsidRDefault="00B16FA0">
      <w:r>
        <w:t xml:space="preserve">The experiment has confirmed </w:t>
      </w:r>
      <w:r w:rsidR="006E7D6B">
        <w:t xml:space="preserve">that the increase in KE </w:t>
      </w:r>
      <w:r w:rsidR="00337AEE">
        <w:t xml:space="preserve">was as a direct result of the increase in velocity from the addition of mass added to the hanger. </w:t>
      </w:r>
      <w:r w:rsidR="00096611">
        <w:t>This mass did line up with the increase it the velocity and kinetic energy as you can see from the graph below.</w:t>
      </w:r>
    </w:p>
    <w:p w14:paraId="0DEA1F62" w14:textId="53268D02" w:rsidR="00B16FA0" w:rsidRDefault="00096611">
      <w:r>
        <w:t xml:space="preserve"> </w:t>
      </w:r>
      <w:r>
        <w:rPr>
          <w:noProof/>
        </w:rPr>
        <w:drawing>
          <wp:inline distT="0" distB="0" distL="0" distR="0" wp14:anchorId="1F822A94" wp14:editId="552BAF7B">
            <wp:extent cx="4584700" cy="27559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27B9EBB" w14:textId="35A129B1" w:rsidR="00096611" w:rsidRDefault="00A83B47">
      <w:r>
        <w:t xml:space="preserve">Table 3 – mass v PE v KE </w:t>
      </w:r>
    </w:p>
    <w:p w14:paraId="1EDEBC21" w14:textId="1C20B7F8" w:rsidR="00096611" w:rsidRDefault="00096611"/>
    <w:p w14:paraId="03007965" w14:textId="77777777" w:rsidR="00096611" w:rsidRDefault="00096611"/>
    <w:p w14:paraId="5CB18105" w14:textId="5B49CB2C" w:rsidR="009D0620" w:rsidRDefault="00B16FA0">
      <w:r>
        <w:t>The</w:t>
      </w:r>
      <w:r w:rsidR="00054722">
        <w:t xml:space="preserve"> experiment was a success however the</w:t>
      </w:r>
      <w:r>
        <w:t xml:space="preserve"> results were </w:t>
      </w:r>
      <w:r w:rsidR="0008141D">
        <w:t>potentially</w:t>
      </w:r>
      <w:r>
        <w:t xml:space="preserve"> inaccurate mainly due to human error and equipment durability. This </w:t>
      </w:r>
      <w:r w:rsidR="00337AEE">
        <w:t xml:space="preserve">could be from many different sources. One of these such examples could be human error in reaction times with the stopwatch and the measurement height of the bounce. Another error in results could come from the friction force from the cord </w:t>
      </w:r>
      <w:proofErr w:type="gramStart"/>
      <w:r w:rsidR="00337AEE">
        <w:t>making contact with</w:t>
      </w:r>
      <w:proofErr w:type="gramEnd"/>
      <w:r w:rsidR="00337AEE">
        <w:t xml:space="preserve"> the flywheel itself.</w:t>
      </w:r>
      <w:r w:rsidR="00054722">
        <w:t xml:space="preserve"> </w:t>
      </w:r>
      <w:r w:rsidR="009D0620">
        <w:br w:type="page"/>
      </w:r>
    </w:p>
    <w:p w14:paraId="4A17D50F" w14:textId="64C0538E" w:rsidR="00EA4FDB" w:rsidRPr="00621E92" w:rsidRDefault="00621E92">
      <w:pPr>
        <w:rPr>
          <w:b/>
          <w:bCs/>
          <w:sz w:val="28"/>
          <w:szCs w:val="28"/>
          <w:u w:val="single"/>
        </w:rPr>
      </w:pPr>
      <w:r>
        <w:rPr>
          <w:b/>
          <w:bCs/>
          <w:sz w:val="28"/>
          <w:szCs w:val="28"/>
          <w:u w:val="single"/>
        </w:rPr>
        <w:lastRenderedPageBreak/>
        <w:t>E</w:t>
      </w:r>
      <w:r w:rsidR="00EA4FDB" w:rsidRPr="00621E92">
        <w:rPr>
          <w:b/>
          <w:bCs/>
          <w:sz w:val="28"/>
          <w:szCs w:val="28"/>
          <w:u w:val="single"/>
        </w:rPr>
        <w:t xml:space="preserve">valuation </w:t>
      </w:r>
    </w:p>
    <w:p w14:paraId="406B2E7F" w14:textId="07708EFE" w:rsidR="00C500A6" w:rsidRDefault="00C500A6"/>
    <w:p w14:paraId="428EBC63" w14:textId="39043FCF" w:rsidR="00C500A6" w:rsidRDefault="00C500A6">
      <w:r>
        <w:t>I</w:t>
      </w:r>
      <w:r w:rsidR="00337AEE">
        <w:t>n this experiment we came across many things that could have been done better</w:t>
      </w:r>
      <w:r w:rsidR="0008141D">
        <w:t>,</w:t>
      </w:r>
      <w:r w:rsidR="00337AEE">
        <w:t xml:space="preserve"> if we had more time and/or equipment. The first thing that was noticed was the bounce from the cord as the weights were being added,</w:t>
      </w:r>
      <w:r>
        <w:t xml:space="preserve"> half way through the experiment the weight did make contact with the table</w:t>
      </w:r>
      <w:r w:rsidR="00337AEE">
        <w:t xml:space="preserve"> meaning that the cord did </w:t>
      </w:r>
      <w:r>
        <w:t>in fact</w:t>
      </w:r>
      <w:r w:rsidR="00337AEE">
        <w:t xml:space="preserve"> stretch over time</w:t>
      </w:r>
      <w:r>
        <w:t>, this leaded to the cord breaking on one of our tests and having to be replaced.</w:t>
      </w:r>
    </w:p>
    <w:p w14:paraId="311129EC" w14:textId="5B9E99B5" w:rsidR="00C500A6" w:rsidRDefault="00337AEE">
      <w:r>
        <w:t xml:space="preserve">This could be counteracted </w:t>
      </w:r>
      <w:r w:rsidR="00C500A6">
        <w:t xml:space="preserve">by using a stronger tensile strength cord. However, using a stronger cord could also lead to higher frictional resistance and again changing the </w:t>
      </w:r>
      <w:proofErr w:type="gramStart"/>
      <w:r w:rsidR="00C500A6">
        <w:t>final results</w:t>
      </w:r>
      <w:proofErr w:type="gramEnd"/>
      <w:r w:rsidR="00C500A6">
        <w:t>.</w:t>
      </w:r>
    </w:p>
    <w:p w14:paraId="56F4DC79" w14:textId="75D25552" w:rsidR="00C500A6" w:rsidRDefault="00C500A6">
      <w:r>
        <w:t xml:space="preserve">Another thing that was noted was the delay in reaction speed from some of the members conducting the experiment regarding the speed in which they recorded the time. The two people recording the time were always a few milliseconds apart. The time was averaged out and recorded in our tables but that had some effect on the total accuracy of the experiment. </w:t>
      </w:r>
    </w:p>
    <w:p w14:paraId="1E6D4BA8" w14:textId="3E79F48C" w:rsidR="00C500A6" w:rsidRDefault="00C500A6">
      <w:r>
        <w:t xml:space="preserve">The best way to stop these such inaccuracies would be to add what is know as a data recorder to the experiment. A data recorder would be able to monitor the hanger and record the exact moment of release and the exact height I witch it bounced back to. </w:t>
      </w:r>
    </w:p>
    <w:p w14:paraId="347C8A54" w14:textId="3B1DA2FA" w:rsidR="00C500A6" w:rsidRDefault="00C500A6">
      <w:r>
        <w:t>‘</w:t>
      </w:r>
      <w:r w:rsidRPr="00C500A6">
        <w:t>Data logging is a collection of data over time. It is often used in scientific experiments and can monitor a process using sensors linked to a computer. Most data logging can be done automatically.</w:t>
      </w:r>
      <w:r w:rsidR="00621E92">
        <w:t>’ (BBC Bitesize</w:t>
      </w:r>
      <w:r>
        <w:t xml:space="preserve"> 2019)</w:t>
      </w:r>
    </w:p>
    <w:p w14:paraId="6CE3EADD" w14:textId="51438DAA" w:rsidR="00C500A6" w:rsidRDefault="00C500A6">
      <w:r>
        <w:rPr>
          <w:noProof/>
        </w:rPr>
        <w:drawing>
          <wp:inline distT="0" distB="0" distL="0" distR="0" wp14:anchorId="03567C3B" wp14:editId="213436E9">
            <wp:extent cx="5731510" cy="3034665"/>
            <wp:effectExtent l="0" t="0" r="254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bc bitesize datalogger.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034665"/>
                    </a:xfrm>
                    <a:prstGeom prst="rect">
                      <a:avLst/>
                    </a:prstGeom>
                  </pic:spPr>
                </pic:pic>
              </a:graphicData>
            </a:graphic>
          </wp:inline>
        </w:drawing>
      </w:r>
    </w:p>
    <w:p w14:paraId="04B810B3" w14:textId="2AD06E1D" w:rsidR="00C500A6" w:rsidRDefault="00C500A6">
      <w:r>
        <w:t xml:space="preserve"> </w:t>
      </w:r>
      <w:r w:rsidR="00096611">
        <w:t xml:space="preserve">Figure 3 </w:t>
      </w:r>
      <w:r w:rsidR="00A83B47">
        <w:t>–data logging setup (BBC Bitesize 2019)</w:t>
      </w:r>
    </w:p>
    <w:p w14:paraId="62CFD00D" w14:textId="69D6E7D9" w:rsidR="002A12D7" w:rsidRDefault="00EA4FDB">
      <w:r>
        <w:br w:type="page"/>
      </w:r>
    </w:p>
    <w:p w14:paraId="52481602" w14:textId="29E8656B" w:rsidR="009F490C" w:rsidRDefault="009F490C"/>
    <w:p w14:paraId="05EE45BF" w14:textId="7402FA6C" w:rsidR="006E7D6B" w:rsidRDefault="005D255D">
      <w:pPr>
        <w:rPr>
          <w:b/>
          <w:bCs/>
          <w:sz w:val="28"/>
          <w:szCs w:val="28"/>
          <w:u w:val="single"/>
        </w:rPr>
      </w:pPr>
      <w:r w:rsidRPr="00621E92">
        <w:rPr>
          <w:b/>
          <w:bCs/>
          <w:sz w:val="28"/>
          <w:szCs w:val="28"/>
          <w:u w:val="single"/>
        </w:rPr>
        <w:t>R</w:t>
      </w:r>
      <w:r w:rsidR="00EA4FDB" w:rsidRPr="00621E92">
        <w:rPr>
          <w:b/>
          <w:bCs/>
          <w:sz w:val="28"/>
          <w:szCs w:val="28"/>
          <w:u w:val="single"/>
        </w:rPr>
        <w:t xml:space="preserve">eferences </w:t>
      </w:r>
    </w:p>
    <w:p w14:paraId="314DFCCB" w14:textId="77777777" w:rsidR="004F47D1" w:rsidRDefault="004F47D1">
      <w:pPr>
        <w:rPr>
          <w:b/>
          <w:bCs/>
          <w:sz w:val="28"/>
          <w:szCs w:val="28"/>
          <w:u w:val="single"/>
        </w:rPr>
      </w:pPr>
    </w:p>
    <w:p w14:paraId="08111063" w14:textId="286C2799" w:rsidR="004F47D1" w:rsidRDefault="004F47D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Brain, M. and Hall-Geisler, K. (2019). </w:t>
      </w:r>
      <w:r>
        <w:rPr>
          <w:rFonts w:ascii="&amp;quot" w:hAnsi="&amp;quot"/>
          <w:i/>
          <w:iCs/>
          <w:color w:val="000000"/>
          <w:sz w:val="20"/>
          <w:szCs w:val="20"/>
        </w:rPr>
        <w:t>How Car Engines Work</w:t>
      </w:r>
      <w:r>
        <w:rPr>
          <w:rFonts w:ascii="Arial" w:hAnsi="Arial" w:cs="Arial"/>
          <w:color w:val="000000"/>
          <w:sz w:val="20"/>
          <w:szCs w:val="20"/>
          <w:shd w:val="clear" w:color="auto" w:fill="FFFFFF"/>
        </w:rPr>
        <w:t>. [online] HowStuffWorks. Available at: https://auto.howstuffworks.com/engine1.htm [Accessed 10 Dec. 2019].</w:t>
      </w:r>
    </w:p>
    <w:p w14:paraId="5837E96E" w14:textId="77777777" w:rsidR="004F47D1" w:rsidRPr="00621E92" w:rsidRDefault="004F47D1">
      <w:pPr>
        <w:rPr>
          <w:rStyle w:val="selectable"/>
          <w:b/>
          <w:bCs/>
          <w:sz w:val="28"/>
          <w:szCs w:val="28"/>
          <w:u w:val="single"/>
        </w:rPr>
      </w:pPr>
    </w:p>
    <w:p w14:paraId="267351B1" w14:textId="196D3C3E" w:rsidR="006E7D6B" w:rsidRDefault="006E7D6B">
      <w:pPr>
        <w:rPr>
          <w:rStyle w:val="selectable"/>
          <w:rFonts w:ascii="&amp;quot" w:hAnsi="&amp;quot"/>
          <w:color w:val="000000"/>
          <w:sz w:val="20"/>
          <w:szCs w:val="20"/>
        </w:rPr>
      </w:pPr>
      <w:r>
        <w:rPr>
          <w:rStyle w:val="selectable"/>
          <w:rFonts w:ascii="&amp;quot" w:hAnsi="&amp;quot"/>
          <w:color w:val="000000"/>
          <w:sz w:val="20"/>
          <w:szCs w:val="20"/>
        </w:rPr>
        <w:t xml:space="preserve">dummies. (2019). </w:t>
      </w:r>
      <w:r>
        <w:rPr>
          <w:rStyle w:val="selectable"/>
          <w:rFonts w:ascii="&amp;quot" w:hAnsi="&amp;quot"/>
          <w:i/>
          <w:iCs/>
          <w:color w:val="000000"/>
          <w:sz w:val="20"/>
          <w:szCs w:val="20"/>
        </w:rPr>
        <w:t>How to Convert Potential Energy into Kinetic Energy - dummies</w:t>
      </w:r>
      <w:r>
        <w:rPr>
          <w:rStyle w:val="selectable"/>
          <w:rFonts w:ascii="&amp;quot" w:hAnsi="&amp;quot"/>
          <w:color w:val="000000"/>
          <w:sz w:val="20"/>
          <w:szCs w:val="20"/>
        </w:rPr>
        <w:t>. [online] Available at: https://www.dummies.com/education/science/physics/how-to-convert-potential-energy-into-kinetic-energy/ [Accessed 12 Dec. 2019].</w:t>
      </w:r>
    </w:p>
    <w:p w14:paraId="3CAA6FCA" w14:textId="2813CEC5" w:rsidR="00C500A6" w:rsidRDefault="00C500A6">
      <w:pPr>
        <w:rPr>
          <w:rStyle w:val="selectable"/>
          <w:rFonts w:ascii="&amp;quot" w:hAnsi="&amp;quot"/>
          <w:color w:val="000000"/>
          <w:sz w:val="20"/>
          <w:szCs w:val="20"/>
        </w:rPr>
      </w:pPr>
    </w:p>
    <w:p w14:paraId="23B3F929" w14:textId="139357A7" w:rsidR="00C500A6" w:rsidRDefault="00C500A6">
      <w:pPr>
        <w:rPr>
          <w:rStyle w:val="selectable"/>
          <w:rFonts w:ascii="&amp;quot" w:hAnsi="&amp;quot"/>
          <w:color w:val="000000"/>
          <w:sz w:val="20"/>
          <w:szCs w:val="20"/>
        </w:rPr>
      </w:pPr>
      <w:r>
        <w:rPr>
          <w:rStyle w:val="selectable"/>
          <w:rFonts w:ascii="&amp;quot" w:hAnsi="&amp;quot"/>
          <w:color w:val="000000"/>
          <w:sz w:val="20"/>
          <w:szCs w:val="20"/>
        </w:rPr>
        <w:t xml:space="preserve">BBC Bitesize. (2019). </w:t>
      </w:r>
      <w:r>
        <w:rPr>
          <w:rStyle w:val="selectable"/>
          <w:rFonts w:ascii="&amp;quot" w:hAnsi="&amp;quot"/>
          <w:i/>
          <w:iCs/>
          <w:color w:val="000000"/>
          <w:sz w:val="20"/>
          <w:szCs w:val="20"/>
        </w:rPr>
        <w:t>Data logging - Revision 2 - GCSE ICT - BBC Bitesize</w:t>
      </w:r>
      <w:r>
        <w:rPr>
          <w:rStyle w:val="selectable"/>
          <w:rFonts w:ascii="&amp;quot" w:hAnsi="&amp;quot"/>
          <w:color w:val="000000"/>
          <w:sz w:val="20"/>
          <w:szCs w:val="20"/>
        </w:rPr>
        <w:t>. [online] Available at: https://www.bbc.co.uk/bitesize/guides/zy2tyrd/revision/2 [Accessed 12 Dec. 2019].</w:t>
      </w:r>
    </w:p>
    <w:p w14:paraId="1177247F" w14:textId="5A0B176B" w:rsidR="00096611" w:rsidRDefault="00096611">
      <w:pPr>
        <w:rPr>
          <w:rStyle w:val="selectable"/>
          <w:rFonts w:ascii="&amp;quot" w:hAnsi="&amp;quot"/>
          <w:color w:val="000000"/>
          <w:sz w:val="20"/>
          <w:szCs w:val="20"/>
        </w:rPr>
      </w:pPr>
      <w:bookmarkStart w:id="1" w:name="_GoBack"/>
      <w:bookmarkEnd w:id="1"/>
    </w:p>
    <w:p w14:paraId="35EDF04A" w14:textId="10F35091" w:rsidR="00096611" w:rsidRPr="009D562B" w:rsidRDefault="009D562B">
      <w:pPr>
        <w:rPr>
          <w:b/>
          <w:bCs/>
          <w:sz w:val="28"/>
          <w:szCs w:val="28"/>
          <w:u w:val="single"/>
        </w:rPr>
      </w:pPr>
      <w:r w:rsidRPr="009D562B">
        <w:rPr>
          <w:b/>
          <w:bCs/>
          <w:sz w:val="28"/>
          <w:szCs w:val="28"/>
          <w:u w:val="single"/>
        </w:rPr>
        <w:t>Figures</w:t>
      </w:r>
    </w:p>
    <w:p w14:paraId="61667588" w14:textId="77777777" w:rsidR="009D562B" w:rsidRDefault="009D562B">
      <w:pPr>
        <w:rPr>
          <w:rStyle w:val="selectable"/>
          <w:rFonts w:ascii="&amp;quot" w:hAnsi="&amp;quot"/>
          <w:color w:val="000000"/>
          <w:sz w:val="20"/>
          <w:szCs w:val="20"/>
        </w:rPr>
      </w:pPr>
    </w:p>
    <w:p w14:paraId="13B85CA8" w14:textId="272F98BD" w:rsidR="00096611" w:rsidRPr="009D562B" w:rsidRDefault="00096611">
      <w:pPr>
        <w:rPr>
          <w:sz w:val="20"/>
          <w:szCs w:val="20"/>
        </w:rPr>
      </w:pPr>
      <w:r w:rsidRPr="009D562B">
        <w:rPr>
          <w:sz w:val="20"/>
          <w:szCs w:val="20"/>
        </w:rPr>
        <w:t>Figure 1 – Experiment setup</w:t>
      </w:r>
    </w:p>
    <w:p w14:paraId="77245046" w14:textId="03351569" w:rsidR="00096611" w:rsidRPr="009D562B" w:rsidRDefault="00096611">
      <w:pPr>
        <w:rPr>
          <w:sz w:val="20"/>
          <w:szCs w:val="20"/>
        </w:rPr>
      </w:pPr>
      <w:r w:rsidRPr="009D562B">
        <w:rPr>
          <w:sz w:val="20"/>
          <w:szCs w:val="20"/>
        </w:rPr>
        <w:t xml:space="preserve">Figure 2 – Example table </w:t>
      </w:r>
    </w:p>
    <w:p w14:paraId="638CC72E" w14:textId="35A447E8" w:rsidR="00096611" w:rsidRPr="009D562B" w:rsidRDefault="00096611">
      <w:pPr>
        <w:rPr>
          <w:sz w:val="20"/>
          <w:szCs w:val="20"/>
        </w:rPr>
      </w:pPr>
      <w:r w:rsidRPr="009D562B">
        <w:rPr>
          <w:sz w:val="20"/>
          <w:szCs w:val="20"/>
        </w:rPr>
        <w:t xml:space="preserve">Figure 3 - </w:t>
      </w:r>
      <w:r w:rsidR="00A83B47" w:rsidRPr="009D562B">
        <w:rPr>
          <w:sz w:val="20"/>
          <w:szCs w:val="20"/>
        </w:rPr>
        <w:t>data logging setup (BBC Bitesize 2019)</w:t>
      </w:r>
    </w:p>
    <w:p w14:paraId="7A6759AF" w14:textId="77777777" w:rsidR="009D562B" w:rsidRDefault="009D562B"/>
    <w:p w14:paraId="35D03152" w14:textId="69E87693" w:rsidR="009D562B" w:rsidRPr="009D562B" w:rsidRDefault="009D562B">
      <w:pPr>
        <w:rPr>
          <w:b/>
          <w:bCs/>
          <w:sz w:val="28"/>
          <w:szCs w:val="28"/>
          <w:u w:val="single"/>
        </w:rPr>
      </w:pPr>
      <w:r w:rsidRPr="009D562B">
        <w:rPr>
          <w:b/>
          <w:bCs/>
          <w:sz w:val="28"/>
          <w:szCs w:val="28"/>
          <w:u w:val="single"/>
        </w:rPr>
        <w:t>Tables</w:t>
      </w:r>
    </w:p>
    <w:p w14:paraId="1619C3BD" w14:textId="77777777" w:rsidR="009D562B" w:rsidRDefault="009D562B"/>
    <w:p w14:paraId="4A19C2D4" w14:textId="297C582A" w:rsidR="00A83B47" w:rsidRDefault="00A83B47">
      <w:r>
        <w:t>Table 1 –recorded data table</w:t>
      </w:r>
    </w:p>
    <w:p w14:paraId="1A236FFA" w14:textId="012DE367" w:rsidR="00A83B47" w:rsidRDefault="00A83B47">
      <w:r>
        <w:t>Table 2 – scatter chart with results</w:t>
      </w:r>
    </w:p>
    <w:p w14:paraId="708A32B7" w14:textId="7B44C734" w:rsidR="00A83B47" w:rsidRPr="005D255D" w:rsidRDefault="00A83B47">
      <w:pPr>
        <w:rPr>
          <w:b/>
          <w:bCs/>
          <w:u w:val="single"/>
        </w:rPr>
      </w:pPr>
      <w:r>
        <w:t>Table 3 - mass v PE v KE</w:t>
      </w:r>
    </w:p>
    <w:sectPr w:rsidR="00A83B47" w:rsidRPr="005D25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6346F"/>
    <w:multiLevelType w:val="hybridMultilevel"/>
    <w:tmpl w:val="785847D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7971EA4"/>
    <w:multiLevelType w:val="hybridMultilevel"/>
    <w:tmpl w:val="7B82B9D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3EA928C2"/>
    <w:multiLevelType w:val="hybridMultilevel"/>
    <w:tmpl w:val="8C481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FDB"/>
    <w:rsid w:val="00054722"/>
    <w:rsid w:val="000606DD"/>
    <w:rsid w:val="0008141D"/>
    <w:rsid w:val="00096611"/>
    <w:rsid w:val="000D32F7"/>
    <w:rsid w:val="00282144"/>
    <w:rsid w:val="002A12D7"/>
    <w:rsid w:val="00303054"/>
    <w:rsid w:val="00337AEE"/>
    <w:rsid w:val="0035240C"/>
    <w:rsid w:val="004F47D1"/>
    <w:rsid w:val="005D255D"/>
    <w:rsid w:val="00621E92"/>
    <w:rsid w:val="006D4CAF"/>
    <w:rsid w:val="006D50DB"/>
    <w:rsid w:val="006E7D6B"/>
    <w:rsid w:val="00816D4B"/>
    <w:rsid w:val="008758A2"/>
    <w:rsid w:val="009D0620"/>
    <w:rsid w:val="009D562B"/>
    <w:rsid w:val="009E5A90"/>
    <w:rsid w:val="009F490C"/>
    <w:rsid w:val="00A727EF"/>
    <w:rsid w:val="00A778E0"/>
    <w:rsid w:val="00A83B47"/>
    <w:rsid w:val="00B16FA0"/>
    <w:rsid w:val="00B92C0C"/>
    <w:rsid w:val="00BA2E57"/>
    <w:rsid w:val="00C500A6"/>
    <w:rsid w:val="00D0200A"/>
    <w:rsid w:val="00DC2A04"/>
    <w:rsid w:val="00DE5048"/>
    <w:rsid w:val="00E055AC"/>
    <w:rsid w:val="00EA4FDB"/>
    <w:rsid w:val="00F03CC9"/>
    <w:rsid w:val="00F30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10FFC"/>
  <w15:chartTrackingRefBased/>
  <w15:docId w15:val="{2B105D52-FB92-466B-950B-6C5240783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4FDB"/>
    <w:pPr>
      <w:ind w:left="720"/>
      <w:contextualSpacing/>
    </w:pPr>
  </w:style>
  <w:style w:type="character" w:styleId="PlaceholderText">
    <w:name w:val="Placeholder Text"/>
    <w:basedOn w:val="DefaultParagraphFont"/>
    <w:uiPriority w:val="99"/>
    <w:semiHidden/>
    <w:rsid w:val="00F03CC9"/>
    <w:rPr>
      <w:color w:val="808080"/>
    </w:rPr>
  </w:style>
  <w:style w:type="character" w:customStyle="1" w:styleId="selectable">
    <w:name w:val="selectable"/>
    <w:basedOn w:val="DefaultParagraphFont"/>
    <w:rsid w:val="00B92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325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hn\Documents\lab%20repo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Energy in a Flywheel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Sheet1!$M$1</c:f>
              <c:strCache>
                <c:ptCount val="1"/>
                <c:pt idx="0">
                  <c:v>a/r</c:v>
                </c:pt>
              </c:strCache>
            </c:strRef>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Sheet1!$M$2:$M$7</c:f>
              <c:numCache>
                <c:formatCode>0.000</c:formatCode>
                <c:ptCount val="6"/>
                <c:pt idx="0" formatCode="General">
                  <c:v>0</c:v>
                </c:pt>
                <c:pt idx="1">
                  <c:v>8.4224165856818907</c:v>
                </c:pt>
                <c:pt idx="2">
                  <c:v>17.148962148962148</c:v>
                </c:pt>
                <c:pt idx="3">
                  <c:v>24.881230769230775</c:v>
                </c:pt>
                <c:pt idx="4">
                  <c:v>34.997881936657457</c:v>
                </c:pt>
                <c:pt idx="5">
                  <c:v>41.155520379897098</c:v>
                </c:pt>
              </c:numCache>
            </c:numRef>
          </c:xVal>
          <c:yVal>
            <c:numRef>
              <c:f>Sheet1!$L$2:$L$7</c:f>
              <c:numCache>
                <c:formatCode>0.000</c:formatCode>
                <c:ptCount val="6"/>
                <c:pt idx="1">
                  <c:v>6.3409152899254941E-3</c:v>
                </c:pt>
                <c:pt idx="2">
                  <c:v>1.2608091269841269E-2</c:v>
                </c:pt>
                <c:pt idx="3">
                  <c:v>1.88141304E-2</c:v>
                </c:pt>
                <c:pt idx="4">
                  <c:v>2.491453579527049E-2</c:v>
                </c:pt>
                <c:pt idx="5">
                  <c:v>3.1013089631974675E-2</c:v>
                </c:pt>
              </c:numCache>
            </c:numRef>
          </c:yVal>
          <c:smooth val="0"/>
          <c:extLst>
            <c:ext xmlns:c16="http://schemas.microsoft.com/office/drawing/2014/chart" uri="{C3380CC4-5D6E-409C-BE32-E72D297353CC}">
              <c16:uniqueId val="{00000001-73E3-4DE9-85EF-39A57383AE50}"/>
            </c:ext>
          </c:extLst>
        </c:ser>
        <c:dLbls>
          <c:showLegendKey val="0"/>
          <c:showVal val="0"/>
          <c:showCatName val="0"/>
          <c:showSerName val="0"/>
          <c:showPercent val="0"/>
          <c:showBubbleSize val="0"/>
        </c:dLbls>
        <c:axId val="291569264"/>
        <c:axId val="343472960"/>
      </c:scatterChart>
      <c:valAx>
        <c:axId val="29156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72960"/>
        <c:crosses val="autoZero"/>
        <c:crossBetween val="midCat"/>
      </c:valAx>
      <c:valAx>
        <c:axId val="3434729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(mg-ma)r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15692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406CC2-274C-495C-BD25-A2EDB419E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1482</Words>
  <Characters>8452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Pugh (1808090)</dc:creator>
  <cp:keywords/>
  <dc:description/>
  <cp:lastModifiedBy>Jonathan Pugh (1808090)</cp:lastModifiedBy>
  <cp:revision>2</cp:revision>
  <dcterms:created xsi:type="dcterms:W3CDTF">2019-12-13T15:20:00Z</dcterms:created>
  <dcterms:modified xsi:type="dcterms:W3CDTF">2019-12-13T15:20:00Z</dcterms:modified>
</cp:coreProperties>
</file>