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3C69C" w14:textId="77777777" w:rsidR="006E22AE" w:rsidRDefault="006E22AE" w:rsidP="00E55568">
      <w:pPr>
        <w:jc w:val="center"/>
        <w:rPr>
          <w:rFonts w:ascii="Times New Roman" w:hAnsi="Times New Roman" w:cs="Times New Roman"/>
          <w:b/>
          <w:sz w:val="24"/>
          <w:szCs w:val="24"/>
          <w:lang w:val="en-GB"/>
        </w:rPr>
      </w:pPr>
    </w:p>
    <w:p w14:paraId="5013BC89" w14:textId="508A0682" w:rsidR="006E22AE" w:rsidRDefault="006E22AE" w:rsidP="00AF6FA2">
      <w:pPr>
        <w:jc w:val="center"/>
        <w:rPr>
          <w:rFonts w:ascii="Times New Roman" w:hAnsi="Times New Roman" w:cs="Times New Roman"/>
          <w:b/>
          <w:sz w:val="36"/>
          <w:szCs w:val="36"/>
        </w:rPr>
      </w:pPr>
      <w:r w:rsidRPr="00AF6FA2">
        <w:rPr>
          <w:sz w:val="36"/>
          <w:szCs w:val="36"/>
        </w:rPr>
        <w:t xml:space="preserve"> </w:t>
      </w:r>
      <w:r w:rsidRPr="00AF6FA2">
        <w:rPr>
          <w:rFonts w:ascii="Times New Roman" w:hAnsi="Times New Roman" w:cs="Times New Roman"/>
          <w:b/>
          <w:sz w:val="36"/>
          <w:szCs w:val="36"/>
        </w:rPr>
        <w:t>Evaluation of Community Engagement Project</w:t>
      </w:r>
      <w:r w:rsidR="00AF6FA2" w:rsidRPr="00AF6FA2">
        <w:rPr>
          <w:rFonts w:ascii="Times New Roman" w:hAnsi="Times New Roman" w:cs="Times New Roman"/>
          <w:b/>
          <w:sz w:val="36"/>
          <w:szCs w:val="36"/>
        </w:rPr>
        <w:t xml:space="preserve"> </w:t>
      </w:r>
    </w:p>
    <w:p w14:paraId="5A287D25" w14:textId="35C3B006" w:rsidR="00AF6FA2" w:rsidRPr="00AF6FA2" w:rsidRDefault="00AF6FA2" w:rsidP="00AF6FA2">
      <w:pPr>
        <w:jc w:val="center"/>
        <w:rPr>
          <w:sz w:val="36"/>
          <w:szCs w:val="36"/>
        </w:rPr>
      </w:pPr>
      <w:r>
        <w:rPr>
          <w:rFonts w:ascii="Times New Roman" w:hAnsi="Times New Roman" w:cs="Times New Roman"/>
          <w:b/>
          <w:sz w:val="36"/>
          <w:szCs w:val="36"/>
        </w:rPr>
        <w:t>Assessment 2 – LCBB4002</w:t>
      </w:r>
    </w:p>
    <w:p w14:paraId="2034BE65" w14:textId="07D726C6" w:rsidR="006E22AE" w:rsidRDefault="006E22AE" w:rsidP="006E22AE">
      <w:pPr>
        <w:jc w:val="center"/>
        <w:rPr>
          <w:rFonts w:ascii="Times New Roman" w:hAnsi="Times New Roman" w:cs="Times New Roman"/>
          <w:sz w:val="24"/>
          <w:szCs w:val="24"/>
        </w:rPr>
      </w:pPr>
    </w:p>
    <w:p w14:paraId="63F73E1D" w14:textId="13CE34CA" w:rsidR="00AF6FA2" w:rsidRDefault="00AF6FA2" w:rsidP="006E22A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CBF848" wp14:editId="12909AA9">
            <wp:extent cx="4044315" cy="2673350"/>
            <wp:effectExtent l="0" t="0" r="0" b="0"/>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57899" cy="2682329"/>
                    </a:xfrm>
                    <a:prstGeom prst="rect">
                      <a:avLst/>
                    </a:prstGeom>
                    <a:ln>
                      <a:noFill/>
                    </a:ln>
                    <a:effectLst>
                      <a:softEdge rad="112500"/>
                    </a:effectLst>
                  </pic:spPr>
                </pic:pic>
              </a:graphicData>
            </a:graphic>
          </wp:inline>
        </w:drawing>
      </w:r>
    </w:p>
    <w:p w14:paraId="125AB2EF" w14:textId="77777777" w:rsidR="00AF6FA2" w:rsidRDefault="00AF6FA2" w:rsidP="006E22AE">
      <w:pPr>
        <w:jc w:val="center"/>
        <w:rPr>
          <w:rFonts w:ascii="Times New Roman" w:hAnsi="Times New Roman" w:cs="Times New Roman"/>
          <w:sz w:val="24"/>
          <w:szCs w:val="24"/>
        </w:rPr>
      </w:pPr>
    </w:p>
    <w:p w14:paraId="145DAFDF" w14:textId="5DE6D858" w:rsidR="006E22AE" w:rsidRDefault="00AF6FA2" w:rsidP="00AF6FA2">
      <w:pPr>
        <w:jc w:val="center"/>
        <w:rPr>
          <w:rFonts w:ascii="Times New Roman" w:hAnsi="Times New Roman" w:cs="Times New Roman"/>
          <w:b/>
          <w:bCs/>
          <w:sz w:val="28"/>
          <w:szCs w:val="28"/>
        </w:rPr>
      </w:pPr>
      <w:r w:rsidRPr="00AF6FA2">
        <w:rPr>
          <w:rFonts w:ascii="Times New Roman" w:hAnsi="Times New Roman" w:cs="Times New Roman"/>
          <w:b/>
          <w:bCs/>
          <w:sz w:val="28"/>
          <w:szCs w:val="28"/>
        </w:rPr>
        <w:t xml:space="preserve"> Lecturer name: Dr </w:t>
      </w:r>
      <w:proofErr w:type="spellStart"/>
      <w:r w:rsidRPr="00AF6FA2">
        <w:rPr>
          <w:rFonts w:ascii="Times New Roman" w:hAnsi="Times New Roman" w:cs="Times New Roman"/>
          <w:b/>
          <w:bCs/>
          <w:sz w:val="28"/>
          <w:szCs w:val="28"/>
        </w:rPr>
        <w:t>Faizu</w:t>
      </w:r>
      <w:proofErr w:type="spellEnd"/>
      <w:r w:rsidRPr="00AF6FA2">
        <w:rPr>
          <w:rFonts w:ascii="Times New Roman" w:hAnsi="Times New Roman" w:cs="Times New Roman"/>
          <w:b/>
          <w:bCs/>
          <w:sz w:val="28"/>
          <w:szCs w:val="28"/>
        </w:rPr>
        <w:t xml:space="preserve"> Edu</w:t>
      </w:r>
    </w:p>
    <w:p w14:paraId="7C0686C0" w14:textId="0FE56741" w:rsidR="00AF6FA2" w:rsidRPr="00AF6FA2" w:rsidRDefault="00AF6FA2" w:rsidP="00AF6FA2">
      <w:pPr>
        <w:jc w:val="center"/>
        <w:rPr>
          <w:rFonts w:ascii="Times New Roman" w:hAnsi="Times New Roman" w:cs="Times New Roman"/>
          <w:b/>
          <w:bCs/>
          <w:sz w:val="28"/>
          <w:szCs w:val="28"/>
        </w:rPr>
      </w:pPr>
      <w:r>
        <w:rPr>
          <w:rFonts w:ascii="Times New Roman" w:hAnsi="Times New Roman" w:cs="Times New Roman"/>
          <w:b/>
          <w:bCs/>
          <w:sz w:val="28"/>
          <w:szCs w:val="28"/>
        </w:rPr>
        <w:t>Module: Community Engagement-LCBB4002</w:t>
      </w:r>
    </w:p>
    <w:p w14:paraId="6930AD11" w14:textId="2F8F68BC" w:rsidR="006E22AE" w:rsidRPr="00AF6FA2" w:rsidRDefault="00AF6FA2" w:rsidP="006E22AE">
      <w:pPr>
        <w:jc w:val="center"/>
        <w:rPr>
          <w:rFonts w:ascii="Times New Roman" w:hAnsi="Times New Roman" w:cs="Times New Roman"/>
          <w:b/>
          <w:bCs/>
          <w:sz w:val="28"/>
          <w:szCs w:val="28"/>
        </w:rPr>
      </w:pPr>
      <w:r w:rsidRPr="00AF6FA2">
        <w:rPr>
          <w:rFonts w:ascii="Times New Roman" w:hAnsi="Times New Roman" w:cs="Times New Roman"/>
          <w:b/>
          <w:bCs/>
          <w:sz w:val="28"/>
          <w:szCs w:val="28"/>
        </w:rPr>
        <w:t>Student name: Miroslava Georgieva</w:t>
      </w:r>
    </w:p>
    <w:p w14:paraId="0B6C41B7" w14:textId="091A7580" w:rsidR="006E22AE" w:rsidRPr="00AF6FA2" w:rsidRDefault="00AF6FA2" w:rsidP="006E22AE">
      <w:pPr>
        <w:jc w:val="center"/>
        <w:rPr>
          <w:rFonts w:ascii="Times New Roman" w:hAnsi="Times New Roman" w:cs="Times New Roman"/>
          <w:b/>
          <w:bCs/>
          <w:sz w:val="28"/>
          <w:szCs w:val="28"/>
        </w:rPr>
      </w:pPr>
      <w:r w:rsidRPr="00AF6FA2">
        <w:rPr>
          <w:rFonts w:ascii="Times New Roman" w:hAnsi="Times New Roman" w:cs="Times New Roman"/>
          <w:b/>
          <w:bCs/>
          <w:sz w:val="28"/>
          <w:szCs w:val="28"/>
        </w:rPr>
        <w:t>Student ID: 2112588</w:t>
      </w:r>
    </w:p>
    <w:p w14:paraId="5321C978" w14:textId="6369F026" w:rsidR="006E22AE" w:rsidRPr="00CC1DD6" w:rsidRDefault="006E22AE" w:rsidP="006E22AE">
      <w:pPr>
        <w:jc w:val="center"/>
        <w:rPr>
          <w:rFonts w:ascii="Times New Roman" w:hAnsi="Times New Roman" w:cs="Times New Roman"/>
          <w:b/>
          <w:sz w:val="24"/>
          <w:szCs w:val="24"/>
        </w:rPr>
      </w:pPr>
    </w:p>
    <w:p w14:paraId="50D7E6C2" w14:textId="30DEDD73" w:rsidR="00AF6FA2" w:rsidRDefault="006E22AE">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77E07B22" w14:textId="74D8936A" w:rsidR="00AF6FA2" w:rsidRPr="00AF6FA2" w:rsidRDefault="00AF6FA2">
      <w:pPr>
        <w:rPr>
          <w:rFonts w:ascii="Times New Roman" w:hAnsi="Times New Roman" w:cs="Times New Roman"/>
          <w:b/>
          <w:sz w:val="32"/>
          <w:szCs w:val="32"/>
          <w:u w:val="single"/>
          <w:lang w:val="en-GB"/>
        </w:rPr>
      </w:pPr>
      <w:r w:rsidRPr="00AF6FA2">
        <w:rPr>
          <w:rFonts w:ascii="Times New Roman" w:hAnsi="Times New Roman" w:cs="Times New Roman"/>
          <w:b/>
          <w:sz w:val="32"/>
          <w:szCs w:val="32"/>
          <w:u w:val="single"/>
          <w:lang w:val="en-GB"/>
        </w:rPr>
        <w:lastRenderedPageBreak/>
        <w:t>Table of content</w:t>
      </w:r>
    </w:p>
    <w:p w14:paraId="339C32EF" w14:textId="0A5AC42F" w:rsidR="00AF6FA2" w:rsidRDefault="00AF6FA2">
      <w:pPr>
        <w:rPr>
          <w:rFonts w:ascii="Times New Roman" w:hAnsi="Times New Roman" w:cs="Times New Roman"/>
          <w:b/>
          <w:sz w:val="32"/>
          <w:szCs w:val="32"/>
          <w:lang w:val="en-GB"/>
        </w:rPr>
      </w:pPr>
    </w:p>
    <w:p w14:paraId="5724EBE1" w14:textId="77777777" w:rsidR="00AF6FA2" w:rsidRDefault="00AF6FA2">
      <w:pPr>
        <w:rPr>
          <w:rFonts w:ascii="Times New Roman" w:hAnsi="Times New Roman" w:cs="Times New Roman"/>
          <w:b/>
          <w:sz w:val="32"/>
          <w:szCs w:val="32"/>
          <w:lang w:val="en-GB"/>
        </w:rPr>
      </w:pPr>
    </w:p>
    <w:p w14:paraId="4E22A015" w14:textId="77777777"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Evaluation of Community Engagement Project</w:t>
      </w:r>
    </w:p>
    <w:p w14:paraId="501797FD" w14:textId="77777777" w:rsidR="00AF6FA2" w:rsidRPr="00AF6FA2" w:rsidRDefault="00AF6FA2" w:rsidP="00AF6FA2">
      <w:pPr>
        <w:pStyle w:val="ListParagraph"/>
        <w:rPr>
          <w:rFonts w:ascii="Times New Roman" w:hAnsi="Times New Roman" w:cs="Times New Roman"/>
          <w:b/>
          <w:sz w:val="28"/>
          <w:szCs w:val="28"/>
          <w:lang w:val="en-GB"/>
        </w:rPr>
      </w:pPr>
      <w:r w:rsidRPr="00AF6FA2">
        <w:rPr>
          <w:rFonts w:ascii="Times New Roman" w:hAnsi="Times New Roman" w:cs="Times New Roman"/>
          <w:b/>
          <w:sz w:val="28"/>
          <w:szCs w:val="28"/>
          <w:lang w:val="en-GB"/>
        </w:rPr>
        <w:t>Introduction……………………………………</w:t>
      </w:r>
      <w:proofErr w:type="gramStart"/>
      <w:r w:rsidRPr="00AF6FA2">
        <w:rPr>
          <w:rFonts w:ascii="Times New Roman" w:hAnsi="Times New Roman" w:cs="Times New Roman"/>
          <w:b/>
          <w:sz w:val="28"/>
          <w:szCs w:val="28"/>
          <w:lang w:val="en-GB"/>
        </w:rPr>
        <w:t>…..</w:t>
      </w:r>
      <w:proofErr w:type="gramEnd"/>
      <w:r w:rsidRPr="00AF6FA2">
        <w:rPr>
          <w:rFonts w:ascii="Times New Roman" w:hAnsi="Times New Roman" w:cs="Times New Roman"/>
          <w:b/>
          <w:sz w:val="28"/>
          <w:szCs w:val="28"/>
          <w:lang w:val="en-GB"/>
        </w:rPr>
        <w:t>3-4</w:t>
      </w:r>
    </w:p>
    <w:p w14:paraId="1EF6FAC1" w14:textId="77777777"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 xml:space="preserve"> Storytelling………………………………………...4-5</w:t>
      </w:r>
    </w:p>
    <w:p w14:paraId="1D8D9E5C" w14:textId="77777777"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 xml:space="preserve"> Organising Fitness Learning Programs…………5-6</w:t>
      </w:r>
    </w:p>
    <w:p w14:paraId="63F449A6" w14:textId="77777777"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 xml:space="preserve"> </w:t>
      </w:r>
      <w:r w:rsidRPr="00AF6FA2">
        <w:rPr>
          <w:rFonts w:ascii="Times New Roman" w:hAnsi="Times New Roman" w:cs="Times New Roman"/>
          <w:b/>
          <w:sz w:val="28"/>
          <w:szCs w:val="28"/>
          <w:lang w:val="en-GB"/>
        </w:rPr>
        <w:t xml:space="preserve">Reflections on what the Project needs to do </w:t>
      </w:r>
    </w:p>
    <w:p w14:paraId="41F7FAEE" w14:textId="4C5EB30F" w:rsidR="00AF6FA2" w:rsidRPr="00AF6FA2" w:rsidRDefault="00AF6FA2" w:rsidP="00AF6FA2">
      <w:pPr>
        <w:pStyle w:val="ListParagraph"/>
        <w:rPr>
          <w:rFonts w:ascii="Times New Roman" w:hAnsi="Times New Roman" w:cs="Times New Roman"/>
          <w:b/>
          <w:sz w:val="28"/>
          <w:szCs w:val="28"/>
          <w:lang w:val="en-GB"/>
        </w:rPr>
      </w:pPr>
      <w:r w:rsidRPr="00AF6FA2">
        <w:rPr>
          <w:rFonts w:ascii="Times New Roman" w:hAnsi="Times New Roman" w:cs="Times New Roman"/>
          <w:b/>
          <w:sz w:val="28"/>
          <w:szCs w:val="28"/>
          <w:lang w:val="en-GB"/>
        </w:rPr>
        <w:t>to heighten the awareness</w:t>
      </w:r>
      <w:r w:rsidRPr="00AF6FA2">
        <w:rPr>
          <w:rFonts w:ascii="Times New Roman" w:hAnsi="Times New Roman" w:cs="Times New Roman"/>
          <w:b/>
          <w:sz w:val="28"/>
          <w:szCs w:val="28"/>
          <w:lang w:val="en-GB"/>
        </w:rPr>
        <w:t>…………………………6-7</w:t>
      </w:r>
    </w:p>
    <w:p w14:paraId="7B03BFE6" w14:textId="68081CD7"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Conclusion………………………………………….8</w:t>
      </w:r>
    </w:p>
    <w:p w14:paraId="33EBFAFF" w14:textId="3C9B8201" w:rsidR="00AF6FA2" w:rsidRPr="00AF6FA2" w:rsidRDefault="00AF6FA2" w:rsidP="00AF6FA2">
      <w:pPr>
        <w:pStyle w:val="ListParagraph"/>
        <w:numPr>
          <w:ilvl w:val="0"/>
          <w:numId w:val="3"/>
        </w:numPr>
        <w:rPr>
          <w:rFonts w:ascii="Times New Roman" w:hAnsi="Times New Roman" w:cs="Times New Roman"/>
          <w:b/>
          <w:sz w:val="28"/>
          <w:szCs w:val="28"/>
          <w:lang w:val="en-GB"/>
        </w:rPr>
      </w:pPr>
      <w:r w:rsidRPr="00AF6FA2">
        <w:rPr>
          <w:rFonts w:ascii="Times New Roman" w:hAnsi="Times New Roman" w:cs="Times New Roman"/>
          <w:b/>
          <w:sz w:val="28"/>
          <w:szCs w:val="28"/>
          <w:lang w:val="en-GB"/>
        </w:rPr>
        <w:t>References………………………………………</w:t>
      </w:r>
      <w:proofErr w:type="gramStart"/>
      <w:r w:rsidRPr="00AF6FA2">
        <w:rPr>
          <w:rFonts w:ascii="Times New Roman" w:hAnsi="Times New Roman" w:cs="Times New Roman"/>
          <w:b/>
          <w:sz w:val="28"/>
          <w:szCs w:val="28"/>
          <w:lang w:val="en-GB"/>
        </w:rPr>
        <w:t>….</w:t>
      </w:r>
      <w:r>
        <w:rPr>
          <w:rFonts w:ascii="Times New Roman" w:hAnsi="Times New Roman" w:cs="Times New Roman"/>
          <w:b/>
          <w:sz w:val="28"/>
          <w:szCs w:val="28"/>
          <w:lang w:val="en-GB"/>
        </w:rPr>
        <w:t>.</w:t>
      </w:r>
      <w:proofErr w:type="gramEnd"/>
      <w:r w:rsidRPr="00AF6FA2">
        <w:rPr>
          <w:rFonts w:ascii="Times New Roman" w:hAnsi="Times New Roman" w:cs="Times New Roman"/>
          <w:b/>
          <w:sz w:val="28"/>
          <w:szCs w:val="28"/>
          <w:lang w:val="en-GB"/>
        </w:rPr>
        <w:t>9</w:t>
      </w:r>
    </w:p>
    <w:p w14:paraId="70E2601D" w14:textId="61626117" w:rsidR="00AF6FA2" w:rsidRPr="00AF6FA2" w:rsidRDefault="00AF6FA2" w:rsidP="00AF6FA2">
      <w:pPr>
        <w:pStyle w:val="ListParagraph"/>
        <w:numPr>
          <w:ilvl w:val="0"/>
          <w:numId w:val="3"/>
        </w:numPr>
        <w:jc w:val="both"/>
        <w:rPr>
          <w:rFonts w:ascii="Times New Roman" w:hAnsi="Times New Roman" w:cs="Times New Roman"/>
          <w:b/>
          <w:sz w:val="28"/>
          <w:szCs w:val="28"/>
          <w:lang w:val="en-GB"/>
        </w:rPr>
      </w:pPr>
      <w:r w:rsidRPr="00AF6FA2">
        <w:rPr>
          <w:rFonts w:ascii="Times New Roman" w:hAnsi="Times New Roman" w:cs="Times New Roman"/>
          <w:b/>
          <w:sz w:val="28"/>
          <w:szCs w:val="28"/>
          <w:lang w:val="en-GB"/>
        </w:rPr>
        <w:br w:type="page"/>
      </w:r>
    </w:p>
    <w:p w14:paraId="275988B9" w14:textId="77777777" w:rsidR="00AF6FA2" w:rsidRDefault="00AF6FA2">
      <w:pPr>
        <w:rPr>
          <w:rFonts w:ascii="Times New Roman" w:hAnsi="Times New Roman" w:cs="Times New Roman"/>
          <w:b/>
          <w:sz w:val="24"/>
          <w:szCs w:val="24"/>
          <w:lang w:val="en-GB"/>
        </w:rPr>
      </w:pPr>
    </w:p>
    <w:p w14:paraId="378CDDFB" w14:textId="77777777" w:rsidR="006E22AE" w:rsidRPr="00127DF5" w:rsidRDefault="006E22AE" w:rsidP="00E55568">
      <w:pPr>
        <w:jc w:val="center"/>
        <w:rPr>
          <w:rFonts w:ascii="Times New Roman" w:hAnsi="Times New Roman" w:cs="Times New Roman"/>
          <w:b/>
          <w:sz w:val="28"/>
          <w:szCs w:val="28"/>
          <w:u w:val="single"/>
          <w:lang w:val="en-GB"/>
        </w:rPr>
      </w:pPr>
      <w:r w:rsidRPr="00127DF5">
        <w:rPr>
          <w:rFonts w:ascii="Times New Roman" w:hAnsi="Times New Roman" w:cs="Times New Roman"/>
          <w:b/>
          <w:sz w:val="28"/>
          <w:szCs w:val="28"/>
          <w:u w:val="single"/>
          <w:lang w:val="en-GB"/>
        </w:rPr>
        <w:t xml:space="preserve">Evaluation of Community Engagement Project </w:t>
      </w:r>
    </w:p>
    <w:p w14:paraId="322CA640" w14:textId="509EF855" w:rsidR="005C5A6B" w:rsidRPr="00127DF5" w:rsidRDefault="006878CB" w:rsidP="00127DF5">
      <w:pPr>
        <w:pStyle w:val="ListParagraph"/>
        <w:numPr>
          <w:ilvl w:val="0"/>
          <w:numId w:val="1"/>
        </w:numPr>
        <w:rPr>
          <w:rFonts w:ascii="Times New Roman" w:hAnsi="Times New Roman" w:cs="Times New Roman"/>
          <w:b/>
          <w:sz w:val="24"/>
          <w:szCs w:val="24"/>
          <w:lang w:val="en-GB"/>
        </w:rPr>
      </w:pPr>
      <w:r w:rsidRPr="00127DF5">
        <w:rPr>
          <w:rFonts w:ascii="Times New Roman" w:hAnsi="Times New Roman" w:cs="Times New Roman"/>
          <w:b/>
          <w:sz w:val="24"/>
          <w:szCs w:val="24"/>
          <w:lang w:val="en-GB"/>
        </w:rPr>
        <w:t>Introduction</w:t>
      </w:r>
    </w:p>
    <w:p w14:paraId="75F2A456" w14:textId="24923273" w:rsidR="002432F7" w:rsidRDefault="00AE676F" w:rsidP="002432F7">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Community </w:t>
      </w:r>
      <w:r w:rsidR="002432F7">
        <w:rPr>
          <w:rFonts w:ascii="Times New Roman" w:hAnsi="Times New Roman" w:cs="Times New Roman"/>
          <w:sz w:val="24"/>
          <w:szCs w:val="24"/>
          <w:lang w:val="en-GB"/>
        </w:rPr>
        <w:t xml:space="preserve">involvement is an approach to governing aimed at fostering mutually beneficial partnerships and decision-making between government agencies and the people they are charged with </w:t>
      </w:r>
      <w:r w:rsidR="006E22AE">
        <w:rPr>
          <w:rFonts w:ascii="Times New Roman" w:hAnsi="Times New Roman" w:cs="Times New Roman"/>
          <w:sz w:val="24"/>
          <w:szCs w:val="24"/>
          <w:lang w:val="en-GB"/>
        </w:rPr>
        <w:t>serving</w:t>
      </w:r>
      <w:r w:rsidR="006E22AE" w:rsidRPr="006E22AE">
        <w:rPr>
          <w:rFonts w:ascii="Times New Roman" w:hAnsi="Times New Roman" w:cs="Times New Roman"/>
          <w:sz w:val="24"/>
          <w:szCs w:val="24"/>
          <w:lang w:val="en-GB"/>
        </w:rPr>
        <w:t xml:space="preserve"> (Andrée, 2020)</w:t>
      </w:r>
      <w:r w:rsidR="002432F7">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 xml:space="preserve">Jiusto and Vaz </w:t>
      </w:r>
      <w:r w:rsidR="006E22AE">
        <w:rPr>
          <w:rFonts w:ascii="Times New Roman" w:hAnsi="Times New Roman" w:cs="Times New Roman"/>
          <w:sz w:val="24"/>
          <w:szCs w:val="24"/>
          <w:lang w:val="en-GB"/>
        </w:rPr>
        <w:t>(</w:t>
      </w:r>
      <w:r w:rsidR="006E22AE" w:rsidRPr="006E22AE">
        <w:rPr>
          <w:rFonts w:ascii="Times New Roman" w:hAnsi="Times New Roman" w:cs="Times New Roman"/>
          <w:sz w:val="24"/>
          <w:szCs w:val="24"/>
          <w:lang w:val="en-GB"/>
        </w:rPr>
        <w:t>2016</w:t>
      </w:r>
      <w:r w:rsidR="006E22AE">
        <w:rPr>
          <w:rFonts w:ascii="Times New Roman" w:hAnsi="Times New Roman" w:cs="Times New Roman"/>
          <w:sz w:val="24"/>
          <w:szCs w:val="24"/>
          <w:lang w:val="en-GB"/>
        </w:rPr>
        <w:t>) justify that c</w:t>
      </w:r>
      <w:r w:rsidR="002432F7">
        <w:rPr>
          <w:rFonts w:ascii="Times New Roman" w:hAnsi="Times New Roman" w:cs="Times New Roman"/>
          <w:sz w:val="24"/>
          <w:szCs w:val="24"/>
          <w:lang w:val="en-GB"/>
        </w:rPr>
        <w:t>ommunity engagement is grounded in the democratic principle that all community members should be afforded an equal opportunity to weigh in on matters of importance to their neighbourhood. Moreover, it offers hope that citizens can have a say in policy decisions that will affect the delivery of services, the realisation of long-term goals, and the viability of their communities</w:t>
      </w:r>
      <w:r w:rsidRPr="00AE676F">
        <w:rPr>
          <w:rFonts w:ascii="Times New Roman" w:hAnsi="Times New Roman" w:cs="Times New Roman"/>
          <w:sz w:val="24"/>
          <w:szCs w:val="24"/>
          <w:lang w:val="en-GB"/>
        </w:rPr>
        <w:t>.</w:t>
      </w:r>
      <w:r>
        <w:rPr>
          <w:rFonts w:ascii="Times New Roman" w:hAnsi="Times New Roman" w:cs="Times New Roman"/>
          <w:sz w:val="24"/>
          <w:szCs w:val="24"/>
          <w:lang w:val="en-GB"/>
        </w:rPr>
        <w:t xml:space="preserve"> This paper aim</w:t>
      </w:r>
      <w:r w:rsidR="002432F7">
        <w:rPr>
          <w:rFonts w:ascii="Times New Roman" w:hAnsi="Times New Roman" w:cs="Times New Roman"/>
          <w:sz w:val="24"/>
          <w:szCs w:val="24"/>
          <w:lang w:val="en-GB"/>
        </w:rPr>
        <w:t>s</w:t>
      </w:r>
      <w:r>
        <w:rPr>
          <w:rFonts w:ascii="Times New Roman" w:hAnsi="Times New Roman" w:cs="Times New Roman"/>
          <w:sz w:val="24"/>
          <w:szCs w:val="24"/>
          <w:lang w:val="en-GB"/>
        </w:rPr>
        <w:t xml:space="preserve"> to critically evaluate the well</w:t>
      </w:r>
      <w:r w:rsidR="002432F7">
        <w:rPr>
          <w:rFonts w:ascii="Times New Roman" w:hAnsi="Times New Roman" w:cs="Times New Roman"/>
          <w:sz w:val="24"/>
          <w:szCs w:val="24"/>
          <w:lang w:val="en-GB"/>
        </w:rPr>
        <w:t>-</w:t>
      </w:r>
      <w:r>
        <w:rPr>
          <w:rFonts w:ascii="Times New Roman" w:hAnsi="Times New Roman" w:cs="Times New Roman"/>
          <w:sz w:val="24"/>
          <w:szCs w:val="24"/>
          <w:lang w:val="en-GB"/>
        </w:rPr>
        <w:t xml:space="preserve">being journey </w:t>
      </w:r>
      <w:r w:rsidR="00AF6FA2">
        <w:rPr>
          <w:rFonts w:ascii="Times New Roman" w:hAnsi="Times New Roman" w:cs="Times New Roman"/>
          <w:sz w:val="24"/>
          <w:szCs w:val="24"/>
          <w:lang w:val="en-GB"/>
        </w:rPr>
        <w:t>of a community engagement project</w:t>
      </w:r>
      <w:r>
        <w:rPr>
          <w:rFonts w:ascii="Times New Roman" w:hAnsi="Times New Roman" w:cs="Times New Roman"/>
          <w:sz w:val="24"/>
          <w:szCs w:val="24"/>
          <w:lang w:val="en-GB"/>
        </w:rPr>
        <w:t xml:space="preserve"> to understand what the </w:t>
      </w:r>
      <w:r w:rsidR="000363A2">
        <w:rPr>
          <w:rFonts w:ascii="Times New Roman" w:hAnsi="Times New Roman" w:cs="Times New Roman"/>
          <w:sz w:val="24"/>
          <w:szCs w:val="24"/>
          <w:lang w:val="en-GB"/>
        </w:rPr>
        <w:t>p</w:t>
      </w:r>
      <w:r>
        <w:rPr>
          <w:rFonts w:ascii="Times New Roman" w:hAnsi="Times New Roman" w:cs="Times New Roman"/>
          <w:sz w:val="24"/>
          <w:szCs w:val="24"/>
          <w:lang w:val="en-GB"/>
        </w:rPr>
        <w:t>roject do</w:t>
      </w:r>
      <w:r w:rsidR="002432F7">
        <w:rPr>
          <w:rFonts w:ascii="Times New Roman" w:hAnsi="Times New Roman" w:cs="Times New Roman"/>
          <w:sz w:val="24"/>
          <w:szCs w:val="24"/>
          <w:lang w:val="en-GB"/>
        </w:rPr>
        <w:t>es</w:t>
      </w:r>
      <w:r>
        <w:rPr>
          <w:rFonts w:ascii="Times New Roman" w:hAnsi="Times New Roman" w:cs="Times New Roman"/>
          <w:sz w:val="24"/>
          <w:szCs w:val="24"/>
          <w:lang w:val="en-GB"/>
        </w:rPr>
        <w:t xml:space="preserve">. Furthermore, the </w:t>
      </w:r>
      <w:r w:rsidR="00885957">
        <w:rPr>
          <w:rFonts w:ascii="Times New Roman" w:hAnsi="Times New Roman" w:cs="Times New Roman"/>
          <w:sz w:val="24"/>
          <w:szCs w:val="24"/>
          <w:lang w:val="en-GB"/>
        </w:rPr>
        <w:t>report</w:t>
      </w:r>
      <w:r>
        <w:rPr>
          <w:rFonts w:ascii="Times New Roman" w:hAnsi="Times New Roman" w:cs="Times New Roman"/>
          <w:sz w:val="24"/>
          <w:szCs w:val="24"/>
          <w:lang w:val="en-GB"/>
        </w:rPr>
        <w:t xml:space="preserve"> </w:t>
      </w:r>
      <w:r w:rsidR="00B93248">
        <w:rPr>
          <w:rFonts w:ascii="Times New Roman" w:hAnsi="Times New Roman" w:cs="Times New Roman"/>
          <w:sz w:val="24"/>
          <w:szCs w:val="24"/>
          <w:lang w:val="en-GB"/>
        </w:rPr>
        <w:t xml:space="preserve">will </w:t>
      </w:r>
      <w:r w:rsidR="002432F7">
        <w:rPr>
          <w:rFonts w:ascii="Times New Roman" w:hAnsi="Times New Roman" w:cs="Times New Roman"/>
          <w:sz w:val="24"/>
          <w:szCs w:val="24"/>
          <w:lang w:val="en-GB"/>
        </w:rPr>
        <w:t>reflect</w:t>
      </w:r>
      <w:r w:rsidR="00B93248">
        <w:rPr>
          <w:rFonts w:ascii="Times New Roman" w:hAnsi="Times New Roman" w:cs="Times New Roman"/>
          <w:sz w:val="24"/>
          <w:szCs w:val="24"/>
          <w:lang w:val="en-GB"/>
        </w:rPr>
        <w:t xml:space="preserve"> </w:t>
      </w:r>
      <w:r w:rsidR="002432F7">
        <w:rPr>
          <w:rFonts w:ascii="Times New Roman" w:hAnsi="Times New Roman" w:cs="Times New Roman"/>
          <w:sz w:val="24"/>
          <w:szCs w:val="24"/>
          <w:lang w:val="en-GB"/>
        </w:rPr>
        <w:t xml:space="preserve">on </w:t>
      </w:r>
      <w:r w:rsidR="00B93248">
        <w:rPr>
          <w:rFonts w:ascii="Times New Roman" w:hAnsi="Times New Roman" w:cs="Times New Roman"/>
          <w:sz w:val="24"/>
          <w:szCs w:val="24"/>
          <w:lang w:val="en-GB"/>
        </w:rPr>
        <w:t>the engagement proje</w:t>
      </w:r>
      <w:r w:rsidR="002432F7">
        <w:rPr>
          <w:rFonts w:ascii="Times New Roman" w:hAnsi="Times New Roman" w:cs="Times New Roman"/>
          <w:sz w:val="24"/>
          <w:szCs w:val="24"/>
          <w:lang w:val="en-GB"/>
        </w:rPr>
        <w:t>ct and what it</w:t>
      </w:r>
      <w:r w:rsidR="00B93248">
        <w:rPr>
          <w:rFonts w:ascii="Times New Roman" w:hAnsi="Times New Roman" w:cs="Times New Roman"/>
          <w:sz w:val="24"/>
          <w:szCs w:val="24"/>
          <w:lang w:val="en-GB"/>
        </w:rPr>
        <w:t xml:space="preserve"> can do to heighten the awareness of the </w:t>
      </w:r>
      <w:r w:rsidR="000363A2">
        <w:rPr>
          <w:rFonts w:ascii="Times New Roman" w:hAnsi="Times New Roman" w:cs="Times New Roman"/>
          <w:sz w:val="24"/>
          <w:szCs w:val="24"/>
          <w:lang w:val="en-GB"/>
        </w:rPr>
        <w:t>p</w:t>
      </w:r>
      <w:r w:rsidR="00B93248">
        <w:rPr>
          <w:rFonts w:ascii="Times New Roman" w:hAnsi="Times New Roman" w:cs="Times New Roman"/>
          <w:sz w:val="24"/>
          <w:szCs w:val="24"/>
          <w:lang w:val="en-GB"/>
        </w:rPr>
        <w:t xml:space="preserve">roject. </w:t>
      </w:r>
    </w:p>
    <w:p w14:paraId="78977532" w14:textId="32B04106" w:rsidR="006878CB" w:rsidRDefault="002432F7" w:rsidP="002432F7">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well-being journey project was established as a community engagement model to help the locals and the community at </w:t>
      </w:r>
      <w:r w:rsidR="00885957">
        <w:rPr>
          <w:rFonts w:ascii="Times New Roman" w:hAnsi="Times New Roman" w:cs="Times New Roman"/>
          <w:sz w:val="24"/>
          <w:szCs w:val="24"/>
          <w:lang w:val="en-GB"/>
        </w:rPr>
        <w:t>enormous</w:t>
      </w:r>
      <w:r>
        <w:rPr>
          <w:rFonts w:ascii="Times New Roman" w:hAnsi="Times New Roman" w:cs="Times New Roman"/>
          <w:sz w:val="24"/>
          <w:szCs w:val="24"/>
          <w:lang w:val="en-GB"/>
        </w:rPr>
        <w:t xml:space="preserve"> benefit from it. </w:t>
      </w:r>
      <w:r w:rsidR="00F21230" w:rsidRPr="00F21230">
        <w:rPr>
          <w:rFonts w:ascii="Times New Roman" w:hAnsi="Times New Roman" w:cs="Times New Roman"/>
          <w:sz w:val="24"/>
          <w:szCs w:val="24"/>
          <w:lang w:val="en-GB"/>
        </w:rPr>
        <w:t>The fitness component of the B</w:t>
      </w:r>
      <w:r w:rsidR="00791854">
        <w:rPr>
          <w:rFonts w:ascii="Times New Roman" w:hAnsi="Times New Roman" w:cs="Times New Roman"/>
          <w:sz w:val="24"/>
          <w:szCs w:val="24"/>
          <w:lang w:val="en-GB"/>
        </w:rPr>
        <w:t>e</w:t>
      </w:r>
      <w:r w:rsidR="00F21230" w:rsidRPr="00F21230">
        <w:rPr>
          <w:rFonts w:ascii="Times New Roman" w:hAnsi="Times New Roman" w:cs="Times New Roman"/>
          <w:sz w:val="24"/>
          <w:szCs w:val="24"/>
          <w:lang w:val="en-GB"/>
        </w:rPr>
        <w:t>ckenham Place Park community involvement and well-being project is not limited to assessing only participants</w:t>
      </w:r>
      <w:r w:rsidR="00791854">
        <w:rPr>
          <w:rFonts w:ascii="Times New Roman" w:hAnsi="Times New Roman" w:cs="Times New Roman"/>
          <w:sz w:val="24"/>
          <w:szCs w:val="24"/>
          <w:lang w:val="en-GB"/>
        </w:rPr>
        <w:t>’</w:t>
      </w:r>
      <w:r w:rsidR="00F21230" w:rsidRPr="00F21230">
        <w:rPr>
          <w:rFonts w:ascii="Times New Roman" w:hAnsi="Times New Roman" w:cs="Times New Roman"/>
          <w:sz w:val="24"/>
          <w:szCs w:val="24"/>
          <w:lang w:val="en-GB"/>
        </w:rPr>
        <w:t xml:space="preserve"> aerobic capacities and total muscle mass. </w:t>
      </w:r>
      <w:r w:rsidR="00F21230">
        <w:rPr>
          <w:rFonts w:ascii="Times New Roman" w:hAnsi="Times New Roman" w:cs="Times New Roman"/>
          <w:sz w:val="24"/>
          <w:szCs w:val="24"/>
          <w:lang w:val="en-GB"/>
        </w:rPr>
        <w:t xml:space="preserve">Exercise can </w:t>
      </w:r>
      <w:r w:rsidR="00F21230" w:rsidRPr="00F21230">
        <w:rPr>
          <w:rFonts w:ascii="Times New Roman" w:hAnsi="Times New Roman" w:cs="Times New Roman"/>
          <w:sz w:val="24"/>
          <w:szCs w:val="24"/>
          <w:lang w:val="en-GB"/>
        </w:rPr>
        <w:t>improve one</w:t>
      </w:r>
      <w:r w:rsidR="00791854">
        <w:rPr>
          <w:rFonts w:ascii="Times New Roman" w:hAnsi="Times New Roman" w:cs="Times New Roman"/>
          <w:sz w:val="24"/>
          <w:szCs w:val="24"/>
          <w:lang w:val="en-GB"/>
        </w:rPr>
        <w:t>’</w:t>
      </w:r>
      <w:r w:rsidR="00F21230" w:rsidRPr="00F21230">
        <w:rPr>
          <w:rFonts w:ascii="Times New Roman" w:hAnsi="Times New Roman" w:cs="Times New Roman"/>
          <w:sz w:val="24"/>
          <w:szCs w:val="24"/>
          <w:lang w:val="en-GB"/>
        </w:rPr>
        <w:t>s physical health and appearance, as well as their</w:t>
      </w:r>
      <w:r w:rsidR="00AF6FA2">
        <w:rPr>
          <w:rFonts w:ascii="Times New Roman" w:hAnsi="Times New Roman" w:cs="Times New Roman"/>
          <w:sz w:val="24"/>
          <w:szCs w:val="24"/>
          <w:lang w:val="en-GB"/>
        </w:rPr>
        <w:t xml:space="preserve"> mental health</w:t>
      </w:r>
      <w:r w:rsidR="00F21230" w:rsidRPr="00F21230">
        <w:rPr>
          <w:rFonts w:ascii="Times New Roman" w:hAnsi="Times New Roman" w:cs="Times New Roman"/>
          <w:sz w:val="24"/>
          <w:szCs w:val="24"/>
          <w:lang w:val="en-GB"/>
        </w:rPr>
        <w:t xml:space="preserve">, waistline, and even the number of years they have left. People who exercise frequently do so </w:t>
      </w:r>
      <w:r w:rsidR="00885957">
        <w:rPr>
          <w:rFonts w:ascii="Times New Roman" w:hAnsi="Times New Roman" w:cs="Times New Roman"/>
          <w:sz w:val="24"/>
          <w:szCs w:val="24"/>
          <w:lang w:val="en-GB"/>
        </w:rPr>
        <w:t>mainly</w:t>
      </w:r>
      <w:r w:rsidR="00F21230" w:rsidRPr="00F21230">
        <w:rPr>
          <w:rFonts w:ascii="Times New Roman" w:hAnsi="Times New Roman" w:cs="Times New Roman"/>
          <w:sz w:val="24"/>
          <w:szCs w:val="24"/>
          <w:lang w:val="en-GB"/>
        </w:rPr>
        <w:t xml:space="preserve"> because it </w:t>
      </w:r>
      <w:r w:rsidR="00F21230">
        <w:rPr>
          <w:rFonts w:ascii="Times New Roman" w:hAnsi="Times New Roman" w:cs="Times New Roman"/>
          <w:sz w:val="24"/>
          <w:szCs w:val="24"/>
          <w:lang w:val="en-GB"/>
        </w:rPr>
        <w:t>gives them</w:t>
      </w:r>
      <w:r w:rsidR="00F21230" w:rsidRPr="00F21230">
        <w:rPr>
          <w:rFonts w:ascii="Times New Roman" w:hAnsi="Times New Roman" w:cs="Times New Roman"/>
          <w:sz w:val="24"/>
          <w:szCs w:val="24"/>
          <w:lang w:val="en-GB"/>
        </w:rPr>
        <w:t xml:space="preserve"> a tremendous sense of well-being. They report that they have more energy during the day, </w:t>
      </w:r>
      <w:r w:rsidR="00F21230">
        <w:rPr>
          <w:rFonts w:ascii="Times New Roman" w:hAnsi="Times New Roman" w:cs="Times New Roman"/>
          <w:sz w:val="24"/>
          <w:szCs w:val="24"/>
          <w:lang w:val="en-GB"/>
        </w:rPr>
        <w:t xml:space="preserve">sleep better at night, have </w:t>
      </w:r>
      <w:r w:rsidR="00885957">
        <w:rPr>
          <w:rFonts w:ascii="Times New Roman" w:hAnsi="Times New Roman" w:cs="Times New Roman"/>
          <w:sz w:val="24"/>
          <w:szCs w:val="24"/>
          <w:lang w:val="en-GB"/>
        </w:rPr>
        <w:t>more explicit</w:t>
      </w:r>
      <w:r w:rsidR="00F21230">
        <w:rPr>
          <w:rFonts w:ascii="Times New Roman" w:hAnsi="Times New Roman" w:cs="Times New Roman"/>
          <w:sz w:val="24"/>
          <w:szCs w:val="24"/>
          <w:lang w:val="en-GB"/>
        </w:rPr>
        <w:t xml:space="preserve"> memories, and</w:t>
      </w:r>
      <w:r w:rsidR="00F21230" w:rsidRPr="00F21230">
        <w:rPr>
          <w:rFonts w:ascii="Times New Roman" w:hAnsi="Times New Roman" w:cs="Times New Roman"/>
          <w:sz w:val="24"/>
          <w:szCs w:val="24"/>
          <w:lang w:val="en-GB"/>
        </w:rPr>
        <w:t xml:space="preserve"> feel more relaxed and </w:t>
      </w:r>
      <w:r w:rsidR="00885957">
        <w:rPr>
          <w:rFonts w:ascii="Times New Roman" w:hAnsi="Times New Roman" w:cs="Times New Roman"/>
          <w:sz w:val="24"/>
          <w:szCs w:val="24"/>
          <w:lang w:val="en-GB"/>
        </w:rPr>
        <w:t>suitable</w:t>
      </w:r>
      <w:r w:rsidR="00F21230" w:rsidRPr="00F21230">
        <w:rPr>
          <w:rFonts w:ascii="Times New Roman" w:hAnsi="Times New Roman" w:cs="Times New Roman"/>
          <w:sz w:val="24"/>
          <w:szCs w:val="24"/>
          <w:lang w:val="en-GB"/>
        </w:rPr>
        <w:t xml:space="preserve"> for themselves and their life. In addition, it is an effective treatment for a wide variety of typical issues related to mental health.</w:t>
      </w:r>
      <w:r w:rsidR="00B93248">
        <w:rPr>
          <w:rFonts w:ascii="Times New Roman" w:hAnsi="Times New Roman" w:cs="Times New Roman"/>
          <w:sz w:val="24"/>
          <w:szCs w:val="24"/>
          <w:lang w:val="en-GB"/>
        </w:rPr>
        <w:t xml:space="preserve"> </w:t>
      </w:r>
    </w:p>
    <w:p w14:paraId="6577E60A" w14:textId="4F1951B0" w:rsidR="00F21230" w:rsidRDefault="00F21230" w:rsidP="002432F7">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The Wellbeing Project is an international endeavour with the goals of reorienting the social reform field</w:t>
      </w:r>
      <w:r w:rsidR="00791854">
        <w:rPr>
          <w:rFonts w:ascii="Times New Roman" w:hAnsi="Times New Roman" w:cs="Times New Roman"/>
          <w:sz w:val="24"/>
          <w:szCs w:val="24"/>
          <w:lang w:val="en-GB"/>
        </w:rPr>
        <w:t>’</w:t>
      </w:r>
      <w:r>
        <w:rPr>
          <w:rFonts w:ascii="Times New Roman" w:hAnsi="Times New Roman" w:cs="Times New Roman"/>
          <w:sz w:val="24"/>
          <w:szCs w:val="24"/>
          <w:lang w:val="en-GB"/>
        </w:rPr>
        <w:t xml:space="preserve">s culture to one </w:t>
      </w:r>
      <w:r w:rsidR="00885957">
        <w:rPr>
          <w:rFonts w:ascii="Times New Roman" w:hAnsi="Times New Roman" w:cs="Times New Roman"/>
          <w:sz w:val="24"/>
          <w:szCs w:val="24"/>
          <w:lang w:val="en-GB"/>
        </w:rPr>
        <w:t>centred</w:t>
      </w:r>
      <w:r>
        <w:rPr>
          <w:rFonts w:ascii="Times New Roman" w:hAnsi="Times New Roman" w:cs="Times New Roman"/>
          <w:sz w:val="24"/>
          <w:szCs w:val="24"/>
          <w:lang w:val="en-GB"/>
        </w:rPr>
        <w:t xml:space="preserve"> on an individual</w:t>
      </w:r>
      <w:r w:rsidR="00791854">
        <w:rPr>
          <w:rFonts w:ascii="Times New Roman" w:hAnsi="Times New Roman" w:cs="Times New Roman"/>
          <w:sz w:val="24"/>
          <w:szCs w:val="24"/>
          <w:lang w:val="en-GB"/>
        </w:rPr>
        <w:t>’</w:t>
      </w:r>
      <w:r>
        <w:rPr>
          <w:rFonts w:ascii="Times New Roman" w:hAnsi="Times New Roman" w:cs="Times New Roman"/>
          <w:sz w:val="24"/>
          <w:szCs w:val="24"/>
          <w:lang w:val="en-GB"/>
        </w:rPr>
        <w:t xml:space="preserve">s sense of inner well-being and creating an infrastructure of assistance for everyone working in the sector. The </w:t>
      </w:r>
      <w:r w:rsidR="000363A2">
        <w:rPr>
          <w:rFonts w:ascii="Times New Roman" w:hAnsi="Times New Roman" w:cs="Times New Roman"/>
          <w:sz w:val="24"/>
          <w:szCs w:val="24"/>
          <w:lang w:val="en-GB"/>
        </w:rPr>
        <w:t>p</w:t>
      </w:r>
      <w:r>
        <w:rPr>
          <w:rFonts w:ascii="Times New Roman" w:hAnsi="Times New Roman" w:cs="Times New Roman"/>
          <w:sz w:val="24"/>
          <w:szCs w:val="24"/>
          <w:lang w:val="en-GB"/>
        </w:rPr>
        <w:t xml:space="preserve">roject is a community comprised of many of the most </w:t>
      </w:r>
      <w:r w:rsidR="00885957">
        <w:rPr>
          <w:rFonts w:ascii="Times New Roman" w:hAnsi="Times New Roman" w:cs="Times New Roman"/>
          <w:sz w:val="24"/>
          <w:szCs w:val="24"/>
          <w:lang w:val="en-GB"/>
        </w:rPr>
        <w:t>critical</w:t>
      </w:r>
      <w:r>
        <w:rPr>
          <w:rFonts w:ascii="Times New Roman" w:hAnsi="Times New Roman" w:cs="Times New Roman"/>
          <w:sz w:val="24"/>
          <w:szCs w:val="24"/>
          <w:lang w:val="en-GB"/>
        </w:rPr>
        <w:t xml:space="preserve"> global and local social change leaders and organisations. It was co-created with some of the most influential institutions working on social change. The well-being project is an excellent chance to build a culture of social change that is more </w:t>
      </w:r>
      <w:r w:rsidR="00885957">
        <w:rPr>
          <w:rFonts w:ascii="Times New Roman" w:hAnsi="Times New Roman" w:cs="Times New Roman"/>
          <w:sz w:val="24"/>
          <w:szCs w:val="24"/>
          <w:lang w:val="en-GB"/>
        </w:rPr>
        <w:t>human-centred</w:t>
      </w:r>
      <w:r>
        <w:rPr>
          <w:rFonts w:ascii="Times New Roman" w:hAnsi="Times New Roman" w:cs="Times New Roman"/>
          <w:sz w:val="24"/>
          <w:szCs w:val="24"/>
          <w:lang w:val="en-GB"/>
        </w:rPr>
        <w:t xml:space="preserve"> while at the same time unlocking more of the extraordinary creativity and collaboration that is necessary to address significant societal and environmental issues. Some of </w:t>
      </w:r>
      <w:r>
        <w:rPr>
          <w:rFonts w:ascii="Times New Roman" w:hAnsi="Times New Roman" w:cs="Times New Roman"/>
          <w:sz w:val="24"/>
          <w:szCs w:val="24"/>
          <w:lang w:val="en-GB"/>
        </w:rPr>
        <w:lastRenderedPageBreak/>
        <w:t>the activities of the well-being project for the locals at B</w:t>
      </w:r>
      <w:r w:rsidR="00264686">
        <w:rPr>
          <w:rFonts w:ascii="Times New Roman" w:hAnsi="Times New Roman" w:cs="Times New Roman"/>
          <w:sz w:val="24"/>
          <w:szCs w:val="24"/>
          <w:lang w:val="en-GB"/>
        </w:rPr>
        <w:t>e</w:t>
      </w:r>
      <w:r>
        <w:rPr>
          <w:rFonts w:ascii="Times New Roman" w:hAnsi="Times New Roman" w:cs="Times New Roman"/>
          <w:sz w:val="24"/>
          <w:szCs w:val="24"/>
          <w:lang w:val="en-GB"/>
        </w:rPr>
        <w:t xml:space="preserve">ckenham Place Park include engaging the community in storytelling, organising fitness learning programs for the individuals to benefit from being healthy and fit, and </w:t>
      </w:r>
      <w:r w:rsidR="00885957">
        <w:rPr>
          <w:rFonts w:ascii="Times New Roman" w:hAnsi="Times New Roman" w:cs="Times New Roman"/>
          <w:sz w:val="24"/>
          <w:szCs w:val="24"/>
          <w:lang w:val="en-GB"/>
        </w:rPr>
        <w:t>managing</w:t>
      </w:r>
      <w:r>
        <w:rPr>
          <w:rFonts w:ascii="Times New Roman" w:hAnsi="Times New Roman" w:cs="Times New Roman"/>
          <w:sz w:val="24"/>
          <w:szCs w:val="24"/>
          <w:lang w:val="en-GB"/>
        </w:rPr>
        <w:t xml:space="preserve"> </w:t>
      </w:r>
      <w:r w:rsidR="006E22AE">
        <w:rPr>
          <w:rFonts w:ascii="Times New Roman" w:hAnsi="Times New Roman" w:cs="Times New Roman"/>
          <w:sz w:val="24"/>
          <w:szCs w:val="24"/>
          <w:lang w:val="en-GB"/>
        </w:rPr>
        <w:t>modelling</w:t>
      </w:r>
      <w:r>
        <w:rPr>
          <w:rFonts w:ascii="Times New Roman" w:hAnsi="Times New Roman" w:cs="Times New Roman"/>
          <w:sz w:val="24"/>
          <w:szCs w:val="24"/>
          <w:lang w:val="en-GB"/>
        </w:rPr>
        <w:t xml:space="preserve"> programs for the individuals to </w:t>
      </w:r>
      <w:r w:rsidR="00885957">
        <w:rPr>
          <w:rFonts w:ascii="Times New Roman" w:hAnsi="Times New Roman" w:cs="Times New Roman"/>
          <w:sz w:val="24"/>
          <w:szCs w:val="24"/>
          <w:lang w:val="en-GB"/>
        </w:rPr>
        <w:t>help</w:t>
      </w:r>
      <w:r>
        <w:rPr>
          <w:rFonts w:ascii="Times New Roman" w:hAnsi="Times New Roman" w:cs="Times New Roman"/>
          <w:sz w:val="24"/>
          <w:szCs w:val="24"/>
          <w:lang w:val="en-GB"/>
        </w:rPr>
        <w:t xml:space="preserve"> fully as they engage with other</w:t>
      </w:r>
      <w:r w:rsidRPr="00F21230">
        <w:rPr>
          <w:rFonts w:ascii="Times New Roman" w:hAnsi="Times New Roman" w:cs="Times New Roman"/>
          <w:sz w:val="24"/>
          <w:szCs w:val="24"/>
          <w:lang w:val="en-GB"/>
        </w:rPr>
        <w:t>s.</w:t>
      </w:r>
    </w:p>
    <w:p w14:paraId="43C0F69C" w14:textId="5D1A8224" w:rsidR="00F21230" w:rsidRPr="00791854" w:rsidRDefault="00AF6FA2" w:rsidP="00791854">
      <w:pPr>
        <w:pStyle w:val="ListParagraph"/>
        <w:numPr>
          <w:ilvl w:val="0"/>
          <w:numId w:val="1"/>
        </w:numPr>
        <w:spacing w:after="0" w:line="360" w:lineRule="auto"/>
        <w:rPr>
          <w:rFonts w:ascii="Times New Roman" w:hAnsi="Times New Roman" w:cs="Times New Roman"/>
          <w:b/>
          <w:sz w:val="24"/>
          <w:szCs w:val="24"/>
          <w:lang w:val="en-GB"/>
        </w:rPr>
      </w:pPr>
      <w:r w:rsidRPr="00791854">
        <w:rPr>
          <w:rFonts w:ascii="Times New Roman" w:hAnsi="Times New Roman" w:cs="Times New Roman"/>
          <w:b/>
          <w:sz w:val="24"/>
          <w:szCs w:val="24"/>
          <w:lang w:val="en-GB"/>
        </w:rPr>
        <w:t>Storytelling</w:t>
      </w:r>
    </w:p>
    <w:p w14:paraId="5CC18481" w14:textId="0E73156C" w:rsidR="00F21230" w:rsidRDefault="00F21230" w:rsidP="002432F7">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The well-being journey project for the locals of B</w:t>
      </w:r>
      <w:r w:rsidR="00264686">
        <w:rPr>
          <w:rFonts w:ascii="Times New Roman" w:hAnsi="Times New Roman" w:cs="Times New Roman"/>
          <w:sz w:val="24"/>
          <w:szCs w:val="24"/>
          <w:lang w:val="en-GB"/>
        </w:rPr>
        <w:t>e</w:t>
      </w:r>
      <w:r>
        <w:rPr>
          <w:rFonts w:ascii="Times New Roman" w:hAnsi="Times New Roman" w:cs="Times New Roman"/>
          <w:sz w:val="24"/>
          <w:szCs w:val="24"/>
          <w:lang w:val="en-GB"/>
        </w:rPr>
        <w:t xml:space="preserve">ckenham Place Park engages in a </w:t>
      </w:r>
      <w:r w:rsidR="006E22AE">
        <w:rPr>
          <w:rFonts w:ascii="Times New Roman" w:hAnsi="Times New Roman" w:cs="Times New Roman"/>
          <w:sz w:val="24"/>
          <w:szCs w:val="24"/>
          <w:lang w:val="en-GB"/>
        </w:rPr>
        <w:t>straying</w:t>
      </w:r>
      <w:r>
        <w:rPr>
          <w:rFonts w:ascii="Times New Roman" w:hAnsi="Times New Roman" w:cs="Times New Roman"/>
          <w:sz w:val="24"/>
          <w:szCs w:val="24"/>
          <w:lang w:val="en-GB"/>
        </w:rPr>
        <w:t xml:space="preserve"> program for the community to enhance and create awareness of the importance of being fit and healthy. </w:t>
      </w:r>
      <w:r w:rsidRPr="00F21230">
        <w:rPr>
          <w:rFonts w:ascii="Times New Roman" w:hAnsi="Times New Roman" w:cs="Times New Roman"/>
          <w:sz w:val="24"/>
          <w:szCs w:val="24"/>
          <w:lang w:val="en-GB"/>
        </w:rPr>
        <w:t xml:space="preserve">At the community base, storytelling is utilised to improve collaboration </w:t>
      </w:r>
      <w:r>
        <w:rPr>
          <w:rFonts w:ascii="Times New Roman" w:hAnsi="Times New Roman" w:cs="Times New Roman"/>
          <w:sz w:val="24"/>
          <w:szCs w:val="24"/>
          <w:lang w:val="en-GB"/>
        </w:rPr>
        <w:t>to get the community involved more</w:t>
      </w:r>
      <w:r w:rsidRPr="00F21230">
        <w:rPr>
          <w:rFonts w:ascii="Times New Roman" w:hAnsi="Times New Roman" w:cs="Times New Roman"/>
          <w:sz w:val="24"/>
          <w:szCs w:val="24"/>
          <w:lang w:val="en-GB"/>
        </w:rPr>
        <w:t xml:space="preserve">. People enjoy themselves tremendously when they </w:t>
      </w:r>
      <w:r>
        <w:rPr>
          <w:rFonts w:ascii="Times New Roman" w:hAnsi="Times New Roman" w:cs="Times New Roman"/>
          <w:sz w:val="24"/>
          <w:szCs w:val="24"/>
          <w:lang w:val="en-GB"/>
        </w:rPr>
        <w:t xml:space="preserve">can acquire respect and status within a group they </w:t>
      </w:r>
      <w:r w:rsidR="00E55568">
        <w:rPr>
          <w:rFonts w:ascii="Times New Roman" w:hAnsi="Times New Roman" w:cs="Times New Roman"/>
          <w:sz w:val="24"/>
          <w:szCs w:val="24"/>
          <w:lang w:val="en-GB"/>
        </w:rPr>
        <w:t>connect</w:t>
      </w:r>
      <w:r>
        <w:rPr>
          <w:rFonts w:ascii="Times New Roman" w:hAnsi="Times New Roman" w:cs="Times New Roman"/>
          <w:sz w:val="24"/>
          <w:szCs w:val="24"/>
          <w:lang w:val="en-GB"/>
        </w:rPr>
        <w:t xml:space="preserve"> to </w:t>
      </w:r>
      <w:r w:rsidR="00E55568">
        <w:rPr>
          <w:rFonts w:ascii="Times New Roman" w:hAnsi="Times New Roman" w:cs="Times New Roman"/>
          <w:sz w:val="24"/>
          <w:szCs w:val="24"/>
          <w:lang w:val="en-GB"/>
        </w:rPr>
        <w:t>by telling stories and exploring</w:t>
      </w:r>
      <w:r>
        <w:rPr>
          <w:rFonts w:ascii="Times New Roman" w:hAnsi="Times New Roman" w:cs="Times New Roman"/>
          <w:sz w:val="24"/>
          <w:szCs w:val="24"/>
          <w:lang w:val="en-GB"/>
        </w:rPr>
        <w:t xml:space="preserve"> their</w:t>
      </w:r>
      <w:r w:rsidRPr="00F21230">
        <w:rPr>
          <w:rFonts w:ascii="Times New Roman" w:hAnsi="Times New Roman" w:cs="Times New Roman"/>
          <w:sz w:val="24"/>
          <w:szCs w:val="24"/>
          <w:lang w:val="en-GB"/>
        </w:rPr>
        <w:t xml:space="preserve"> creativity. Not only is it compelling to involve someone in the creative process, but it also gives them ownership, which transforms into promotion and amplif</w:t>
      </w:r>
      <w:r>
        <w:rPr>
          <w:rFonts w:ascii="Times New Roman" w:hAnsi="Times New Roman" w:cs="Times New Roman"/>
          <w:sz w:val="24"/>
          <w:szCs w:val="24"/>
          <w:lang w:val="en-GB"/>
        </w:rPr>
        <w:t>ication of the brand to new audiences</w:t>
      </w:r>
      <w:r w:rsidRPr="00F21230">
        <w:rPr>
          <w:rFonts w:ascii="Times New Roman" w:hAnsi="Times New Roman" w:cs="Times New Roman"/>
          <w:sz w:val="24"/>
          <w:szCs w:val="24"/>
          <w:lang w:val="en-GB"/>
        </w:rPr>
        <w:t xml:space="preserve"> outside of its present reach. The stories </w:t>
      </w:r>
      <w:r>
        <w:rPr>
          <w:rFonts w:ascii="Times New Roman" w:hAnsi="Times New Roman" w:cs="Times New Roman"/>
          <w:sz w:val="24"/>
          <w:szCs w:val="24"/>
          <w:lang w:val="en-GB"/>
        </w:rPr>
        <w:t xml:space="preserve">developed by the </w:t>
      </w:r>
      <w:r w:rsidR="00264686">
        <w:rPr>
          <w:rFonts w:ascii="Times New Roman" w:hAnsi="Times New Roman" w:cs="Times New Roman"/>
          <w:sz w:val="24"/>
          <w:szCs w:val="24"/>
          <w:lang w:val="en-GB"/>
        </w:rPr>
        <w:t>Beckenham</w:t>
      </w:r>
      <w:r>
        <w:rPr>
          <w:rFonts w:ascii="Times New Roman" w:hAnsi="Times New Roman" w:cs="Times New Roman"/>
          <w:sz w:val="24"/>
          <w:szCs w:val="24"/>
          <w:lang w:val="en-GB"/>
        </w:rPr>
        <w:t xml:space="preserve"> Place Park communit</w:t>
      </w:r>
      <w:r w:rsidRPr="00F21230">
        <w:rPr>
          <w:rFonts w:ascii="Times New Roman" w:hAnsi="Times New Roman" w:cs="Times New Roman"/>
          <w:sz w:val="24"/>
          <w:szCs w:val="24"/>
          <w:lang w:val="en-GB"/>
        </w:rPr>
        <w:t xml:space="preserve">y proved to be engaging for individuals. </w:t>
      </w:r>
      <w:r>
        <w:rPr>
          <w:rFonts w:ascii="Times New Roman" w:hAnsi="Times New Roman" w:cs="Times New Roman"/>
          <w:sz w:val="24"/>
          <w:szCs w:val="24"/>
          <w:lang w:val="en-GB"/>
        </w:rPr>
        <w:t>Suppose the community is interested in and invested in the process of making the tale. In that case,</w:t>
      </w:r>
      <w:r w:rsidRPr="00F21230">
        <w:rPr>
          <w:rFonts w:ascii="Times New Roman" w:hAnsi="Times New Roman" w:cs="Times New Roman"/>
          <w:sz w:val="24"/>
          <w:szCs w:val="24"/>
          <w:lang w:val="en-GB"/>
        </w:rPr>
        <w:t xml:space="preserve"> it can be said that the story is engaging for the community that </w:t>
      </w:r>
      <w:r w:rsidR="00885957">
        <w:rPr>
          <w:rFonts w:ascii="Times New Roman" w:hAnsi="Times New Roman" w:cs="Times New Roman"/>
          <w:sz w:val="24"/>
          <w:szCs w:val="24"/>
          <w:lang w:val="en-GB"/>
        </w:rPr>
        <w:t>created</w:t>
      </w:r>
      <w:r w:rsidRPr="00F21230">
        <w:rPr>
          <w:rFonts w:ascii="Times New Roman" w:hAnsi="Times New Roman" w:cs="Times New Roman"/>
          <w:sz w:val="24"/>
          <w:szCs w:val="24"/>
          <w:lang w:val="en-GB"/>
        </w:rPr>
        <w:t xml:space="preserve"> it, which is significant given that the viewers and the creators are the same thing</w:t>
      </w:r>
      <w:r>
        <w:rPr>
          <w:rFonts w:ascii="Times New Roman" w:hAnsi="Times New Roman" w:cs="Times New Roman"/>
          <w:sz w:val="24"/>
          <w:szCs w:val="24"/>
          <w:lang w:val="en-GB"/>
        </w:rPr>
        <w:t>s</w:t>
      </w:r>
      <w:r w:rsidRPr="00F21230">
        <w:rPr>
          <w:rFonts w:ascii="Times New Roman" w:hAnsi="Times New Roman" w:cs="Times New Roman"/>
          <w:sz w:val="24"/>
          <w:szCs w:val="24"/>
          <w:lang w:val="en-GB"/>
        </w:rPr>
        <w:t xml:space="preserve">. Within the community, not all members will or </w:t>
      </w:r>
      <w:r>
        <w:rPr>
          <w:rFonts w:ascii="Times New Roman" w:hAnsi="Times New Roman" w:cs="Times New Roman"/>
          <w:sz w:val="24"/>
          <w:szCs w:val="24"/>
          <w:lang w:val="en-GB"/>
        </w:rPr>
        <w:t>can</w:t>
      </w:r>
      <w:r w:rsidRPr="00F21230">
        <w:rPr>
          <w:rFonts w:ascii="Times New Roman" w:hAnsi="Times New Roman" w:cs="Times New Roman"/>
          <w:sz w:val="24"/>
          <w:szCs w:val="24"/>
          <w:lang w:val="en-GB"/>
        </w:rPr>
        <w:t xml:space="preserve"> have the same point of view, and not all members will certainly have the same capabilities or preferences in their presentation. There is a possibility that they are all familiar with the same story, but each has their unique perspective, point of view, passions, and levels of expertise.</w:t>
      </w:r>
    </w:p>
    <w:p w14:paraId="07052DCC" w14:textId="096304B0" w:rsidR="00E55568" w:rsidRDefault="00E55568" w:rsidP="002432F7">
      <w:pPr>
        <w:spacing w:after="0" w:line="360" w:lineRule="auto"/>
        <w:ind w:firstLine="720"/>
        <w:jc w:val="both"/>
        <w:rPr>
          <w:rFonts w:ascii="Times New Roman" w:hAnsi="Times New Roman" w:cs="Times New Roman"/>
          <w:sz w:val="24"/>
          <w:szCs w:val="24"/>
          <w:lang w:val="en-GB"/>
        </w:rPr>
      </w:pPr>
      <w:r w:rsidRPr="00E55568">
        <w:rPr>
          <w:rFonts w:ascii="Times New Roman" w:hAnsi="Times New Roman" w:cs="Times New Roman"/>
          <w:sz w:val="24"/>
          <w:szCs w:val="24"/>
          <w:lang w:val="en-GB"/>
        </w:rPr>
        <w:t xml:space="preserve">The ability to motivate individuals to share information and </w:t>
      </w:r>
      <w:r>
        <w:rPr>
          <w:rFonts w:ascii="Times New Roman" w:hAnsi="Times New Roman" w:cs="Times New Roman"/>
          <w:sz w:val="24"/>
          <w:szCs w:val="24"/>
          <w:lang w:val="en-GB"/>
        </w:rPr>
        <w:t>reinforce what has been learned is an essential component of the community development activities</w:t>
      </w:r>
      <w:r w:rsidRPr="00E55568">
        <w:rPr>
          <w:rFonts w:ascii="Times New Roman" w:hAnsi="Times New Roman" w:cs="Times New Roman"/>
          <w:sz w:val="24"/>
          <w:szCs w:val="24"/>
          <w:lang w:val="en-GB"/>
        </w:rPr>
        <w:t xml:space="preserve"> implemented at B</w:t>
      </w:r>
      <w:r w:rsidR="00264686">
        <w:rPr>
          <w:rFonts w:ascii="Times New Roman" w:hAnsi="Times New Roman" w:cs="Times New Roman"/>
          <w:sz w:val="24"/>
          <w:szCs w:val="24"/>
          <w:lang w:val="en-GB"/>
        </w:rPr>
        <w:t>e</w:t>
      </w:r>
      <w:r w:rsidRPr="00E55568">
        <w:rPr>
          <w:rFonts w:ascii="Times New Roman" w:hAnsi="Times New Roman" w:cs="Times New Roman"/>
          <w:sz w:val="24"/>
          <w:szCs w:val="24"/>
          <w:lang w:val="en-GB"/>
        </w:rPr>
        <w:t xml:space="preserve">ckenham Place Park. For this </w:t>
      </w:r>
      <w:r w:rsidR="00264686" w:rsidRPr="00E55568">
        <w:rPr>
          <w:rFonts w:ascii="Times New Roman" w:hAnsi="Times New Roman" w:cs="Times New Roman"/>
          <w:sz w:val="24"/>
          <w:szCs w:val="24"/>
          <w:lang w:val="en-GB"/>
        </w:rPr>
        <w:t>obstacle</w:t>
      </w:r>
      <w:r w:rsidRPr="00E55568">
        <w:rPr>
          <w:rFonts w:ascii="Times New Roman" w:hAnsi="Times New Roman" w:cs="Times New Roman"/>
          <w:sz w:val="24"/>
          <w:szCs w:val="24"/>
          <w:lang w:val="en-GB"/>
        </w:rPr>
        <w:t xml:space="preserve">, telling stories is an effective technique to communicate with one another and overcome the </w:t>
      </w:r>
      <w:r w:rsidR="00885957">
        <w:rPr>
          <w:rFonts w:ascii="Times New Roman" w:hAnsi="Times New Roman" w:cs="Times New Roman"/>
          <w:sz w:val="24"/>
          <w:szCs w:val="24"/>
          <w:lang w:val="en-GB"/>
        </w:rPr>
        <w:t>challenges</w:t>
      </w:r>
      <w:r w:rsidRPr="00E55568">
        <w:rPr>
          <w:rFonts w:ascii="Times New Roman" w:hAnsi="Times New Roman" w:cs="Times New Roman"/>
          <w:sz w:val="24"/>
          <w:szCs w:val="24"/>
          <w:lang w:val="en-GB"/>
        </w:rPr>
        <w:t xml:space="preserve"> that stand in the way of t</w:t>
      </w:r>
      <w:r>
        <w:rPr>
          <w:rFonts w:ascii="Times New Roman" w:hAnsi="Times New Roman" w:cs="Times New Roman"/>
          <w:sz w:val="24"/>
          <w:szCs w:val="24"/>
          <w:lang w:val="en-GB"/>
        </w:rPr>
        <w:t>ransmitting</w:t>
      </w:r>
      <w:r w:rsidRPr="00E55568">
        <w:rPr>
          <w:rFonts w:ascii="Times New Roman" w:hAnsi="Times New Roman" w:cs="Times New Roman"/>
          <w:sz w:val="24"/>
          <w:szCs w:val="24"/>
          <w:lang w:val="en-GB"/>
        </w:rPr>
        <w:t xml:space="preserve"> knowledge within the community. Because they </w:t>
      </w:r>
      <w:r>
        <w:rPr>
          <w:rFonts w:ascii="Times New Roman" w:hAnsi="Times New Roman" w:cs="Times New Roman"/>
          <w:sz w:val="24"/>
          <w:szCs w:val="24"/>
          <w:lang w:val="en-GB"/>
        </w:rPr>
        <w:t>can</w:t>
      </w:r>
      <w:r w:rsidRPr="00E55568">
        <w:rPr>
          <w:rFonts w:ascii="Times New Roman" w:hAnsi="Times New Roman" w:cs="Times New Roman"/>
          <w:sz w:val="24"/>
          <w:szCs w:val="24"/>
          <w:lang w:val="en-GB"/>
        </w:rPr>
        <w:t xml:space="preserve"> influence how individuals feel and think about their surroundings a</w:t>
      </w:r>
      <w:r>
        <w:rPr>
          <w:rFonts w:ascii="Times New Roman" w:hAnsi="Times New Roman" w:cs="Times New Roman"/>
          <w:sz w:val="24"/>
          <w:szCs w:val="24"/>
          <w:lang w:val="en-GB"/>
        </w:rPr>
        <w:t>nd</w:t>
      </w:r>
      <w:r w:rsidRPr="00E55568">
        <w:rPr>
          <w:rFonts w:ascii="Times New Roman" w:hAnsi="Times New Roman" w:cs="Times New Roman"/>
          <w:sz w:val="24"/>
          <w:szCs w:val="24"/>
          <w:lang w:val="en-GB"/>
        </w:rPr>
        <w:t xml:space="preserve"> how they engage with one another within those worlds, stories play a vital role in the process of social change. When it comes to community building, sharing personal narratives and experiences can help to foster trust, create norms, transfer tacit knowledge, facilitate unlearning, and generate emotional connections. The </w:t>
      </w:r>
      <w:r>
        <w:rPr>
          <w:rFonts w:ascii="Times New Roman" w:hAnsi="Times New Roman" w:cs="Times New Roman"/>
          <w:sz w:val="24"/>
          <w:szCs w:val="24"/>
          <w:lang w:val="en-GB"/>
        </w:rPr>
        <w:t xml:space="preserve">primary duty of the facilitator in the divergent zone will be aided </w:t>
      </w:r>
      <w:proofErr w:type="gramStart"/>
      <w:r>
        <w:rPr>
          <w:rFonts w:ascii="Times New Roman" w:hAnsi="Times New Roman" w:cs="Times New Roman"/>
          <w:sz w:val="24"/>
          <w:szCs w:val="24"/>
          <w:lang w:val="en-GB"/>
        </w:rPr>
        <w:t>by the use of</w:t>
      </w:r>
      <w:proofErr w:type="gramEnd"/>
      <w:r>
        <w:rPr>
          <w:rFonts w:ascii="Times New Roman" w:hAnsi="Times New Roman" w:cs="Times New Roman"/>
          <w:sz w:val="24"/>
          <w:szCs w:val="24"/>
          <w:lang w:val="en-GB"/>
        </w:rPr>
        <w:t xml:space="preserve"> storytelling, which will also assist </w:t>
      </w:r>
      <w:r w:rsidR="00885957">
        <w:rPr>
          <w:rFonts w:ascii="Times New Roman" w:hAnsi="Times New Roman" w:cs="Times New Roman"/>
          <w:sz w:val="24"/>
          <w:szCs w:val="24"/>
          <w:lang w:val="en-GB"/>
        </w:rPr>
        <w:t>create</w:t>
      </w:r>
      <w:r>
        <w:rPr>
          <w:rFonts w:ascii="Times New Roman" w:hAnsi="Times New Roman" w:cs="Times New Roman"/>
          <w:sz w:val="24"/>
          <w:szCs w:val="24"/>
          <w:lang w:val="en-GB"/>
        </w:rPr>
        <w:t xml:space="preserve"> opportunities for everyone to share their opinions and innovative ideas. The art of storytelling </w:t>
      </w:r>
      <w:r>
        <w:rPr>
          <w:rFonts w:ascii="Times New Roman" w:hAnsi="Times New Roman" w:cs="Times New Roman"/>
          <w:sz w:val="24"/>
          <w:szCs w:val="24"/>
          <w:lang w:val="en-GB"/>
        </w:rPr>
        <w:lastRenderedPageBreak/>
        <w:t>educates us on how to respond appropriately to a variety of specific circumstances by helping us improvise alternate futures through narratives of transformation</w:t>
      </w:r>
      <w:r w:rsidRPr="00E55568">
        <w:rPr>
          <w:rFonts w:ascii="Times New Roman" w:hAnsi="Times New Roman" w:cs="Times New Roman"/>
          <w:sz w:val="24"/>
          <w:szCs w:val="24"/>
          <w:lang w:val="en-GB"/>
        </w:rPr>
        <w:t>.</w:t>
      </w:r>
    </w:p>
    <w:p w14:paraId="6CBA91EB" w14:textId="77777777" w:rsidR="00E55568" w:rsidRDefault="00E55568" w:rsidP="002432F7">
      <w:pPr>
        <w:spacing w:after="0" w:line="360" w:lineRule="auto"/>
        <w:ind w:firstLine="720"/>
        <w:jc w:val="both"/>
        <w:rPr>
          <w:rFonts w:ascii="Times New Roman" w:hAnsi="Times New Roman" w:cs="Times New Roman"/>
          <w:sz w:val="24"/>
          <w:szCs w:val="24"/>
          <w:lang w:val="en-GB"/>
        </w:rPr>
      </w:pPr>
    </w:p>
    <w:p w14:paraId="4C7CE805" w14:textId="77777777" w:rsidR="00E55568" w:rsidRDefault="00E55568" w:rsidP="002432F7">
      <w:pPr>
        <w:spacing w:after="0" w:line="360" w:lineRule="auto"/>
        <w:ind w:firstLine="720"/>
        <w:jc w:val="both"/>
        <w:rPr>
          <w:rFonts w:ascii="Times New Roman" w:hAnsi="Times New Roman" w:cs="Times New Roman"/>
          <w:sz w:val="24"/>
          <w:szCs w:val="24"/>
          <w:lang w:val="en-GB"/>
        </w:rPr>
      </w:pPr>
    </w:p>
    <w:p w14:paraId="6EDDE733" w14:textId="466D9A80" w:rsidR="00E55568" w:rsidRPr="00B54A04" w:rsidRDefault="00E55568" w:rsidP="00B54A04">
      <w:pPr>
        <w:pStyle w:val="ListParagraph"/>
        <w:numPr>
          <w:ilvl w:val="0"/>
          <w:numId w:val="1"/>
        </w:numPr>
        <w:spacing w:after="0" w:line="360" w:lineRule="auto"/>
        <w:rPr>
          <w:rFonts w:ascii="Times New Roman" w:hAnsi="Times New Roman" w:cs="Times New Roman"/>
          <w:b/>
          <w:sz w:val="24"/>
          <w:szCs w:val="24"/>
          <w:lang w:val="en-GB"/>
        </w:rPr>
      </w:pPr>
      <w:r w:rsidRPr="00B54A04">
        <w:rPr>
          <w:rFonts w:ascii="Times New Roman" w:hAnsi="Times New Roman" w:cs="Times New Roman"/>
          <w:b/>
          <w:sz w:val="24"/>
          <w:szCs w:val="24"/>
          <w:lang w:val="en-GB"/>
        </w:rPr>
        <w:t>Organising Fitness Learning Programs</w:t>
      </w:r>
    </w:p>
    <w:p w14:paraId="51FB7222" w14:textId="0542A404" w:rsidR="00E55568" w:rsidRDefault="00E55568" w:rsidP="00E55568">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The well-being journey project for the community engagement at B</w:t>
      </w:r>
      <w:r w:rsidR="00B54A04">
        <w:rPr>
          <w:rFonts w:ascii="Times New Roman" w:hAnsi="Times New Roman" w:cs="Times New Roman"/>
          <w:sz w:val="24"/>
          <w:szCs w:val="24"/>
          <w:lang w:val="en-GB"/>
        </w:rPr>
        <w:t>e</w:t>
      </w:r>
      <w:r>
        <w:rPr>
          <w:rFonts w:ascii="Times New Roman" w:hAnsi="Times New Roman" w:cs="Times New Roman"/>
          <w:sz w:val="24"/>
          <w:szCs w:val="24"/>
          <w:lang w:val="en-GB"/>
        </w:rPr>
        <w:t xml:space="preserve">ckenham Place Park is tasked with organising some fitness and exercise programs for members to help strengthen body muscles. The fitness and training program is a voluntary activity for the community with detailed activity programs and what individuals need to do to finish their target goal. While organising the best fitness program, the </w:t>
      </w:r>
      <w:r w:rsidR="000363A2">
        <w:rPr>
          <w:rFonts w:ascii="Times New Roman" w:hAnsi="Times New Roman" w:cs="Times New Roman"/>
          <w:sz w:val="24"/>
          <w:szCs w:val="24"/>
          <w:lang w:val="en-GB"/>
        </w:rPr>
        <w:t>p</w:t>
      </w:r>
      <w:r>
        <w:rPr>
          <w:rFonts w:ascii="Times New Roman" w:hAnsi="Times New Roman" w:cs="Times New Roman"/>
          <w:sz w:val="24"/>
          <w:szCs w:val="24"/>
          <w:lang w:val="en-GB"/>
        </w:rPr>
        <w:t xml:space="preserve">roject aims to assess the fitness level of individuals to give individuals a benchmark on the fitness level to undertake. </w:t>
      </w:r>
      <w:r w:rsidRPr="00E55568">
        <w:rPr>
          <w:rFonts w:ascii="Times New Roman" w:hAnsi="Times New Roman" w:cs="Times New Roman"/>
          <w:sz w:val="24"/>
          <w:szCs w:val="24"/>
          <w:lang w:val="en-GB"/>
        </w:rPr>
        <w:t xml:space="preserve">It is also designed to evaluate the aerobic and muscle fitness, adaptability, and body mass of individuals in the community, </w:t>
      </w:r>
      <w:r>
        <w:rPr>
          <w:rFonts w:ascii="Times New Roman" w:hAnsi="Times New Roman" w:cs="Times New Roman"/>
          <w:sz w:val="24"/>
          <w:szCs w:val="24"/>
          <w:lang w:val="en-GB"/>
        </w:rPr>
        <w:t>focusing</w:t>
      </w:r>
      <w:r w:rsidRPr="00E55568">
        <w:rPr>
          <w:rFonts w:ascii="Times New Roman" w:hAnsi="Times New Roman" w:cs="Times New Roman"/>
          <w:sz w:val="24"/>
          <w:szCs w:val="24"/>
          <w:lang w:val="en-GB"/>
        </w:rPr>
        <w:t xml:space="preserve"> on collecting their data.</w:t>
      </w:r>
      <w:r>
        <w:rPr>
          <w:rFonts w:ascii="Times New Roman" w:hAnsi="Times New Roman" w:cs="Times New Roman"/>
          <w:sz w:val="24"/>
          <w:szCs w:val="24"/>
          <w:lang w:val="en-GB"/>
        </w:rPr>
        <w:t xml:space="preserve"> Besides, the fitness learning programs aid in designing and setting </w:t>
      </w:r>
      <w:r w:rsidR="00AF6FA2">
        <w:rPr>
          <w:rFonts w:ascii="Times New Roman" w:hAnsi="Times New Roman" w:cs="Times New Roman"/>
          <w:sz w:val="24"/>
          <w:szCs w:val="24"/>
          <w:lang w:val="en-GB"/>
        </w:rPr>
        <w:t xml:space="preserve">up </w:t>
      </w:r>
      <w:r>
        <w:rPr>
          <w:rFonts w:ascii="Times New Roman" w:hAnsi="Times New Roman" w:cs="Times New Roman"/>
          <w:sz w:val="24"/>
          <w:szCs w:val="24"/>
          <w:lang w:val="en-GB"/>
        </w:rPr>
        <w:t xml:space="preserve">all the equipment needed for </w:t>
      </w:r>
      <w:r w:rsidR="00885957">
        <w:rPr>
          <w:rFonts w:ascii="Times New Roman" w:hAnsi="Times New Roman" w:cs="Times New Roman"/>
          <w:sz w:val="24"/>
          <w:szCs w:val="24"/>
          <w:lang w:val="en-GB"/>
        </w:rPr>
        <w:t>practical</w:t>
      </w:r>
      <w:r>
        <w:rPr>
          <w:rFonts w:ascii="Times New Roman" w:hAnsi="Times New Roman" w:cs="Times New Roman"/>
          <w:sz w:val="24"/>
          <w:szCs w:val="24"/>
          <w:lang w:val="en-GB"/>
        </w:rPr>
        <w:t xml:space="preserve"> exercise and body fitness. Since progress monitoring is an </w:t>
      </w:r>
      <w:r w:rsidR="00885957">
        <w:rPr>
          <w:rFonts w:ascii="Times New Roman" w:hAnsi="Times New Roman" w:cs="Times New Roman"/>
          <w:sz w:val="24"/>
          <w:szCs w:val="24"/>
          <w:lang w:val="en-GB"/>
        </w:rPr>
        <w:t>essential</w:t>
      </w:r>
      <w:r>
        <w:rPr>
          <w:rFonts w:ascii="Times New Roman" w:hAnsi="Times New Roman" w:cs="Times New Roman"/>
          <w:sz w:val="24"/>
          <w:szCs w:val="24"/>
          <w:lang w:val="en-GB"/>
        </w:rPr>
        <w:t xml:space="preserve"> need for the fitness program, the well-being journey project at B</w:t>
      </w:r>
      <w:r w:rsidR="00A53758">
        <w:rPr>
          <w:rFonts w:ascii="Times New Roman" w:hAnsi="Times New Roman" w:cs="Times New Roman"/>
          <w:sz w:val="24"/>
          <w:szCs w:val="24"/>
          <w:lang w:val="bg-BG"/>
        </w:rPr>
        <w:t>е</w:t>
      </w:r>
      <w:proofErr w:type="spellStart"/>
      <w:r>
        <w:rPr>
          <w:rFonts w:ascii="Times New Roman" w:hAnsi="Times New Roman" w:cs="Times New Roman"/>
          <w:sz w:val="24"/>
          <w:szCs w:val="24"/>
          <w:lang w:val="en-GB"/>
        </w:rPr>
        <w:t>ckenham</w:t>
      </w:r>
      <w:proofErr w:type="spellEnd"/>
      <w:r>
        <w:rPr>
          <w:rFonts w:ascii="Times New Roman" w:hAnsi="Times New Roman" w:cs="Times New Roman"/>
          <w:sz w:val="24"/>
          <w:szCs w:val="24"/>
          <w:lang w:val="en-GB"/>
        </w:rPr>
        <w:t xml:space="preserve"> Place Park helps </w:t>
      </w:r>
      <w:r w:rsidR="00AF6FA2">
        <w:rPr>
          <w:rFonts w:ascii="Times New Roman" w:hAnsi="Times New Roman" w:cs="Times New Roman"/>
          <w:sz w:val="24"/>
          <w:szCs w:val="24"/>
        </w:rPr>
        <w:t>individual</w:t>
      </w:r>
      <w:r>
        <w:rPr>
          <w:rFonts w:ascii="Times New Roman" w:hAnsi="Times New Roman" w:cs="Times New Roman"/>
          <w:sz w:val="24"/>
          <w:szCs w:val="24"/>
          <w:lang w:val="en-GB"/>
        </w:rPr>
        <w:t xml:space="preserve"> self-assessments to assess the areas that have been perfectly done and areas that need improvement for the benefit of all in the community.</w:t>
      </w:r>
    </w:p>
    <w:p w14:paraId="36565DB1" w14:textId="2F7B5A40" w:rsidR="00E55568" w:rsidRDefault="00E55568" w:rsidP="00E55568">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E55568">
        <w:rPr>
          <w:rFonts w:ascii="Times New Roman" w:hAnsi="Times New Roman" w:cs="Times New Roman"/>
          <w:sz w:val="24"/>
          <w:szCs w:val="24"/>
          <w:lang w:val="en-GB"/>
        </w:rPr>
        <w:t xml:space="preserve">Exercise and fitness programs are, by and large, the component that is most frequently found in the context of health promotion and safeguarding initiatives carried out in most locations. When they contribute to the </w:t>
      </w:r>
      <w:r w:rsidR="00885957">
        <w:rPr>
          <w:rFonts w:ascii="Times New Roman" w:hAnsi="Times New Roman" w:cs="Times New Roman"/>
          <w:sz w:val="24"/>
          <w:szCs w:val="24"/>
          <w:lang w:val="en-GB"/>
        </w:rPr>
        <w:t>organisation’s</w:t>
      </w:r>
      <w:r>
        <w:rPr>
          <w:rFonts w:ascii="Times New Roman" w:hAnsi="Times New Roman" w:cs="Times New Roman"/>
          <w:sz w:val="24"/>
          <w:szCs w:val="24"/>
          <w:lang w:val="en-GB"/>
        </w:rPr>
        <w:t xml:space="preserve"> overall goals, improve the employees' health</w:t>
      </w:r>
      <w:r w:rsidRPr="00E55568">
        <w:rPr>
          <w:rFonts w:ascii="Times New Roman" w:hAnsi="Times New Roman" w:cs="Times New Roman"/>
          <w:sz w:val="24"/>
          <w:szCs w:val="24"/>
          <w:lang w:val="en-GB"/>
        </w:rPr>
        <w:t xml:space="preserve">, and continue to be enjoyable and valuable to those </w:t>
      </w:r>
      <w:r w:rsidR="000363A2">
        <w:rPr>
          <w:rFonts w:ascii="Times New Roman" w:hAnsi="Times New Roman" w:cs="Times New Roman"/>
          <w:sz w:val="24"/>
          <w:szCs w:val="24"/>
          <w:lang w:val="en-GB"/>
        </w:rPr>
        <w:t>participating</w:t>
      </w:r>
      <w:r w:rsidRPr="00E55568">
        <w:rPr>
          <w:rFonts w:ascii="Times New Roman" w:hAnsi="Times New Roman" w:cs="Times New Roman"/>
          <w:sz w:val="24"/>
          <w:szCs w:val="24"/>
          <w:lang w:val="en-GB"/>
        </w:rPr>
        <w:t>, we may say they have been effective</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(Milton et al., 2019)</w:t>
      </w:r>
      <w:r w:rsidRPr="00E55568">
        <w:rPr>
          <w:rFonts w:ascii="Times New Roman" w:hAnsi="Times New Roman" w:cs="Times New Roman"/>
          <w:sz w:val="24"/>
          <w:szCs w:val="24"/>
          <w:lang w:val="en-GB"/>
        </w:rPr>
        <w:t>. Because of the wide range of aims, workforces, and resources in the B</w:t>
      </w:r>
      <w:r w:rsidR="006B7F0C">
        <w:rPr>
          <w:rFonts w:ascii="Times New Roman" w:hAnsi="Times New Roman" w:cs="Times New Roman"/>
          <w:sz w:val="24"/>
          <w:szCs w:val="24"/>
          <w:lang w:val="bg-BG"/>
        </w:rPr>
        <w:t>е</w:t>
      </w:r>
      <w:proofErr w:type="spellStart"/>
      <w:r w:rsidRPr="00E55568">
        <w:rPr>
          <w:rFonts w:ascii="Times New Roman" w:hAnsi="Times New Roman" w:cs="Times New Roman"/>
          <w:sz w:val="24"/>
          <w:szCs w:val="24"/>
          <w:lang w:val="en-GB"/>
        </w:rPr>
        <w:t>ckenham</w:t>
      </w:r>
      <w:proofErr w:type="spellEnd"/>
      <w:r w:rsidRPr="00E55568">
        <w:rPr>
          <w:rFonts w:ascii="Times New Roman" w:hAnsi="Times New Roman" w:cs="Times New Roman"/>
          <w:sz w:val="24"/>
          <w:szCs w:val="24"/>
          <w:lang w:val="en-GB"/>
        </w:rPr>
        <w:t xml:space="preserve"> Place Park world, </w:t>
      </w:r>
      <w:r>
        <w:rPr>
          <w:rFonts w:ascii="Times New Roman" w:hAnsi="Times New Roman" w:cs="Times New Roman"/>
          <w:sz w:val="24"/>
          <w:szCs w:val="24"/>
          <w:lang w:val="en-GB"/>
        </w:rPr>
        <w:t>physical training and fitness programmes are organised</w:t>
      </w:r>
      <w:r w:rsidR="000363A2">
        <w:rPr>
          <w:rFonts w:ascii="Times New Roman" w:hAnsi="Times New Roman" w:cs="Times New Roman"/>
          <w:sz w:val="24"/>
          <w:szCs w:val="24"/>
          <w:lang w:val="en-GB"/>
        </w:rPr>
        <w:t>,</w:t>
      </w:r>
      <w:r>
        <w:rPr>
          <w:rFonts w:ascii="Times New Roman" w:hAnsi="Times New Roman" w:cs="Times New Roman"/>
          <w:sz w:val="24"/>
          <w:szCs w:val="24"/>
          <w:lang w:val="en-GB"/>
        </w:rPr>
        <w:t xml:space="preserve"> and the types of services</w:t>
      </w:r>
      <w:r w:rsidRPr="00E55568">
        <w:rPr>
          <w:rFonts w:ascii="Times New Roman" w:hAnsi="Times New Roman" w:cs="Times New Roman"/>
          <w:sz w:val="24"/>
          <w:szCs w:val="24"/>
          <w:lang w:val="en-GB"/>
        </w:rPr>
        <w:t xml:space="preserve"> they offer to the community in exercise training and training differ substantially. The physical training and fitness program is concerned with the reasons why the well-being journey project </w:t>
      </w:r>
      <w:r w:rsidR="006B7F0C">
        <w:rPr>
          <w:rFonts w:ascii="Times New Roman" w:hAnsi="Times New Roman" w:cs="Times New Roman"/>
          <w:sz w:val="24"/>
          <w:szCs w:val="24"/>
          <w:lang w:val="bg-BG"/>
        </w:rPr>
        <w:t>provides</w:t>
      </w:r>
      <w:r w:rsidRPr="00E55568">
        <w:rPr>
          <w:rFonts w:ascii="Times New Roman" w:hAnsi="Times New Roman" w:cs="Times New Roman"/>
          <w:sz w:val="24"/>
          <w:szCs w:val="24"/>
          <w:lang w:val="en-GB"/>
        </w:rPr>
        <w:t xml:space="preserve"> physical training and fitness programs, how such programs fit within an institutional framework, the </w:t>
      </w:r>
      <w:r>
        <w:rPr>
          <w:rFonts w:ascii="Times New Roman" w:hAnsi="Times New Roman" w:cs="Times New Roman"/>
          <w:sz w:val="24"/>
          <w:szCs w:val="24"/>
          <w:lang w:val="en-GB"/>
        </w:rPr>
        <w:t>specific</w:t>
      </w:r>
      <w:r w:rsidRPr="00E55568">
        <w:rPr>
          <w:rFonts w:ascii="Times New Roman" w:hAnsi="Times New Roman" w:cs="Times New Roman"/>
          <w:sz w:val="24"/>
          <w:szCs w:val="24"/>
          <w:lang w:val="en-GB"/>
        </w:rPr>
        <w:t xml:space="preserve"> services provided to participants, the specialised personnel who offer these services, and the issues that are most frequently involved in workplace fitness programming, including the requirements of </w:t>
      </w:r>
      <w:r w:rsidR="00885957">
        <w:rPr>
          <w:rFonts w:ascii="Times New Roman" w:hAnsi="Times New Roman" w:cs="Times New Roman"/>
          <w:sz w:val="24"/>
          <w:szCs w:val="24"/>
          <w:lang w:val="en-GB"/>
        </w:rPr>
        <w:t>unique</w:t>
      </w:r>
      <w:r w:rsidRPr="00E55568">
        <w:rPr>
          <w:rFonts w:ascii="Times New Roman" w:hAnsi="Times New Roman" w:cs="Times New Roman"/>
          <w:sz w:val="24"/>
          <w:szCs w:val="24"/>
          <w:lang w:val="en-GB"/>
        </w:rPr>
        <w:t xml:space="preserve"> populations that are a part of the workforce</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(O’Mara-Eves et al., 2017)</w:t>
      </w:r>
      <w:r w:rsidRPr="00E55568">
        <w:rPr>
          <w:rFonts w:ascii="Times New Roman" w:hAnsi="Times New Roman" w:cs="Times New Roman"/>
          <w:sz w:val="24"/>
          <w:szCs w:val="24"/>
          <w:lang w:val="en-GB"/>
        </w:rPr>
        <w:t>. The primary emphasis of the well-being journey project will be placed on initiatives carried out locally in the larger community.</w:t>
      </w:r>
    </w:p>
    <w:p w14:paraId="2A5512E3" w14:textId="3E21442C" w:rsidR="00E55568" w:rsidRDefault="00E55568" w:rsidP="00E55568">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Participation in physical training and fitness programmes can significantly improve worker health</w:t>
      </w:r>
      <w:r w:rsidRPr="00E55568">
        <w:rPr>
          <w:rFonts w:ascii="Times New Roman" w:hAnsi="Times New Roman" w:cs="Times New Roman"/>
          <w:sz w:val="24"/>
          <w:szCs w:val="24"/>
          <w:lang w:val="en-GB"/>
        </w:rPr>
        <w:t xml:space="preserve">, which can play an </w:t>
      </w:r>
      <w:r w:rsidR="00885957">
        <w:rPr>
          <w:rFonts w:ascii="Times New Roman" w:hAnsi="Times New Roman" w:cs="Times New Roman"/>
          <w:sz w:val="24"/>
          <w:szCs w:val="24"/>
          <w:lang w:val="en-GB"/>
        </w:rPr>
        <w:t>essential</w:t>
      </w:r>
      <w:r w:rsidRPr="00E55568">
        <w:rPr>
          <w:rFonts w:ascii="Times New Roman" w:hAnsi="Times New Roman" w:cs="Times New Roman"/>
          <w:sz w:val="24"/>
          <w:szCs w:val="24"/>
          <w:lang w:val="en-GB"/>
        </w:rPr>
        <w:t xml:space="preserve"> role in quality-driven enterprises. </w:t>
      </w:r>
      <w:r w:rsidR="000363A2">
        <w:rPr>
          <w:rFonts w:ascii="Times New Roman" w:hAnsi="Times New Roman" w:cs="Times New Roman"/>
          <w:sz w:val="24"/>
          <w:szCs w:val="24"/>
          <w:lang w:val="en-GB"/>
        </w:rPr>
        <w:t>Strength training and flexibility exercises can improve workers' job capacity and endurance and protect them from occupational injuries in manufacturing and heavier sectors</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(Tembo et al., 2021)</w:t>
      </w:r>
      <w:r w:rsidR="000363A2">
        <w:rPr>
          <w:rFonts w:ascii="Times New Roman" w:hAnsi="Times New Roman" w:cs="Times New Roman"/>
          <w:sz w:val="24"/>
          <w:szCs w:val="24"/>
          <w:lang w:val="en-GB"/>
        </w:rPr>
        <w:t>. Community involvement is of utmost importance, encouraging individuals to become physically active and lead healthier lifestyle</w:t>
      </w:r>
      <w:r w:rsidRPr="00E55568">
        <w:rPr>
          <w:rFonts w:ascii="Times New Roman" w:hAnsi="Times New Roman" w:cs="Times New Roman"/>
          <w:sz w:val="24"/>
          <w:szCs w:val="24"/>
          <w:lang w:val="en-GB"/>
        </w:rPr>
        <w:t>s. A</w:t>
      </w:r>
      <w:r>
        <w:rPr>
          <w:rFonts w:ascii="Times New Roman" w:hAnsi="Times New Roman" w:cs="Times New Roman"/>
          <w:sz w:val="24"/>
          <w:szCs w:val="24"/>
          <w:lang w:val="en-GB"/>
        </w:rPr>
        <w:t xml:space="preserve"> person</w:t>
      </w:r>
      <w:r w:rsidRPr="00E55568">
        <w:rPr>
          <w:rFonts w:ascii="Times New Roman" w:hAnsi="Times New Roman" w:cs="Times New Roman"/>
          <w:sz w:val="24"/>
          <w:szCs w:val="24"/>
          <w:lang w:val="en-GB"/>
        </w:rPr>
        <w:t xml:space="preserve">al feeling of responsibility for one's health can be carried over into other aspects of one's lifestyle, such as nourishment and weight control, </w:t>
      </w:r>
      <w:r>
        <w:rPr>
          <w:rFonts w:ascii="Times New Roman" w:hAnsi="Times New Roman" w:cs="Times New Roman"/>
          <w:sz w:val="24"/>
          <w:szCs w:val="24"/>
          <w:lang w:val="en-GB"/>
        </w:rPr>
        <w:t>avoiding</w:t>
      </w:r>
      <w:r w:rsidRPr="00E55568">
        <w:rPr>
          <w:rFonts w:ascii="Times New Roman" w:hAnsi="Times New Roman" w:cs="Times New Roman"/>
          <w:sz w:val="24"/>
          <w:szCs w:val="24"/>
          <w:lang w:val="en-GB"/>
        </w:rPr>
        <w:t xml:space="preserve"> drug and alcohol abuse, and quitting smoking. In addition to improving one's physical health, fitness activities provide stress relief and carry over this sense of responsibility.</w:t>
      </w:r>
    </w:p>
    <w:p w14:paraId="1CC2622A" w14:textId="683CB3CF" w:rsidR="000363A2" w:rsidRPr="00AF6FA2" w:rsidRDefault="000363A2" w:rsidP="00AF6FA2">
      <w:pPr>
        <w:pStyle w:val="ListParagraph"/>
        <w:numPr>
          <w:ilvl w:val="0"/>
          <w:numId w:val="1"/>
        </w:numPr>
        <w:spacing w:after="0" w:line="360" w:lineRule="auto"/>
        <w:jc w:val="both"/>
        <w:rPr>
          <w:rFonts w:ascii="Times New Roman" w:hAnsi="Times New Roman" w:cs="Times New Roman"/>
          <w:b/>
          <w:sz w:val="24"/>
          <w:szCs w:val="24"/>
          <w:lang w:val="en-GB"/>
        </w:rPr>
      </w:pPr>
      <w:r w:rsidRPr="00AF6FA2">
        <w:rPr>
          <w:rFonts w:ascii="Times New Roman" w:hAnsi="Times New Roman" w:cs="Times New Roman"/>
          <w:b/>
          <w:sz w:val="24"/>
          <w:szCs w:val="24"/>
          <w:lang w:val="en-GB"/>
        </w:rPr>
        <w:t>Reflections on what the Project needs to do to heighten the awareness</w:t>
      </w:r>
    </w:p>
    <w:p w14:paraId="683C949C" w14:textId="00730DEC" w:rsidR="00E55568" w:rsidRDefault="000363A2" w:rsidP="00E55568">
      <w:pPr>
        <w:spacing w:after="0" w:line="360" w:lineRule="auto"/>
        <w:ind w:firstLine="720"/>
        <w:jc w:val="both"/>
        <w:rPr>
          <w:rFonts w:ascii="Times New Roman" w:hAnsi="Times New Roman" w:cs="Times New Roman"/>
          <w:sz w:val="24"/>
          <w:szCs w:val="24"/>
          <w:lang w:val="en-GB"/>
        </w:rPr>
      </w:pPr>
      <w:r w:rsidRPr="000363A2">
        <w:rPr>
          <w:rFonts w:ascii="Times New Roman" w:hAnsi="Times New Roman" w:cs="Times New Roman"/>
          <w:sz w:val="24"/>
          <w:szCs w:val="24"/>
          <w:lang w:val="en-GB"/>
        </w:rPr>
        <w:t xml:space="preserve">Creating awareness is the </w:t>
      </w:r>
      <w:r w:rsidR="00885957">
        <w:rPr>
          <w:rFonts w:ascii="Times New Roman" w:hAnsi="Times New Roman" w:cs="Times New Roman"/>
          <w:sz w:val="24"/>
          <w:szCs w:val="24"/>
          <w:lang w:val="en-GB"/>
        </w:rPr>
        <w:t>primary</w:t>
      </w:r>
      <w:r w:rsidRPr="000363A2">
        <w:rPr>
          <w:rFonts w:ascii="Times New Roman" w:hAnsi="Times New Roman" w:cs="Times New Roman"/>
          <w:sz w:val="24"/>
          <w:szCs w:val="24"/>
          <w:lang w:val="en-GB"/>
        </w:rPr>
        <w:t xml:space="preserve"> purpose of the well-being journey project for the community at B</w:t>
      </w:r>
      <w:r w:rsidR="00BF0BC5">
        <w:rPr>
          <w:rFonts w:ascii="Times New Roman" w:hAnsi="Times New Roman" w:cs="Times New Roman"/>
          <w:sz w:val="24"/>
          <w:szCs w:val="24"/>
          <w:lang w:val="bg-BG"/>
        </w:rPr>
        <w:t>е</w:t>
      </w:r>
      <w:proofErr w:type="spellStart"/>
      <w:r w:rsidRPr="000363A2">
        <w:rPr>
          <w:rFonts w:ascii="Times New Roman" w:hAnsi="Times New Roman" w:cs="Times New Roman"/>
          <w:sz w:val="24"/>
          <w:szCs w:val="24"/>
          <w:lang w:val="en-GB"/>
        </w:rPr>
        <w:t>ckenham</w:t>
      </w:r>
      <w:proofErr w:type="spellEnd"/>
      <w:r w:rsidRPr="000363A2">
        <w:rPr>
          <w:rFonts w:ascii="Times New Roman" w:hAnsi="Times New Roman" w:cs="Times New Roman"/>
          <w:sz w:val="24"/>
          <w:szCs w:val="24"/>
          <w:lang w:val="en-GB"/>
        </w:rPr>
        <w:t xml:space="preserve"> Place Park. </w:t>
      </w:r>
      <w:r>
        <w:rPr>
          <w:rFonts w:ascii="Times New Roman" w:hAnsi="Times New Roman" w:cs="Times New Roman"/>
          <w:sz w:val="24"/>
          <w:szCs w:val="24"/>
          <w:lang w:val="en-GB"/>
        </w:rPr>
        <w:t xml:space="preserve">Community engagement is geared towards enhancing collaboration, inclusion, diversity, and community participation among individuals worldwide. </w:t>
      </w:r>
      <w:r w:rsidRPr="000363A2">
        <w:rPr>
          <w:rFonts w:ascii="Times New Roman" w:hAnsi="Times New Roman" w:cs="Times New Roman"/>
          <w:sz w:val="24"/>
          <w:szCs w:val="24"/>
          <w:lang w:val="en-GB"/>
        </w:rPr>
        <w:t xml:space="preserve">It is a crucial ability that can be cultivated to assist progress along the way on the personal development journey, and the project as a whole might use a little bit more of it sometimes. </w:t>
      </w:r>
      <w:r>
        <w:rPr>
          <w:rFonts w:ascii="Times New Roman" w:hAnsi="Times New Roman" w:cs="Times New Roman"/>
          <w:sz w:val="24"/>
          <w:szCs w:val="24"/>
          <w:lang w:val="en-GB"/>
        </w:rPr>
        <w:t xml:space="preserve">One example of this </w:t>
      </w:r>
      <w:r w:rsidR="00885957">
        <w:rPr>
          <w:rFonts w:ascii="Times New Roman" w:hAnsi="Times New Roman" w:cs="Times New Roman"/>
          <w:sz w:val="24"/>
          <w:szCs w:val="24"/>
          <w:lang w:val="en-GB"/>
        </w:rPr>
        <w:t>crucial</w:t>
      </w:r>
      <w:r>
        <w:rPr>
          <w:rFonts w:ascii="Times New Roman" w:hAnsi="Times New Roman" w:cs="Times New Roman"/>
          <w:sz w:val="24"/>
          <w:szCs w:val="24"/>
          <w:lang w:val="en-GB"/>
        </w:rPr>
        <w:t xml:space="preserve"> skill is a reflection on the areas to improve on the well-being journey project</w:t>
      </w:r>
      <w:r w:rsidRPr="000363A2">
        <w:rPr>
          <w:rFonts w:ascii="Times New Roman" w:hAnsi="Times New Roman" w:cs="Times New Roman"/>
          <w:sz w:val="24"/>
          <w:szCs w:val="24"/>
          <w:lang w:val="en-GB"/>
        </w:rPr>
        <w:t xml:space="preserve">. </w:t>
      </w:r>
      <w:r>
        <w:rPr>
          <w:rFonts w:ascii="Times New Roman" w:hAnsi="Times New Roman" w:cs="Times New Roman"/>
          <w:sz w:val="24"/>
          <w:szCs w:val="24"/>
          <w:lang w:val="en-GB"/>
        </w:rPr>
        <w:t>Emotional intelligence and the ability to control one's feelings are two of the most important talents; being self-aware is the foundation of emotional intelligence</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(Andrée, 2020)</w:t>
      </w:r>
      <w:r>
        <w:rPr>
          <w:rFonts w:ascii="Times New Roman" w:hAnsi="Times New Roman" w:cs="Times New Roman"/>
          <w:sz w:val="24"/>
          <w:szCs w:val="24"/>
          <w:lang w:val="en-GB"/>
        </w:rPr>
        <w:t>. It is not difficult to behave passively in response to the surrounding environment, which might result in missed opportunities to interact with others</w:t>
      </w:r>
      <w:r w:rsidRPr="000363A2">
        <w:rPr>
          <w:rFonts w:ascii="Times New Roman" w:hAnsi="Times New Roman" w:cs="Times New Roman"/>
          <w:sz w:val="24"/>
          <w:szCs w:val="24"/>
          <w:lang w:val="en-GB"/>
        </w:rPr>
        <w:t>.</w:t>
      </w:r>
    </w:p>
    <w:p w14:paraId="771E1D14" w14:textId="0898AC69" w:rsidR="000363A2" w:rsidRDefault="000363A2" w:rsidP="000363A2">
      <w:pPr>
        <w:spacing w:after="0" w:line="360" w:lineRule="auto"/>
        <w:ind w:firstLine="720"/>
        <w:jc w:val="both"/>
        <w:rPr>
          <w:rFonts w:ascii="Times New Roman" w:hAnsi="Times New Roman" w:cs="Times New Roman"/>
          <w:sz w:val="24"/>
          <w:szCs w:val="24"/>
          <w:lang w:val="en-GB"/>
        </w:rPr>
      </w:pPr>
      <w:r w:rsidRPr="000363A2">
        <w:rPr>
          <w:rFonts w:ascii="Times New Roman" w:hAnsi="Times New Roman" w:cs="Times New Roman"/>
          <w:sz w:val="24"/>
          <w:szCs w:val="24"/>
          <w:lang w:val="en-GB"/>
        </w:rPr>
        <w:t xml:space="preserve">Community participation comes with </w:t>
      </w:r>
      <w:r>
        <w:rPr>
          <w:rFonts w:ascii="Times New Roman" w:hAnsi="Times New Roman" w:cs="Times New Roman"/>
          <w:sz w:val="24"/>
          <w:szCs w:val="24"/>
          <w:lang w:val="en-GB"/>
        </w:rPr>
        <w:t>many</w:t>
      </w:r>
      <w:r w:rsidRPr="000363A2">
        <w:rPr>
          <w:rFonts w:ascii="Times New Roman" w:hAnsi="Times New Roman" w:cs="Times New Roman"/>
          <w:sz w:val="24"/>
          <w:szCs w:val="24"/>
          <w:lang w:val="en-GB"/>
        </w:rPr>
        <w:t xml:space="preserve"> advantages, the most significant of which are the development of leads, the maintenance of existing customers, the strengthening of brand loyalty, cost-effectiveness, and the collecting of data</w:t>
      </w:r>
      <w:r w:rsidR="006E22AE">
        <w:rPr>
          <w:rFonts w:ascii="Times New Roman" w:hAnsi="Times New Roman" w:cs="Times New Roman"/>
          <w:sz w:val="24"/>
          <w:szCs w:val="24"/>
          <w:lang w:val="en-GB"/>
        </w:rPr>
        <w:t xml:space="preserve"> (Murray, 2019</w:t>
      </w:r>
      <w:r w:rsidR="00BF0BC5">
        <w:rPr>
          <w:rFonts w:ascii="Times New Roman" w:hAnsi="Times New Roman" w:cs="Times New Roman"/>
          <w:sz w:val="24"/>
          <w:szCs w:val="24"/>
          <w:lang w:val="bg-BG"/>
        </w:rPr>
        <w:t>)</w:t>
      </w:r>
      <w:r w:rsidRPr="000363A2">
        <w:rPr>
          <w:rFonts w:ascii="Times New Roman" w:hAnsi="Times New Roman" w:cs="Times New Roman"/>
          <w:sz w:val="24"/>
          <w:szCs w:val="24"/>
          <w:lang w:val="en-GB"/>
        </w:rPr>
        <w:t xml:space="preserve">. As a result, participation in the community is an essential component of the marketing plan. One must </w:t>
      </w:r>
      <w:r>
        <w:rPr>
          <w:rFonts w:ascii="Times New Roman" w:hAnsi="Times New Roman" w:cs="Times New Roman"/>
          <w:sz w:val="24"/>
          <w:szCs w:val="24"/>
          <w:lang w:val="en-GB"/>
        </w:rPr>
        <w:t>remember</w:t>
      </w:r>
      <w:r w:rsidRPr="000363A2">
        <w:rPr>
          <w:rFonts w:ascii="Times New Roman" w:hAnsi="Times New Roman" w:cs="Times New Roman"/>
          <w:sz w:val="24"/>
          <w:szCs w:val="24"/>
          <w:lang w:val="en-GB"/>
        </w:rPr>
        <w:t xml:space="preserve"> at all times that the vitality of a community is directly proportional to the participation of its members. Individuals </w:t>
      </w:r>
      <w:r>
        <w:rPr>
          <w:rFonts w:ascii="Times New Roman" w:hAnsi="Times New Roman" w:cs="Times New Roman"/>
          <w:sz w:val="24"/>
          <w:szCs w:val="24"/>
          <w:lang w:val="en-GB"/>
        </w:rPr>
        <w:t xml:space="preserve">at the top of the organisation and organisations are just starting to make consistent efforts to painstakingly plan healthy engagements to have </w:t>
      </w:r>
      <w:r w:rsidR="00885957">
        <w:rPr>
          <w:rFonts w:ascii="Times New Roman" w:hAnsi="Times New Roman" w:cs="Times New Roman"/>
          <w:sz w:val="24"/>
          <w:szCs w:val="24"/>
          <w:lang w:val="en-GB"/>
        </w:rPr>
        <w:t>an important</w:t>
      </w:r>
      <w:r>
        <w:rPr>
          <w:rFonts w:ascii="Times New Roman" w:hAnsi="Times New Roman" w:cs="Times New Roman"/>
          <w:sz w:val="24"/>
          <w:szCs w:val="24"/>
          <w:lang w:val="en-GB"/>
        </w:rPr>
        <w:t xml:space="preserve"> relationship with the </w:t>
      </w:r>
      <w:r w:rsidR="00885957">
        <w:rPr>
          <w:rFonts w:ascii="Times New Roman" w:hAnsi="Times New Roman" w:cs="Times New Roman"/>
          <w:sz w:val="24"/>
          <w:szCs w:val="24"/>
          <w:lang w:val="en-GB"/>
        </w:rPr>
        <w:t>organisation’s</w:t>
      </w:r>
      <w:r>
        <w:rPr>
          <w:rFonts w:ascii="Times New Roman" w:hAnsi="Times New Roman" w:cs="Times New Roman"/>
          <w:sz w:val="24"/>
          <w:szCs w:val="24"/>
          <w:lang w:val="en-GB"/>
        </w:rPr>
        <w:t xml:space="preserve"> members</w:t>
      </w:r>
      <w:r w:rsidRPr="000363A2">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594E847F" w14:textId="642F11F1" w:rsidR="000363A2" w:rsidRDefault="000363A2" w:rsidP="000363A2">
      <w:pPr>
        <w:spacing w:after="0" w:line="360" w:lineRule="auto"/>
        <w:ind w:firstLine="720"/>
        <w:jc w:val="both"/>
        <w:rPr>
          <w:rFonts w:ascii="Times New Roman" w:hAnsi="Times New Roman" w:cs="Times New Roman"/>
          <w:sz w:val="24"/>
          <w:szCs w:val="24"/>
          <w:lang w:val="en-GB"/>
        </w:rPr>
      </w:pPr>
      <w:r w:rsidRPr="000363A2">
        <w:rPr>
          <w:rFonts w:ascii="Times New Roman" w:hAnsi="Times New Roman" w:cs="Times New Roman"/>
          <w:sz w:val="24"/>
          <w:szCs w:val="24"/>
          <w:lang w:val="en-GB"/>
        </w:rPr>
        <w:t>Some ways to create and enhance community engagement include creating a free and public forum for ideas</w:t>
      </w:r>
      <w:r>
        <w:rPr>
          <w:rFonts w:ascii="Times New Roman" w:hAnsi="Times New Roman" w:cs="Times New Roman"/>
          <w:sz w:val="24"/>
          <w:szCs w:val="24"/>
          <w:lang w:val="en-GB"/>
        </w:rPr>
        <w:t xml:space="preserve">. </w:t>
      </w:r>
      <w:r w:rsidR="006E22AE">
        <w:rPr>
          <w:rFonts w:ascii="Times New Roman" w:hAnsi="Times New Roman" w:cs="Times New Roman"/>
          <w:sz w:val="24"/>
          <w:szCs w:val="24"/>
          <w:lang w:val="en-GB"/>
        </w:rPr>
        <w:t>According to Andrée (</w:t>
      </w:r>
      <w:r w:rsidR="006E22AE" w:rsidRPr="006E22AE">
        <w:rPr>
          <w:rFonts w:ascii="Times New Roman" w:hAnsi="Times New Roman" w:cs="Times New Roman"/>
          <w:sz w:val="24"/>
          <w:szCs w:val="24"/>
          <w:lang w:val="en-GB"/>
        </w:rPr>
        <w:t>2020)</w:t>
      </w:r>
      <w:r w:rsidR="006E22AE">
        <w:rPr>
          <w:rFonts w:ascii="Times New Roman" w:hAnsi="Times New Roman" w:cs="Times New Roman"/>
          <w:sz w:val="24"/>
          <w:szCs w:val="24"/>
          <w:lang w:val="en-GB"/>
        </w:rPr>
        <w:t>, u</w:t>
      </w:r>
      <w:r w:rsidRPr="000363A2">
        <w:rPr>
          <w:rFonts w:ascii="Times New Roman" w:hAnsi="Times New Roman" w:cs="Times New Roman"/>
          <w:sz w:val="24"/>
          <w:szCs w:val="24"/>
          <w:lang w:val="en-GB"/>
        </w:rPr>
        <w:t xml:space="preserve">ser-generated content is the lifeblood of every community, which is why its users are the community's most valuable resource. </w:t>
      </w:r>
      <w:r w:rsidRPr="000363A2">
        <w:rPr>
          <w:rFonts w:ascii="Times New Roman" w:hAnsi="Times New Roman" w:cs="Times New Roman"/>
          <w:sz w:val="24"/>
          <w:szCs w:val="24"/>
          <w:lang w:val="en-GB"/>
        </w:rPr>
        <w:lastRenderedPageBreak/>
        <w:t>Individuals enjoy talking about themselves, which in turn</w:t>
      </w:r>
      <w:r w:rsidR="00AF6FA2">
        <w:rPr>
          <w:rFonts w:ascii="Times New Roman" w:hAnsi="Times New Roman" w:cs="Times New Roman"/>
          <w:sz w:val="24"/>
          <w:szCs w:val="24"/>
          <w:lang w:val="en-GB"/>
        </w:rPr>
        <w:t>,</w:t>
      </w:r>
      <w:r w:rsidRPr="000363A2">
        <w:rPr>
          <w:rFonts w:ascii="Times New Roman" w:hAnsi="Times New Roman" w:cs="Times New Roman"/>
          <w:sz w:val="24"/>
          <w:szCs w:val="24"/>
          <w:lang w:val="en-GB"/>
        </w:rPr>
        <w:t xml:space="preserve"> encourages learning. Individuals may encourage people to share their tales and experiences by providing them with an open platform and encouraging them to talk about themselves. Community members learn more from the experiences of each other than they would from reading a generic piece of writing since the discussion on internet community relations strategies takes place by peers over beers in an online podcast for business community managers</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(Milton et al., 2019)</w:t>
      </w:r>
      <w:r w:rsidRPr="000363A2">
        <w:rPr>
          <w:rFonts w:ascii="Times New Roman" w:hAnsi="Times New Roman" w:cs="Times New Roman"/>
          <w:sz w:val="24"/>
          <w:szCs w:val="24"/>
          <w:lang w:val="en-GB"/>
        </w:rPr>
        <w:t xml:space="preserve">. There is a positive correlation between the degree to which individuals feel heard and the frequency with which they return to the platform to discuss their experiences. Because of this, community participation is an effective strategy for retaining existing customers and </w:t>
      </w:r>
      <w:r>
        <w:rPr>
          <w:rFonts w:ascii="Times New Roman" w:hAnsi="Times New Roman" w:cs="Times New Roman"/>
          <w:sz w:val="24"/>
          <w:szCs w:val="24"/>
          <w:lang w:val="en-GB"/>
        </w:rPr>
        <w:t>increasing awareness among the community</w:t>
      </w:r>
      <w:r w:rsidRPr="000363A2">
        <w:rPr>
          <w:rFonts w:ascii="Times New Roman" w:hAnsi="Times New Roman" w:cs="Times New Roman"/>
          <w:sz w:val="24"/>
          <w:szCs w:val="24"/>
          <w:lang w:val="en-GB"/>
        </w:rPr>
        <w:t>.</w:t>
      </w:r>
    </w:p>
    <w:p w14:paraId="343DDC45" w14:textId="641AE374" w:rsidR="000363A2" w:rsidRDefault="000363A2" w:rsidP="000363A2">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Furthermore, incorporating proper planning of the project is also essential to ensuring an increase in awareness creation. </w:t>
      </w:r>
      <w:r w:rsidRPr="000363A2">
        <w:rPr>
          <w:rFonts w:ascii="Times New Roman" w:hAnsi="Times New Roman" w:cs="Times New Roman"/>
          <w:sz w:val="24"/>
          <w:szCs w:val="24"/>
          <w:lang w:val="en-GB"/>
        </w:rPr>
        <w:t xml:space="preserve">The individuals responsible for </w:t>
      </w:r>
      <w:r>
        <w:rPr>
          <w:rFonts w:ascii="Times New Roman" w:hAnsi="Times New Roman" w:cs="Times New Roman"/>
          <w:sz w:val="24"/>
          <w:szCs w:val="24"/>
          <w:lang w:val="en-GB"/>
        </w:rPr>
        <w:t>developing</w:t>
      </w:r>
      <w:r w:rsidRPr="000363A2">
        <w:rPr>
          <w:rFonts w:ascii="Times New Roman" w:hAnsi="Times New Roman" w:cs="Times New Roman"/>
          <w:sz w:val="24"/>
          <w:szCs w:val="24"/>
          <w:lang w:val="en-GB"/>
        </w:rPr>
        <w:t xml:space="preserve"> the well</w:t>
      </w:r>
      <w:r>
        <w:rPr>
          <w:rFonts w:ascii="Times New Roman" w:hAnsi="Times New Roman" w:cs="Times New Roman"/>
          <w:sz w:val="24"/>
          <w:szCs w:val="24"/>
          <w:lang w:val="en-GB"/>
        </w:rPr>
        <w:t>-</w:t>
      </w:r>
      <w:r w:rsidRPr="000363A2">
        <w:rPr>
          <w:rFonts w:ascii="Times New Roman" w:hAnsi="Times New Roman" w:cs="Times New Roman"/>
          <w:sz w:val="24"/>
          <w:szCs w:val="24"/>
          <w:lang w:val="en-GB"/>
        </w:rPr>
        <w:t xml:space="preserve">being initiative </w:t>
      </w:r>
      <w:r>
        <w:rPr>
          <w:rFonts w:ascii="Times New Roman" w:hAnsi="Times New Roman" w:cs="Times New Roman"/>
          <w:sz w:val="24"/>
          <w:szCs w:val="24"/>
          <w:lang w:val="en-GB"/>
        </w:rPr>
        <w:t>must</w:t>
      </w:r>
      <w:r w:rsidRPr="000363A2">
        <w:rPr>
          <w:rFonts w:ascii="Times New Roman" w:hAnsi="Times New Roman" w:cs="Times New Roman"/>
          <w:sz w:val="24"/>
          <w:szCs w:val="24"/>
          <w:lang w:val="en-GB"/>
        </w:rPr>
        <w:t xml:space="preserve"> </w:t>
      </w:r>
      <w:r>
        <w:rPr>
          <w:rFonts w:ascii="Times New Roman" w:hAnsi="Times New Roman" w:cs="Times New Roman"/>
          <w:sz w:val="24"/>
          <w:szCs w:val="24"/>
          <w:lang w:val="en-GB"/>
        </w:rPr>
        <w:t>plan</w:t>
      </w:r>
      <w:r w:rsidRPr="000363A2">
        <w:rPr>
          <w:rFonts w:ascii="Times New Roman" w:hAnsi="Times New Roman" w:cs="Times New Roman"/>
          <w:sz w:val="24"/>
          <w:szCs w:val="24"/>
          <w:lang w:val="en-GB"/>
        </w:rPr>
        <w:t xml:space="preserve"> activities t</w:t>
      </w:r>
      <w:r>
        <w:rPr>
          <w:rFonts w:ascii="Times New Roman" w:hAnsi="Times New Roman" w:cs="Times New Roman"/>
          <w:sz w:val="24"/>
          <w:szCs w:val="24"/>
          <w:lang w:val="en-GB"/>
        </w:rPr>
        <w:t>o</w:t>
      </w:r>
      <w:r w:rsidRPr="000363A2">
        <w:rPr>
          <w:rFonts w:ascii="Times New Roman" w:hAnsi="Times New Roman" w:cs="Times New Roman"/>
          <w:sz w:val="24"/>
          <w:szCs w:val="24"/>
          <w:lang w:val="en-GB"/>
        </w:rPr>
        <w:t xml:space="preserve"> keep members engaged in the community. This </w:t>
      </w:r>
      <w:r w:rsidR="006E22AE">
        <w:rPr>
          <w:rFonts w:ascii="Times New Roman" w:hAnsi="Times New Roman" w:cs="Times New Roman"/>
          <w:sz w:val="24"/>
          <w:szCs w:val="24"/>
          <w:lang w:val="en-GB"/>
        </w:rPr>
        <w:t>improves a person's sense of belonging within a group and</w:t>
      </w:r>
      <w:r w:rsidRPr="000363A2">
        <w:rPr>
          <w:rFonts w:ascii="Times New Roman" w:hAnsi="Times New Roman" w:cs="Times New Roman"/>
          <w:sz w:val="24"/>
          <w:szCs w:val="24"/>
          <w:lang w:val="en-GB"/>
        </w:rPr>
        <w:t xml:space="preserve"> diversity, inclusion, and collaboration within that community. It is necessary to equip individuals with a system that can engage them in some activity and keep them focused on that activity. It may take the form of monthly competitions or challenges, the organisation of community events, or the facilitation of conversations on topical issues that are currently relevant</w:t>
      </w:r>
      <w:r w:rsidR="006E22AE">
        <w:rPr>
          <w:rFonts w:ascii="Times New Roman" w:hAnsi="Times New Roman" w:cs="Times New Roman"/>
          <w:sz w:val="24"/>
          <w:szCs w:val="24"/>
          <w:lang w:val="en-GB"/>
        </w:rPr>
        <w:t xml:space="preserve"> </w:t>
      </w:r>
      <w:r w:rsidR="006E22AE" w:rsidRPr="006E22AE">
        <w:rPr>
          <w:rFonts w:ascii="Times New Roman" w:hAnsi="Times New Roman" w:cs="Times New Roman"/>
          <w:sz w:val="24"/>
          <w:szCs w:val="24"/>
          <w:lang w:val="en-GB"/>
        </w:rPr>
        <w:t>(Jiusto and Vaz, 2016)</w:t>
      </w:r>
      <w:r>
        <w:rPr>
          <w:rFonts w:ascii="Times New Roman" w:hAnsi="Times New Roman" w:cs="Times New Roman"/>
          <w:sz w:val="24"/>
          <w:szCs w:val="24"/>
          <w:lang w:val="en-GB"/>
        </w:rPr>
        <w:t xml:space="preserve">. The more the variety of activities that individuals participate in, the higher the number of members that they may engage and maintain. Individuals can anticipate that individuals will continue to interact with the content via the use of these </w:t>
      </w:r>
      <w:r w:rsidR="006E22AE">
        <w:rPr>
          <w:rFonts w:ascii="Times New Roman" w:hAnsi="Times New Roman" w:cs="Times New Roman"/>
          <w:sz w:val="24"/>
          <w:szCs w:val="24"/>
          <w:lang w:val="en-GB"/>
        </w:rPr>
        <w:t>activities</w:t>
      </w:r>
      <w:r w:rsidR="006E22AE" w:rsidRPr="006E22AE">
        <w:rPr>
          <w:rFonts w:ascii="Times New Roman" w:hAnsi="Times New Roman" w:cs="Times New Roman"/>
          <w:sz w:val="24"/>
          <w:szCs w:val="24"/>
          <w:lang w:val="en-GB"/>
        </w:rPr>
        <w:t xml:space="preserve"> (Andrée, 2020)</w:t>
      </w:r>
      <w:r>
        <w:rPr>
          <w:rFonts w:ascii="Times New Roman" w:hAnsi="Times New Roman" w:cs="Times New Roman"/>
          <w:sz w:val="24"/>
          <w:szCs w:val="24"/>
          <w:lang w:val="en-GB"/>
        </w:rPr>
        <w:t xml:space="preserve">. At the same time, individuals can have individuals generate content </w:t>
      </w:r>
      <w:proofErr w:type="gramStart"/>
      <w:r>
        <w:rPr>
          <w:rFonts w:ascii="Times New Roman" w:hAnsi="Times New Roman" w:cs="Times New Roman"/>
          <w:sz w:val="24"/>
          <w:szCs w:val="24"/>
          <w:lang w:val="en-GB"/>
        </w:rPr>
        <w:t>through the use of</w:t>
      </w:r>
      <w:proofErr w:type="gramEnd"/>
      <w:r>
        <w:rPr>
          <w:rFonts w:ascii="Times New Roman" w:hAnsi="Times New Roman" w:cs="Times New Roman"/>
          <w:sz w:val="24"/>
          <w:szCs w:val="24"/>
          <w:lang w:val="en-GB"/>
        </w:rPr>
        <w:t xml:space="preserve"> these activities</w:t>
      </w:r>
      <w:r w:rsidRPr="000363A2">
        <w:rPr>
          <w:rFonts w:ascii="Times New Roman" w:hAnsi="Times New Roman" w:cs="Times New Roman"/>
          <w:sz w:val="24"/>
          <w:szCs w:val="24"/>
          <w:lang w:val="en-GB"/>
        </w:rPr>
        <w:t>.</w:t>
      </w:r>
    </w:p>
    <w:p w14:paraId="7694B287" w14:textId="4191D9A2" w:rsidR="00AF6FA2" w:rsidRDefault="00AF6FA2" w:rsidP="000363A2">
      <w:pPr>
        <w:spacing w:after="0" w:line="360" w:lineRule="auto"/>
        <w:ind w:firstLine="720"/>
        <w:jc w:val="both"/>
        <w:rPr>
          <w:rFonts w:ascii="Times New Roman" w:hAnsi="Times New Roman" w:cs="Times New Roman"/>
          <w:sz w:val="24"/>
          <w:szCs w:val="24"/>
          <w:lang w:val="en-GB"/>
        </w:rPr>
      </w:pPr>
    </w:p>
    <w:p w14:paraId="1356E79B" w14:textId="07FFF14A" w:rsidR="00AF6FA2" w:rsidRDefault="00AF6FA2" w:rsidP="000363A2">
      <w:pPr>
        <w:spacing w:after="0" w:line="360" w:lineRule="auto"/>
        <w:ind w:firstLine="720"/>
        <w:jc w:val="both"/>
        <w:rPr>
          <w:rFonts w:ascii="Times New Roman" w:hAnsi="Times New Roman" w:cs="Times New Roman"/>
          <w:sz w:val="24"/>
          <w:szCs w:val="24"/>
          <w:lang w:val="en-GB"/>
        </w:rPr>
      </w:pPr>
    </w:p>
    <w:p w14:paraId="00D85E68" w14:textId="07AA69F1" w:rsidR="00AF6FA2" w:rsidRDefault="00AF6FA2" w:rsidP="000363A2">
      <w:pPr>
        <w:spacing w:after="0" w:line="360" w:lineRule="auto"/>
        <w:ind w:firstLine="720"/>
        <w:jc w:val="both"/>
        <w:rPr>
          <w:rFonts w:ascii="Times New Roman" w:hAnsi="Times New Roman" w:cs="Times New Roman"/>
          <w:sz w:val="24"/>
          <w:szCs w:val="24"/>
          <w:lang w:val="en-GB"/>
        </w:rPr>
      </w:pPr>
    </w:p>
    <w:p w14:paraId="2FAEF1D5" w14:textId="65804EF5" w:rsidR="00AF6FA2" w:rsidRDefault="00AF6FA2" w:rsidP="000363A2">
      <w:pPr>
        <w:spacing w:after="0" w:line="360" w:lineRule="auto"/>
        <w:ind w:firstLine="720"/>
        <w:jc w:val="both"/>
        <w:rPr>
          <w:rFonts w:ascii="Times New Roman" w:hAnsi="Times New Roman" w:cs="Times New Roman"/>
          <w:sz w:val="24"/>
          <w:szCs w:val="24"/>
          <w:lang w:val="en-GB"/>
        </w:rPr>
      </w:pPr>
    </w:p>
    <w:p w14:paraId="0661F5A5" w14:textId="771974A2" w:rsidR="00AF6FA2" w:rsidRDefault="00AF6FA2" w:rsidP="000363A2">
      <w:pPr>
        <w:spacing w:after="0" w:line="360" w:lineRule="auto"/>
        <w:ind w:firstLine="720"/>
        <w:jc w:val="both"/>
        <w:rPr>
          <w:rFonts w:ascii="Times New Roman" w:hAnsi="Times New Roman" w:cs="Times New Roman"/>
          <w:sz w:val="24"/>
          <w:szCs w:val="24"/>
          <w:lang w:val="en-GB"/>
        </w:rPr>
      </w:pPr>
    </w:p>
    <w:p w14:paraId="269C65D0" w14:textId="58FA92E2" w:rsidR="00AF6FA2" w:rsidRDefault="00AF6FA2" w:rsidP="000363A2">
      <w:pPr>
        <w:spacing w:after="0" w:line="360" w:lineRule="auto"/>
        <w:ind w:firstLine="720"/>
        <w:jc w:val="both"/>
        <w:rPr>
          <w:rFonts w:ascii="Times New Roman" w:hAnsi="Times New Roman" w:cs="Times New Roman"/>
          <w:sz w:val="24"/>
          <w:szCs w:val="24"/>
          <w:lang w:val="en-GB"/>
        </w:rPr>
      </w:pPr>
    </w:p>
    <w:p w14:paraId="1FE1DC64" w14:textId="36D0BE92" w:rsidR="00AF6FA2" w:rsidRDefault="00AF6FA2" w:rsidP="000363A2">
      <w:pPr>
        <w:spacing w:after="0" w:line="360" w:lineRule="auto"/>
        <w:ind w:firstLine="720"/>
        <w:jc w:val="both"/>
        <w:rPr>
          <w:rFonts w:ascii="Times New Roman" w:hAnsi="Times New Roman" w:cs="Times New Roman"/>
          <w:sz w:val="24"/>
          <w:szCs w:val="24"/>
          <w:lang w:val="en-GB"/>
        </w:rPr>
      </w:pPr>
    </w:p>
    <w:p w14:paraId="012BC381" w14:textId="06F7E4E3" w:rsidR="00AF6FA2" w:rsidRDefault="00AF6FA2" w:rsidP="000363A2">
      <w:pPr>
        <w:spacing w:after="0" w:line="360" w:lineRule="auto"/>
        <w:ind w:firstLine="720"/>
        <w:jc w:val="both"/>
        <w:rPr>
          <w:rFonts w:ascii="Times New Roman" w:hAnsi="Times New Roman" w:cs="Times New Roman"/>
          <w:sz w:val="24"/>
          <w:szCs w:val="24"/>
          <w:lang w:val="en-GB"/>
        </w:rPr>
      </w:pPr>
    </w:p>
    <w:p w14:paraId="6F1494B5" w14:textId="0399CA99" w:rsidR="00AF6FA2" w:rsidRDefault="00AF6FA2" w:rsidP="000363A2">
      <w:pPr>
        <w:spacing w:after="0" w:line="360" w:lineRule="auto"/>
        <w:ind w:firstLine="720"/>
        <w:jc w:val="both"/>
        <w:rPr>
          <w:rFonts w:ascii="Times New Roman" w:hAnsi="Times New Roman" w:cs="Times New Roman"/>
          <w:sz w:val="24"/>
          <w:szCs w:val="24"/>
          <w:lang w:val="en-GB"/>
        </w:rPr>
      </w:pPr>
    </w:p>
    <w:p w14:paraId="3DFDFB91" w14:textId="77777777" w:rsidR="00AF6FA2" w:rsidRDefault="00AF6FA2" w:rsidP="000363A2">
      <w:pPr>
        <w:spacing w:after="0" w:line="360" w:lineRule="auto"/>
        <w:ind w:firstLine="720"/>
        <w:jc w:val="both"/>
        <w:rPr>
          <w:rFonts w:ascii="Times New Roman" w:hAnsi="Times New Roman" w:cs="Times New Roman"/>
          <w:sz w:val="24"/>
          <w:szCs w:val="24"/>
          <w:lang w:val="en-GB"/>
        </w:rPr>
      </w:pPr>
    </w:p>
    <w:p w14:paraId="44381EA1" w14:textId="7956DF47" w:rsidR="000363A2" w:rsidRPr="00AF6FA2" w:rsidRDefault="000363A2" w:rsidP="00AF6FA2">
      <w:pPr>
        <w:pStyle w:val="ListParagraph"/>
        <w:numPr>
          <w:ilvl w:val="0"/>
          <w:numId w:val="1"/>
        </w:numPr>
        <w:spacing w:after="0" w:line="360" w:lineRule="auto"/>
        <w:rPr>
          <w:rFonts w:ascii="Times New Roman" w:hAnsi="Times New Roman" w:cs="Times New Roman"/>
          <w:b/>
          <w:sz w:val="24"/>
          <w:szCs w:val="24"/>
          <w:lang w:val="en-GB"/>
        </w:rPr>
      </w:pPr>
      <w:r w:rsidRPr="00AF6FA2">
        <w:rPr>
          <w:rFonts w:ascii="Times New Roman" w:hAnsi="Times New Roman" w:cs="Times New Roman"/>
          <w:b/>
          <w:sz w:val="24"/>
          <w:szCs w:val="24"/>
          <w:lang w:val="en-GB"/>
        </w:rPr>
        <w:lastRenderedPageBreak/>
        <w:t>Conclusion</w:t>
      </w:r>
    </w:p>
    <w:p w14:paraId="37FBDEFB" w14:textId="5D5EEC37" w:rsidR="006E22AE" w:rsidRDefault="000363A2" w:rsidP="006E22AE">
      <w:pPr>
        <w:spacing w:after="0" w:line="360" w:lineRule="auto"/>
        <w:ind w:firstLine="720"/>
        <w:jc w:val="both"/>
        <w:rPr>
          <w:rFonts w:ascii="Times New Roman" w:hAnsi="Times New Roman" w:cs="Times New Roman"/>
          <w:sz w:val="24"/>
          <w:szCs w:val="24"/>
          <w:lang w:val="en-GB"/>
        </w:rPr>
      </w:pPr>
      <w:r w:rsidRPr="000363A2">
        <w:rPr>
          <w:rFonts w:ascii="Times New Roman" w:hAnsi="Times New Roman" w:cs="Times New Roman"/>
          <w:sz w:val="24"/>
          <w:szCs w:val="24"/>
          <w:lang w:val="en-GB"/>
        </w:rPr>
        <w:t xml:space="preserve">Engaging with one's community is a method of achieving goals by utilising the resources of a </w:t>
      </w:r>
      <w:r w:rsidR="00885957">
        <w:rPr>
          <w:rFonts w:ascii="Times New Roman" w:hAnsi="Times New Roman" w:cs="Times New Roman"/>
          <w:sz w:val="24"/>
          <w:szCs w:val="24"/>
          <w:lang w:val="en-GB"/>
        </w:rPr>
        <w:t>particular</w:t>
      </w:r>
      <w:r w:rsidRPr="000363A2">
        <w:rPr>
          <w:rFonts w:ascii="Times New Roman" w:hAnsi="Times New Roman" w:cs="Times New Roman"/>
          <w:sz w:val="24"/>
          <w:szCs w:val="24"/>
          <w:lang w:val="en-GB"/>
        </w:rPr>
        <w:t xml:space="preserve"> group of individuals who share commonalities </w:t>
      </w:r>
      <w:r w:rsidR="00885957">
        <w:rPr>
          <w:rFonts w:ascii="Times New Roman" w:hAnsi="Times New Roman" w:cs="Times New Roman"/>
          <w:sz w:val="24"/>
          <w:szCs w:val="24"/>
          <w:lang w:val="en-GB"/>
        </w:rPr>
        <w:t>regarding</w:t>
      </w:r>
      <w:r w:rsidRPr="000363A2">
        <w:rPr>
          <w:rFonts w:ascii="Times New Roman" w:hAnsi="Times New Roman" w:cs="Times New Roman"/>
          <w:sz w:val="24"/>
          <w:szCs w:val="24"/>
          <w:lang w:val="en-GB"/>
        </w:rPr>
        <w:t xml:space="preserve"> their ties to one another. </w:t>
      </w:r>
      <w:r w:rsidR="006E22AE">
        <w:rPr>
          <w:rFonts w:ascii="Times New Roman" w:hAnsi="Times New Roman" w:cs="Times New Roman"/>
          <w:sz w:val="24"/>
          <w:szCs w:val="24"/>
          <w:lang w:val="en-GB"/>
        </w:rPr>
        <w:t>It is</w:t>
      </w:r>
      <w:r>
        <w:rPr>
          <w:rFonts w:ascii="Times New Roman" w:hAnsi="Times New Roman" w:cs="Times New Roman"/>
          <w:sz w:val="24"/>
          <w:szCs w:val="24"/>
          <w:lang w:val="en-GB"/>
        </w:rPr>
        <w:t xml:space="preserve"> made to thrive and produce results in terms of community involvement. Outdoor activities, social interactions, and group work are just a few examples of the wide variety of community involvement that contributes to well-being</w:t>
      </w:r>
      <w:r w:rsidRPr="000363A2">
        <w:rPr>
          <w:rFonts w:ascii="Times New Roman" w:hAnsi="Times New Roman" w:cs="Times New Roman"/>
          <w:sz w:val="24"/>
          <w:szCs w:val="24"/>
          <w:lang w:val="en-GB"/>
        </w:rPr>
        <w:t xml:space="preserve">. What the gathering is for, who it is for, how long it will take, how much will be donated within the period, and the expected consequence of community participation should all be described in the mission and vision statement. The vision statement should be </w:t>
      </w:r>
      <w:r>
        <w:rPr>
          <w:rFonts w:ascii="Times New Roman" w:hAnsi="Times New Roman" w:cs="Times New Roman"/>
          <w:sz w:val="24"/>
          <w:szCs w:val="24"/>
          <w:lang w:val="en-GB"/>
        </w:rPr>
        <w:t>concise</w:t>
      </w:r>
      <w:r w:rsidRPr="000363A2">
        <w:rPr>
          <w:rFonts w:ascii="Times New Roman" w:hAnsi="Times New Roman" w:cs="Times New Roman"/>
          <w:sz w:val="24"/>
          <w:szCs w:val="24"/>
          <w:lang w:val="en-GB"/>
        </w:rPr>
        <w:t xml:space="preserve">, convey the desired outcome, and be easily understood by the community. The idea must be a road map that all parties can follow and </w:t>
      </w:r>
      <w:r>
        <w:rPr>
          <w:rFonts w:ascii="Times New Roman" w:hAnsi="Times New Roman" w:cs="Times New Roman"/>
          <w:sz w:val="24"/>
          <w:szCs w:val="24"/>
          <w:lang w:val="en-GB"/>
        </w:rPr>
        <w:t>provides enough detail without confusion</w:t>
      </w:r>
      <w:r w:rsidRPr="000363A2">
        <w:rPr>
          <w:rFonts w:ascii="Times New Roman" w:hAnsi="Times New Roman" w:cs="Times New Roman"/>
          <w:sz w:val="24"/>
          <w:szCs w:val="24"/>
          <w:lang w:val="en-GB"/>
        </w:rPr>
        <w:t>.</w:t>
      </w:r>
      <w:r w:rsidR="006E22AE">
        <w:rPr>
          <w:rFonts w:ascii="Times New Roman" w:hAnsi="Times New Roman" w:cs="Times New Roman"/>
          <w:sz w:val="24"/>
          <w:szCs w:val="24"/>
          <w:lang w:val="en-GB"/>
        </w:rPr>
        <w:t xml:space="preserve"> Therefore, the community engagement project </w:t>
      </w:r>
      <w:r w:rsidR="00885957">
        <w:rPr>
          <w:rFonts w:ascii="Times New Roman" w:hAnsi="Times New Roman" w:cs="Times New Roman"/>
          <w:sz w:val="24"/>
          <w:szCs w:val="24"/>
          <w:lang w:val="en-GB"/>
        </w:rPr>
        <w:t>must</w:t>
      </w:r>
      <w:r w:rsidR="006E22AE">
        <w:rPr>
          <w:rFonts w:ascii="Times New Roman" w:hAnsi="Times New Roman" w:cs="Times New Roman"/>
          <w:sz w:val="24"/>
          <w:szCs w:val="24"/>
          <w:lang w:val="en-GB"/>
        </w:rPr>
        <w:t xml:space="preserve"> be promoted to enhance community participation, diversity, </w:t>
      </w:r>
      <w:r w:rsidR="00AF6FA2">
        <w:rPr>
          <w:rFonts w:ascii="Times New Roman" w:hAnsi="Times New Roman" w:cs="Times New Roman"/>
          <w:sz w:val="24"/>
          <w:szCs w:val="24"/>
          <w:lang w:val="en-GB"/>
        </w:rPr>
        <w:t>inclusion,</w:t>
      </w:r>
      <w:r w:rsidR="006E22AE">
        <w:rPr>
          <w:rFonts w:ascii="Times New Roman" w:hAnsi="Times New Roman" w:cs="Times New Roman"/>
          <w:sz w:val="24"/>
          <w:szCs w:val="24"/>
          <w:lang w:val="en-GB"/>
        </w:rPr>
        <w:t xml:space="preserve"> and collaboration.</w:t>
      </w:r>
    </w:p>
    <w:p w14:paraId="1D98E548" w14:textId="0DA0B2D5" w:rsidR="00AF6FA2" w:rsidRDefault="00AF6FA2" w:rsidP="006E22AE">
      <w:pPr>
        <w:spacing w:after="0" w:line="360" w:lineRule="auto"/>
        <w:ind w:firstLine="720"/>
        <w:jc w:val="both"/>
        <w:rPr>
          <w:rFonts w:ascii="Times New Roman" w:hAnsi="Times New Roman" w:cs="Times New Roman"/>
          <w:sz w:val="24"/>
          <w:szCs w:val="24"/>
          <w:lang w:val="en-GB"/>
        </w:rPr>
      </w:pPr>
    </w:p>
    <w:p w14:paraId="68F94747" w14:textId="3E306DF2" w:rsidR="00AF6FA2" w:rsidRDefault="00AF6FA2" w:rsidP="006E22AE">
      <w:pPr>
        <w:spacing w:after="0" w:line="360" w:lineRule="auto"/>
        <w:ind w:firstLine="720"/>
        <w:jc w:val="both"/>
        <w:rPr>
          <w:rFonts w:ascii="Times New Roman" w:hAnsi="Times New Roman" w:cs="Times New Roman"/>
          <w:sz w:val="24"/>
          <w:szCs w:val="24"/>
          <w:lang w:val="en-GB"/>
        </w:rPr>
      </w:pPr>
    </w:p>
    <w:p w14:paraId="62F6C01E" w14:textId="2F352B9F" w:rsidR="00AF6FA2" w:rsidRDefault="00AF6FA2" w:rsidP="006E22AE">
      <w:pPr>
        <w:spacing w:after="0" w:line="360" w:lineRule="auto"/>
        <w:ind w:firstLine="720"/>
        <w:jc w:val="both"/>
        <w:rPr>
          <w:rFonts w:ascii="Times New Roman" w:hAnsi="Times New Roman" w:cs="Times New Roman"/>
          <w:sz w:val="24"/>
          <w:szCs w:val="24"/>
          <w:lang w:val="en-GB"/>
        </w:rPr>
      </w:pPr>
    </w:p>
    <w:p w14:paraId="25D73BBE" w14:textId="4D1BBEB7" w:rsidR="00AF6FA2" w:rsidRDefault="00AF6FA2" w:rsidP="006E22AE">
      <w:pPr>
        <w:spacing w:after="0" w:line="360" w:lineRule="auto"/>
        <w:ind w:firstLine="720"/>
        <w:jc w:val="both"/>
        <w:rPr>
          <w:rFonts w:ascii="Times New Roman" w:hAnsi="Times New Roman" w:cs="Times New Roman"/>
          <w:sz w:val="24"/>
          <w:szCs w:val="24"/>
          <w:lang w:val="en-GB"/>
        </w:rPr>
      </w:pPr>
    </w:p>
    <w:p w14:paraId="3C705264" w14:textId="3C158CFC" w:rsidR="00AF6FA2" w:rsidRDefault="00AF6FA2" w:rsidP="006E22AE">
      <w:pPr>
        <w:spacing w:after="0" w:line="360" w:lineRule="auto"/>
        <w:ind w:firstLine="720"/>
        <w:jc w:val="both"/>
        <w:rPr>
          <w:rFonts w:ascii="Times New Roman" w:hAnsi="Times New Roman" w:cs="Times New Roman"/>
          <w:sz w:val="24"/>
          <w:szCs w:val="24"/>
          <w:lang w:val="en-GB"/>
        </w:rPr>
      </w:pPr>
    </w:p>
    <w:p w14:paraId="21CE8467" w14:textId="0ABA29A1" w:rsidR="00AF6FA2" w:rsidRDefault="00AF6FA2" w:rsidP="006E22AE">
      <w:pPr>
        <w:spacing w:after="0" w:line="360" w:lineRule="auto"/>
        <w:ind w:firstLine="720"/>
        <w:jc w:val="both"/>
        <w:rPr>
          <w:rFonts w:ascii="Times New Roman" w:hAnsi="Times New Roman" w:cs="Times New Roman"/>
          <w:sz w:val="24"/>
          <w:szCs w:val="24"/>
          <w:lang w:val="en-GB"/>
        </w:rPr>
      </w:pPr>
    </w:p>
    <w:p w14:paraId="22DBC089" w14:textId="63760057" w:rsidR="00AF6FA2" w:rsidRDefault="00AF6FA2" w:rsidP="006E22AE">
      <w:pPr>
        <w:spacing w:after="0" w:line="360" w:lineRule="auto"/>
        <w:ind w:firstLine="720"/>
        <w:jc w:val="both"/>
        <w:rPr>
          <w:rFonts w:ascii="Times New Roman" w:hAnsi="Times New Roman" w:cs="Times New Roman"/>
          <w:sz w:val="24"/>
          <w:szCs w:val="24"/>
          <w:lang w:val="en-GB"/>
        </w:rPr>
      </w:pPr>
    </w:p>
    <w:p w14:paraId="40F7E8C4" w14:textId="01A974E8" w:rsidR="00AF6FA2" w:rsidRDefault="00AF6FA2" w:rsidP="006E22AE">
      <w:pPr>
        <w:spacing w:after="0" w:line="360" w:lineRule="auto"/>
        <w:ind w:firstLine="720"/>
        <w:jc w:val="both"/>
        <w:rPr>
          <w:rFonts w:ascii="Times New Roman" w:hAnsi="Times New Roman" w:cs="Times New Roman"/>
          <w:sz w:val="24"/>
          <w:szCs w:val="24"/>
          <w:lang w:val="en-GB"/>
        </w:rPr>
      </w:pPr>
    </w:p>
    <w:p w14:paraId="5CF6A99E" w14:textId="7DD5FB39" w:rsidR="00AF6FA2" w:rsidRDefault="00AF6FA2" w:rsidP="006E22AE">
      <w:pPr>
        <w:spacing w:after="0" w:line="360" w:lineRule="auto"/>
        <w:ind w:firstLine="720"/>
        <w:jc w:val="both"/>
        <w:rPr>
          <w:rFonts w:ascii="Times New Roman" w:hAnsi="Times New Roman" w:cs="Times New Roman"/>
          <w:sz w:val="24"/>
          <w:szCs w:val="24"/>
          <w:lang w:val="en-GB"/>
        </w:rPr>
      </w:pPr>
    </w:p>
    <w:p w14:paraId="1513A36F" w14:textId="11517D06" w:rsidR="00AF6FA2" w:rsidRDefault="00AF6FA2" w:rsidP="006E22AE">
      <w:pPr>
        <w:spacing w:after="0" w:line="360" w:lineRule="auto"/>
        <w:ind w:firstLine="720"/>
        <w:jc w:val="both"/>
        <w:rPr>
          <w:rFonts w:ascii="Times New Roman" w:hAnsi="Times New Roman" w:cs="Times New Roman"/>
          <w:sz w:val="24"/>
          <w:szCs w:val="24"/>
          <w:lang w:val="en-GB"/>
        </w:rPr>
      </w:pPr>
    </w:p>
    <w:p w14:paraId="7E35FE75" w14:textId="786FBFF1" w:rsidR="00AF6FA2" w:rsidRDefault="00AF6FA2" w:rsidP="006E22AE">
      <w:pPr>
        <w:spacing w:after="0" w:line="360" w:lineRule="auto"/>
        <w:ind w:firstLine="720"/>
        <w:jc w:val="both"/>
        <w:rPr>
          <w:rFonts w:ascii="Times New Roman" w:hAnsi="Times New Roman" w:cs="Times New Roman"/>
          <w:sz w:val="24"/>
          <w:szCs w:val="24"/>
          <w:lang w:val="en-GB"/>
        </w:rPr>
      </w:pPr>
    </w:p>
    <w:p w14:paraId="7223810D" w14:textId="571ABD57" w:rsidR="00AF6FA2" w:rsidRDefault="00AF6FA2" w:rsidP="006E22AE">
      <w:pPr>
        <w:spacing w:after="0" w:line="360" w:lineRule="auto"/>
        <w:ind w:firstLine="720"/>
        <w:jc w:val="both"/>
        <w:rPr>
          <w:rFonts w:ascii="Times New Roman" w:hAnsi="Times New Roman" w:cs="Times New Roman"/>
          <w:sz w:val="24"/>
          <w:szCs w:val="24"/>
          <w:lang w:val="en-GB"/>
        </w:rPr>
      </w:pPr>
    </w:p>
    <w:p w14:paraId="37DEA8EB" w14:textId="740311F0" w:rsidR="00AF6FA2" w:rsidRDefault="00AF6FA2" w:rsidP="006E22AE">
      <w:pPr>
        <w:spacing w:after="0" w:line="360" w:lineRule="auto"/>
        <w:ind w:firstLine="720"/>
        <w:jc w:val="both"/>
        <w:rPr>
          <w:rFonts w:ascii="Times New Roman" w:hAnsi="Times New Roman" w:cs="Times New Roman"/>
          <w:sz w:val="24"/>
          <w:szCs w:val="24"/>
          <w:lang w:val="en-GB"/>
        </w:rPr>
      </w:pPr>
    </w:p>
    <w:p w14:paraId="34D42AD6" w14:textId="4A7C16F4" w:rsidR="00AF6FA2" w:rsidRDefault="00AF6FA2" w:rsidP="006E22AE">
      <w:pPr>
        <w:spacing w:after="0" w:line="360" w:lineRule="auto"/>
        <w:ind w:firstLine="720"/>
        <w:jc w:val="both"/>
        <w:rPr>
          <w:rFonts w:ascii="Times New Roman" w:hAnsi="Times New Roman" w:cs="Times New Roman"/>
          <w:sz w:val="24"/>
          <w:szCs w:val="24"/>
          <w:lang w:val="en-GB"/>
        </w:rPr>
      </w:pPr>
    </w:p>
    <w:p w14:paraId="158965DC" w14:textId="53156CE2" w:rsidR="00AF6FA2" w:rsidRDefault="00AF6FA2" w:rsidP="006E22AE">
      <w:pPr>
        <w:spacing w:after="0" w:line="360" w:lineRule="auto"/>
        <w:ind w:firstLine="720"/>
        <w:jc w:val="both"/>
        <w:rPr>
          <w:rFonts w:ascii="Times New Roman" w:hAnsi="Times New Roman" w:cs="Times New Roman"/>
          <w:sz w:val="24"/>
          <w:szCs w:val="24"/>
          <w:lang w:val="en-GB"/>
        </w:rPr>
      </w:pPr>
    </w:p>
    <w:p w14:paraId="77FEEA46" w14:textId="096E66E9" w:rsidR="00AF6FA2" w:rsidRDefault="00AF6FA2" w:rsidP="006E22AE">
      <w:pPr>
        <w:spacing w:after="0" w:line="360" w:lineRule="auto"/>
        <w:ind w:firstLine="720"/>
        <w:jc w:val="both"/>
        <w:rPr>
          <w:rFonts w:ascii="Times New Roman" w:hAnsi="Times New Roman" w:cs="Times New Roman"/>
          <w:sz w:val="24"/>
          <w:szCs w:val="24"/>
          <w:lang w:val="en-GB"/>
        </w:rPr>
      </w:pPr>
    </w:p>
    <w:p w14:paraId="6B6EA646" w14:textId="0EEDBD06" w:rsidR="00AF6FA2" w:rsidRDefault="00AF6FA2" w:rsidP="006E22AE">
      <w:pPr>
        <w:spacing w:after="0" w:line="360" w:lineRule="auto"/>
        <w:ind w:firstLine="720"/>
        <w:jc w:val="both"/>
        <w:rPr>
          <w:rFonts w:ascii="Times New Roman" w:hAnsi="Times New Roman" w:cs="Times New Roman"/>
          <w:sz w:val="24"/>
          <w:szCs w:val="24"/>
          <w:lang w:val="en-GB"/>
        </w:rPr>
      </w:pPr>
    </w:p>
    <w:p w14:paraId="517950BE" w14:textId="361B6064" w:rsidR="00AF6FA2" w:rsidRDefault="00AF6FA2" w:rsidP="006E22AE">
      <w:pPr>
        <w:spacing w:after="0" w:line="360" w:lineRule="auto"/>
        <w:ind w:firstLine="720"/>
        <w:jc w:val="both"/>
        <w:rPr>
          <w:rFonts w:ascii="Times New Roman" w:hAnsi="Times New Roman" w:cs="Times New Roman"/>
          <w:sz w:val="24"/>
          <w:szCs w:val="24"/>
          <w:lang w:val="en-GB"/>
        </w:rPr>
      </w:pPr>
    </w:p>
    <w:p w14:paraId="534DAE39" w14:textId="77777777" w:rsidR="00AF6FA2" w:rsidRPr="006E22AE" w:rsidRDefault="00AF6FA2" w:rsidP="006E22AE">
      <w:pPr>
        <w:spacing w:after="0" w:line="360" w:lineRule="auto"/>
        <w:ind w:firstLine="720"/>
        <w:jc w:val="both"/>
        <w:rPr>
          <w:rFonts w:ascii="Times New Roman" w:hAnsi="Times New Roman" w:cs="Times New Roman"/>
          <w:sz w:val="24"/>
          <w:szCs w:val="24"/>
          <w:lang w:val="en-GB"/>
        </w:rPr>
      </w:pPr>
    </w:p>
    <w:p w14:paraId="0DABC281" w14:textId="6621AF00" w:rsidR="00AF6FA2" w:rsidRDefault="000363A2" w:rsidP="00AF6FA2">
      <w:pPr>
        <w:spacing w:after="0" w:line="360" w:lineRule="auto"/>
        <w:ind w:firstLine="720"/>
        <w:jc w:val="center"/>
        <w:rPr>
          <w:rFonts w:ascii="Times New Roman" w:hAnsi="Times New Roman" w:cs="Times New Roman"/>
          <w:b/>
          <w:sz w:val="24"/>
          <w:szCs w:val="24"/>
          <w:lang w:val="en-GB"/>
        </w:rPr>
      </w:pPr>
      <w:r w:rsidRPr="000363A2">
        <w:rPr>
          <w:rFonts w:ascii="Times New Roman" w:hAnsi="Times New Roman" w:cs="Times New Roman"/>
          <w:b/>
          <w:sz w:val="24"/>
          <w:szCs w:val="24"/>
          <w:lang w:val="en-GB"/>
        </w:rPr>
        <w:lastRenderedPageBreak/>
        <w:t>References</w:t>
      </w:r>
    </w:p>
    <w:p w14:paraId="12D05523" w14:textId="77777777" w:rsidR="00AF6FA2" w:rsidRPr="000363A2" w:rsidRDefault="00AF6FA2" w:rsidP="006E22AE">
      <w:pPr>
        <w:spacing w:after="0" w:line="360" w:lineRule="auto"/>
        <w:ind w:firstLine="720"/>
        <w:jc w:val="center"/>
        <w:rPr>
          <w:rFonts w:ascii="Times New Roman" w:hAnsi="Times New Roman" w:cs="Times New Roman"/>
          <w:b/>
          <w:sz w:val="24"/>
          <w:szCs w:val="24"/>
          <w:lang w:val="en-GB"/>
        </w:rPr>
      </w:pPr>
    </w:p>
    <w:p w14:paraId="00EE40CD" w14:textId="77777777" w:rsidR="006E22AE" w:rsidRDefault="006E22AE" w:rsidP="006E22AE">
      <w:pPr>
        <w:spacing w:after="0" w:line="360" w:lineRule="auto"/>
        <w:ind w:left="720" w:hanging="720"/>
        <w:jc w:val="both"/>
        <w:rPr>
          <w:rFonts w:ascii="Times New Roman" w:hAnsi="Times New Roman" w:cs="Times New Roman"/>
          <w:sz w:val="24"/>
          <w:szCs w:val="24"/>
        </w:rPr>
      </w:pPr>
      <w:r w:rsidRPr="004E45E8">
        <w:rPr>
          <w:rFonts w:ascii="Times New Roman" w:hAnsi="Times New Roman" w:cs="Times New Roman"/>
          <w:sz w:val="24"/>
          <w:szCs w:val="24"/>
        </w:rPr>
        <w:t>Andrée, P., 2020. Special Section Introduction: Community Impacts of Engaged Research, Teaching, and Practice. </w:t>
      </w:r>
      <w:r w:rsidRPr="004E45E8">
        <w:rPr>
          <w:rFonts w:ascii="Times New Roman" w:hAnsi="Times New Roman" w:cs="Times New Roman"/>
          <w:i/>
          <w:iCs/>
          <w:sz w:val="24"/>
          <w:szCs w:val="24"/>
        </w:rPr>
        <w:t>Michigan Journal of Community Service Learning</w:t>
      </w:r>
      <w:r w:rsidRPr="004E45E8">
        <w:rPr>
          <w:rFonts w:ascii="Times New Roman" w:hAnsi="Times New Roman" w:cs="Times New Roman"/>
          <w:sz w:val="24"/>
          <w:szCs w:val="24"/>
        </w:rPr>
        <w:t>, 26(1).</w:t>
      </w:r>
    </w:p>
    <w:p w14:paraId="4F389997" w14:textId="6A4818FA" w:rsidR="006E22AE" w:rsidRDefault="00885957" w:rsidP="006E22AE">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Just</w:t>
      </w:r>
      <w:r w:rsidR="006E22AE" w:rsidRPr="004E45E8">
        <w:rPr>
          <w:rFonts w:ascii="Times New Roman" w:hAnsi="Times New Roman" w:cs="Times New Roman"/>
          <w:sz w:val="24"/>
          <w:szCs w:val="24"/>
        </w:rPr>
        <w:t>, S. and Vaz, R., 2016. Understanding Impacts: Community Engagement Programs and Their Implications for Communities, Campuses</w:t>
      </w:r>
      <w:r w:rsidR="006E22AE">
        <w:rPr>
          <w:rFonts w:ascii="Times New Roman" w:hAnsi="Times New Roman" w:cs="Times New Roman"/>
          <w:sz w:val="24"/>
          <w:szCs w:val="24"/>
        </w:rPr>
        <w:t>,</w:t>
      </w:r>
      <w:r w:rsidR="006E22AE" w:rsidRPr="004E45E8">
        <w:rPr>
          <w:rFonts w:ascii="Times New Roman" w:hAnsi="Times New Roman" w:cs="Times New Roman"/>
          <w:sz w:val="24"/>
          <w:szCs w:val="24"/>
        </w:rPr>
        <w:t xml:space="preserve"> and Societies. </w:t>
      </w:r>
      <w:r w:rsidR="006E22AE" w:rsidRPr="004E45E8">
        <w:rPr>
          <w:rFonts w:ascii="Times New Roman" w:hAnsi="Times New Roman" w:cs="Times New Roman"/>
          <w:i/>
          <w:iCs/>
          <w:sz w:val="24"/>
          <w:szCs w:val="24"/>
        </w:rPr>
        <w:t>New Developments in Engineering Education for Sustainable Development</w:t>
      </w:r>
      <w:r w:rsidR="006E22AE" w:rsidRPr="004E45E8">
        <w:rPr>
          <w:rFonts w:ascii="Times New Roman" w:hAnsi="Times New Roman" w:cs="Times New Roman"/>
          <w:sz w:val="24"/>
          <w:szCs w:val="24"/>
        </w:rPr>
        <w:t>, pp.125-137.</w:t>
      </w:r>
    </w:p>
    <w:p w14:paraId="49691AA3" w14:textId="77777777" w:rsidR="006E22AE" w:rsidRDefault="006E22AE" w:rsidP="006E22AE">
      <w:pPr>
        <w:spacing w:after="0" w:line="360" w:lineRule="auto"/>
        <w:ind w:left="720" w:hanging="720"/>
        <w:jc w:val="both"/>
        <w:rPr>
          <w:rFonts w:ascii="Times New Roman" w:hAnsi="Times New Roman" w:cs="Times New Roman"/>
          <w:sz w:val="24"/>
          <w:szCs w:val="24"/>
        </w:rPr>
      </w:pPr>
      <w:r w:rsidRPr="006E22AE">
        <w:rPr>
          <w:rFonts w:ascii="Times New Roman" w:hAnsi="Times New Roman" w:cs="Times New Roman"/>
          <w:sz w:val="24"/>
          <w:szCs w:val="24"/>
        </w:rPr>
        <w:t>Milton, B., Attree, P., French, B., Povall, S., Whitehead, M.</w:t>
      </w:r>
      <w:r>
        <w:rPr>
          <w:rFonts w:ascii="Times New Roman" w:hAnsi="Times New Roman" w:cs="Times New Roman"/>
          <w:sz w:val="24"/>
          <w:szCs w:val="24"/>
        </w:rPr>
        <w:t>,</w:t>
      </w:r>
      <w:r w:rsidRPr="006E22AE">
        <w:rPr>
          <w:rFonts w:ascii="Times New Roman" w:hAnsi="Times New Roman" w:cs="Times New Roman"/>
          <w:sz w:val="24"/>
          <w:szCs w:val="24"/>
        </w:rPr>
        <w:t xml:space="preserve"> and Popay, J., 2019. The impact of community engagement on health and social outcomes: a systematic review. </w:t>
      </w:r>
      <w:r w:rsidRPr="006E22AE">
        <w:rPr>
          <w:rFonts w:ascii="Times New Roman" w:hAnsi="Times New Roman" w:cs="Times New Roman"/>
          <w:i/>
          <w:iCs/>
          <w:sz w:val="24"/>
          <w:szCs w:val="24"/>
        </w:rPr>
        <w:t>Community Development Journal</w:t>
      </w:r>
      <w:r w:rsidRPr="006E22AE">
        <w:rPr>
          <w:rFonts w:ascii="Times New Roman" w:hAnsi="Times New Roman" w:cs="Times New Roman"/>
          <w:sz w:val="24"/>
          <w:szCs w:val="24"/>
        </w:rPr>
        <w:t>, 47(3), pp.316-334.</w:t>
      </w:r>
    </w:p>
    <w:p w14:paraId="602FA9EB" w14:textId="77777777" w:rsidR="006E22AE" w:rsidRDefault="006E22AE" w:rsidP="006E22AE">
      <w:pPr>
        <w:spacing w:after="0" w:line="360" w:lineRule="auto"/>
        <w:ind w:left="720" w:hanging="720"/>
        <w:jc w:val="both"/>
        <w:rPr>
          <w:rFonts w:ascii="Times New Roman" w:hAnsi="Times New Roman" w:cs="Times New Roman"/>
          <w:sz w:val="24"/>
          <w:szCs w:val="24"/>
        </w:rPr>
      </w:pPr>
      <w:r w:rsidRPr="006E22AE">
        <w:rPr>
          <w:rFonts w:ascii="Times New Roman" w:hAnsi="Times New Roman" w:cs="Times New Roman"/>
          <w:sz w:val="24"/>
          <w:szCs w:val="24"/>
        </w:rPr>
        <w:t>Murray, C., 1999. </w:t>
      </w:r>
      <w:r w:rsidRPr="006E22AE">
        <w:rPr>
          <w:rFonts w:ascii="Times New Roman" w:hAnsi="Times New Roman" w:cs="Times New Roman"/>
          <w:i/>
          <w:iCs/>
          <w:sz w:val="24"/>
          <w:szCs w:val="24"/>
        </w:rPr>
        <w:t>Business management</w:t>
      </w:r>
      <w:r w:rsidRPr="006E22AE">
        <w:rPr>
          <w:rFonts w:ascii="Times New Roman" w:hAnsi="Times New Roman" w:cs="Times New Roman"/>
          <w:sz w:val="24"/>
          <w:szCs w:val="24"/>
        </w:rPr>
        <w:t>. 3rd ed. London, pp.330-387.</w:t>
      </w:r>
    </w:p>
    <w:p w14:paraId="1F9679E2" w14:textId="77777777" w:rsidR="006E22AE" w:rsidRDefault="006E22AE" w:rsidP="006E22AE">
      <w:pPr>
        <w:spacing w:after="0" w:line="360" w:lineRule="auto"/>
        <w:ind w:left="720" w:hanging="720"/>
        <w:jc w:val="both"/>
        <w:rPr>
          <w:rFonts w:ascii="Times New Roman" w:hAnsi="Times New Roman" w:cs="Times New Roman"/>
          <w:sz w:val="24"/>
          <w:szCs w:val="24"/>
        </w:rPr>
      </w:pPr>
      <w:r w:rsidRPr="006E22AE">
        <w:rPr>
          <w:rFonts w:ascii="Times New Roman" w:hAnsi="Times New Roman" w:cs="Times New Roman"/>
          <w:sz w:val="24"/>
          <w:szCs w:val="24"/>
        </w:rPr>
        <w:t>O</w:t>
      </w:r>
      <w:r>
        <w:rPr>
          <w:rFonts w:ascii="Times New Roman" w:hAnsi="Times New Roman" w:cs="Times New Roman"/>
          <w:sz w:val="24"/>
          <w:szCs w:val="24"/>
        </w:rPr>
        <w:t>'</w:t>
      </w:r>
      <w:r w:rsidRPr="006E22AE">
        <w:rPr>
          <w:rFonts w:ascii="Times New Roman" w:hAnsi="Times New Roman" w:cs="Times New Roman"/>
          <w:sz w:val="24"/>
          <w:szCs w:val="24"/>
        </w:rPr>
        <w:t>Mara-Eves, A., Brunton, G., Oliver, S., Kavanagh, J., Jamal, F.</w:t>
      </w:r>
      <w:r>
        <w:rPr>
          <w:rFonts w:ascii="Times New Roman" w:hAnsi="Times New Roman" w:cs="Times New Roman"/>
          <w:sz w:val="24"/>
          <w:szCs w:val="24"/>
        </w:rPr>
        <w:t>,</w:t>
      </w:r>
      <w:r w:rsidRPr="006E22AE">
        <w:rPr>
          <w:rFonts w:ascii="Times New Roman" w:hAnsi="Times New Roman" w:cs="Times New Roman"/>
          <w:sz w:val="24"/>
          <w:szCs w:val="24"/>
        </w:rPr>
        <w:t xml:space="preserve"> and Thomas, J., 2017. The effectiveness of community engagement in public health interventions for disadvantaged groups: a meta-analysis. </w:t>
      </w:r>
      <w:r w:rsidRPr="006E22AE">
        <w:rPr>
          <w:rFonts w:ascii="Times New Roman" w:hAnsi="Times New Roman" w:cs="Times New Roman"/>
          <w:i/>
          <w:iCs/>
          <w:sz w:val="24"/>
          <w:szCs w:val="24"/>
        </w:rPr>
        <w:t>BMC Public Health</w:t>
      </w:r>
      <w:r w:rsidRPr="006E22AE">
        <w:rPr>
          <w:rFonts w:ascii="Times New Roman" w:hAnsi="Times New Roman" w:cs="Times New Roman"/>
          <w:sz w:val="24"/>
          <w:szCs w:val="24"/>
        </w:rPr>
        <w:t>, 15(1), pp.230-248.</w:t>
      </w:r>
    </w:p>
    <w:p w14:paraId="6ACEA0F3" w14:textId="77777777" w:rsidR="006E22AE" w:rsidRDefault="006E22AE" w:rsidP="006E22AE">
      <w:pPr>
        <w:spacing w:after="0" w:line="360" w:lineRule="auto"/>
        <w:ind w:left="720" w:hanging="720"/>
        <w:jc w:val="both"/>
        <w:rPr>
          <w:rFonts w:ascii="Times New Roman" w:hAnsi="Times New Roman" w:cs="Times New Roman"/>
          <w:sz w:val="24"/>
          <w:szCs w:val="24"/>
        </w:rPr>
      </w:pPr>
      <w:r w:rsidRPr="006E22AE">
        <w:rPr>
          <w:rFonts w:ascii="Times New Roman" w:hAnsi="Times New Roman" w:cs="Times New Roman"/>
          <w:sz w:val="24"/>
          <w:szCs w:val="24"/>
        </w:rPr>
        <w:t>Tembo, D., Hickey, G., Montenegro, C., Chandler, D., Nelson, E., Porter, K., Dikomitis, L., Chambers, M., Chimbari, M., Mumba, N., Beresford, P., Ekiikina, P., Musesengwa, R., Staniszewska, S., Coldham, T. and Rennard, U., 2021. Effective engagement and involvement with community stakeholders in the co-production of global health research. </w:t>
      </w:r>
      <w:r w:rsidRPr="006E22AE">
        <w:rPr>
          <w:rFonts w:ascii="Times New Roman" w:hAnsi="Times New Roman" w:cs="Times New Roman"/>
          <w:i/>
          <w:iCs/>
          <w:sz w:val="24"/>
          <w:szCs w:val="24"/>
        </w:rPr>
        <w:t>BMJ</w:t>
      </w:r>
      <w:r w:rsidRPr="006E22AE">
        <w:rPr>
          <w:rFonts w:ascii="Times New Roman" w:hAnsi="Times New Roman" w:cs="Times New Roman"/>
          <w:sz w:val="24"/>
          <w:szCs w:val="24"/>
        </w:rPr>
        <w:t>, p.n178.</w:t>
      </w:r>
    </w:p>
    <w:p w14:paraId="14017FEB" w14:textId="77777777" w:rsidR="004E45E8" w:rsidRPr="000363A2" w:rsidRDefault="004E45E8" w:rsidP="000363A2">
      <w:pPr>
        <w:spacing w:after="0" w:line="360" w:lineRule="auto"/>
        <w:ind w:firstLine="720"/>
        <w:jc w:val="both"/>
        <w:rPr>
          <w:rFonts w:ascii="Times New Roman" w:hAnsi="Times New Roman" w:cs="Times New Roman"/>
          <w:sz w:val="24"/>
          <w:szCs w:val="24"/>
          <w:lang w:val="en-GB"/>
        </w:rPr>
      </w:pPr>
    </w:p>
    <w:sectPr w:rsidR="004E45E8" w:rsidRPr="000363A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5B407" w14:textId="77777777" w:rsidR="00FF5A46" w:rsidRDefault="00FF5A46" w:rsidP="006878CB">
      <w:pPr>
        <w:spacing w:after="0" w:line="240" w:lineRule="auto"/>
      </w:pPr>
      <w:r>
        <w:separator/>
      </w:r>
    </w:p>
  </w:endnote>
  <w:endnote w:type="continuationSeparator" w:id="0">
    <w:p w14:paraId="093B55E2" w14:textId="77777777" w:rsidR="00FF5A46" w:rsidRDefault="00FF5A46" w:rsidP="00687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58123" w14:textId="77777777" w:rsidR="00FF5A46" w:rsidRDefault="00FF5A46" w:rsidP="006878CB">
      <w:pPr>
        <w:spacing w:after="0" w:line="240" w:lineRule="auto"/>
      </w:pPr>
      <w:r>
        <w:separator/>
      </w:r>
    </w:p>
  </w:footnote>
  <w:footnote w:type="continuationSeparator" w:id="0">
    <w:p w14:paraId="4EAF1122" w14:textId="77777777" w:rsidR="00FF5A46" w:rsidRDefault="00FF5A46" w:rsidP="006878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456202"/>
      <w:docPartObj>
        <w:docPartGallery w:val="Page Numbers (Top of Page)"/>
        <w:docPartUnique/>
      </w:docPartObj>
    </w:sdtPr>
    <w:sdtEndPr>
      <w:rPr>
        <w:rFonts w:ascii="Times New Roman" w:hAnsi="Times New Roman" w:cs="Times New Roman"/>
        <w:noProof/>
        <w:sz w:val="24"/>
        <w:szCs w:val="24"/>
      </w:rPr>
    </w:sdtEndPr>
    <w:sdtContent>
      <w:p w14:paraId="004B274D" w14:textId="77777777" w:rsidR="006878CB" w:rsidRPr="006878CB" w:rsidRDefault="006878CB">
        <w:pPr>
          <w:pStyle w:val="Header"/>
          <w:jc w:val="right"/>
          <w:rPr>
            <w:rFonts w:ascii="Times New Roman" w:hAnsi="Times New Roman" w:cs="Times New Roman"/>
            <w:sz w:val="24"/>
            <w:szCs w:val="24"/>
          </w:rPr>
        </w:pPr>
        <w:r w:rsidRPr="006878CB">
          <w:rPr>
            <w:rFonts w:ascii="Times New Roman" w:hAnsi="Times New Roman" w:cs="Times New Roman"/>
            <w:sz w:val="24"/>
            <w:szCs w:val="24"/>
          </w:rPr>
          <w:fldChar w:fldCharType="begin"/>
        </w:r>
        <w:r w:rsidRPr="006878CB">
          <w:rPr>
            <w:rFonts w:ascii="Times New Roman" w:hAnsi="Times New Roman" w:cs="Times New Roman"/>
            <w:sz w:val="24"/>
            <w:szCs w:val="24"/>
          </w:rPr>
          <w:instrText xml:space="preserve"> PAGE   \* MERGEFORMAT </w:instrText>
        </w:r>
        <w:r w:rsidRPr="006878CB">
          <w:rPr>
            <w:rFonts w:ascii="Times New Roman" w:hAnsi="Times New Roman" w:cs="Times New Roman"/>
            <w:sz w:val="24"/>
            <w:szCs w:val="24"/>
          </w:rPr>
          <w:fldChar w:fldCharType="separate"/>
        </w:r>
        <w:r w:rsidR="006E22AE">
          <w:rPr>
            <w:rFonts w:ascii="Times New Roman" w:hAnsi="Times New Roman" w:cs="Times New Roman"/>
            <w:noProof/>
            <w:sz w:val="24"/>
            <w:szCs w:val="24"/>
          </w:rPr>
          <w:t>1</w:t>
        </w:r>
        <w:r w:rsidRPr="006878CB">
          <w:rPr>
            <w:rFonts w:ascii="Times New Roman" w:hAnsi="Times New Roman" w:cs="Times New Roman"/>
            <w:noProof/>
            <w:sz w:val="24"/>
            <w:szCs w:val="24"/>
          </w:rPr>
          <w:fldChar w:fldCharType="end"/>
        </w:r>
      </w:p>
    </w:sdtContent>
  </w:sdt>
  <w:p w14:paraId="5E2F6B5E" w14:textId="77777777" w:rsidR="006878CB" w:rsidRDefault="006878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22F04"/>
    <w:multiLevelType w:val="hybridMultilevel"/>
    <w:tmpl w:val="6D0CEFDC"/>
    <w:lvl w:ilvl="0" w:tplc="9028BE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C6D95"/>
    <w:multiLevelType w:val="hybridMultilevel"/>
    <w:tmpl w:val="AFD87BFE"/>
    <w:lvl w:ilvl="0" w:tplc="CD6C48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C52BD7"/>
    <w:multiLevelType w:val="hybridMultilevel"/>
    <w:tmpl w:val="04D00A42"/>
    <w:lvl w:ilvl="0" w:tplc="555E71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050340">
    <w:abstractNumId w:val="1"/>
  </w:num>
  <w:num w:numId="2" w16cid:durableId="1663849488">
    <w:abstractNumId w:val="2"/>
  </w:num>
  <w:num w:numId="3" w16cid:durableId="1450591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UwN7AwMTE2MjU2szRT0lEKTi0uzszPAykwqgUA0JQYpywAAAA="/>
  </w:docVars>
  <w:rsids>
    <w:rsidRoot w:val="00E6639F"/>
    <w:rsid w:val="000363A2"/>
    <w:rsid w:val="000A5B57"/>
    <w:rsid w:val="00127DF5"/>
    <w:rsid w:val="002432F7"/>
    <w:rsid w:val="00264686"/>
    <w:rsid w:val="00286DCE"/>
    <w:rsid w:val="003264D7"/>
    <w:rsid w:val="00372C02"/>
    <w:rsid w:val="004E45E8"/>
    <w:rsid w:val="005C5A6B"/>
    <w:rsid w:val="006878CB"/>
    <w:rsid w:val="006B7F0C"/>
    <w:rsid w:val="006E22AE"/>
    <w:rsid w:val="007766DC"/>
    <w:rsid w:val="00791854"/>
    <w:rsid w:val="008354A5"/>
    <w:rsid w:val="00885957"/>
    <w:rsid w:val="00A53758"/>
    <w:rsid w:val="00AE676F"/>
    <w:rsid w:val="00AF6FA2"/>
    <w:rsid w:val="00B244D0"/>
    <w:rsid w:val="00B54A04"/>
    <w:rsid w:val="00B93248"/>
    <w:rsid w:val="00BF0BC5"/>
    <w:rsid w:val="00E50C30"/>
    <w:rsid w:val="00E55568"/>
    <w:rsid w:val="00E6639F"/>
    <w:rsid w:val="00EC3CED"/>
    <w:rsid w:val="00F02CAF"/>
    <w:rsid w:val="00F21230"/>
    <w:rsid w:val="00FF5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13FB"/>
  <w15:docId w15:val="{D20ABF16-1579-4032-B757-5CDEEA14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8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8CB"/>
  </w:style>
  <w:style w:type="paragraph" w:styleId="Footer">
    <w:name w:val="footer"/>
    <w:basedOn w:val="Normal"/>
    <w:link w:val="FooterChar"/>
    <w:uiPriority w:val="99"/>
    <w:unhideWhenUsed/>
    <w:rsid w:val="006878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8CB"/>
  </w:style>
  <w:style w:type="paragraph" w:styleId="ListParagraph">
    <w:name w:val="List Paragraph"/>
    <w:basedOn w:val="Normal"/>
    <w:uiPriority w:val="34"/>
    <w:qFormat/>
    <w:rsid w:val="00127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2300</Words>
  <Characters>13112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Ochieng Obudho</dc:creator>
  <cp:keywords/>
  <dc:description/>
  <cp:lastModifiedBy>Miroslava</cp:lastModifiedBy>
  <cp:revision>2</cp:revision>
  <dcterms:created xsi:type="dcterms:W3CDTF">2022-09-12T08:16:00Z</dcterms:created>
  <dcterms:modified xsi:type="dcterms:W3CDTF">2022-09-12T08:16:00Z</dcterms:modified>
</cp:coreProperties>
</file>