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both"/>
        <w:rPr/>
      </w:pPr>
      <w:r w:rsidDel="00000000" w:rsidR="00000000" w:rsidRPr="00000000">
        <w:rPr>
          <w:sz w:val="20"/>
          <w:szCs w:val="20"/>
          <w:rtl w:val="0"/>
        </w:rPr>
        <w:t xml:space="preserve">I acknowledge the use of ChatGBT </w:t>
      </w:r>
      <w:hyperlink r:id="rId6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https://chatgpt.com</w:t>
        </w:r>
      </w:hyperlink>
      <w:r w:rsidDel="00000000" w:rsidR="00000000" w:rsidRPr="00000000">
        <w:rPr>
          <w:sz w:val="20"/>
          <w:szCs w:val="20"/>
          <w:rtl w:val="0"/>
        </w:rPr>
        <w:t xml:space="preserve"> on 07 January 2026 to check my work using the prompt(s): 1. Spell check and grammar check these references do not do anything else, using harford . I confirm that I have not presented any AI generated text as my own work. I confirm I have copies of my drafts, notes, and other resources I used before, and after the use of AI tools which I may be asked to provide in evidence.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Reference list 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Beames, S. (2018) </w:t>
      </w:r>
      <w:r w:rsidDel="00000000" w:rsidR="00000000" w:rsidRPr="00000000">
        <w:rPr>
          <w:i w:val="1"/>
          <w:iCs w:val="1"/>
          <w:rtl w:val="0"/>
        </w:rPr>
        <w:t xml:space="preserve">Adventure and society </w:t>
      </w:r>
      <w:r w:rsidDel="00000000" w:rsidR="00000000" w:rsidRPr="00000000">
        <w:rPr>
          <w:rtl w:val="0"/>
        </w:rPr>
        <w:t xml:space="preserve">. New York, NY :, Springer Berlin Heidelberg.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Cambridge Dictionary (2025) </w:t>
      </w:r>
      <w:r w:rsidDel="00000000" w:rsidR="00000000" w:rsidRPr="00000000">
        <w:rPr>
          <w:i w:val="1"/>
          <w:iCs w:val="1"/>
          <w:rtl w:val="0"/>
        </w:rPr>
        <w:t xml:space="preserve">Pedagogy</w:t>
      </w:r>
      <w:r w:rsidDel="00000000" w:rsidR="00000000" w:rsidRPr="00000000">
        <w:rPr>
          <w:rtl w:val="0"/>
        </w:rPr>
        <w:t xml:space="preserve">. Cambridge: Cambridge University Press &amp; Assessment. Available at:</w:t>
      </w:r>
      <w:hyperlink r:id="rId7">
        <w:r w:rsidDel="00000000" w:rsidR="00000000" w:rsidRPr="00000000">
          <w:rPr>
            <w:rtl w:val="0"/>
          </w:rPr>
          <w:t xml:space="preserve"> </w:t>
        </w:r>
      </w:hyperlink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https://dictionary.cambridge.org/dictionary/english/pedagogy</w:t>
        </w:r>
      </w:hyperlink>
      <w:r w:rsidDel="00000000" w:rsidR="00000000" w:rsidRPr="00000000">
        <w:rPr>
          <w:rtl w:val="0"/>
        </w:rPr>
        <w:t xml:space="preserve"> (Accessed: [30/12/2025]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Ewert, A.W. and Sibthorp, J. (2014) </w:t>
      </w:r>
      <w:r w:rsidDel="00000000" w:rsidR="00000000" w:rsidRPr="00000000">
        <w:rPr>
          <w:i w:val="1"/>
          <w:iCs w:val="1"/>
          <w:rtl w:val="0"/>
        </w:rPr>
        <w:t xml:space="preserve">Outdoor adventure education: Foundations, theory, and research</w:t>
      </w:r>
      <w:r w:rsidDel="00000000" w:rsidR="00000000" w:rsidRPr="00000000">
        <w:rPr>
          <w:rtl w:val="0"/>
        </w:rPr>
        <w:t xml:space="preserve">. Champaign, IL: Human Kinetics.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Kolb, D.A. (2015) </w:t>
      </w:r>
      <w:r w:rsidDel="00000000" w:rsidR="00000000" w:rsidRPr="00000000">
        <w:rPr>
          <w:i w:val="1"/>
          <w:iCs w:val="1"/>
          <w:rtl w:val="0"/>
        </w:rPr>
        <w:t xml:space="preserve">Experiential learning: Experience as the source of learning and development</w:t>
      </w:r>
      <w:r w:rsidDel="00000000" w:rsidR="00000000" w:rsidRPr="00000000">
        <w:rPr>
          <w:rtl w:val="0"/>
        </w:rPr>
        <w:t xml:space="preserve">. 2nd edn. Upper Saddle River, NJ: Pearson Education.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Sutton, E.R. (2025) </w:t>
      </w:r>
      <w:r w:rsidDel="00000000" w:rsidR="00000000" w:rsidRPr="00000000">
        <w:rPr>
          <w:i w:val="1"/>
          <w:iCs w:val="1"/>
          <w:rtl w:val="0"/>
        </w:rPr>
        <w:t xml:space="preserve">Advancing environmental literacy training for instructors of outdoor adventure activities</w:t>
      </w:r>
      <w:r w:rsidDel="00000000" w:rsidR="00000000" w:rsidRPr="00000000">
        <w:rPr>
          <w:rtl w:val="0"/>
        </w:rPr>
        <w:t xml:space="preserve">. PhD thesis. University of Southampton.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The Outward Bound Trust (2025) </w:t>
      </w:r>
      <w:r w:rsidDel="00000000" w:rsidR="00000000" w:rsidRPr="00000000">
        <w:rPr>
          <w:i w:val="1"/>
          <w:iCs w:val="1"/>
          <w:rtl w:val="0"/>
        </w:rPr>
        <w:t xml:space="preserve">Outdoor Adventure for Young People</w:t>
      </w:r>
      <w:r w:rsidDel="00000000" w:rsidR="00000000" w:rsidRPr="00000000">
        <w:rPr>
          <w:rtl w:val="0"/>
        </w:rPr>
        <w:t xml:space="preserve">. Available at:</w:t>
      </w:r>
      <w:hyperlink r:id="rId9">
        <w:r w:rsidDel="00000000" w:rsidR="00000000" w:rsidRPr="00000000">
          <w:rPr>
            <w:rtl w:val="0"/>
          </w:rPr>
          <w:t xml:space="preserve"> </w:t>
        </w:r>
      </w:hyperlink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https://www.outwardbound.org.u</w:t>
        </w:r>
      </w:hyperlink>
      <w:r w:rsidDel="00000000" w:rsidR="00000000" w:rsidRPr="00000000">
        <w:rPr>
          <w:rtl w:val="0"/>
        </w:rPr>
        <w:t xml:space="preserve">k (Accessed: [30/12/2025]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  <w:t xml:space="preserve">TYF Adventure Ltd (2025) </w:t>
      </w:r>
      <w:r w:rsidDel="00000000" w:rsidR="00000000" w:rsidRPr="00000000">
        <w:rPr>
          <w:i w:val="1"/>
          <w:iCs w:val="1"/>
          <w:rtl w:val="0"/>
        </w:rPr>
        <w:t xml:space="preserve">TYF Adventure – Outdoor Activities &amp; Experiences</w:t>
      </w:r>
      <w:r w:rsidDel="00000000" w:rsidR="00000000" w:rsidRPr="00000000">
        <w:rPr>
          <w:rtl w:val="0"/>
        </w:rPr>
        <w:t xml:space="preserve">. Available at:</w:t>
      </w:r>
      <w:hyperlink r:id="rId11">
        <w:r w:rsidDel="00000000" w:rsidR="00000000" w:rsidRPr="00000000">
          <w:rPr>
            <w:rtl w:val="0"/>
          </w:rPr>
          <w:t xml:space="preserve"> </w:t>
        </w:r>
      </w:hyperlink>
      <w:hyperlink r:id="rId12">
        <w:r w:rsidDel="00000000" w:rsidR="00000000" w:rsidRPr="00000000">
          <w:rPr>
            <w:color w:val="1155cc"/>
            <w:u w:val="single"/>
            <w:rtl w:val="0"/>
          </w:rPr>
          <w:t xml:space="preserve">https://www.tyf.com/</w:t>
        </w:r>
      </w:hyperlink>
      <w:r w:rsidDel="00000000" w:rsidR="00000000" w:rsidRPr="00000000">
        <w:rPr>
          <w:rtl w:val="0"/>
        </w:rPr>
        <w:t xml:space="preserve">  (Accessed: [30/12/2025]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Williams, R.D. (2020) </w:t>
      </w:r>
      <w:r w:rsidDel="00000000" w:rsidR="00000000" w:rsidRPr="00000000">
        <w:rPr>
          <w:i w:val="1"/>
          <w:iCs w:val="1"/>
          <w:rtl w:val="0"/>
        </w:rPr>
        <w:t xml:space="preserve">Wilderness exploration: The discovery of self-efficacy and environmental awareness</w:t>
      </w:r>
      <w:r w:rsidDel="00000000" w:rsidR="00000000" w:rsidRPr="00000000">
        <w:rPr>
          <w:rtl w:val="0"/>
        </w:rPr>
        <w:t xml:space="preserve">. Doctor of Education dissertation. Trevecca Nazarene University. 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www.tyf.com/?utm_source=chatgpt.com" TargetMode="External"/><Relationship Id="rId10" Type="http://schemas.openxmlformats.org/officeDocument/2006/relationships/hyperlink" Target="https://www.outwardbound.org.uk/?utm_source=chatgpt.com" TargetMode="External"/><Relationship Id="rId12" Type="http://schemas.openxmlformats.org/officeDocument/2006/relationships/hyperlink" Target="https://www.tyf.com/?utm_source=chatgpt.com" TargetMode="External"/><Relationship Id="rId9" Type="http://schemas.openxmlformats.org/officeDocument/2006/relationships/hyperlink" Target="https://www.outwardbound.org.uk/?utm_source=chatgpt.com" TargetMode="External"/><Relationship Id="rId5" Type="http://schemas.openxmlformats.org/officeDocument/2006/relationships/styles" Target="styles.xml"/><Relationship Id="rId6" Type="http://schemas.openxmlformats.org/officeDocument/2006/relationships/hyperlink" Target="https://chatgpt.com/" TargetMode="External"/><Relationship Id="rId7" Type="http://schemas.openxmlformats.org/officeDocument/2006/relationships/hyperlink" Target="https://dictionary.cambridge.org/dictionary/english/pedagogy?utm_source=chatgpt.com" TargetMode="External"/><Relationship Id="rId8" Type="http://schemas.openxmlformats.org/officeDocument/2006/relationships/hyperlink" Target="https://dictionary.cambridge.org/dictionary/english/pedagogy?utm_source=chatgp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