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A5786" w14:textId="77777777" w:rsidR="00B41CF5" w:rsidRPr="00B41CF5" w:rsidRDefault="00B41CF5">
      <w:pPr>
        <w:spacing w:line="360" w:lineRule="auto"/>
        <w:jc w:val="center"/>
        <w:rPr>
          <w:rFonts w:ascii="Times New Roman" w:eastAsia="Times New Roman" w:hAnsi="Times New Roman" w:cs="Times New Roman"/>
          <w:b/>
          <w:sz w:val="36"/>
          <w:szCs w:val="36"/>
          <w:shd w:val="clear" w:color="auto" w:fill="FFFFFF"/>
        </w:rPr>
      </w:pPr>
      <w:r w:rsidRPr="00B41CF5">
        <w:rPr>
          <w:rFonts w:ascii="Times New Roman" w:eastAsia="Times New Roman" w:hAnsi="Times New Roman" w:cs="Times New Roman"/>
          <w:b/>
          <w:sz w:val="36"/>
          <w:szCs w:val="36"/>
          <w:shd w:val="clear" w:color="auto" w:fill="FFFFFF"/>
        </w:rPr>
        <w:t xml:space="preserve">Marketing Essentials </w:t>
      </w:r>
    </w:p>
    <w:p w14:paraId="5AD0DDB2" w14:textId="19D5E336" w:rsidR="00B41CF5" w:rsidRPr="00B41CF5" w:rsidRDefault="00B41CF5">
      <w:pPr>
        <w:spacing w:line="360" w:lineRule="auto"/>
        <w:jc w:val="center"/>
        <w:rPr>
          <w:rFonts w:ascii="Times New Roman" w:eastAsia="Times New Roman" w:hAnsi="Times New Roman" w:cs="Times New Roman"/>
          <w:b/>
          <w:sz w:val="36"/>
          <w:szCs w:val="36"/>
          <w:shd w:val="clear" w:color="auto" w:fill="FFFFFF"/>
        </w:rPr>
      </w:pPr>
      <w:r w:rsidRPr="00B41CF5">
        <w:rPr>
          <w:rFonts w:ascii="Times New Roman" w:eastAsia="Times New Roman" w:hAnsi="Times New Roman" w:cs="Times New Roman"/>
          <w:b/>
          <w:sz w:val="36"/>
          <w:szCs w:val="36"/>
          <w:shd w:val="clear" w:color="auto" w:fill="FFFFFF"/>
        </w:rPr>
        <w:t>BMIH4005</w:t>
      </w:r>
    </w:p>
    <w:p w14:paraId="58307672" w14:textId="77777777" w:rsidR="00B41CF5" w:rsidRPr="00B41CF5" w:rsidRDefault="00B41CF5">
      <w:pPr>
        <w:spacing w:line="360" w:lineRule="auto"/>
        <w:jc w:val="center"/>
        <w:rPr>
          <w:rFonts w:ascii="Times New Roman" w:eastAsia="Times New Roman" w:hAnsi="Times New Roman" w:cs="Times New Roman"/>
          <w:b/>
          <w:sz w:val="36"/>
          <w:szCs w:val="36"/>
          <w:shd w:val="clear" w:color="auto" w:fill="FFFFFF"/>
        </w:rPr>
      </w:pPr>
    </w:p>
    <w:p w14:paraId="5FB8C38E" w14:textId="197C7F68" w:rsidR="005F32CD" w:rsidRPr="00B41CF5" w:rsidRDefault="00000000">
      <w:pPr>
        <w:spacing w:line="360" w:lineRule="auto"/>
        <w:jc w:val="center"/>
        <w:rPr>
          <w:rFonts w:ascii="Times New Roman" w:eastAsia="Times New Roman" w:hAnsi="Times New Roman" w:cs="Times New Roman"/>
          <w:b/>
          <w:sz w:val="36"/>
          <w:szCs w:val="36"/>
          <w:shd w:val="clear" w:color="auto" w:fill="FFFFFF"/>
        </w:rPr>
      </w:pPr>
      <w:r w:rsidRPr="00B41CF5">
        <w:rPr>
          <w:rFonts w:ascii="Times New Roman" w:eastAsia="Times New Roman" w:hAnsi="Times New Roman" w:cs="Times New Roman"/>
          <w:b/>
          <w:sz w:val="36"/>
          <w:szCs w:val="36"/>
          <w:shd w:val="clear" w:color="auto" w:fill="FFFFFF"/>
        </w:rPr>
        <w:t>Marketing Plan</w:t>
      </w:r>
    </w:p>
    <w:p w14:paraId="4E32FF2B" w14:textId="77777777" w:rsidR="005F32CD" w:rsidRPr="00B41CF5" w:rsidRDefault="005F32CD">
      <w:pPr>
        <w:spacing w:line="360" w:lineRule="auto"/>
        <w:jc w:val="center"/>
        <w:rPr>
          <w:rFonts w:ascii="Times New Roman" w:eastAsia="Times New Roman" w:hAnsi="Times New Roman" w:cs="Times New Roman"/>
          <w:b/>
          <w:sz w:val="36"/>
          <w:szCs w:val="36"/>
          <w:shd w:val="clear" w:color="auto" w:fill="FFFFFF"/>
        </w:rPr>
      </w:pPr>
    </w:p>
    <w:p w14:paraId="1573F3A2" w14:textId="77777777" w:rsidR="005F32CD" w:rsidRPr="00B41CF5" w:rsidRDefault="005F32CD">
      <w:pPr>
        <w:spacing w:line="360" w:lineRule="auto"/>
        <w:jc w:val="center"/>
        <w:rPr>
          <w:rFonts w:ascii="Times New Roman" w:eastAsia="Times New Roman" w:hAnsi="Times New Roman" w:cs="Times New Roman"/>
          <w:b/>
          <w:sz w:val="36"/>
          <w:szCs w:val="36"/>
          <w:shd w:val="clear" w:color="auto" w:fill="FFFFFF"/>
        </w:rPr>
      </w:pPr>
    </w:p>
    <w:p w14:paraId="1C564D9E" w14:textId="77777777" w:rsidR="005F32CD" w:rsidRDefault="005F32CD">
      <w:pPr>
        <w:spacing w:line="360" w:lineRule="auto"/>
        <w:jc w:val="center"/>
        <w:rPr>
          <w:rFonts w:ascii="Times New Roman" w:eastAsia="Times New Roman" w:hAnsi="Times New Roman" w:cs="Times New Roman"/>
          <w:b/>
          <w:shd w:val="clear" w:color="auto" w:fill="FFFFFF"/>
        </w:rPr>
      </w:pPr>
    </w:p>
    <w:p w14:paraId="35EC6FFB" w14:textId="77777777" w:rsidR="005F32CD" w:rsidRDefault="00000000">
      <w:pPr>
        <w:spacing w:line="36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ZOI MICHALARI</w:t>
      </w:r>
    </w:p>
    <w:p w14:paraId="4A90B1E5" w14:textId="28C6F229" w:rsidR="005F32CD" w:rsidRDefault="00000000">
      <w:pPr>
        <w:spacing w:line="360" w:lineRule="auto"/>
        <w:jc w:val="center"/>
        <w:rPr>
          <w:rFonts w:ascii="Times New Roman" w:eastAsia="Times New Roman" w:hAnsi="Times New Roman" w:cs="Times New Roman"/>
          <w:b/>
          <w:sz w:val="28"/>
          <w:shd w:val="clear" w:color="auto" w:fill="FFFFFF"/>
        </w:rPr>
      </w:pPr>
      <w:r>
        <w:rPr>
          <w:rFonts w:ascii="Times New Roman" w:eastAsia="Times New Roman" w:hAnsi="Times New Roman" w:cs="Times New Roman"/>
          <w:b/>
          <w:sz w:val="28"/>
          <w:shd w:val="clear" w:color="auto" w:fill="FFFFFF"/>
        </w:rPr>
        <w:t>2233812</w:t>
      </w:r>
      <w:r>
        <w:rPr>
          <w:rFonts w:ascii="Times New Roman" w:eastAsia="Times New Roman" w:hAnsi="Times New Roman" w:cs="Times New Roman"/>
          <w:b/>
          <w:sz w:val="28"/>
          <w:shd w:val="clear" w:color="auto" w:fill="FFFFFF"/>
        </w:rPr>
        <w:br/>
      </w:r>
    </w:p>
    <w:p w14:paraId="2C05837F" w14:textId="77777777" w:rsidR="005F32CD" w:rsidRDefault="00000000">
      <w:pPr>
        <w:spacing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w:t>
      </w:r>
    </w:p>
    <w:p w14:paraId="6A9268CA" w14:textId="77777777" w:rsidR="005F32CD" w:rsidRDefault="005F32CD">
      <w:pPr>
        <w:spacing w:line="360" w:lineRule="auto"/>
        <w:jc w:val="center"/>
        <w:rPr>
          <w:rFonts w:ascii="Times New Roman" w:eastAsia="Times New Roman" w:hAnsi="Times New Roman" w:cs="Times New Roman"/>
          <w:b/>
          <w:sz w:val="28"/>
          <w:shd w:val="clear" w:color="auto" w:fill="FFFFFF"/>
        </w:rPr>
      </w:pPr>
    </w:p>
    <w:p w14:paraId="31E1312A" w14:textId="77777777" w:rsidR="00B41CF5" w:rsidRDefault="00B41CF5">
      <w:pPr>
        <w:spacing w:line="360" w:lineRule="auto"/>
        <w:jc w:val="center"/>
        <w:rPr>
          <w:rFonts w:ascii="Times New Roman" w:eastAsia="Times New Roman" w:hAnsi="Times New Roman" w:cs="Times New Roman"/>
        </w:rPr>
      </w:pPr>
    </w:p>
    <w:p w14:paraId="41BC038C" w14:textId="77777777" w:rsidR="00B41CF5" w:rsidRDefault="00B41CF5">
      <w:pPr>
        <w:spacing w:line="360" w:lineRule="auto"/>
        <w:jc w:val="center"/>
        <w:rPr>
          <w:rFonts w:ascii="Times New Roman" w:eastAsia="Times New Roman" w:hAnsi="Times New Roman" w:cs="Times New Roman"/>
        </w:rPr>
      </w:pPr>
    </w:p>
    <w:p w14:paraId="256E304D" w14:textId="77777777" w:rsidR="00B41CF5" w:rsidRDefault="00B41CF5">
      <w:pPr>
        <w:spacing w:line="360" w:lineRule="auto"/>
        <w:jc w:val="center"/>
        <w:rPr>
          <w:rFonts w:ascii="Times New Roman" w:eastAsia="Times New Roman" w:hAnsi="Times New Roman" w:cs="Times New Roman"/>
        </w:rPr>
      </w:pPr>
    </w:p>
    <w:p w14:paraId="1DF5AC83" w14:textId="77777777" w:rsidR="00B41CF5" w:rsidRDefault="00B41CF5">
      <w:pPr>
        <w:spacing w:line="360" w:lineRule="auto"/>
        <w:jc w:val="center"/>
        <w:rPr>
          <w:rFonts w:ascii="Times New Roman" w:eastAsia="Times New Roman" w:hAnsi="Times New Roman" w:cs="Times New Roman"/>
        </w:rPr>
      </w:pPr>
    </w:p>
    <w:p w14:paraId="0142D1B1" w14:textId="77777777" w:rsidR="00B41CF5" w:rsidRDefault="00B41CF5">
      <w:pPr>
        <w:spacing w:line="360" w:lineRule="auto"/>
        <w:jc w:val="center"/>
        <w:rPr>
          <w:rFonts w:ascii="Times New Roman" w:eastAsia="Times New Roman" w:hAnsi="Times New Roman" w:cs="Times New Roman"/>
        </w:rPr>
      </w:pPr>
    </w:p>
    <w:p w14:paraId="08CF128F" w14:textId="77777777" w:rsidR="00B41CF5" w:rsidRDefault="00B41CF5">
      <w:pPr>
        <w:spacing w:line="360" w:lineRule="auto"/>
        <w:jc w:val="center"/>
        <w:rPr>
          <w:rFonts w:ascii="Times New Roman" w:eastAsia="Times New Roman" w:hAnsi="Times New Roman" w:cs="Times New Roman"/>
        </w:rPr>
      </w:pPr>
    </w:p>
    <w:p w14:paraId="371DC026" w14:textId="77777777" w:rsidR="00B41CF5" w:rsidRDefault="00B41CF5">
      <w:pPr>
        <w:spacing w:line="360" w:lineRule="auto"/>
        <w:jc w:val="center"/>
        <w:rPr>
          <w:rFonts w:ascii="Times New Roman" w:eastAsia="Times New Roman" w:hAnsi="Times New Roman" w:cs="Times New Roman"/>
        </w:rPr>
      </w:pPr>
    </w:p>
    <w:p w14:paraId="2C4CC563" w14:textId="77777777" w:rsidR="00B41CF5" w:rsidRDefault="00B41CF5">
      <w:pPr>
        <w:spacing w:line="360" w:lineRule="auto"/>
        <w:jc w:val="center"/>
        <w:rPr>
          <w:rFonts w:ascii="Times New Roman" w:eastAsia="Times New Roman" w:hAnsi="Times New Roman" w:cs="Times New Roman"/>
        </w:rPr>
      </w:pPr>
    </w:p>
    <w:p w14:paraId="7C76C3D9" w14:textId="77777777" w:rsidR="00B41CF5" w:rsidRDefault="00B41CF5">
      <w:pPr>
        <w:spacing w:line="360" w:lineRule="auto"/>
        <w:jc w:val="center"/>
        <w:rPr>
          <w:rFonts w:ascii="Times New Roman" w:eastAsia="Times New Roman" w:hAnsi="Times New Roman" w:cs="Times New Roman"/>
        </w:rPr>
      </w:pPr>
    </w:p>
    <w:p w14:paraId="1E720F21" w14:textId="77777777" w:rsidR="00B41CF5" w:rsidRDefault="00B41CF5">
      <w:pPr>
        <w:spacing w:line="360" w:lineRule="auto"/>
        <w:jc w:val="center"/>
        <w:rPr>
          <w:rFonts w:ascii="Times New Roman" w:eastAsia="Times New Roman" w:hAnsi="Times New Roman" w:cs="Times New Roman"/>
        </w:rPr>
      </w:pPr>
    </w:p>
    <w:p w14:paraId="5D1959BA" w14:textId="77777777" w:rsidR="00B41CF5" w:rsidRDefault="00B41CF5">
      <w:pPr>
        <w:spacing w:line="360" w:lineRule="auto"/>
        <w:jc w:val="center"/>
        <w:rPr>
          <w:rFonts w:ascii="Times New Roman" w:eastAsia="Times New Roman" w:hAnsi="Times New Roman" w:cs="Times New Roman"/>
        </w:rPr>
      </w:pPr>
    </w:p>
    <w:p w14:paraId="3EF33609" w14:textId="77777777" w:rsidR="00B41CF5" w:rsidRDefault="00B41CF5">
      <w:pPr>
        <w:spacing w:line="360" w:lineRule="auto"/>
        <w:jc w:val="center"/>
        <w:rPr>
          <w:rFonts w:ascii="Times New Roman" w:eastAsia="Times New Roman" w:hAnsi="Times New Roman" w:cs="Times New Roman"/>
        </w:rPr>
      </w:pPr>
    </w:p>
    <w:p w14:paraId="5065736E" w14:textId="77777777" w:rsidR="00B41CF5" w:rsidRDefault="00B41CF5">
      <w:pPr>
        <w:spacing w:line="360" w:lineRule="auto"/>
        <w:jc w:val="center"/>
        <w:rPr>
          <w:rFonts w:ascii="Times New Roman" w:eastAsia="Times New Roman" w:hAnsi="Times New Roman" w:cs="Times New Roman"/>
        </w:rPr>
      </w:pPr>
    </w:p>
    <w:p w14:paraId="22C8ED18" w14:textId="77777777" w:rsidR="00B41CF5" w:rsidRDefault="00B41CF5">
      <w:pPr>
        <w:spacing w:line="360" w:lineRule="auto"/>
        <w:jc w:val="center"/>
        <w:rPr>
          <w:rFonts w:ascii="Times New Roman" w:eastAsia="Times New Roman" w:hAnsi="Times New Roman" w:cs="Times New Roman"/>
        </w:rPr>
      </w:pPr>
    </w:p>
    <w:p w14:paraId="57B4E1CC" w14:textId="77777777" w:rsidR="00B41CF5" w:rsidRDefault="00B41CF5">
      <w:pPr>
        <w:spacing w:line="360" w:lineRule="auto"/>
        <w:jc w:val="center"/>
        <w:rPr>
          <w:rFonts w:ascii="Times New Roman" w:eastAsia="Times New Roman" w:hAnsi="Times New Roman" w:cs="Times New Roman"/>
        </w:rPr>
      </w:pPr>
    </w:p>
    <w:p w14:paraId="332B763E" w14:textId="671077FF" w:rsidR="00B41CF5" w:rsidRDefault="00B41CF5">
      <w:pPr>
        <w:spacing w:line="360" w:lineRule="auto"/>
        <w:jc w:val="center"/>
        <w:rPr>
          <w:rFonts w:ascii="Times New Roman" w:eastAsia="Times New Roman" w:hAnsi="Times New Roman" w:cs="Times New Roman"/>
          <w:b/>
          <w:bCs/>
        </w:rPr>
      </w:pPr>
      <w:r w:rsidRPr="00B41CF5">
        <w:rPr>
          <w:rFonts w:ascii="Times New Roman" w:eastAsia="Times New Roman" w:hAnsi="Times New Roman" w:cs="Times New Roman"/>
          <w:b/>
          <w:bCs/>
        </w:rPr>
        <w:lastRenderedPageBreak/>
        <w:t xml:space="preserve">Table of contents </w:t>
      </w:r>
    </w:p>
    <w:p w14:paraId="6EABEF4A" w14:textId="77777777" w:rsidR="00B41CF5" w:rsidRDefault="00B41CF5" w:rsidP="00B41CF5">
      <w:pPr>
        <w:spacing w:line="360" w:lineRule="auto"/>
        <w:rPr>
          <w:rFonts w:ascii="Times New Roman" w:eastAsia="Times New Roman" w:hAnsi="Times New Roman" w:cs="Times New Roman"/>
          <w:b/>
          <w:bCs/>
        </w:rPr>
      </w:pPr>
    </w:p>
    <w:p w14:paraId="7F97C7EB" w14:textId="0A949057" w:rsidR="00B41CF5" w:rsidRPr="00B41CF5" w:rsidRDefault="00B41CF5" w:rsidP="00B41CF5">
      <w:pPr>
        <w:spacing w:line="360" w:lineRule="auto"/>
        <w:rPr>
          <w:rFonts w:ascii="Times New Roman" w:eastAsia="Times New Roman" w:hAnsi="Times New Roman" w:cs="Times New Roman"/>
        </w:rPr>
      </w:pPr>
      <w:r w:rsidRPr="00B41CF5">
        <w:rPr>
          <w:rFonts w:ascii="Times New Roman" w:eastAsia="Times New Roman" w:hAnsi="Times New Roman" w:cs="Times New Roman"/>
        </w:rPr>
        <w:t>Introduction</w:t>
      </w:r>
      <w:r>
        <w:rPr>
          <w:rFonts w:ascii="Times New Roman" w:eastAsia="Times New Roman" w:hAnsi="Times New Roman" w:cs="Times New Roman"/>
        </w:rPr>
        <w:t>……………………………………………………………………………3</w:t>
      </w:r>
    </w:p>
    <w:p w14:paraId="5CD5EDDE" w14:textId="62A4A611" w:rsidR="00B41CF5" w:rsidRPr="00B41CF5" w:rsidRDefault="00B41CF5" w:rsidP="00B41CF5">
      <w:pPr>
        <w:keepNext/>
        <w:keepLines/>
        <w:spacing w:line="360" w:lineRule="auto"/>
        <w:rPr>
          <w:rFonts w:ascii="Times New Roman" w:eastAsia="Times New Roman" w:hAnsi="Times New Roman" w:cs="Times New Roman"/>
          <w:bCs/>
          <w:shd w:val="clear" w:color="auto" w:fill="FFFFFF"/>
        </w:rPr>
      </w:pPr>
      <w:r w:rsidRPr="00B41CF5">
        <w:rPr>
          <w:rFonts w:ascii="Times New Roman" w:eastAsia="Times New Roman" w:hAnsi="Times New Roman" w:cs="Times New Roman"/>
          <w:bCs/>
          <w:shd w:val="clear" w:color="auto" w:fill="FFFFFF"/>
        </w:rPr>
        <w:t>Situation Analysis through 5C analysis</w:t>
      </w:r>
      <w:r>
        <w:rPr>
          <w:rFonts w:ascii="Times New Roman" w:eastAsia="Times New Roman" w:hAnsi="Times New Roman" w:cs="Times New Roman"/>
          <w:bCs/>
          <w:shd w:val="clear" w:color="auto" w:fill="FFFFFF"/>
        </w:rPr>
        <w:t>……………………………………………….3</w:t>
      </w:r>
    </w:p>
    <w:p w14:paraId="3A6BE62A" w14:textId="49D2B362" w:rsidR="00B41CF5" w:rsidRDefault="00B41CF5" w:rsidP="00B41CF5">
      <w:pPr>
        <w:keepNext/>
        <w:keepLines/>
        <w:spacing w:line="360" w:lineRule="auto"/>
        <w:rPr>
          <w:rFonts w:ascii="Times New Roman" w:eastAsia="Times New Roman" w:hAnsi="Times New Roman" w:cs="Times New Roman"/>
          <w:bCs/>
          <w:shd w:val="clear" w:color="auto" w:fill="FFFFFF"/>
        </w:rPr>
      </w:pPr>
      <w:r w:rsidRPr="00B41CF5">
        <w:rPr>
          <w:rFonts w:ascii="Times New Roman" w:eastAsia="Times New Roman" w:hAnsi="Times New Roman" w:cs="Times New Roman"/>
          <w:bCs/>
          <w:shd w:val="clear" w:color="auto" w:fill="FFFFFF"/>
        </w:rPr>
        <w:t>Objectives</w:t>
      </w:r>
      <w:r>
        <w:rPr>
          <w:rFonts w:ascii="Times New Roman" w:eastAsia="Times New Roman" w:hAnsi="Times New Roman" w:cs="Times New Roman"/>
          <w:bCs/>
          <w:shd w:val="clear" w:color="auto" w:fill="FFFFFF"/>
        </w:rPr>
        <w:t>…………………………………………………………………………</w:t>
      </w:r>
      <w:proofErr w:type="gramStart"/>
      <w:r>
        <w:rPr>
          <w:rFonts w:ascii="Times New Roman" w:eastAsia="Times New Roman" w:hAnsi="Times New Roman" w:cs="Times New Roman"/>
          <w:bCs/>
          <w:shd w:val="clear" w:color="auto" w:fill="FFFFFF"/>
        </w:rPr>
        <w:t>…..</w:t>
      </w:r>
      <w:proofErr w:type="gramEnd"/>
      <w:r>
        <w:rPr>
          <w:rFonts w:ascii="Times New Roman" w:eastAsia="Times New Roman" w:hAnsi="Times New Roman" w:cs="Times New Roman"/>
          <w:bCs/>
          <w:shd w:val="clear" w:color="auto" w:fill="FFFFFF"/>
        </w:rPr>
        <w:t>4</w:t>
      </w:r>
    </w:p>
    <w:p w14:paraId="661340EE" w14:textId="66D071CF" w:rsidR="00B41CF5" w:rsidRPr="00B41CF5" w:rsidRDefault="00B41CF5" w:rsidP="00B41CF5">
      <w:pPr>
        <w:keepNext/>
        <w:keepLines/>
        <w:spacing w:line="360" w:lineRule="auto"/>
        <w:rPr>
          <w:rFonts w:ascii="Times New Roman" w:eastAsia="Times New Roman" w:hAnsi="Times New Roman" w:cs="Times New Roman"/>
          <w:bCs/>
          <w:shd w:val="clear" w:color="auto" w:fill="FFFFFF"/>
        </w:rPr>
      </w:pPr>
      <w:r>
        <w:rPr>
          <w:rFonts w:ascii="Times New Roman" w:eastAsia="Times New Roman" w:hAnsi="Times New Roman" w:cs="Times New Roman"/>
          <w:bCs/>
          <w:shd w:val="clear" w:color="auto" w:fill="FFFFFF"/>
        </w:rPr>
        <w:t>Strategy……………………………………………………………………………</w:t>
      </w:r>
      <w:proofErr w:type="gramStart"/>
      <w:r>
        <w:rPr>
          <w:rFonts w:ascii="Times New Roman" w:eastAsia="Times New Roman" w:hAnsi="Times New Roman" w:cs="Times New Roman"/>
          <w:bCs/>
          <w:shd w:val="clear" w:color="auto" w:fill="FFFFFF"/>
        </w:rPr>
        <w:t>…..</w:t>
      </w:r>
      <w:proofErr w:type="gramEnd"/>
      <w:r>
        <w:rPr>
          <w:rFonts w:ascii="Times New Roman" w:eastAsia="Times New Roman" w:hAnsi="Times New Roman" w:cs="Times New Roman"/>
          <w:bCs/>
          <w:shd w:val="clear" w:color="auto" w:fill="FFFFFF"/>
        </w:rPr>
        <w:t>5</w:t>
      </w:r>
    </w:p>
    <w:p w14:paraId="326D95AE" w14:textId="08FA2862" w:rsidR="00B41CF5" w:rsidRPr="00B41CF5" w:rsidRDefault="00B41CF5" w:rsidP="00B41CF5">
      <w:pPr>
        <w:keepNext/>
        <w:keepLines/>
        <w:spacing w:line="360" w:lineRule="auto"/>
        <w:rPr>
          <w:rFonts w:ascii="Times New Roman" w:eastAsia="Times New Roman" w:hAnsi="Times New Roman" w:cs="Times New Roman"/>
          <w:bCs/>
          <w:shd w:val="clear" w:color="auto" w:fill="FFFFFF"/>
        </w:rPr>
      </w:pPr>
      <w:r w:rsidRPr="00B41CF5">
        <w:rPr>
          <w:rFonts w:ascii="Times New Roman" w:eastAsia="Times New Roman" w:hAnsi="Times New Roman" w:cs="Times New Roman"/>
          <w:bCs/>
          <w:shd w:val="clear" w:color="auto" w:fill="FFFFFF"/>
        </w:rPr>
        <w:t xml:space="preserve">Tactics </w:t>
      </w:r>
      <w:r>
        <w:rPr>
          <w:rFonts w:ascii="Times New Roman" w:eastAsia="Times New Roman" w:hAnsi="Times New Roman" w:cs="Times New Roman"/>
          <w:bCs/>
          <w:shd w:val="clear" w:color="auto" w:fill="FFFFFF"/>
        </w:rPr>
        <w:t>using</w:t>
      </w:r>
      <w:r w:rsidRPr="00B41CF5">
        <w:rPr>
          <w:rFonts w:ascii="Times New Roman" w:eastAsia="Times New Roman" w:hAnsi="Times New Roman" w:cs="Times New Roman"/>
          <w:bCs/>
          <w:shd w:val="clear" w:color="auto" w:fill="FFFFFF"/>
        </w:rPr>
        <w:t xml:space="preserve"> the RACE matrix </w:t>
      </w:r>
      <w:r>
        <w:rPr>
          <w:rFonts w:ascii="Times New Roman" w:eastAsia="Times New Roman" w:hAnsi="Times New Roman" w:cs="Times New Roman"/>
          <w:bCs/>
          <w:shd w:val="clear" w:color="auto" w:fill="FFFFFF"/>
        </w:rPr>
        <w:t>………………………………………………………</w:t>
      </w:r>
      <w:proofErr w:type="gramStart"/>
      <w:r>
        <w:rPr>
          <w:rFonts w:ascii="Times New Roman" w:eastAsia="Times New Roman" w:hAnsi="Times New Roman" w:cs="Times New Roman"/>
          <w:bCs/>
          <w:shd w:val="clear" w:color="auto" w:fill="FFFFFF"/>
        </w:rPr>
        <w:t>6</w:t>
      </w:r>
      <w:proofErr w:type="gramEnd"/>
    </w:p>
    <w:p w14:paraId="60D1060D" w14:textId="35BC275E" w:rsidR="00B41CF5" w:rsidRDefault="00B41CF5" w:rsidP="00B41CF5">
      <w:pPr>
        <w:spacing w:line="360" w:lineRule="auto"/>
        <w:rPr>
          <w:rFonts w:ascii="Times New Roman" w:eastAsia="Times New Roman" w:hAnsi="Times New Roman" w:cs="Times New Roman"/>
        </w:rPr>
      </w:pPr>
      <w:r>
        <w:rPr>
          <w:rFonts w:ascii="Times New Roman" w:eastAsia="Times New Roman" w:hAnsi="Times New Roman" w:cs="Times New Roman"/>
        </w:rPr>
        <w:t>Action …………………………………………………………………………………7</w:t>
      </w:r>
    </w:p>
    <w:p w14:paraId="2136B24B" w14:textId="0E3F0D81" w:rsidR="00B41CF5" w:rsidRDefault="00B41CF5" w:rsidP="00B41CF5">
      <w:pPr>
        <w:spacing w:line="360" w:lineRule="auto"/>
        <w:rPr>
          <w:rFonts w:ascii="Times New Roman" w:eastAsia="Times New Roman" w:hAnsi="Times New Roman" w:cs="Times New Roman"/>
        </w:rPr>
      </w:pPr>
      <w:r>
        <w:rPr>
          <w:rFonts w:ascii="Times New Roman" w:eastAsia="Times New Roman" w:hAnsi="Times New Roman" w:cs="Times New Roman"/>
        </w:rPr>
        <w:t>Control ……………………………………………………………………………</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8</w:t>
      </w:r>
    </w:p>
    <w:p w14:paraId="353701D6" w14:textId="268E1233" w:rsidR="00B41CF5" w:rsidRDefault="00B41CF5" w:rsidP="00B41CF5">
      <w:pPr>
        <w:spacing w:line="360" w:lineRule="auto"/>
        <w:rPr>
          <w:rFonts w:ascii="Times New Roman" w:eastAsia="Times New Roman" w:hAnsi="Times New Roman" w:cs="Times New Roman"/>
        </w:rPr>
      </w:pPr>
      <w:r>
        <w:rPr>
          <w:rFonts w:ascii="Times New Roman" w:eastAsia="Times New Roman" w:hAnsi="Times New Roman" w:cs="Times New Roman"/>
        </w:rPr>
        <w:t>Conclusion ……………………………………………………………………………9</w:t>
      </w:r>
    </w:p>
    <w:p w14:paraId="73672030" w14:textId="5D976691" w:rsidR="00B41CF5" w:rsidRDefault="00B41CF5" w:rsidP="00B41CF5">
      <w:pPr>
        <w:spacing w:line="360" w:lineRule="auto"/>
        <w:rPr>
          <w:rFonts w:ascii="Times New Roman" w:eastAsia="Times New Roman" w:hAnsi="Times New Roman" w:cs="Times New Roman"/>
        </w:rPr>
      </w:pPr>
      <w:r>
        <w:rPr>
          <w:rFonts w:ascii="Times New Roman" w:eastAsia="Times New Roman" w:hAnsi="Times New Roman" w:cs="Times New Roman"/>
        </w:rPr>
        <w:t>References…………………………………………………………………………….10</w:t>
      </w:r>
    </w:p>
    <w:p w14:paraId="42592E79" w14:textId="6631806B" w:rsidR="00B41CF5" w:rsidRDefault="00C032D0" w:rsidP="00C032D0">
      <w:pPr>
        <w:spacing w:line="360" w:lineRule="auto"/>
        <w:rPr>
          <w:rFonts w:ascii="Times New Roman" w:eastAsia="Times New Roman" w:hAnsi="Times New Roman" w:cs="Times New Roman"/>
        </w:rPr>
      </w:pPr>
      <w:r>
        <w:rPr>
          <w:rFonts w:ascii="Times New Roman" w:eastAsia="Times New Roman" w:hAnsi="Times New Roman" w:cs="Times New Roman"/>
        </w:rPr>
        <w:t>Appendix……………………………………………………………………………..13</w:t>
      </w:r>
    </w:p>
    <w:p w14:paraId="30DD2247" w14:textId="77777777" w:rsidR="00B41CF5" w:rsidRDefault="00B41CF5">
      <w:pPr>
        <w:spacing w:line="360" w:lineRule="auto"/>
        <w:jc w:val="center"/>
        <w:rPr>
          <w:rFonts w:ascii="Times New Roman" w:eastAsia="Times New Roman" w:hAnsi="Times New Roman" w:cs="Times New Roman"/>
        </w:rPr>
      </w:pPr>
    </w:p>
    <w:p w14:paraId="6C7F6453" w14:textId="77777777" w:rsidR="00B41CF5" w:rsidRDefault="00B41CF5">
      <w:pPr>
        <w:spacing w:line="360" w:lineRule="auto"/>
        <w:jc w:val="center"/>
        <w:rPr>
          <w:rFonts w:ascii="Times New Roman" w:eastAsia="Times New Roman" w:hAnsi="Times New Roman" w:cs="Times New Roman"/>
        </w:rPr>
      </w:pPr>
    </w:p>
    <w:p w14:paraId="1185A7B5" w14:textId="77777777" w:rsidR="00B41CF5" w:rsidRDefault="00B41CF5">
      <w:pPr>
        <w:spacing w:line="360" w:lineRule="auto"/>
        <w:jc w:val="center"/>
        <w:rPr>
          <w:rFonts w:ascii="Times New Roman" w:eastAsia="Times New Roman" w:hAnsi="Times New Roman" w:cs="Times New Roman"/>
        </w:rPr>
      </w:pPr>
    </w:p>
    <w:p w14:paraId="6BE90EC6" w14:textId="77777777" w:rsidR="00B41CF5" w:rsidRDefault="00B41CF5">
      <w:pPr>
        <w:spacing w:line="360" w:lineRule="auto"/>
        <w:jc w:val="center"/>
        <w:rPr>
          <w:rFonts w:ascii="Times New Roman" w:eastAsia="Times New Roman" w:hAnsi="Times New Roman" w:cs="Times New Roman"/>
        </w:rPr>
      </w:pPr>
    </w:p>
    <w:p w14:paraId="05701D86" w14:textId="77777777" w:rsidR="00B41CF5" w:rsidRDefault="00B41CF5">
      <w:pPr>
        <w:spacing w:line="360" w:lineRule="auto"/>
        <w:jc w:val="center"/>
        <w:rPr>
          <w:rFonts w:ascii="Times New Roman" w:eastAsia="Times New Roman" w:hAnsi="Times New Roman" w:cs="Times New Roman"/>
        </w:rPr>
      </w:pPr>
    </w:p>
    <w:p w14:paraId="0054E621" w14:textId="77777777" w:rsidR="00B41CF5" w:rsidRDefault="00B41CF5">
      <w:pPr>
        <w:spacing w:line="360" w:lineRule="auto"/>
        <w:jc w:val="center"/>
        <w:rPr>
          <w:rFonts w:ascii="Times New Roman" w:eastAsia="Times New Roman" w:hAnsi="Times New Roman" w:cs="Times New Roman"/>
        </w:rPr>
      </w:pPr>
    </w:p>
    <w:p w14:paraId="1BC97365" w14:textId="77777777" w:rsidR="00B41CF5" w:rsidRDefault="00B41CF5">
      <w:pPr>
        <w:spacing w:line="360" w:lineRule="auto"/>
        <w:jc w:val="center"/>
        <w:rPr>
          <w:rFonts w:ascii="Times New Roman" w:eastAsia="Times New Roman" w:hAnsi="Times New Roman" w:cs="Times New Roman"/>
        </w:rPr>
      </w:pPr>
    </w:p>
    <w:p w14:paraId="6FFD55A9" w14:textId="77777777" w:rsidR="00B41CF5" w:rsidRDefault="00B41CF5">
      <w:pPr>
        <w:spacing w:line="360" w:lineRule="auto"/>
        <w:jc w:val="center"/>
        <w:rPr>
          <w:rFonts w:ascii="Times New Roman" w:eastAsia="Times New Roman" w:hAnsi="Times New Roman" w:cs="Times New Roman"/>
        </w:rPr>
      </w:pPr>
    </w:p>
    <w:p w14:paraId="0461B8EE" w14:textId="77777777" w:rsidR="00B41CF5" w:rsidRDefault="00B41CF5">
      <w:pPr>
        <w:spacing w:line="360" w:lineRule="auto"/>
        <w:jc w:val="center"/>
        <w:rPr>
          <w:rFonts w:ascii="Times New Roman" w:eastAsia="Times New Roman" w:hAnsi="Times New Roman" w:cs="Times New Roman"/>
        </w:rPr>
      </w:pPr>
    </w:p>
    <w:p w14:paraId="04A6C672" w14:textId="77777777" w:rsidR="00B41CF5" w:rsidRDefault="00B41CF5">
      <w:pPr>
        <w:spacing w:line="360" w:lineRule="auto"/>
        <w:jc w:val="center"/>
        <w:rPr>
          <w:rFonts w:ascii="Times New Roman" w:eastAsia="Times New Roman" w:hAnsi="Times New Roman" w:cs="Times New Roman"/>
        </w:rPr>
      </w:pPr>
    </w:p>
    <w:p w14:paraId="60408C7A" w14:textId="77777777" w:rsidR="00B41CF5" w:rsidRDefault="00B41CF5">
      <w:pPr>
        <w:spacing w:line="360" w:lineRule="auto"/>
        <w:jc w:val="center"/>
        <w:rPr>
          <w:rFonts w:ascii="Times New Roman" w:eastAsia="Times New Roman" w:hAnsi="Times New Roman" w:cs="Times New Roman"/>
        </w:rPr>
      </w:pPr>
    </w:p>
    <w:p w14:paraId="420261DE" w14:textId="77777777" w:rsidR="00B41CF5" w:rsidRDefault="00B41CF5">
      <w:pPr>
        <w:spacing w:line="360" w:lineRule="auto"/>
        <w:jc w:val="center"/>
        <w:rPr>
          <w:rFonts w:ascii="Times New Roman" w:eastAsia="Times New Roman" w:hAnsi="Times New Roman" w:cs="Times New Roman"/>
        </w:rPr>
      </w:pPr>
    </w:p>
    <w:p w14:paraId="4A116216" w14:textId="77777777" w:rsidR="00B41CF5" w:rsidRDefault="00B41CF5">
      <w:pPr>
        <w:spacing w:line="360" w:lineRule="auto"/>
        <w:jc w:val="center"/>
        <w:rPr>
          <w:rFonts w:ascii="Times New Roman" w:eastAsia="Times New Roman" w:hAnsi="Times New Roman" w:cs="Times New Roman"/>
        </w:rPr>
      </w:pPr>
    </w:p>
    <w:p w14:paraId="72D285AA" w14:textId="77777777" w:rsidR="00B41CF5" w:rsidRDefault="00B41CF5">
      <w:pPr>
        <w:spacing w:line="360" w:lineRule="auto"/>
        <w:jc w:val="center"/>
        <w:rPr>
          <w:rFonts w:ascii="Times New Roman" w:eastAsia="Times New Roman" w:hAnsi="Times New Roman" w:cs="Times New Roman"/>
        </w:rPr>
      </w:pPr>
    </w:p>
    <w:p w14:paraId="7D0A4C32" w14:textId="77777777" w:rsidR="00B41CF5" w:rsidRDefault="00B41CF5">
      <w:pPr>
        <w:spacing w:line="360" w:lineRule="auto"/>
        <w:jc w:val="center"/>
        <w:rPr>
          <w:rFonts w:ascii="Times New Roman" w:eastAsia="Times New Roman" w:hAnsi="Times New Roman" w:cs="Times New Roman"/>
        </w:rPr>
      </w:pPr>
    </w:p>
    <w:p w14:paraId="77F3B3FF" w14:textId="77777777" w:rsidR="00B41CF5" w:rsidRDefault="00B41CF5">
      <w:pPr>
        <w:spacing w:line="360" w:lineRule="auto"/>
        <w:jc w:val="center"/>
        <w:rPr>
          <w:rFonts w:ascii="Times New Roman" w:eastAsia="Times New Roman" w:hAnsi="Times New Roman" w:cs="Times New Roman"/>
        </w:rPr>
      </w:pPr>
    </w:p>
    <w:p w14:paraId="3E2D48B6" w14:textId="77777777" w:rsidR="00B41CF5" w:rsidRDefault="00B41CF5">
      <w:pPr>
        <w:spacing w:line="360" w:lineRule="auto"/>
        <w:jc w:val="center"/>
        <w:rPr>
          <w:rFonts w:ascii="Times New Roman" w:eastAsia="Times New Roman" w:hAnsi="Times New Roman" w:cs="Times New Roman"/>
        </w:rPr>
      </w:pPr>
    </w:p>
    <w:p w14:paraId="644DFC99" w14:textId="77777777" w:rsidR="00B41CF5" w:rsidRDefault="00B41CF5">
      <w:pPr>
        <w:spacing w:line="360" w:lineRule="auto"/>
        <w:jc w:val="center"/>
        <w:rPr>
          <w:rFonts w:ascii="Times New Roman" w:eastAsia="Times New Roman" w:hAnsi="Times New Roman" w:cs="Times New Roman"/>
        </w:rPr>
      </w:pPr>
    </w:p>
    <w:p w14:paraId="213A6D66" w14:textId="7503718E" w:rsidR="00B41CF5" w:rsidRPr="00B41CF5" w:rsidRDefault="00B41CF5" w:rsidP="00B41CF5">
      <w:pPr>
        <w:spacing w:line="360" w:lineRule="auto"/>
        <w:rPr>
          <w:rFonts w:ascii="Times New Roman" w:eastAsia="Times New Roman" w:hAnsi="Times New Roman" w:cs="Times New Roman"/>
        </w:rPr>
      </w:pPr>
    </w:p>
    <w:p w14:paraId="27DB7647" w14:textId="77777777" w:rsidR="00B41CF5" w:rsidRDefault="00B41CF5">
      <w:pPr>
        <w:spacing w:line="360" w:lineRule="auto"/>
        <w:jc w:val="center"/>
        <w:rPr>
          <w:rFonts w:ascii="Times New Roman" w:eastAsia="Times New Roman" w:hAnsi="Times New Roman" w:cs="Times New Roman"/>
          <w:b/>
          <w:shd w:val="clear" w:color="auto" w:fill="FFFFFF"/>
        </w:rPr>
      </w:pPr>
    </w:p>
    <w:p w14:paraId="7F373CAF"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Introduction </w:t>
      </w:r>
    </w:p>
    <w:p w14:paraId="051FF11A"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main implication of the assignment is to identify the marketing issues of Hyatt. As the hotel is changing its foundation to Hyatt Mission Bay Spa and Marina under Hyatt Corporation, it is facing severe issues in the developing and emerging markets of India to reach its customers.  The assignment will help identify the situational analysis with the help of the 5C framework and PESTLE framework.  The assignment is prepared for academicians and hoteliers looking into identifying the issues of marketing strategies in one of the largest hotel chains. The objectives of the marketing will be developed with SMART procedures. The implications of the marketing mix will be evaluated with the strategy of the new value proposition. The action plan will be developed with Gantt Chart and Justification will be provided. The control metrics through KPIs will be established in the research study with a justified conclusion. </w:t>
      </w:r>
    </w:p>
    <w:p w14:paraId="357118BC" w14:textId="77777777" w:rsidR="005F32CD" w:rsidRDefault="005F32CD">
      <w:pPr>
        <w:spacing w:line="360" w:lineRule="auto"/>
        <w:jc w:val="both"/>
        <w:rPr>
          <w:rFonts w:ascii="Times New Roman" w:eastAsia="Times New Roman" w:hAnsi="Times New Roman" w:cs="Times New Roman"/>
        </w:rPr>
      </w:pPr>
    </w:p>
    <w:p w14:paraId="4ECEB72B"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Situation Analysis through 5C analysis </w:t>
      </w:r>
    </w:p>
    <w:p w14:paraId="6B55C269"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Company: Hyatt can scale up their production as it has robust and flexible supply chain management that can mitigate the operations management to understand customer development through successful marketing efforts (Stevens et al., 2023). The culture of Hyatt Hotel is formed as a strong culture with the help of process and product innovations research and development spending of the company. With the implications of marketing strategies, process optimization, building of its network, and promotional and distribution strategy, the hotel has strong brand equity with the existing card stomach as well as the potential to </w:t>
      </w:r>
      <w:proofErr w:type="gramStart"/>
      <w:r>
        <w:rPr>
          <w:rFonts w:ascii="Times New Roman" w:eastAsia="Times New Roman" w:hAnsi="Times New Roman" w:cs="Times New Roman"/>
        </w:rPr>
        <w:t>look into</w:t>
      </w:r>
      <w:proofErr w:type="gramEnd"/>
      <w:r>
        <w:rPr>
          <w:rFonts w:ascii="Times New Roman" w:eastAsia="Times New Roman" w:hAnsi="Times New Roman" w:cs="Times New Roman"/>
        </w:rPr>
        <w:t xml:space="preserve"> the brand equity to look into new segments of Indian customers. The weakness is that marketing managers lack the skills to understand the vast customers of Indian markets as it is very dynamic (</w:t>
      </w:r>
      <w:proofErr w:type="spellStart"/>
      <w:r>
        <w:rPr>
          <w:rFonts w:ascii="Times New Roman" w:eastAsia="Times New Roman" w:hAnsi="Times New Roman" w:cs="Times New Roman"/>
        </w:rPr>
        <w:t>Madaminov</w:t>
      </w:r>
      <w:proofErr w:type="spellEnd"/>
      <w:r>
        <w:rPr>
          <w:rFonts w:ascii="Times New Roman" w:eastAsia="Times New Roman" w:hAnsi="Times New Roman" w:cs="Times New Roman"/>
        </w:rPr>
        <w:t xml:space="preserve">, 2023). </w:t>
      </w:r>
    </w:p>
    <w:p w14:paraId="54103586"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Customers: The customer factors of pricing strategy are to be developed with niche marketing. The target market is to be differentiated from the general population. The proposition of brand awareness is to be systematically developed among the customers with proper service innovations (</w:t>
      </w:r>
      <w:proofErr w:type="spellStart"/>
      <w:r>
        <w:rPr>
          <w:rFonts w:ascii="Times New Roman" w:eastAsia="Times New Roman" w:hAnsi="Times New Roman" w:cs="Times New Roman"/>
        </w:rPr>
        <w:t>Bedi</w:t>
      </w:r>
      <w:proofErr w:type="spellEnd"/>
      <w:r>
        <w:rPr>
          <w:rFonts w:ascii="Times New Roman" w:eastAsia="Times New Roman" w:hAnsi="Times New Roman" w:cs="Times New Roman"/>
        </w:rPr>
        <w:t xml:space="preserve"> and Sharna, 2023).</w:t>
      </w:r>
    </w:p>
    <w:p w14:paraId="0CE2276E" w14:textId="77777777" w:rsidR="005F32CD" w:rsidRDefault="005F32CD">
      <w:pPr>
        <w:spacing w:line="360" w:lineRule="auto"/>
        <w:jc w:val="both"/>
        <w:rPr>
          <w:rFonts w:ascii="Times New Roman" w:eastAsia="Times New Roman" w:hAnsi="Times New Roman" w:cs="Times New Roman"/>
        </w:rPr>
      </w:pPr>
    </w:p>
    <w:p w14:paraId="5B0F60F4"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Competitors: The important competitors in the markets of India are Taj Hotels, Novotel, and other important 3-star and 5-star hotels in India. </w:t>
      </w:r>
    </w:p>
    <w:p w14:paraId="7807611B"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Collaborators: the important collaborators are the government of India, local authorities, and regional branch authorities. The supply chain management is significantly higher as the implications of localization and risk management are coherently managed by all the stakeholders (Patrick, 2023). </w:t>
      </w:r>
    </w:p>
    <w:p w14:paraId="4E253B4C"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Climate: The political conditions of India are stable with the prime ministerial approach of Modi. India's economic growth in recent years is more than that of the UK, around 8.7%. The niche marketing factors are to be developed with the implications of socio-economic factors. Technological alteration through customer management and financial management are seen in the hotel chains (Hyatt and Roberts, 2023). The hotel chain coherently follows the Intellectual property rights and consumer laws that are integral parts of the Indian Constitution. The implications of environmental factors as per ISO standards of Indian Penal courts are followed. </w:t>
      </w:r>
    </w:p>
    <w:p w14:paraId="0560C16F"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Marketing mix: The product or service Strategies of the mix approach will be followed. The exclusive premium strategies will be followed with niche marketing. The implications of online promotion and direct distribution strategies will be followed. The place will be mainly based on metropolitan cities (</w:t>
      </w:r>
      <w:proofErr w:type="spellStart"/>
      <w:r>
        <w:rPr>
          <w:rFonts w:ascii="Times New Roman" w:eastAsia="Times New Roman" w:hAnsi="Times New Roman" w:cs="Times New Roman"/>
        </w:rPr>
        <w:t>Berthot</w:t>
      </w:r>
      <w:proofErr w:type="spellEnd"/>
      <w:r>
        <w:rPr>
          <w:rFonts w:ascii="Times New Roman" w:eastAsia="Times New Roman" w:hAnsi="Times New Roman" w:cs="Times New Roman"/>
        </w:rPr>
        <w:t>, 2023).</w:t>
      </w:r>
    </w:p>
    <w:p w14:paraId="380F34DD" w14:textId="77777777" w:rsidR="00B41CF5" w:rsidRDefault="00B41CF5">
      <w:pPr>
        <w:spacing w:line="360" w:lineRule="auto"/>
        <w:jc w:val="both"/>
        <w:rPr>
          <w:rFonts w:ascii="Times New Roman" w:eastAsia="Times New Roman" w:hAnsi="Times New Roman" w:cs="Times New Roman"/>
        </w:rPr>
      </w:pPr>
    </w:p>
    <w:p w14:paraId="6BE9653C"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Objectives</w:t>
      </w:r>
    </w:p>
    <w:p w14:paraId="73DDAB8D" w14:textId="77777777" w:rsidR="005F32CD" w:rsidRDefault="005F32CD">
      <w:pPr>
        <w:spacing w:line="360" w:lineRule="auto"/>
        <w:jc w:val="both"/>
        <w:rPr>
          <w:rFonts w:ascii="Times New Roman" w:eastAsia="Times New Roman" w:hAnsi="Times New Roman" w:cs="Times New Roman"/>
        </w:rPr>
      </w:pPr>
    </w:p>
    <w:tbl>
      <w:tblPr>
        <w:tblW w:w="0" w:type="auto"/>
        <w:tblInd w:w="100" w:type="dxa"/>
        <w:tblCellMar>
          <w:left w:w="10" w:type="dxa"/>
          <w:right w:w="10" w:type="dxa"/>
        </w:tblCellMar>
        <w:tblLook w:val="0000" w:firstRow="0" w:lastRow="0" w:firstColumn="0" w:lastColumn="0" w:noHBand="0" w:noVBand="0"/>
      </w:tblPr>
      <w:tblGrid>
        <w:gridCol w:w="2298"/>
        <w:gridCol w:w="1547"/>
        <w:gridCol w:w="1486"/>
        <w:gridCol w:w="1374"/>
        <w:gridCol w:w="1545"/>
        <w:gridCol w:w="1210"/>
      </w:tblGrid>
      <w:tr w:rsidR="005F32CD" w14:paraId="0ACA7902" w14:textId="77777777">
        <w:tblPrEx>
          <w:tblCellMar>
            <w:top w:w="0" w:type="dxa"/>
            <w:bottom w:w="0" w:type="dxa"/>
          </w:tblCellMar>
        </w:tblPrEx>
        <w:trPr>
          <w:trHeight w:val="1"/>
        </w:trPr>
        <w:tc>
          <w:tcPr>
            <w:tcW w:w="3240"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1A0B2AB3" w14:textId="77777777" w:rsidR="005F32CD" w:rsidRDefault="00000000">
            <w:pPr>
              <w:spacing w:line="360" w:lineRule="auto"/>
              <w:jc w:val="both"/>
            </w:pPr>
            <w:r>
              <w:rPr>
                <w:rFonts w:ascii="Times New Roman" w:eastAsia="Times New Roman" w:hAnsi="Times New Roman" w:cs="Times New Roman"/>
              </w:rPr>
              <w:t xml:space="preserve">Objectives </w:t>
            </w:r>
          </w:p>
        </w:tc>
        <w:tc>
          <w:tcPr>
            <w:tcW w:w="1425"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3971CCDA" w14:textId="77777777" w:rsidR="005F32CD" w:rsidRDefault="00000000">
            <w:pPr>
              <w:spacing w:line="360" w:lineRule="auto"/>
              <w:jc w:val="both"/>
            </w:pPr>
            <w:r>
              <w:rPr>
                <w:rFonts w:ascii="Times New Roman" w:eastAsia="Times New Roman" w:hAnsi="Times New Roman" w:cs="Times New Roman"/>
              </w:rPr>
              <w:t xml:space="preserve">Specific </w:t>
            </w:r>
          </w:p>
        </w:tc>
        <w:tc>
          <w:tcPr>
            <w:tcW w:w="1695"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5DCC8708" w14:textId="77777777" w:rsidR="005F32CD" w:rsidRDefault="00000000">
            <w:pPr>
              <w:spacing w:line="360" w:lineRule="auto"/>
              <w:jc w:val="both"/>
            </w:pPr>
            <w:r>
              <w:rPr>
                <w:rFonts w:ascii="Times New Roman" w:eastAsia="Times New Roman" w:hAnsi="Times New Roman" w:cs="Times New Roman"/>
              </w:rPr>
              <w:t xml:space="preserve">Measurable </w:t>
            </w:r>
          </w:p>
        </w:tc>
        <w:tc>
          <w:tcPr>
            <w:tcW w:w="1320"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0A6534D2" w14:textId="77777777" w:rsidR="005F32CD" w:rsidRDefault="00000000">
            <w:pPr>
              <w:spacing w:line="360" w:lineRule="auto"/>
              <w:jc w:val="both"/>
            </w:pPr>
            <w:r>
              <w:rPr>
                <w:rFonts w:ascii="Times New Roman" w:eastAsia="Times New Roman" w:hAnsi="Times New Roman" w:cs="Times New Roman"/>
              </w:rPr>
              <w:t xml:space="preserve">Achievable </w:t>
            </w:r>
          </w:p>
        </w:tc>
        <w:tc>
          <w:tcPr>
            <w:tcW w:w="2130"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67A819E1" w14:textId="77777777" w:rsidR="005F32CD" w:rsidRDefault="00000000">
            <w:pPr>
              <w:spacing w:line="360" w:lineRule="auto"/>
              <w:jc w:val="both"/>
            </w:pPr>
            <w:r>
              <w:rPr>
                <w:rFonts w:ascii="Times New Roman" w:eastAsia="Times New Roman" w:hAnsi="Times New Roman" w:cs="Times New Roman"/>
              </w:rPr>
              <w:t xml:space="preserve">Reliable </w:t>
            </w:r>
          </w:p>
        </w:tc>
        <w:tc>
          <w:tcPr>
            <w:tcW w:w="1590" w:type="dxa"/>
            <w:tcBorders>
              <w:top w:val="single" w:sz="8" w:space="0" w:color="000000"/>
              <w:left w:val="single" w:sz="8" w:space="0" w:color="000000"/>
              <w:bottom w:val="single" w:sz="8" w:space="0" w:color="000000"/>
              <w:right w:val="single" w:sz="8" w:space="0" w:color="000000"/>
            </w:tcBorders>
            <w:shd w:val="clear" w:color="auto" w:fill="FFD966"/>
            <w:tcMar>
              <w:left w:w="100" w:type="dxa"/>
              <w:right w:w="100" w:type="dxa"/>
            </w:tcMar>
          </w:tcPr>
          <w:p w14:paraId="36F5B26B" w14:textId="77777777" w:rsidR="005F32CD" w:rsidRDefault="00000000">
            <w:pPr>
              <w:spacing w:line="360" w:lineRule="auto"/>
              <w:jc w:val="both"/>
            </w:pPr>
            <w:r>
              <w:rPr>
                <w:rFonts w:ascii="Times New Roman" w:eastAsia="Times New Roman" w:hAnsi="Times New Roman" w:cs="Times New Roman"/>
              </w:rPr>
              <w:t xml:space="preserve">Time-bound </w:t>
            </w:r>
          </w:p>
        </w:tc>
      </w:tr>
      <w:tr w:rsidR="005F32CD" w14:paraId="21DF3B90" w14:textId="77777777">
        <w:tblPrEx>
          <w:tblCellMar>
            <w:top w:w="0" w:type="dxa"/>
            <w:bottom w:w="0" w:type="dxa"/>
          </w:tblCellMar>
        </w:tblPrEx>
        <w:trPr>
          <w:trHeight w:val="1"/>
        </w:trPr>
        <w:tc>
          <w:tcPr>
            <w:tcW w:w="32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490F5CE" w14:textId="77777777" w:rsidR="005F32CD" w:rsidRDefault="00000000">
            <w:pPr>
              <w:spacing w:line="360" w:lineRule="auto"/>
              <w:jc w:val="both"/>
            </w:pPr>
            <w:r>
              <w:rPr>
                <w:rFonts w:ascii="Times New Roman" w:eastAsia="Times New Roman" w:hAnsi="Times New Roman" w:cs="Times New Roman"/>
              </w:rPr>
              <w:t xml:space="preserve">Objective 1: To help in the engagement of the customers of Indian demographics for spa and marina services by 20% within 6 months </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8329C88" w14:textId="77777777" w:rsidR="005F32CD" w:rsidRDefault="00000000">
            <w:pPr>
              <w:spacing w:line="360" w:lineRule="auto"/>
              <w:jc w:val="both"/>
            </w:pPr>
            <w:r>
              <w:rPr>
                <w:rFonts w:ascii="Times New Roman" w:eastAsia="Times New Roman" w:hAnsi="Times New Roman" w:cs="Times New Roman"/>
              </w:rPr>
              <w:t xml:space="preserve">This is specific as it includes the demographics percentage and timeframe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8ABC5D3" w14:textId="77777777" w:rsidR="005F32CD" w:rsidRDefault="00000000">
            <w:pPr>
              <w:spacing w:line="360" w:lineRule="auto"/>
              <w:jc w:val="both"/>
            </w:pPr>
            <w:r>
              <w:rPr>
                <w:rFonts w:ascii="Times New Roman" w:eastAsia="Times New Roman" w:hAnsi="Times New Roman" w:cs="Times New Roman"/>
              </w:rPr>
              <w:t xml:space="preserve">This is measurable as the time frame is mentioned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0D1273D" w14:textId="77777777" w:rsidR="005F32CD" w:rsidRDefault="00000000">
            <w:pPr>
              <w:spacing w:line="360" w:lineRule="auto"/>
              <w:jc w:val="both"/>
            </w:pPr>
            <w:r>
              <w:rPr>
                <w:rFonts w:ascii="Times New Roman" w:eastAsia="Times New Roman" w:hAnsi="Times New Roman" w:cs="Times New Roman"/>
              </w:rPr>
              <w:t xml:space="preserve">This is achievable by the introduction of good marketing campaign strategies </w:t>
            </w:r>
          </w:p>
        </w:tc>
        <w:tc>
          <w:tcPr>
            <w:tcW w:w="213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2DB251B" w14:textId="77777777" w:rsidR="005F32CD" w:rsidRDefault="00000000">
            <w:pPr>
              <w:spacing w:line="360" w:lineRule="auto"/>
              <w:jc w:val="both"/>
            </w:pPr>
            <w:r>
              <w:rPr>
                <w:rFonts w:ascii="Times New Roman" w:eastAsia="Times New Roman" w:hAnsi="Times New Roman" w:cs="Times New Roman"/>
              </w:rPr>
              <w:t xml:space="preserve">This is reliable as the existing customer base is higher </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C2B3D65" w14:textId="77777777" w:rsidR="005F32CD" w:rsidRDefault="00000000">
            <w:pPr>
              <w:spacing w:line="360" w:lineRule="auto"/>
              <w:jc w:val="both"/>
            </w:pPr>
            <w:r>
              <w:rPr>
                <w:rFonts w:ascii="Times New Roman" w:eastAsia="Times New Roman" w:hAnsi="Times New Roman" w:cs="Times New Roman"/>
              </w:rPr>
              <w:t xml:space="preserve">This will take around 6 months of time </w:t>
            </w:r>
          </w:p>
        </w:tc>
      </w:tr>
      <w:tr w:rsidR="005F32CD" w14:paraId="3C34E150" w14:textId="77777777">
        <w:tblPrEx>
          <w:tblCellMar>
            <w:top w:w="0" w:type="dxa"/>
            <w:bottom w:w="0" w:type="dxa"/>
          </w:tblCellMar>
        </w:tblPrEx>
        <w:trPr>
          <w:trHeight w:val="1"/>
        </w:trPr>
        <w:tc>
          <w:tcPr>
            <w:tcW w:w="32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BFCBE22" w14:textId="77777777" w:rsidR="005F32CD" w:rsidRDefault="00000000">
            <w:pPr>
              <w:spacing w:line="360" w:lineRule="auto"/>
              <w:jc w:val="both"/>
            </w:pPr>
            <w:r>
              <w:rPr>
                <w:rFonts w:ascii="Times New Roman" w:eastAsia="Times New Roman" w:hAnsi="Times New Roman" w:cs="Times New Roman"/>
              </w:rPr>
              <w:t xml:space="preserve">Objective 2: To devise good marketing strategies </w:t>
            </w:r>
            <w:r>
              <w:rPr>
                <w:rFonts w:ascii="Times New Roman" w:eastAsia="Times New Roman" w:hAnsi="Times New Roman" w:cs="Times New Roman"/>
              </w:rPr>
              <w:lastRenderedPageBreak/>
              <w:t xml:space="preserve">to make the service visible by 100% within 2 months </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A16E861" w14:textId="77777777" w:rsidR="005F32CD" w:rsidRDefault="00000000">
            <w:pPr>
              <w:spacing w:line="360" w:lineRule="auto"/>
              <w:jc w:val="both"/>
            </w:pPr>
            <w:r>
              <w:rPr>
                <w:rFonts w:ascii="Times New Roman" w:eastAsia="Times New Roman" w:hAnsi="Times New Roman" w:cs="Times New Roman"/>
              </w:rPr>
              <w:lastRenderedPageBreak/>
              <w:t xml:space="preserve">This is specific as it will be </w:t>
            </w:r>
            <w:r>
              <w:rPr>
                <w:rFonts w:ascii="Times New Roman" w:eastAsia="Times New Roman" w:hAnsi="Times New Roman" w:cs="Times New Roman"/>
              </w:rPr>
              <w:lastRenderedPageBreak/>
              <w:t xml:space="preserve">delivered in a particular space of time. </w:t>
            </w: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BDDBCC2" w14:textId="77777777" w:rsidR="005F32CD" w:rsidRDefault="00000000">
            <w:pPr>
              <w:spacing w:line="360" w:lineRule="auto"/>
              <w:jc w:val="both"/>
            </w:pPr>
            <w:r>
              <w:rPr>
                <w:rFonts w:ascii="Times New Roman" w:eastAsia="Times New Roman" w:hAnsi="Times New Roman" w:cs="Times New Roman"/>
              </w:rPr>
              <w:lastRenderedPageBreak/>
              <w:t xml:space="preserve">This is measurable as the time </w:t>
            </w:r>
            <w:r>
              <w:rPr>
                <w:rFonts w:ascii="Times New Roman" w:eastAsia="Times New Roman" w:hAnsi="Times New Roman" w:cs="Times New Roman"/>
              </w:rPr>
              <w:lastRenderedPageBreak/>
              <w:t xml:space="preserve">frame is mentioned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49F517D" w14:textId="77777777" w:rsidR="005F32CD" w:rsidRDefault="00000000">
            <w:pPr>
              <w:spacing w:line="360" w:lineRule="auto"/>
              <w:jc w:val="both"/>
            </w:pPr>
            <w:r>
              <w:rPr>
                <w:rFonts w:ascii="Times New Roman" w:eastAsia="Times New Roman" w:hAnsi="Times New Roman" w:cs="Times New Roman"/>
              </w:rPr>
              <w:lastRenderedPageBreak/>
              <w:t xml:space="preserve">This is achievable by the </w:t>
            </w:r>
            <w:r>
              <w:rPr>
                <w:rFonts w:ascii="Times New Roman" w:eastAsia="Times New Roman" w:hAnsi="Times New Roman" w:cs="Times New Roman"/>
              </w:rPr>
              <w:lastRenderedPageBreak/>
              <w:t xml:space="preserve">introduction of good marketing campaign strategies </w:t>
            </w:r>
          </w:p>
        </w:tc>
        <w:tc>
          <w:tcPr>
            <w:tcW w:w="213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F0621A5" w14:textId="77777777" w:rsidR="005F32CD" w:rsidRDefault="00000000">
            <w:pPr>
              <w:spacing w:line="360" w:lineRule="auto"/>
              <w:jc w:val="both"/>
            </w:pPr>
            <w:r>
              <w:rPr>
                <w:rFonts w:ascii="Times New Roman" w:eastAsia="Times New Roman" w:hAnsi="Times New Roman" w:cs="Times New Roman"/>
              </w:rPr>
              <w:lastRenderedPageBreak/>
              <w:t xml:space="preserve">This is reliable as the existing </w:t>
            </w:r>
            <w:r>
              <w:rPr>
                <w:rFonts w:ascii="Times New Roman" w:eastAsia="Times New Roman" w:hAnsi="Times New Roman" w:cs="Times New Roman"/>
              </w:rPr>
              <w:lastRenderedPageBreak/>
              <w:t xml:space="preserve">customer base is higher </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9458CBC" w14:textId="77777777" w:rsidR="005F32CD" w:rsidRDefault="00000000">
            <w:pPr>
              <w:spacing w:line="360" w:lineRule="auto"/>
              <w:jc w:val="both"/>
            </w:pPr>
            <w:r>
              <w:rPr>
                <w:rFonts w:ascii="Times New Roman" w:eastAsia="Times New Roman" w:hAnsi="Times New Roman" w:cs="Times New Roman"/>
              </w:rPr>
              <w:lastRenderedPageBreak/>
              <w:t xml:space="preserve">2 months </w:t>
            </w:r>
          </w:p>
        </w:tc>
      </w:tr>
      <w:tr w:rsidR="005F32CD" w14:paraId="394D6467" w14:textId="77777777">
        <w:tblPrEx>
          <w:tblCellMar>
            <w:top w:w="0" w:type="dxa"/>
            <w:bottom w:w="0" w:type="dxa"/>
          </w:tblCellMar>
        </w:tblPrEx>
        <w:trPr>
          <w:trHeight w:val="1"/>
        </w:trPr>
        <w:tc>
          <w:tcPr>
            <w:tcW w:w="32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3B48BCF" w14:textId="77777777" w:rsidR="005F32CD" w:rsidRDefault="00000000">
            <w:pPr>
              <w:spacing w:line="360" w:lineRule="auto"/>
              <w:jc w:val="both"/>
            </w:pPr>
            <w:r>
              <w:rPr>
                <w:rFonts w:ascii="Times New Roman" w:eastAsia="Times New Roman" w:hAnsi="Times New Roman" w:cs="Times New Roman"/>
              </w:rPr>
              <w:t xml:space="preserve">Objective 3: To help in devising of new value proposition for the business </w:t>
            </w:r>
          </w:p>
        </w:tc>
        <w:tc>
          <w:tcPr>
            <w:tcW w:w="142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064648E"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This is specific as it will be delivered in a particular space of time. </w:t>
            </w:r>
          </w:p>
          <w:p w14:paraId="36728C0E" w14:textId="77777777" w:rsidR="005F32CD" w:rsidRDefault="005F32CD">
            <w:pPr>
              <w:spacing w:line="360" w:lineRule="auto"/>
              <w:jc w:val="both"/>
            </w:pPr>
          </w:p>
        </w:tc>
        <w:tc>
          <w:tcPr>
            <w:tcW w:w="16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373C136" w14:textId="77777777" w:rsidR="005F32CD" w:rsidRDefault="00000000">
            <w:pPr>
              <w:spacing w:line="360" w:lineRule="auto"/>
              <w:jc w:val="both"/>
            </w:pPr>
            <w:r>
              <w:rPr>
                <w:rFonts w:ascii="Times New Roman" w:eastAsia="Times New Roman" w:hAnsi="Times New Roman" w:cs="Times New Roman"/>
              </w:rPr>
              <w:t xml:space="preserve">This is measurable as the time frame is mentioned </w:t>
            </w:r>
          </w:p>
        </w:tc>
        <w:tc>
          <w:tcPr>
            <w:tcW w:w="13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AC8236F" w14:textId="77777777" w:rsidR="005F32CD" w:rsidRDefault="00000000">
            <w:pPr>
              <w:spacing w:line="360" w:lineRule="auto"/>
              <w:jc w:val="both"/>
            </w:pPr>
            <w:r>
              <w:rPr>
                <w:rFonts w:ascii="Times New Roman" w:eastAsia="Times New Roman" w:hAnsi="Times New Roman" w:cs="Times New Roman"/>
              </w:rPr>
              <w:t xml:space="preserve">This is achievable by the introduction of good marketing campaign strategies </w:t>
            </w:r>
          </w:p>
        </w:tc>
        <w:tc>
          <w:tcPr>
            <w:tcW w:w="213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B044BF8" w14:textId="77777777" w:rsidR="005F32CD" w:rsidRDefault="00000000">
            <w:pPr>
              <w:spacing w:line="360" w:lineRule="auto"/>
              <w:jc w:val="both"/>
            </w:pPr>
            <w:r>
              <w:rPr>
                <w:rFonts w:ascii="Times New Roman" w:eastAsia="Times New Roman" w:hAnsi="Times New Roman" w:cs="Times New Roman"/>
              </w:rPr>
              <w:t xml:space="preserve">This is reliable as the existing customer base is higher </w:t>
            </w:r>
          </w:p>
        </w:tc>
        <w:tc>
          <w:tcPr>
            <w:tcW w:w="159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EE31947" w14:textId="77777777" w:rsidR="005F32CD" w:rsidRDefault="00000000">
            <w:pPr>
              <w:spacing w:line="360" w:lineRule="auto"/>
              <w:jc w:val="both"/>
            </w:pPr>
            <w:r>
              <w:rPr>
                <w:rFonts w:ascii="Times New Roman" w:eastAsia="Times New Roman" w:hAnsi="Times New Roman" w:cs="Times New Roman"/>
              </w:rPr>
              <w:t xml:space="preserve">2 months </w:t>
            </w:r>
          </w:p>
        </w:tc>
      </w:tr>
    </w:tbl>
    <w:p w14:paraId="69119251"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Table 1: SMART objectives </w:t>
      </w:r>
    </w:p>
    <w:p w14:paraId="62271187"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Self-created) </w:t>
      </w:r>
    </w:p>
    <w:p w14:paraId="0FD85BA9"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Strategy </w:t>
      </w:r>
    </w:p>
    <w:p w14:paraId="7A412048" w14:textId="77777777" w:rsidR="005F32CD" w:rsidRDefault="0067042B">
      <w:pPr>
        <w:spacing w:line="360" w:lineRule="auto"/>
        <w:jc w:val="center"/>
        <w:rPr>
          <w:rFonts w:ascii="Times New Roman" w:eastAsia="Times New Roman" w:hAnsi="Times New Roman" w:cs="Times New Roman"/>
        </w:rPr>
      </w:pPr>
      <w:r>
        <w:rPr>
          <w:noProof/>
        </w:rPr>
        <w:object w:dxaOrig="4399" w:dyaOrig="3644" w14:anchorId="2F872357">
          <v:rect id="rectole0000000000" o:spid="_x0000_i1032" alt="" style="width:220pt;height:182pt;mso-width-percent:0;mso-height-percent:0;mso-width-percent:0;mso-height-percent:0" o:ole="" o:preferrelative="t" stroked="f">
            <v:imagedata r:id="rId7" o:title=""/>
          </v:rect>
          <o:OLEObject Type="Embed" ProgID="StaticMetafile" ShapeID="rectole0000000000" DrawAspect="Content" ObjectID="_1768525267" r:id="rId8"/>
        </w:object>
      </w:r>
    </w:p>
    <w:p w14:paraId="2F806BB5"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1: Ansoff Matrix</w:t>
      </w:r>
    </w:p>
    <w:p w14:paraId="6CB0DAD7"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Tran, 2023)</w:t>
      </w:r>
    </w:p>
    <w:p w14:paraId="57C84D02"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Market penetration: The market penetration strategy will be done with an increment of production capacity by controlled overhead cost and increased attractiveness with competitive pricing. There will be increased marketing investment and enhanced distribution systems. Competitive pricing will be taken into consideration to enhance higher consumer engagement </w:t>
      </w:r>
      <w:r>
        <w:rPr>
          <w:rFonts w:ascii="Times New Roman" w:eastAsia="Times New Roman" w:hAnsi="Times New Roman" w:cs="Times New Roman"/>
        </w:rPr>
        <w:lastRenderedPageBreak/>
        <w:t xml:space="preserve">and a reduction of operational cost will be provided. There will be acquisition of competitors and partnerships and joint ventures to get increased marketing penetration. The new service benefits will be provided with loyalty programs (Khan, 2023) </w:t>
      </w:r>
    </w:p>
    <w:p w14:paraId="3A3F3CF0"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Product/service development:  the spa services will be provided with proper process management and specialized trained professionals will be involved (Kim,2023). </w:t>
      </w:r>
    </w:p>
    <w:p w14:paraId="27119CA7"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Market development: The market development will be done with efficient and effective research and development strategies by understanding the marketing cultures and trends of customer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The regional expansion will be done with service education and implications of new customer segments will be coherently identified with brand awareness. Customer education will be provided (Kim, 2024). </w:t>
      </w:r>
    </w:p>
    <w:p w14:paraId="69B387DC"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Diversification: A vertical diversification process will be applied as the service already exists.  </w:t>
      </w:r>
    </w:p>
    <w:p w14:paraId="276FF0EB" w14:textId="77777777" w:rsidR="005F32CD" w:rsidRDefault="005F32CD">
      <w:pPr>
        <w:keepNext/>
        <w:keepLines/>
        <w:spacing w:line="360" w:lineRule="auto"/>
        <w:rPr>
          <w:rFonts w:ascii="Times New Roman" w:eastAsia="Times New Roman" w:hAnsi="Times New Roman" w:cs="Times New Roman"/>
          <w:b/>
          <w:shd w:val="clear" w:color="auto" w:fill="FFFFFF"/>
        </w:rPr>
      </w:pPr>
    </w:p>
    <w:p w14:paraId="0C7A33BA" w14:textId="77777777" w:rsidR="005F32CD" w:rsidRDefault="00000000">
      <w:pPr>
        <w:keepNext/>
        <w:keepLines/>
        <w:spacing w:line="360" w:lineRule="auto"/>
        <w:rPr>
          <w:rFonts w:ascii="Times New Roman" w:eastAsia="Times New Roman" w:hAnsi="Times New Roman" w:cs="Times New Roman"/>
          <w:b/>
          <w:shd w:val="clear" w:color="auto" w:fill="FFFFFF"/>
        </w:rPr>
      </w:pPr>
      <w:proofErr w:type="gramStart"/>
      <w:r>
        <w:rPr>
          <w:rFonts w:ascii="Times New Roman" w:eastAsia="Times New Roman" w:hAnsi="Times New Roman" w:cs="Times New Roman"/>
          <w:b/>
          <w:shd w:val="clear" w:color="auto" w:fill="FFFFFF"/>
        </w:rPr>
        <w:t>Tactics  through</w:t>
      </w:r>
      <w:proofErr w:type="gramEnd"/>
      <w:r>
        <w:rPr>
          <w:rFonts w:ascii="Times New Roman" w:eastAsia="Times New Roman" w:hAnsi="Times New Roman" w:cs="Times New Roman"/>
          <w:b/>
          <w:shd w:val="clear" w:color="auto" w:fill="FFFFFF"/>
        </w:rPr>
        <w:t xml:space="preserve"> the RACE matrix </w:t>
      </w:r>
    </w:p>
    <w:p w14:paraId="471F1D91" w14:textId="77777777" w:rsidR="005F32CD" w:rsidRDefault="0067042B">
      <w:pPr>
        <w:spacing w:line="360" w:lineRule="auto"/>
        <w:jc w:val="both"/>
        <w:rPr>
          <w:rFonts w:ascii="Times New Roman" w:eastAsia="Times New Roman" w:hAnsi="Times New Roman" w:cs="Times New Roman"/>
        </w:rPr>
      </w:pPr>
      <w:r>
        <w:rPr>
          <w:noProof/>
        </w:rPr>
        <w:object w:dxaOrig="8985" w:dyaOrig="3993" w14:anchorId="7A910278">
          <v:rect id="rectole0000000001" o:spid="_x0000_i1031" alt="" style="width:449.35pt;height:199.35pt;mso-width-percent:0;mso-height-percent:0;mso-width-percent:0;mso-height-percent:0" o:ole="" o:preferrelative="t" stroked="f">
            <v:imagedata r:id="rId9" o:title=""/>
          </v:rect>
          <o:OLEObject Type="Embed" ProgID="StaticMetafile" ShapeID="rectole0000000001" DrawAspect="Content" ObjectID="_1768525268" r:id="rId10"/>
        </w:object>
      </w:r>
    </w:p>
    <w:p w14:paraId="0FBE29F5"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Figure 2: RACE Matrix for customer engagement </w:t>
      </w:r>
    </w:p>
    <w:p w14:paraId="0D5C4D29"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Created with the help of Mindtools) </w:t>
      </w:r>
    </w:p>
    <w:p w14:paraId="2908D75E" w14:textId="77777777" w:rsidR="005F32CD" w:rsidRDefault="005F32CD">
      <w:pPr>
        <w:spacing w:line="360" w:lineRule="auto"/>
        <w:jc w:val="both"/>
        <w:rPr>
          <w:rFonts w:ascii="Times New Roman" w:eastAsia="Times New Roman" w:hAnsi="Times New Roman" w:cs="Times New Roman"/>
        </w:rPr>
      </w:pPr>
    </w:p>
    <w:p w14:paraId="533AF0D6"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strategy of research and development will be integrated. The marketing team with the help of business analysts will help in understanding customer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and customer trends in the markets. The recent communication strategy of the hotel is through social media postings and word of mouth (Ngan et al., 2023). The hotel chains need to introduce affiliate marketing strategies where the influencer will rate the services provided by the spa. This will help in the </w:t>
      </w:r>
      <w:r>
        <w:rPr>
          <w:rFonts w:ascii="Times New Roman" w:eastAsia="Times New Roman" w:hAnsi="Times New Roman" w:cs="Times New Roman"/>
        </w:rPr>
        <w:lastRenderedPageBreak/>
        <w:t xml:space="preserve">attraction of customers rather than just loyal or existing customers. The situational analysis shows that the internal management of the company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be </w:t>
      </w:r>
      <w:proofErr w:type="spellStart"/>
      <w:r>
        <w:rPr>
          <w:rFonts w:ascii="Times New Roman" w:eastAsia="Times New Roman" w:hAnsi="Times New Roman" w:cs="Times New Roman"/>
        </w:rPr>
        <w:t>skillful</w:t>
      </w:r>
      <w:proofErr w:type="spellEnd"/>
      <w:r>
        <w:rPr>
          <w:rFonts w:ascii="Times New Roman" w:eastAsia="Times New Roman" w:hAnsi="Times New Roman" w:cs="Times New Roman"/>
        </w:rPr>
        <w:t xml:space="preserve"> so that they will be able to look after the strategic marketing decisions with a multi-criteria decision-making process. There is a requirement for software with CRM technology so that customer psychometric analysis with scenario mapping can be developed within the implications of the technological grading of the hotel chains. It is important to </w:t>
      </w:r>
      <w:proofErr w:type="gramStart"/>
      <w:r>
        <w:rPr>
          <w:rFonts w:ascii="Times New Roman" w:eastAsia="Times New Roman" w:hAnsi="Times New Roman" w:cs="Times New Roman"/>
        </w:rPr>
        <w:t>look into</w:t>
      </w:r>
      <w:proofErr w:type="gramEnd"/>
      <w:r>
        <w:rPr>
          <w:rFonts w:ascii="Times New Roman" w:eastAsia="Times New Roman" w:hAnsi="Times New Roman" w:cs="Times New Roman"/>
        </w:rPr>
        <w:t xml:space="preserve"> the product concept with the help of a strategic framework of customer analysis and econometric model. It is important to define the product concept with user testing and customer journey. This will help in the development of value propositions for the customers by including their psychological crux. The implications of technological recommendations are to be included with proper organizational vision strategies (Hyatt and Miller, 2023). The overview of the measurement framework about the risk assessment of marketing strategies is to be included within the marketing communication through affiliate marketing strategies. The implications of </w:t>
      </w:r>
      <w:proofErr w:type="spellStart"/>
      <w:r>
        <w:rPr>
          <w:rFonts w:ascii="Times New Roman" w:eastAsia="Times New Roman" w:hAnsi="Times New Roman" w:cs="Times New Roman"/>
        </w:rPr>
        <w:t>eWOM</w:t>
      </w:r>
      <w:proofErr w:type="spellEnd"/>
      <w:r>
        <w:rPr>
          <w:rFonts w:ascii="Times New Roman" w:eastAsia="Times New Roman" w:hAnsi="Times New Roman" w:cs="Times New Roman"/>
        </w:rPr>
        <w:t xml:space="preserve"> will be introduced which will help in explaining the attractiveness of the spa facilities (</w:t>
      </w:r>
      <w:proofErr w:type="spellStart"/>
      <w:r>
        <w:rPr>
          <w:rFonts w:ascii="Times New Roman" w:eastAsia="Times New Roman" w:hAnsi="Times New Roman" w:cs="Times New Roman"/>
        </w:rPr>
        <w:t>Baneva</w:t>
      </w:r>
      <w:proofErr w:type="spellEnd"/>
      <w:r>
        <w:rPr>
          <w:rFonts w:ascii="Times New Roman" w:eastAsia="Times New Roman" w:hAnsi="Times New Roman" w:cs="Times New Roman"/>
        </w:rPr>
        <w:t xml:space="preserve"> et al., 2023).</w:t>
      </w:r>
    </w:p>
    <w:p w14:paraId="17362AB8" w14:textId="77777777" w:rsidR="005F32CD" w:rsidRDefault="005F32CD">
      <w:pPr>
        <w:spacing w:line="360" w:lineRule="auto"/>
        <w:jc w:val="both"/>
        <w:rPr>
          <w:rFonts w:ascii="Times New Roman" w:eastAsia="Times New Roman" w:hAnsi="Times New Roman" w:cs="Times New Roman"/>
        </w:rPr>
      </w:pPr>
    </w:p>
    <w:p w14:paraId="14119AAE"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There is a requirement of product backlog and service backlog to explain the innovation that is </w:t>
      </w:r>
      <w:proofErr w:type="spellStart"/>
      <w:r>
        <w:rPr>
          <w:rFonts w:ascii="Times New Roman" w:eastAsia="Times New Roman" w:hAnsi="Times New Roman" w:cs="Times New Roman"/>
        </w:rPr>
        <w:t>stratized</w:t>
      </w:r>
      <w:proofErr w:type="spellEnd"/>
      <w:r>
        <w:rPr>
          <w:rFonts w:ascii="Times New Roman" w:eastAsia="Times New Roman" w:hAnsi="Times New Roman" w:cs="Times New Roman"/>
        </w:rPr>
        <w:t xml:space="preserve"> by the capacity of the company. It is important to deliver the road map so that the customers will be able to understand the management systems that are given through product/ service management. The design Framework is to be established with various marketing strategies so that the marketing communication is visible and vocal to the requirements of psychological and motivational needs of the customers. The demographic variables are to be considered as they will help in the development of strategic implications and management that are coherent for marketing communications through affiliate strategies. </w:t>
      </w:r>
    </w:p>
    <w:p w14:paraId="0267C3C8"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Action </w:t>
      </w:r>
    </w:p>
    <w:p w14:paraId="61CE7678"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total course of action will be developed with the help of 8 months. This will be developed with the help of the Gantt Chart. </w:t>
      </w:r>
    </w:p>
    <w:p w14:paraId="48A3B6E2" w14:textId="77777777" w:rsidR="005F32CD" w:rsidRDefault="005F32CD">
      <w:pPr>
        <w:spacing w:line="360" w:lineRule="auto"/>
        <w:jc w:val="both"/>
        <w:rPr>
          <w:rFonts w:ascii="Times New Roman" w:eastAsia="Times New Roman" w:hAnsi="Times New Roman" w:cs="Times New Roman"/>
        </w:rPr>
      </w:pPr>
    </w:p>
    <w:tbl>
      <w:tblPr>
        <w:tblW w:w="0" w:type="auto"/>
        <w:tblInd w:w="100" w:type="dxa"/>
        <w:tblCellMar>
          <w:left w:w="10" w:type="dxa"/>
          <w:right w:w="10" w:type="dxa"/>
        </w:tblCellMar>
        <w:tblLook w:val="0000" w:firstRow="0" w:lastRow="0" w:firstColumn="0" w:lastColumn="0" w:noHBand="0" w:noVBand="0"/>
      </w:tblPr>
      <w:tblGrid>
        <w:gridCol w:w="1853"/>
        <w:gridCol w:w="983"/>
        <w:gridCol w:w="971"/>
        <w:gridCol w:w="907"/>
        <w:gridCol w:w="933"/>
        <w:gridCol w:w="831"/>
        <w:gridCol w:w="971"/>
        <w:gridCol w:w="952"/>
        <w:gridCol w:w="1059"/>
      </w:tblGrid>
      <w:tr w:rsidR="005F32CD" w14:paraId="1432DA88" w14:textId="77777777">
        <w:tblPrEx>
          <w:tblCellMar>
            <w:top w:w="0" w:type="dxa"/>
            <w:bottom w:w="0" w:type="dxa"/>
          </w:tblCellMar>
        </w:tblPrEx>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BABCC0D" w14:textId="77777777" w:rsidR="005F32CD" w:rsidRDefault="00000000">
            <w:pPr>
              <w:spacing w:line="360" w:lineRule="auto"/>
            </w:pPr>
            <w:r>
              <w:rPr>
                <w:rFonts w:ascii="Times New Roman" w:eastAsia="Times New Roman" w:hAnsi="Times New Roman" w:cs="Times New Roman"/>
                <w:b/>
              </w:rPr>
              <w:t xml:space="preserve">Milestones to be achieved </w:t>
            </w:r>
          </w:p>
        </w:tc>
        <w:tc>
          <w:tcPr>
            <w:tcW w:w="9105" w:type="dxa"/>
            <w:gridSpan w:val="8"/>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8BFE14C" w14:textId="77777777" w:rsidR="005F32CD" w:rsidRDefault="00000000">
            <w:pPr>
              <w:spacing w:line="360" w:lineRule="auto"/>
            </w:pPr>
            <w:r>
              <w:rPr>
                <w:rFonts w:ascii="Times New Roman" w:eastAsia="Times New Roman" w:hAnsi="Times New Roman" w:cs="Times New Roman"/>
                <w:b/>
              </w:rPr>
              <w:t xml:space="preserve">Time framework </w:t>
            </w:r>
          </w:p>
        </w:tc>
      </w:tr>
      <w:tr w:rsidR="005F32CD" w14:paraId="7D417D76"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DF6568A" w14:textId="77777777" w:rsidR="005F32CD" w:rsidRDefault="00000000">
            <w:pPr>
              <w:spacing w:line="360" w:lineRule="auto"/>
            </w:pPr>
            <w:r>
              <w:rPr>
                <w:rFonts w:ascii="Times New Roman" w:eastAsia="Times New Roman" w:hAnsi="Times New Roman" w:cs="Times New Roman"/>
              </w:rPr>
              <w:t xml:space="preserve">Identification of the goals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E62E2BE" w14:textId="77777777" w:rsidR="005F32CD" w:rsidRDefault="00000000">
            <w:pPr>
              <w:spacing w:line="360" w:lineRule="auto"/>
            </w:pPr>
            <w:r>
              <w:rPr>
                <w:rFonts w:ascii="Times New Roman" w:eastAsia="Times New Roman" w:hAnsi="Times New Roman" w:cs="Times New Roman"/>
              </w:rPr>
              <w:t xml:space="preserve">1 month </w:t>
            </w: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2A1818A" w14:textId="77777777" w:rsidR="005F32CD" w:rsidRDefault="00000000">
            <w:pPr>
              <w:spacing w:line="360" w:lineRule="auto"/>
            </w:pPr>
            <w:r>
              <w:rPr>
                <w:rFonts w:ascii="Times New Roman" w:eastAsia="Times New Roman" w:hAnsi="Times New Roman" w:cs="Times New Roman"/>
              </w:rPr>
              <w:t xml:space="preserve">2nd month </w:t>
            </w: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8F38856" w14:textId="77777777" w:rsidR="005F32CD" w:rsidRDefault="00000000">
            <w:pPr>
              <w:spacing w:line="360" w:lineRule="auto"/>
            </w:pPr>
            <w:r>
              <w:rPr>
                <w:rFonts w:ascii="Times New Roman" w:eastAsia="Times New Roman" w:hAnsi="Times New Roman" w:cs="Times New Roman"/>
              </w:rPr>
              <w:t xml:space="preserve">3rd month </w:t>
            </w: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1C23916" w14:textId="77777777" w:rsidR="005F32CD" w:rsidRDefault="00000000">
            <w:pPr>
              <w:spacing w:line="360" w:lineRule="auto"/>
            </w:pPr>
            <w:r>
              <w:rPr>
                <w:rFonts w:ascii="Times New Roman" w:eastAsia="Times New Roman" w:hAnsi="Times New Roman" w:cs="Times New Roman"/>
              </w:rPr>
              <w:t xml:space="preserve">4th month </w:t>
            </w: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314E5C5" w14:textId="77777777" w:rsidR="005F32CD" w:rsidRDefault="00000000">
            <w:pPr>
              <w:spacing w:line="360" w:lineRule="auto"/>
            </w:pPr>
            <w:r>
              <w:rPr>
                <w:rFonts w:ascii="Times New Roman" w:eastAsia="Times New Roman" w:hAnsi="Times New Roman" w:cs="Times New Roman"/>
              </w:rPr>
              <w:t xml:space="preserve">5th month </w:t>
            </w: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3BF9C2C" w14:textId="77777777" w:rsidR="005F32CD" w:rsidRDefault="00000000">
            <w:pPr>
              <w:spacing w:line="360" w:lineRule="auto"/>
            </w:pPr>
            <w:r>
              <w:rPr>
                <w:rFonts w:ascii="Times New Roman" w:eastAsia="Times New Roman" w:hAnsi="Times New Roman" w:cs="Times New Roman"/>
              </w:rPr>
              <w:t xml:space="preserve">6th month </w:t>
            </w: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8D70326" w14:textId="77777777" w:rsidR="005F32CD" w:rsidRDefault="00000000">
            <w:pPr>
              <w:spacing w:line="360" w:lineRule="auto"/>
            </w:pPr>
            <w:r>
              <w:rPr>
                <w:rFonts w:ascii="Times New Roman" w:eastAsia="Times New Roman" w:hAnsi="Times New Roman" w:cs="Times New Roman"/>
              </w:rPr>
              <w:t xml:space="preserve">7th month </w:t>
            </w: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BA0A75E" w14:textId="77777777" w:rsidR="005F32CD" w:rsidRDefault="00000000">
            <w:pPr>
              <w:spacing w:line="360" w:lineRule="auto"/>
            </w:pPr>
            <w:r>
              <w:rPr>
                <w:rFonts w:ascii="Times New Roman" w:eastAsia="Times New Roman" w:hAnsi="Times New Roman" w:cs="Times New Roman"/>
              </w:rPr>
              <w:t xml:space="preserve">8th month </w:t>
            </w:r>
          </w:p>
        </w:tc>
      </w:tr>
      <w:tr w:rsidR="005F32CD" w14:paraId="05048780"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4772089" w14:textId="77777777" w:rsidR="005F32CD" w:rsidRDefault="00000000">
            <w:pPr>
              <w:spacing w:line="360" w:lineRule="auto"/>
            </w:pPr>
            <w:r>
              <w:rPr>
                <w:rFonts w:ascii="Times New Roman" w:eastAsia="Times New Roman" w:hAnsi="Times New Roman" w:cs="Times New Roman"/>
              </w:rPr>
              <w:lastRenderedPageBreak/>
              <w:t xml:space="preserve">Brainstorming sessions with the marketing team </w:t>
            </w:r>
          </w:p>
        </w:tc>
        <w:tc>
          <w:tcPr>
            <w:tcW w:w="1215" w:type="dxa"/>
            <w:tcBorders>
              <w:top w:val="single" w:sz="8" w:space="0" w:color="000000"/>
              <w:left w:val="single" w:sz="8" w:space="0" w:color="000000"/>
              <w:bottom w:val="single" w:sz="8" w:space="0" w:color="000000"/>
              <w:right w:val="single" w:sz="8" w:space="0" w:color="000000"/>
            </w:tcBorders>
            <w:shd w:val="clear" w:color="auto" w:fill="EA9999"/>
            <w:tcMar>
              <w:left w:w="100" w:type="dxa"/>
              <w:right w:w="100" w:type="dxa"/>
            </w:tcMar>
          </w:tcPr>
          <w:p w14:paraId="79280D98"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09E7AA8"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AD42B04"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88303D5"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536D1E1"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31E73DC"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24FB7EF"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7500CB6" w14:textId="77777777" w:rsidR="005F32CD" w:rsidRDefault="005F32CD">
            <w:pPr>
              <w:spacing w:line="360" w:lineRule="auto"/>
              <w:rPr>
                <w:rFonts w:ascii="Calibri" w:eastAsia="Calibri" w:hAnsi="Calibri" w:cs="Calibri"/>
                <w:sz w:val="22"/>
              </w:rPr>
            </w:pPr>
          </w:p>
        </w:tc>
      </w:tr>
      <w:tr w:rsidR="005F32CD" w14:paraId="5B0C100D"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9CEE3C3" w14:textId="77777777" w:rsidR="005F32CD" w:rsidRDefault="00000000">
            <w:pPr>
              <w:spacing w:line="360" w:lineRule="auto"/>
            </w:pPr>
            <w:r>
              <w:rPr>
                <w:rFonts w:ascii="Times New Roman" w:eastAsia="Times New Roman" w:hAnsi="Times New Roman" w:cs="Times New Roman"/>
              </w:rPr>
              <w:t xml:space="preserve">Budgeting and analysis of resources planning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1047467"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F6B26B"/>
            <w:tcMar>
              <w:left w:w="100" w:type="dxa"/>
              <w:right w:w="100" w:type="dxa"/>
            </w:tcMar>
          </w:tcPr>
          <w:p w14:paraId="12F24E9D"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4BEA38A"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094E26A"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ABECAF4"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47CF9AA"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982AE86"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56E1443" w14:textId="77777777" w:rsidR="005F32CD" w:rsidRDefault="005F32CD">
            <w:pPr>
              <w:spacing w:line="360" w:lineRule="auto"/>
              <w:rPr>
                <w:rFonts w:ascii="Calibri" w:eastAsia="Calibri" w:hAnsi="Calibri" w:cs="Calibri"/>
                <w:sz w:val="22"/>
              </w:rPr>
            </w:pPr>
          </w:p>
        </w:tc>
      </w:tr>
      <w:tr w:rsidR="005F32CD" w14:paraId="042FE7C0"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8D0A806" w14:textId="77777777" w:rsidR="005F32CD" w:rsidRDefault="00000000">
            <w:pPr>
              <w:spacing w:line="360" w:lineRule="auto"/>
            </w:pPr>
            <w:r>
              <w:rPr>
                <w:rFonts w:ascii="Times New Roman" w:eastAsia="Times New Roman" w:hAnsi="Times New Roman" w:cs="Times New Roman"/>
              </w:rPr>
              <w:t xml:space="preserve">Distribution of the roles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7CADE32"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CBB1349"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6AA84F"/>
            <w:tcMar>
              <w:left w:w="100" w:type="dxa"/>
              <w:right w:w="100" w:type="dxa"/>
            </w:tcMar>
          </w:tcPr>
          <w:p w14:paraId="6FDF9961"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00C117A"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A075D40"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7911154"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3529C62"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3461F6A" w14:textId="77777777" w:rsidR="005F32CD" w:rsidRDefault="005F32CD">
            <w:pPr>
              <w:spacing w:line="360" w:lineRule="auto"/>
              <w:rPr>
                <w:rFonts w:ascii="Calibri" w:eastAsia="Calibri" w:hAnsi="Calibri" w:cs="Calibri"/>
                <w:sz w:val="22"/>
              </w:rPr>
            </w:pPr>
          </w:p>
        </w:tc>
      </w:tr>
      <w:tr w:rsidR="005F32CD" w14:paraId="549CBD89"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CDA6ABF" w14:textId="77777777" w:rsidR="005F32CD" w:rsidRDefault="00000000">
            <w:pPr>
              <w:spacing w:line="360" w:lineRule="auto"/>
            </w:pPr>
            <w:r>
              <w:rPr>
                <w:rFonts w:ascii="Times New Roman" w:eastAsia="Times New Roman" w:hAnsi="Times New Roman" w:cs="Times New Roman"/>
              </w:rPr>
              <w:t xml:space="preserve">Drafting of the marketing plan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23DEB7E"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3C800CE7"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77BC260"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674EA7"/>
            <w:tcMar>
              <w:left w:w="100" w:type="dxa"/>
              <w:right w:w="100" w:type="dxa"/>
            </w:tcMar>
          </w:tcPr>
          <w:p w14:paraId="01DCA928"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9521390"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CC53F5A"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61C2778"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122F1A3" w14:textId="77777777" w:rsidR="005F32CD" w:rsidRDefault="005F32CD">
            <w:pPr>
              <w:spacing w:line="360" w:lineRule="auto"/>
              <w:rPr>
                <w:rFonts w:ascii="Calibri" w:eastAsia="Calibri" w:hAnsi="Calibri" w:cs="Calibri"/>
                <w:sz w:val="22"/>
              </w:rPr>
            </w:pPr>
          </w:p>
        </w:tc>
      </w:tr>
      <w:tr w:rsidR="005F32CD" w14:paraId="48A0E113"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C20259F" w14:textId="77777777" w:rsidR="005F32CD" w:rsidRDefault="00000000">
            <w:pPr>
              <w:spacing w:line="360" w:lineRule="auto"/>
            </w:pPr>
            <w:r>
              <w:rPr>
                <w:rFonts w:ascii="Times New Roman" w:eastAsia="Times New Roman" w:hAnsi="Times New Roman" w:cs="Times New Roman"/>
              </w:rPr>
              <w:t xml:space="preserve">Implications and submission of deliberates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85015B0"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35CBB02"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77F0CCD"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01ADC7A"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3C78D8"/>
            <w:tcMar>
              <w:left w:w="100" w:type="dxa"/>
              <w:right w:w="100" w:type="dxa"/>
            </w:tcMar>
          </w:tcPr>
          <w:p w14:paraId="31892384"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52447B5"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BDFD2E8"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4AAD457" w14:textId="77777777" w:rsidR="005F32CD" w:rsidRDefault="005F32CD">
            <w:pPr>
              <w:spacing w:line="360" w:lineRule="auto"/>
              <w:rPr>
                <w:rFonts w:ascii="Calibri" w:eastAsia="Calibri" w:hAnsi="Calibri" w:cs="Calibri"/>
                <w:sz w:val="22"/>
              </w:rPr>
            </w:pPr>
          </w:p>
        </w:tc>
      </w:tr>
      <w:tr w:rsidR="005F32CD" w14:paraId="12104449"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EE77D14" w14:textId="77777777" w:rsidR="005F32CD" w:rsidRDefault="00000000">
            <w:pPr>
              <w:spacing w:line="360" w:lineRule="auto"/>
            </w:pPr>
            <w:r>
              <w:rPr>
                <w:rFonts w:ascii="Times New Roman" w:eastAsia="Times New Roman" w:hAnsi="Times New Roman" w:cs="Times New Roman"/>
              </w:rPr>
              <w:t xml:space="preserve">Review and revision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1B646AC"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8C22F97"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CA89E7A"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7BD49A70"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635BF03"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C27BA0"/>
            <w:tcMar>
              <w:left w:w="100" w:type="dxa"/>
              <w:right w:w="100" w:type="dxa"/>
            </w:tcMar>
          </w:tcPr>
          <w:p w14:paraId="76EDA789"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C27BA0"/>
            <w:tcMar>
              <w:left w:w="100" w:type="dxa"/>
              <w:right w:w="100" w:type="dxa"/>
            </w:tcMar>
          </w:tcPr>
          <w:p w14:paraId="16411D9F"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5B1A1123" w14:textId="77777777" w:rsidR="005F32CD" w:rsidRDefault="005F32CD">
            <w:pPr>
              <w:spacing w:line="360" w:lineRule="auto"/>
              <w:rPr>
                <w:rFonts w:ascii="Calibri" w:eastAsia="Calibri" w:hAnsi="Calibri" w:cs="Calibri"/>
                <w:sz w:val="22"/>
              </w:rPr>
            </w:pPr>
          </w:p>
        </w:tc>
      </w:tr>
      <w:tr w:rsidR="005F32CD" w14:paraId="6B3CB2F9" w14:textId="77777777">
        <w:tblPrEx>
          <w:tblCellMar>
            <w:top w:w="0" w:type="dxa"/>
            <w:bottom w:w="0" w:type="dxa"/>
          </w:tblCellMar>
        </w:tblPrEx>
        <w:trPr>
          <w:trHeight w:val="1"/>
        </w:trPr>
        <w:tc>
          <w:tcPr>
            <w:tcW w:w="222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15184C76" w14:textId="77777777" w:rsidR="005F32CD" w:rsidRDefault="00000000">
            <w:pPr>
              <w:spacing w:line="360" w:lineRule="auto"/>
            </w:pPr>
            <w:r>
              <w:rPr>
                <w:rFonts w:ascii="Times New Roman" w:eastAsia="Times New Roman" w:hAnsi="Times New Roman" w:cs="Times New Roman"/>
              </w:rPr>
              <w:t xml:space="preserve">Final plan preparation </w:t>
            </w:r>
          </w:p>
        </w:tc>
        <w:tc>
          <w:tcPr>
            <w:tcW w:w="121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039F739"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2ACE33EE" w14:textId="77777777" w:rsidR="005F32CD" w:rsidRDefault="005F32CD">
            <w:pPr>
              <w:spacing w:line="360" w:lineRule="auto"/>
              <w:rPr>
                <w:rFonts w:ascii="Calibri" w:eastAsia="Calibri" w:hAnsi="Calibri" w:cs="Calibri"/>
                <w:sz w:val="22"/>
              </w:rPr>
            </w:pPr>
          </w:p>
        </w:tc>
        <w:tc>
          <w:tcPr>
            <w:tcW w:w="103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3AAEC5B" w14:textId="77777777" w:rsidR="005F32CD" w:rsidRDefault="005F32CD">
            <w:pPr>
              <w:spacing w:line="360" w:lineRule="auto"/>
              <w:rPr>
                <w:rFonts w:ascii="Calibri" w:eastAsia="Calibri" w:hAnsi="Calibri" w:cs="Calibri"/>
                <w:sz w:val="22"/>
              </w:rPr>
            </w:pPr>
          </w:p>
        </w:tc>
        <w:tc>
          <w:tcPr>
            <w:tcW w:w="109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0F3A300F" w14:textId="77777777" w:rsidR="005F32CD" w:rsidRDefault="005F32CD">
            <w:pPr>
              <w:spacing w:line="360" w:lineRule="auto"/>
              <w:rPr>
                <w:rFonts w:ascii="Calibri" w:eastAsia="Calibri" w:hAnsi="Calibri" w:cs="Calibri"/>
                <w:sz w:val="22"/>
              </w:rPr>
            </w:pPr>
          </w:p>
        </w:tc>
        <w:tc>
          <w:tcPr>
            <w:tcW w:w="85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652707D" w14:textId="77777777" w:rsidR="005F32CD" w:rsidRDefault="005F32CD">
            <w:pPr>
              <w:spacing w:line="360" w:lineRule="auto"/>
              <w:rPr>
                <w:rFonts w:ascii="Calibri" w:eastAsia="Calibri" w:hAnsi="Calibri" w:cs="Calibri"/>
                <w:sz w:val="22"/>
              </w:rPr>
            </w:pPr>
          </w:p>
        </w:tc>
        <w:tc>
          <w:tcPr>
            <w:tcW w:w="1185"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63B2385C" w14:textId="77777777" w:rsidR="005F32CD" w:rsidRDefault="005F32CD">
            <w:pPr>
              <w:spacing w:line="360" w:lineRule="auto"/>
              <w:rPr>
                <w:rFonts w:ascii="Calibri" w:eastAsia="Calibri" w:hAnsi="Calibri" w:cs="Calibri"/>
                <w:sz w:val="22"/>
              </w:rPr>
            </w:pPr>
          </w:p>
        </w:tc>
        <w:tc>
          <w:tcPr>
            <w:tcW w:w="1140" w:type="dxa"/>
            <w:tcBorders>
              <w:top w:val="single" w:sz="8" w:space="0" w:color="000000"/>
              <w:left w:val="single" w:sz="8" w:space="0" w:color="000000"/>
              <w:bottom w:val="single" w:sz="8" w:space="0" w:color="000000"/>
              <w:right w:val="single" w:sz="8" w:space="0" w:color="000000"/>
            </w:tcBorders>
            <w:shd w:val="clear" w:color="auto" w:fill="auto"/>
            <w:tcMar>
              <w:left w:w="100" w:type="dxa"/>
              <w:right w:w="100" w:type="dxa"/>
            </w:tcMar>
          </w:tcPr>
          <w:p w14:paraId="4729102A" w14:textId="77777777" w:rsidR="005F32CD" w:rsidRDefault="005F32CD">
            <w:pPr>
              <w:spacing w:line="360" w:lineRule="auto"/>
              <w:rPr>
                <w:rFonts w:ascii="Calibri" w:eastAsia="Calibri" w:hAnsi="Calibri" w:cs="Calibri"/>
                <w:sz w:val="22"/>
              </w:rPr>
            </w:pPr>
          </w:p>
        </w:tc>
        <w:tc>
          <w:tcPr>
            <w:tcW w:w="1395" w:type="dxa"/>
            <w:tcBorders>
              <w:top w:val="single" w:sz="8" w:space="0" w:color="000000"/>
              <w:left w:val="single" w:sz="8" w:space="0" w:color="000000"/>
              <w:bottom w:val="single" w:sz="8" w:space="0" w:color="000000"/>
              <w:right w:val="single" w:sz="8" w:space="0" w:color="000000"/>
            </w:tcBorders>
            <w:shd w:val="clear" w:color="auto" w:fill="351C75"/>
            <w:tcMar>
              <w:left w:w="100" w:type="dxa"/>
              <w:right w:w="100" w:type="dxa"/>
            </w:tcMar>
          </w:tcPr>
          <w:p w14:paraId="0D5E06EF" w14:textId="77777777" w:rsidR="005F32CD" w:rsidRDefault="005F32CD">
            <w:pPr>
              <w:spacing w:line="360" w:lineRule="auto"/>
              <w:rPr>
                <w:rFonts w:ascii="Calibri" w:eastAsia="Calibri" w:hAnsi="Calibri" w:cs="Calibri"/>
                <w:sz w:val="22"/>
              </w:rPr>
            </w:pPr>
          </w:p>
        </w:tc>
      </w:tr>
    </w:tbl>
    <w:p w14:paraId="12AAE47C"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Table 2: Gantt Chart </w:t>
      </w:r>
    </w:p>
    <w:p w14:paraId="410C1D6C"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Self-developed) </w:t>
      </w:r>
    </w:p>
    <w:p w14:paraId="08D190CE" w14:textId="77777777" w:rsidR="005F32CD" w:rsidRDefault="005F32CD">
      <w:pPr>
        <w:spacing w:line="360" w:lineRule="auto"/>
        <w:jc w:val="both"/>
        <w:rPr>
          <w:rFonts w:ascii="Times New Roman" w:eastAsia="Times New Roman" w:hAnsi="Times New Roman" w:cs="Times New Roman"/>
        </w:rPr>
      </w:pPr>
    </w:p>
    <w:p w14:paraId="6AACD6C5"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Control </w:t>
      </w:r>
    </w:p>
    <w:p w14:paraId="03B83CA8"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The measurement of success will be done with the evaluation of the number of customers that will be visiting the affiliate marketing programs. The total number of customers and the views will be illustrated as the success criteria for the development of marketing strategies (</w:t>
      </w:r>
      <w:proofErr w:type="spellStart"/>
      <w:r>
        <w:rPr>
          <w:rFonts w:ascii="Times New Roman" w:eastAsia="Times New Roman" w:hAnsi="Times New Roman" w:cs="Times New Roman"/>
        </w:rPr>
        <w:t>Lebedieva</w:t>
      </w:r>
      <w:proofErr w:type="spellEnd"/>
      <w:r>
        <w:rPr>
          <w:rFonts w:ascii="Times New Roman" w:eastAsia="Times New Roman" w:hAnsi="Times New Roman" w:cs="Times New Roman"/>
        </w:rPr>
        <w:t xml:space="preserve"> et al, 2023). The number of lead generation will be explained with the implications of systematic understanding. The customer responses and feedback will be collected to review the success of the marketing planning process. </w:t>
      </w:r>
    </w:p>
    <w:p w14:paraId="4DFB9A86" w14:textId="77777777" w:rsidR="005F32CD" w:rsidRDefault="005F32CD">
      <w:pPr>
        <w:spacing w:line="360" w:lineRule="auto"/>
        <w:jc w:val="both"/>
        <w:rPr>
          <w:rFonts w:ascii="Times New Roman" w:eastAsia="Times New Roman" w:hAnsi="Times New Roman" w:cs="Times New Roman"/>
        </w:rPr>
      </w:pPr>
    </w:p>
    <w:p w14:paraId="4863E7F0" w14:textId="77777777" w:rsidR="005F32CD" w:rsidRDefault="005F32CD">
      <w:pPr>
        <w:spacing w:line="360" w:lineRule="auto"/>
        <w:jc w:val="both"/>
        <w:rPr>
          <w:rFonts w:ascii="Times New Roman" w:eastAsia="Times New Roman" w:hAnsi="Times New Roman" w:cs="Times New Roman"/>
        </w:rPr>
      </w:pPr>
    </w:p>
    <w:p w14:paraId="3BC5B330"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lastRenderedPageBreak/>
        <w:t>Conclusion</w:t>
      </w:r>
    </w:p>
    <w:p w14:paraId="2A77F97A"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From the above analysis, it can be determined that luxury hotel chains such as Hyatt have not made use of modern affiliate marketing. Therefore, it will be technically difficult for the hotel to include this marketing communication. The </w:t>
      </w:r>
      <w:proofErr w:type="spellStart"/>
      <w:r>
        <w:rPr>
          <w:rFonts w:ascii="Times New Roman" w:eastAsia="Times New Roman" w:hAnsi="Times New Roman" w:cs="Times New Roman"/>
        </w:rPr>
        <w:t>eWOM</w:t>
      </w:r>
      <w:proofErr w:type="spellEnd"/>
      <w:r>
        <w:rPr>
          <w:rFonts w:ascii="Times New Roman" w:eastAsia="Times New Roman" w:hAnsi="Times New Roman" w:cs="Times New Roman"/>
        </w:rPr>
        <w:t xml:space="preserve"> is time-consuming as lead generation and tactical potential customers will be significantly less than the total expenditure that will be done initially. </w:t>
      </w:r>
    </w:p>
    <w:p w14:paraId="57AA8A45"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following are the recommendations: </w:t>
      </w:r>
    </w:p>
    <w:p w14:paraId="448767CF" w14:textId="77777777" w:rsidR="005F32CD" w:rsidRDefault="00000000">
      <w:pPr>
        <w:numPr>
          <w:ilvl w:val="0"/>
          <w:numId w:val="1"/>
        </w:numPr>
        <w:spacing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 xml:space="preserve">The hotel chain needs to design its marketing intelligence </w:t>
      </w:r>
      <w:proofErr w:type="gramStart"/>
      <w:r>
        <w:rPr>
          <w:rFonts w:ascii="Times New Roman" w:eastAsia="Times New Roman" w:hAnsi="Times New Roman" w:cs="Times New Roman"/>
        </w:rPr>
        <w:t>plan</w:t>
      </w:r>
      <w:proofErr w:type="gramEnd"/>
      <w:r>
        <w:rPr>
          <w:rFonts w:ascii="Times New Roman" w:eastAsia="Times New Roman" w:hAnsi="Times New Roman" w:cs="Times New Roman"/>
        </w:rPr>
        <w:t xml:space="preserve"> </w:t>
      </w:r>
    </w:p>
    <w:p w14:paraId="19A65BE0" w14:textId="77777777" w:rsidR="005F32CD" w:rsidRDefault="00000000">
      <w:pPr>
        <w:numPr>
          <w:ilvl w:val="0"/>
          <w:numId w:val="1"/>
        </w:numPr>
        <w:spacing w:line="360" w:lineRule="auto"/>
        <w:ind w:left="720" w:hanging="360"/>
        <w:jc w:val="both"/>
        <w:rPr>
          <w:rFonts w:ascii="Times New Roman" w:eastAsia="Times New Roman" w:hAnsi="Times New Roman" w:cs="Times New Roman"/>
        </w:rPr>
      </w:pPr>
      <w:r>
        <w:rPr>
          <w:rFonts w:ascii="Times New Roman" w:eastAsia="Times New Roman" w:hAnsi="Times New Roman" w:cs="Times New Roman"/>
        </w:rPr>
        <w:t xml:space="preserve">It is important to review the customer value proposition planning with the definite </w:t>
      </w:r>
      <w:proofErr w:type="gramStart"/>
      <w:r>
        <w:rPr>
          <w:rFonts w:ascii="Times New Roman" w:eastAsia="Times New Roman" w:hAnsi="Times New Roman" w:cs="Times New Roman"/>
        </w:rPr>
        <w:t>period</w:t>
      </w:r>
      <w:proofErr w:type="gramEnd"/>
      <w:r>
        <w:rPr>
          <w:rFonts w:ascii="Times New Roman" w:eastAsia="Times New Roman" w:hAnsi="Times New Roman" w:cs="Times New Roman"/>
        </w:rPr>
        <w:t xml:space="preserve"> </w:t>
      </w:r>
    </w:p>
    <w:p w14:paraId="1E1F5487"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 </w:t>
      </w:r>
    </w:p>
    <w:p w14:paraId="7E6267D0" w14:textId="77777777" w:rsidR="0049683E" w:rsidRDefault="0049683E">
      <w:pPr>
        <w:spacing w:line="360" w:lineRule="auto"/>
        <w:jc w:val="both"/>
        <w:rPr>
          <w:rFonts w:ascii="Times New Roman" w:eastAsia="Times New Roman" w:hAnsi="Times New Roman" w:cs="Times New Roman"/>
        </w:rPr>
      </w:pPr>
    </w:p>
    <w:p w14:paraId="4480BC88" w14:textId="77777777" w:rsidR="0049683E" w:rsidRDefault="0049683E">
      <w:pPr>
        <w:spacing w:line="360" w:lineRule="auto"/>
        <w:jc w:val="both"/>
        <w:rPr>
          <w:rFonts w:ascii="Times New Roman" w:eastAsia="Times New Roman" w:hAnsi="Times New Roman" w:cs="Times New Roman"/>
        </w:rPr>
      </w:pPr>
    </w:p>
    <w:p w14:paraId="7CBBEE34" w14:textId="77777777" w:rsidR="0049683E" w:rsidRDefault="0049683E">
      <w:pPr>
        <w:spacing w:line="360" w:lineRule="auto"/>
        <w:jc w:val="both"/>
        <w:rPr>
          <w:rFonts w:ascii="Times New Roman" w:eastAsia="Times New Roman" w:hAnsi="Times New Roman" w:cs="Times New Roman"/>
        </w:rPr>
      </w:pPr>
    </w:p>
    <w:p w14:paraId="454986D1" w14:textId="77777777" w:rsidR="0049683E" w:rsidRDefault="0049683E">
      <w:pPr>
        <w:spacing w:line="360" w:lineRule="auto"/>
        <w:jc w:val="both"/>
        <w:rPr>
          <w:rFonts w:ascii="Times New Roman" w:eastAsia="Times New Roman" w:hAnsi="Times New Roman" w:cs="Times New Roman"/>
        </w:rPr>
      </w:pPr>
    </w:p>
    <w:p w14:paraId="31C71FCC" w14:textId="77777777" w:rsidR="0049683E" w:rsidRDefault="0049683E">
      <w:pPr>
        <w:spacing w:line="360" w:lineRule="auto"/>
        <w:jc w:val="both"/>
        <w:rPr>
          <w:rFonts w:ascii="Times New Roman" w:eastAsia="Times New Roman" w:hAnsi="Times New Roman" w:cs="Times New Roman"/>
        </w:rPr>
      </w:pPr>
    </w:p>
    <w:p w14:paraId="23BA55F6" w14:textId="77777777" w:rsidR="0049683E" w:rsidRDefault="0049683E">
      <w:pPr>
        <w:spacing w:line="360" w:lineRule="auto"/>
        <w:jc w:val="both"/>
        <w:rPr>
          <w:rFonts w:ascii="Times New Roman" w:eastAsia="Times New Roman" w:hAnsi="Times New Roman" w:cs="Times New Roman"/>
        </w:rPr>
      </w:pPr>
    </w:p>
    <w:p w14:paraId="6270C80F" w14:textId="77777777" w:rsidR="0049683E" w:rsidRDefault="0049683E">
      <w:pPr>
        <w:spacing w:line="360" w:lineRule="auto"/>
        <w:jc w:val="both"/>
        <w:rPr>
          <w:rFonts w:ascii="Times New Roman" w:eastAsia="Times New Roman" w:hAnsi="Times New Roman" w:cs="Times New Roman"/>
        </w:rPr>
      </w:pPr>
    </w:p>
    <w:p w14:paraId="763F45DE" w14:textId="77777777" w:rsidR="0049683E" w:rsidRDefault="0049683E">
      <w:pPr>
        <w:spacing w:line="360" w:lineRule="auto"/>
        <w:jc w:val="both"/>
        <w:rPr>
          <w:rFonts w:ascii="Times New Roman" w:eastAsia="Times New Roman" w:hAnsi="Times New Roman" w:cs="Times New Roman"/>
        </w:rPr>
      </w:pPr>
    </w:p>
    <w:p w14:paraId="32FA82B4" w14:textId="77777777" w:rsidR="005F32CD" w:rsidRDefault="005F32CD">
      <w:pPr>
        <w:spacing w:line="360" w:lineRule="auto"/>
        <w:jc w:val="both"/>
        <w:rPr>
          <w:rFonts w:ascii="Times New Roman" w:eastAsia="Times New Roman" w:hAnsi="Times New Roman" w:cs="Times New Roman"/>
        </w:rPr>
      </w:pPr>
    </w:p>
    <w:p w14:paraId="4F750E0E" w14:textId="77777777" w:rsidR="005F32CD" w:rsidRDefault="005F32CD">
      <w:pPr>
        <w:spacing w:line="360" w:lineRule="auto"/>
        <w:jc w:val="both"/>
        <w:rPr>
          <w:rFonts w:ascii="Times New Roman" w:eastAsia="Times New Roman" w:hAnsi="Times New Roman" w:cs="Times New Roman"/>
        </w:rPr>
      </w:pPr>
    </w:p>
    <w:p w14:paraId="5FCC93DF" w14:textId="77777777" w:rsidR="0049683E" w:rsidRDefault="0049683E">
      <w:pPr>
        <w:spacing w:line="360" w:lineRule="auto"/>
        <w:jc w:val="both"/>
        <w:rPr>
          <w:rFonts w:ascii="Times New Roman" w:eastAsia="Times New Roman" w:hAnsi="Times New Roman" w:cs="Times New Roman"/>
        </w:rPr>
      </w:pPr>
    </w:p>
    <w:p w14:paraId="4925FA3E" w14:textId="77777777" w:rsidR="0049683E" w:rsidRDefault="0049683E">
      <w:pPr>
        <w:spacing w:line="360" w:lineRule="auto"/>
        <w:jc w:val="both"/>
        <w:rPr>
          <w:rFonts w:ascii="Times New Roman" w:eastAsia="Times New Roman" w:hAnsi="Times New Roman" w:cs="Times New Roman"/>
        </w:rPr>
      </w:pPr>
    </w:p>
    <w:p w14:paraId="3A375B94" w14:textId="77777777" w:rsidR="0049683E" w:rsidRDefault="0049683E">
      <w:pPr>
        <w:spacing w:line="360" w:lineRule="auto"/>
        <w:jc w:val="both"/>
        <w:rPr>
          <w:rFonts w:ascii="Times New Roman" w:eastAsia="Times New Roman" w:hAnsi="Times New Roman" w:cs="Times New Roman"/>
        </w:rPr>
      </w:pPr>
    </w:p>
    <w:p w14:paraId="21341980" w14:textId="77777777" w:rsidR="0049683E" w:rsidRDefault="0049683E">
      <w:pPr>
        <w:spacing w:line="360" w:lineRule="auto"/>
        <w:jc w:val="both"/>
        <w:rPr>
          <w:rFonts w:ascii="Times New Roman" w:eastAsia="Times New Roman" w:hAnsi="Times New Roman" w:cs="Times New Roman"/>
        </w:rPr>
      </w:pPr>
    </w:p>
    <w:p w14:paraId="659CEC09" w14:textId="77777777" w:rsidR="0049683E" w:rsidRDefault="0049683E">
      <w:pPr>
        <w:spacing w:line="360" w:lineRule="auto"/>
        <w:jc w:val="both"/>
        <w:rPr>
          <w:rFonts w:ascii="Times New Roman" w:eastAsia="Times New Roman" w:hAnsi="Times New Roman" w:cs="Times New Roman"/>
        </w:rPr>
      </w:pPr>
    </w:p>
    <w:p w14:paraId="43BAFA22" w14:textId="77777777" w:rsidR="0049683E" w:rsidRDefault="0049683E">
      <w:pPr>
        <w:spacing w:line="360" w:lineRule="auto"/>
        <w:jc w:val="both"/>
        <w:rPr>
          <w:rFonts w:ascii="Times New Roman" w:eastAsia="Times New Roman" w:hAnsi="Times New Roman" w:cs="Times New Roman"/>
        </w:rPr>
      </w:pPr>
    </w:p>
    <w:p w14:paraId="59B45429" w14:textId="77777777" w:rsidR="0049683E" w:rsidRDefault="0049683E">
      <w:pPr>
        <w:spacing w:line="360" w:lineRule="auto"/>
        <w:jc w:val="both"/>
        <w:rPr>
          <w:rFonts w:ascii="Times New Roman" w:eastAsia="Times New Roman" w:hAnsi="Times New Roman" w:cs="Times New Roman"/>
        </w:rPr>
      </w:pPr>
    </w:p>
    <w:p w14:paraId="00D8A6E7" w14:textId="77777777" w:rsidR="0049683E" w:rsidRDefault="0049683E">
      <w:pPr>
        <w:spacing w:line="360" w:lineRule="auto"/>
        <w:jc w:val="both"/>
        <w:rPr>
          <w:rFonts w:ascii="Times New Roman" w:eastAsia="Times New Roman" w:hAnsi="Times New Roman" w:cs="Times New Roman"/>
        </w:rPr>
      </w:pPr>
    </w:p>
    <w:p w14:paraId="76E6C3C7" w14:textId="77777777" w:rsidR="0049683E" w:rsidRDefault="0049683E">
      <w:pPr>
        <w:spacing w:line="360" w:lineRule="auto"/>
        <w:jc w:val="both"/>
        <w:rPr>
          <w:rFonts w:ascii="Times New Roman" w:eastAsia="Times New Roman" w:hAnsi="Times New Roman" w:cs="Times New Roman"/>
        </w:rPr>
      </w:pPr>
    </w:p>
    <w:p w14:paraId="08B4695F" w14:textId="77777777" w:rsidR="0049683E" w:rsidRDefault="0049683E">
      <w:pPr>
        <w:spacing w:line="360" w:lineRule="auto"/>
        <w:jc w:val="both"/>
        <w:rPr>
          <w:rFonts w:ascii="Times New Roman" w:eastAsia="Times New Roman" w:hAnsi="Times New Roman" w:cs="Times New Roman"/>
        </w:rPr>
      </w:pPr>
    </w:p>
    <w:p w14:paraId="58A900AF"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lastRenderedPageBreak/>
        <w:t>References</w:t>
      </w:r>
    </w:p>
    <w:p w14:paraId="668C0BFE"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25B507FC" w14:textId="787F80CE" w:rsidR="005F32CD" w:rsidRDefault="00000000">
      <w:pPr>
        <w:spacing w:line="36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222222"/>
          <w:shd w:val="clear" w:color="auto" w:fill="FFFFFF"/>
        </w:rPr>
        <w:t>Baneva</w:t>
      </w:r>
      <w:proofErr w:type="spellEnd"/>
      <w:r>
        <w:rPr>
          <w:rFonts w:ascii="Times New Roman" w:eastAsia="Times New Roman" w:hAnsi="Times New Roman" w:cs="Times New Roman"/>
          <w:color w:val="222222"/>
          <w:shd w:val="clear" w:color="auto" w:fill="FFFFFF"/>
        </w:rPr>
        <w:t xml:space="preserve">, I., </w:t>
      </w:r>
      <w:proofErr w:type="spellStart"/>
      <w:r>
        <w:rPr>
          <w:rFonts w:ascii="Times New Roman" w:eastAsia="Times New Roman" w:hAnsi="Times New Roman" w:cs="Times New Roman"/>
          <w:color w:val="222222"/>
          <w:shd w:val="clear" w:color="auto" w:fill="FFFFFF"/>
        </w:rPr>
        <w:t>Lebedieva</w:t>
      </w:r>
      <w:proofErr w:type="spellEnd"/>
      <w:r>
        <w:rPr>
          <w:rFonts w:ascii="Times New Roman" w:eastAsia="Times New Roman" w:hAnsi="Times New Roman" w:cs="Times New Roman"/>
          <w:color w:val="222222"/>
          <w:shd w:val="clear" w:color="auto" w:fill="FFFFFF"/>
        </w:rPr>
        <w:t xml:space="preserve">, N., </w:t>
      </w:r>
      <w:proofErr w:type="spellStart"/>
      <w:r>
        <w:rPr>
          <w:rFonts w:ascii="Times New Roman" w:eastAsia="Times New Roman" w:hAnsi="Times New Roman" w:cs="Times New Roman"/>
          <w:color w:val="222222"/>
          <w:shd w:val="clear" w:color="auto" w:fill="FFFFFF"/>
        </w:rPr>
        <w:t>Parfinenko</w:t>
      </w:r>
      <w:proofErr w:type="spellEnd"/>
      <w:r>
        <w:rPr>
          <w:rFonts w:ascii="Times New Roman" w:eastAsia="Times New Roman" w:hAnsi="Times New Roman" w:cs="Times New Roman"/>
          <w:color w:val="222222"/>
          <w:shd w:val="clear" w:color="auto" w:fill="FFFFFF"/>
        </w:rPr>
        <w:t xml:space="preserve">, T., </w:t>
      </w:r>
      <w:proofErr w:type="spellStart"/>
      <w:r>
        <w:rPr>
          <w:rFonts w:ascii="Times New Roman" w:eastAsia="Times New Roman" w:hAnsi="Times New Roman" w:cs="Times New Roman"/>
          <w:color w:val="222222"/>
          <w:shd w:val="clear" w:color="auto" w:fill="FFFFFF"/>
        </w:rPr>
        <w:t>Velychko</w:t>
      </w:r>
      <w:proofErr w:type="spellEnd"/>
      <w:r>
        <w:rPr>
          <w:rFonts w:ascii="Times New Roman" w:eastAsia="Times New Roman" w:hAnsi="Times New Roman" w:cs="Times New Roman"/>
          <w:color w:val="222222"/>
          <w:shd w:val="clear" w:color="auto" w:fill="FFFFFF"/>
        </w:rPr>
        <w:t xml:space="preserve">, O., </w:t>
      </w:r>
      <w:proofErr w:type="spellStart"/>
      <w:r>
        <w:rPr>
          <w:rFonts w:ascii="Times New Roman" w:eastAsia="Times New Roman" w:hAnsi="Times New Roman" w:cs="Times New Roman"/>
          <w:color w:val="222222"/>
          <w:shd w:val="clear" w:color="auto" w:fill="FFFFFF"/>
        </w:rPr>
        <w:t>Petrova</w:t>
      </w:r>
      <w:proofErr w:type="spellEnd"/>
      <w:r>
        <w:rPr>
          <w:rFonts w:ascii="Times New Roman" w:eastAsia="Times New Roman" w:hAnsi="Times New Roman" w:cs="Times New Roman"/>
          <w:color w:val="222222"/>
          <w:shd w:val="clear" w:color="auto" w:fill="FFFFFF"/>
        </w:rPr>
        <w:t xml:space="preserve">, O. and </w:t>
      </w:r>
      <w:proofErr w:type="spellStart"/>
      <w:r>
        <w:rPr>
          <w:rFonts w:ascii="Times New Roman" w:eastAsia="Times New Roman" w:hAnsi="Times New Roman" w:cs="Times New Roman"/>
          <w:color w:val="222222"/>
          <w:shd w:val="clear" w:color="auto" w:fill="FFFFFF"/>
        </w:rPr>
        <w:t>Peresichna</w:t>
      </w:r>
      <w:proofErr w:type="spellEnd"/>
      <w:r>
        <w:rPr>
          <w:rFonts w:ascii="Times New Roman" w:eastAsia="Times New Roman" w:hAnsi="Times New Roman" w:cs="Times New Roman"/>
          <w:color w:val="222222"/>
          <w:shd w:val="clear" w:color="auto" w:fill="FFFFFF"/>
        </w:rPr>
        <w:t xml:space="preserve">, S. (2023) </w:t>
      </w:r>
      <w:r>
        <w:rPr>
          <w:rFonts w:ascii="Times New Roman" w:eastAsia="Times New Roman" w:hAnsi="Times New Roman" w:cs="Times New Roman"/>
          <w:i/>
          <w:color w:val="222222"/>
          <w:shd w:val="clear" w:color="auto" w:fill="FFFFFF"/>
        </w:rPr>
        <w:t>Digital Tools of Marketing Strategies in Hotel Branding</w:t>
      </w:r>
      <w:r>
        <w:rPr>
          <w:rFonts w:ascii="Times New Roman" w:eastAsia="Times New Roman" w:hAnsi="Times New Roman" w:cs="Times New Roman"/>
          <w:color w:val="222222"/>
          <w:shd w:val="clear" w:color="auto" w:fill="FFFFFF"/>
        </w:rPr>
        <w:t xml:space="preserve"> Avai</w:t>
      </w:r>
      <w:r w:rsidR="00C032D0">
        <w:rPr>
          <w:rFonts w:ascii="Times New Roman" w:eastAsia="Times New Roman" w:hAnsi="Times New Roman" w:cs="Times New Roman"/>
          <w:color w:val="222222"/>
          <w:shd w:val="clear" w:color="auto" w:fill="FFFFFF"/>
        </w:rPr>
        <w:t>lable</w:t>
      </w:r>
      <w:r>
        <w:rPr>
          <w:rFonts w:ascii="Times New Roman" w:eastAsia="Times New Roman" w:hAnsi="Times New Roman" w:cs="Times New Roman"/>
          <w:color w:val="222222"/>
          <w:shd w:val="clear" w:color="auto" w:fill="FFFFFF"/>
        </w:rPr>
        <w:t xml:space="preserve"> at: .</w:t>
      </w:r>
      <w:hyperlink r:id="rId11">
        <w:r>
          <w:rPr>
            <w:rFonts w:ascii="Times New Roman" w:eastAsia="Times New Roman" w:hAnsi="Times New Roman" w:cs="Times New Roman"/>
            <w:color w:val="0000FF"/>
            <w:u w:val="single"/>
            <w:shd w:val="clear" w:color="auto" w:fill="FFFFFF"/>
          </w:rPr>
          <w:t>http://dspace.mnau.edu.ua/jspui/handle/123456789/14081</w:t>
        </w:r>
      </w:hyperlink>
      <w:r>
        <w:rPr>
          <w:rFonts w:ascii="Times New Roman" w:eastAsia="Times New Roman" w:hAnsi="Times New Roman" w:cs="Times New Roman"/>
          <w:color w:val="000000"/>
          <w:shd w:val="clear" w:color="auto" w:fill="FFFFFF"/>
        </w:rPr>
        <w:t xml:space="preserve"> (Accessed: 5 January 2024).</w:t>
      </w:r>
    </w:p>
    <w:p w14:paraId="2D0019ED"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77EF6898" w14:textId="77777777" w:rsidR="005F32CD" w:rsidRDefault="00000000">
      <w:pPr>
        <w:spacing w:line="36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222222"/>
          <w:shd w:val="clear" w:color="auto" w:fill="FFFFFF"/>
        </w:rPr>
        <w:t>Bedi</w:t>
      </w:r>
      <w:proofErr w:type="spellEnd"/>
      <w:r>
        <w:rPr>
          <w:rFonts w:ascii="Times New Roman" w:eastAsia="Times New Roman" w:hAnsi="Times New Roman" w:cs="Times New Roman"/>
          <w:color w:val="222222"/>
          <w:shd w:val="clear" w:color="auto" w:fill="FFFFFF"/>
        </w:rPr>
        <w:t xml:space="preserve">, K. and Sharma, N. (2023) ‘Digital Marketing: Strategies, Trends, Implementation, and Practices. A Case of Uttarakhand Star Category Hotels’, </w:t>
      </w:r>
      <w:r>
        <w:rPr>
          <w:rFonts w:ascii="Times New Roman" w:eastAsia="Times New Roman" w:hAnsi="Times New Roman" w:cs="Times New Roman"/>
          <w:i/>
          <w:color w:val="222222"/>
          <w:shd w:val="clear" w:color="auto" w:fill="FFFFFF"/>
        </w:rPr>
        <w:t>Journal of Informatics Education and Research</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3</w:t>
      </w:r>
      <w:r>
        <w:rPr>
          <w:rFonts w:ascii="Times New Roman" w:eastAsia="Times New Roman" w:hAnsi="Times New Roman" w:cs="Times New Roman"/>
          <w:color w:val="222222"/>
          <w:shd w:val="clear" w:color="auto" w:fill="FFFFFF"/>
        </w:rPr>
        <w:t>(2), pp. 375-385 Available at: .</w:t>
      </w:r>
      <w:hyperlink r:id="rId12">
        <w:r>
          <w:rPr>
            <w:rFonts w:ascii="Times New Roman" w:eastAsia="Times New Roman" w:hAnsi="Times New Roman" w:cs="Times New Roman"/>
            <w:color w:val="0000FF"/>
            <w:u w:val="single"/>
            <w:shd w:val="clear" w:color="auto" w:fill="FFFFFF"/>
          </w:rPr>
          <w:t>http://jier.org/index.php/journal/article/view/350</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5 January 2024).</w:t>
      </w:r>
    </w:p>
    <w:p w14:paraId="368C84B5"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47CBE666" w14:textId="77777777" w:rsidR="005F32CD" w:rsidRDefault="00000000">
      <w:pPr>
        <w:spacing w:line="36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222222"/>
          <w:shd w:val="clear" w:color="auto" w:fill="FFFFFF"/>
        </w:rPr>
        <w:t>Berthot</w:t>
      </w:r>
      <w:proofErr w:type="spellEnd"/>
      <w:r>
        <w:rPr>
          <w:rFonts w:ascii="Times New Roman" w:eastAsia="Times New Roman" w:hAnsi="Times New Roman" w:cs="Times New Roman"/>
          <w:color w:val="222222"/>
          <w:shd w:val="clear" w:color="auto" w:fill="FFFFFF"/>
        </w:rPr>
        <w:t xml:space="preserve">, B.D. (2023) ‘Hero Plumbers: The Transitional Challenges of a Family-Owned Business’, </w:t>
      </w:r>
      <w:r>
        <w:rPr>
          <w:rFonts w:ascii="Times New Roman" w:eastAsia="Times New Roman" w:hAnsi="Times New Roman" w:cs="Times New Roman"/>
          <w:i/>
          <w:color w:val="222222"/>
          <w:shd w:val="clear" w:color="auto" w:fill="FFFFFF"/>
        </w:rPr>
        <w:t>Muma Case Review</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8</w:t>
      </w:r>
      <w:r>
        <w:rPr>
          <w:rFonts w:ascii="Times New Roman" w:eastAsia="Times New Roman" w:hAnsi="Times New Roman" w:cs="Times New Roman"/>
          <w:color w:val="222222"/>
          <w:shd w:val="clear" w:color="auto" w:fill="FFFFFF"/>
        </w:rPr>
        <w:t>, pp.001-014 Available at: .</w:t>
      </w:r>
      <w:hyperlink r:id="rId13">
        <w:r>
          <w:rPr>
            <w:rFonts w:ascii="Times New Roman" w:eastAsia="Times New Roman" w:hAnsi="Times New Roman" w:cs="Times New Roman"/>
            <w:color w:val="0000FF"/>
            <w:u w:val="single"/>
            <w:shd w:val="clear" w:color="auto" w:fill="FFFFFF"/>
          </w:rPr>
          <w:t>https://pubs.mumacasereview.org/2023/MCR-08-09-Berthot-Plumbers-p1-14.pdf</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5 January 2024).</w:t>
      </w:r>
    </w:p>
    <w:p w14:paraId="7452BE4E"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255B9BB7" w14:textId="5FAC534B"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Hyatt, L. and Roberts, C. (2023) </w:t>
      </w:r>
      <w:r>
        <w:rPr>
          <w:rFonts w:ascii="Times New Roman" w:eastAsia="Times New Roman" w:hAnsi="Times New Roman" w:cs="Times New Roman"/>
          <w:i/>
          <w:color w:val="222222"/>
          <w:shd w:val="clear" w:color="auto" w:fill="FFFFFF"/>
        </w:rPr>
        <w:t>The dissertation journey: A practical and comprehensive guide to planning, writing, and defending your dissertation</w:t>
      </w:r>
      <w:r>
        <w:rPr>
          <w:rFonts w:ascii="Times New Roman" w:eastAsia="Times New Roman" w:hAnsi="Times New Roman" w:cs="Times New Roman"/>
          <w:color w:val="222222"/>
          <w:shd w:val="clear" w:color="auto" w:fill="FFFFFF"/>
        </w:rPr>
        <w:t>. Corwin Press.</w:t>
      </w:r>
      <w:r>
        <w:rPr>
          <w:rFonts w:ascii="Times New Roman" w:eastAsia="Times New Roman" w:hAnsi="Times New Roman" w:cs="Times New Roman"/>
          <w:color w:val="222222"/>
        </w:rPr>
        <w:t xml:space="preserve"> Available at: </w:t>
      </w:r>
      <w:r>
        <w:rPr>
          <w:rFonts w:ascii="Times New Roman" w:eastAsia="Times New Roman" w:hAnsi="Times New Roman" w:cs="Times New Roman"/>
          <w:color w:val="000000"/>
          <w:shd w:val="clear" w:color="auto" w:fill="FFFFFF"/>
        </w:rPr>
        <w:t>(Accessed: 5 January 2024).</w:t>
      </w:r>
    </w:p>
    <w:p w14:paraId="46718C2E"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0D1B8C3E" w14:textId="77777777"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Hyatt, </w:t>
      </w:r>
      <w:proofErr w:type="gramStart"/>
      <w:r>
        <w:rPr>
          <w:rFonts w:ascii="Times New Roman" w:eastAsia="Times New Roman" w:hAnsi="Times New Roman" w:cs="Times New Roman"/>
          <w:color w:val="222222"/>
          <w:shd w:val="clear" w:color="auto" w:fill="FFFFFF"/>
        </w:rPr>
        <w:t>M.</w:t>
      </w:r>
      <w:proofErr w:type="gramEnd"/>
      <w:r>
        <w:rPr>
          <w:rFonts w:ascii="Times New Roman" w:eastAsia="Times New Roman" w:hAnsi="Times New Roman" w:cs="Times New Roman"/>
          <w:color w:val="222222"/>
          <w:shd w:val="clear" w:color="auto" w:fill="FFFFFF"/>
        </w:rPr>
        <w:t xml:space="preserve"> and Miller, M.H. (2023) </w:t>
      </w:r>
      <w:r>
        <w:rPr>
          <w:rFonts w:ascii="Times New Roman" w:eastAsia="Times New Roman" w:hAnsi="Times New Roman" w:cs="Times New Roman"/>
          <w:i/>
          <w:color w:val="222222"/>
          <w:shd w:val="clear" w:color="auto" w:fill="FFFFFF"/>
        </w:rPr>
        <w:t>Mind Your Mindset: The Science that Shows Success Starts with Your Thinking</w:t>
      </w:r>
      <w:r>
        <w:rPr>
          <w:rFonts w:ascii="Times New Roman" w:eastAsia="Times New Roman" w:hAnsi="Times New Roman" w:cs="Times New Roman"/>
          <w:color w:val="222222"/>
          <w:shd w:val="clear" w:color="auto" w:fill="FFFFFF"/>
        </w:rPr>
        <w:t xml:space="preserve">. Baker Books. Available </w:t>
      </w:r>
      <w:proofErr w:type="gramStart"/>
      <w:r>
        <w:rPr>
          <w:rFonts w:ascii="Times New Roman" w:eastAsia="Times New Roman" w:hAnsi="Times New Roman" w:cs="Times New Roman"/>
          <w:color w:val="222222"/>
          <w:shd w:val="clear" w:color="auto" w:fill="FFFFFF"/>
        </w:rPr>
        <w:t>at:</w:t>
      </w:r>
      <w:r>
        <w:rPr>
          <w:rFonts w:ascii="Times New Roman" w:eastAsia="Times New Roman" w:hAnsi="Times New Roman" w:cs="Times New Roman"/>
          <w:shd w:val="clear" w:color="auto" w:fill="FFFFFF"/>
        </w:rPr>
        <w:t>https://www.saudijournals.com/media/articles/SJBMS_88_186-201.pdf</w:t>
      </w:r>
      <w:proofErr w:type="gramEnd"/>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5 January 2024).</w:t>
      </w:r>
    </w:p>
    <w:p w14:paraId="74DFDD98" w14:textId="77777777" w:rsidR="005F32CD" w:rsidRDefault="005F32CD">
      <w:pPr>
        <w:spacing w:line="360" w:lineRule="auto"/>
        <w:jc w:val="both"/>
        <w:rPr>
          <w:rFonts w:ascii="Times New Roman" w:eastAsia="Times New Roman" w:hAnsi="Times New Roman" w:cs="Times New Roman"/>
          <w:color w:val="1155CC"/>
          <w:u w:val="single"/>
          <w:shd w:val="clear" w:color="auto" w:fill="FFFFFF"/>
        </w:rPr>
      </w:pPr>
    </w:p>
    <w:p w14:paraId="4B44FD77" w14:textId="77777777"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Khan, S.A. (2023) ‘Multimodal analysis of Hyatt’s video commercial ‘perfectly yours’’, </w:t>
      </w:r>
      <w:r>
        <w:rPr>
          <w:rFonts w:ascii="Times New Roman" w:eastAsia="Times New Roman" w:hAnsi="Times New Roman" w:cs="Times New Roman"/>
          <w:i/>
          <w:color w:val="222222"/>
          <w:shd w:val="clear" w:color="auto" w:fill="FFFFFF"/>
        </w:rPr>
        <w:t xml:space="preserve">Journal of Southwest </w:t>
      </w:r>
      <w:proofErr w:type="spellStart"/>
      <w:r>
        <w:rPr>
          <w:rFonts w:ascii="Times New Roman" w:eastAsia="Times New Roman" w:hAnsi="Times New Roman" w:cs="Times New Roman"/>
          <w:i/>
          <w:color w:val="222222"/>
          <w:shd w:val="clear" w:color="auto" w:fill="FFFFFF"/>
        </w:rPr>
        <w:t>Jiaotong</w:t>
      </w:r>
      <w:proofErr w:type="spellEnd"/>
      <w:r>
        <w:rPr>
          <w:rFonts w:ascii="Times New Roman" w:eastAsia="Times New Roman" w:hAnsi="Times New Roman" w:cs="Times New Roman"/>
          <w:i/>
          <w:color w:val="222222"/>
          <w:shd w:val="clear" w:color="auto" w:fill="FFFFFF"/>
        </w:rPr>
        <w:t xml:space="preserve"> University</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58</w:t>
      </w:r>
      <w:r>
        <w:rPr>
          <w:rFonts w:ascii="Times New Roman" w:eastAsia="Times New Roman" w:hAnsi="Times New Roman" w:cs="Times New Roman"/>
          <w:color w:val="222222"/>
          <w:shd w:val="clear" w:color="auto" w:fill="FFFFFF"/>
        </w:rPr>
        <w:t>(6)</w:t>
      </w:r>
      <w:r>
        <w:rPr>
          <w:rFonts w:ascii="Times New Roman" w:eastAsia="Times New Roman" w:hAnsi="Times New Roman" w:cs="Times New Roman"/>
          <w:color w:val="222222"/>
        </w:rPr>
        <w:t xml:space="preserve"> pp. 178-185 Available at: </w:t>
      </w:r>
      <w:hyperlink r:id="rId14">
        <w:r>
          <w:rPr>
            <w:rFonts w:ascii="Times New Roman" w:eastAsia="Times New Roman" w:hAnsi="Times New Roman" w:cs="Times New Roman"/>
            <w:color w:val="0000FF"/>
            <w:u w:val="single"/>
            <w:shd w:val="clear" w:color="auto" w:fill="FFFFFF"/>
          </w:rPr>
          <w:t>https://link.springer.com/chapter/10.1007/978-3-031-12382-5_118</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5 January 2024).</w:t>
      </w:r>
    </w:p>
    <w:p w14:paraId="30BC91C7"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4D314713" w14:textId="77777777"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Kim, J.J. (2023) ‘Brand personality of global chain hotels, self-congruity, and self-discrepancy on customer responses’, </w:t>
      </w:r>
      <w:r>
        <w:rPr>
          <w:rFonts w:ascii="Times New Roman" w:eastAsia="Times New Roman" w:hAnsi="Times New Roman" w:cs="Times New Roman"/>
          <w:i/>
          <w:color w:val="222222"/>
          <w:shd w:val="clear" w:color="auto" w:fill="FFFFFF"/>
        </w:rPr>
        <w:t>International Journal of Hospitality Management</w:t>
      </w:r>
      <w:r>
        <w:rPr>
          <w:rFonts w:ascii="Times New Roman" w:eastAsia="Times New Roman" w:hAnsi="Times New Roman" w:cs="Times New Roman"/>
          <w:color w:val="222222"/>
          <w:shd w:val="clear" w:color="auto" w:fill="FFFFFF"/>
        </w:rPr>
        <w:t xml:space="preserve">, 114, p.103565 </w:t>
      </w:r>
      <w:r>
        <w:rPr>
          <w:rFonts w:ascii="Times New Roman" w:eastAsia="Times New Roman" w:hAnsi="Times New Roman" w:cs="Times New Roman"/>
          <w:color w:val="222222"/>
          <w:shd w:val="clear" w:color="auto" w:fill="FFFFFF"/>
        </w:rPr>
        <w:lastRenderedPageBreak/>
        <w:t>Available at:</w:t>
      </w:r>
      <w:r>
        <w:rPr>
          <w:rFonts w:ascii="Times New Roman" w:eastAsia="Times New Roman" w:hAnsi="Times New Roman" w:cs="Times New Roman"/>
          <w:color w:val="222222"/>
        </w:rPr>
        <w:t xml:space="preserve"> </w:t>
      </w:r>
      <w:hyperlink r:id="rId15">
        <w:r>
          <w:rPr>
            <w:rFonts w:ascii="Times New Roman" w:eastAsia="Times New Roman" w:hAnsi="Times New Roman" w:cs="Times New Roman"/>
            <w:color w:val="0000FF"/>
            <w:u w:val="single"/>
            <w:shd w:val="clear" w:color="auto" w:fill="FFFFFF"/>
          </w:rPr>
          <w:t>https://www.sciencedirect.com/science/article/pii/S0278431923001391</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5 January 2024).</w:t>
      </w:r>
    </w:p>
    <w:p w14:paraId="76807E30" w14:textId="77777777" w:rsidR="005F32CD" w:rsidRDefault="005F32CD">
      <w:pPr>
        <w:spacing w:line="360" w:lineRule="auto"/>
        <w:jc w:val="both"/>
        <w:rPr>
          <w:rFonts w:ascii="Times New Roman" w:eastAsia="Times New Roman" w:hAnsi="Times New Roman" w:cs="Times New Roman"/>
          <w:color w:val="000000"/>
          <w:shd w:val="clear" w:color="auto" w:fill="FFFFFF"/>
        </w:rPr>
      </w:pPr>
    </w:p>
    <w:p w14:paraId="3A75F2EC" w14:textId="77777777"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Kim, J.J. (2024) ‘Brand portfolio extension of international hotel chains: a perspective on consumer confusion and consumer decision-making process’, </w:t>
      </w:r>
      <w:r>
        <w:rPr>
          <w:rFonts w:ascii="Times New Roman" w:eastAsia="Times New Roman" w:hAnsi="Times New Roman" w:cs="Times New Roman"/>
          <w:i/>
          <w:color w:val="222222"/>
          <w:shd w:val="clear" w:color="auto" w:fill="FFFFFF"/>
        </w:rPr>
        <w:t>International Journal of Contemporary Hospitality Management</w:t>
      </w:r>
      <w:r>
        <w:rPr>
          <w:rFonts w:ascii="Times New Roman" w:eastAsia="Times New Roman" w:hAnsi="Times New Roman" w:cs="Times New Roman"/>
          <w:color w:val="222222"/>
        </w:rPr>
        <w:t xml:space="preserve">, 36 (1) Available at: </w:t>
      </w:r>
      <w:hyperlink r:id="rId16">
        <w:r>
          <w:rPr>
            <w:rFonts w:ascii="Times New Roman" w:eastAsia="Times New Roman" w:hAnsi="Times New Roman" w:cs="Times New Roman"/>
            <w:color w:val="0000FF"/>
            <w:u w:val="single"/>
            <w:shd w:val="clear" w:color="auto" w:fill="FFFFFF"/>
          </w:rPr>
          <w:t>https://www.emerald.com/insight/content/doi/10.1108/IJCHM-02-2023-0245/full/html</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6 January 2024).</w:t>
      </w:r>
    </w:p>
    <w:p w14:paraId="59F50865"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28500188" w14:textId="77777777" w:rsidR="005F32CD" w:rsidRDefault="00000000">
      <w:pPr>
        <w:spacing w:line="36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222222"/>
          <w:shd w:val="clear" w:color="auto" w:fill="FFFFFF"/>
        </w:rPr>
        <w:t>Lebedieva</w:t>
      </w:r>
      <w:proofErr w:type="spellEnd"/>
      <w:r>
        <w:rPr>
          <w:rFonts w:ascii="Times New Roman" w:eastAsia="Times New Roman" w:hAnsi="Times New Roman" w:cs="Times New Roman"/>
          <w:color w:val="222222"/>
          <w:shd w:val="clear" w:color="auto" w:fill="FFFFFF"/>
        </w:rPr>
        <w:t xml:space="preserve">, N., </w:t>
      </w:r>
      <w:proofErr w:type="spellStart"/>
      <w:r>
        <w:rPr>
          <w:rFonts w:ascii="Times New Roman" w:eastAsia="Times New Roman" w:hAnsi="Times New Roman" w:cs="Times New Roman"/>
          <w:color w:val="222222"/>
          <w:shd w:val="clear" w:color="auto" w:fill="FFFFFF"/>
        </w:rPr>
        <w:t>Banyeva</w:t>
      </w:r>
      <w:proofErr w:type="spellEnd"/>
      <w:r>
        <w:rPr>
          <w:rFonts w:ascii="Times New Roman" w:eastAsia="Times New Roman" w:hAnsi="Times New Roman" w:cs="Times New Roman"/>
          <w:color w:val="222222"/>
          <w:shd w:val="clear" w:color="auto" w:fill="FFFFFF"/>
        </w:rPr>
        <w:t xml:space="preserve">, I., </w:t>
      </w:r>
      <w:proofErr w:type="spellStart"/>
      <w:r>
        <w:rPr>
          <w:rFonts w:ascii="Times New Roman" w:eastAsia="Times New Roman" w:hAnsi="Times New Roman" w:cs="Times New Roman"/>
          <w:color w:val="222222"/>
          <w:shd w:val="clear" w:color="auto" w:fill="FFFFFF"/>
        </w:rPr>
        <w:t>Parfinenko</w:t>
      </w:r>
      <w:proofErr w:type="spellEnd"/>
      <w:r>
        <w:rPr>
          <w:rFonts w:ascii="Times New Roman" w:eastAsia="Times New Roman" w:hAnsi="Times New Roman" w:cs="Times New Roman"/>
          <w:color w:val="222222"/>
          <w:shd w:val="clear" w:color="auto" w:fill="FFFFFF"/>
        </w:rPr>
        <w:t xml:space="preserve">, T., </w:t>
      </w:r>
      <w:proofErr w:type="spellStart"/>
      <w:r>
        <w:rPr>
          <w:rFonts w:ascii="Times New Roman" w:eastAsia="Times New Roman" w:hAnsi="Times New Roman" w:cs="Times New Roman"/>
          <w:color w:val="222222"/>
          <w:shd w:val="clear" w:color="auto" w:fill="FFFFFF"/>
        </w:rPr>
        <w:t>Velychko</w:t>
      </w:r>
      <w:proofErr w:type="spellEnd"/>
      <w:r>
        <w:rPr>
          <w:rFonts w:ascii="Times New Roman" w:eastAsia="Times New Roman" w:hAnsi="Times New Roman" w:cs="Times New Roman"/>
          <w:color w:val="222222"/>
          <w:shd w:val="clear" w:color="auto" w:fill="FFFFFF"/>
        </w:rPr>
        <w:t xml:space="preserve">, O., </w:t>
      </w:r>
      <w:proofErr w:type="spellStart"/>
      <w:r>
        <w:rPr>
          <w:rFonts w:ascii="Times New Roman" w:eastAsia="Times New Roman" w:hAnsi="Times New Roman" w:cs="Times New Roman"/>
          <w:color w:val="222222"/>
          <w:shd w:val="clear" w:color="auto" w:fill="FFFFFF"/>
        </w:rPr>
        <w:t>Petrova</w:t>
      </w:r>
      <w:proofErr w:type="spellEnd"/>
      <w:r>
        <w:rPr>
          <w:rFonts w:ascii="Times New Roman" w:eastAsia="Times New Roman" w:hAnsi="Times New Roman" w:cs="Times New Roman"/>
          <w:color w:val="222222"/>
          <w:shd w:val="clear" w:color="auto" w:fill="FFFFFF"/>
        </w:rPr>
        <w:t xml:space="preserve">, O. and </w:t>
      </w:r>
      <w:proofErr w:type="spellStart"/>
      <w:r>
        <w:rPr>
          <w:rFonts w:ascii="Times New Roman" w:eastAsia="Times New Roman" w:hAnsi="Times New Roman" w:cs="Times New Roman"/>
          <w:color w:val="222222"/>
          <w:shd w:val="clear" w:color="auto" w:fill="FFFFFF"/>
        </w:rPr>
        <w:t>Peresichna</w:t>
      </w:r>
      <w:proofErr w:type="spellEnd"/>
      <w:r>
        <w:rPr>
          <w:rFonts w:ascii="Times New Roman" w:eastAsia="Times New Roman" w:hAnsi="Times New Roman" w:cs="Times New Roman"/>
          <w:color w:val="222222"/>
          <w:shd w:val="clear" w:color="auto" w:fill="FFFFFF"/>
        </w:rPr>
        <w:t xml:space="preserve">, S. (2023) </w:t>
      </w:r>
      <w:r>
        <w:rPr>
          <w:rFonts w:ascii="Times New Roman" w:eastAsia="Times New Roman" w:hAnsi="Times New Roman" w:cs="Times New Roman"/>
          <w:i/>
          <w:color w:val="222222"/>
          <w:shd w:val="clear" w:color="auto" w:fill="FFFFFF"/>
        </w:rPr>
        <w:t xml:space="preserve">Digital Tools of Marketing Strategies in Hotel Branding. </w:t>
      </w:r>
      <w:r>
        <w:rPr>
          <w:rFonts w:ascii="Times New Roman" w:eastAsia="Times New Roman" w:hAnsi="Times New Roman" w:cs="Times New Roman"/>
          <w:color w:val="222222"/>
          <w:shd w:val="clear" w:color="auto" w:fill="FFFFFF"/>
        </w:rPr>
        <w:t>Available at</w:t>
      </w:r>
      <w:proofErr w:type="gramStart"/>
      <w:r>
        <w:rPr>
          <w:rFonts w:ascii="Times New Roman" w:eastAsia="Times New Roman" w:hAnsi="Times New Roman" w:cs="Times New Roman"/>
          <w:color w:val="222222"/>
          <w:shd w:val="clear" w:color="auto" w:fill="FFFFFF"/>
        </w:rPr>
        <w:t>: .</w:t>
      </w:r>
      <w:proofErr w:type="gramEnd"/>
      <w:r>
        <w:fldChar w:fldCharType="begin"/>
      </w:r>
      <w:r>
        <w:instrText>HYPERLINK "http://dspace.onua.edu.ua/handle/11300/25503" \h</w:instrText>
      </w:r>
      <w:r>
        <w:fldChar w:fldCharType="separate"/>
      </w:r>
      <w:r>
        <w:rPr>
          <w:rFonts w:ascii="Times New Roman" w:eastAsia="Times New Roman" w:hAnsi="Times New Roman" w:cs="Times New Roman"/>
          <w:color w:val="1155CC"/>
          <w:u w:val="single"/>
          <w:shd w:val="clear" w:color="auto" w:fill="FFFFFF"/>
        </w:rPr>
        <w:t>http://dspace.onua.edu.ua/handle/11300/25503</w:t>
      </w:r>
      <w:r>
        <w:rPr>
          <w:rFonts w:ascii="Times New Roman" w:eastAsia="Times New Roman" w:hAnsi="Times New Roman" w:cs="Times New Roman"/>
          <w:color w:val="1155CC"/>
          <w:u w:val="single"/>
          <w:shd w:val="clear" w:color="auto" w:fill="FFFFFF"/>
        </w:rPr>
        <w:fldChar w:fldCharType="end"/>
      </w:r>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6 January 2024).</w:t>
      </w:r>
    </w:p>
    <w:p w14:paraId="20577508"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56317757" w14:textId="77777777" w:rsidR="005F32CD" w:rsidRDefault="00000000">
      <w:pPr>
        <w:spacing w:line="360" w:lineRule="auto"/>
        <w:jc w:val="both"/>
        <w:rPr>
          <w:rFonts w:ascii="Times New Roman" w:eastAsia="Times New Roman" w:hAnsi="Times New Roman" w:cs="Times New Roman"/>
          <w:color w:val="000000"/>
          <w:shd w:val="clear" w:color="auto" w:fill="FFFFFF"/>
        </w:rPr>
      </w:pPr>
      <w:proofErr w:type="spellStart"/>
      <w:r>
        <w:rPr>
          <w:rFonts w:ascii="Times New Roman" w:eastAsia="Times New Roman" w:hAnsi="Times New Roman" w:cs="Times New Roman"/>
          <w:color w:val="222222"/>
          <w:shd w:val="clear" w:color="auto" w:fill="FFFFFF"/>
        </w:rPr>
        <w:t>Madaminov</w:t>
      </w:r>
      <w:proofErr w:type="spellEnd"/>
      <w:r>
        <w:rPr>
          <w:rFonts w:ascii="Times New Roman" w:eastAsia="Times New Roman" w:hAnsi="Times New Roman" w:cs="Times New Roman"/>
          <w:color w:val="222222"/>
          <w:shd w:val="clear" w:color="auto" w:fill="FFFFFF"/>
        </w:rPr>
        <w:t xml:space="preserve">, I. (2021) ‘Revised Sales Promotional Plan for Hyatt Regency Tashkent’, </w:t>
      </w:r>
      <w:r>
        <w:rPr>
          <w:rFonts w:ascii="Times New Roman" w:eastAsia="Times New Roman" w:hAnsi="Times New Roman" w:cs="Times New Roman"/>
          <w:i/>
          <w:color w:val="222222"/>
          <w:shd w:val="clear" w:color="auto" w:fill="FFFFFF"/>
        </w:rPr>
        <w:t>SCIENTISTs</w:t>
      </w:r>
      <w:r>
        <w:rPr>
          <w:rFonts w:ascii="Times New Roman" w:eastAsia="Times New Roman" w:hAnsi="Times New Roman" w:cs="Times New Roman"/>
          <w:color w:val="222222"/>
          <w:shd w:val="clear" w:color="auto" w:fill="FFFFFF"/>
        </w:rPr>
        <w:t>, p.38 Available at: .</w:t>
      </w:r>
      <w:hyperlink r:id="rId17">
        <w:r>
          <w:rPr>
            <w:rFonts w:ascii="Times New Roman" w:eastAsia="Times New Roman" w:hAnsi="Times New Roman" w:cs="Times New Roman"/>
            <w:color w:val="1155CC"/>
            <w:u w:val="single"/>
            <w:shd w:val="clear" w:color="auto" w:fill="FFFFFF"/>
          </w:rPr>
          <w:t>https://www.mdis.uz/uploads/repository/6c6ad7db76e60dcb7f2be9801172123b.pdf#page=39</w:t>
        </w:r>
      </w:hyperlink>
      <w:r>
        <w:rPr>
          <w:rFonts w:ascii="Times New Roman" w:eastAsia="Times New Roman" w:hAnsi="Times New Roman" w:cs="Times New Roman"/>
          <w:color w:val="1155CC"/>
          <w:u w:val="single"/>
          <w:shd w:val="clear" w:color="auto" w:fill="FFFFFF"/>
        </w:rPr>
        <w:t xml:space="preserve"> </w:t>
      </w:r>
      <w:r>
        <w:rPr>
          <w:rFonts w:ascii="Times New Roman" w:eastAsia="Times New Roman" w:hAnsi="Times New Roman" w:cs="Times New Roman"/>
          <w:color w:val="000000"/>
          <w:shd w:val="clear" w:color="auto" w:fill="FFFFFF"/>
        </w:rPr>
        <w:t>(Accessed: 6 January 2024).</w:t>
      </w:r>
    </w:p>
    <w:p w14:paraId="42BC30BA" w14:textId="77777777" w:rsidR="005F32CD" w:rsidRDefault="005F32CD">
      <w:pPr>
        <w:spacing w:line="360" w:lineRule="auto"/>
        <w:jc w:val="both"/>
        <w:rPr>
          <w:rFonts w:ascii="Times New Roman" w:eastAsia="Times New Roman" w:hAnsi="Times New Roman" w:cs="Times New Roman"/>
          <w:color w:val="222222"/>
          <w:shd w:val="clear" w:color="auto" w:fill="FFFFFF"/>
        </w:rPr>
      </w:pPr>
    </w:p>
    <w:p w14:paraId="48A62D88" w14:textId="6DA2F1BD" w:rsidR="005F32CD" w:rsidRDefault="00000000">
      <w:pPr>
        <w:spacing w:line="360" w:lineRule="auto"/>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222222"/>
          <w:shd w:val="clear" w:color="auto" w:fill="FFFFFF"/>
        </w:rPr>
        <w:t xml:space="preserve">Ngan, N.T.H., Mau, H.T., </w:t>
      </w:r>
      <w:proofErr w:type="spellStart"/>
      <w:r>
        <w:rPr>
          <w:rFonts w:ascii="Times New Roman" w:eastAsia="Times New Roman" w:hAnsi="Times New Roman" w:cs="Times New Roman"/>
          <w:color w:val="222222"/>
          <w:shd w:val="clear" w:color="auto" w:fill="FFFFFF"/>
        </w:rPr>
        <w:t>Giay</w:t>
      </w:r>
      <w:proofErr w:type="spellEnd"/>
      <w:r>
        <w:rPr>
          <w:rFonts w:ascii="Times New Roman" w:eastAsia="Times New Roman" w:hAnsi="Times New Roman" w:cs="Times New Roman"/>
          <w:color w:val="222222"/>
          <w:shd w:val="clear" w:color="auto" w:fill="FFFFFF"/>
        </w:rPr>
        <w:t xml:space="preserve">, C., </w:t>
      </w:r>
      <w:proofErr w:type="spellStart"/>
      <w:r>
        <w:rPr>
          <w:rFonts w:ascii="Times New Roman" w:eastAsia="Times New Roman" w:hAnsi="Times New Roman" w:cs="Times New Roman"/>
          <w:color w:val="222222"/>
          <w:shd w:val="clear" w:color="auto" w:fill="FFFFFF"/>
        </w:rPr>
        <w:t>Noi</w:t>
      </w:r>
      <w:proofErr w:type="spellEnd"/>
      <w:r>
        <w:rPr>
          <w:rFonts w:ascii="Times New Roman" w:eastAsia="Times New Roman" w:hAnsi="Times New Roman" w:cs="Times New Roman"/>
          <w:color w:val="222222"/>
          <w:shd w:val="clear" w:color="auto" w:fill="FFFFFF"/>
        </w:rPr>
        <w:t xml:space="preserve">, H., Huong, N.T.Q., Thai, N.V. and Linh, V.T. (2023) ‘Effect of Integrated Marketing Communication on Marketing Performance: The Difference between Chain Hotels and Independent Hotels in Vietnam’, </w:t>
      </w:r>
      <w:r>
        <w:rPr>
          <w:rFonts w:ascii="Times New Roman" w:eastAsia="Times New Roman" w:hAnsi="Times New Roman" w:cs="Times New Roman"/>
          <w:i/>
          <w:color w:val="222222"/>
          <w:shd w:val="clear" w:color="auto" w:fill="FFFFFF"/>
        </w:rPr>
        <w:t>International Journal of Hospitality &amp; Tourism Systems</w:t>
      </w:r>
      <w:r>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16</w:t>
      </w:r>
      <w:r>
        <w:rPr>
          <w:rFonts w:ascii="Times New Roman" w:eastAsia="Times New Roman" w:hAnsi="Times New Roman" w:cs="Times New Roman"/>
          <w:color w:val="222222"/>
          <w:shd w:val="clear" w:color="auto" w:fill="FFFFFF"/>
        </w:rPr>
        <w:t>(3), pp. 304-323 Available at:</w:t>
      </w:r>
      <w:r>
        <w:rPr>
          <w:rFonts w:ascii="Times New Roman" w:eastAsia="Times New Roman" w:hAnsi="Times New Roman" w:cs="Times New Roman"/>
          <w:color w:val="222222"/>
        </w:rPr>
        <w:t xml:space="preserve"> </w:t>
      </w:r>
      <w:r w:rsidR="00C032D0" w:rsidRPr="00C032D0">
        <w:rPr>
          <w:rFonts w:ascii="Times New Roman" w:eastAsia="Times New Roman" w:hAnsi="Times New Roman" w:cs="Times New Roman"/>
          <w:color w:val="222222"/>
        </w:rPr>
        <w:t>http://www.publishingindia.com/ijhts/24/effect-of-integrated-marketing-communication-on-marketing-performance-the-difference-between-chain-hotels-and-independent-hotels-in-vietnam/32057/77061/</w:t>
      </w:r>
      <w:r w:rsidR="00C032D0" w:rsidRPr="00C032D0">
        <w:rPr>
          <w:rFonts w:ascii="Times New Roman" w:eastAsia="Times New Roman" w:hAnsi="Times New Roman" w:cs="Times New Roman"/>
          <w:color w:val="222222"/>
        </w:rPr>
        <w:t xml:space="preserve"> </w:t>
      </w:r>
      <w:r>
        <w:rPr>
          <w:rFonts w:ascii="Times New Roman" w:eastAsia="Times New Roman" w:hAnsi="Times New Roman" w:cs="Times New Roman"/>
          <w:color w:val="000000"/>
          <w:shd w:val="clear" w:color="auto" w:fill="FFFFFF"/>
        </w:rPr>
        <w:t>(Accessed: 6 January 2024).</w:t>
      </w:r>
    </w:p>
    <w:p w14:paraId="2A2D8BB5" w14:textId="77777777" w:rsidR="005F32CD" w:rsidRDefault="005F32CD">
      <w:pPr>
        <w:spacing w:line="360" w:lineRule="auto"/>
        <w:jc w:val="both"/>
        <w:rPr>
          <w:rFonts w:ascii="Times New Roman" w:eastAsia="Times New Roman" w:hAnsi="Times New Roman" w:cs="Times New Roman"/>
          <w:color w:val="1155CC"/>
          <w:u w:val="single"/>
          <w:shd w:val="clear" w:color="auto" w:fill="FFFFFF"/>
        </w:rPr>
      </w:pPr>
    </w:p>
    <w:p w14:paraId="3055554E" w14:textId="77777777" w:rsidR="005F32CD" w:rsidRPr="00C032D0" w:rsidRDefault="005F32CD">
      <w:pPr>
        <w:spacing w:line="360" w:lineRule="auto"/>
        <w:jc w:val="both"/>
        <w:rPr>
          <w:rFonts w:ascii="Times New Roman" w:eastAsia="Times New Roman" w:hAnsi="Times New Roman" w:cs="Times New Roman"/>
          <w:color w:val="000000" w:themeColor="text1"/>
          <w:shd w:val="clear" w:color="auto" w:fill="FFFFFF"/>
        </w:rPr>
      </w:pPr>
    </w:p>
    <w:p w14:paraId="54B64DCD" w14:textId="77777777" w:rsidR="005F32CD" w:rsidRPr="00C032D0" w:rsidRDefault="00000000">
      <w:pPr>
        <w:spacing w:line="360" w:lineRule="auto"/>
        <w:jc w:val="both"/>
        <w:rPr>
          <w:rFonts w:ascii="Times New Roman" w:eastAsia="Times New Roman" w:hAnsi="Times New Roman" w:cs="Times New Roman"/>
          <w:color w:val="000000" w:themeColor="text1"/>
          <w:shd w:val="clear" w:color="auto" w:fill="FFFFFF"/>
        </w:rPr>
      </w:pPr>
      <w:r w:rsidRPr="00C032D0">
        <w:rPr>
          <w:rFonts w:ascii="Times New Roman" w:eastAsia="Times New Roman" w:hAnsi="Times New Roman" w:cs="Times New Roman"/>
          <w:color w:val="000000" w:themeColor="text1"/>
          <w:shd w:val="clear" w:color="auto" w:fill="FFFFFF"/>
        </w:rPr>
        <w:t xml:space="preserve">Patrick, M., Paulo, W.M. and </w:t>
      </w:r>
      <w:proofErr w:type="spellStart"/>
      <w:r w:rsidRPr="00C032D0">
        <w:rPr>
          <w:rFonts w:ascii="Times New Roman" w:eastAsia="Times New Roman" w:hAnsi="Times New Roman" w:cs="Times New Roman"/>
          <w:color w:val="000000" w:themeColor="text1"/>
          <w:shd w:val="clear" w:color="auto" w:fill="FFFFFF"/>
        </w:rPr>
        <w:t>Sumarwan</w:t>
      </w:r>
      <w:proofErr w:type="spellEnd"/>
      <w:r w:rsidRPr="00C032D0">
        <w:rPr>
          <w:rFonts w:ascii="Times New Roman" w:eastAsia="Times New Roman" w:hAnsi="Times New Roman" w:cs="Times New Roman"/>
          <w:color w:val="000000" w:themeColor="text1"/>
          <w:shd w:val="clear" w:color="auto" w:fill="FFFFFF"/>
        </w:rPr>
        <w:t xml:space="preserve">, A. (2023) </w:t>
      </w:r>
      <w:r w:rsidRPr="00C032D0">
        <w:rPr>
          <w:rFonts w:ascii="Times New Roman" w:eastAsia="Times New Roman" w:hAnsi="Times New Roman" w:cs="Times New Roman"/>
          <w:i/>
          <w:color w:val="000000" w:themeColor="text1"/>
          <w:shd w:val="clear" w:color="auto" w:fill="FFFFFF"/>
        </w:rPr>
        <w:t>How Digital Technology Enhances Hotel Experience? Examining Experiential Marketing of Two Four-Star Hotels in Yogyakarta</w:t>
      </w:r>
      <w:r w:rsidRPr="00C032D0">
        <w:rPr>
          <w:rFonts w:ascii="Times New Roman" w:eastAsia="Times New Roman" w:hAnsi="Times New Roman" w:cs="Times New Roman"/>
          <w:color w:val="000000" w:themeColor="text1"/>
          <w:shd w:val="clear" w:color="auto" w:fill="FFFFFF"/>
        </w:rPr>
        <w:t xml:space="preserve"> Available at: </w:t>
      </w:r>
      <w:hyperlink r:id="rId18">
        <w:r w:rsidRPr="00C032D0">
          <w:rPr>
            <w:rFonts w:ascii="Times New Roman" w:eastAsia="Times New Roman" w:hAnsi="Times New Roman" w:cs="Times New Roman"/>
            <w:color w:val="000000" w:themeColor="text1"/>
            <w:shd w:val="clear" w:color="auto" w:fill="FFFFFF"/>
          </w:rPr>
          <w:t>https://www.researchgate.net/profile/Antonius-Sumarwan/publication/370834462_How_Digital_Technology_Enhances_Hotel_Experience_Exa</w:t>
        </w:r>
        <w:r w:rsidRPr="00C032D0">
          <w:rPr>
            <w:rFonts w:ascii="Times New Roman" w:eastAsia="Times New Roman" w:hAnsi="Times New Roman" w:cs="Times New Roman"/>
            <w:color w:val="000000" w:themeColor="text1"/>
            <w:shd w:val="clear" w:color="auto" w:fill="FFFFFF"/>
          </w:rPr>
          <w:lastRenderedPageBreak/>
          <w:t>mining_Experiential_Marketing_of_Two_Four-Star_Hotels_in_Yogyakarta/links/64820dcdd702370600dc30b8/How-Digital-Technology-Enhances-Hotel-Experience-Examining-Experiential-Marketing-of-Two-Four-Star-Hotels-in-Yogyakarta.pdf</w:t>
        </w:r>
      </w:hyperlink>
      <w:r w:rsidRPr="00C032D0">
        <w:rPr>
          <w:rFonts w:ascii="Times New Roman" w:eastAsia="Times New Roman" w:hAnsi="Times New Roman" w:cs="Times New Roman"/>
          <w:color w:val="000000" w:themeColor="text1"/>
          <w:shd w:val="clear" w:color="auto" w:fill="FFFFFF"/>
        </w:rPr>
        <w:t xml:space="preserve"> (Accessed: 6 January 2024).</w:t>
      </w:r>
    </w:p>
    <w:p w14:paraId="70D3A1B6" w14:textId="77777777" w:rsidR="005F32CD" w:rsidRPr="00C032D0" w:rsidRDefault="005F32CD">
      <w:pPr>
        <w:spacing w:line="360" w:lineRule="auto"/>
        <w:jc w:val="both"/>
        <w:rPr>
          <w:rFonts w:ascii="Times New Roman" w:eastAsia="Times New Roman" w:hAnsi="Times New Roman" w:cs="Times New Roman"/>
          <w:color w:val="000000" w:themeColor="text1"/>
          <w:shd w:val="clear" w:color="auto" w:fill="FFFFFF"/>
        </w:rPr>
      </w:pPr>
    </w:p>
    <w:p w14:paraId="01EFC712" w14:textId="2CF8541E" w:rsidR="005F32CD" w:rsidRPr="00C032D0" w:rsidRDefault="00000000">
      <w:pPr>
        <w:spacing w:line="360" w:lineRule="auto"/>
        <w:jc w:val="both"/>
        <w:rPr>
          <w:rFonts w:ascii="Times New Roman" w:eastAsia="Times New Roman" w:hAnsi="Times New Roman" w:cs="Times New Roman"/>
          <w:color w:val="000000" w:themeColor="text1"/>
          <w:shd w:val="clear" w:color="auto" w:fill="FFFFFF"/>
        </w:rPr>
      </w:pPr>
      <w:r w:rsidRPr="00C032D0">
        <w:rPr>
          <w:rFonts w:ascii="Times New Roman" w:eastAsia="Times New Roman" w:hAnsi="Times New Roman" w:cs="Times New Roman"/>
          <w:color w:val="000000" w:themeColor="text1"/>
          <w:shd w:val="clear" w:color="auto" w:fill="FFFFFF"/>
        </w:rPr>
        <w:t xml:space="preserve">Stevens, R.E., Loudon, D.L. and </w:t>
      </w:r>
      <w:proofErr w:type="spellStart"/>
      <w:r w:rsidRPr="00C032D0">
        <w:rPr>
          <w:rFonts w:ascii="Times New Roman" w:eastAsia="Times New Roman" w:hAnsi="Times New Roman" w:cs="Times New Roman"/>
          <w:color w:val="000000" w:themeColor="text1"/>
          <w:shd w:val="clear" w:color="auto" w:fill="FFFFFF"/>
        </w:rPr>
        <w:t>Nykiel</w:t>
      </w:r>
      <w:proofErr w:type="spellEnd"/>
      <w:r w:rsidRPr="00C032D0">
        <w:rPr>
          <w:rFonts w:ascii="Times New Roman" w:eastAsia="Times New Roman" w:hAnsi="Times New Roman" w:cs="Times New Roman"/>
          <w:color w:val="000000" w:themeColor="text1"/>
          <w:shd w:val="clear" w:color="auto" w:fill="FFFFFF"/>
        </w:rPr>
        <w:t xml:space="preserve">, R.A. (2023) </w:t>
      </w:r>
      <w:r w:rsidRPr="00C032D0">
        <w:rPr>
          <w:rFonts w:ascii="Times New Roman" w:eastAsia="Times New Roman" w:hAnsi="Times New Roman" w:cs="Times New Roman"/>
          <w:i/>
          <w:color w:val="000000" w:themeColor="text1"/>
          <w:shd w:val="clear" w:color="auto" w:fill="FFFFFF"/>
        </w:rPr>
        <w:t>Marketing your business: a guide to developing a strategic marketing plan</w:t>
      </w:r>
      <w:r w:rsidRPr="00C032D0">
        <w:rPr>
          <w:rFonts w:ascii="Times New Roman" w:eastAsia="Times New Roman" w:hAnsi="Times New Roman" w:cs="Times New Roman"/>
          <w:color w:val="000000" w:themeColor="text1"/>
          <w:shd w:val="clear" w:color="auto" w:fill="FFFFFF"/>
        </w:rPr>
        <w:t>. Routledge Available at:</w:t>
      </w:r>
      <w:r w:rsidRPr="00C032D0">
        <w:rPr>
          <w:rFonts w:ascii="Times New Roman" w:eastAsia="Times New Roman" w:hAnsi="Times New Roman" w:cs="Times New Roman"/>
          <w:color w:val="000000" w:themeColor="text1"/>
        </w:rPr>
        <w:t xml:space="preserve"> </w:t>
      </w:r>
      <w:r w:rsidR="00C032D0" w:rsidRPr="00C032D0">
        <w:rPr>
          <w:rFonts w:ascii="Times New Roman" w:eastAsia="Times New Roman" w:hAnsi="Times New Roman" w:cs="Times New Roman"/>
          <w:color w:val="000000" w:themeColor="text1"/>
        </w:rPr>
        <w:t>https://cstn.files.wordpress.com/2009/10/marketing-your-business.pdf</w:t>
      </w:r>
      <w:r w:rsidR="00C032D0" w:rsidRPr="00C032D0">
        <w:rPr>
          <w:rFonts w:ascii="Times New Roman" w:eastAsia="Times New Roman" w:hAnsi="Times New Roman" w:cs="Times New Roman"/>
          <w:color w:val="000000" w:themeColor="text1"/>
        </w:rPr>
        <w:t xml:space="preserve"> </w:t>
      </w:r>
      <w:r w:rsidRPr="00C032D0">
        <w:rPr>
          <w:rFonts w:ascii="Times New Roman" w:eastAsia="Times New Roman" w:hAnsi="Times New Roman" w:cs="Times New Roman"/>
          <w:color w:val="000000" w:themeColor="text1"/>
          <w:shd w:val="clear" w:color="auto" w:fill="FFFFFF"/>
        </w:rPr>
        <w:t>(Accessed: 6 January 2024).</w:t>
      </w:r>
    </w:p>
    <w:p w14:paraId="66B4AC11" w14:textId="77777777" w:rsidR="005F32CD" w:rsidRPr="00C032D0" w:rsidRDefault="005F32CD">
      <w:pPr>
        <w:spacing w:line="360" w:lineRule="auto"/>
        <w:jc w:val="both"/>
        <w:rPr>
          <w:rFonts w:ascii="Times New Roman" w:eastAsia="Times New Roman" w:hAnsi="Times New Roman" w:cs="Times New Roman"/>
          <w:color w:val="000000" w:themeColor="text1"/>
          <w:shd w:val="clear" w:color="auto" w:fill="FFFFFF"/>
        </w:rPr>
      </w:pPr>
    </w:p>
    <w:p w14:paraId="3C3A00AA" w14:textId="77777777" w:rsidR="005F32CD" w:rsidRPr="00C032D0" w:rsidRDefault="00000000">
      <w:pPr>
        <w:spacing w:line="360" w:lineRule="auto"/>
        <w:jc w:val="both"/>
        <w:rPr>
          <w:rFonts w:ascii="Times New Roman" w:eastAsia="Times New Roman" w:hAnsi="Times New Roman" w:cs="Times New Roman"/>
          <w:i/>
          <w:color w:val="000000" w:themeColor="text1"/>
        </w:rPr>
      </w:pPr>
      <w:r w:rsidRPr="00C032D0">
        <w:rPr>
          <w:rFonts w:ascii="Times New Roman" w:eastAsia="Times New Roman" w:hAnsi="Times New Roman" w:cs="Times New Roman"/>
          <w:color w:val="000000" w:themeColor="text1"/>
        </w:rPr>
        <w:t xml:space="preserve">Tran, X. (2023) ‘Developing Consumers&amp;#39; Competencies for Digital Marketing Transitions’ </w:t>
      </w:r>
      <w:proofErr w:type="gramStart"/>
      <w:r w:rsidRPr="00C032D0">
        <w:rPr>
          <w:rFonts w:ascii="Times New Roman" w:eastAsia="Times New Roman" w:hAnsi="Times New Roman" w:cs="Times New Roman"/>
          <w:color w:val="000000" w:themeColor="text1"/>
        </w:rPr>
        <w:t>In</w:t>
      </w:r>
      <w:proofErr w:type="gramEnd"/>
      <w:r w:rsidRPr="00C032D0">
        <w:rPr>
          <w:rFonts w:ascii="Times New Roman" w:eastAsia="Times New Roman" w:hAnsi="Times New Roman" w:cs="Times New Roman"/>
          <w:color w:val="000000" w:themeColor="text1"/>
        </w:rPr>
        <w:t xml:space="preserve"> Developing Skills and Competencies for Digital and Green Transitions (pp. 183-213). </w:t>
      </w:r>
      <w:r w:rsidRPr="00C032D0">
        <w:rPr>
          <w:rFonts w:ascii="Times New Roman" w:eastAsia="Times New Roman" w:hAnsi="Times New Roman" w:cs="Times New Roman"/>
          <w:i/>
          <w:color w:val="000000" w:themeColor="text1"/>
        </w:rPr>
        <w:t>IGI</w:t>
      </w:r>
    </w:p>
    <w:p w14:paraId="1838473D" w14:textId="77777777" w:rsidR="005F32CD" w:rsidRPr="00C032D0" w:rsidRDefault="00000000">
      <w:pPr>
        <w:spacing w:line="360" w:lineRule="auto"/>
        <w:jc w:val="both"/>
        <w:rPr>
          <w:rFonts w:ascii="Times New Roman" w:eastAsia="Times New Roman" w:hAnsi="Times New Roman" w:cs="Times New Roman"/>
          <w:color w:val="000000" w:themeColor="text1"/>
        </w:rPr>
      </w:pPr>
      <w:r w:rsidRPr="00C032D0">
        <w:rPr>
          <w:rFonts w:ascii="Times New Roman" w:eastAsia="Times New Roman" w:hAnsi="Times New Roman" w:cs="Times New Roman"/>
          <w:i/>
          <w:color w:val="000000" w:themeColor="text1"/>
        </w:rPr>
        <w:t xml:space="preserve">Global </w:t>
      </w:r>
      <w:r w:rsidRPr="00C032D0">
        <w:rPr>
          <w:rFonts w:ascii="Times New Roman" w:eastAsia="Times New Roman" w:hAnsi="Times New Roman" w:cs="Times New Roman"/>
          <w:color w:val="000000" w:themeColor="text1"/>
        </w:rPr>
        <w:t xml:space="preserve">Available at: </w:t>
      </w:r>
      <w:hyperlink r:id="rId19">
        <w:r w:rsidRPr="00C032D0">
          <w:rPr>
            <w:rFonts w:ascii="Times New Roman" w:eastAsia="Times New Roman" w:hAnsi="Times New Roman" w:cs="Times New Roman"/>
            <w:color w:val="000000" w:themeColor="text1"/>
          </w:rPr>
          <w:t>https://www.igi-global.com/chapter/developing-consumers-competencies-for-digital-marketing-transitions/329807</w:t>
        </w:r>
      </w:hyperlink>
      <w:r w:rsidRPr="00C032D0">
        <w:rPr>
          <w:rFonts w:ascii="Times New Roman" w:eastAsia="Times New Roman" w:hAnsi="Times New Roman" w:cs="Times New Roman"/>
          <w:color w:val="000000" w:themeColor="text1"/>
          <w:shd w:val="clear" w:color="auto" w:fill="FFFFFF"/>
        </w:rPr>
        <w:t xml:space="preserve"> (Accessed: 6 January 2024).</w:t>
      </w:r>
    </w:p>
    <w:p w14:paraId="42119B98" w14:textId="77777777" w:rsidR="005F32CD" w:rsidRPr="00C032D0" w:rsidRDefault="005F32CD">
      <w:pPr>
        <w:spacing w:line="360" w:lineRule="auto"/>
        <w:jc w:val="both"/>
        <w:rPr>
          <w:rFonts w:ascii="Times New Roman" w:eastAsia="Times New Roman" w:hAnsi="Times New Roman" w:cs="Times New Roman"/>
          <w:color w:val="000000" w:themeColor="text1"/>
          <w:shd w:val="clear" w:color="auto" w:fill="FFFFFF"/>
        </w:rPr>
      </w:pPr>
    </w:p>
    <w:p w14:paraId="388AE50B" w14:textId="77777777" w:rsidR="005F32CD" w:rsidRDefault="005F32CD">
      <w:pPr>
        <w:spacing w:line="360" w:lineRule="auto"/>
        <w:jc w:val="both"/>
        <w:rPr>
          <w:rFonts w:ascii="Times New Roman" w:eastAsia="Times New Roman" w:hAnsi="Times New Roman" w:cs="Times New Roman"/>
          <w:color w:val="1155CC"/>
          <w:u w:val="single"/>
          <w:shd w:val="clear" w:color="auto" w:fill="FFFFFF"/>
        </w:rPr>
      </w:pPr>
    </w:p>
    <w:p w14:paraId="4381B422" w14:textId="77777777" w:rsidR="005F32CD" w:rsidRDefault="005F32CD">
      <w:pPr>
        <w:keepNext/>
        <w:keepLines/>
        <w:spacing w:line="360" w:lineRule="auto"/>
        <w:rPr>
          <w:rFonts w:ascii="Times New Roman" w:eastAsia="Times New Roman" w:hAnsi="Times New Roman" w:cs="Times New Roman"/>
          <w:b/>
          <w:shd w:val="clear" w:color="auto" w:fill="000000"/>
        </w:rPr>
      </w:pPr>
    </w:p>
    <w:p w14:paraId="61E84DB9" w14:textId="77777777" w:rsidR="005F32CD" w:rsidRDefault="005F32CD">
      <w:pPr>
        <w:jc w:val="both"/>
        <w:rPr>
          <w:rFonts w:ascii="Times New Roman" w:eastAsia="Times New Roman" w:hAnsi="Times New Roman" w:cs="Times New Roman"/>
        </w:rPr>
      </w:pPr>
    </w:p>
    <w:p w14:paraId="27FA9617" w14:textId="77777777" w:rsidR="005F32CD" w:rsidRDefault="005F32CD">
      <w:pPr>
        <w:jc w:val="both"/>
        <w:rPr>
          <w:rFonts w:ascii="Times New Roman" w:eastAsia="Times New Roman" w:hAnsi="Times New Roman" w:cs="Times New Roman"/>
        </w:rPr>
      </w:pPr>
    </w:p>
    <w:p w14:paraId="535CA8B3" w14:textId="77777777" w:rsidR="005F32CD" w:rsidRDefault="005F32CD">
      <w:pPr>
        <w:jc w:val="both"/>
        <w:rPr>
          <w:rFonts w:ascii="Times New Roman" w:eastAsia="Times New Roman" w:hAnsi="Times New Roman" w:cs="Times New Roman"/>
        </w:rPr>
      </w:pPr>
    </w:p>
    <w:p w14:paraId="24C0CBA6" w14:textId="77777777" w:rsidR="005F32CD" w:rsidRDefault="005F32CD">
      <w:pPr>
        <w:jc w:val="both"/>
        <w:rPr>
          <w:rFonts w:ascii="Times New Roman" w:eastAsia="Times New Roman" w:hAnsi="Times New Roman" w:cs="Times New Roman"/>
        </w:rPr>
      </w:pPr>
    </w:p>
    <w:p w14:paraId="13515302" w14:textId="77777777" w:rsidR="005F32CD" w:rsidRDefault="005F32CD">
      <w:pPr>
        <w:jc w:val="both"/>
        <w:rPr>
          <w:rFonts w:ascii="Times New Roman" w:eastAsia="Times New Roman" w:hAnsi="Times New Roman" w:cs="Times New Roman"/>
        </w:rPr>
      </w:pPr>
    </w:p>
    <w:p w14:paraId="31EA33F1" w14:textId="77777777" w:rsidR="005F32CD" w:rsidRDefault="005F32CD">
      <w:pPr>
        <w:jc w:val="both"/>
        <w:rPr>
          <w:rFonts w:ascii="Times New Roman" w:eastAsia="Times New Roman" w:hAnsi="Times New Roman" w:cs="Times New Roman"/>
        </w:rPr>
      </w:pPr>
    </w:p>
    <w:p w14:paraId="00D77195" w14:textId="77777777" w:rsidR="005F32CD" w:rsidRDefault="005F32CD">
      <w:pPr>
        <w:jc w:val="both"/>
        <w:rPr>
          <w:rFonts w:ascii="Times New Roman" w:eastAsia="Times New Roman" w:hAnsi="Times New Roman" w:cs="Times New Roman"/>
        </w:rPr>
      </w:pPr>
    </w:p>
    <w:p w14:paraId="642D0A1D" w14:textId="77777777" w:rsidR="005F32CD" w:rsidRDefault="005F32CD">
      <w:pPr>
        <w:jc w:val="both"/>
        <w:rPr>
          <w:rFonts w:ascii="Times New Roman" w:eastAsia="Times New Roman" w:hAnsi="Times New Roman" w:cs="Times New Roman"/>
        </w:rPr>
      </w:pPr>
    </w:p>
    <w:p w14:paraId="2EE9E217" w14:textId="77777777" w:rsidR="005F32CD" w:rsidRDefault="005F32CD">
      <w:pPr>
        <w:jc w:val="both"/>
        <w:rPr>
          <w:rFonts w:ascii="Times New Roman" w:eastAsia="Times New Roman" w:hAnsi="Times New Roman" w:cs="Times New Roman"/>
        </w:rPr>
      </w:pPr>
    </w:p>
    <w:p w14:paraId="5D934C58" w14:textId="77777777" w:rsidR="005F32CD" w:rsidRDefault="005F32CD">
      <w:pPr>
        <w:jc w:val="both"/>
        <w:rPr>
          <w:rFonts w:ascii="Times New Roman" w:eastAsia="Times New Roman" w:hAnsi="Times New Roman" w:cs="Times New Roman"/>
        </w:rPr>
      </w:pPr>
    </w:p>
    <w:p w14:paraId="76E4AA73" w14:textId="77777777" w:rsidR="005F32CD" w:rsidRDefault="005F32CD">
      <w:pPr>
        <w:jc w:val="both"/>
        <w:rPr>
          <w:rFonts w:ascii="Times New Roman" w:eastAsia="Times New Roman" w:hAnsi="Times New Roman" w:cs="Times New Roman"/>
        </w:rPr>
      </w:pPr>
    </w:p>
    <w:p w14:paraId="3D6BFFDA" w14:textId="77777777" w:rsidR="005F32CD" w:rsidRDefault="005F32CD">
      <w:pPr>
        <w:jc w:val="both"/>
        <w:rPr>
          <w:rFonts w:ascii="Times New Roman" w:eastAsia="Times New Roman" w:hAnsi="Times New Roman" w:cs="Times New Roman"/>
        </w:rPr>
      </w:pPr>
    </w:p>
    <w:p w14:paraId="546751A0" w14:textId="77777777" w:rsidR="00C032D0" w:rsidRDefault="00C032D0">
      <w:pPr>
        <w:jc w:val="both"/>
        <w:rPr>
          <w:rFonts w:ascii="Times New Roman" w:eastAsia="Times New Roman" w:hAnsi="Times New Roman" w:cs="Times New Roman"/>
        </w:rPr>
      </w:pPr>
    </w:p>
    <w:p w14:paraId="6A2C1143" w14:textId="77777777" w:rsidR="00C032D0" w:rsidRDefault="00C032D0">
      <w:pPr>
        <w:jc w:val="both"/>
        <w:rPr>
          <w:rFonts w:ascii="Times New Roman" w:eastAsia="Times New Roman" w:hAnsi="Times New Roman" w:cs="Times New Roman"/>
        </w:rPr>
      </w:pPr>
    </w:p>
    <w:p w14:paraId="6F8D7EE9" w14:textId="77777777" w:rsidR="00C032D0" w:rsidRDefault="00C032D0">
      <w:pPr>
        <w:jc w:val="both"/>
        <w:rPr>
          <w:rFonts w:ascii="Times New Roman" w:eastAsia="Times New Roman" w:hAnsi="Times New Roman" w:cs="Times New Roman"/>
        </w:rPr>
      </w:pPr>
    </w:p>
    <w:p w14:paraId="24AEDAC1" w14:textId="77777777" w:rsidR="00C032D0" w:rsidRDefault="00C032D0">
      <w:pPr>
        <w:jc w:val="both"/>
        <w:rPr>
          <w:rFonts w:ascii="Times New Roman" w:eastAsia="Times New Roman" w:hAnsi="Times New Roman" w:cs="Times New Roman"/>
        </w:rPr>
      </w:pPr>
    </w:p>
    <w:p w14:paraId="366CC219" w14:textId="77777777" w:rsidR="00C032D0" w:rsidRDefault="00C032D0">
      <w:pPr>
        <w:jc w:val="both"/>
        <w:rPr>
          <w:rFonts w:ascii="Times New Roman" w:eastAsia="Times New Roman" w:hAnsi="Times New Roman" w:cs="Times New Roman"/>
        </w:rPr>
      </w:pPr>
    </w:p>
    <w:p w14:paraId="2B2F1BDD" w14:textId="77777777" w:rsidR="00C032D0" w:rsidRDefault="00C032D0">
      <w:pPr>
        <w:jc w:val="both"/>
        <w:rPr>
          <w:rFonts w:ascii="Times New Roman" w:eastAsia="Times New Roman" w:hAnsi="Times New Roman" w:cs="Times New Roman"/>
        </w:rPr>
      </w:pPr>
    </w:p>
    <w:p w14:paraId="7343349F" w14:textId="77777777" w:rsidR="005F32CD" w:rsidRDefault="005F32CD">
      <w:pPr>
        <w:keepNext/>
        <w:keepLines/>
        <w:spacing w:line="360" w:lineRule="auto"/>
        <w:rPr>
          <w:rFonts w:ascii="Times New Roman" w:eastAsia="Times New Roman" w:hAnsi="Times New Roman" w:cs="Times New Roman"/>
          <w:b/>
          <w:shd w:val="clear" w:color="auto" w:fill="FFFFFF"/>
        </w:rPr>
      </w:pPr>
    </w:p>
    <w:p w14:paraId="74469D36"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t xml:space="preserve">Appendix </w:t>
      </w:r>
    </w:p>
    <w:p w14:paraId="540A1EB8" w14:textId="77777777" w:rsidR="005F32CD" w:rsidRDefault="005F32CD">
      <w:pPr>
        <w:spacing w:line="360" w:lineRule="auto"/>
        <w:jc w:val="both"/>
        <w:rPr>
          <w:rFonts w:ascii="Times New Roman" w:eastAsia="Times New Roman" w:hAnsi="Times New Roman" w:cs="Times New Roman"/>
        </w:rPr>
      </w:pPr>
    </w:p>
    <w:p w14:paraId="23496DA9" w14:textId="77777777" w:rsidR="005F32CD" w:rsidRDefault="0067042B">
      <w:pPr>
        <w:spacing w:line="360" w:lineRule="auto"/>
        <w:jc w:val="center"/>
        <w:rPr>
          <w:rFonts w:ascii="Times New Roman" w:eastAsia="Times New Roman" w:hAnsi="Times New Roman" w:cs="Times New Roman"/>
        </w:rPr>
      </w:pPr>
      <w:r>
        <w:rPr>
          <w:noProof/>
        </w:rPr>
        <w:object w:dxaOrig="4399" w:dyaOrig="3644" w14:anchorId="535FCEC2">
          <v:rect id="rectole0000000002" o:spid="_x0000_i1030" alt="" style="width:220pt;height:182pt;mso-width-percent:0;mso-height-percent:0;mso-width-percent:0;mso-height-percent:0" o:ole="" o:preferrelative="t" stroked="f">
            <v:imagedata r:id="rId7" o:title=""/>
          </v:rect>
          <o:OLEObject Type="Embed" ProgID="StaticMetafile" ShapeID="rectole0000000002" DrawAspect="Content" ObjectID="_1768525269" r:id="rId20"/>
        </w:object>
      </w:r>
    </w:p>
    <w:p w14:paraId="5300A6B0"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Figure 1: Ansoff Matrix</w:t>
      </w:r>
    </w:p>
    <w:p w14:paraId="5B0793EA"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(Source: Tran, 2023)</w:t>
      </w:r>
    </w:p>
    <w:p w14:paraId="4CC25A03" w14:textId="77777777" w:rsidR="005F32CD" w:rsidRDefault="005F32CD">
      <w:pPr>
        <w:spacing w:line="360" w:lineRule="auto"/>
        <w:jc w:val="center"/>
        <w:rPr>
          <w:rFonts w:ascii="Times New Roman" w:eastAsia="Times New Roman" w:hAnsi="Times New Roman" w:cs="Times New Roman"/>
        </w:rPr>
      </w:pPr>
    </w:p>
    <w:p w14:paraId="57041568" w14:textId="77777777" w:rsidR="005F32CD" w:rsidRDefault="0067042B">
      <w:pPr>
        <w:spacing w:line="360" w:lineRule="auto"/>
        <w:jc w:val="both"/>
        <w:rPr>
          <w:rFonts w:ascii="Times New Roman" w:eastAsia="Times New Roman" w:hAnsi="Times New Roman" w:cs="Times New Roman"/>
        </w:rPr>
      </w:pPr>
      <w:r>
        <w:rPr>
          <w:noProof/>
        </w:rPr>
        <w:object w:dxaOrig="8985" w:dyaOrig="3993" w14:anchorId="158510C8">
          <v:rect id="rectole0000000003" o:spid="_x0000_i1029" alt="" style="width:449.35pt;height:199.35pt;mso-width-percent:0;mso-height-percent:0;mso-width-percent:0;mso-height-percent:0" o:ole="" o:preferrelative="t" stroked="f">
            <v:imagedata r:id="rId9" o:title=""/>
          </v:rect>
          <o:OLEObject Type="Embed" ProgID="StaticMetafile" ShapeID="rectole0000000003" DrawAspect="Content" ObjectID="_1768525270" r:id="rId21"/>
        </w:object>
      </w:r>
    </w:p>
    <w:p w14:paraId="52B61B56" w14:textId="77777777" w:rsidR="005F32CD" w:rsidRDefault="00000000">
      <w:pPr>
        <w:spacing w:line="360" w:lineRule="auto"/>
        <w:jc w:val="center"/>
        <w:rPr>
          <w:rFonts w:ascii="Times New Roman" w:eastAsia="Times New Roman" w:hAnsi="Times New Roman" w:cs="Times New Roman"/>
          <w:b/>
        </w:rPr>
      </w:pPr>
      <w:r>
        <w:rPr>
          <w:rFonts w:ascii="Times New Roman" w:eastAsia="Times New Roman" w:hAnsi="Times New Roman" w:cs="Times New Roman"/>
          <w:b/>
        </w:rPr>
        <w:t xml:space="preserve">Figure 2: RACE Matrix for customer engagement </w:t>
      </w:r>
    </w:p>
    <w:p w14:paraId="2F4382F1"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(Source: Created with the help of Mindtools) </w:t>
      </w:r>
    </w:p>
    <w:p w14:paraId="4C032314" w14:textId="77777777" w:rsidR="005F32CD" w:rsidRDefault="00000000">
      <w:pPr>
        <w:spacing w:line="360" w:lineRule="auto"/>
        <w:jc w:val="center"/>
        <w:rPr>
          <w:rFonts w:ascii="Times New Roman" w:eastAsia="Times New Roman" w:hAnsi="Times New Roman" w:cs="Times New Roman"/>
        </w:rPr>
      </w:pPr>
      <w:r>
        <w:rPr>
          <w:rFonts w:ascii="Times New Roman" w:eastAsia="Times New Roman" w:hAnsi="Times New Roman" w:cs="Times New Roman"/>
        </w:rPr>
        <w:t xml:space="preserve"> </w:t>
      </w:r>
    </w:p>
    <w:p w14:paraId="2F6593B4" w14:textId="77777777" w:rsidR="005F32CD" w:rsidRDefault="005F32CD">
      <w:pPr>
        <w:spacing w:line="360" w:lineRule="auto"/>
        <w:jc w:val="center"/>
        <w:rPr>
          <w:rFonts w:ascii="Times New Roman" w:eastAsia="Times New Roman" w:hAnsi="Times New Roman" w:cs="Times New Roman"/>
        </w:rPr>
      </w:pPr>
    </w:p>
    <w:p w14:paraId="66E02745" w14:textId="77777777" w:rsidR="005F32CD" w:rsidRDefault="005F32CD">
      <w:pPr>
        <w:spacing w:line="360" w:lineRule="auto"/>
        <w:jc w:val="center"/>
        <w:rPr>
          <w:rFonts w:ascii="Times New Roman" w:eastAsia="Times New Roman" w:hAnsi="Times New Roman" w:cs="Times New Roman"/>
        </w:rPr>
      </w:pPr>
    </w:p>
    <w:p w14:paraId="404F7BD3" w14:textId="77777777" w:rsidR="005F32CD" w:rsidRDefault="00000000">
      <w:pPr>
        <w:keepNext/>
        <w:keepLines/>
        <w:spacing w:line="360" w:lineRule="auto"/>
        <w:rPr>
          <w:rFonts w:ascii="Times New Roman" w:eastAsia="Times New Roman" w:hAnsi="Times New Roman" w:cs="Times New Roman"/>
          <w:b/>
          <w:shd w:val="clear" w:color="auto" w:fill="FFFFFF"/>
        </w:rPr>
      </w:pPr>
      <w:r>
        <w:rPr>
          <w:rFonts w:ascii="Times New Roman" w:eastAsia="Times New Roman" w:hAnsi="Times New Roman" w:cs="Times New Roman"/>
          <w:b/>
          <w:shd w:val="clear" w:color="auto" w:fill="FFFFFF"/>
        </w:rPr>
        <w:lastRenderedPageBreak/>
        <w:t xml:space="preserve">Marketing Plan </w:t>
      </w:r>
    </w:p>
    <w:p w14:paraId="444E2DDC"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marketing plan is to identify the target market of Hyatt for the spa and marina services. As the hotel is changing its foundation to Hyatt Mission Bay Spa and Marina under Hyatt Corporation, it is facing severe issues in the developing and emerging markets of India to reach its customers. The communication of the customers will be done through </w:t>
      </w:r>
      <w:proofErr w:type="spellStart"/>
      <w:r>
        <w:rPr>
          <w:rFonts w:ascii="Times New Roman" w:eastAsia="Times New Roman" w:hAnsi="Times New Roman" w:cs="Times New Roman"/>
        </w:rPr>
        <w:t>eWOM</w:t>
      </w:r>
      <w:proofErr w:type="spellEnd"/>
      <w:r>
        <w:rPr>
          <w:rFonts w:ascii="Times New Roman" w:eastAsia="Times New Roman" w:hAnsi="Times New Roman" w:cs="Times New Roman"/>
        </w:rPr>
        <w:t xml:space="preserve"> and affiliate marketing strategies. </w:t>
      </w:r>
    </w:p>
    <w:p w14:paraId="06423375"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Marketing mix: The product or service Strategies of the mix approach will be followed. The exclusive premium strategies will be followed with niche marketing. The implications of online promotion and direct distribution strategies will be followed. The place will be mainly based on metropolitan cities (</w:t>
      </w:r>
      <w:proofErr w:type="spellStart"/>
      <w:r>
        <w:rPr>
          <w:rFonts w:ascii="Times New Roman" w:eastAsia="Times New Roman" w:hAnsi="Times New Roman" w:cs="Times New Roman"/>
        </w:rPr>
        <w:t>Berthot</w:t>
      </w:r>
      <w:proofErr w:type="spellEnd"/>
      <w:r>
        <w:rPr>
          <w:rFonts w:ascii="Times New Roman" w:eastAsia="Times New Roman" w:hAnsi="Times New Roman" w:cs="Times New Roman"/>
        </w:rPr>
        <w:t>, 2023).</w:t>
      </w:r>
    </w:p>
    <w:p w14:paraId="34BCBD83" w14:textId="77777777" w:rsidR="005F32CD" w:rsidRDefault="005F32CD">
      <w:pPr>
        <w:spacing w:line="360" w:lineRule="auto"/>
        <w:jc w:val="both"/>
        <w:rPr>
          <w:rFonts w:ascii="Times New Roman" w:eastAsia="Times New Roman" w:hAnsi="Times New Roman" w:cs="Times New Roman"/>
        </w:rPr>
      </w:pPr>
    </w:p>
    <w:p w14:paraId="47BF124C"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marketing team with the help of business analysts will help in understanding customer </w:t>
      </w:r>
      <w:proofErr w:type="spellStart"/>
      <w:r>
        <w:rPr>
          <w:rFonts w:ascii="Times New Roman" w:eastAsia="Times New Roman" w:hAnsi="Times New Roman" w:cs="Times New Roman"/>
        </w:rPr>
        <w:t>behavior</w:t>
      </w:r>
      <w:proofErr w:type="spellEnd"/>
      <w:r>
        <w:rPr>
          <w:rFonts w:ascii="Times New Roman" w:eastAsia="Times New Roman" w:hAnsi="Times New Roman" w:cs="Times New Roman"/>
        </w:rPr>
        <w:t xml:space="preserve"> and customer trends in the markets. The recent communication strategy of the hotel is through social media postings and word of mouth (Ngan et al., 2023). The hotel chains need to introduce affiliate marketing strategies where the influencer will rate the services provided by the spa. This will help in the attraction of customers rather than just loyal or existing customers. </w:t>
      </w:r>
    </w:p>
    <w:p w14:paraId="082DC0EF" w14:textId="77777777" w:rsidR="005F32CD" w:rsidRDefault="00000000">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The situational analysis shows that the internal management of the company </w:t>
      </w:r>
      <w:proofErr w:type="gramStart"/>
      <w:r>
        <w:rPr>
          <w:rFonts w:ascii="Times New Roman" w:eastAsia="Times New Roman" w:hAnsi="Times New Roman" w:cs="Times New Roman"/>
        </w:rPr>
        <w:t>has to</w:t>
      </w:r>
      <w:proofErr w:type="gramEnd"/>
      <w:r>
        <w:rPr>
          <w:rFonts w:ascii="Times New Roman" w:eastAsia="Times New Roman" w:hAnsi="Times New Roman" w:cs="Times New Roman"/>
        </w:rPr>
        <w:t xml:space="preserve"> be </w:t>
      </w:r>
      <w:proofErr w:type="spellStart"/>
      <w:r>
        <w:rPr>
          <w:rFonts w:ascii="Times New Roman" w:eastAsia="Times New Roman" w:hAnsi="Times New Roman" w:cs="Times New Roman"/>
        </w:rPr>
        <w:t>skillful</w:t>
      </w:r>
      <w:proofErr w:type="spellEnd"/>
      <w:r>
        <w:rPr>
          <w:rFonts w:ascii="Times New Roman" w:eastAsia="Times New Roman" w:hAnsi="Times New Roman" w:cs="Times New Roman"/>
        </w:rPr>
        <w:t xml:space="preserve"> so that they will be able to look after the strategic marketing decisions with a multi-criteria decision-making process. There is a requirement for software with CRM technology so that customer psychometric analysis with scenario mapping can be developed within the implications of the technological grading of the hotel chains. It is important to </w:t>
      </w:r>
      <w:proofErr w:type="gramStart"/>
      <w:r>
        <w:rPr>
          <w:rFonts w:ascii="Times New Roman" w:eastAsia="Times New Roman" w:hAnsi="Times New Roman" w:cs="Times New Roman"/>
        </w:rPr>
        <w:t>look into</w:t>
      </w:r>
      <w:proofErr w:type="gramEnd"/>
      <w:r>
        <w:rPr>
          <w:rFonts w:ascii="Times New Roman" w:eastAsia="Times New Roman" w:hAnsi="Times New Roman" w:cs="Times New Roman"/>
        </w:rPr>
        <w:t xml:space="preserve"> the product concept with the help of a strategic framework of customer analysis and econometric model. It is important to define the product concept with user testing and customer journey.</w:t>
      </w:r>
    </w:p>
    <w:p w14:paraId="5E4F43B3" w14:textId="77777777" w:rsidR="005F32CD" w:rsidRDefault="005F32CD">
      <w:pPr>
        <w:spacing w:line="360" w:lineRule="auto"/>
        <w:jc w:val="both"/>
        <w:rPr>
          <w:rFonts w:ascii="Times New Roman" w:eastAsia="Times New Roman" w:hAnsi="Times New Roman" w:cs="Times New Roman"/>
        </w:rPr>
      </w:pPr>
    </w:p>
    <w:p w14:paraId="21E510AE" w14:textId="77777777" w:rsidR="005F32CD" w:rsidRDefault="005F32CD">
      <w:pPr>
        <w:spacing w:line="360" w:lineRule="auto"/>
        <w:jc w:val="both"/>
        <w:rPr>
          <w:rFonts w:ascii="Times New Roman" w:eastAsia="Times New Roman" w:hAnsi="Times New Roman" w:cs="Times New Roman"/>
        </w:rPr>
      </w:pPr>
    </w:p>
    <w:p w14:paraId="6BBDB734" w14:textId="77777777" w:rsidR="005F32CD" w:rsidRDefault="005F32CD">
      <w:pPr>
        <w:spacing w:line="360" w:lineRule="auto"/>
        <w:jc w:val="both"/>
        <w:rPr>
          <w:rFonts w:ascii="Times New Roman" w:eastAsia="Times New Roman" w:hAnsi="Times New Roman" w:cs="Times New Roman"/>
        </w:rPr>
      </w:pPr>
    </w:p>
    <w:p w14:paraId="682A377B" w14:textId="77777777" w:rsidR="005F32CD" w:rsidRDefault="0067042B">
      <w:pPr>
        <w:spacing w:line="360" w:lineRule="auto"/>
        <w:jc w:val="both"/>
        <w:rPr>
          <w:rFonts w:ascii="Times New Roman" w:eastAsia="Times New Roman" w:hAnsi="Times New Roman" w:cs="Times New Roman"/>
        </w:rPr>
      </w:pPr>
      <w:r>
        <w:rPr>
          <w:noProof/>
        </w:rPr>
        <w:object w:dxaOrig="8985" w:dyaOrig="5054" w14:anchorId="639A3C8B">
          <v:rect id="rectole0000000004" o:spid="_x0000_i1028" alt="" style="width:449.35pt;height:252.65pt;mso-width-percent:0;mso-height-percent:0;mso-width-percent:0;mso-height-percent:0" o:ole="" o:preferrelative="t" stroked="f">
            <v:imagedata r:id="rId22" o:title=""/>
          </v:rect>
          <o:OLEObject Type="Embed" ProgID="StaticMetafile" ShapeID="rectole0000000004" DrawAspect="Content" ObjectID="_1768525271" r:id="rId23"/>
        </w:object>
      </w:r>
      <w:r>
        <w:rPr>
          <w:noProof/>
        </w:rPr>
        <w:object w:dxaOrig="8985" w:dyaOrig="4664" w14:anchorId="514EF035">
          <v:rect id="rectole0000000005" o:spid="_x0000_i1027" alt="" style="width:449.35pt;height:233.35pt;mso-width-percent:0;mso-height-percent:0;mso-width-percent:0;mso-height-percent:0" o:ole="" o:preferrelative="t" stroked="f">
            <v:imagedata r:id="rId24" o:title=""/>
          </v:rect>
          <o:OLEObject Type="Embed" ProgID="StaticMetafile" ShapeID="rectole0000000005" DrawAspect="Content" ObjectID="_1768525272" r:id="rId25"/>
        </w:object>
      </w:r>
    </w:p>
    <w:p w14:paraId="369F519C" w14:textId="77777777" w:rsidR="005F32CD" w:rsidRDefault="0067042B">
      <w:pPr>
        <w:spacing w:line="360" w:lineRule="auto"/>
        <w:jc w:val="both"/>
        <w:rPr>
          <w:rFonts w:ascii="Times New Roman" w:eastAsia="Times New Roman" w:hAnsi="Times New Roman" w:cs="Times New Roman"/>
        </w:rPr>
      </w:pPr>
      <w:r>
        <w:rPr>
          <w:noProof/>
        </w:rPr>
        <w:object w:dxaOrig="8985" w:dyaOrig="4803" w14:anchorId="3912550D">
          <v:rect id="rectole0000000006" o:spid="_x0000_i1026" alt="" style="width:449.35pt;height:240pt;mso-width-percent:0;mso-height-percent:0;mso-width-percent:0;mso-height-percent:0" o:ole="" o:preferrelative="t" stroked="f">
            <v:imagedata r:id="rId26" o:title=""/>
          </v:rect>
          <o:OLEObject Type="Embed" ProgID="StaticMetafile" ShapeID="rectole0000000006" DrawAspect="Content" ObjectID="_1768525273" r:id="rId27"/>
        </w:object>
      </w:r>
    </w:p>
    <w:p w14:paraId="190AA50A" w14:textId="77777777" w:rsidR="005F32CD" w:rsidRDefault="0067042B">
      <w:pPr>
        <w:spacing w:line="360" w:lineRule="auto"/>
        <w:jc w:val="both"/>
        <w:rPr>
          <w:rFonts w:ascii="Times New Roman" w:eastAsia="Times New Roman" w:hAnsi="Times New Roman" w:cs="Times New Roman"/>
        </w:rPr>
      </w:pPr>
      <w:r>
        <w:rPr>
          <w:noProof/>
        </w:rPr>
        <w:object w:dxaOrig="8985" w:dyaOrig="4788" w14:anchorId="63CDEC0B">
          <v:rect id="rectole0000000007" o:spid="_x0000_i1025" alt="" style="width:449.35pt;height:239.35pt;mso-width-percent:0;mso-height-percent:0;mso-width-percent:0;mso-height-percent:0" o:ole="" o:preferrelative="t" stroked="f">
            <v:imagedata r:id="rId28" o:title=""/>
          </v:rect>
          <o:OLEObject Type="Embed" ProgID="StaticMetafile" ShapeID="rectole0000000007" DrawAspect="Content" ObjectID="_1768525274" r:id="rId29"/>
        </w:object>
      </w:r>
    </w:p>
    <w:p w14:paraId="486A4287" w14:textId="77777777" w:rsidR="005F32CD" w:rsidRDefault="005F32CD">
      <w:pPr>
        <w:spacing w:line="360" w:lineRule="auto"/>
        <w:jc w:val="both"/>
        <w:rPr>
          <w:rFonts w:ascii="Times New Roman" w:eastAsia="Times New Roman" w:hAnsi="Times New Roman" w:cs="Times New Roman"/>
        </w:rPr>
      </w:pPr>
    </w:p>
    <w:sectPr w:rsidR="005F32CD">
      <w:footerReference w:type="even" r:id="rId30"/>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AECE0" w14:textId="77777777" w:rsidR="0067042B" w:rsidRDefault="0067042B" w:rsidP="00B41CF5">
      <w:r>
        <w:separator/>
      </w:r>
    </w:p>
  </w:endnote>
  <w:endnote w:type="continuationSeparator" w:id="0">
    <w:p w14:paraId="6C5826FE" w14:textId="77777777" w:rsidR="0067042B" w:rsidRDefault="0067042B" w:rsidP="00B4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29253988"/>
      <w:docPartObj>
        <w:docPartGallery w:val="Page Numbers (Bottom of Page)"/>
        <w:docPartUnique/>
      </w:docPartObj>
    </w:sdtPr>
    <w:sdtContent>
      <w:p w14:paraId="395C87FD" w14:textId="1916BF54" w:rsidR="00B41CF5" w:rsidRDefault="00B41CF5" w:rsidP="007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5A3E0" w14:textId="77777777" w:rsidR="00B41CF5" w:rsidRDefault="00B41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9083335"/>
      <w:docPartObj>
        <w:docPartGallery w:val="Page Numbers (Bottom of Page)"/>
        <w:docPartUnique/>
      </w:docPartObj>
    </w:sdtPr>
    <w:sdtContent>
      <w:p w14:paraId="6FAA09D4" w14:textId="1AE4E844" w:rsidR="00B41CF5" w:rsidRDefault="00B41CF5" w:rsidP="007B4A0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DFD98E" w14:textId="77777777" w:rsidR="00B41CF5" w:rsidRDefault="00B41C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6B560" w14:textId="77777777" w:rsidR="0067042B" w:rsidRDefault="0067042B" w:rsidP="00B41CF5">
      <w:r>
        <w:separator/>
      </w:r>
    </w:p>
  </w:footnote>
  <w:footnote w:type="continuationSeparator" w:id="0">
    <w:p w14:paraId="03336001" w14:textId="77777777" w:rsidR="0067042B" w:rsidRDefault="0067042B" w:rsidP="00B41C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B5D49"/>
    <w:multiLevelType w:val="multilevel"/>
    <w:tmpl w:val="0854B95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699277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F32CD"/>
    <w:rsid w:val="0049683E"/>
    <w:rsid w:val="005F32CD"/>
    <w:rsid w:val="0067042B"/>
    <w:rsid w:val="00B41CF5"/>
    <w:rsid w:val="00C0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DDDA2"/>
  <w15:docId w15:val="{26EB3132-6AAF-6045-B6DB-65BE8ACB7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41CF5"/>
    <w:pPr>
      <w:tabs>
        <w:tab w:val="center" w:pos="4680"/>
        <w:tab w:val="right" w:pos="9360"/>
      </w:tabs>
    </w:pPr>
  </w:style>
  <w:style w:type="character" w:customStyle="1" w:styleId="FooterChar">
    <w:name w:val="Footer Char"/>
    <w:basedOn w:val="DefaultParagraphFont"/>
    <w:link w:val="Footer"/>
    <w:uiPriority w:val="99"/>
    <w:rsid w:val="00B41CF5"/>
  </w:style>
  <w:style w:type="character" w:styleId="PageNumber">
    <w:name w:val="page number"/>
    <w:basedOn w:val="DefaultParagraphFont"/>
    <w:uiPriority w:val="99"/>
    <w:semiHidden/>
    <w:unhideWhenUsed/>
    <w:rsid w:val="00B41C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pubs.mumacasereview.org/2023/MCR-08-09-Berthot-Plumbers-p1-14.pdf" TargetMode="External"/><Relationship Id="rId18" Type="http://schemas.openxmlformats.org/officeDocument/2006/relationships/hyperlink" Target="https://www.researchgate.net/profile/Antonius-Sumarwan/publication/370834462_How_Digital_Technology_Enhances_Hotel_Experience_Examining_Experiential_Marketing_of_Two_Four-Star_Hotels_in_Yogyakarta/links/64820dcdd702370600dc30b8/How-Digital-Technology-Enhances-Hotel-Experience-Examining-Experiential-Marketing-of-Two-Four-Star-Hotels-in-Yogyakarta.pdf" TargetMode="External"/><Relationship Id="rId26" Type="http://schemas.openxmlformats.org/officeDocument/2006/relationships/image" Target="media/image5.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image" Target="media/image1.wmf"/><Relationship Id="rId12" Type="http://schemas.openxmlformats.org/officeDocument/2006/relationships/hyperlink" Target="http://jier.org/index.php/journal/article/view/350" TargetMode="External"/><Relationship Id="rId17" Type="http://schemas.openxmlformats.org/officeDocument/2006/relationships/hyperlink" Target="https://www.mdis.uz/uploads/repository/6c6ad7db76e60dcb7f2be9801172123b.pdf" TargetMode="External"/><Relationship Id="rId25" Type="http://schemas.openxmlformats.org/officeDocument/2006/relationships/oleObject" Target="embeddings/oleObject6.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merald.com/insight/content/doi/10.1108/IJCHM-02-2023-0245/full/html" TargetMode="External"/><Relationship Id="rId20" Type="http://schemas.openxmlformats.org/officeDocument/2006/relationships/oleObject" Target="embeddings/oleObject3.bin"/><Relationship Id="rId29" Type="http://schemas.openxmlformats.org/officeDocument/2006/relationships/oleObject" Target="embeddings/oleObject8.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space.mnau.edu.ua/jspui/handle/123456789/14081" TargetMode="External"/><Relationship Id="rId24" Type="http://schemas.openxmlformats.org/officeDocument/2006/relationships/image" Target="media/image4.w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iencedirect.com/science/article/pii/S0278431923001391" TargetMode="External"/><Relationship Id="rId23" Type="http://schemas.openxmlformats.org/officeDocument/2006/relationships/oleObject" Target="embeddings/oleObject5.bin"/><Relationship Id="rId28" Type="http://schemas.openxmlformats.org/officeDocument/2006/relationships/image" Target="media/image6.wmf"/><Relationship Id="rId10" Type="http://schemas.openxmlformats.org/officeDocument/2006/relationships/oleObject" Target="embeddings/oleObject2.bin"/><Relationship Id="rId19" Type="http://schemas.openxmlformats.org/officeDocument/2006/relationships/hyperlink" Target="https://www.igi-global.com/chapter/developing-consumers-competencies-for-digital-marketing-transitions/329807"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s://link.springer.com/chapter/10.1007/978-3-031-12382-5_118" TargetMode="External"/><Relationship Id="rId22" Type="http://schemas.openxmlformats.org/officeDocument/2006/relationships/image" Target="media/image3.wmf"/><Relationship Id="rId27" Type="http://schemas.openxmlformats.org/officeDocument/2006/relationships/oleObject" Target="embeddings/oleObject7.bin"/><Relationship Id="rId30" Type="http://schemas.openxmlformats.org/officeDocument/2006/relationships/footer" Target="footer1.xml"/><Relationship Id="rId8"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16</Pages>
  <Words>2815</Words>
  <Characters>16047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Anita Nan</cp:lastModifiedBy>
  <cp:revision>2</cp:revision>
  <dcterms:created xsi:type="dcterms:W3CDTF">2024-02-04T01:41:00Z</dcterms:created>
  <dcterms:modified xsi:type="dcterms:W3CDTF">2024-02-04T02:14:00Z</dcterms:modified>
</cp:coreProperties>
</file>