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55FE" w:rsidRPr="002D6B06" w:rsidRDefault="00BE55FE" w:rsidP="0054641E">
      <w:pPr>
        <w:spacing w:line="360" w:lineRule="auto"/>
        <w:rPr>
          <w:rFonts w:ascii="Times New Roman" w:eastAsia="Times New Roman" w:hAnsi="Times New Roman" w:cs="Times New Roman"/>
          <w:b/>
          <w:sz w:val="32"/>
          <w:szCs w:val="32"/>
          <w:lang w:val="en-GB"/>
        </w:rPr>
      </w:pPr>
    </w:p>
    <w:p w:rsidR="00BE55FE" w:rsidRPr="002D6B06" w:rsidRDefault="00BE55FE" w:rsidP="0054641E">
      <w:pPr>
        <w:spacing w:line="360" w:lineRule="auto"/>
        <w:jc w:val="center"/>
        <w:rPr>
          <w:rFonts w:ascii="Times New Roman" w:eastAsia="Times New Roman" w:hAnsi="Times New Roman" w:cs="Times New Roman"/>
          <w:b/>
          <w:sz w:val="32"/>
          <w:szCs w:val="32"/>
          <w:lang w:val="en-GB"/>
        </w:rPr>
      </w:pPr>
    </w:p>
    <w:p w:rsidR="00BE55FE" w:rsidRPr="002D6B06" w:rsidRDefault="00BE55FE" w:rsidP="0054641E">
      <w:pPr>
        <w:spacing w:line="360" w:lineRule="auto"/>
        <w:jc w:val="center"/>
        <w:rPr>
          <w:rFonts w:ascii="Times New Roman" w:eastAsia="Times New Roman" w:hAnsi="Times New Roman" w:cs="Times New Roman"/>
          <w:b/>
          <w:sz w:val="32"/>
          <w:szCs w:val="32"/>
          <w:lang w:val="en-GB"/>
        </w:rPr>
      </w:pPr>
    </w:p>
    <w:p w:rsidR="00BE55FE" w:rsidRPr="002D6B06" w:rsidRDefault="00BE55FE" w:rsidP="0054641E">
      <w:pPr>
        <w:spacing w:line="360" w:lineRule="auto"/>
        <w:jc w:val="center"/>
        <w:rPr>
          <w:rFonts w:ascii="Times New Roman" w:eastAsia="Times New Roman" w:hAnsi="Times New Roman" w:cs="Times New Roman"/>
          <w:b/>
          <w:sz w:val="32"/>
          <w:szCs w:val="32"/>
          <w:lang w:val="en-GB"/>
        </w:rPr>
      </w:pPr>
    </w:p>
    <w:p w:rsidR="00BE55FE" w:rsidRPr="002D6B06" w:rsidRDefault="00BE55FE" w:rsidP="0054641E">
      <w:pPr>
        <w:spacing w:line="360" w:lineRule="auto"/>
        <w:rPr>
          <w:rFonts w:ascii="Times New Roman" w:eastAsia="Times New Roman" w:hAnsi="Times New Roman" w:cs="Times New Roman"/>
          <w:b/>
          <w:sz w:val="32"/>
          <w:szCs w:val="32"/>
          <w:lang w:val="en-GB"/>
        </w:rPr>
      </w:pPr>
    </w:p>
    <w:p w:rsidR="00D87051" w:rsidRPr="002D6B06" w:rsidRDefault="00D87051" w:rsidP="0054641E">
      <w:pPr>
        <w:spacing w:line="360" w:lineRule="auto"/>
        <w:rPr>
          <w:rFonts w:ascii="Times New Roman" w:eastAsia="Times New Roman" w:hAnsi="Times New Roman" w:cs="Times New Roman"/>
          <w:b/>
          <w:sz w:val="32"/>
          <w:szCs w:val="32"/>
          <w:lang w:val="en-GB"/>
        </w:rPr>
      </w:pPr>
    </w:p>
    <w:p w:rsidR="00BE55FE" w:rsidRPr="002D6B06" w:rsidRDefault="00BE55FE" w:rsidP="0054641E">
      <w:pPr>
        <w:spacing w:line="360" w:lineRule="auto"/>
        <w:jc w:val="center"/>
        <w:rPr>
          <w:rFonts w:ascii="Times New Roman" w:eastAsia="Times New Roman" w:hAnsi="Times New Roman" w:cs="Times New Roman"/>
          <w:b/>
          <w:sz w:val="32"/>
          <w:szCs w:val="32"/>
          <w:lang w:val="en-GB"/>
        </w:rPr>
      </w:pPr>
    </w:p>
    <w:p w:rsidR="00BE55FE" w:rsidRPr="002D6B06" w:rsidRDefault="00BE55FE" w:rsidP="0054641E">
      <w:pPr>
        <w:spacing w:line="360" w:lineRule="auto"/>
        <w:jc w:val="center"/>
        <w:rPr>
          <w:rFonts w:ascii="Times New Roman" w:eastAsia="Times New Roman" w:hAnsi="Times New Roman" w:cs="Times New Roman"/>
          <w:b/>
          <w:sz w:val="32"/>
          <w:szCs w:val="32"/>
          <w:lang w:val="en-GB"/>
        </w:rPr>
      </w:pPr>
    </w:p>
    <w:p w:rsidR="00A65ED7" w:rsidRPr="002D6B06" w:rsidRDefault="0021705C" w:rsidP="0054641E">
      <w:pPr>
        <w:spacing w:line="360" w:lineRule="auto"/>
        <w:jc w:val="center"/>
        <w:rPr>
          <w:rFonts w:ascii="Times New Roman" w:eastAsia="Times New Roman" w:hAnsi="Times New Roman" w:cs="Times New Roman"/>
          <w:b/>
          <w:sz w:val="32"/>
          <w:szCs w:val="32"/>
          <w:lang w:val="en-GB"/>
        </w:rPr>
      </w:pPr>
      <w:r w:rsidRPr="002D6B06">
        <w:rPr>
          <w:rFonts w:ascii="Times New Roman" w:eastAsia="Times New Roman" w:hAnsi="Times New Roman" w:cs="Times New Roman"/>
          <w:b/>
          <w:sz w:val="32"/>
          <w:szCs w:val="32"/>
          <w:lang w:val="en-GB"/>
        </w:rPr>
        <w:t>Module Title: THE GLOBAL BUSINESS ENVIRONMENT</w:t>
      </w:r>
    </w:p>
    <w:p w:rsidR="0037704F" w:rsidRDefault="0021705C" w:rsidP="0054641E">
      <w:pPr>
        <w:spacing w:line="360" w:lineRule="auto"/>
        <w:jc w:val="center"/>
        <w:rPr>
          <w:rFonts w:ascii="Times New Roman" w:eastAsia="Times New Roman" w:hAnsi="Times New Roman" w:cs="Times New Roman"/>
          <w:b/>
          <w:sz w:val="32"/>
          <w:szCs w:val="32"/>
          <w:lang w:val="en-GB"/>
        </w:rPr>
      </w:pPr>
      <w:r w:rsidRPr="002D6B06">
        <w:rPr>
          <w:rFonts w:ascii="Times New Roman" w:eastAsia="Times New Roman" w:hAnsi="Times New Roman" w:cs="Times New Roman"/>
          <w:b/>
          <w:sz w:val="32"/>
          <w:szCs w:val="32"/>
          <w:lang w:val="en-GB"/>
        </w:rPr>
        <w:t xml:space="preserve">Assignment Title: </w:t>
      </w:r>
      <w:r w:rsidR="004B5589" w:rsidRPr="002D6B06">
        <w:rPr>
          <w:rFonts w:ascii="Times New Roman" w:eastAsia="Times New Roman" w:hAnsi="Times New Roman" w:cs="Times New Roman"/>
          <w:b/>
          <w:sz w:val="32"/>
          <w:szCs w:val="32"/>
          <w:lang w:val="en-GB"/>
        </w:rPr>
        <w:t>ENVIRONMENTAL ANALYSIS OF AN INDUSTRY</w:t>
      </w:r>
    </w:p>
    <w:p w:rsidR="00BE55FE" w:rsidRPr="002D6B06" w:rsidRDefault="0037704F" w:rsidP="0054641E">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t>
      </w:r>
      <w:r w:rsidR="00D87051" w:rsidRPr="002D6B06">
        <w:rPr>
          <w:rFonts w:ascii="Times New Roman" w:eastAsia="Times New Roman" w:hAnsi="Times New Roman" w:cs="Times New Roman"/>
          <w:b/>
          <w:sz w:val="32"/>
          <w:szCs w:val="32"/>
          <w:lang w:val="en-GB"/>
        </w:rPr>
        <w:t xml:space="preserve"> ASSESSMENT 1</w:t>
      </w:r>
      <w:r>
        <w:rPr>
          <w:rFonts w:ascii="Times New Roman" w:eastAsia="Times New Roman" w:hAnsi="Times New Roman" w:cs="Times New Roman"/>
          <w:b/>
          <w:sz w:val="32"/>
          <w:szCs w:val="32"/>
          <w:lang w:val="en-GB"/>
        </w:rPr>
        <w:t>-</w:t>
      </w:r>
      <w:bookmarkStart w:id="0" w:name="_GoBack"/>
      <w:bookmarkEnd w:id="0"/>
    </w:p>
    <w:p w:rsidR="00DA2489" w:rsidRPr="002D6B06" w:rsidRDefault="00DA2489" w:rsidP="0054641E">
      <w:pPr>
        <w:spacing w:line="360" w:lineRule="auto"/>
        <w:jc w:val="center"/>
        <w:rPr>
          <w:rFonts w:ascii="Times New Roman" w:eastAsia="Times New Roman" w:hAnsi="Times New Roman" w:cs="Times New Roman"/>
          <w:b/>
          <w:sz w:val="32"/>
          <w:szCs w:val="32"/>
          <w:lang w:val="en-GB"/>
        </w:rPr>
      </w:pPr>
    </w:p>
    <w:p w:rsidR="00DA2489" w:rsidRPr="002D6B06" w:rsidRDefault="0021705C" w:rsidP="0054641E">
      <w:pPr>
        <w:spacing w:line="360" w:lineRule="auto"/>
        <w:jc w:val="center"/>
        <w:rPr>
          <w:rFonts w:ascii="Times New Roman" w:eastAsia="Times New Roman" w:hAnsi="Times New Roman" w:cs="Times New Roman"/>
          <w:b/>
          <w:sz w:val="28"/>
          <w:szCs w:val="28"/>
          <w:lang w:val="en-GB"/>
        </w:rPr>
      </w:pPr>
      <w:r w:rsidRPr="002D6B06">
        <w:rPr>
          <w:rFonts w:ascii="Times New Roman" w:eastAsia="Times New Roman" w:hAnsi="Times New Roman" w:cs="Times New Roman"/>
          <w:b/>
          <w:sz w:val="28"/>
          <w:szCs w:val="28"/>
          <w:lang w:val="en-GB"/>
        </w:rPr>
        <w:t>Student name:</w:t>
      </w:r>
      <w:r w:rsidR="0037704F">
        <w:rPr>
          <w:rFonts w:ascii="Times New Roman" w:eastAsia="Times New Roman" w:hAnsi="Times New Roman" w:cs="Times New Roman"/>
          <w:b/>
          <w:sz w:val="28"/>
          <w:szCs w:val="28"/>
          <w:lang w:val="en-GB"/>
        </w:rPr>
        <w:t xml:space="preserve"> Geanina-Aurora Chelaru</w:t>
      </w:r>
    </w:p>
    <w:p w:rsidR="00DA2489" w:rsidRPr="002D6B06" w:rsidRDefault="0021705C" w:rsidP="0054641E">
      <w:pPr>
        <w:spacing w:line="360" w:lineRule="auto"/>
        <w:jc w:val="center"/>
        <w:rPr>
          <w:rFonts w:ascii="Times New Roman" w:eastAsia="Times New Roman" w:hAnsi="Times New Roman" w:cs="Times New Roman"/>
          <w:b/>
          <w:sz w:val="28"/>
          <w:szCs w:val="28"/>
          <w:lang w:val="en-GB"/>
        </w:rPr>
      </w:pPr>
      <w:r w:rsidRPr="002D6B06">
        <w:rPr>
          <w:rFonts w:ascii="Times New Roman" w:eastAsia="Times New Roman" w:hAnsi="Times New Roman" w:cs="Times New Roman"/>
          <w:b/>
          <w:sz w:val="28"/>
          <w:szCs w:val="28"/>
          <w:lang w:val="en-GB"/>
        </w:rPr>
        <w:t>Student Number:</w:t>
      </w:r>
      <w:r w:rsidR="0037704F">
        <w:rPr>
          <w:rFonts w:ascii="Times New Roman" w:eastAsia="Times New Roman" w:hAnsi="Times New Roman" w:cs="Times New Roman"/>
          <w:b/>
          <w:sz w:val="28"/>
          <w:szCs w:val="28"/>
          <w:lang w:val="en-GB"/>
        </w:rPr>
        <w:t xml:space="preserve"> 1916056</w:t>
      </w:r>
    </w:p>
    <w:p w:rsidR="00EF79EF" w:rsidRPr="002D6B06" w:rsidRDefault="0021705C" w:rsidP="0054641E">
      <w:pPr>
        <w:spacing w:line="360" w:lineRule="auto"/>
        <w:jc w:val="center"/>
        <w:rPr>
          <w:rFonts w:ascii="Times New Roman" w:eastAsia="Times New Roman" w:hAnsi="Times New Roman" w:cs="Times New Roman"/>
          <w:b/>
          <w:sz w:val="28"/>
          <w:szCs w:val="28"/>
          <w:lang w:val="en-GB"/>
        </w:rPr>
      </w:pPr>
      <w:r w:rsidRPr="002D6B06">
        <w:rPr>
          <w:rFonts w:ascii="Times New Roman" w:eastAsia="Times New Roman" w:hAnsi="Times New Roman" w:cs="Times New Roman"/>
          <w:b/>
          <w:sz w:val="28"/>
          <w:szCs w:val="28"/>
          <w:lang w:val="en-GB"/>
        </w:rPr>
        <w:t>Module Lecturer’s Name</w:t>
      </w:r>
      <w:r w:rsidR="00A65ED7" w:rsidRPr="002D6B06">
        <w:rPr>
          <w:rFonts w:ascii="Times New Roman" w:eastAsia="Times New Roman" w:hAnsi="Times New Roman" w:cs="Times New Roman"/>
          <w:b/>
          <w:sz w:val="28"/>
          <w:szCs w:val="28"/>
          <w:lang w:val="en-GB"/>
        </w:rPr>
        <w:t xml:space="preserve">: </w:t>
      </w:r>
      <w:r w:rsidR="0037704F">
        <w:rPr>
          <w:rFonts w:ascii="Times New Roman" w:eastAsia="Times New Roman" w:hAnsi="Times New Roman" w:cs="Times New Roman"/>
          <w:b/>
          <w:sz w:val="28"/>
          <w:szCs w:val="28"/>
          <w:lang w:val="en-GB"/>
        </w:rPr>
        <w:t>Dr. Nting Rexon</w:t>
      </w:r>
      <w:r w:rsidR="004B5589" w:rsidRPr="002D6B06">
        <w:rPr>
          <w:rFonts w:ascii="Times New Roman" w:eastAsia="Times New Roman" w:hAnsi="Times New Roman" w:cs="Times New Roman"/>
          <w:b/>
          <w:sz w:val="28"/>
          <w:szCs w:val="28"/>
          <w:lang w:val="en-GB"/>
        </w:rPr>
        <w:br w:type="page"/>
      </w:r>
    </w:p>
    <w:sdt>
      <w:sdtPr>
        <w:rPr>
          <w:rFonts w:ascii="Times New Roman" w:eastAsia="Arial" w:hAnsi="Times New Roman" w:cs="Times New Roman"/>
          <w:b w:val="0"/>
          <w:bCs w:val="0"/>
          <w:color w:val="auto"/>
          <w:sz w:val="22"/>
          <w:szCs w:val="22"/>
          <w:lang w:eastAsia="en-US"/>
        </w:rPr>
        <w:id w:val="2641361"/>
        <w:docPartObj>
          <w:docPartGallery w:val="Table of Contents"/>
          <w:docPartUnique/>
        </w:docPartObj>
      </w:sdtPr>
      <w:sdtEndPr>
        <w:rPr>
          <w:noProof/>
        </w:rPr>
      </w:sdtEndPr>
      <w:sdtContent>
        <w:p w:rsidR="00EF79EF" w:rsidRPr="002D6B06" w:rsidRDefault="0021705C" w:rsidP="0054641E">
          <w:pPr>
            <w:pStyle w:val="TOCHeading"/>
            <w:spacing w:line="360" w:lineRule="auto"/>
            <w:jc w:val="center"/>
            <w:rPr>
              <w:rFonts w:ascii="Times New Roman" w:hAnsi="Times New Roman" w:cs="Times New Roman"/>
              <w:color w:val="auto"/>
              <w:sz w:val="24"/>
            </w:rPr>
          </w:pPr>
          <w:r w:rsidRPr="002D6B06">
            <w:rPr>
              <w:rFonts w:ascii="Times New Roman" w:hAnsi="Times New Roman" w:cs="Times New Roman"/>
              <w:color w:val="auto"/>
              <w:sz w:val="24"/>
            </w:rPr>
            <w:t>Table of Contents</w:t>
          </w:r>
        </w:p>
        <w:p w:rsidR="0054641E" w:rsidRPr="0054641E" w:rsidRDefault="0021705C" w:rsidP="0054641E">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54641E">
            <w:rPr>
              <w:rFonts w:ascii="Times New Roman" w:hAnsi="Times New Roman" w:cs="Times New Roman"/>
              <w:sz w:val="24"/>
              <w:szCs w:val="24"/>
            </w:rPr>
            <w:fldChar w:fldCharType="begin"/>
          </w:r>
          <w:r w:rsidRPr="0054641E">
            <w:rPr>
              <w:rFonts w:ascii="Times New Roman" w:hAnsi="Times New Roman" w:cs="Times New Roman"/>
              <w:sz w:val="24"/>
              <w:szCs w:val="24"/>
            </w:rPr>
            <w:instrText xml:space="preserve"> TOC \o "1-3" \h \z \u </w:instrText>
          </w:r>
          <w:r w:rsidRPr="0054641E">
            <w:rPr>
              <w:rFonts w:ascii="Times New Roman" w:hAnsi="Times New Roman" w:cs="Times New Roman"/>
              <w:sz w:val="24"/>
              <w:szCs w:val="24"/>
            </w:rPr>
            <w:fldChar w:fldCharType="separate"/>
          </w:r>
          <w:hyperlink w:anchor="_Toc48302007" w:history="1">
            <w:r w:rsidR="0054641E" w:rsidRPr="0054641E">
              <w:rPr>
                <w:rStyle w:val="Hyperlink"/>
                <w:rFonts w:ascii="Times New Roman" w:hAnsi="Times New Roman" w:cs="Times New Roman"/>
                <w:noProof/>
                <w:sz w:val="24"/>
                <w:szCs w:val="24"/>
                <w:lang w:val="en-GB"/>
              </w:rPr>
              <w:t>Introduction</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_Toc48302007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2</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08" w:history="1">
            <w:r w:rsidR="0054641E" w:rsidRPr="0054641E">
              <w:rPr>
                <w:rStyle w:val="Hyperlink"/>
                <w:rFonts w:ascii="Times New Roman" w:hAnsi="Times New Roman" w:cs="Times New Roman"/>
                <w:noProof/>
                <w:sz w:val="24"/>
                <w:szCs w:val="24"/>
                <w:lang w:val="en-GB"/>
              </w:rPr>
              <w:t>a. Major forces that have laid wider impact on the business environment of the car manufacturing industry of UK</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_Toc48302008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2</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09" w:history="1">
            <w:r w:rsidR="0054641E" w:rsidRPr="0054641E">
              <w:rPr>
                <w:rStyle w:val="Hyperlink"/>
                <w:rFonts w:ascii="Times New Roman" w:hAnsi="Times New Roman" w:cs="Times New Roman"/>
                <w:noProof/>
                <w:sz w:val="24"/>
                <w:szCs w:val="24"/>
                <w:lang w:val="en-GB"/>
              </w:rPr>
              <w:t>PESTLE</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_Toc48302009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2</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10" w:history="1">
            <w:r w:rsidR="0054641E" w:rsidRPr="0054641E">
              <w:rPr>
                <w:rStyle w:val="Hyperlink"/>
                <w:rFonts w:ascii="Times New Roman" w:hAnsi="Times New Roman" w:cs="Times New Roman"/>
                <w:noProof/>
                <w:sz w:val="24"/>
                <w:szCs w:val="24"/>
                <w:lang w:val="en-GB"/>
              </w:rPr>
              <w:t>b. Opportunities as well as challenges that above mentioned forces present and the best way that car manufacturing firms can present to gain competitive advantages</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_Toc48302010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6</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11" w:history="1">
            <w:r w:rsidR="0054641E" w:rsidRPr="0054641E">
              <w:rPr>
                <w:rStyle w:val="Hyperlink"/>
                <w:rFonts w:ascii="Times New Roman" w:hAnsi="Times New Roman" w:cs="Times New Roman"/>
                <w:noProof/>
                <w:sz w:val="24"/>
                <w:szCs w:val="24"/>
                <w:lang w:val="en-GB"/>
              </w:rPr>
              <w:t>SWOT analysis</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_Toc48302011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6</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12" w:history="1">
            <w:r w:rsidR="0054641E" w:rsidRPr="0054641E">
              <w:rPr>
                <w:rStyle w:val="Hyperlink"/>
                <w:rFonts w:ascii="Times New Roman" w:hAnsi="Times New Roman" w:cs="Times New Roman"/>
                <w:noProof/>
                <w:sz w:val="24"/>
                <w:szCs w:val="24"/>
                <w:lang w:val="en-GB"/>
              </w:rPr>
              <w:t>Ways in which firms in the UK car industry can best position themselves to gain a competitive advantage as a result of these changes</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_Toc48302012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7</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13" w:history="1">
            <w:r w:rsidR="0054641E" w:rsidRPr="0054641E">
              <w:rPr>
                <w:rStyle w:val="Hyperlink"/>
                <w:rFonts w:ascii="Times New Roman" w:hAnsi="Times New Roman" w:cs="Times New Roman"/>
                <w:noProof/>
                <w:sz w:val="24"/>
                <w:szCs w:val="24"/>
                <w:lang w:val="en-GB"/>
              </w:rPr>
              <w:t>Conclusion</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_Toc48302013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8</w:t>
            </w:r>
            <w:r w:rsidR="0054641E" w:rsidRPr="0054641E">
              <w:rPr>
                <w:rFonts w:ascii="Times New Roman" w:hAnsi="Times New Roman" w:cs="Times New Roman"/>
                <w:noProof/>
                <w:webHidden/>
                <w:sz w:val="24"/>
                <w:szCs w:val="24"/>
              </w:rPr>
              <w:fldChar w:fldCharType="end"/>
            </w:r>
          </w:hyperlink>
        </w:p>
        <w:p w:rsidR="0054641E" w:rsidRPr="0054641E" w:rsidRDefault="00217FA1" w:rsidP="0054641E">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8302014" w:history="1">
            <w:r w:rsidR="0054641E" w:rsidRPr="0054641E">
              <w:rPr>
                <w:rStyle w:val="Hyperlink"/>
                <w:rFonts w:ascii="Times New Roman" w:hAnsi="Times New Roman" w:cs="Times New Roman"/>
                <w:noProof/>
                <w:sz w:val="24"/>
                <w:szCs w:val="24"/>
                <w:lang w:val="en-GB"/>
              </w:rPr>
              <w:t>Reference List</w:t>
            </w:r>
            <w:r w:rsidR="0054641E" w:rsidRPr="0054641E">
              <w:rPr>
                <w:rFonts w:ascii="Times New Roman" w:hAnsi="Times New Roman" w:cs="Times New Roman"/>
                <w:noProof/>
                <w:webHidden/>
                <w:sz w:val="24"/>
                <w:szCs w:val="24"/>
              </w:rPr>
              <w:tab/>
            </w:r>
            <w:r w:rsidR="0054641E" w:rsidRPr="0054641E">
              <w:rPr>
                <w:rFonts w:ascii="Times New Roman" w:hAnsi="Times New Roman" w:cs="Times New Roman"/>
                <w:noProof/>
                <w:webHidden/>
                <w:sz w:val="24"/>
                <w:szCs w:val="24"/>
              </w:rPr>
              <w:fldChar w:fldCharType="begin"/>
            </w:r>
            <w:r w:rsidR="0054641E" w:rsidRPr="0054641E">
              <w:rPr>
                <w:rFonts w:ascii="Times New Roman" w:hAnsi="Times New Roman" w:cs="Times New Roman"/>
                <w:noProof/>
                <w:webHidden/>
                <w:sz w:val="24"/>
                <w:szCs w:val="24"/>
              </w:rPr>
              <w:instrText xml:space="preserve"> PAGEREF _Toc48302014 \h </w:instrText>
            </w:r>
            <w:r w:rsidR="0054641E" w:rsidRPr="0054641E">
              <w:rPr>
                <w:rFonts w:ascii="Times New Roman" w:hAnsi="Times New Roman" w:cs="Times New Roman"/>
                <w:noProof/>
                <w:webHidden/>
                <w:sz w:val="24"/>
                <w:szCs w:val="24"/>
              </w:rPr>
            </w:r>
            <w:r w:rsidR="0054641E" w:rsidRPr="0054641E">
              <w:rPr>
                <w:rFonts w:ascii="Times New Roman" w:hAnsi="Times New Roman" w:cs="Times New Roman"/>
                <w:noProof/>
                <w:webHidden/>
                <w:sz w:val="24"/>
                <w:szCs w:val="24"/>
              </w:rPr>
              <w:fldChar w:fldCharType="separate"/>
            </w:r>
            <w:r w:rsidR="0054641E" w:rsidRPr="0054641E">
              <w:rPr>
                <w:rFonts w:ascii="Times New Roman" w:hAnsi="Times New Roman" w:cs="Times New Roman"/>
                <w:noProof/>
                <w:webHidden/>
                <w:sz w:val="24"/>
                <w:szCs w:val="24"/>
              </w:rPr>
              <w:t>9</w:t>
            </w:r>
            <w:r w:rsidR="0054641E" w:rsidRPr="0054641E">
              <w:rPr>
                <w:rFonts w:ascii="Times New Roman" w:hAnsi="Times New Roman" w:cs="Times New Roman"/>
                <w:noProof/>
                <w:webHidden/>
                <w:sz w:val="24"/>
                <w:szCs w:val="24"/>
              </w:rPr>
              <w:fldChar w:fldCharType="end"/>
            </w:r>
          </w:hyperlink>
        </w:p>
        <w:p w:rsidR="00EF79EF" w:rsidRPr="0054641E" w:rsidRDefault="0021705C" w:rsidP="0054641E">
          <w:pPr>
            <w:spacing w:line="360" w:lineRule="auto"/>
            <w:jc w:val="both"/>
            <w:rPr>
              <w:rFonts w:ascii="Times New Roman" w:hAnsi="Times New Roman" w:cs="Times New Roman"/>
            </w:rPr>
          </w:pPr>
          <w:r w:rsidRPr="0054641E">
            <w:rPr>
              <w:rFonts w:ascii="Times New Roman" w:hAnsi="Times New Roman" w:cs="Times New Roman"/>
              <w:b/>
              <w:bCs/>
              <w:noProof/>
              <w:sz w:val="24"/>
              <w:szCs w:val="24"/>
            </w:rPr>
            <w:fldChar w:fldCharType="end"/>
          </w:r>
        </w:p>
      </w:sdtContent>
    </w:sdt>
    <w:p w:rsidR="00BE55FE" w:rsidRPr="002D6B06" w:rsidRDefault="0021705C" w:rsidP="0054641E">
      <w:pPr>
        <w:spacing w:line="360" w:lineRule="auto"/>
        <w:jc w:val="center"/>
        <w:rPr>
          <w:rFonts w:ascii="Times New Roman" w:eastAsia="Times New Roman" w:hAnsi="Times New Roman" w:cs="Times New Roman"/>
          <w:b/>
          <w:sz w:val="32"/>
          <w:szCs w:val="32"/>
          <w:lang w:val="en-GB"/>
        </w:rPr>
      </w:pPr>
      <w:r w:rsidRPr="002D6B06">
        <w:rPr>
          <w:rFonts w:ascii="Times New Roman" w:hAnsi="Times New Roman" w:cs="Times New Roman"/>
          <w:lang w:val="en-GB"/>
        </w:rPr>
        <w:br w:type="page"/>
      </w:r>
    </w:p>
    <w:p w:rsidR="00BE55FE" w:rsidRPr="002D6B06" w:rsidRDefault="0021705C" w:rsidP="0054641E">
      <w:pPr>
        <w:pStyle w:val="Heading1"/>
        <w:rPr>
          <w:rFonts w:cs="Times New Roman"/>
          <w:lang w:val="en-GB"/>
        </w:rPr>
      </w:pPr>
      <w:bookmarkStart w:id="1" w:name="_Toc48302007"/>
      <w:r w:rsidRPr="002D6B06">
        <w:rPr>
          <w:rFonts w:cs="Times New Roman"/>
          <w:lang w:val="en-GB"/>
        </w:rPr>
        <w:lastRenderedPageBreak/>
        <w:t>Introduction</w:t>
      </w:r>
      <w:bookmarkEnd w:id="1"/>
      <w:r w:rsidRPr="002D6B06">
        <w:rPr>
          <w:rFonts w:cs="Times New Roman"/>
          <w:lang w:val="en-GB"/>
        </w:rPr>
        <w:t xml:space="preserve"> </w:t>
      </w:r>
    </w:p>
    <w:p w:rsidR="00461607"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Analysing core aspects of industry requires a wider promotion of business analysis based on certain basic aspects of the environment. Moreover, analysing the business environment also tends to develop certain prospects of opportunities and challenges that a company faces. </w:t>
      </w:r>
      <w:r w:rsidR="001A32AE" w:rsidRPr="002D6B06">
        <w:rPr>
          <w:rFonts w:ascii="Times New Roman" w:eastAsia="Times New Roman" w:hAnsi="Times New Roman" w:cs="Times New Roman"/>
          <w:sz w:val="24"/>
          <w:szCs w:val="24"/>
          <w:lang w:val="en-GB"/>
        </w:rPr>
        <w:t>Both macro and</w:t>
      </w:r>
      <w:r w:rsidR="00486FE5" w:rsidRPr="002D6B06">
        <w:rPr>
          <w:rFonts w:ascii="Times New Roman" w:eastAsia="Times New Roman" w:hAnsi="Times New Roman" w:cs="Times New Roman"/>
          <w:sz w:val="24"/>
          <w:szCs w:val="24"/>
          <w:lang w:val="en-GB"/>
        </w:rPr>
        <w:t xml:space="preserve"> m</w:t>
      </w:r>
      <w:r w:rsidR="00E672BF" w:rsidRPr="002D6B06">
        <w:rPr>
          <w:rFonts w:ascii="Times New Roman" w:eastAsia="Times New Roman" w:hAnsi="Times New Roman" w:cs="Times New Roman"/>
          <w:sz w:val="24"/>
          <w:szCs w:val="24"/>
          <w:lang w:val="en-GB"/>
        </w:rPr>
        <w:t>i</w:t>
      </w:r>
      <w:r w:rsidR="0050191B" w:rsidRPr="002D6B06">
        <w:rPr>
          <w:rFonts w:ascii="Times New Roman" w:eastAsia="Times New Roman" w:hAnsi="Times New Roman" w:cs="Times New Roman"/>
          <w:sz w:val="24"/>
          <w:szCs w:val="24"/>
          <w:lang w:val="en-GB"/>
        </w:rPr>
        <w:t>cro</w:t>
      </w:r>
      <w:r w:rsidR="00486FE5" w:rsidRPr="002D6B06">
        <w:rPr>
          <w:rFonts w:ascii="Times New Roman" w:eastAsia="Times New Roman" w:hAnsi="Times New Roman" w:cs="Times New Roman"/>
          <w:sz w:val="24"/>
          <w:szCs w:val="24"/>
          <w:lang w:val="en-GB"/>
        </w:rPr>
        <w:t xml:space="preserve">environment of an industry </w:t>
      </w:r>
      <w:r w:rsidR="001A32AE" w:rsidRPr="002D6B06">
        <w:rPr>
          <w:rFonts w:ascii="Times New Roman" w:eastAsia="Times New Roman" w:hAnsi="Times New Roman" w:cs="Times New Roman"/>
          <w:sz w:val="24"/>
          <w:szCs w:val="24"/>
          <w:lang w:val="en-GB"/>
        </w:rPr>
        <w:t>include</w:t>
      </w:r>
      <w:r w:rsidR="00486FE5" w:rsidRPr="002D6B06">
        <w:rPr>
          <w:rFonts w:ascii="Times New Roman" w:eastAsia="Times New Roman" w:hAnsi="Times New Roman" w:cs="Times New Roman"/>
          <w:sz w:val="24"/>
          <w:szCs w:val="24"/>
          <w:lang w:val="en-GB"/>
        </w:rPr>
        <w:t xml:space="preserve"> external </w:t>
      </w:r>
      <w:r w:rsidR="00E672BF" w:rsidRPr="002D6B06">
        <w:rPr>
          <w:rFonts w:ascii="Times New Roman" w:eastAsia="Times New Roman" w:hAnsi="Times New Roman" w:cs="Times New Roman"/>
          <w:sz w:val="24"/>
          <w:szCs w:val="24"/>
          <w:lang w:val="en-GB"/>
        </w:rPr>
        <w:t>forces</w:t>
      </w:r>
      <w:r w:rsidR="001A32AE" w:rsidRPr="002D6B06">
        <w:rPr>
          <w:rFonts w:ascii="Times New Roman" w:eastAsia="Times New Roman" w:hAnsi="Times New Roman" w:cs="Times New Roman"/>
          <w:sz w:val="24"/>
          <w:szCs w:val="24"/>
          <w:lang w:val="en-GB"/>
        </w:rPr>
        <w:t>. However</w:t>
      </w:r>
      <w:r w:rsidR="00E672BF" w:rsidRPr="002D6B06">
        <w:rPr>
          <w:rFonts w:ascii="Times New Roman" w:eastAsia="Times New Roman" w:hAnsi="Times New Roman" w:cs="Times New Roman"/>
          <w:sz w:val="24"/>
          <w:szCs w:val="24"/>
          <w:lang w:val="en-GB"/>
        </w:rPr>
        <w:t xml:space="preserve">, </w:t>
      </w:r>
      <w:r w:rsidR="001A32AE" w:rsidRPr="002D6B06">
        <w:rPr>
          <w:rFonts w:ascii="Times New Roman" w:eastAsia="Times New Roman" w:hAnsi="Times New Roman" w:cs="Times New Roman"/>
          <w:sz w:val="24"/>
          <w:szCs w:val="24"/>
          <w:lang w:val="en-GB"/>
        </w:rPr>
        <w:t xml:space="preserve">the first considers larger forces, </w:t>
      </w:r>
      <w:r w:rsidR="00E672BF" w:rsidRPr="002D6B06">
        <w:rPr>
          <w:rFonts w:ascii="Times New Roman" w:eastAsia="Times New Roman" w:hAnsi="Times New Roman" w:cs="Times New Roman"/>
          <w:sz w:val="24"/>
          <w:szCs w:val="24"/>
          <w:lang w:val="en-GB"/>
        </w:rPr>
        <w:t xml:space="preserve">whereas the </w:t>
      </w:r>
      <w:r w:rsidR="001A32AE" w:rsidRPr="002D6B06">
        <w:rPr>
          <w:rFonts w:ascii="Times New Roman" w:eastAsia="Times New Roman" w:hAnsi="Times New Roman" w:cs="Times New Roman"/>
          <w:sz w:val="24"/>
          <w:szCs w:val="24"/>
          <w:lang w:val="en-GB"/>
        </w:rPr>
        <w:t>latter considers small forces that affect the ability to serve customers</w:t>
      </w:r>
      <w:r w:rsidR="0050191B" w:rsidRPr="002D6B06">
        <w:rPr>
          <w:rFonts w:ascii="Times New Roman" w:eastAsia="Times New Roman" w:hAnsi="Times New Roman" w:cs="Times New Roman"/>
          <w:sz w:val="24"/>
          <w:szCs w:val="24"/>
          <w:lang w:val="en-GB"/>
        </w:rPr>
        <w:t>.</w:t>
      </w:r>
      <w:r w:rsidR="00E030C4" w:rsidRPr="002D6B06">
        <w:rPr>
          <w:rFonts w:ascii="Times New Roman" w:eastAsia="Times New Roman" w:hAnsi="Times New Roman" w:cs="Times New Roman"/>
          <w:sz w:val="24"/>
          <w:szCs w:val="24"/>
          <w:lang w:val="en-GB"/>
        </w:rPr>
        <w:t xml:space="preserve"> </w:t>
      </w:r>
      <w:r w:rsidR="001A32AE" w:rsidRPr="002D6B06">
        <w:rPr>
          <w:rFonts w:ascii="Times New Roman" w:eastAsia="Times New Roman" w:hAnsi="Times New Roman" w:cs="Times New Roman"/>
          <w:sz w:val="24"/>
          <w:szCs w:val="24"/>
          <w:lang w:val="en-GB"/>
        </w:rPr>
        <w:t>The i</w:t>
      </w:r>
      <w:r w:rsidR="00E030C4" w:rsidRPr="002D6B06">
        <w:rPr>
          <w:rFonts w:ascii="Times New Roman" w:eastAsia="Times New Roman" w:hAnsi="Times New Roman" w:cs="Times New Roman"/>
          <w:sz w:val="24"/>
          <w:szCs w:val="24"/>
          <w:lang w:val="en-GB"/>
        </w:rPr>
        <w:t>nternal</w:t>
      </w:r>
      <w:r w:rsidR="001A32AE" w:rsidRPr="002D6B06">
        <w:rPr>
          <w:rFonts w:ascii="Times New Roman" w:eastAsia="Times New Roman" w:hAnsi="Times New Roman" w:cs="Times New Roman"/>
          <w:sz w:val="24"/>
          <w:szCs w:val="24"/>
          <w:lang w:val="en-GB"/>
        </w:rPr>
        <w:t xml:space="preserve"> environment</w:t>
      </w:r>
      <w:r w:rsidR="00B72598" w:rsidRPr="002D6B06">
        <w:rPr>
          <w:rFonts w:ascii="Times New Roman" w:eastAsia="Times New Roman" w:hAnsi="Times New Roman" w:cs="Times New Roman"/>
          <w:sz w:val="24"/>
          <w:szCs w:val="24"/>
          <w:lang w:val="en-GB"/>
        </w:rPr>
        <w:t>, in contrast, is within the scope of the industry and can be controlled.</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This assignment is going to elaborate on the </w:t>
      </w:r>
      <w:r w:rsidR="00461607" w:rsidRPr="002D6B06">
        <w:rPr>
          <w:rFonts w:ascii="Times New Roman" w:eastAsia="Times New Roman" w:hAnsi="Times New Roman" w:cs="Times New Roman"/>
          <w:sz w:val="24"/>
          <w:szCs w:val="24"/>
          <w:lang w:val="en-GB"/>
        </w:rPr>
        <w:t xml:space="preserve">business environment of the UK </w:t>
      </w:r>
      <w:r w:rsidRPr="002D6B06">
        <w:rPr>
          <w:rFonts w:ascii="Times New Roman" w:eastAsia="Times New Roman" w:hAnsi="Times New Roman" w:cs="Times New Roman"/>
          <w:sz w:val="24"/>
          <w:szCs w:val="24"/>
          <w:lang w:val="en-GB"/>
        </w:rPr>
        <w:t>car manufacturing industr</w:t>
      </w:r>
      <w:r w:rsidR="00EF239B" w:rsidRPr="002D6B06">
        <w:rPr>
          <w:rFonts w:ascii="Times New Roman" w:eastAsia="Times New Roman" w:hAnsi="Times New Roman" w:cs="Times New Roman"/>
          <w:sz w:val="24"/>
          <w:szCs w:val="24"/>
          <w:lang w:val="en-GB"/>
        </w:rPr>
        <w:t>y. This is</w:t>
      </w:r>
      <w:r w:rsidR="00461607" w:rsidRPr="002D6B06">
        <w:rPr>
          <w:rFonts w:ascii="Times New Roman" w:eastAsia="Times New Roman" w:hAnsi="Times New Roman" w:cs="Times New Roman"/>
          <w:sz w:val="24"/>
          <w:szCs w:val="24"/>
          <w:lang w:val="en-GB"/>
        </w:rPr>
        <w:t xml:space="preserve"> </w:t>
      </w:r>
      <w:r w:rsidRPr="002D6B06">
        <w:rPr>
          <w:rFonts w:ascii="Times New Roman" w:eastAsia="Times New Roman" w:hAnsi="Times New Roman" w:cs="Times New Roman"/>
          <w:sz w:val="24"/>
          <w:szCs w:val="24"/>
          <w:lang w:val="en-GB"/>
        </w:rPr>
        <w:t xml:space="preserve">along with analysing opportunities and challenges that the industry faced based on the mentioned factors. </w:t>
      </w:r>
    </w:p>
    <w:p w:rsidR="00BE55FE" w:rsidRPr="002D6B06" w:rsidRDefault="0021705C" w:rsidP="0054641E">
      <w:pPr>
        <w:pStyle w:val="Heading1"/>
        <w:rPr>
          <w:rFonts w:cs="Times New Roman"/>
          <w:lang w:val="en-GB"/>
        </w:rPr>
      </w:pPr>
      <w:bookmarkStart w:id="2" w:name="_Toc48302008"/>
      <w:r w:rsidRPr="002D6B06">
        <w:rPr>
          <w:rFonts w:cs="Times New Roman"/>
          <w:lang w:val="en-GB"/>
        </w:rPr>
        <w:t>a. Major forces that have laid wider impact on the business environment of the car manufacturing industry of UK</w:t>
      </w:r>
      <w:bookmarkEnd w:id="2"/>
      <w:r w:rsidRPr="002D6B06">
        <w:rPr>
          <w:rFonts w:cs="Times New Roman"/>
          <w:lang w:val="en-GB"/>
        </w:rPr>
        <w:t xml:space="preserve"> </w:t>
      </w:r>
    </w:p>
    <w:p w:rsidR="00BE55FE" w:rsidRPr="002D6B06" w:rsidRDefault="0021705C" w:rsidP="0054641E">
      <w:pPr>
        <w:pStyle w:val="Heading2"/>
        <w:rPr>
          <w:rFonts w:cs="Times New Roman"/>
          <w:lang w:val="en-GB"/>
        </w:rPr>
      </w:pPr>
      <w:bookmarkStart w:id="3" w:name="_Toc48302009"/>
      <w:r w:rsidRPr="002D6B06">
        <w:rPr>
          <w:rFonts w:cs="Times New Roman"/>
          <w:lang w:val="en-GB"/>
        </w:rPr>
        <w:t>PESTLE</w:t>
      </w:r>
      <w:bookmarkEnd w:id="3"/>
      <w:r w:rsidRPr="002D6B06">
        <w:rPr>
          <w:rFonts w:cs="Times New Roman"/>
          <w:lang w:val="en-GB"/>
        </w:rPr>
        <w:t xml:space="preserve"> </w:t>
      </w:r>
    </w:p>
    <w:p w:rsidR="00D87051" w:rsidRPr="002D6B06" w:rsidRDefault="0021705C" w:rsidP="0054641E">
      <w:pPr>
        <w:spacing w:line="360" w:lineRule="auto"/>
        <w:jc w:val="both"/>
        <w:rPr>
          <w:rFonts w:ascii="Times New Roman" w:hAnsi="Times New Roman" w:cs="Times New Roman"/>
          <w:lang w:val="en-GB"/>
        </w:rPr>
      </w:pPr>
      <w:r w:rsidRPr="002D6B06">
        <w:rPr>
          <w:rFonts w:ascii="Times New Roman" w:eastAsia="Times New Roman" w:hAnsi="Times New Roman" w:cs="Times New Roman"/>
          <w:sz w:val="24"/>
          <w:szCs w:val="24"/>
          <w:lang w:val="en-GB"/>
        </w:rPr>
        <w:t>Every industry has certain factors that monitor its external as well as the internal business environment.</w:t>
      </w:r>
      <w:r w:rsidR="00537B29" w:rsidRPr="002D6B06">
        <w:rPr>
          <w:rFonts w:ascii="Times New Roman" w:eastAsia="Times New Roman" w:hAnsi="Times New Roman" w:cs="Times New Roman"/>
          <w:sz w:val="24"/>
          <w:szCs w:val="24"/>
          <w:lang w:val="en-GB"/>
        </w:rPr>
        <w:t xml:space="preserve"> Analysis of ways by which such factors affect the overall industry, thereby affecting operations of associated organisations is done using PESTLE framework (</w:t>
      </w:r>
      <w:r w:rsidR="004B3DB2" w:rsidRPr="002D6B06">
        <w:rPr>
          <w:rFonts w:ascii="Times New Roman" w:hAnsi="Times New Roman" w:cs="Times New Roman"/>
          <w:sz w:val="24"/>
          <w:szCs w:val="20"/>
          <w:shd w:val="clear" w:color="auto" w:fill="FFFFFF"/>
        </w:rPr>
        <w:t>Rastogi and Trivedi, 2016</w:t>
      </w:r>
      <w:r w:rsidR="00537B29" w:rsidRPr="002D6B06">
        <w:rPr>
          <w:rFonts w:ascii="Times New Roman" w:eastAsia="Times New Roman" w:hAnsi="Times New Roman" w:cs="Times New Roman"/>
          <w:sz w:val="24"/>
          <w:szCs w:val="24"/>
          <w:lang w:val="en-GB"/>
        </w:rPr>
        <w:t>).</w:t>
      </w:r>
    </w:p>
    <w:tbl>
      <w:tblPr>
        <w:tblStyle w:val="a"/>
        <w:tblW w:w="9924"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4"/>
        <w:gridCol w:w="6662"/>
        <w:gridCol w:w="1418"/>
      </w:tblGrid>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Attributes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Factors </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Impact </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Political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Stability of Government and gained 14th rank in political stability list of 2020 (Usnews.com, 2020). </w:t>
            </w:r>
          </w:p>
          <w:p w:rsidR="00BE55FE" w:rsidRPr="002D6B06" w:rsidRDefault="0021705C" w:rsidP="0054641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Effective administrative section with parliamentary democracy</w:t>
            </w:r>
          </w:p>
          <w:p w:rsidR="00BE55FE" w:rsidRPr="002D6B06" w:rsidRDefault="0021705C" w:rsidP="0054641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Hold stable position in the UN.</w:t>
            </w:r>
          </w:p>
          <w:p w:rsidR="00BE55FE" w:rsidRPr="002D6B06" w:rsidRDefault="0021705C" w:rsidP="0054641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Corporate tax in the UK is 18% in 2020 (Gov.uk, 2020).</w:t>
            </w:r>
          </w:p>
          <w:p w:rsidR="00BE55FE" w:rsidRPr="002D6B06" w:rsidRDefault="0021705C" w:rsidP="0054641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Exit from the European Union leads to some sort of uncertainty known as Brexit. </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Positive and Negative </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Economical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GDP growth rate of the UK from 2019 to 2020 -6.5% (Statista.com, 2020).</w:t>
            </w:r>
          </w:p>
          <w:p w:rsidR="00BE55FE" w:rsidRPr="002D6B06" w:rsidRDefault="0021705C" w:rsidP="0054641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I</w:t>
            </w:r>
            <w:r w:rsidR="004466C7" w:rsidRPr="002D6B06">
              <w:rPr>
                <w:rFonts w:ascii="Times New Roman" w:eastAsia="Times New Roman" w:hAnsi="Times New Roman" w:cs="Times New Roman"/>
                <w:sz w:val="24"/>
                <w:szCs w:val="24"/>
                <w:lang w:val="en-GB"/>
              </w:rPr>
              <w:t>nflation rate of the UK is 1.19% in 2020</w:t>
            </w:r>
          </w:p>
          <w:p w:rsidR="00BE55FE" w:rsidRPr="002D6B06" w:rsidRDefault="0021705C" w:rsidP="0054641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lastRenderedPageBreak/>
              <w:t xml:space="preserve">The UK ranked 8th in the world for its flow within the nation. </w:t>
            </w:r>
          </w:p>
          <w:p w:rsidR="00BE55FE" w:rsidRPr="002D6B06" w:rsidRDefault="0021705C" w:rsidP="0054641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unemployment rate in the UK in 2020 is 3.9% (Ons.gov.uk, 2020).</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lastRenderedPageBreak/>
              <w:t xml:space="preserve">Positive and Negative </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Social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Population of the UK was 66.4 million in 2019, and it has been projected to grow to 74 million by 2039 (Worldometers.info, 2020).</w:t>
            </w:r>
          </w:p>
          <w:p w:rsidR="00BE55FE" w:rsidRPr="002D6B06" w:rsidRDefault="0021705C" w:rsidP="0054641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Effective and reliable healthcare system. </w:t>
            </w:r>
          </w:p>
          <w:p w:rsidR="00BE55FE" w:rsidRPr="002D6B06" w:rsidRDefault="0021705C" w:rsidP="0054641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Diversified market with enormous opportunities </w:t>
            </w:r>
          </w:p>
          <w:p w:rsidR="00BE55FE" w:rsidRPr="002D6B06" w:rsidRDefault="0021705C" w:rsidP="0054641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Literacy rate of the UK in 2018 was 99% with 0% increase since 2015 (Macrotrends.net, 2020). </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Positive</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Technological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UK Government has invested about GBP 28 billion (Telegraph.co.uk, 2020).</w:t>
            </w:r>
          </w:p>
          <w:p w:rsidR="00BE55FE" w:rsidRPr="002D6B06" w:rsidRDefault="0021705C" w:rsidP="0054641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UK is one of the technology-driven countries with effective technological innovation every year.</w:t>
            </w:r>
          </w:p>
          <w:p w:rsidR="00BE55FE" w:rsidRPr="002D6B06" w:rsidRDefault="0021705C" w:rsidP="0054641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Investment in the National Quantum Technology program will make the country to be the </w:t>
            </w:r>
            <w:r w:rsidR="00B1157D" w:rsidRPr="002D6B06">
              <w:rPr>
                <w:rFonts w:ascii="Times New Roman" w:eastAsia="Times New Roman" w:hAnsi="Times New Roman" w:cs="Times New Roman"/>
                <w:sz w:val="24"/>
                <w:szCs w:val="24"/>
                <w:lang w:val="en-GB"/>
              </w:rPr>
              <w:t>front-runner</w:t>
            </w:r>
            <w:r w:rsidRPr="002D6B06">
              <w:rPr>
                <w:rFonts w:ascii="Times New Roman" w:eastAsia="Times New Roman" w:hAnsi="Times New Roman" w:cs="Times New Roman"/>
                <w:sz w:val="24"/>
                <w:szCs w:val="24"/>
                <w:lang w:val="en-GB"/>
              </w:rPr>
              <w:t>, and it is going to invest GBP 1 billion (Great.gov.uk, 2020).</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Positive </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Legal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Strict legal perspectives with laws for employment</w:t>
            </w:r>
            <w:r w:rsidR="00051AB7"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such as </w:t>
            </w:r>
            <w:r w:rsidR="00051AB7" w:rsidRPr="002D6B06">
              <w:rPr>
                <w:rFonts w:ascii="Times New Roman" w:eastAsia="Times New Roman" w:hAnsi="Times New Roman" w:cs="Times New Roman"/>
                <w:b/>
                <w:i/>
                <w:sz w:val="24"/>
                <w:szCs w:val="24"/>
                <w:lang w:val="en-GB"/>
              </w:rPr>
              <w:t>Pensions Act</w:t>
            </w:r>
            <w:r w:rsidRPr="002D6B06">
              <w:rPr>
                <w:rFonts w:ascii="Times New Roman" w:eastAsia="Times New Roman" w:hAnsi="Times New Roman" w:cs="Times New Roman"/>
                <w:b/>
                <w:i/>
                <w:sz w:val="24"/>
                <w:szCs w:val="24"/>
                <w:lang w:val="en-GB"/>
              </w:rPr>
              <w:t xml:space="preserve"> 2008</w:t>
            </w:r>
            <w:r w:rsidRPr="002D6B06">
              <w:rPr>
                <w:rFonts w:ascii="Times New Roman" w:eastAsia="Times New Roman" w:hAnsi="Times New Roman" w:cs="Times New Roman"/>
                <w:sz w:val="24"/>
                <w:szCs w:val="24"/>
                <w:lang w:val="en-GB"/>
              </w:rPr>
              <w:t xml:space="preserve"> states that employees are liable to get their pension scheme from the start of their employm</w:t>
            </w:r>
            <w:r w:rsidR="00EA2386" w:rsidRPr="002D6B06">
              <w:rPr>
                <w:rFonts w:ascii="Times New Roman" w:eastAsia="Times New Roman" w:hAnsi="Times New Roman" w:cs="Times New Roman"/>
                <w:sz w:val="24"/>
                <w:szCs w:val="24"/>
                <w:lang w:val="en-GB"/>
              </w:rPr>
              <w:t xml:space="preserve">ent </w:t>
            </w:r>
          </w:p>
          <w:p w:rsidR="00BE55FE" w:rsidRPr="002D6B06" w:rsidRDefault="0021705C" w:rsidP="0054641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b/>
                <w:i/>
                <w:sz w:val="24"/>
                <w:szCs w:val="24"/>
                <w:lang w:val="en-GB"/>
              </w:rPr>
              <w:t>Equality Act</w:t>
            </w:r>
            <w:r w:rsidR="004B5589" w:rsidRPr="002D6B06">
              <w:rPr>
                <w:rFonts w:ascii="Times New Roman" w:eastAsia="Times New Roman" w:hAnsi="Times New Roman" w:cs="Times New Roman"/>
                <w:b/>
                <w:i/>
                <w:sz w:val="24"/>
                <w:szCs w:val="24"/>
                <w:lang w:val="en-GB"/>
              </w:rPr>
              <w:t xml:space="preserve"> 2010 </w:t>
            </w:r>
            <w:r w:rsidR="004B5589" w:rsidRPr="002D6B06">
              <w:rPr>
                <w:rFonts w:ascii="Times New Roman" w:eastAsia="Times New Roman" w:hAnsi="Times New Roman" w:cs="Times New Roman"/>
                <w:sz w:val="24"/>
                <w:szCs w:val="24"/>
                <w:lang w:val="en-GB"/>
              </w:rPr>
              <w:t>protects the people from being deprive</w:t>
            </w:r>
            <w:r w:rsidR="00EA2386" w:rsidRPr="002D6B06">
              <w:rPr>
                <w:rFonts w:ascii="Times New Roman" w:eastAsia="Times New Roman" w:hAnsi="Times New Roman" w:cs="Times New Roman"/>
                <w:sz w:val="24"/>
                <w:szCs w:val="24"/>
                <w:lang w:val="en-GB"/>
              </w:rPr>
              <w:t>d within the country by others</w:t>
            </w:r>
          </w:p>
          <w:p w:rsidR="00BE55FE" w:rsidRPr="002D6B06" w:rsidRDefault="0021705C" w:rsidP="0054641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b/>
                <w:i/>
                <w:sz w:val="24"/>
                <w:szCs w:val="24"/>
                <w:lang w:val="en-GB"/>
              </w:rPr>
              <w:t>Employment Act</w:t>
            </w:r>
            <w:r w:rsidR="004B5589" w:rsidRPr="002D6B06">
              <w:rPr>
                <w:rFonts w:ascii="Times New Roman" w:eastAsia="Times New Roman" w:hAnsi="Times New Roman" w:cs="Times New Roman"/>
                <w:b/>
                <w:i/>
                <w:sz w:val="24"/>
                <w:szCs w:val="24"/>
                <w:lang w:val="en-GB"/>
              </w:rPr>
              <w:t xml:space="preserve"> 1996</w:t>
            </w:r>
            <w:r w:rsidR="004B5589" w:rsidRPr="002D6B06">
              <w:rPr>
                <w:rFonts w:ascii="Times New Roman" w:eastAsia="Times New Roman" w:hAnsi="Times New Roman" w:cs="Times New Roman"/>
                <w:sz w:val="24"/>
                <w:szCs w:val="24"/>
                <w:lang w:val="en-GB"/>
              </w:rPr>
              <w:t xml:space="preserve"> provides protection to the employees (Legislation.gov.uk, 2020).</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Positive </w:t>
            </w:r>
          </w:p>
        </w:tc>
      </w:tr>
      <w:tr w:rsidR="002D6B06" w:rsidRPr="002D6B06" w:rsidTr="0054641E">
        <w:tc>
          <w:tcPr>
            <w:tcW w:w="1844"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Environmental </w:t>
            </w:r>
          </w:p>
        </w:tc>
        <w:tc>
          <w:tcPr>
            <w:tcW w:w="6662" w:type="dxa"/>
            <w:shd w:val="clear" w:color="auto" w:fill="auto"/>
            <w:tcMar>
              <w:top w:w="100" w:type="dxa"/>
              <w:left w:w="100" w:type="dxa"/>
              <w:bottom w:w="100" w:type="dxa"/>
              <w:right w:w="100" w:type="dxa"/>
            </w:tcMar>
          </w:tcPr>
          <w:p w:rsidR="00BE55FE" w:rsidRPr="002D6B06" w:rsidRDefault="0021705C" w:rsidP="0054641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UK faces challenges from weather condition</w:t>
            </w:r>
          </w:p>
          <w:p w:rsidR="00BE55FE" w:rsidRPr="002D6B06" w:rsidRDefault="0021705C" w:rsidP="0054641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country is also known to have Governments and local councils as well as charities to initiate environmental awareness.</w:t>
            </w:r>
          </w:p>
          <w:p w:rsidR="00BE55FE" w:rsidRPr="002D6B06" w:rsidRDefault="0021705C" w:rsidP="0054641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Carbon emission rate of UK was 364.1 million </w:t>
            </w:r>
            <w:r w:rsidR="00B1157D" w:rsidRPr="002D6B06">
              <w:rPr>
                <w:rFonts w:ascii="Times New Roman" w:eastAsia="Times New Roman" w:hAnsi="Times New Roman" w:cs="Times New Roman"/>
                <w:sz w:val="24"/>
                <w:szCs w:val="24"/>
                <w:lang w:val="en-GB"/>
              </w:rPr>
              <w:t>tonnes</w:t>
            </w:r>
            <w:r w:rsidRPr="002D6B06">
              <w:rPr>
                <w:rFonts w:ascii="Times New Roman" w:eastAsia="Times New Roman" w:hAnsi="Times New Roman" w:cs="Times New Roman"/>
                <w:sz w:val="24"/>
                <w:szCs w:val="24"/>
                <w:lang w:val="en-GB"/>
              </w:rPr>
              <w:t xml:space="preserve"> in 2018 (Publishing.service.gov.uk, 2020). </w:t>
            </w:r>
          </w:p>
        </w:tc>
        <w:tc>
          <w:tcPr>
            <w:tcW w:w="1418" w:type="dxa"/>
            <w:shd w:val="clear" w:color="auto" w:fill="auto"/>
            <w:tcMar>
              <w:top w:w="100" w:type="dxa"/>
              <w:left w:w="100" w:type="dxa"/>
              <w:bottom w:w="100" w:type="dxa"/>
              <w:right w:w="100" w:type="dxa"/>
            </w:tcMar>
          </w:tcPr>
          <w:p w:rsidR="00BE55FE" w:rsidRPr="002D6B06" w:rsidRDefault="0021705C" w:rsidP="0054641E">
            <w:pPr>
              <w:widowControl w:val="0"/>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Positive and Negative </w:t>
            </w:r>
          </w:p>
        </w:tc>
      </w:tr>
    </w:tbl>
    <w:p w:rsidR="00BE55FE" w:rsidRPr="002D6B06" w:rsidRDefault="0021705C" w:rsidP="0054641E">
      <w:pPr>
        <w:spacing w:line="360" w:lineRule="auto"/>
        <w:jc w:val="center"/>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lastRenderedPageBreak/>
        <w:t>Table 1: PESTLE of UK.</w:t>
      </w:r>
    </w:p>
    <w:p w:rsidR="00BE55FE" w:rsidRPr="002D6B06" w:rsidRDefault="0021705C" w:rsidP="0054641E">
      <w:pPr>
        <w:spacing w:line="360" w:lineRule="auto"/>
        <w:jc w:val="center"/>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(Source: </w:t>
      </w:r>
      <w:r w:rsidR="004466C7" w:rsidRPr="002D6B06">
        <w:rPr>
          <w:rFonts w:ascii="Times New Roman" w:eastAsia="Times New Roman" w:hAnsi="Times New Roman" w:cs="Times New Roman"/>
          <w:sz w:val="24"/>
          <w:szCs w:val="24"/>
          <w:lang w:val="en-GB"/>
        </w:rPr>
        <w:t xml:space="preserve">Inspired from </w:t>
      </w:r>
      <w:r w:rsidRPr="002D6B06">
        <w:rPr>
          <w:rFonts w:ascii="Times New Roman" w:eastAsia="Times New Roman" w:hAnsi="Times New Roman" w:cs="Times New Roman"/>
          <w:sz w:val="24"/>
          <w:szCs w:val="24"/>
          <w:highlight w:val="white"/>
          <w:lang w:val="en-GB"/>
        </w:rPr>
        <w:t xml:space="preserve">Rastogi </w:t>
      </w:r>
      <w:r w:rsidRPr="002D6B06">
        <w:rPr>
          <w:rFonts w:ascii="Times New Roman" w:eastAsia="Times New Roman" w:hAnsi="Times New Roman" w:cs="Times New Roman"/>
          <w:i/>
          <w:sz w:val="24"/>
          <w:szCs w:val="24"/>
          <w:highlight w:val="white"/>
          <w:lang w:val="en-GB"/>
        </w:rPr>
        <w:t xml:space="preserve">et al. </w:t>
      </w:r>
      <w:r w:rsidRPr="002D6B06">
        <w:rPr>
          <w:rFonts w:ascii="Times New Roman" w:eastAsia="Times New Roman" w:hAnsi="Times New Roman" w:cs="Times New Roman"/>
          <w:sz w:val="24"/>
          <w:szCs w:val="24"/>
          <w:highlight w:val="white"/>
          <w:lang w:val="en-GB"/>
        </w:rPr>
        <w:t>2016</w:t>
      </w:r>
      <w:r w:rsidRPr="002D6B06">
        <w:rPr>
          <w:rFonts w:ascii="Times New Roman" w:eastAsia="Times New Roman" w:hAnsi="Times New Roman" w:cs="Times New Roman"/>
          <w:sz w:val="24"/>
          <w:szCs w:val="24"/>
          <w:lang w:val="en-GB"/>
        </w:rPr>
        <w:t>)</w:t>
      </w:r>
    </w:p>
    <w:p w:rsidR="00BE55FE" w:rsidRPr="002D6B06" w:rsidRDefault="0021705C" w:rsidP="0054641E">
      <w:pP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Analysis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Industry is highly driven by certain external factors that lay a wider impact on the various prospects of the industry. As mentioned by </w:t>
      </w:r>
      <w:r w:rsidRPr="002D6B06">
        <w:rPr>
          <w:rFonts w:ascii="Times New Roman" w:eastAsia="Times New Roman" w:hAnsi="Times New Roman" w:cs="Times New Roman"/>
          <w:sz w:val="24"/>
          <w:szCs w:val="24"/>
          <w:highlight w:val="white"/>
          <w:lang w:val="en-GB"/>
        </w:rPr>
        <w:t xml:space="preserve">Fathali </w:t>
      </w:r>
      <w:r w:rsidRPr="002D6B06">
        <w:rPr>
          <w:rFonts w:ascii="Times New Roman" w:eastAsia="Times New Roman" w:hAnsi="Times New Roman" w:cs="Times New Roman"/>
          <w:sz w:val="24"/>
          <w:szCs w:val="24"/>
          <w:lang w:val="en-GB"/>
        </w:rPr>
        <w:t xml:space="preserve">(2016), factors that have a wider role in shaping the industry are the core factors, such as political, environmental, economic and legal. All these mentioned factors have positive as well as the negative impact within the industry that </w:t>
      </w:r>
      <w:r w:rsidR="00EF79EF" w:rsidRPr="002D6B06">
        <w:rPr>
          <w:rFonts w:ascii="Times New Roman" w:eastAsia="Times New Roman" w:hAnsi="Times New Roman" w:cs="Times New Roman"/>
          <w:sz w:val="24"/>
          <w:szCs w:val="24"/>
          <w:lang w:val="en-GB"/>
        </w:rPr>
        <w:t>drives</w:t>
      </w:r>
      <w:r w:rsidRPr="002D6B06">
        <w:rPr>
          <w:rFonts w:ascii="Times New Roman" w:eastAsia="Times New Roman" w:hAnsi="Times New Roman" w:cs="Times New Roman"/>
          <w:sz w:val="24"/>
          <w:szCs w:val="24"/>
          <w:lang w:val="en-GB"/>
        </w:rPr>
        <w:t xml:space="preserve"> it to gain a wider role in presenting a strategic approach within the system. The automotive industry of the UK is one of the most reliable contributors in the economy of the UK</w:t>
      </w:r>
      <w:r w:rsidR="00D122E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as it is known to </w:t>
      </w:r>
      <w:r w:rsidR="00D122E6" w:rsidRPr="002D6B06">
        <w:rPr>
          <w:rFonts w:ascii="Times New Roman" w:eastAsia="Times New Roman" w:hAnsi="Times New Roman" w:cs="Times New Roman"/>
          <w:sz w:val="24"/>
          <w:szCs w:val="24"/>
          <w:lang w:val="en-GB"/>
        </w:rPr>
        <w:t>have a value</w:t>
      </w:r>
      <w:r w:rsidRPr="002D6B06">
        <w:rPr>
          <w:rFonts w:ascii="Times New Roman" w:eastAsia="Times New Roman" w:hAnsi="Times New Roman" w:cs="Times New Roman"/>
          <w:sz w:val="24"/>
          <w:szCs w:val="24"/>
          <w:lang w:val="en-GB"/>
        </w:rPr>
        <w:t xml:space="preserve"> </w:t>
      </w:r>
      <w:r w:rsidR="00D122E6" w:rsidRPr="002D6B06">
        <w:rPr>
          <w:rFonts w:ascii="Times New Roman" w:eastAsia="Times New Roman" w:hAnsi="Times New Roman" w:cs="Times New Roman"/>
          <w:sz w:val="24"/>
          <w:szCs w:val="24"/>
          <w:lang w:val="en-GB"/>
        </w:rPr>
        <w:t xml:space="preserve">of </w:t>
      </w:r>
      <w:r w:rsidRPr="002D6B06">
        <w:rPr>
          <w:rFonts w:ascii="Times New Roman" w:eastAsia="Times New Roman" w:hAnsi="Times New Roman" w:cs="Times New Roman"/>
          <w:sz w:val="24"/>
          <w:szCs w:val="24"/>
          <w:lang w:val="en-GB"/>
        </w:rPr>
        <w:t xml:space="preserve">GBP 18.6 billion (Smmt.co.uk, 2020).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It has been reported that the stability of the UK Government and its effective administration has led </w:t>
      </w:r>
      <w:r w:rsidR="00D122E6" w:rsidRPr="002D6B06">
        <w:rPr>
          <w:rFonts w:ascii="Times New Roman" w:eastAsia="Times New Roman" w:hAnsi="Times New Roman" w:cs="Times New Roman"/>
          <w:sz w:val="24"/>
          <w:szCs w:val="24"/>
          <w:lang w:val="en-GB"/>
        </w:rPr>
        <w:t xml:space="preserve">car-manufacturing </w:t>
      </w:r>
      <w:r w:rsidRPr="002D6B06">
        <w:rPr>
          <w:rFonts w:ascii="Times New Roman" w:eastAsia="Times New Roman" w:hAnsi="Times New Roman" w:cs="Times New Roman"/>
          <w:sz w:val="24"/>
          <w:szCs w:val="24"/>
          <w:lang w:val="en-GB"/>
        </w:rPr>
        <w:t>business</w:t>
      </w:r>
      <w:r w:rsidR="00D122E6" w:rsidRPr="002D6B06">
        <w:rPr>
          <w:rFonts w:ascii="Times New Roman" w:eastAsia="Times New Roman" w:hAnsi="Times New Roman" w:cs="Times New Roman"/>
          <w:sz w:val="24"/>
          <w:szCs w:val="24"/>
          <w:lang w:val="en-GB"/>
        </w:rPr>
        <w:t>es</w:t>
      </w:r>
      <w:r w:rsidRPr="002D6B06">
        <w:rPr>
          <w:rFonts w:ascii="Times New Roman" w:eastAsia="Times New Roman" w:hAnsi="Times New Roman" w:cs="Times New Roman"/>
          <w:sz w:val="24"/>
          <w:szCs w:val="24"/>
          <w:lang w:val="en-GB"/>
        </w:rPr>
        <w:t xml:space="preserve"> to develop </w:t>
      </w:r>
      <w:r w:rsidR="00D122E6" w:rsidRPr="002D6B06">
        <w:rPr>
          <w:rFonts w:ascii="Times New Roman" w:eastAsia="Times New Roman" w:hAnsi="Times New Roman" w:cs="Times New Roman"/>
          <w:sz w:val="24"/>
          <w:szCs w:val="24"/>
          <w:lang w:val="en-GB"/>
        </w:rPr>
        <w:t>a</w:t>
      </w:r>
      <w:r w:rsidRPr="002D6B06">
        <w:rPr>
          <w:rFonts w:ascii="Times New Roman" w:eastAsia="Times New Roman" w:hAnsi="Times New Roman" w:cs="Times New Roman"/>
          <w:sz w:val="24"/>
          <w:szCs w:val="24"/>
          <w:lang w:val="en-GB"/>
        </w:rPr>
        <w:t xml:space="preserve"> versatile market</w:t>
      </w:r>
      <w:r w:rsidR="00D122E6" w:rsidRPr="002D6B06">
        <w:rPr>
          <w:rFonts w:ascii="Times New Roman" w:eastAsia="Times New Roman" w:hAnsi="Times New Roman" w:cs="Times New Roman"/>
          <w:sz w:val="24"/>
          <w:szCs w:val="24"/>
          <w:lang w:val="en-GB"/>
        </w:rPr>
        <w:t xml:space="preserve"> (</w:t>
      </w:r>
      <w:r w:rsidR="00C71D51" w:rsidRPr="002D6B06">
        <w:rPr>
          <w:rFonts w:ascii="Times New Roman" w:hAnsi="Times New Roman" w:cs="Times New Roman"/>
          <w:sz w:val="24"/>
        </w:rPr>
        <w:t>Great.gov.uk, 2020</w:t>
      </w:r>
      <w:r w:rsidR="00D122E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Moreover, the automotive industry has gained favour as it has a stronger position in the UN that contributes to a strategic aspect of growth within the system. On the contrary, the corporate tax of the UK is much higher than other nations, and exit from European Union </w:t>
      </w:r>
      <w:r w:rsidR="00665CCA" w:rsidRPr="002D6B06">
        <w:rPr>
          <w:rFonts w:ascii="Times New Roman" w:eastAsia="Times New Roman" w:hAnsi="Times New Roman" w:cs="Times New Roman"/>
          <w:sz w:val="24"/>
          <w:szCs w:val="24"/>
          <w:lang w:val="en-GB"/>
        </w:rPr>
        <w:t>has</w:t>
      </w:r>
      <w:r w:rsidRPr="002D6B06">
        <w:rPr>
          <w:rFonts w:ascii="Times New Roman" w:eastAsia="Times New Roman" w:hAnsi="Times New Roman" w:cs="Times New Roman"/>
          <w:sz w:val="24"/>
          <w:szCs w:val="24"/>
          <w:lang w:val="en-GB"/>
        </w:rPr>
        <w:t xml:space="preserve"> posed a serious threat to its economy. This has led to certain forms of uncertainty within the automobile industry.  </w:t>
      </w:r>
    </w:p>
    <w:p w:rsidR="005D5D97"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The economic prospects of the UK are also stable, and it has </w:t>
      </w:r>
      <w:r w:rsidR="00EF79EF" w:rsidRPr="002D6B06">
        <w:rPr>
          <w:rFonts w:ascii="Times New Roman" w:eastAsia="Times New Roman" w:hAnsi="Times New Roman" w:cs="Times New Roman"/>
          <w:sz w:val="24"/>
          <w:szCs w:val="24"/>
          <w:lang w:val="en-GB"/>
        </w:rPr>
        <w:t>for mounted</w:t>
      </w:r>
      <w:r w:rsidRPr="002D6B06">
        <w:rPr>
          <w:rFonts w:ascii="Times New Roman" w:eastAsia="Times New Roman" w:hAnsi="Times New Roman" w:cs="Times New Roman"/>
          <w:sz w:val="24"/>
          <w:szCs w:val="24"/>
          <w:lang w:val="en-GB"/>
        </w:rPr>
        <w:t xml:space="preserve"> to account for broader diversification within the automobile industry. </w:t>
      </w:r>
      <w:r w:rsidR="00B1157D" w:rsidRPr="002D6B06">
        <w:rPr>
          <w:rFonts w:ascii="Times New Roman" w:eastAsia="Times New Roman" w:hAnsi="Times New Roman" w:cs="Times New Roman"/>
          <w:sz w:val="24"/>
          <w:szCs w:val="24"/>
          <w:lang w:val="en-GB"/>
        </w:rPr>
        <w:t>However</w:t>
      </w:r>
      <w:r w:rsidRPr="002D6B06">
        <w:rPr>
          <w:rFonts w:ascii="Times New Roman" w:eastAsia="Times New Roman" w:hAnsi="Times New Roman" w:cs="Times New Roman"/>
          <w:sz w:val="24"/>
          <w:szCs w:val="24"/>
          <w:lang w:val="en-GB"/>
        </w:rPr>
        <w:t>, the recent pandemic situation has led to a lowering of GDP growth rate that lay a wider impact on the automobile industry. It has been reported by BBC news that the reliable car company</w:t>
      </w:r>
      <w:r w:rsidR="00AB69DB">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Nissan</w:t>
      </w:r>
      <w:r w:rsidR="00AB69DB">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has chosen Japan</w:t>
      </w:r>
      <w:r w:rsidR="00AB69DB">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but not the UK to launch its X-tail car in 2019 due to falling of demand (Bbc.com, 2020). Researchers have revealed that legal prospectus and environmental debts have led to wider dispersion of car market loss. The loss has tended to be mathematically 7</w:t>
      </w:r>
      <w:r w:rsidR="00B1157D" w:rsidRPr="002D6B06">
        <w:rPr>
          <w:rFonts w:ascii="Times New Roman" w:eastAsia="Times New Roman" w:hAnsi="Times New Roman" w:cs="Times New Roman"/>
          <w:sz w:val="24"/>
          <w:szCs w:val="24"/>
          <w:lang w:val="en-GB"/>
        </w:rPr>
        <w:t>%, which</w:t>
      </w:r>
      <w:r w:rsidRPr="002D6B06">
        <w:rPr>
          <w:rFonts w:ascii="Times New Roman" w:eastAsia="Times New Roman" w:hAnsi="Times New Roman" w:cs="Times New Roman"/>
          <w:sz w:val="24"/>
          <w:szCs w:val="24"/>
          <w:lang w:val="en-GB"/>
        </w:rPr>
        <w:t xml:space="preserve"> is one of the highest losses due to environmental issues (Bbc.com, 2020). Strong environmental clauses have led to such a format of action. </w:t>
      </w:r>
    </w:p>
    <w:p w:rsidR="00AB69DB" w:rsidRDefault="00AB69DB" w:rsidP="0054641E">
      <w:pPr>
        <w:spacing w:line="360" w:lineRule="auto"/>
        <w:jc w:val="center"/>
        <w:rPr>
          <w:rFonts w:ascii="Times New Roman" w:eastAsia="Times New Roman" w:hAnsi="Times New Roman" w:cs="Times New Roman"/>
          <w:b/>
          <w:sz w:val="24"/>
          <w:szCs w:val="24"/>
          <w:lang w:val="en-GB"/>
        </w:rPr>
      </w:pPr>
      <w:r>
        <w:rPr>
          <w:noProof/>
          <w:lang w:val="en-GB" w:eastAsia="en-GB"/>
        </w:rPr>
        <w:lastRenderedPageBreak/>
        <w:drawing>
          <wp:inline distT="0" distB="0" distL="0" distR="0">
            <wp:extent cx="4484827" cy="4314190"/>
            <wp:effectExtent l="0" t="0" r="0" b="0"/>
            <wp:docPr id="1" name="Picture 1" descr="Five reasons the car industry is struggl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reasons the car industry is struggling - BBC New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7433" b="4742"/>
                    <a:stretch/>
                  </pic:blipFill>
                  <pic:spPr bwMode="auto">
                    <a:xfrm>
                      <a:off x="0" y="0"/>
                      <a:ext cx="4486377" cy="4315681"/>
                    </a:xfrm>
                    <a:prstGeom prst="rect">
                      <a:avLst/>
                    </a:prstGeom>
                    <a:noFill/>
                    <a:ln>
                      <a:noFill/>
                    </a:ln>
                    <a:extLst>
                      <a:ext uri="{53640926-AAD7-44D8-BBD7-CCE9431645EC}">
                        <a14:shadowObscured xmlns:a14="http://schemas.microsoft.com/office/drawing/2010/main"/>
                      </a:ext>
                    </a:extLst>
                  </pic:spPr>
                </pic:pic>
              </a:graphicData>
            </a:graphic>
          </wp:inline>
        </w:drawing>
      </w:r>
    </w:p>
    <w:p w:rsidR="00A53053" w:rsidRPr="00A53053" w:rsidRDefault="00A53053" w:rsidP="0054641E">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1: </w:t>
      </w:r>
      <w:r w:rsidR="00047C7A">
        <w:rPr>
          <w:rFonts w:ascii="Times New Roman" w:eastAsia="Times New Roman" w:hAnsi="Times New Roman" w:cs="Times New Roman"/>
          <w:b/>
          <w:sz w:val="24"/>
          <w:szCs w:val="24"/>
          <w:lang w:val="en-GB"/>
        </w:rPr>
        <w:t xml:space="preserve">Falling demand of </w:t>
      </w:r>
      <w:r w:rsidRPr="00A53053">
        <w:rPr>
          <w:rFonts w:ascii="Times New Roman" w:eastAsia="Times New Roman" w:hAnsi="Times New Roman" w:cs="Times New Roman"/>
          <w:b/>
          <w:sz w:val="24"/>
          <w:szCs w:val="24"/>
          <w:lang w:val="en-GB"/>
        </w:rPr>
        <w:t>Nissan</w:t>
      </w:r>
      <w:r>
        <w:rPr>
          <w:rFonts w:ascii="Times New Roman" w:eastAsia="Times New Roman" w:hAnsi="Times New Roman" w:cs="Times New Roman"/>
          <w:b/>
          <w:sz w:val="24"/>
          <w:szCs w:val="24"/>
          <w:lang w:val="en-GB"/>
        </w:rPr>
        <w:t xml:space="preserve"> </w:t>
      </w:r>
      <w:r w:rsidR="00047C7A">
        <w:rPr>
          <w:rFonts w:ascii="Times New Roman" w:eastAsia="Times New Roman" w:hAnsi="Times New Roman" w:cs="Times New Roman"/>
          <w:b/>
          <w:sz w:val="24"/>
          <w:szCs w:val="24"/>
          <w:lang w:val="en-GB"/>
        </w:rPr>
        <w:t>tending it to shift</w:t>
      </w:r>
      <w:r w:rsidRPr="00A53053">
        <w:rPr>
          <w:rFonts w:ascii="Times New Roman" w:eastAsia="Times New Roman" w:hAnsi="Times New Roman" w:cs="Times New Roman"/>
          <w:b/>
          <w:sz w:val="24"/>
          <w:szCs w:val="24"/>
          <w:lang w:val="en-GB"/>
        </w:rPr>
        <w:t xml:space="preserve"> launch its X-tail car</w:t>
      </w:r>
      <w:r w:rsidR="00047C7A">
        <w:rPr>
          <w:rFonts w:ascii="Times New Roman" w:eastAsia="Times New Roman" w:hAnsi="Times New Roman" w:cs="Times New Roman"/>
          <w:b/>
          <w:sz w:val="24"/>
          <w:szCs w:val="24"/>
          <w:lang w:val="en-GB"/>
        </w:rPr>
        <w:t xml:space="preserve"> from UK</w:t>
      </w:r>
      <w:r w:rsidRPr="00A53053">
        <w:rPr>
          <w:rFonts w:ascii="Times New Roman" w:eastAsia="Times New Roman" w:hAnsi="Times New Roman" w:cs="Times New Roman"/>
          <w:b/>
          <w:sz w:val="24"/>
          <w:szCs w:val="24"/>
          <w:lang w:val="en-GB"/>
        </w:rPr>
        <w:t xml:space="preserve"> </w:t>
      </w:r>
    </w:p>
    <w:p w:rsidR="00A53053" w:rsidRPr="00AB69DB" w:rsidRDefault="00A53053" w:rsidP="0054641E">
      <w:pPr>
        <w:spacing w:line="360" w:lineRule="auto"/>
        <w:jc w:val="center"/>
        <w:rPr>
          <w:rFonts w:ascii="Times New Roman" w:eastAsia="Times New Roman" w:hAnsi="Times New Roman" w:cs="Times New Roman"/>
          <w:b/>
          <w:sz w:val="24"/>
          <w:szCs w:val="24"/>
          <w:lang w:val="en-GB"/>
        </w:rPr>
      </w:pPr>
      <w:r w:rsidRPr="002D6B06">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Source: Bbc.com, 2020)</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However, </w:t>
      </w:r>
      <w:r w:rsidRPr="002D6B06">
        <w:rPr>
          <w:rFonts w:ascii="Times New Roman" w:eastAsia="Times New Roman" w:hAnsi="Times New Roman" w:cs="Times New Roman"/>
          <w:sz w:val="24"/>
          <w:szCs w:val="24"/>
          <w:highlight w:val="white"/>
          <w:lang w:val="en-GB"/>
        </w:rPr>
        <w:t xml:space="preserve">Abey and Velmurugan </w:t>
      </w:r>
      <w:r w:rsidRPr="002D6B06">
        <w:rPr>
          <w:rFonts w:ascii="Times New Roman" w:eastAsia="Times New Roman" w:hAnsi="Times New Roman" w:cs="Times New Roman"/>
          <w:sz w:val="24"/>
          <w:szCs w:val="24"/>
          <w:lang w:val="en-GB"/>
        </w:rPr>
        <w:t xml:space="preserve">(2018) stated that technology evolution </w:t>
      </w:r>
      <w:r w:rsidR="00BD44B7" w:rsidRPr="002D6B06">
        <w:rPr>
          <w:rFonts w:ascii="Times New Roman" w:eastAsia="Times New Roman" w:hAnsi="Times New Roman" w:cs="Times New Roman"/>
          <w:sz w:val="24"/>
          <w:szCs w:val="24"/>
          <w:lang w:val="en-GB"/>
        </w:rPr>
        <w:t>might</w:t>
      </w:r>
      <w:r w:rsidRPr="002D6B06">
        <w:rPr>
          <w:rFonts w:ascii="Times New Roman" w:eastAsia="Times New Roman" w:hAnsi="Times New Roman" w:cs="Times New Roman"/>
          <w:sz w:val="24"/>
          <w:szCs w:val="24"/>
          <w:lang w:val="en-GB"/>
        </w:rPr>
        <w:t xml:space="preserve"> hold a problem in the present market scenario as it may bring rapid </w:t>
      </w:r>
      <w:r w:rsidR="00B1157D" w:rsidRPr="002D6B06">
        <w:rPr>
          <w:rFonts w:ascii="Times New Roman" w:eastAsia="Times New Roman" w:hAnsi="Times New Roman" w:cs="Times New Roman"/>
          <w:sz w:val="24"/>
          <w:szCs w:val="24"/>
          <w:lang w:val="en-GB"/>
        </w:rPr>
        <w:t>change, which</w:t>
      </w:r>
      <w:r w:rsidRPr="002D6B06">
        <w:rPr>
          <w:rFonts w:ascii="Times New Roman" w:eastAsia="Times New Roman" w:hAnsi="Times New Roman" w:cs="Times New Roman"/>
          <w:sz w:val="24"/>
          <w:szCs w:val="24"/>
          <w:lang w:val="en-GB"/>
        </w:rPr>
        <w:t xml:space="preserve"> may not cope with the budget. The UK has invested highly in the technology and innovation prospectus</w:t>
      </w:r>
      <w:r w:rsidR="00BD44B7"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which has countered the automobile industry to a threat to rapid market change. This is due to the low return of investment from technology</w:t>
      </w:r>
      <w:r w:rsidR="00BD44B7" w:rsidRPr="002D6B06">
        <w:rPr>
          <w:rFonts w:ascii="Times New Roman" w:eastAsia="Times New Roman" w:hAnsi="Times New Roman" w:cs="Times New Roman"/>
          <w:sz w:val="24"/>
          <w:szCs w:val="24"/>
          <w:lang w:val="en-GB"/>
        </w:rPr>
        <w:t>, which is further</w:t>
      </w:r>
      <w:r w:rsidRPr="002D6B06">
        <w:rPr>
          <w:rFonts w:ascii="Times New Roman" w:eastAsia="Times New Roman" w:hAnsi="Times New Roman" w:cs="Times New Roman"/>
          <w:sz w:val="24"/>
          <w:szCs w:val="24"/>
          <w:lang w:val="en-GB"/>
        </w:rPr>
        <w:t xml:space="preserve"> due to rapid change with other special features. For example, Ford and Volkswagen's agreed to investigate ways to deploy electric and autonomous vehicles, while Honda invested GBP 2.1 billion</w:t>
      </w:r>
      <w:r w:rsidR="00B1157D">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with rival General Motors (Bbc.com, 2020). Thus, fast-changing technology has posed a serious threat to the UK car industry. In overall aspect, the UK car industry has faced huge threat due to the fall of demand and changing technology with high competition. Apart from that, the threat to industry has regained vibes from the coronavirus effect that laid to such pandemic situations.</w:t>
      </w:r>
    </w:p>
    <w:p w:rsidR="00BE55FE" w:rsidRPr="002D6B06" w:rsidRDefault="0021705C" w:rsidP="0054641E">
      <w:pPr>
        <w:pStyle w:val="Heading1"/>
        <w:rPr>
          <w:rFonts w:cs="Times New Roman"/>
          <w:lang w:val="en-GB"/>
        </w:rPr>
      </w:pPr>
      <w:bookmarkStart w:id="4" w:name="_Toc48302010"/>
      <w:r w:rsidRPr="002D6B06">
        <w:rPr>
          <w:rFonts w:cs="Times New Roman"/>
          <w:lang w:val="en-GB"/>
        </w:rPr>
        <w:lastRenderedPageBreak/>
        <w:t>b. Opportunities as well as challenges that above mentioned forces present and the best way that car manufacturing firms can present to gain competitive advantages</w:t>
      </w:r>
      <w:bookmarkEnd w:id="4"/>
      <w:r w:rsidRPr="002D6B06">
        <w:rPr>
          <w:rFonts w:cs="Times New Roman"/>
          <w:lang w:val="en-GB"/>
        </w:rPr>
        <w:t xml:space="preserve"> </w:t>
      </w:r>
    </w:p>
    <w:p w:rsidR="00BE55FE" w:rsidRPr="002D6B06" w:rsidRDefault="0021705C" w:rsidP="0054641E">
      <w:pPr>
        <w:pStyle w:val="Heading2"/>
        <w:rPr>
          <w:rFonts w:cs="Times New Roman"/>
          <w:lang w:val="en-GB"/>
        </w:rPr>
      </w:pPr>
      <w:bookmarkStart w:id="5" w:name="_Toc48302011"/>
      <w:r w:rsidRPr="002D6B06">
        <w:rPr>
          <w:rFonts w:cs="Times New Roman"/>
          <w:lang w:val="en-GB"/>
        </w:rPr>
        <w:t>SWOT analysis</w:t>
      </w:r>
      <w:bookmarkEnd w:id="5"/>
      <w:r w:rsidRPr="002D6B06">
        <w:rPr>
          <w:rFonts w:cs="Times New Roman"/>
          <w:lang w:val="en-GB"/>
        </w:rPr>
        <w:t xml:space="preserve"> </w:t>
      </w:r>
    </w:p>
    <w:tbl>
      <w:tblPr>
        <w:tblStyle w:val="a0"/>
        <w:tblW w:w="9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03"/>
        <w:gridCol w:w="4395"/>
      </w:tblGrid>
      <w:tr w:rsidR="002D6B06" w:rsidRPr="002D6B06" w:rsidTr="00BD44B7">
        <w:tc>
          <w:tcPr>
            <w:tcW w:w="5203"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Strength </w:t>
            </w:r>
          </w:p>
          <w:p w:rsidR="00BE55FE" w:rsidRPr="002D6B06" w:rsidRDefault="0021705C" w:rsidP="0054641E">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Highly growing industry that has continuously contributed to growth and development</w:t>
            </w:r>
          </w:p>
          <w:p w:rsidR="00BE55FE" w:rsidRPr="002D6B06" w:rsidRDefault="0021705C" w:rsidP="0054641E">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Sustainability in product innovation and advancement of technology </w:t>
            </w:r>
          </w:p>
          <w:p w:rsidR="00BE55FE" w:rsidRPr="002D6B06" w:rsidRDefault="0021705C" w:rsidP="0054641E">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Wider manufacturing facility with development based on control cost </w:t>
            </w:r>
          </w:p>
          <w:p w:rsidR="00BE55FE" w:rsidRPr="002D6B06" w:rsidRDefault="0021705C" w:rsidP="0054641E">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World-famous product development function</w:t>
            </w:r>
          </w:p>
          <w:p w:rsidR="00BE55FE" w:rsidRPr="002D6B06" w:rsidRDefault="0021705C" w:rsidP="0054641E">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Trust and need is high for cars in the market</w:t>
            </w:r>
          </w:p>
        </w:tc>
        <w:tc>
          <w:tcPr>
            <w:tcW w:w="4395"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Weakness </w:t>
            </w:r>
          </w:p>
          <w:p w:rsidR="00BE55FE" w:rsidRPr="002D6B06" w:rsidRDefault="0021705C" w:rsidP="0054641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Bargaining power of customer</w:t>
            </w:r>
            <w:r w:rsidR="00BD44B7" w:rsidRPr="002D6B06">
              <w:rPr>
                <w:rFonts w:ascii="Times New Roman" w:eastAsia="Times New Roman" w:hAnsi="Times New Roman" w:cs="Times New Roman"/>
                <w:sz w:val="24"/>
                <w:szCs w:val="24"/>
                <w:lang w:val="en-GB"/>
              </w:rPr>
              <w:t>s has enhanced to a rapid rate</w:t>
            </w:r>
          </w:p>
          <w:p w:rsidR="00BE55FE" w:rsidRPr="002D6B06" w:rsidRDefault="0021705C" w:rsidP="0054641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Government strict regulations have pose</w:t>
            </w:r>
            <w:r w:rsidR="00BD44B7" w:rsidRPr="002D6B06">
              <w:rPr>
                <w:rFonts w:ascii="Times New Roman" w:eastAsia="Times New Roman" w:hAnsi="Times New Roman" w:cs="Times New Roman"/>
                <w:sz w:val="24"/>
                <w:szCs w:val="24"/>
                <w:lang w:val="en-GB"/>
              </w:rPr>
              <w:t>d serious threats to the system</w:t>
            </w:r>
            <w:r w:rsidRPr="002D6B06">
              <w:rPr>
                <w:rFonts w:ascii="Times New Roman" w:eastAsia="Times New Roman" w:hAnsi="Times New Roman" w:cs="Times New Roman"/>
                <w:sz w:val="24"/>
                <w:szCs w:val="24"/>
                <w:lang w:val="en-GB"/>
              </w:rPr>
              <w:t xml:space="preserve"> </w:t>
            </w:r>
          </w:p>
          <w:p w:rsidR="00BE55FE" w:rsidRPr="002D6B06" w:rsidRDefault="0021705C" w:rsidP="0054641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Employee turnover in the </w:t>
            </w:r>
            <w:r w:rsidR="00BD44B7" w:rsidRPr="002D6B06">
              <w:rPr>
                <w:rFonts w:ascii="Times New Roman" w:eastAsia="Times New Roman" w:hAnsi="Times New Roman" w:cs="Times New Roman"/>
                <w:sz w:val="24"/>
                <w:szCs w:val="24"/>
                <w:lang w:val="en-GB"/>
              </w:rPr>
              <w:t xml:space="preserve">UK </w:t>
            </w:r>
            <w:r w:rsidRPr="002D6B06">
              <w:rPr>
                <w:rFonts w:ascii="Times New Roman" w:eastAsia="Times New Roman" w:hAnsi="Times New Roman" w:cs="Times New Roman"/>
                <w:sz w:val="24"/>
                <w:szCs w:val="24"/>
                <w:lang w:val="en-GB"/>
              </w:rPr>
              <w:t>automobile</w:t>
            </w:r>
            <w:r w:rsidR="00BD44B7" w:rsidRPr="002D6B06">
              <w:rPr>
                <w:rFonts w:ascii="Times New Roman" w:eastAsia="Times New Roman" w:hAnsi="Times New Roman" w:cs="Times New Roman"/>
                <w:sz w:val="24"/>
                <w:szCs w:val="24"/>
                <w:lang w:val="en-GB"/>
              </w:rPr>
              <w:t xml:space="preserve"> industry is rising </w:t>
            </w:r>
          </w:p>
          <w:p w:rsidR="00BE55FE" w:rsidRPr="002D6B06" w:rsidRDefault="0021705C" w:rsidP="0054641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Decline of the aftermarket has led to a wider loss of the automobile firm. </w:t>
            </w:r>
          </w:p>
        </w:tc>
      </w:tr>
      <w:tr w:rsidR="002D6B06" w:rsidRPr="002D6B06" w:rsidTr="00BD44B7">
        <w:tc>
          <w:tcPr>
            <w:tcW w:w="5203"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Opportunity </w:t>
            </w:r>
          </w:p>
          <w:p w:rsidR="00BE55FE" w:rsidRPr="002D6B06" w:rsidRDefault="0021705C" w:rsidP="0054641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Market demand for the automobile industry may be lacking with regards to others but never dry out. </w:t>
            </w:r>
          </w:p>
          <w:p w:rsidR="00BE55FE" w:rsidRPr="002D6B06" w:rsidRDefault="0021705C" w:rsidP="0054641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Car companies are hovering to gain a far better proposition in the current market. </w:t>
            </w:r>
          </w:p>
          <w:p w:rsidR="00BE55FE" w:rsidRPr="002D6B06" w:rsidRDefault="0021705C" w:rsidP="0054641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Innovative fuel-efficient vehicles have rendered values</w:t>
            </w:r>
          </w:p>
          <w:p w:rsidR="00BE55FE" w:rsidRPr="002D6B06" w:rsidRDefault="0021705C" w:rsidP="0054641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Market </w:t>
            </w:r>
            <w:r w:rsidR="00EF79EF" w:rsidRPr="002D6B06">
              <w:rPr>
                <w:rFonts w:ascii="Times New Roman" w:eastAsia="Times New Roman" w:hAnsi="Times New Roman" w:cs="Times New Roman"/>
                <w:sz w:val="24"/>
                <w:szCs w:val="24"/>
                <w:lang w:val="en-GB"/>
              </w:rPr>
              <w:t>expansion to new and coordinative form has</w:t>
            </w:r>
            <w:r w:rsidRPr="002D6B06">
              <w:rPr>
                <w:rFonts w:ascii="Times New Roman" w:eastAsia="Times New Roman" w:hAnsi="Times New Roman" w:cs="Times New Roman"/>
                <w:sz w:val="24"/>
                <w:szCs w:val="24"/>
                <w:lang w:val="en-GB"/>
              </w:rPr>
              <w:t xml:space="preserve"> entitled a wider growth. </w:t>
            </w:r>
          </w:p>
        </w:tc>
        <w:tc>
          <w:tcPr>
            <w:tcW w:w="4395" w:type="dxa"/>
            <w:shd w:val="clear" w:color="auto" w:fill="auto"/>
            <w:tcMar>
              <w:top w:w="100" w:type="dxa"/>
              <w:left w:w="100" w:type="dxa"/>
              <w:bottom w:w="100" w:type="dxa"/>
              <w:right w:w="100" w:type="dxa"/>
            </w:tcMar>
          </w:tcPr>
          <w:p w:rsidR="00BE55FE" w:rsidRPr="002D6B06" w:rsidRDefault="0021705C" w:rsidP="0054641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Threat </w:t>
            </w:r>
          </w:p>
          <w:p w:rsidR="00BE55FE" w:rsidRPr="002D6B06" w:rsidRDefault="0021705C" w:rsidP="0054641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Rising competition is high for the automobile industry. </w:t>
            </w:r>
          </w:p>
          <w:p w:rsidR="00BE55FE" w:rsidRPr="002D6B06" w:rsidRDefault="0021705C" w:rsidP="0054641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Uncertainty of </w:t>
            </w:r>
            <w:r w:rsidR="00EF79EF" w:rsidRPr="002D6B06">
              <w:rPr>
                <w:rFonts w:ascii="Times New Roman" w:eastAsia="Times New Roman" w:hAnsi="Times New Roman" w:cs="Times New Roman"/>
                <w:sz w:val="24"/>
                <w:szCs w:val="24"/>
                <w:lang w:val="en-GB"/>
              </w:rPr>
              <w:t>macroeconomic</w:t>
            </w:r>
            <w:r w:rsidRPr="002D6B06">
              <w:rPr>
                <w:rFonts w:ascii="Times New Roman" w:eastAsia="Times New Roman" w:hAnsi="Times New Roman" w:cs="Times New Roman"/>
                <w:sz w:val="24"/>
                <w:szCs w:val="24"/>
                <w:lang w:val="en-GB"/>
              </w:rPr>
              <w:t xml:space="preserve"> has possibly laid to massive loss of the market.  </w:t>
            </w:r>
          </w:p>
          <w:p w:rsidR="00BE55FE" w:rsidRPr="002D6B06" w:rsidRDefault="0021705C" w:rsidP="0054641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Volatility in the price of the fuel has posed a serious threat to the industry.</w:t>
            </w:r>
          </w:p>
          <w:p w:rsidR="00BE55FE" w:rsidRPr="002D6B06" w:rsidRDefault="0021705C" w:rsidP="0054641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Rise of electric vehicles also laid wider the loss of the market. </w:t>
            </w:r>
          </w:p>
        </w:tc>
      </w:tr>
    </w:tbl>
    <w:p w:rsidR="00BE55FE" w:rsidRPr="002D6B06" w:rsidRDefault="0021705C" w:rsidP="0054641E">
      <w:pPr>
        <w:spacing w:line="360" w:lineRule="auto"/>
        <w:jc w:val="center"/>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Table 2: SWOT analysis of Automobile industry </w:t>
      </w:r>
    </w:p>
    <w:p w:rsidR="00BE55FE" w:rsidRPr="002D6B06" w:rsidRDefault="0021705C" w:rsidP="0054641E">
      <w:pPr>
        <w:spacing w:line="360" w:lineRule="auto"/>
        <w:jc w:val="center"/>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(Source: </w:t>
      </w:r>
      <w:r w:rsidRPr="002D6B06">
        <w:rPr>
          <w:rFonts w:ascii="Times New Roman" w:eastAsia="Times New Roman" w:hAnsi="Times New Roman" w:cs="Times New Roman"/>
          <w:sz w:val="24"/>
          <w:szCs w:val="24"/>
          <w:highlight w:val="white"/>
          <w:lang w:val="en-GB"/>
        </w:rPr>
        <w:t xml:space="preserve">Phadermrod </w:t>
      </w:r>
      <w:r w:rsidRPr="002D6B06">
        <w:rPr>
          <w:rFonts w:ascii="Times New Roman" w:eastAsia="Times New Roman" w:hAnsi="Times New Roman" w:cs="Times New Roman"/>
          <w:i/>
          <w:sz w:val="24"/>
          <w:szCs w:val="24"/>
          <w:highlight w:val="white"/>
          <w:lang w:val="en-GB"/>
        </w:rPr>
        <w:t xml:space="preserve">et al. </w:t>
      </w:r>
      <w:r w:rsidRPr="002D6B06">
        <w:rPr>
          <w:rFonts w:ascii="Times New Roman" w:eastAsia="Times New Roman" w:hAnsi="Times New Roman" w:cs="Times New Roman"/>
          <w:sz w:val="24"/>
          <w:szCs w:val="24"/>
          <w:highlight w:val="white"/>
          <w:lang w:val="en-GB"/>
        </w:rPr>
        <w:t>2019</w:t>
      </w:r>
      <w:r w:rsidRPr="002D6B06">
        <w:rPr>
          <w:rFonts w:ascii="Times New Roman" w:eastAsia="Times New Roman" w:hAnsi="Times New Roman" w:cs="Times New Roman"/>
          <w:sz w:val="24"/>
          <w:szCs w:val="24"/>
          <w:lang w:val="en-GB"/>
        </w:rPr>
        <w:t>)</w:t>
      </w:r>
    </w:p>
    <w:p w:rsidR="00BE55FE" w:rsidRPr="002D6B06" w:rsidRDefault="0021705C" w:rsidP="0054641E">
      <w:pPr>
        <w:spacing w:line="360" w:lineRule="auto"/>
        <w:jc w:val="both"/>
        <w:rPr>
          <w:rFonts w:ascii="Times New Roman" w:eastAsia="Times New Roman" w:hAnsi="Times New Roman" w:cs="Times New Roman"/>
          <w:b/>
          <w:sz w:val="24"/>
          <w:szCs w:val="24"/>
          <w:lang w:val="en-GB"/>
        </w:rPr>
      </w:pPr>
      <w:r w:rsidRPr="002D6B06">
        <w:rPr>
          <w:rFonts w:ascii="Times New Roman" w:eastAsia="Times New Roman" w:hAnsi="Times New Roman" w:cs="Times New Roman"/>
          <w:b/>
          <w:sz w:val="24"/>
          <w:szCs w:val="24"/>
          <w:lang w:val="en-GB"/>
        </w:rPr>
        <w:t xml:space="preserve">Analysis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The automobile industry is growing at a rapid rate than any other form of industry in the present context. As opined by </w:t>
      </w:r>
      <w:r w:rsidRPr="002D6B06">
        <w:rPr>
          <w:rFonts w:ascii="Times New Roman" w:eastAsia="Times New Roman" w:hAnsi="Times New Roman" w:cs="Times New Roman"/>
          <w:sz w:val="24"/>
          <w:szCs w:val="24"/>
          <w:highlight w:val="white"/>
          <w:lang w:val="en-GB"/>
        </w:rPr>
        <w:t xml:space="preserve">Catalan </w:t>
      </w:r>
      <w:r w:rsidRPr="002D6B06">
        <w:rPr>
          <w:rFonts w:ascii="Times New Roman" w:eastAsia="Times New Roman" w:hAnsi="Times New Roman" w:cs="Times New Roman"/>
          <w:sz w:val="24"/>
          <w:szCs w:val="24"/>
          <w:lang w:val="en-GB"/>
        </w:rPr>
        <w:t>(2017), the automobile industry is known to be a highly growing industry that has relentlessly contributed to growth and development. The UK economy has gained a versatile form</w:t>
      </w:r>
      <w:r w:rsidR="00EA238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and this particular industry has maintained susceptible </w:t>
      </w:r>
      <w:r w:rsidRPr="002D6B06">
        <w:rPr>
          <w:rFonts w:ascii="Times New Roman" w:eastAsia="Times New Roman" w:hAnsi="Times New Roman" w:cs="Times New Roman"/>
          <w:sz w:val="24"/>
          <w:szCs w:val="24"/>
          <w:lang w:val="en-GB"/>
        </w:rPr>
        <w:lastRenderedPageBreak/>
        <w:t xml:space="preserve">business developing aspects that can meet every format of business. Innovation of the automobile industry has rendered a strategic force to bring relative motion to the whole system to a sustainable aspect. On the other hand, </w:t>
      </w:r>
      <w:r w:rsidRPr="002D6B06">
        <w:rPr>
          <w:rFonts w:ascii="Times New Roman" w:eastAsia="Times New Roman" w:hAnsi="Times New Roman" w:cs="Times New Roman"/>
          <w:sz w:val="24"/>
          <w:szCs w:val="24"/>
          <w:highlight w:val="white"/>
          <w:lang w:val="en-GB"/>
        </w:rPr>
        <w:t xml:space="preserve">Yang </w:t>
      </w:r>
      <w:r w:rsidRPr="002D6B06">
        <w:rPr>
          <w:rFonts w:ascii="Times New Roman" w:eastAsia="Times New Roman" w:hAnsi="Times New Roman" w:cs="Times New Roman"/>
          <w:sz w:val="24"/>
          <w:szCs w:val="24"/>
          <w:lang w:val="en-GB"/>
        </w:rPr>
        <w:t xml:space="preserve">(2019) </w:t>
      </w:r>
      <w:r w:rsidR="00BD44B7" w:rsidRPr="002D6B06">
        <w:rPr>
          <w:rFonts w:ascii="Times New Roman" w:eastAsia="Times New Roman" w:hAnsi="Times New Roman" w:cs="Times New Roman"/>
          <w:sz w:val="24"/>
          <w:szCs w:val="24"/>
          <w:lang w:val="en-GB"/>
        </w:rPr>
        <w:t>argued</w:t>
      </w:r>
      <w:r w:rsidRPr="002D6B06">
        <w:rPr>
          <w:rFonts w:ascii="Times New Roman" w:eastAsia="Times New Roman" w:hAnsi="Times New Roman" w:cs="Times New Roman"/>
          <w:sz w:val="24"/>
          <w:szCs w:val="24"/>
          <w:lang w:val="en-GB"/>
        </w:rPr>
        <w:t xml:space="preserve"> that bargaining power enhancement of customer</w:t>
      </w:r>
      <w:r w:rsidR="00EA2386" w:rsidRPr="002D6B06">
        <w:rPr>
          <w:rFonts w:ascii="Times New Roman" w:eastAsia="Times New Roman" w:hAnsi="Times New Roman" w:cs="Times New Roman"/>
          <w:sz w:val="24"/>
          <w:szCs w:val="24"/>
          <w:lang w:val="en-GB"/>
        </w:rPr>
        <w:t>s</w:t>
      </w:r>
      <w:r w:rsidRPr="002D6B06">
        <w:rPr>
          <w:rFonts w:ascii="Times New Roman" w:eastAsia="Times New Roman" w:hAnsi="Times New Roman" w:cs="Times New Roman"/>
          <w:sz w:val="24"/>
          <w:szCs w:val="24"/>
          <w:lang w:val="en-GB"/>
        </w:rPr>
        <w:t xml:space="preserve"> </w:t>
      </w:r>
      <w:r w:rsidR="00BD44B7" w:rsidRPr="002D6B06">
        <w:rPr>
          <w:rFonts w:ascii="Times New Roman" w:eastAsia="Times New Roman" w:hAnsi="Times New Roman" w:cs="Times New Roman"/>
          <w:sz w:val="24"/>
          <w:szCs w:val="24"/>
          <w:lang w:val="en-GB"/>
        </w:rPr>
        <w:t>might</w:t>
      </w:r>
      <w:r w:rsidRPr="002D6B06">
        <w:rPr>
          <w:rFonts w:ascii="Times New Roman" w:eastAsia="Times New Roman" w:hAnsi="Times New Roman" w:cs="Times New Roman"/>
          <w:sz w:val="24"/>
          <w:szCs w:val="24"/>
          <w:lang w:val="en-GB"/>
        </w:rPr>
        <w:t xml:space="preserve"> lead to huge loss of the market</w:t>
      </w:r>
      <w:r w:rsidR="00EA238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as it may lead to lowering of selling prices as the opportunity lowers.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It has been identified that lowering of demand makes reliable loss to the market provision, and this gave rise to low market provision for forerunners</w:t>
      </w:r>
      <w:r w:rsidR="00431B3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like </w:t>
      </w:r>
      <w:r w:rsidR="00EF79EF" w:rsidRPr="002D6B06">
        <w:rPr>
          <w:rFonts w:ascii="Times New Roman" w:eastAsia="Times New Roman" w:hAnsi="Times New Roman" w:cs="Times New Roman"/>
          <w:sz w:val="24"/>
          <w:szCs w:val="24"/>
          <w:lang w:val="en-GB"/>
        </w:rPr>
        <w:t>Volkswagen</w:t>
      </w:r>
      <w:r w:rsidR="00431B36" w:rsidRPr="002D6B06">
        <w:rPr>
          <w:rFonts w:ascii="Times New Roman" w:eastAsia="Times New Roman" w:hAnsi="Times New Roman" w:cs="Times New Roman"/>
          <w:sz w:val="24"/>
          <w:szCs w:val="24"/>
          <w:lang w:val="en-GB"/>
        </w:rPr>
        <w:t xml:space="preserve">, </w:t>
      </w:r>
      <w:r w:rsidRPr="002D6B06">
        <w:rPr>
          <w:rFonts w:ascii="Times New Roman" w:eastAsia="Times New Roman" w:hAnsi="Times New Roman" w:cs="Times New Roman"/>
          <w:sz w:val="24"/>
          <w:szCs w:val="24"/>
          <w:lang w:val="en-GB"/>
        </w:rPr>
        <w:t>Nissan</w:t>
      </w:r>
      <w:r w:rsidR="00431B3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along with Ford. Apart from that</w:t>
      </w:r>
      <w:r w:rsidR="00431B36"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the presence of environmental issues has also led to a prospectus of threat within the</w:t>
      </w:r>
      <w:r w:rsidR="00431B36" w:rsidRPr="002D6B06">
        <w:rPr>
          <w:rFonts w:ascii="Times New Roman" w:eastAsia="Times New Roman" w:hAnsi="Times New Roman" w:cs="Times New Roman"/>
          <w:sz w:val="24"/>
          <w:szCs w:val="24"/>
          <w:lang w:val="en-GB"/>
        </w:rPr>
        <w:t>se</w:t>
      </w:r>
      <w:r w:rsidRPr="002D6B06">
        <w:rPr>
          <w:rFonts w:ascii="Times New Roman" w:eastAsia="Times New Roman" w:hAnsi="Times New Roman" w:cs="Times New Roman"/>
          <w:sz w:val="24"/>
          <w:szCs w:val="24"/>
          <w:lang w:val="en-GB"/>
        </w:rPr>
        <w:t xml:space="preserve"> firm</w:t>
      </w:r>
      <w:r w:rsidR="00431B36" w:rsidRPr="002D6B06">
        <w:rPr>
          <w:rFonts w:ascii="Times New Roman" w:eastAsia="Times New Roman" w:hAnsi="Times New Roman" w:cs="Times New Roman"/>
          <w:sz w:val="24"/>
          <w:szCs w:val="24"/>
          <w:lang w:val="en-GB"/>
        </w:rPr>
        <w:t xml:space="preserve">s. Issues like fuel economy, gas emission, employee </w:t>
      </w:r>
      <w:r w:rsidRPr="002D6B06">
        <w:rPr>
          <w:rFonts w:ascii="Times New Roman" w:eastAsia="Times New Roman" w:hAnsi="Times New Roman" w:cs="Times New Roman"/>
          <w:sz w:val="24"/>
          <w:szCs w:val="24"/>
          <w:lang w:val="en-GB"/>
        </w:rPr>
        <w:t xml:space="preserve">safety, as well as affordability, are the core aspects that render strategic threat to the market (Matmatch.com, 2020). The automobile industry is facing a wider threat in the market due to environmental issues and lower demand and fast-changing demand, but still, aspects are there that states that the automobile industry may face challenges but never dry out. Though the sales in the automobile industry have lowered by 7% in the UK, however, it </w:t>
      </w:r>
      <w:r w:rsidR="00EF79EF" w:rsidRPr="002D6B06">
        <w:rPr>
          <w:rFonts w:ascii="Times New Roman" w:eastAsia="Times New Roman" w:hAnsi="Times New Roman" w:cs="Times New Roman"/>
          <w:sz w:val="24"/>
          <w:szCs w:val="24"/>
          <w:lang w:val="en-GB"/>
        </w:rPr>
        <w:t>exists</w:t>
      </w:r>
      <w:r w:rsidRPr="002D6B06">
        <w:rPr>
          <w:rFonts w:ascii="Times New Roman" w:eastAsia="Times New Roman" w:hAnsi="Times New Roman" w:cs="Times New Roman"/>
          <w:sz w:val="24"/>
          <w:szCs w:val="24"/>
          <w:lang w:val="en-GB"/>
        </w:rPr>
        <w:t xml:space="preserve"> in the pres</w:t>
      </w:r>
      <w:r w:rsidR="00BD44B7" w:rsidRPr="002D6B06">
        <w:rPr>
          <w:rFonts w:ascii="Times New Roman" w:eastAsia="Times New Roman" w:hAnsi="Times New Roman" w:cs="Times New Roman"/>
          <w:sz w:val="24"/>
          <w:szCs w:val="24"/>
          <w:lang w:val="en-GB"/>
        </w:rPr>
        <w:t xml:space="preserve">ent condition (Bbc.com, 2020). </w:t>
      </w:r>
      <w:r w:rsidRPr="002D6B06">
        <w:rPr>
          <w:rFonts w:ascii="Times New Roman" w:eastAsia="Times New Roman" w:hAnsi="Times New Roman" w:cs="Times New Roman"/>
          <w:sz w:val="24"/>
          <w:szCs w:val="24"/>
          <w:lang w:val="en-GB"/>
        </w:rPr>
        <w:t>In addition</w:t>
      </w:r>
      <w:r w:rsidR="00BD44B7"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w:t>
      </w:r>
      <w:r w:rsidR="00EF79EF" w:rsidRPr="002D6B06">
        <w:rPr>
          <w:rFonts w:ascii="Times New Roman" w:eastAsia="Times New Roman" w:hAnsi="Times New Roman" w:cs="Times New Roman"/>
          <w:sz w:val="24"/>
          <w:szCs w:val="24"/>
          <w:lang w:val="en-GB"/>
        </w:rPr>
        <w:t>Asiatic</w:t>
      </w:r>
      <w:r w:rsidRPr="002D6B06">
        <w:rPr>
          <w:rFonts w:ascii="Times New Roman" w:eastAsia="Times New Roman" w:hAnsi="Times New Roman" w:cs="Times New Roman"/>
          <w:sz w:val="24"/>
          <w:szCs w:val="24"/>
          <w:lang w:val="en-GB"/>
        </w:rPr>
        <w:t xml:space="preserve"> countries provide a permissive level of reliable </w:t>
      </w:r>
      <w:r w:rsidR="003B454D" w:rsidRPr="002D6B06">
        <w:rPr>
          <w:rFonts w:ascii="Times New Roman" w:eastAsia="Times New Roman" w:hAnsi="Times New Roman" w:cs="Times New Roman"/>
          <w:sz w:val="24"/>
          <w:szCs w:val="24"/>
          <w:lang w:val="en-GB"/>
        </w:rPr>
        <w:t>coordination, which</w:t>
      </w:r>
      <w:r w:rsidRPr="002D6B06">
        <w:rPr>
          <w:rFonts w:ascii="Times New Roman" w:eastAsia="Times New Roman" w:hAnsi="Times New Roman" w:cs="Times New Roman"/>
          <w:sz w:val="24"/>
          <w:szCs w:val="24"/>
          <w:lang w:val="en-GB"/>
        </w:rPr>
        <w:t xml:space="preserve"> tends to bring sustainability in business development.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Though there are certain opportunities, still certain factors also present pose threat to the whole system. This is due to the fact that rising competitions are high for the automobile industry, along with uncertainty of the </w:t>
      </w:r>
      <w:r w:rsidR="00EF79EF" w:rsidRPr="002D6B06">
        <w:rPr>
          <w:rFonts w:ascii="Times New Roman" w:eastAsia="Times New Roman" w:hAnsi="Times New Roman" w:cs="Times New Roman"/>
          <w:sz w:val="24"/>
          <w:szCs w:val="24"/>
          <w:lang w:val="en-GB"/>
        </w:rPr>
        <w:t>macroeconomic</w:t>
      </w:r>
      <w:r w:rsidRPr="002D6B06">
        <w:rPr>
          <w:rFonts w:ascii="Times New Roman" w:eastAsia="Times New Roman" w:hAnsi="Times New Roman" w:cs="Times New Roman"/>
          <w:sz w:val="24"/>
          <w:szCs w:val="24"/>
          <w:lang w:val="en-GB"/>
        </w:rPr>
        <w:t xml:space="preserve"> and volatile fuel that posed serious disruption in the market. As opined by </w:t>
      </w:r>
      <w:r w:rsidRPr="002D6B06">
        <w:rPr>
          <w:rFonts w:ascii="Times New Roman" w:eastAsia="Times New Roman" w:hAnsi="Times New Roman" w:cs="Times New Roman"/>
          <w:sz w:val="24"/>
          <w:szCs w:val="24"/>
          <w:highlight w:val="white"/>
          <w:lang w:val="en-GB"/>
        </w:rPr>
        <w:t xml:space="preserve">Fathali </w:t>
      </w:r>
      <w:r w:rsidRPr="002D6B06">
        <w:rPr>
          <w:rFonts w:ascii="Times New Roman" w:eastAsia="Times New Roman" w:hAnsi="Times New Roman" w:cs="Times New Roman"/>
          <w:sz w:val="24"/>
          <w:szCs w:val="24"/>
          <w:lang w:val="en-GB"/>
        </w:rPr>
        <w:t xml:space="preserve">(2016), substituent also poses a threat and deliberative action that can maintain wider diligence and build strategic forces that meet </w:t>
      </w:r>
      <w:r w:rsidR="00B1157D" w:rsidRPr="002D6B06">
        <w:rPr>
          <w:rFonts w:ascii="Times New Roman" w:eastAsia="Times New Roman" w:hAnsi="Times New Roman" w:cs="Times New Roman"/>
          <w:sz w:val="24"/>
          <w:szCs w:val="24"/>
          <w:lang w:val="en-GB"/>
        </w:rPr>
        <w:t>every</w:t>
      </w:r>
      <w:r w:rsidRPr="002D6B06">
        <w:rPr>
          <w:rFonts w:ascii="Times New Roman" w:eastAsia="Times New Roman" w:hAnsi="Times New Roman" w:cs="Times New Roman"/>
          <w:sz w:val="24"/>
          <w:szCs w:val="24"/>
          <w:lang w:val="en-GB"/>
        </w:rPr>
        <w:t xml:space="preserve"> aspect of a business. </w:t>
      </w:r>
      <w:r w:rsidR="003B454D" w:rsidRPr="002D6B06">
        <w:rPr>
          <w:rFonts w:ascii="Times New Roman" w:eastAsia="Times New Roman" w:hAnsi="Times New Roman" w:cs="Times New Roman"/>
          <w:sz w:val="24"/>
          <w:szCs w:val="24"/>
          <w:lang w:val="en-GB"/>
        </w:rPr>
        <w:t>It is analysed</w:t>
      </w:r>
      <w:r w:rsidRPr="002D6B06">
        <w:rPr>
          <w:rFonts w:ascii="Times New Roman" w:eastAsia="Times New Roman" w:hAnsi="Times New Roman" w:cs="Times New Roman"/>
          <w:sz w:val="24"/>
          <w:szCs w:val="24"/>
          <w:lang w:val="en-GB"/>
        </w:rPr>
        <w:t xml:space="preserve"> that companies</w:t>
      </w:r>
      <w:r w:rsidR="003B454D"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like Nissan and Ford, ventured under threat</w:t>
      </w:r>
      <w:r w:rsidR="003B454D" w:rsidRPr="002D6B06">
        <w:rPr>
          <w:rFonts w:ascii="Times New Roman" w:eastAsia="Times New Roman" w:hAnsi="Times New Roman" w:cs="Times New Roman"/>
          <w:sz w:val="24"/>
          <w:szCs w:val="24"/>
          <w:lang w:val="en-GB"/>
        </w:rPr>
        <w:t xml:space="preserve"> due to electric car prevalence. A</w:t>
      </w:r>
      <w:r w:rsidRPr="002D6B06">
        <w:rPr>
          <w:rFonts w:ascii="Times New Roman" w:eastAsia="Times New Roman" w:hAnsi="Times New Roman" w:cs="Times New Roman"/>
          <w:sz w:val="24"/>
          <w:szCs w:val="24"/>
          <w:lang w:val="en-GB"/>
        </w:rPr>
        <w:t>wareness regarding the environment also added value to the system</w:t>
      </w:r>
      <w:r w:rsidR="003B454D"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leading to a threat prospectus for the automobi</w:t>
      </w:r>
      <w:r w:rsidR="003B454D" w:rsidRPr="002D6B06">
        <w:rPr>
          <w:rFonts w:ascii="Times New Roman" w:eastAsia="Times New Roman" w:hAnsi="Times New Roman" w:cs="Times New Roman"/>
          <w:sz w:val="24"/>
          <w:szCs w:val="24"/>
          <w:lang w:val="en-GB"/>
        </w:rPr>
        <w:t xml:space="preserve">le industry. </w:t>
      </w:r>
      <w:r w:rsidRPr="002D6B06">
        <w:rPr>
          <w:rFonts w:ascii="Times New Roman" w:eastAsia="Times New Roman" w:hAnsi="Times New Roman" w:cs="Times New Roman"/>
          <w:sz w:val="24"/>
          <w:szCs w:val="24"/>
          <w:lang w:val="en-GB"/>
        </w:rPr>
        <w:t>Still, there are a few ventures that make the automobile industry adhere to the market benefits.</w:t>
      </w:r>
    </w:p>
    <w:p w:rsidR="00BE55FE" w:rsidRPr="002D6B06" w:rsidRDefault="0021705C" w:rsidP="0054641E">
      <w:pPr>
        <w:pStyle w:val="Heading2"/>
        <w:rPr>
          <w:rFonts w:cs="Times New Roman"/>
          <w:lang w:val="en-GB"/>
        </w:rPr>
      </w:pPr>
      <w:bookmarkStart w:id="6" w:name="_Toc48302012"/>
      <w:r w:rsidRPr="002D6B06">
        <w:rPr>
          <w:rFonts w:cs="Times New Roman"/>
          <w:lang w:val="en-GB"/>
        </w:rPr>
        <w:t>Ways in which</w:t>
      </w:r>
      <w:r w:rsidR="00894948" w:rsidRPr="002D6B06">
        <w:rPr>
          <w:rFonts w:cs="Times New Roman"/>
          <w:lang w:val="en-GB"/>
        </w:rPr>
        <w:t xml:space="preserve"> firms</w:t>
      </w:r>
      <w:r w:rsidR="00C301F1" w:rsidRPr="002D6B06">
        <w:rPr>
          <w:rFonts w:cs="Times New Roman"/>
          <w:lang w:val="en-GB"/>
        </w:rPr>
        <w:t xml:space="preserve"> in the UK car industry</w:t>
      </w:r>
      <w:r w:rsidR="00894948" w:rsidRPr="002D6B06">
        <w:rPr>
          <w:rFonts w:cs="Times New Roman"/>
          <w:lang w:val="en-GB"/>
        </w:rPr>
        <w:t xml:space="preserve"> can best position themselves to gain a competitive</w:t>
      </w:r>
      <w:r w:rsidRPr="002D6B06">
        <w:rPr>
          <w:rFonts w:cs="Times New Roman"/>
          <w:lang w:val="en-GB"/>
        </w:rPr>
        <w:t xml:space="preserve"> </w:t>
      </w:r>
      <w:r w:rsidR="00894948" w:rsidRPr="002D6B06">
        <w:rPr>
          <w:rFonts w:cs="Times New Roman"/>
          <w:lang w:val="en-GB"/>
        </w:rPr>
        <w:t>advantage as a result of these changes</w:t>
      </w:r>
      <w:bookmarkEnd w:id="6"/>
      <w:r w:rsidR="004B5589" w:rsidRPr="002D6B06">
        <w:rPr>
          <w:rFonts w:cs="Times New Roman"/>
          <w:lang w:val="en-GB"/>
        </w:rPr>
        <w:t xml:space="preserve"> </w:t>
      </w:r>
    </w:p>
    <w:p w:rsidR="00BE55FE"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In this world of innovation and technology</w:t>
      </w:r>
      <w:r w:rsidR="004A0975"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car manufacturers </w:t>
      </w:r>
      <w:r w:rsidR="004A0975" w:rsidRPr="002D6B06">
        <w:rPr>
          <w:rFonts w:ascii="Times New Roman" w:eastAsia="Times New Roman" w:hAnsi="Times New Roman" w:cs="Times New Roman"/>
          <w:sz w:val="24"/>
          <w:szCs w:val="24"/>
          <w:lang w:val="en-GB"/>
        </w:rPr>
        <w:t xml:space="preserve">in the UK </w:t>
      </w:r>
      <w:r w:rsidRPr="002D6B06">
        <w:rPr>
          <w:rFonts w:ascii="Times New Roman" w:eastAsia="Times New Roman" w:hAnsi="Times New Roman" w:cs="Times New Roman"/>
          <w:sz w:val="24"/>
          <w:szCs w:val="24"/>
          <w:lang w:val="en-GB"/>
        </w:rPr>
        <w:t>need to be proactive and must utilise asymptotic resources that are available to the industry forces only</w:t>
      </w:r>
      <w:r w:rsidR="0022355A" w:rsidRPr="002D6B06">
        <w:rPr>
          <w:rFonts w:ascii="Times New Roman" w:eastAsia="Times New Roman" w:hAnsi="Times New Roman" w:cs="Times New Roman"/>
          <w:sz w:val="24"/>
          <w:szCs w:val="24"/>
          <w:lang w:val="en-GB"/>
        </w:rPr>
        <w:t xml:space="preserve"> (</w:t>
      </w:r>
      <w:r w:rsidR="00C71D51" w:rsidRPr="002D6B06">
        <w:rPr>
          <w:rFonts w:ascii="Times New Roman" w:hAnsi="Times New Roman" w:cs="Times New Roman"/>
          <w:sz w:val="24"/>
          <w:szCs w:val="20"/>
          <w:shd w:val="clear" w:color="auto" w:fill="FFFFFF"/>
        </w:rPr>
        <w:t xml:space="preserve">Phadermrod </w:t>
      </w:r>
      <w:r w:rsidR="00C71D51" w:rsidRPr="002D6B06">
        <w:rPr>
          <w:rFonts w:ascii="Times New Roman" w:hAnsi="Times New Roman" w:cs="Times New Roman"/>
          <w:i/>
          <w:sz w:val="24"/>
          <w:szCs w:val="20"/>
          <w:shd w:val="clear" w:color="auto" w:fill="FFFFFF"/>
        </w:rPr>
        <w:t xml:space="preserve">et al. </w:t>
      </w:r>
      <w:r w:rsidR="00C71D51" w:rsidRPr="002D6B06">
        <w:rPr>
          <w:rFonts w:ascii="Times New Roman" w:hAnsi="Times New Roman" w:cs="Times New Roman"/>
          <w:sz w:val="24"/>
          <w:szCs w:val="20"/>
          <w:shd w:val="clear" w:color="auto" w:fill="FFFFFF"/>
        </w:rPr>
        <w:t>2019</w:t>
      </w:r>
      <w:r w:rsidR="0022355A"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Technology like market provision and understanding the core demand such as the development of fuel-efficient cars without compromising the outer view may be one of the effective aspects for the car industry. As opined by </w:t>
      </w:r>
      <w:r w:rsidRPr="002D6B06">
        <w:rPr>
          <w:rFonts w:ascii="Times New Roman" w:eastAsia="Times New Roman" w:hAnsi="Times New Roman" w:cs="Times New Roman"/>
          <w:sz w:val="24"/>
          <w:szCs w:val="24"/>
          <w:highlight w:val="white"/>
          <w:lang w:val="en-GB"/>
        </w:rPr>
        <w:t xml:space="preserve">Abey and Velmurugan </w:t>
      </w:r>
      <w:r w:rsidRPr="002D6B06">
        <w:rPr>
          <w:rFonts w:ascii="Times New Roman" w:eastAsia="Times New Roman" w:hAnsi="Times New Roman" w:cs="Times New Roman"/>
          <w:sz w:val="24"/>
          <w:szCs w:val="24"/>
          <w:lang w:val="en-GB"/>
        </w:rPr>
        <w:t xml:space="preserve">(2018), using technology may feed the project with full efficiency and a major role </w:t>
      </w:r>
      <w:r w:rsidRPr="002D6B06">
        <w:rPr>
          <w:rFonts w:ascii="Times New Roman" w:eastAsia="Times New Roman" w:hAnsi="Times New Roman" w:cs="Times New Roman"/>
          <w:sz w:val="24"/>
          <w:szCs w:val="24"/>
          <w:lang w:val="en-GB"/>
        </w:rPr>
        <w:lastRenderedPageBreak/>
        <w:t xml:space="preserve">developing aspect that can meet every format of demand in a strategic manner. This is profound </w:t>
      </w:r>
      <w:r w:rsidR="00EF79EF" w:rsidRPr="002D6B06">
        <w:rPr>
          <w:rFonts w:ascii="Times New Roman" w:eastAsia="Times New Roman" w:hAnsi="Times New Roman" w:cs="Times New Roman"/>
          <w:sz w:val="24"/>
          <w:szCs w:val="24"/>
          <w:lang w:val="en-GB"/>
        </w:rPr>
        <w:t>to bring</w:t>
      </w:r>
      <w:r w:rsidRPr="002D6B06">
        <w:rPr>
          <w:rFonts w:ascii="Times New Roman" w:eastAsia="Times New Roman" w:hAnsi="Times New Roman" w:cs="Times New Roman"/>
          <w:sz w:val="24"/>
          <w:szCs w:val="24"/>
          <w:lang w:val="en-GB"/>
        </w:rPr>
        <w:t xml:space="preserve"> strategic forces to meet every aspect of the business to be innovative and </w:t>
      </w:r>
      <w:r w:rsidR="00EF79EF" w:rsidRPr="002D6B06">
        <w:rPr>
          <w:rFonts w:ascii="Times New Roman" w:eastAsia="Times New Roman" w:hAnsi="Times New Roman" w:cs="Times New Roman"/>
          <w:sz w:val="24"/>
          <w:szCs w:val="24"/>
          <w:lang w:val="en-GB"/>
        </w:rPr>
        <w:t>dismissive</w:t>
      </w:r>
      <w:r w:rsidRPr="002D6B06">
        <w:rPr>
          <w:rFonts w:ascii="Times New Roman" w:eastAsia="Times New Roman" w:hAnsi="Times New Roman" w:cs="Times New Roman"/>
          <w:sz w:val="24"/>
          <w:szCs w:val="24"/>
          <w:lang w:val="en-GB"/>
        </w:rPr>
        <w:t>. Most of the companies</w:t>
      </w:r>
      <w:r w:rsidR="004A0975"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like Skoda and </w:t>
      </w:r>
      <w:r w:rsidR="00EF79EF" w:rsidRPr="002D6B06">
        <w:rPr>
          <w:rFonts w:ascii="Times New Roman" w:eastAsia="Times New Roman" w:hAnsi="Times New Roman" w:cs="Times New Roman"/>
          <w:sz w:val="24"/>
          <w:szCs w:val="24"/>
          <w:lang w:val="en-GB"/>
        </w:rPr>
        <w:t>Nissan</w:t>
      </w:r>
      <w:r w:rsidRPr="002D6B06">
        <w:rPr>
          <w:rFonts w:ascii="Times New Roman" w:eastAsia="Times New Roman" w:hAnsi="Times New Roman" w:cs="Times New Roman"/>
          <w:sz w:val="24"/>
          <w:szCs w:val="24"/>
          <w:lang w:val="en-GB"/>
        </w:rPr>
        <w:t xml:space="preserve">, are striving to gain wider deliverance with a susceptible business growing agenda </w:t>
      </w:r>
      <w:r w:rsidR="00EF79EF" w:rsidRPr="002D6B06">
        <w:rPr>
          <w:rFonts w:ascii="Times New Roman" w:eastAsia="Times New Roman" w:hAnsi="Times New Roman" w:cs="Times New Roman"/>
          <w:sz w:val="24"/>
          <w:szCs w:val="24"/>
          <w:lang w:val="en-GB"/>
        </w:rPr>
        <w:t>that can</w:t>
      </w:r>
      <w:r w:rsidRPr="002D6B06">
        <w:rPr>
          <w:rFonts w:ascii="Times New Roman" w:eastAsia="Times New Roman" w:hAnsi="Times New Roman" w:cs="Times New Roman"/>
          <w:sz w:val="24"/>
          <w:szCs w:val="24"/>
          <w:lang w:val="en-GB"/>
        </w:rPr>
        <w:t xml:space="preserve"> maintain a reliable and coordinated approach. Hence, it can be so stated that the companies need to act based on the present demand and energise with the reliable factor that meets the expectations. </w:t>
      </w:r>
    </w:p>
    <w:p w:rsidR="00BE55FE" w:rsidRPr="002D6B06" w:rsidRDefault="0021705C" w:rsidP="0054641E">
      <w:pPr>
        <w:pStyle w:val="Heading1"/>
        <w:rPr>
          <w:rFonts w:cs="Times New Roman"/>
          <w:lang w:val="en-GB"/>
        </w:rPr>
      </w:pPr>
      <w:bookmarkStart w:id="7" w:name="_Toc48302013"/>
      <w:r w:rsidRPr="002D6B06">
        <w:rPr>
          <w:rFonts w:cs="Times New Roman"/>
          <w:lang w:val="en-GB"/>
        </w:rPr>
        <w:t>Conclusion</w:t>
      </w:r>
      <w:bookmarkEnd w:id="7"/>
      <w:r w:rsidRPr="002D6B06">
        <w:rPr>
          <w:rFonts w:cs="Times New Roman"/>
          <w:lang w:val="en-GB"/>
        </w:rPr>
        <w:t xml:space="preserve"> </w:t>
      </w:r>
    </w:p>
    <w:p w:rsidR="00BB00E1"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 xml:space="preserve">Thus, it can be stated that the business project has maintained a wider role, and the car industry is one of the most permissive industries that can make its option to gain subjective benefits. </w:t>
      </w:r>
      <w:r w:rsidR="00D36795" w:rsidRPr="002D6B06">
        <w:rPr>
          <w:rFonts w:ascii="Times New Roman" w:eastAsia="Times New Roman" w:hAnsi="Times New Roman" w:cs="Times New Roman"/>
          <w:sz w:val="24"/>
          <w:szCs w:val="24"/>
          <w:lang w:val="en-GB"/>
        </w:rPr>
        <w:t xml:space="preserve">In the context of economic factors, it has been founded that the UK has a vast diversified market with a vast and open population. This has prompted an effective market evolution for better prospects. </w:t>
      </w:r>
      <w:r w:rsidR="000E4DA0" w:rsidRPr="002D6B06">
        <w:rPr>
          <w:rFonts w:ascii="Times New Roman" w:eastAsia="Times New Roman" w:hAnsi="Times New Roman" w:cs="Times New Roman"/>
          <w:sz w:val="24"/>
          <w:szCs w:val="24"/>
          <w:lang w:val="en-GB"/>
        </w:rPr>
        <w:t>T</w:t>
      </w:r>
      <w:r w:rsidRPr="002D6B06">
        <w:rPr>
          <w:rFonts w:ascii="Times New Roman" w:eastAsia="Times New Roman" w:hAnsi="Times New Roman" w:cs="Times New Roman"/>
          <w:sz w:val="24"/>
          <w:szCs w:val="24"/>
          <w:lang w:val="en-GB"/>
        </w:rPr>
        <w:t>o gain subjective analysis</w:t>
      </w:r>
      <w:r w:rsidR="000E4DA0"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the industry has rendered various formats of developing </w:t>
      </w:r>
      <w:r w:rsidR="0011013C" w:rsidRPr="002D6B06">
        <w:rPr>
          <w:rFonts w:ascii="Times New Roman" w:eastAsia="Times New Roman" w:hAnsi="Times New Roman" w:cs="Times New Roman"/>
          <w:sz w:val="24"/>
          <w:szCs w:val="24"/>
          <w:lang w:val="en-GB"/>
        </w:rPr>
        <w:t>systems, which</w:t>
      </w:r>
      <w:r w:rsidRPr="002D6B06">
        <w:rPr>
          <w:rFonts w:ascii="Times New Roman" w:eastAsia="Times New Roman" w:hAnsi="Times New Roman" w:cs="Times New Roman"/>
          <w:sz w:val="24"/>
          <w:szCs w:val="24"/>
          <w:lang w:val="en-GB"/>
        </w:rPr>
        <w:t xml:space="preserve"> can provide a wider benefit to the whole system.  </w:t>
      </w:r>
    </w:p>
    <w:p w:rsidR="00EF79EF" w:rsidRPr="002D6B06" w:rsidRDefault="0021705C" w:rsidP="0054641E">
      <w:pPr>
        <w:spacing w:line="360" w:lineRule="auto"/>
        <w:jc w:val="both"/>
        <w:rPr>
          <w:rFonts w:ascii="Times New Roman" w:eastAsia="Times New Roman" w:hAnsi="Times New Roman" w:cs="Times New Roman"/>
          <w:sz w:val="24"/>
          <w:szCs w:val="24"/>
          <w:lang w:val="en-GB"/>
        </w:rPr>
      </w:pPr>
      <w:r w:rsidRPr="002D6B06">
        <w:rPr>
          <w:rFonts w:ascii="Times New Roman" w:eastAsia="Times New Roman" w:hAnsi="Times New Roman" w:cs="Times New Roman"/>
          <w:sz w:val="24"/>
          <w:szCs w:val="24"/>
          <w:lang w:val="en-GB"/>
        </w:rPr>
        <w:t>The automobile industry in the UK is facing high risk issues in the market</w:t>
      </w:r>
      <w:r w:rsidR="000E4DA0" w:rsidRPr="002D6B06">
        <w:rPr>
          <w:rFonts w:ascii="Times New Roman" w:eastAsia="Times New Roman" w:hAnsi="Times New Roman" w:cs="Times New Roman"/>
          <w:sz w:val="24"/>
          <w:szCs w:val="24"/>
          <w:lang w:val="en-GB"/>
        </w:rPr>
        <w:t xml:space="preserve">. Despite all these, </w:t>
      </w:r>
      <w:r w:rsidRPr="002D6B06">
        <w:rPr>
          <w:rFonts w:ascii="Times New Roman" w:eastAsia="Times New Roman" w:hAnsi="Times New Roman" w:cs="Times New Roman"/>
          <w:sz w:val="24"/>
          <w:szCs w:val="24"/>
          <w:lang w:val="en-GB"/>
        </w:rPr>
        <w:t xml:space="preserve">it </w:t>
      </w:r>
      <w:r w:rsidR="000E4DA0" w:rsidRPr="002D6B06">
        <w:rPr>
          <w:rFonts w:ascii="Times New Roman" w:eastAsia="Times New Roman" w:hAnsi="Times New Roman" w:cs="Times New Roman"/>
          <w:sz w:val="24"/>
          <w:szCs w:val="24"/>
          <w:lang w:val="en-GB"/>
        </w:rPr>
        <w:t xml:space="preserve">is </w:t>
      </w:r>
      <w:r w:rsidRPr="002D6B06">
        <w:rPr>
          <w:rFonts w:ascii="Times New Roman" w:eastAsia="Times New Roman" w:hAnsi="Times New Roman" w:cs="Times New Roman"/>
          <w:sz w:val="24"/>
          <w:szCs w:val="24"/>
          <w:lang w:val="en-GB"/>
        </w:rPr>
        <w:t xml:space="preserve">still </w:t>
      </w:r>
      <w:r w:rsidR="000E4DA0" w:rsidRPr="002D6B06">
        <w:rPr>
          <w:rFonts w:ascii="Times New Roman" w:eastAsia="Times New Roman" w:hAnsi="Times New Roman" w:cs="Times New Roman"/>
          <w:sz w:val="24"/>
          <w:szCs w:val="24"/>
          <w:lang w:val="en-GB"/>
        </w:rPr>
        <w:t>succeeding in</w:t>
      </w:r>
      <w:r w:rsidRPr="002D6B06">
        <w:rPr>
          <w:rFonts w:ascii="Times New Roman" w:eastAsia="Times New Roman" w:hAnsi="Times New Roman" w:cs="Times New Roman"/>
          <w:sz w:val="24"/>
          <w:szCs w:val="24"/>
          <w:lang w:val="en-GB"/>
        </w:rPr>
        <w:t xml:space="preserve"> maintain</w:t>
      </w:r>
      <w:r w:rsidR="000E4DA0" w:rsidRPr="002D6B06">
        <w:rPr>
          <w:rFonts w:ascii="Times New Roman" w:eastAsia="Times New Roman" w:hAnsi="Times New Roman" w:cs="Times New Roman"/>
          <w:sz w:val="24"/>
          <w:szCs w:val="24"/>
          <w:lang w:val="en-GB"/>
        </w:rPr>
        <w:t>ing</w:t>
      </w:r>
      <w:r w:rsidRPr="002D6B06">
        <w:rPr>
          <w:rFonts w:ascii="Times New Roman" w:eastAsia="Times New Roman" w:hAnsi="Times New Roman" w:cs="Times New Roman"/>
          <w:sz w:val="24"/>
          <w:szCs w:val="24"/>
          <w:lang w:val="en-GB"/>
        </w:rPr>
        <w:t xml:space="preserve"> a coordinated approach</w:t>
      </w:r>
      <w:r w:rsidR="000E4DA0"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which can figure out the subjective growth in the present environment. In order to manifest with its present scenario</w:t>
      </w:r>
      <w:r w:rsidR="00A81020" w:rsidRPr="002D6B06">
        <w:rPr>
          <w:rFonts w:ascii="Times New Roman" w:eastAsia="Times New Roman" w:hAnsi="Times New Roman" w:cs="Times New Roman"/>
          <w:sz w:val="24"/>
          <w:szCs w:val="24"/>
          <w:lang w:val="en-GB"/>
        </w:rPr>
        <w:t>,</w:t>
      </w:r>
      <w:r w:rsidRPr="002D6B06">
        <w:rPr>
          <w:rFonts w:ascii="Times New Roman" w:eastAsia="Times New Roman" w:hAnsi="Times New Roman" w:cs="Times New Roman"/>
          <w:sz w:val="24"/>
          <w:szCs w:val="24"/>
          <w:lang w:val="en-GB"/>
        </w:rPr>
        <w:t xml:space="preserve"> the </w:t>
      </w:r>
      <w:r w:rsidR="00A81020" w:rsidRPr="002D6B06">
        <w:rPr>
          <w:rFonts w:ascii="Times New Roman" w:eastAsia="Times New Roman" w:hAnsi="Times New Roman" w:cs="Times New Roman"/>
          <w:sz w:val="24"/>
          <w:szCs w:val="24"/>
          <w:lang w:val="en-GB"/>
        </w:rPr>
        <w:t xml:space="preserve">UK </w:t>
      </w:r>
      <w:r w:rsidRPr="002D6B06">
        <w:rPr>
          <w:rFonts w:ascii="Times New Roman" w:eastAsia="Times New Roman" w:hAnsi="Times New Roman" w:cs="Times New Roman"/>
          <w:sz w:val="24"/>
          <w:szCs w:val="24"/>
          <w:lang w:val="en-GB"/>
        </w:rPr>
        <w:t xml:space="preserve">car industry can bring a sustainable approach to its production and incorporate the best way that meets the demand of society. </w:t>
      </w:r>
      <w:r w:rsidRPr="002D6B06">
        <w:rPr>
          <w:rFonts w:ascii="Times New Roman" w:eastAsia="Times New Roman" w:hAnsi="Times New Roman" w:cs="Times New Roman"/>
          <w:sz w:val="24"/>
          <w:szCs w:val="24"/>
          <w:lang w:val="en-GB"/>
        </w:rPr>
        <w:br w:type="page"/>
      </w:r>
    </w:p>
    <w:p w:rsidR="00EF79EF" w:rsidRPr="002D6B06" w:rsidRDefault="0021705C" w:rsidP="0054641E">
      <w:pPr>
        <w:pStyle w:val="Heading1"/>
        <w:rPr>
          <w:rFonts w:cs="Times New Roman"/>
          <w:lang w:val="en-GB"/>
        </w:rPr>
      </w:pPr>
      <w:bookmarkStart w:id="8" w:name="_Toc48302014"/>
      <w:r w:rsidRPr="002D6B06">
        <w:rPr>
          <w:rFonts w:cs="Times New Roman"/>
          <w:lang w:val="en-GB"/>
        </w:rPr>
        <w:lastRenderedPageBreak/>
        <w:t>Reference List</w:t>
      </w:r>
      <w:bookmarkEnd w:id="8"/>
      <w:r w:rsidRPr="002D6B06">
        <w:rPr>
          <w:rFonts w:cs="Times New Roman"/>
          <w:lang w:val="en-GB"/>
        </w:rPr>
        <w:t xml:space="preserve"> </w:t>
      </w:r>
    </w:p>
    <w:p w:rsidR="00B1157D" w:rsidRPr="002D6B06" w:rsidRDefault="00B1157D" w:rsidP="0054641E">
      <w:pPr>
        <w:spacing w:line="360" w:lineRule="auto"/>
        <w:jc w:val="both"/>
        <w:rPr>
          <w:rFonts w:ascii="Times New Roman" w:hAnsi="Times New Roman" w:cs="Times New Roman"/>
          <w:sz w:val="24"/>
          <w:szCs w:val="20"/>
          <w:shd w:val="clear" w:color="auto" w:fill="FFFFFF"/>
        </w:rPr>
      </w:pPr>
      <w:r w:rsidRPr="002D6B06">
        <w:rPr>
          <w:rFonts w:ascii="Times New Roman" w:hAnsi="Times New Roman" w:cs="Times New Roman"/>
          <w:sz w:val="24"/>
          <w:szCs w:val="20"/>
          <w:shd w:val="clear" w:color="auto" w:fill="FFFFFF"/>
        </w:rPr>
        <w:t>Abey, J. and Velmurugan, R., (2018). Factors influencing short-term solvency in Indian automobile industry. </w:t>
      </w:r>
      <w:r w:rsidRPr="002D6B06">
        <w:rPr>
          <w:rFonts w:ascii="Times New Roman" w:hAnsi="Times New Roman" w:cs="Times New Roman"/>
          <w:i/>
          <w:iCs/>
          <w:sz w:val="24"/>
          <w:szCs w:val="20"/>
          <w:shd w:val="clear" w:color="auto" w:fill="FFFFFF"/>
        </w:rPr>
        <w:t>International Journal of Engineering &amp; Technology</w:t>
      </w:r>
      <w:r w:rsidRPr="002D6B06">
        <w:rPr>
          <w:rFonts w:ascii="Times New Roman" w:hAnsi="Times New Roman" w:cs="Times New Roman"/>
          <w:sz w:val="24"/>
          <w:szCs w:val="20"/>
          <w:shd w:val="clear" w:color="auto" w:fill="FFFFFF"/>
        </w:rPr>
        <w:t>, </w:t>
      </w:r>
      <w:r w:rsidRPr="002D6B06">
        <w:rPr>
          <w:rFonts w:ascii="Times New Roman" w:hAnsi="Times New Roman" w:cs="Times New Roman"/>
          <w:i/>
          <w:iCs/>
          <w:sz w:val="24"/>
          <w:szCs w:val="20"/>
          <w:shd w:val="clear" w:color="auto" w:fill="FFFFFF"/>
        </w:rPr>
        <w:t>7</w:t>
      </w:r>
      <w:r w:rsidRPr="002D6B06">
        <w:rPr>
          <w:rFonts w:ascii="Times New Roman" w:hAnsi="Times New Roman" w:cs="Times New Roman"/>
          <w:sz w:val="24"/>
          <w:szCs w:val="20"/>
          <w:shd w:val="clear" w:color="auto" w:fill="FFFFFF"/>
        </w:rPr>
        <w:t>(2.21), pp.436-439.</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Bbc.com. (2020), </w:t>
      </w:r>
      <w:r w:rsidRPr="002D6B06">
        <w:rPr>
          <w:rFonts w:ascii="Times New Roman" w:hAnsi="Times New Roman" w:cs="Times New Roman"/>
          <w:bCs/>
          <w:i/>
          <w:sz w:val="24"/>
        </w:rPr>
        <w:t>Five reasons the car industry is struggling</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https://www.bbc.com/news/business-48545733 [Accessed on: 10/08/2020]</w:t>
      </w:r>
    </w:p>
    <w:p w:rsidR="00B1157D" w:rsidRPr="002D6B06" w:rsidRDefault="00B1157D" w:rsidP="0054641E">
      <w:pPr>
        <w:spacing w:line="360" w:lineRule="auto"/>
        <w:jc w:val="both"/>
        <w:rPr>
          <w:rFonts w:ascii="Times New Roman" w:hAnsi="Times New Roman" w:cs="Times New Roman"/>
          <w:sz w:val="24"/>
          <w:szCs w:val="20"/>
          <w:shd w:val="clear" w:color="auto" w:fill="FFFFFF"/>
        </w:rPr>
      </w:pPr>
      <w:r w:rsidRPr="002D6B06">
        <w:rPr>
          <w:rFonts w:ascii="Times New Roman" w:hAnsi="Times New Roman" w:cs="Times New Roman"/>
          <w:sz w:val="24"/>
          <w:szCs w:val="20"/>
          <w:shd w:val="clear" w:color="auto" w:fill="FFFFFF"/>
        </w:rPr>
        <w:t>Catalan, J., (2017). The life-cycle of the Barcelona automobile-industry cluster, 1889-2015. </w:t>
      </w:r>
      <w:r w:rsidRPr="002D6B06">
        <w:rPr>
          <w:rFonts w:ascii="Times New Roman" w:hAnsi="Times New Roman" w:cs="Times New Roman"/>
          <w:i/>
          <w:iCs/>
          <w:sz w:val="24"/>
          <w:szCs w:val="20"/>
          <w:shd w:val="clear" w:color="auto" w:fill="FFFFFF"/>
        </w:rPr>
        <w:t>Revista de Historia Industrial, 2017, vol. 66, num. XXVI, p. 77-125</w:t>
      </w:r>
      <w:r w:rsidRPr="002D6B06">
        <w:rPr>
          <w:rFonts w:ascii="Times New Roman" w:hAnsi="Times New Roman" w:cs="Times New Roman"/>
          <w:sz w:val="24"/>
          <w:szCs w:val="20"/>
          <w:shd w:val="clear" w:color="auto" w:fill="FFFFFF"/>
        </w:rPr>
        <w:t>.</w:t>
      </w:r>
    </w:p>
    <w:p w:rsidR="00B1157D" w:rsidRPr="002D6B06" w:rsidRDefault="00B1157D" w:rsidP="0054641E">
      <w:pPr>
        <w:spacing w:line="360" w:lineRule="auto"/>
        <w:jc w:val="both"/>
        <w:rPr>
          <w:rFonts w:ascii="Times New Roman" w:hAnsi="Times New Roman" w:cs="Times New Roman"/>
          <w:sz w:val="24"/>
          <w:szCs w:val="20"/>
          <w:shd w:val="clear" w:color="auto" w:fill="FFFFFF"/>
        </w:rPr>
      </w:pPr>
      <w:r w:rsidRPr="002D6B06">
        <w:rPr>
          <w:rFonts w:ascii="Times New Roman" w:hAnsi="Times New Roman" w:cs="Times New Roman"/>
          <w:sz w:val="24"/>
          <w:szCs w:val="20"/>
          <w:shd w:val="clear" w:color="auto" w:fill="FFFFFF"/>
        </w:rPr>
        <w:t>Fathali, A., (2016). Examining the impact of competitive strategies on corporate innovation: An empirical study in automobile industry. </w:t>
      </w:r>
      <w:r w:rsidRPr="002D6B06">
        <w:rPr>
          <w:rFonts w:ascii="Times New Roman" w:hAnsi="Times New Roman" w:cs="Times New Roman"/>
          <w:i/>
          <w:iCs/>
          <w:sz w:val="24"/>
          <w:szCs w:val="20"/>
          <w:shd w:val="clear" w:color="auto" w:fill="FFFFFF"/>
        </w:rPr>
        <w:t>international Journal of Asian social science</w:t>
      </w:r>
      <w:r w:rsidRPr="002D6B06">
        <w:rPr>
          <w:rFonts w:ascii="Times New Roman" w:hAnsi="Times New Roman" w:cs="Times New Roman"/>
          <w:sz w:val="24"/>
          <w:szCs w:val="20"/>
          <w:shd w:val="clear" w:color="auto" w:fill="FFFFFF"/>
        </w:rPr>
        <w:t>, </w:t>
      </w:r>
      <w:r w:rsidRPr="002D6B06">
        <w:rPr>
          <w:rFonts w:ascii="Times New Roman" w:hAnsi="Times New Roman" w:cs="Times New Roman"/>
          <w:i/>
          <w:iCs/>
          <w:sz w:val="24"/>
          <w:szCs w:val="20"/>
          <w:shd w:val="clear" w:color="auto" w:fill="FFFFFF"/>
        </w:rPr>
        <w:t>6</w:t>
      </w:r>
      <w:r w:rsidRPr="002D6B06">
        <w:rPr>
          <w:rFonts w:ascii="Times New Roman" w:hAnsi="Times New Roman" w:cs="Times New Roman"/>
          <w:sz w:val="24"/>
          <w:szCs w:val="20"/>
          <w:shd w:val="clear" w:color="auto" w:fill="FFFFFF"/>
        </w:rPr>
        <w:t>(2), pp.135-145.</w:t>
      </w:r>
    </w:p>
    <w:p w:rsidR="00B1157D" w:rsidRPr="002D6B06" w:rsidRDefault="00B1157D" w:rsidP="0054641E">
      <w:pPr>
        <w:spacing w:line="360" w:lineRule="auto"/>
        <w:jc w:val="both"/>
        <w:rPr>
          <w:rFonts w:ascii="Times New Roman" w:hAnsi="Times New Roman" w:cs="Times New Roman"/>
          <w:bCs/>
          <w:i/>
          <w:sz w:val="24"/>
        </w:rPr>
      </w:pPr>
      <w:r>
        <w:rPr>
          <w:rFonts w:ascii="Times New Roman" w:hAnsi="Times New Roman" w:cs="Times New Roman"/>
          <w:sz w:val="24"/>
        </w:rPr>
        <w:t>Gov.uk</w:t>
      </w:r>
      <w:r w:rsidRPr="002D6B06">
        <w:rPr>
          <w:rFonts w:ascii="Times New Roman" w:hAnsi="Times New Roman" w:cs="Times New Roman"/>
          <w:sz w:val="24"/>
        </w:rPr>
        <w:t xml:space="preserve">. (2020), </w:t>
      </w:r>
      <w:r w:rsidRPr="002D6B06">
        <w:rPr>
          <w:rFonts w:ascii="Times New Roman" w:hAnsi="Times New Roman" w:cs="Times New Roman"/>
          <w:bCs/>
          <w:i/>
          <w:sz w:val="24"/>
        </w:rPr>
        <w:t>Corporation Tax rates</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https://www.gov.uk/government/publications/rates-and-allowances-corporation-tax/rates-and-allowances-corporation-tax [Accessed on: 12/08/2020]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Great.gov.uk. (2020), </w:t>
      </w:r>
      <w:r w:rsidRPr="002D6B06">
        <w:rPr>
          <w:rFonts w:ascii="Times New Roman" w:hAnsi="Times New Roman" w:cs="Times New Roman"/>
          <w:bCs/>
          <w:i/>
          <w:sz w:val="24"/>
        </w:rPr>
        <w:t>Technology businesses</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https://www.great.gov.uk/international/content/about-uk/industries/technology/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Legislation.gov.uk. (2020), </w:t>
      </w:r>
      <w:r w:rsidRPr="002D6B06">
        <w:rPr>
          <w:rFonts w:ascii="Times New Roman" w:hAnsi="Times New Roman" w:cs="Times New Roman"/>
          <w:bCs/>
          <w:i/>
          <w:sz w:val="24"/>
        </w:rPr>
        <w:t>Employment Rights Act 1996</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https://www.legislation.gov.uk/ukpga/1996/18/contents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Legislation.gov.uk. (2020), </w:t>
      </w:r>
      <w:r w:rsidRPr="002D6B06">
        <w:rPr>
          <w:rFonts w:ascii="Times New Roman" w:hAnsi="Times New Roman" w:cs="Times New Roman"/>
          <w:bCs/>
          <w:i/>
          <w:sz w:val="24"/>
        </w:rPr>
        <w:t>Pensions Act 2008</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https://www.legislation.gov.uk/ukpga/2008/30/contents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Macrotrends.net. (2020), </w:t>
      </w:r>
      <w:r w:rsidRPr="002D6B06">
        <w:rPr>
          <w:rFonts w:ascii="Times New Roman" w:hAnsi="Times New Roman" w:cs="Times New Roman"/>
          <w:bCs/>
          <w:i/>
          <w:sz w:val="24"/>
        </w:rPr>
        <w:t>UK Literacy Rate 1990-2020</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https://www.macrotrends.net/countries/GBR/united-kingdom/literacy-rate#:~:text=Adult%20literacy%20rate%20is%20the,a%200%25%20increase%20from%202015.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Matmatch.com. (2020), </w:t>
      </w:r>
      <w:r w:rsidRPr="002D6B06">
        <w:rPr>
          <w:rFonts w:ascii="Times New Roman" w:hAnsi="Times New Roman" w:cs="Times New Roman"/>
          <w:bCs/>
          <w:i/>
          <w:sz w:val="24"/>
        </w:rPr>
        <w:t>Challenges Facing the Automotive Industry: An Overview</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https://matmatch.com/blog/challenges-facing-the-automotive-industry-an-overview/ [Accessed on: 10/08/2020]</w:t>
      </w:r>
    </w:p>
    <w:p w:rsidR="00B1157D" w:rsidRPr="002D6B06" w:rsidRDefault="00B1157D" w:rsidP="0054641E">
      <w:pPr>
        <w:spacing w:line="360" w:lineRule="auto"/>
        <w:jc w:val="both"/>
        <w:rPr>
          <w:rFonts w:ascii="Times New Roman" w:hAnsi="Times New Roman" w:cs="Times New Roman"/>
          <w:i/>
          <w:sz w:val="24"/>
        </w:rPr>
      </w:pPr>
      <w:r w:rsidRPr="002D6B06">
        <w:rPr>
          <w:rFonts w:ascii="Times New Roman" w:hAnsi="Times New Roman" w:cs="Times New Roman"/>
          <w:sz w:val="24"/>
        </w:rPr>
        <w:t xml:space="preserve">Ons.gov.uk. (2020), </w:t>
      </w:r>
      <w:r w:rsidRPr="002D6B06">
        <w:rPr>
          <w:rFonts w:ascii="Times New Roman" w:hAnsi="Times New Roman" w:cs="Times New Roman"/>
          <w:i/>
          <w:sz w:val="24"/>
        </w:rPr>
        <w:t>Employment in the UK, 2020</w:t>
      </w:r>
      <w:r w:rsidRPr="002D6B06">
        <w:rPr>
          <w:rFonts w:ascii="Times New Roman" w:hAnsi="Times New Roman" w:cs="Times New Roman"/>
          <w:sz w:val="24"/>
        </w:rPr>
        <w:t xml:space="preserve">, </w:t>
      </w:r>
      <w:r w:rsidRPr="002D6B06">
        <w:rPr>
          <w:rFonts w:ascii="Times New Roman" w:hAnsi="Times New Roman" w:cs="Times New Roman"/>
          <w:bCs/>
          <w:sz w:val="24"/>
        </w:rPr>
        <w:t xml:space="preserve">Available at: </w:t>
      </w:r>
      <w:r w:rsidRPr="002D6B06">
        <w:rPr>
          <w:rFonts w:ascii="Times New Roman" w:hAnsi="Times New Roman" w:cs="Times New Roman"/>
          <w:sz w:val="24"/>
        </w:rPr>
        <w:t>https://www.ons.gov.uk/employmentandlabourmarket/peopleinwork/employmentandemployeetypes/bulletins/employmentintheuk/may2020#:~:text=Main%20points%20for%20January%20to%20March%202020,-</w:t>
      </w:r>
      <w:r w:rsidRPr="002D6B06">
        <w:rPr>
          <w:rFonts w:ascii="Times New Roman" w:hAnsi="Times New Roman" w:cs="Times New Roman"/>
          <w:sz w:val="24"/>
        </w:rPr>
        <w:lastRenderedPageBreak/>
        <w:t>The%20UK%20employment&amp;text=The%20UK%20unemployment%20rate%20was,higher%20than%20the%20previous%20quarter. [Accessed on: 12/08/2020]</w:t>
      </w:r>
    </w:p>
    <w:p w:rsidR="00B1157D" w:rsidRPr="002D6B06" w:rsidRDefault="00B1157D" w:rsidP="0054641E">
      <w:pPr>
        <w:spacing w:line="360" w:lineRule="auto"/>
        <w:jc w:val="both"/>
        <w:rPr>
          <w:rFonts w:ascii="Times New Roman" w:hAnsi="Times New Roman" w:cs="Times New Roman"/>
          <w:sz w:val="28"/>
        </w:rPr>
      </w:pPr>
      <w:r w:rsidRPr="002D6B06">
        <w:rPr>
          <w:rFonts w:ascii="Times New Roman" w:hAnsi="Times New Roman" w:cs="Times New Roman"/>
          <w:sz w:val="24"/>
          <w:szCs w:val="20"/>
          <w:shd w:val="clear" w:color="auto" w:fill="FFFFFF"/>
        </w:rPr>
        <w:t>Phadermrod, B., Crowder, R. M., and Wills, G. B. (2019). Importance-performance analysis based SWOT analysis. </w:t>
      </w:r>
      <w:r w:rsidRPr="002D6B06">
        <w:rPr>
          <w:rFonts w:ascii="Times New Roman" w:hAnsi="Times New Roman" w:cs="Times New Roman"/>
          <w:i/>
          <w:iCs/>
          <w:sz w:val="24"/>
          <w:szCs w:val="20"/>
          <w:shd w:val="clear" w:color="auto" w:fill="FFFFFF"/>
        </w:rPr>
        <w:t>International Journal of Information Management</w:t>
      </w:r>
      <w:r w:rsidRPr="002D6B06">
        <w:rPr>
          <w:rFonts w:ascii="Times New Roman" w:hAnsi="Times New Roman" w:cs="Times New Roman"/>
          <w:sz w:val="24"/>
          <w:szCs w:val="20"/>
          <w:shd w:val="clear" w:color="auto" w:fill="FFFFFF"/>
        </w:rPr>
        <w:t>, </w:t>
      </w:r>
      <w:r w:rsidRPr="002D6B06">
        <w:rPr>
          <w:rFonts w:ascii="Times New Roman" w:hAnsi="Times New Roman" w:cs="Times New Roman"/>
          <w:i/>
          <w:iCs/>
          <w:sz w:val="24"/>
          <w:szCs w:val="20"/>
          <w:shd w:val="clear" w:color="auto" w:fill="FFFFFF"/>
        </w:rPr>
        <w:t>4(4)</w:t>
      </w:r>
      <w:r w:rsidRPr="002D6B06">
        <w:rPr>
          <w:rFonts w:ascii="Times New Roman" w:hAnsi="Times New Roman" w:cs="Times New Roman"/>
          <w:sz w:val="24"/>
          <w:szCs w:val="20"/>
          <w:shd w:val="clear" w:color="auto" w:fill="FFFFFF"/>
        </w:rPr>
        <w:t>, pp.194-203.</w:t>
      </w:r>
    </w:p>
    <w:p w:rsidR="00B1157D" w:rsidRPr="002D6B06" w:rsidRDefault="00B1157D" w:rsidP="0054641E">
      <w:pPr>
        <w:spacing w:line="360" w:lineRule="auto"/>
        <w:jc w:val="both"/>
        <w:rPr>
          <w:rFonts w:ascii="Times New Roman" w:hAnsi="Times New Roman" w:cs="Times New Roman"/>
          <w:sz w:val="24"/>
        </w:rPr>
      </w:pPr>
      <w:r w:rsidRPr="002D6B06">
        <w:rPr>
          <w:rFonts w:ascii="Times New Roman" w:hAnsi="Times New Roman" w:cs="Times New Roman"/>
          <w:sz w:val="24"/>
        </w:rPr>
        <w:t xml:space="preserve">Publishing.service.gov.uk. (2020), </w:t>
      </w:r>
      <w:r w:rsidRPr="002D6B06">
        <w:rPr>
          <w:rFonts w:ascii="Times New Roman" w:hAnsi="Times New Roman" w:cs="Times New Roman"/>
          <w:i/>
          <w:sz w:val="24"/>
        </w:rPr>
        <w:t>2018 UK GREENHOUSE GAS EMISSIONS, PROVISIONAL FIGURES</w:t>
      </w:r>
      <w:r w:rsidRPr="002D6B06">
        <w:rPr>
          <w:rFonts w:ascii="Times New Roman" w:hAnsi="Times New Roman" w:cs="Times New Roman"/>
          <w:sz w:val="24"/>
        </w:rPr>
        <w:t xml:space="preserve">, </w:t>
      </w:r>
      <w:r w:rsidRPr="002D6B06">
        <w:rPr>
          <w:rFonts w:ascii="Times New Roman" w:hAnsi="Times New Roman" w:cs="Times New Roman"/>
          <w:bCs/>
          <w:sz w:val="24"/>
        </w:rPr>
        <w:t xml:space="preserve">Available at: </w:t>
      </w:r>
      <w:r w:rsidRPr="002D6B06">
        <w:rPr>
          <w:rFonts w:ascii="Times New Roman" w:hAnsi="Times New Roman" w:cs="Times New Roman"/>
          <w:sz w:val="24"/>
        </w:rPr>
        <w:t>https://assets.publishing.service.gov.uk/government/uploads/system/uploads/attachment_data/file/790626/2018-provisional-emissions-statistics-report.pdf [Accessed on: 10/08/2020]</w:t>
      </w:r>
    </w:p>
    <w:p w:rsidR="00B1157D" w:rsidRPr="002D6B06" w:rsidRDefault="00B1157D" w:rsidP="0054641E">
      <w:pPr>
        <w:spacing w:line="360" w:lineRule="auto"/>
        <w:jc w:val="both"/>
        <w:rPr>
          <w:rFonts w:ascii="Times New Roman" w:hAnsi="Times New Roman" w:cs="Times New Roman"/>
          <w:sz w:val="24"/>
          <w:szCs w:val="20"/>
          <w:shd w:val="clear" w:color="auto" w:fill="FFFFFF"/>
        </w:rPr>
      </w:pPr>
      <w:r w:rsidRPr="002D6B06">
        <w:rPr>
          <w:rFonts w:ascii="Times New Roman" w:hAnsi="Times New Roman" w:cs="Times New Roman"/>
          <w:sz w:val="24"/>
          <w:szCs w:val="20"/>
          <w:shd w:val="clear" w:color="auto" w:fill="FFFFFF"/>
        </w:rPr>
        <w:t>Rastogi, NITANK and Trivedi, M.K., (2016). PESTLE technique–a tool to identify external risks in construction projects. </w:t>
      </w:r>
      <w:r w:rsidRPr="002D6B06">
        <w:rPr>
          <w:rFonts w:ascii="Times New Roman" w:hAnsi="Times New Roman" w:cs="Times New Roman"/>
          <w:i/>
          <w:iCs/>
          <w:sz w:val="24"/>
          <w:szCs w:val="20"/>
          <w:shd w:val="clear" w:color="auto" w:fill="FFFFFF"/>
        </w:rPr>
        <w:t>International Research Journal of Engineering and Technology (IRJET)</w:t>
      </w:r>
      <w:r w:rsidRPr="002D6B06">
        <w:rPr>
          <w:rFonts w:ascii="Times New Roman" w:hAnsi="Times New Roman" w:cs="Times New Roman"/>
          <w:sz w:val="24"/>
          <w:szCs w:val="20"/>
          <w:shd w:val="clear" w:color="auto" w:fill="FFFFFF"/>
        </w:rPr>
        <w:t>, </w:t>
      </w:r>
      <w:r w:rsidRPr="002D6B06">
        <w:rPr>
          <w:rFonts w:ascii="Times New Roman" w:hAnsi="Times New Roman" w:cs="Times New Roman"/>
          <w:i/>
          <w:iCs/>
          <w:sz w:val="24"/>
          <w:szCs w:val="20"/>
          <w:shd w:val="clear" w:color="auto" w:fill="FFFFFF"/>
        </w:rPr>
        <w:t>3</w:t>
      </w:r>
      <w:r w:rsidRPr="002D6B06">
        <w:rPr>
          <w:rFonts w:ascii="Times New Roman" w:hAnsi="Times New Roman" w:cs="Times New Roman"/>
          <w:sz w:val="24"/>
          <w:szCs w:val="20"/>
          <w:shd w:val="clear" w:color="auto" w:fill="FFFFFF"/>
        </w:rPr>
        <w:t>(1), pp.384-388.</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Smmt.co.uk. (2020), </w:t>
      </w:r>
      <w:r w:rsidRPr="002D6B06">
        <w:rPr>
          <w:rFonts w:ascii="Times New Roman" w:hAnsi="Times New Roman" w:cs="Times New Roman"/>
          <w:bCs/>
          <w:i/>
          <w:sz w:val="24"/>
        </w:rPr>
        <w:t>UK Automotive</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https://www.smmt.co.uk/industry-topics/uk-automotive/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statista.com. (2020), </w:t>
      </w:r>
      <w:r w:rsidRPr="002D6B06">
        <w:rPr>
          <w:rFonts w:ascii="Times New Roman" w:hAnsi="Times New Roman" w:cs="Times New Roman"/>
          <w:bCs/>
          <w:i/>
          <w:sz w:val="24"/>
        </w:rPr>
        <w:t>United Kingdom: Real gross domestic product (GDP) growth rate from 2009 to 2021</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https://www.statista.com/statistics/263613/gross-domestic-product-gdp-growth-rate-in-the-united-kingdom/ [Accessed on: 12/08/2020]</w:t>
      </w:r>
    </w:p>
    <w:p w:rsidR="00B1157D" w:rsidRPr="002D6B06" w:rsidRDefault="00B1157D" w:rsidP="0054641E">
      <w:pPr>
        <w:spacing w:line="360" w:lineRule="auto"/>
        <w:jc w:val="both"/>
        <w:rPr>
          <w:rFonts w:ascii="Times New Roman" w:hAnsi="Times New Roman" w:cs="Times New Roman"/>
          <w:i/>
          <w:sz w:val="24"/>
        </w:rPr>
      </w:pPr>
      <w:r w:rsidRPr="002D6B06">
        <w:rPr>
          <w:rFonts w:ascii="Times New Roman" w:hAnsi="Times New Roman" w:cs="Times New Roman"/>
          <w:sz w:val="24"/>
        </w:rPr>
        <w:t xml:space="preserve">Telegraph.co.uk. (2020), </w:t>
      </w:r>
      <w:r w:rsidRPr="002D6B06">
        <w:rPr>
          <w:rFonts w:ascii="Times New Roman" w:hAnsi="Times New Roman" w:cs="Times New Roman"/>
          <w:i/>
          <w:sz w:val="24"/>
        </w:rPr>
        <w:t>Tech sector growing faster than UK economy with 72pc of investment outside London, report says</w:t>
      </w:r>
      <w:r w:rsidRPr="002D6B06">
        <w:rPr>
          <w:rFonts w:ascii="Times New Roman" w:hAnsi="Times New Roman" w:cs="Times New Roman"/>
          <w:sz w:val="24"/>
        </w:rPr>
        <w:t xml:space="preserve">, </w:t>
      </w:r>
      <w:r w:rsidRPr="002D6B06">
        <w:rPr>
          <w:rFonts w:ascii="Times New Roman" w:hAnsi="Times New Roman" w:cs="Times New Roman"/>
          <w:bCs/>
          <w:sz w:val="24"/>
        </w:rPr>
        <w:t xml:space="preserve">Available at: </w:t>
      </w:r>
      <w:r w:rsidRPr="002D6B06">
        <w:rPr>
          <w:rFonts w:ascii="Times New Roman" w:hAnsi="Times New Roman" w:cs="Times New Roman"/>
          <w:sz w:val="24"/>
        </w:rPr>
        <w:t>https://www.telegraph.co.uk/technology/2017/03/22/tech-sector-growing-faster-uk-economy-72pc-investment-outside/#:~:text=The%20report%20revealed%20the%20UK,%C2%A39.3bn%20in%20Germany.&amp;text=%22The%20number%20of%20digital%20tech,sectors%2C%22%20said%20Ms%20May. [Accessed on: 10/08/2020]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Usnews.com. (2020), </w:t>
      </w:r>
      <w:r w:rsidRPr="002D6B06">
        <w:rPr>
          <w:rFonts w:ascii="Times New Roman" w:hAnsi="Times New Roman" w:cs="Times New Roman"/>
          <w:bCs/>
          <w:i/>
          <w:sz w:val="24"/>
        </w:rPr>
        <w:t>10 Most Politically Stable Countries, Ranked by Perception</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https://www.usnews.com/news/best-countries/slideshows/10-most-politically-stable-countries-ranked-by-perception [Accessed on: 12/08/2020]</w:t>
      </w:r>
    </w:p>
    <w:p w:rsidR="00B1157D" w:rsidRPr="002D6B06" w:rsidRDefault="00B1157D" w:rsidP="0054641E">
      <w:pPr>
        <w:spacing w:line="360" w:lineRule="auto"/>
        <w:jc w:val="both"/>
        <w:rPr>
          <w:rFonts w:ascii="Times New Roman" w:hAnsi="Times New Roman" w:cs="Times New Roman"/>
          <w:bCs/>
          <w:i/>
          <w:sz w:val="24"/>
        </w:rPr>
      </w:pPr>
      <w:r w:rsidRPr="002D6B06">
        <w:rPr>
          <w:rFonts w:ascii="Times New Roman" w:hAnsi="Times New Roman" w:cs="Times New Roman"/>
          <w:sz w:val="24"/>
        </w:rPr>
        <w:t xml:space="preserve">Worldometers.info. (2020), </w:t>
      </w:r>
      <w:r w:rsidRPr="002D6B06">
        <w:rPr>
          <w:rFonts w:ascii="Times New Roman" w:hAnsi="Times New Roman" w:cs="Times New Roman"/>
          <w:bCs/>
          <w:i/>
          <w:sz w:val="24"/>
        </w:rPr>
        <w:t>UK Population</w:t>
      </w:r>
      <w:r w:rsidRPr="002D6B06">
        <w:rPr>
          <w:rFonts w:ascii="Times New Roman" w:hAnsi="Times New Roman" w:cs="Times New Roman"/>
          <w:bCs/>
          <w:sz w:val="24"/>
        </w:rPr>
        <w:t xml:space="preserve">, Available at: </w:t>
      </w:r>
      <w:r w:rsidRPr="002D6B06">
        <w:rPr>
          <w:rFonts w:ascii="Times New Roman" w:hAnsi="Times New Roman" w:cs="Times New Roman"/>
          <w:sz w:val="24"/>
        </w:rPr>
        <w:t>https://www.worldometers.info/world-population/uk-population/ [Accessed on: 10/08/2020]</w:t>
      </w:r>
    </w:p>
    <w:p w:rsidR="00B1157D" w:rsidRPr="002D6B06" w:rsidRDefault="00B1157D" w:rsidP="0054641E">
      <w:pPr>
        <w:spacing w:after="200" w:line="360" w:lineRule="auto"/>
        <w:jc w:val="both"/>
        <w:rPr>
          <w:rFonts w:ascii="Times New Roman" w:hAnsi="Times New Roman" w:cs="Times New Roman"/>
          <w:b/>
          <w:bCs/>
          <w:sz w:val="28"/>
        </w:rPr>
      </w:pPr>
      <w:r w:rsidRPr="002D6B06">
        <w:rPr>
          <w:rFonts w:ascii="Times New Roman" w:hAnsi="Times New Roman" w:cs="Times New Roman"/>
          <w:sz w:val="24"/>
          <w:szCs w:val="20"/>
          <w:shd w:val="clear" w:color="auto" w:fill="FFFFFF"/>
        </w:rPr>
        <w:t>Yang, Q., (2019). Prediction of global value chain based on cognitive neural network-take Chinese automobile industry as an example. </w:t>
      </w:r>
      <w:r w:rsidRPr="002D6B06">
        <w:rPr>
          <w:rFonts w:ascii="Times New Roman" w:hAnsi="Times New Roman" w:cs="Times New Roman"/>
          <w:i/>
          <w:iCs/>
          <w:sz w:val="24"/>
          <w:szCs w:val="20"/>
          <w:shd w:val="clear" w:color="auto" w:fill="FFFFFF"/>
        </w:rPr>
        <w:t>Translational neuroscience</w:t>
      </w:r>
      <w:r w:rsidRPr="002D6B06">
        <w:rPr>
          <w:rFonts w:ascii="Times New Roman" w:hAnsi="Times New Roman" w:cs="Times New Roman"/>
          <w:sz w:val="24"/>
          <w:szCs w:val="20"/>
          <w:shd w:val="clear" w:color="auto" w:fill="FFFFFF"/>
        </w:rPr>
        <w:t>, </w:t>
      </w:r>
      <w:r w:rsidRPr="002D6B06">
        <w:rPr>
          <w:rFonts w:ascii="Times New Roman" w:hAnsi="Times New Roman" w:cs="Times New Roman"/>
          <w:i/>
          <w:iCs/>
          <w:sz w:val="24"/>
          <w:szCs w:val="20"/>
          <w:shd w:val="clear" w:color="auto" w:fill="FFFFFF"/>
        </w:rPr>
        <w:t>10</w:t>
      </w:r>
      <w:r w:rsidRPr="002D6B06">
        <w:rPr>
          <w:rFonts w:ascii="Times New Roman" w:hAnsi="Times New Roman" w:cs="Times New Roman"/>
          <w:sz w:val="24"/>
          <w:szCs w:val="20"/>
          <w:shd w:val="clear" w:color="auto" w:fill="FFFFFF"/>
        </w:rPr>
        <w:t>(1), pp.81-86.</w:t>
      </w:r>
    </w:p>
    <w:sectPr w:rsidR="00B1157D" w:rsidRPr="002D6B06" w:rsidSect="00EF79EF">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7FA1" w:rsidRDefault="00217FA1">
      <w:pPr>
        <w:spacing w:line="240" w:lineRule="auto"/>
      </w:pPr>
      <w:r>
        <w:separator/>
      </w:r>
    </w:p>
  </w:endnote>
  <w:endnote w:type="continuationSeparator" w:id="0">
    <w:p w:rsidR="00217FA1" w:rsidRDefault="00217F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683821"/>
      <w:docPartObj>
        <w:docPartGallery w:val="Page Numbers (Bottom of Page)"/>
        <w:docPartUnique/>
      </w:docPartObj>
    </w:sdtPr>
    <w:sdtEndPr>
      <w:rPr>
        <w:noProof/>
      </w:rPr>
    </w:sdtEndPr>
    <w:sdtContent>
      <w:p w:rsidR="00EF79EF" w:rsidRDefault="0021705C">
        <w:pPr>
          <w:pStyle w:val="Footer"/>
          <w:jc w:val="right"/>
        </w:pPr>
        <w:r>
          <w:fldChar w:fldCharType="begin"/>
        </w:r>
        <w:r>
          <w:instrText xml:space="preserve"> PAGE   \* MERGEFORMAT </w:instrText>
        </w:r>
        <w:r>
          <w:fldChar w:fldCharType="separate"/>
        </w:r>
        <w:r w:rsidR="0054641E">
          <w:rPr>
            <w:noProof/>
          </w:rPr>
          <w:t>0</w:t>
        </w:r>
        <w:r>
          <w:rPr>
            <w:noProof/>
          </w:rPr>
          <w:fldChar w:fldCharType="end"/>
        </w:r>
      </w:p>
    </w:sdtContent>
  </w:sdt>
  <w:p w:rsidR="00EF79EF" w:rsidRDefault="00EF7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7FA1" w:rsidRDefault="00217FA1">
      <w:pPr>
        <w:spacing w:line="240" w:lineRule="auto"/>
      </w:pPr>
      <w:r>
        <w:separator/>
      </w:r>
    </w:p>
  </w:footnote>
  <w:footnote w:type="continuationSeparator" w:id="0">
    <w:p w:rsidR="00217FA1" w:rsidRDefault="00217F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C0C53"/>
    <w:multiLevelType w:val="multilevel"/>
    <w:tmpl w:val="1E9CA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922E85"/>
    <w:multiLevelType w:val="multilevel"/>
    <w:tmpl w:val="CBDC68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403894"/>
    <w:multiLevelType w:val="multilevel"/>
    <w:tmpl w:val="8B221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4F098C"/>
    <w:multiLevelType w:val="multilevel"/>
    <w:tmpl w:val="E3E2E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D23572"/>
    <w:multiLevelType w:val="multilevel"/>
    <w:tmpl w:val="053C2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4475DA"/>
    <w:multiLevelType w:val="multilevel"/>
    <w:tmpl w:val="D5AA5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745046"/>
    <w:multiLevelType w:val="multilevel"/>
    <w:tmpl w:val="BC5A5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7419B9"/>
    <w:multiLevelType w:val="multilevel"/>
    <w:tmpl w:val="E9864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6C471A"/>
    <w:multiLevelType w:val="multilevel"/>
    <w:tmpl w:val="EC10C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58160E"/>
    <w:multiLevelType w:val="multilevel"/>
    <w:tmpl w:val="B7222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3"/>
  </w:num>
  <w:num w:numId="4">
    <w:abstractNumId w:val="4"/>
  </w:num>
  <w:num w:numId="5">
    <w:abstractNumId w:val="1"/>
  </w:num>
  <w:num w:numId="6">
    <w:abstractNumId w:val="8"/>
  </w:num>
  <w:num w:numId="7">
    <w:abstractNumId w:val="5"/>
  </w:num>
  <w:num w:numId="8">
    <w:abstractNumId w:val="0"/>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5FE"/>
    <w:rsid w:val="00047C7A"/>
    <w:rsid w:val="00051AB7"/>
    <w:rsid w:val="00064555"/>
    <w:rsid w:val="000E4DA0"/>
    <w:rsid w:val="0011013C"/>
    <w:rsid w:val="001930B1"/>
    <w:rsid w:val="001A32AE"/>
    <w:rsid w:val="0021705C"/>
    <w:rsid w:val="00217FA1"/>
    <w:rsid w:val="0022355A"/>
    <w:rsid w:val="002D6B06"/>
    <w:rsid w:val="0037704F"/>
    <w:rsid w:val="003B454D"/>
    <w:rsid w:val="00431B36"/>
    <w:rsid w:val="004466C7"/>
    <w:rsid w:val="00461607"/>
    <w:rsid w:val="00466F2D"/>
    <w:rsid w:val="00486FE5"/>
    <w:rsid w:val="004923F1"/>
    <w:rsid w:val="004A0975"/>
    <w:rsid w:val="004B3DB2"/>
    <w:rsid w:val="004B5589"/>
    <w:rsid w:val="0050191B"/>
    <w:rsid w:val="00537B29"/>
    <w:rsid w:val="00540905"/>
    <w:rsid w:val="0054641E"/>
    <w:rsid w:val="005A2701"/>
    <w:rsid w:val="005D5D97"/>
    <w:rsid w:val="005E6573"/>
    <w:rsid w:val="00665CCA"/>
    <w:rsid w:val="00894948"/>
    <w:rsid w:val="0093039B"/>
    <w:rsid w:val="00A53053"/>
    <w:rsid w:val="00A65ED7"/>
    <w:rsid w:val="00A81020"/>
    <w:rsid w:val="00AB69DB"/>
    <w:rsid w:val="00B1157D"/>
    <w:rsid w:val="00B72598"/>
    <w:rsid w:val="00BB00E1"/>
    <w:rsid w:val="00BD44B7"/>
    <w:rsid w:val="00BE55FE"/>
    <w:rsid w:val="00BF535F"/>
    <w:rsid w:val="00C12671"/>
    <w:rsid w:val="00C301F1"/>
    <w:rsid w:val="00C71D51"/>
    <w:rsid w:val="00CB51C7"/>
    <w:rsid w:val="00D122E6"/>
    <w:rsid w:val="00D36795"/>
    <w:rsid w:val="00D87051"/>
    <w:rsid w:val="00DA2489"/>
    <w:rsid w:val="00E030C4"/>
    <w:rsid w:val="00E31E3C"/>
    <w:rsid w:val="00E672BF"/>
    <w:rsid w:val="00EA2386"/>
    <w:rsid w:val="00EF239B"/>
    <w:rsid w:val="00EF79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8BAA"/>
  <w15:docId w15:val="{48F680BA-EDB3-4F01-8933-1A92E00BA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F79EF"/>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
    <w:next w:val="Normal"/>
    <w:rsid w:val="00EF79EF"/>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F79E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EF79EF"/>
    <w:pPr>
      <w:spacing w:after="100"/>
    </w:pPr>
  </w:style>
  <w:style w:type="paragraph" w:styleId="TOC2">
    <w:name w:val="toc 2"/>
    <w:basedOn w:val="Normal"/>
    <w:next w:val="Normal"/>
    <w:autoRedefine/>
    <w:uiPriority w:val="39"/>
    <w:unhideWhenUsed/>
    <w:rsid w:val="00EF79EF"/>
    <w:pPr>
      <w:spacing w:after="100"/>
      <w:ind w:left="220"/>
    </w:pPr>
  </w:style>
  <w:style w:type="character" w:styleId="Hyperlink">
    <w:name w:val="Hyperlink"/>
    <w:basedOn w:val="DefaultParagraphFont"/>
    <w:uiPriority w:val="99"/>
    <w:unhideWhenUsed/>
    <w:rsid w:val="00EF79EF"/>
    <w:rPr>
      <w:color w:val="0000FF" w:themeColor="hyperlink"/>
      <w:u w:val="single"/>
    </w:rPr>
  </w:style>
  <w:style w:type="paragraph" w:styleId="BalloonText">
    <w:name w:val="Balloon Text"/>
    <w:basedOn w:val="Normal"/>
    <w:link w:val="BalloonTextChar"/>
    <w:uiPriority w:val="99"/>
    <w:semiHidden/>
    <w:unhideWhenUsed/>
    <w:rsid w:val="00EF79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9EF"/>
    <w:rPr>
      <w:rFonts w:ascii="Tahoma" w:hAnsi="Tahoma" w:cs="Tahoma"/>
      <w:sz w:val="16"/>
      <w:szCs w:val="16"/>
    </w:rPr>
  </w:style>
  <w:style w:type="paragraph" w:styleId="Header">
    <w:name w:val="header"/>
    <w:basedOn w:val="Normal"/>
    <w:link w:val="HeaderChar"/>
    <w:uiPriority w:val="99"/>
    <w:unhideWhenUsed/>
    <w:rsid w:val="00EF79EF"/>
    <w:pPr>
      <w:tabs>
        <w:tab w:val="center" w:pos="4680"/>
        <w:tab w:val="right" w:pos="9360"/>
      </w:tabs>
      <w:spacing w:line="240" w:lineRule="auto"/>
    </w:pPr>
  </w:style>
  <w:style w:type="character" w:customStyle="1" w:styleId="HeaderChar">
    <w:name w:val="Header Char"/>
    <w:basedOn w:val="DefaultParagraphFont"/>
    <w:link w:val="Header"/>
    <w:uiPriority w:val="99"/>
    <w:rsid w:val="00EF79EF"/>
  </w:style>
  <w:style w:type="paragraph" w:styleId="Footer">
    <w:name w:val="footer"/>
    <w:basedOn w:val="Normal"/>
    <w:link w:val="FooterChar"/>
    <w:uiPriority w:val="99"/>
    <w:unhideWhenUsed/>
    <w:rsid w:val="00EF79EF"/>
    <w:pPr>
      <w:tabs>
        <w:tab w:val="center" w:pos="4680"/>
        <w:tab w:val="right" w:pos="9360"/>
      </w:tabs>
      <w:spacing w:line="240" w:lineRule="auto"/>
    </w:pPr>
  </w:style>
  <w:style w:type="character" w:customStyle="1" w:styleId="FooterChar">
    <w:name w:val="Footer Char"/>
    <w:basedOn w:val="DefaultParagraphFont"/>
    <w:link w:val="Footer"/>
    <w:uiPriority w:val="99"/>
    <w:rsid w:val="00EF7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B28687-F029-40B8-B7D6-B547D7C30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2702</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dc:creator>
  <cp:lastModifiedBy>Geanina Chelaru (1916056)</cp:lastModifiedBy>
  <cp:revision>2</cp:revision>
  <dcterms:created xsi:type="dcterms:W3CDTF">2020-09-03T18:01:00Z</dcterms:created>
  <dcterms:modified xsi:type="dcterms:W3CDTF">2020-09-03T18:01:00Z</dcterms:modified>
</cp:coreProperties>
</file>