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C8665" w14:textId="77777777" w:rsidR="00703FDF" w:rsidRPr="00CA452E" w:rsidRDefault="00000000" w:rsidP="00CA452E">
      <w:pPr>
        <w:spacing w:after="400"/>
        <w:jc w:val="center"/>
        <w:rPr>
          <w:rFonts w:cs="Arial"/>
          <w:szCs w:val="24"/>
        </w:rPr>
      </w:pPr>
      <w:r w:rsidRPr="00CA452E">
        <w:rPr>
          <w:rFonts w:cs="Arial"/>
          <w:b/>
          <w:szCs w:val="24"/>
        </w:rPr>
        <w:t>BUSINESS CONSULTANCY REPORT</w:t>
      </w:r>
    </w:p>
    <w:p w14:paraId="0B8CB4F3" w14:textId="77777777" w:rsidR="00703FDF" w:rsidRPr="00CA452E" w:rsidRDefault="00000000" w:rsidP="00CA452E">
      <w:pPr>
        <w:spacing w:after="360"/>
        <w:jc w:val="center"/>
        <w:rPr>
          <w:rFonts w:cs="Arial"/>
          <w:szCs w:val="24"/>
        </w:rPr>
      </w:pPr>
      <w:r w:rsidRPr="00CA452E">
        <w:rPr>
          <w:rFonts w:cs="Arial"/>
          <w:b/>
          <w:szCs w:val="24"/>
        </w:rPr>
        <w:t>Green Haven Florists</w:t>
      </w:r>
    </w:p>
    <w:p w14:paraId="312312CD" w14:textId="31802F5F" w:rsidR="007D0AC6" w:rsidRPr="004A2DF6" w:rsidRDefault="00000000" w:rsidP="004A2DF6">
      <w:pPr>
        <w:spacing w:after="600"/>
        <w:jc w:val="center"/>
        <w:rPr>
          <w:rFonts w:cs="Arial"/>
          <w:szCs w:val="24"/>
        </w:rPr>
      </w:pPr>
      <w:r w:rsidRPr="00CA452E">
        <w:rPr>
          <w:rFonts w:cs="Arial"/>
          <w:b/>
          <w:szCs w:val="24"/>
        </w:rPr>
        <w:t>A Feasible Solution to Improve In-Store and Online Sales</w:t>
      </w:r>
      <w:r w:rsidR="007D0AC6">
        <w:rPr>
          <w:rFonts w:cs="Arial"/>
          <w:szCs w:val="24"/>
          <w:lang w:val="en-GB"/>
        </w:rPr>
        <w:t xml:space="preserve">  </w:t>
      </w:r>
    </w:p>
    <w:p w14:paraId="134AAB46" w14:textId="77777777" w:rsidR="007824AB" w:rsidRDefault="00F000D7" w:rsidP="007D0AC6">
      <w:pPr>
        <w:jc w:val="both"/>
        <w:rPr>
          <w:lang w:val="en-GB"/>
        </w:rPr>
      </w:pPr>
      <w:r>
        <w:rPr>
          <w:lang w:val="en-GB"/>
        </w:rPr>
        <w:t>Student</w:t>
      </w:r>
      <w:r w:rsidR="001447F2">
        <w:rPr>
          <w:lang w:val="en-GB"/>
        </w:rPr>
        <w:t xml:space="preserve"> </w:t>
      </w:r>
      <w:r>
        <w:rPr>
          <w:lang w:val="en-GB"/>
        </w:rPr>
        <w:t xml:space="preserve">Name: Alexandre Dias </w:t>
      </w:r>
      <w:r w:rsidR="007824AB">
        <w:rPr>
          <w:lang w:val="en-GB"/>
        </w:rPr>
        <w:t xml:space="preserve">Semedo </w:t>
      </w:r>
    </w:p>
    <w:p w14:paraId="014335D1" w14:textId="18BFDB3E" w:rsidR="00576F08" w:rsidRPr="004824C6" w:rsidRDefault="00000000" w:rsidP="007D0AC6">
      <w:pPr>
        <w:jc w:val="both"/>
        <w:rPr>
          <w:lang w:val="en-GB"/>
        </w:rPr>
      </w:pPr>
      <w:r w:rsidRPr="004824C6">
        <w:rPr>
          <w:lang w:val="en-GB"/>
        </w:rPr>
        <w:t xml:space="preserve">Student ID: </w:t>
      </w:r>
      <w:r w:rsidR="004824C6" w:rsidRPr="004824C6">
        <w:rPr>
          <w:lang w:val="en-GB"/>
        </w:rPr>
        <w:t>2</w:t>
      </w:r>
      <w:r w:rsidR="004824C6">
        <w:rPr>
          <w:lang w:val="en-GB"/>
        </w:rPr>
        <w:t>442114</w:t>
      </w:r>
    </w:p>
    <w:p w14:paraId="151D3006" w14:textId="56D507AB" w:rsidR="00703FDF" w:rsidRPr="00CA452E" w:rsidRDefault="00000000" w:rsidP="007D0AC6">
      <w:pPr>
        <w:spacing w:after="240"/>
        <w:jc w:val="both"/>
        <w:rPr>
          <w:rFonts w:cs="Arial"/>
          <w:szCs w:val="24"/>
        </w:rPr>
      </w:pPr>
      <w:r w:rsidRPr="00CA452E">
        <w:rPr>
          <w:rFonts w:cs="Arial"/>
          <w:szCs w:val="24"/>
        </w:rPr>
        <w:t>Assignment Title: Business Consultancy Report</w:t>
      </w:r>
    </w:p>
    <w:p w14:paraId="1BC808E9" w14:textId="45941628" w:rsidR="00703FDF" w:rsidRPr="00867E58" w:rsidRDefault="00000000" w:rsidP="007D0AC6">
      <w:pPr>
        <w:jc w:val="both"/>
        <w:rPr>
          <w:lang w:val="en-GB"/>
        </w:rPr>
      </w:pPr>
      <w:r w:rsidRPr="00867E58">
        <w:rPr>
          <w:lang w:val="en-GB"/>
        </w:rPr>
        <w:t xml:space="preserve">Module Name: </w:t>
      </w:r>
      <w:r w:rsidR="00044721" w:rsidRPr="00867E58">
        <w:rPr>
          <w:lang w:val="en-GB"/>
        </w:rPr>
        <w:t xml:space="preserve">Problem </w:t>
      </w:r>
      <w:r w:rsidR="00867E58" w:rsidRPr="00867E58">
        <w:rPr>
          <w:lang w:val="en-GB"/>
        </w:rPr>
        <w:t>S</w:t>
      </w:r>
      <w:r w:rsidR="00867E58">
        <w:rPr>
          <w:lang w:val="en-GB"/>
        </w:rPr>
        <w:t xml:space="preserve">olving and </w:t>
      </w:r>
      <w:r w:rsidR="00BF2207">
        <w:rPr>
          <w:lang w:val="en-GB"/>
        </w:rPr>
        <w:t>Decision Making</w:t>
      </w:r>
    </w:p>
    <w:p w14:paraId="33ACC3D9" w14:textId="5D22D565" w:rsidR="00493BEB" w:rsidRDefault="00000000" w:rsidP="007D0AC6">
      <w:pPr>
        <w:spacing w:after="240"/>
        <w:jc w:val="both"/>
        <w:rPr>
          <w:rFonts w:cs="Arial"/>
          <w:szCs w:val="24"/>
          <w:lang w:val="fr-FR"/>
        </w:rPr>
      </w:pPr>
      <w:r w:rsidRPr="00DF3740">
        <w:rPr>
          <w:rFonts w:cs="Arial"/>
          <w:szCs w:val="24"/>
          <w:lang w:val="fr-FR"/>
        </w:rPr>
        <w:t xml:space="preserve">Module </w:t>
      </w:r>
      <w:r w:rsidR="00763ADC" w:rsidRPr="00DF3740">
        <w:rPr>
          <w:rFonts w:cs="Arial"/>
          <w:szCs w:val="24"/>
          <w:lang w:val="fr-FR"/>
        </w:rPr>
        <w:t>Code :</w:t>
      </w:r>
      <w:r w:rsidRPr="00DF3740">
        <w:rPr>
          <w:rFonts w:cs="Arial"/>
          <w:szCs w:val="24"/>
          <w:lang w:val="fr-FR"/>
        </w:rPr>
        <w:t xml:space="preserve"> </w:t>
      </w:r>
      <w:r w:rsidR="00C57301" w:rsidRPr="00DF3740">
        <w:rPr>
          <w:rFonts w:cs="Arial"/>
          <w:szCs w:val="24"/>
          <w:lang w:val="fr-FR"/>
        </w:rPr>
        <w:t>LCL</w:t>
      </w:r>
      <w:r w:rsidR="00C03E1B" w:rsidRPr="00DF3740">
        <w:rPr>
          <w:rFonts w:cs="Arial"/>
          <w:szCs w:val="24"/>
          <w:lang w:val="fr-FR"/>
        </w:rPr>
        <w:t>M4004</w:t>
      </w:r>
    </w:p>
    <w:p w14:paraId="029D06E1" w14:textId="60C09FE2" w:rsidR="00703FDF" w:rsidRPr="00044721" w:rsidRDefault="00085C28" w:rsidP="007D0AC6">
      <w:pPr>
        <w:spacing w:after="240"/>
        <w:jc w:val="both"/>
        <w:rPr>
          <w:rFonts w:cs="Arial"/>
          <w:szCs w:val="24"/>
          <w:lang w:val="fr-FR"/>
        </w:rPr>
      </w:pPr>
      <w:r w:rsidRPr="00044721">
        <w:rPr>
          <w:rFonts w:cs="Arial"/>
          <w:szCs w:val="24"/>
          <w:lang w:val="fr-FR"/>
        </w:rPr>
        <w:t>Lectures</w:t>
      </w:r>
      <w:r w:rsidR="00000000" w:rsidRPr="00044721">
        <w:rPr>
          <w:rFonts w:cs="Arial"/>
          <w:szCs w:val="24"/>
          <w:lang w:val="fr-FR"/>
        </w:rPr>
        <w:t xml:space="preserve"> </w:t>
      </w:r>
      <w:r w:rsidRPr="00044721">
        <w:rPr>
          <w:rFonts w:cs="Arial"/>
          <w:szCs w:val="24"/>
          <w:lang w:val="fr-FR"/>
        </w:rPr>
        <w:t>Name</w:t>
      </w:r>
      <w:r w:rsidR="00DF3740" w:rsidRPr="00044721">
        <w:rPr>
          <w:rFonts w:cs="Arial"/>
          <w:szCs w:val="24"/>
          <w:lang w:val="fr-FR"/>
        </w:rPr>
        <w:t xml:space="preserve"> :</w:t>
      </w:r>
      <w:r w:rsidR="00DF3740">
        <w:rPr>
          <w:rFonts w:cs="Arial"/>
          <w:szCs w:val="24"/>
          <w:lang w:val="fr-FR"/>
        </w:rPr>
        <w:t xml:space="preserve"> Charles</w:t>
      </w:r>
    </w:p>
    <w:p w14:paraId="5D1D89DA" w14:textId="0E5F9E81" w:rsidR="00703FDF" w:rsidRPr="000B2215" w:rsidRDefault="00763ADC" w:rsidP="007D0AC6">
      <w:pPr>
        <w:spacing w:after="240"/>
        <w:jc w:val="both"/>
        <w:rPr>
          <w:rFonts w:cs="Arial"/>
          <w:szCs w:val="24"/>
          <w:lang w:val="fr-FR"/>
        </w:rPr>
      </w:pPr>
      <w:r w:rsidRPr="000B2215">
        <w:rPr>
          <w:rFonts w:cs="Arial"/>
          <w:szCs w:val="24"/>
          <w:lang w:val="fr-FR"/>
        </w:rPr>
        <w:t>Date :</w:t>
      </w:r>
      <w:r w:rsidR="00000000" w:rsidRPr="000B2215">
        <w:rPr>
          <w:rFonts w:cs="Arial"/>
          <w:szCs w:val="24"/>
          <w:lang w:val="fr-FR"/>
        </w:rPr>
        <w:t xml:space="preserve"> 16 August 2026</w:t>
      </w:r>
    </w:p>
    <w:p w14:paraId="513E5F2A" w14:textId="77777777" w:rsidR="00703FDF" w:rsidRPr="000B2215" w:rsidRDefault="00000000" w:rsidP="00CA452E">
      <w:pPr>
        <w:rPr>
          <w:rFonts w:cs="Arial"/>
          <w:szCs w:val="24"/>
          <w:lang w:val="fr-FR"/>
        </w:rPr>
      </w:pPr>
      <w:r w:rsidRPr="000B2215">
        <w:rPr>
          <w:rFonts w:cs="Arial"/>
          <w:szCs w:val="24"/>
          <w:lang w:val="fr-FR"/>
        </w:rPr>
        <w:br w:type="page"/>
      </w:r>
    </w:p>
    <w:p w14:paraId="60D5BF79"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lastRenderedPageBreak/>
        <w:t>Contents</w:t>
      </w:r>
    </w:p>
    <w:p w14:paraId="031F7069" w14:textId="77777777" w:rsidR="00703FDF" w:rsidRPr="00CA452E" w:rsidRDefault="00000000" w:rsidP="00CA452E">
      <w:pPr>
        <w:rPr>
          <w:rFonts w:cs="Arial"/>
          <w:szCs w:val="24"/>
        </w:rPr>
      </w:pPr>
      <w:r w:rsidRPr="00CA452E">
        <w:rPr>
          <w:rFonts w:cs="Arial"/>
          <w:szCs w:val="24"/>
        </w:rPr>
        <w:t>1. Case-Study Overview and Nature of the Problem ............ 3</w:t>
      </w:r>
    </w:p>
    <w:p w14:paraId="68280B63" w14:textId="77777777" w:rsidR="00703FDF" w:rsidRPr="00CA452E" w:rsidRDefault="00000000" w:rsidP="00CA452E">
      <w:pPr>
        <w:rPr>
          <w:rFonts w:cs="Arial"/>
          <w:szCs w:val="24"/>
        </w:rPr>
      </w:pPr>
      <w:r w:rsidRPr="00CA452E">
        <w:rPr>
          <w:rFonts w:cs="Arial"/>
          <w:szCs w:val="24"/>
        </w:rPr>
        <w:t>2. Two Proposed Solutions ................................... 3</w:t>
      </w:r>
    </w:p>
    <w:p w14:paraId="6349CB5A" w14:textId="77777777" w:rsidR="00703FDF" w:rsidRPr="00CA452E" w:rsidRDefault="00000000" w:rsidP="00CA452E">
      <w:pPr>
        <w:rPr>
          <w:rFonts w:cs="Arial"/>
          <w:szCs w:val="24"/>
        </w:rPr>
      </w:pPr>
      <w:r w:rsidRPr="00CA452E">
        <w:rPr>
          <w:rFonts w:cs="Arial"/>
          <w:szCs w:val="24"/>
        </w:rPr>
        <w:t>3. Evaluation and Selection of Preferred Solution ........... 4</w:t>
      </w:r>
    </w:p>
    <w:p w14:paraId="210B2C3D" w14:textId="77777777" w:rsidR="00703FDF" w:rsidRPr="00CA452E" w:rsidRDefault="00000000" w:rsidP="00CA452E">
      <w:pPr>
        <w:rPr>
          <w:rFonts w:cs="Arial"/>
          <w:szCs w:val="24"/>
        </w:rPr>
      </w:pPr>
      <w:r w:rsidRPr="00CA452E">
        <w:rPr>
          <w:rFonts w:cs="Arial"/>
          <w:szCs w:val="24"/>
        </w:rPr>
        <w:t>4. Risk Analysis of Selected Solution ....................... 5</w:t>
      </w:r>
    </w:p>
    <w:p w14:paraId="44ACF341" w14:textId="77777777" w:rsidR="00703FDF" w:rsidRPr="00CA452E" w:rsidRDefault="00000000" w:rsidP="00CA452E">
      <w:pPr>
        <w:rPr>
          <w:rFonts w:cs="Arial"/>
          <w:szCs w:val="24"/>
        </w:rPr>
      </w:pPr>
      <w:r w:rsidRPr="00CA452E">
        <w:rPr>
          <w:rFonts w:cs="Arial"/>
          <w:szCs w:val="24"/>
        </w:rPr>
        <w:t>5. Implementation Plan and Justification .................... 6</w:t>
      </w:r>
    </w:p>
    <w:p w14:paraId="39FCEF50" w14:textId="77777777" w:rsidR="00703FDF" w:rsidRPr="00CA452E" w:rsidRDefault="00000000" w:rsidP="00CA452E">
      <w:pPr>
        <w:rPr>
          <w:rFonts w:cs="Arial"/>
          <w:szCs w:val="24"/>
        </w:rPr>
      </w:pPr>
      <w:r w:rsidRPr="00CA452E">
        <w:rPr>
          <w:rFonts w:cs="Arial"/>
          <w:szCs w:val="24"/>
        </w:rPr>
        <w:t>6. KPI and SMART Objectives ................................. 7</w:t>
      </w:r>
    </w:p>
    <w:p w14:paraId="37759CB7" w14:textId="77777777" w:rsidR="00703FDF" w:rsidRPr="00CA452E" w:rsidRDefault="00000000" w:rsidP="00CA452E">
      <w:pPr>
        <w:rPr>
          <w:rFonts w:cs="Arial"/>
          <w:szCs w:val="24"/>
        </w:rPr>
      </w:pPr>
      <w:r w:rsidRPr="00CA452E">
        <w:rPr>
          <w:rFonts w:cs="Arial"/>
          <w:szCs w:val="24"/>
        </w:rPr>
        <w:t>7. Key Findings ............................................. 8</w:t>
      </w:r>
    </w:p>
    <w:p w14:paraId="3609EB5A" w14:textId="77777777" w:rsidR="00703FDF" w:rsidRPr="00CA452E" w:rsidRDefault="00000000" w:rsidP="00CA452E">
      <w:pPr>
        <w:rPr>
          <w:rFonts w:cs="Arial"/>
          <w:szCs w:val="24"/>
        </w:rPr>
      </w:pPr>
      <w:r w:rsidRPr="00CA452E">
        <w:rPr>
          <w:rFonts w:cs="Arial"/>
          <w:szCs w:val="24"/>
        </w:rPr>
        <w:t>References .................................................. 8</w:t>
      </w:r>
    </w:p>
    <w:p w14:paraId="3596B17D" w14:textId="77777777" w:rsidR="00703FDF" w:rsidRPr="00CA452E" w:rsidRDefault="00000000" w:rsidP="00CA452E">
      <w:pPr>
        <w:rPr>
          <w:rFonts w:cs="Arial"/>
          <w:szCs w:val="24"/>
        </w:rPr>
      </w:pPr>
      <w:r w:rsidRPr="00CA452E">
        <w:rPr>
          <w:rFonts w:cs="Arial"/>
          <w:szCs w:val="24"/>
        </w:rPr>
        <w:t>Appendix 1 – Grid Analysis .................................. 9</w:t>
      </w:r>
    </w:p>
    <w:p w14:paraId="7123E16C" w14:textId="77777777" w:rsidR="00703FDF" w:rsidRPr="00CA452E" w:rsidRDefault="00000000" w:rsidP="00CA452E">
      <w:pPr>
        <w:rPr>
          <w:rFonts w:cs="Arial"/>
          <w:szCs w:val="24"/>
        </w:rPr>
      </w:pPr>
      <w:r w:rsidRPr="00CA452E">
        <w:rPr>
          <w:rFonts w:cs="Arial"/>
          <w:szCs w:val="24"/>
        </w:rPr>
        <w:t>Appendix 2 – Risk Analysis .................................. 10</w:t>
      </w:r>
    </w:p>
    <w:p w14:paraId="088BE459" w14:textId="77777777" w:rsidR="00703FDF" w:rsidRPr="00CA452E" w:rsidRDefault="00000000" w:rsidP="00CA452E">
      <w:pPr>
        <w:rPr>
          <w:rFonts w:cs="Arial"/>
          <w:szCs w:val="24"/>
        </w:rPr>
      </w:pPr>
      <w:r w:rsidRPr="00CA452E">
        <w:rPr>
          <w:rFonts w:cs="Arial"/>
          <w:szCs w:val="24"/>
        </w:rPr>
        <w:t>Appendix 3 – Implementation Plan ............................ 11</w:t>
      </w:r>
    </w:p>
    <w:p w14:paraId="79C3E466" w14:textId="77777777" w:rsidR="00703FDF" w:rsidRPr="00CA452E" w:rsidRDefault="00000000" w:rsidP="00CA452E">
      <w:pPr>
        <w:rPr>
          <w:rFonts w:cs="Arial"/>
          <w:szCs w:val="24"/>
        </w:rPr>
      </w:pPr>
      <w:r w:rsidRPr="00CA452E">
        <w:rPr>
          <w:rFonts w:cs="Arial"/>
          <w:szCs w:val="24"/>
        </w:rPr>
        <w:t>Appendix 4 – KPI and SMART Objectives ....................... 12</w:t>
      </w:r>
    </w:p>
    <w:p w14:paraId="6B1E147D" w14:textId="77777777" w:rsidR="00703FDF" w:rsidRPr="00CA452E" w:rsidRDefault="00000000" w:rsidP="00CA452E">
      <w:pPr>
        <w:rPr>
          <w:rFonts w:cs="Arial"/>
          <w:szCs w:val="24"/>
        </w:rPr>
      </w:pPr>
      <w:r w:rsidRPr="00CA452E">
        <w:rPr>
          <w:rFonts w:cs="Arial"/>
          <w:szCs w:val="24"/>
        </w:rPr>
        <w:br w:type="page"/>
      </w:r>
    </w:p>
    <w:p w14:paraId="7C04EDED"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lastRenderedPageBreak/>
        <w:t>1. Case-Study Overview and Nature of the Problem</w:t>
      </w:r>
    </w:p>
    <w:p w14:paraId="64289A4D" w14:textId="77777777" w:rsidR="00703FDF" w:rsidRPr="00CA452E" w:rsidRDefault="00000000" w:rsidP="00CA452E">
      <w:pPr>
        <w:rPr>
          <w:rFonts w:cs="Arial"/>
          <w:szCs w:val="24"/>
        </w:rPr>
      </w:pPr>
      <w:r w:rsidRPr="00CA452E">
        <w:rPr>
          <w:rFonts w:cs="Arial"/>
          <w:szCs w:val="24"/>
        </w:rPr>
        <w:t>Green Haven Florists is an independent Norwich-based florist founded by Liam and Priya Patel in 2016. The business has built its reputation through bespoke floral arrangements, sustainable packaging, locally sourced flowers and strong community relationships. However, the business has experienced a 30% decline in in-store sales during the last year. The main pressures are reduced high-street footfall, competition from online and national flower retailers, rising flower and sustainable-material costs, an outdated website and limited digital marketing capability. Although online orders have increased slightly, they have not replaced lost physical sales. The problem is therefore not simply lower demand; it is a mismatch between Green Haven’s traditional sales model and customers’ growing expectations for convenient digital purchasing, flexible delivery and competitive value. This is particularly important because online retail remains a significant part of UK retail: internet sales represented 27.4% of total retail sales in 2025 (ONS, 2026).</w:t>
      </w:r>
    </w:p>
    <w:p w14:paraId="04B469E5"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2. Two Proposed Solutions</w:t>
      </w:r>
    </w:p>
    <w:p w14:paraId="184F3B94" w14:textId="77777777" w:rsidR="00703FDF" w:rsidRPr="00CA452E" w:rsidRDefault="00000000" w:rsidP="00CA452E">
      <w:pPr>
        <w:rPr>
          <w:rFonts w:cs="Arial"/>
          <w:szCs w:val="24"/>
        </w:rPr>
      </w:pPr>
      <w:r w:rsidRPr="00CA452E">
        <w:rPr>
          <w:rFonts w:cs="Arial"/>
          <w:szCs w:val="24"/>
        </w:rPr>
        <w:t>Two feasible solutions are recommended. Both use Green Haven’s existing strengths rather than attempting to compete directly with national retailers on price.</w:t>
      </w:r>
    </w:p>
    <w:p w14:paraId="32AD57E3" w14:textId="77777777" w:rsidR="00703FDF" w:rsidRPr="00CA452E" w:rsidRDefault="00000000" w:rsidP="00CA452E">
      <w:pPr>
        <w:rPr>
          <w:rFonts w:cs="Arial"/>
          <w:szCs w:val="24"/>
        </w:rPr>
      </w:pPr>
      <w:r w:rsidRPr="00CA452E">
        <w:rPr>
          <w:rFonts w:cs="Arial"/>
          <w:szCs w:val="24"/>
        </w:rPr>
        <w:t>Solution 1 – E-commerce website redevelopment with online delivery and subscription services. Green Haven could replace its outdated website with a mobile-friendly online shop containing clear product categories, high-quality photographs, simple checkout, secure online payment, local delivery slots and click-and-collect. The website could also introduce weekly or monthly flower subscriptions for households and small businesses. This would make purchasing more convenient and create repeat revenue. A digital loyalty scheme and email reminders for birthdays, anniversaries and seasonal events could encourage repeat purchases. This approach responds directly to customer feedback and the wider growth of online retail. The Department for Business and Trade (2025) identifies digital adoption as an important route for SMEs to improve productivity and business performance.</w:t>
      </w:r>
    </w:p>
    <w:p w14:paraId="3F115F01" w14:textId="77777777" w:rsidR="00703FDF" w:rsidRPr="00CA452E" w:rsidRDefault="00000000" w:rsidP="00CA452E">
      <w:pPr>
        <w:rPr>
          <w:rFonts w:cs="Arial"/>
          <w:szCs w:val="24"/>
        </w:rPr>
      </w:pPr>
      <w:r w:rsidRPr="00CA452E">
        <w:rPr>
          <w:rFonts w:cs="Arial"/>
          <w:szCs w:val="24"/>
        </w:rPr>
        <w:t>Solution 2 – Integrated social-media marketing and local partnership campaign. Green Haven could develop a consistent Instagram and Facebook campaign showing behind-the-scenes preparation, seasonal flowers, customer arrangements, weddings and the environmental benefits of its packaging and locally sourced products. Paid local social-</w:t>
      </w:r>
      <w:r w:rsidRPr="00CA452E">
        <w:rPr>
          <w:rFonts w:cs="Arial"/>
          <w:szCs w:val="24"/>
        </w:rPr>
        <w:lastRenderedPageBreak/>
        <w:t>media advertising could target customers within a practical delivery radius. The business could also partner with wedding venues, cafés, restaurants, offices and local events to create referral offers. A monthly promotion, such as ‘Norwich Flower of the Month’, could encourage store visits while QR codes on packaging could direct customers to the online shop. This solution would strengthen brand awareness and community differentiation, but it would not solve the outdated website problem by itself. Therefore, the two options differ mainly in their ability to remove the purchasing barrier as well as generate demand.</w:t>
      </w:r>
    </w:p>
    <w:p w14:paraId="18768467"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3. Evaluation and Selection of Preferred Solution</w:t>
      </w:r>
    </w:p>
    <w:p w14:paraId="15C2317F" w14:textId="77777777" w:rsidR="00703FDF" w:rsidRPr="00CA452E" w:rsidRDefault="00000000" w:rsidP="00CA452E">
      <w:pPr>
        <w:pStyle w:val="Heading2"/>
        <w:spacing w:after="120"/>
        <w:rPr>
          <w:rFonts w:ascii="Arial" w:hAnsi="Arial" w:cs="Arial"/>
          <w:sz w:val="24"/>
          <w:szCs w:val="24"/>
        </w:rPr>
      </w:pPr>
      <w:r w:rsidRPr="00CA452E">
        <w:rPr>
          <w:rFonts w:ascii="Arial" w:hAnsi="Arial" w:cs="Arial"/>
          <w:sz w:val="24"/>
          <w:szCs w:val="24"/>
        </w:rPr>
        <w:t>3A. Evaluation using Grid Analysis</w:t>
      </w:r>
    </w:p>
    <w:p w14:paraId="55F192F4" w14:textId="77777777" w:rsidR="00703FDF" w:rsidRPr="00CA452E" w:rsidRDefault="00000000" w:rsidP="00CA452E">
      <w:pPr>
        <w:rPr>
          <w:rFonts w:cs="Arial"/>
          <w:szCs w:val="24"/>
        </w:rPr>
      </w:pPr>
      <w:r w:rsidRPr="00CA452E">
        <w:rPr>
          <w:rFonts w:cs="Arial"/>
          <w:szCs w:val="24"/>
        </w:rPr>
        <w:t>A Grid Analysis was used to compare the two solutions against criteria that are important for Green Haven Florists: expected sales impact, implementation cost, speed of implementation, customer convenience, repeat-purchase potential, competitive differentiation and operational feasibility. Each criterion was scored from 1 (very weak) to 5 (very strong), with higher scores representing a more favourable result. The detailed analysis is presented in Appendix 1.</w:t>
      </w:r>
    </w:p>
    <w:p w14:paraId="2F9F6EDD" w14:textId="77777777" w:rsidR="00703FDF" w:rsidRPr="00CA452E" w:rsidRDefault="00000000" w:rsidP="00CA452E">
      <w:pPr>
        <w:rPr>
          <w:rFonts w:cs="Arial"/>
          <w:szCs w:val="24"/>
        </w:rPr>
      </w:pPr>
      <w:r w:rsidRPr="00CA452E">
        <w:rPr>
          <w:rFonts w:cs="Arial"/>
          <w:szCs w:val="24"/>
        </w:rPr>
        <w:t>Solution 1 achieved the stronger overall result because it addresses the core customer journey. Customers can discover, select, pay for and arrange delivery without visiting the shop. It also creates opportunities for subscriptions, loyalty activity and customer data collection. Solution 2 is valuable because it can increase awareness and footfall, but its success depends on customers being able to move easily from social media to a good purchasing experience. The preferred option is therefore Solution 1: e-commerce website redevelopment with flexible delivery and subscription services.</w:t>
      </w:r>
    </w:p>
    <w:p w14:paraId="126CCE0F"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3B. Why the Preferred Solution Was Chosen</w:t>
      </w:r>
    </w:p>
    <w:p w14:paraId="7329CAA5" w14:textId="77777777" w:rsidR="00703FDF" w:rsidRPr="00CA452E" w:rsidRDefault="00000000" w:rsidP="00CA452E">
      <w:pPr>
        <w:rPr>
          <w:rFonts w:cs="Arial"/>
          <w:szCs w:val="24"/>
        </w:rPr>
      </w:pPr>
      <w:r w:rsidRPr="00CA452E">
        <w:rPr>
          <w:rFonts w:cs="Arial"/>
          <w:szCs w:val="24"/>
        </w:rPr>
        <w:t xml:space="preserve">Solution 1 was selected because it provides the best balance between commercial impact and long-term feasibility. It directly responds to the outdated website and demand for flexible delivery and subscriptions, while supporting both online and potentially in-store sales. It also allows Green Haven to compete through convenience, personalisation and sustainability rather than attempting to match a national chain’s low prices. Current UK evidence supports this direction: online sales continue to represent a substantial share of </w:t>
      </w:r>
      <w:r w:rsidRPr="00CA452E">
        <w:rPr>
          <w:rFonts w:cs="Arial"/>
          <w:szCs w:val="24"/>
        </w:rPr>
        <w:lastRenderedPageBreak/>
        <w:t>retail, while government research highlights the importance of digital adoption for SMEs (ONS, 2026; Department for Business and Trade, 2025).</w:t>
      </w:r>
    </w:p>
    <w:p w14:paraId="25501ACC"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4. Risk Analysis of the Selected Solution</w:t>
      </w:r>
    </w:p>
    <w:p w14:paraId="0D20CB85" w14:textId="77777777" w:rsidR="00703FDF" w:rsidRPr="00CA452E" w:rsidRDefault="00000000" w:rsidP="00CA452E">
      <w:pPr>
        <w:pStyle w:val="Heading2"/>
        <w:spacing w:after="120"/>
        <w:rPr>
          <w:rFonts w:ascii="Arial" w:hAnsi="Arial" w:cs="Arial"/>
          <w:sz w:val="24"/>
          <w:szCs w:val="24"/>
        </w:rPr>
      </w:pPr>
      <w:r w:rsidRPr="00CA452E">
        <w:rPr>
          <w:rFonts w:ascii="Arial" w:hAnsi="Arial" w:cs="Arial"/>
          <w:sz w:val="24"/>
          <w:szCs w:val="24"/>
        </w:rPr>
        <w:t>4A. Risk Analysis</w:t>
      </w:r>
    </w:p>
    <w:p w14:paraId="3E2C64C4" w14:textId="77777777" w:rsidR="00703FDF" w:rsidRPr="00CA452E" w:rsidRDefault="00000000" w:rsidP="00CA452E">
      <w:pPr>
        <w:rPr>
          <w:rFonts w:cs="Arial"/>
          <w:szCs w:val="24"/>
        </w:rPr>
      </w:pPr>
      <w:r w:rsidRPr="00CA452E">
        <w:rPr>
          <w:rFonts w:cs="Arial"/>
          <w:szCs w:val="24"/>
        </w:rPr>
        <w:t>The selected solution has several risks. The most significant are exceeding the website-development budget, low customer adoption, technical or payment problems, delivery failures, staff resistance or lack of digital skills, and cyber-security or data-protection issues. The risk analysis in Appendix 2 assesses each risk by likelihood and impact and identifies mitigation actions. The analysis follows a practical risk-management approach in which risks are identified, assessed, controlled and reviewed throughout implementation (ISO, 2018).</w:t>
      </w:r>
    </w:p>
    <w:p w14:paraId="48227690" w14:textId="77777777" w:rsidR="00703FDF" w:rsidRPr="00CA452E" w:rsidRDefault="00000000" w:rsidP="00CA452E">
      <w:pPr>
        <w:pStyle w:val="Heading2"/>
        <w:spacing w:after="120"/>
        <w:rPr>
          <w:rFonts w:ascii="Arial" w:hAnsi="Arial" w:cs="Arial"/>
          <w:sz w:val="24"/>
          <w:szCs w:val="24"/>
        </w:rPr>
      </w:pPr>
      <w:r w:rsidRPr="00CA452E">
        <w:rPr>
          <w:rFonts w:ascii="Arial" w:hAnsi="Arial" w:cs="Arial"/>
          <w:sz w:val="24"/>
          <w:szCs w:val="24"/>
        </w:rPr>
        <w:t>4B. Result of the Risk Analysis</w:t>
      </w:r>
    </w:p>
    <w:p w14:paraId="6D2B5777" w14:textId="77777777" w:rsidR="00703FDF" w:rsidRPr="00CA452E" w:rsidRDefault="00000000" w:rsidP="00CA452E">
      <w:pPr>
        <w:rPr>
          <w:rFonts w:cs="Arial"/>
          <w:szCs w:val="24"/>
        </w:rPr>
      </w:pPr>
      <w:r w:rsidRPr="00CA452E">
        <w:rPr>
          <w:rFonts w:cs="Arial"/>
          <w:szCs w:val="24"/>
        </w:rPr>
        <w:t>The overall risk level is manageable provided that Green Haven implements the project in stages rather than launching a complex system immediately. The highest-priority risks are customer adoption, technical reliability and delivery performance because failures in these areas could damage customer trust. These risks can be reduced through user testing, a small initial product range, reliable payment systems, clear delivery zones, staff training and regular monitoring. Cyber-security and customer-data protection must also be treated as essential controls. The analysis therefore supports implementation, but only with clear responsibilities, testing and monthly review.</w:t>
      </w:r>
    </w:p>
    <w:p w14:paraId="32C75250"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5. Implementation Plan</w:t>
      </w:r>
    </w:p>
    <w:p w14:paraId="23AD9810" w14:textId="77777777" w:rsidR="00703FDF" w:rsidRPr="00CA452E" w:rsidRDefault="00000000" w:rsidP="00CA452E">
      <w:pPr>
        <w:pStyle w:val="Heading2"/>
        <w:spacing w:after="120"/>
        <w:rPr>
          <w:rFonts w:ascii="Arial" w:hAnsi="Arial" w:cs="Arial"/>
          <w:sz w:val="24"/>
          <w:szCs w:val="24"/>
        </w:rPr>
      </w:pPr>
      <w:r w:rsidRPr="00CA452E">
        <w:rPr>
          <w:rFonts w:ascii="Arial" w:hAnsi="Arial" w:cs="Arial"/>
          <w:sz w:val="24"/>
          <w:szCs w:val="24"/>
        </w:rPr>
        <w:t>5A. Implementation Plan</w:t>
      </w:r>
    </w:p>
    <w:p w14:paraId="55AF5ED9" w14:textId="77777777" w:rsidR="00703FDF" w:rsidRPr="00CA452E" w:rsidRDefault="00000000" w:rsidP="00CA452E">
      <w:pPr>
        <w:rPr>
          <w:rFonts w:cs="Arial"/>
          <w:szCs w:val="24"/>
        </w:rPr>
      </w:pPr>
      <w:r w:rsidRPr="00CA452E">
        <w:rPr>
          <w:rFonts w:cs="Arial"/>
          <w:szCs w:val="24"/>
        </w:rPr>
        <w:t>The proposed implementation period is 12 weeks. The plan is deliberately phased so that Green Haven can control cost and test the service before full promotion. Detailed activities, timings and responsibilities are shown in Appendix 3.</w:t>
      </w:r>
    </w:p>
    <w:p w14:paraId="43D69E26" w14:textId="77777777" w:rsidR="00703FDF" w:rsidRPr="00CA452E" w:rsidRDefault="00000000" w:rsidP="00CA452E">
      <w:pPr>
        <w:rPr>
          <w:rFonts w:cs="Arial"/>
          <w:szCs w:val="24"/>
        </w:rPr>
      </w:pPr>
      <w:r w:rsidRPr="00CA452E">
        <w:rPr>
          <w:rFonts w:cs="Arial"/>
          <w:szCs w:val="24"/>
        </w:rPr>
        <w:t xml:space="preserve">Phase 1 (Weeks 1–2) involves confirming the budget, customer requirements, product range, delivery area and website specifications. Liam should lead business decisions while Priya gathers customer feedback and confirms the product catalogue. Phase 2 (Weeks 3–6) involves selecting a suitable website/e-commerce provider, preparing product </w:t>
      </w:r>
      <w:r w:rsidRPr="00CA452E">
        <w:rPr>
          <w:rFonts w:cs="Arial"/>
          <w:szCs w:val="24"/>
        </w:rPr>
        <w:lastRenderedPageBreak/>
        <w:t>photographs and descriptions, setting delivery rules, configuring online payments and building the website. Phase 3 (Weeks 7–8) involves staff training and testing. The owners should test the website on mobile and desktop devices, place trial orders and check payment, collection, delivery and customer-confirmation processes. Phase 4 (Weeks 9–10) is a soft launch to existing customers, supported by email and in-store promotion. Phase 5 (Weeks 11–12) is the full launch, including social-media promotion, subscription offers and local partnerships. Performance should then be reviewed monthly.</w:t>
      </w:r>
    </w:p>
    <w:p w14:paraId="1B7DE030"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5B. Justification of the Implementation Plan</w:t>
      </w:r>
    </w:p>
    <w:p w14:paraId="470E56BF" w14:textId="77777777" w:rsidR="00703FDF" w:rsidRPr="00CA452E" w:rsidRDefault="00000000" w:rsidP="00CA452E">
      <w:pPr>
        <w:rPr>
          <w:rFonts w:cs="Arial"/>
          <w:szCs w:val="24"/>
        </w:rPr>
      </w:pPr>
      <w:r w:rsidRPr="00CA452E">
        <w:rPr>
          <w:rFonts w:cs="Arial"/>
          <w:szCs w:val="24"/>
        </w:rPr>
        <w:t>The activities are arranged in this order because Green Haven should understand customer needs and control the scope before spending money on development. Building the website before testing requirements could create unnecessary costs. Testing must occur before promotion because a poor first customer experience could harm the reputation the business has developed since 2016. The soft launch gives the owners an opportunity to identify technical, delivery and customer-service problems with limited exposure. Liam and Priya should remain responsible for strategic decisions because they understand the brand and customers, while technical work can be outsourced to an e-commerce specialist. Staff involvement is important because successful digital change requires reliable people and processes as well as technology (Department for Business and Trade, 2025).</w:t>
      </w:r>
    </w:p>
    <w:p w14:paraId="0C22B7E7"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6. KPI and SMART Objectives</w:t>
      </w:r>
    </w:p>
    <w:p w14:paraId="2AF5DC94" w14:textId="77777777" w:rsidR="00703FDF" w:rsidRPr="00CA452E" w:rsidRDefault="00000000" w:rsidP="00CA452E">
      <w:pPr>
        <w:pStyle w:val="Heading2"/>
        <w:spacing w:after="120"/>
        <w:rPr>
          <w:rFonts w:ascii="Arial" w:hAnsi="Arial" w:cs="Arial"/>
          <w:sz w:val="24"/>
          <w:szCs w:val="24"/>
        </w:rPr>
      </w:pPr>
      <w:r w:rsidRPr="00CA452E">
        <w:rPr>
          <w:rFonts w:ascii="Arial" w:hAnsi="Arial" w:cs="Arial"/>
          <w:sz w:val="24"/>
          <w:szCs w:val="24"/>
        </w:rPr>
        <w:t>6A. KPI and SMART Objectives</w:t>
      </w:r>
    </w:p>
    <w:p w14:paraId="351BF46E" w14:textId="77777777" w:rsidR="00703FDF" w:rsidRPr="00CA452E" w:rsidRDefault="00000000" w:rsidP="00CA452E">
      <w:pPr>
        <w:rPr>
          <w:rFonts w:cs="Arial"/>
          <w:szCs w:val="24"/>
        </w:rPr>
      </w:pPr>
      <w:r w:rsidRPr="00CA452E">
        <w:rPr>
          <w:rFonts w:cs="Arial"/>
          <w:szCs w:val="24"/>
        </w:rPr>
        <w:t>The main KPI should be the percentage increase in monthly online sales because the selected solution is designed primarily to improve digital purchasing and repeat revenue. The KPI should be supported by SMART objectives covering website launch, online sales, subscriptions, conversion and customer experience. The full KPI and SMART objectives table is included in Appendix 4. SMART objectives should be specific, measurable, achievable, relevant and time-bound so that management can clearly assess progress (Doran, 1981).</w:t>
      </w:r>
    </w:p>
    <w:p w14:paraId="0C7CF190" w14:textId="77777777" w:rsidR="00703FDF" w:rsidRPr="00CA452E" w:rsidRDefault="00000000" w:rsidP="00CA452E">
      <w:pPr>
        <w:pStyle w:val="Heading2"/>
        <w:spacing w:after="120"/>
        <w:rPr>
          <w:rFonts w:ascii="Arial" w:hAnsi="Arial" w:cs="Arial"/>
          <w:sz w:val="24"/>
          <w:szCs w:val="24"/>
        </w:rPr>
      </w:pPr>
      <w:r w:rsidRPr="00CA452E">
        <w:rPr>
          <w:rFonts w:ascii="Arial" w:hAnsi="Arial" w:cs="Arial"/>
          <w:sz w:val="24"/>
          <w:szCs w:val="24"/>
        </w:rPr>
        <w:lastRenderedPageBreak/>
        <w:t>6B. Using Metrics to Monitor and Evaluate Effectiveness</w:t>
      </w:r>
    </w:p>
    <w:p w14:paraId="304BCD5F" w14:textId="77777777" w:rsidR="00703FDF" w:rsidRPr="00CA452E" w:rsidRDefault="00000000" w:rsidP="00CA452E">
      <w:pPr>
        <w:rPr>
          <w:rFonts w:cs="Arial"/>
          <w:szCs w:val="24"/>
        </w:rPr>
      </w:pPr>
      <w:r w:rsidRPr="00CA452E">
        <w:rPr>
          <w:rFonts w:cs="Arial"/>
          <w:szCs w:val="24"/>
        </w:rPr>
        <w:t>The KPI and SMART objectives will provide Green Haven with a simple control system. Online sales should be reviewed monthly against the baseline recorded before implementation. Website conversion rate will show whether visitors are becoming customers, while subscription numbers will indicate whether the business is developing recurring revenue. Customer feedback and delivery complaints should be reviewed alongside sales figures because higher sales would not represent success if service quality declined. If targets are missed for two consecutive months, Liam and Priya should identify the cause and adjust website content, pricing, delivery options or marketing activity. This creates a continuous improvement cycle rather than treating the website launch as a one-off project.</w:t>
      </w:r>
    </w:p>
    <w:p w14:paraId="671287DB"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t>7. Key Findings</w:t>
      </w:r>
    </w:p>
    <w:p w14:paraId="4CF2CE4D" w14:textId="77777777" w:rsidR="00703FDF" w:rsidRPr="00CA452E" w:rsidRDefault="00000000" w:rsidP="00CA452E">
      <w:pPr>
        <w:pStyle w:val="ListBullet"/>
        <w:rPr>
          <w:rFonts w:cs="Arial"/>
          <w:szCs w:val="24"/>
        </w:rPr>
      </w:pPr>
      <w:r w:rsidRPr="00CA452E">
        <w:rPr>
          <w:rFonts w:cs="Arial"/>
          <w:szCs w:val="24"/>
        </w:rPr>
        <w:t>Green Haven’s main challenge is the loss of physical sales caused by lower footfall, stronger online competition and changing customer expectations.</w:t>
      </w:r>
    </w:p>
    <w:p w14:paraId="19E12F79" w14:textId="77777777" w:rsidR="00703FDF" w:rsidRPr="00CA452E" w:rsidRDefault="00000000" w:rsidP="00CA452E">
      <w:pPr>
        <w:pStyle w:val="ListBullet"/>
        <w:rPr>
          <w:rFonts w:cs="Arial"/>
          <w:szCs w:val="24"/>
        </w:rPr>
      </w:pPr>
      <w:r w:rsidRPr="00CA452E">
        <w:rPr>
          <w:rFonts w:cs="Arial"/>
          <w:szCs w:val="24"/>
        </w:rPr>
        <w:t>The outdated website is a significant weakness because customers want easier online ordering and more flexible delivery.</w:t>
      </w:r>
    </w:p>
    <w:p w14:paraId="6EE70414" w14:textId="77777777" w:rsidR="00703FDF" w:rsidRPr="00CA452E" w:rsidRDefault="00000000" w:rsidP="00CA452E">
      <w:pPr>
        <w:pStyle w:val="ListBullet"/>
        <w:rPr>
          <w:rFonts w:cs="Arial"/>
          <w:szCs w:val="24"/>
        </w:rPr>
      </w:pPr>
      <w:r w:rsidRPr="00CA452E">
        <w:rPr>
          <w:rFonts w:cs="Arial"/>
          <w:szCs w:val="24"/>
        </w:rPr>
        <w:t>Solution 1—e-commerce redevelopment with flexible delivery and subscriptions—provides the strongest overall response.</w:t>
      </w:r>
    </w:p>
    <w:p w14:paraId="2F946C47" w14:textId="77777777" w:rsidR="00703FDF" w:rsidRPr="00CA452E" w:rsidRDefault="00000000" w:rsidP="00CA452E">
      <w:pPr>
        <w:pStyle w:val="ListBullet"/>
        <w:rPr>
          <w:rFonts w:cs="Arial"/>
          <w:szCs w:val="24"/>
        </w:rPr>
      </w:pPr>
      <w:r w:rsidRPr="00CA452E">
        <w:rPr>
          <w:rFonts w:cs="Arial"/>
          <w:szCs w:val="24"/>
        </w:rPr>
        <w:t>The solution can create convenience, repeat purchases and a stronger digital relationship with customers.</w:t>
      </w:r>
    </w:p>
    <w:p w14:paraId="6C0AA0C1" w14:textId="77777777" w:rsidR="00703FDF" w:rsidRPr="00CA452E" w:rsidRDefault="00000000" w:rsidP="00CA452E">
      <w:pPr>
        <w:pStyle w:val="ListBullet"/>
        <w:rPr>
          <w:rFonts w:cs="Arial"/>
          <w:szCs w:val="24"/>
        </w:rPr>
      </w:pPr>
      <w:r w:rsidRPr="00CA452E">
        <w:rPr>
          <w:rFonts w:cs="Arial"/>
          <w:szCs w:val="24"/>
        </w:rPr>
        <w:t>Implementation should be phased over 12 weeks, with testing and a soft launch before full promotion.</w:t>
      </w:r>
    </w:p>
    <w:p w14:paraId="6EC5F875" w14:textId="77777777" w:rsidR="00703FDF" w:rsidRPr="00CA452E" w:rsidRDefault="00000000" w:rsidP="00CA452E">
      <w:pPr>
        <w:pStyle w:val="ListBullet"/>
        <w:rPr>
          <w:rFonts w:cs="Arial"/>
          <w:szCs w:val="24"/>
        </w:rPr>
      </w:pPr>
      <w:r w:rsidRPr="00CA452E">
        <w:rPr>
          <w:rFonts w:cs="Arial"/>
          <w:szCs w:val="24"/>
        </w:rPr>
        <w:t>The main risks are manageable through budgeting, testing, staff training, reliable delivery arrangements and data-security controls.</w:t>
      </w:r>
    </w:p>
    <w:p w14:paraId="3BD99385" w14:textId="77777777" w:rsidR="00703FDF" w:rsidRPr="00CA452E" w:rsidRDefault="00000000" w:rsidP="00CA452E">
      <w:pPr>
        <w:pStyle w:val="ListBullet"/>
        <w:rPr>
          <w:rFonts w:cs="Arial"/>
          <w:szCs w:val="24"/>
        </w:rPr>
      </w:pPr>
      <w:r w:rsidRPr="00CA452E">
        <w:rPr>
          <w:rFonts w:cs="Arial"/>
          <w:szCs w:val="24"/>
        </w:rPr>
        <w:t>The KPI and SMART objectives will allow Liam and Priya to measure online growth, conversion, subscriptions and customer experience.</w:t>
      </w:r>
    </w:p>
    <w:p w14:paraId="24FD2844" w14:textId="77777777" w:rsidR="00703FDF" w:rsidRPr="00CA452E" w:rsidRDefault="00000000" w:rsidP="00CA452E">
      <w:pPr>
        <w:pStyle w:val="ListBullet"/>
        <w:rPr>
          <w:rFonts w:cs="Arial"/>
          <w:szCs w:val="24"/>
        </w:rPr>
      </w:pPr>
      <w:r w:rsidRPr="00CA452E">
        <w:rPr>
          <w:rFonts w:cs="Arial"/>
          <w:szCs w:val="24"/>
        </w:rPr>
        <w:t>The recommended strategy is to modernise the business without abandoning its existing strengths in personal service, sustainability and local community relationships.</w:t>
      </w:r>
    </w:p>
    <w:p w14:paraId="1EFE6F1A"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lastRenderedPageBreak/>
        <w:t>References</w:t>
      </w:r>
    </w:p>
    <w:p w14:paraId="21F90D57" w14:textId="77777777" w:rsidR="00703FDF" w:rsidRPr="00CA452E" w:rsidRDefault="00000000" w:rsidP="00CA452E">
      <w:pPr>
        <w:ind w:left="432" w:hanging="432"/>
        <w:rPr>
          <w:rFonts w:cs="Arial"/>
          <w:szCs w:val="24"/>
        </w:rPr>
      </w:pPr>
      <w:r w:rsidRPr="00CA452E">
        <w:rPr>
          <w:rFonts w:cs="Arial"/>
          <w:szCs w:val="24"/>
        </w:rPr>
        <w:t>Department for Business and Trade (2025) SME Digital Adoption Taskforce: final report. Available at: https://www.gov.uk/government/publications/sme-digital-adoption-taskforce-final-report (Accessed: 16 August 2026).</w:t>
      </w:r>
    </w:p>
    <w:p w14:paraId="6A8194B9" w14:textId="77777777" w:rsidR="00703FDF" w:rsidRPr="00CA452E" w:rsidRDefault="00000000" w:rsidP="00CA452E">
      <w:pPr>
        <w:ind w:left="432" w:hanging="432"/>
        <w:rPr>
          <w:rFonts w:cs="Arial"/>
          <w:szCs w:val="24"/>
        </w:rPr>
      </w:pPr>
      <w:r w:rsidRPr="00CA452E">
        <w:rPr>
          <w:rFonts w:cs="Arial"/>
          <w:szCs w:val="24"/>
        </w:rPr>
        <w:t>Department for Business and Trade (2025) Understanding technology adoption among UK SMEs. Available at: https://www.gov.uk/government/publications/understanding-technology-adoption-among-uk-smes (Accessed: 16 August 2026).</w:t>
      </w:r>
    </w:p>
    <w:p w14:paraId="08338069" w14:textId="77777777" w:rsidR="00703FDF" w:rsidRPr="00CA452E" w:rsidRDefault="00000000" w:rsidP="00CA452E">
      <w:pPr>
        <w:ind w:left="432" w:hanging="432"/>
        <w:rPr>
          <w:rFonts w:cs="Arial"/>
          <w:szCs w:val="24"/>
        </w:rPr>
      </w:pPr>
      <w:r w:rsidRPr="00CA452E">
        <w:rPr>
          <w:rFonts w:cs="Arial"/>
          <w:szCs w:val="24"/>
        </w:rPr>
        <w:t>Doran, G.T. (1981) ‘There’s a S.M.A.R.T. way to write management’s goals and objectives’, Management Review, 70(11), pp. 35–36.</w:t>
      </w:r>
    </w:p>
    <w:p w14:paraId="3AD1F1A5" w14:textId="77777777" w:rsidR="00703FDF" w:rsidRPr="00CA452E" w:rsidRDefault="00000000" w:rsidP="00CA452E">
      <w:pPr>
        <w:ind w:left="432" w:hanging="432"/>
        <w:rPr>
          <w:rFonts w:cs="Arial"/>
          <w:szCs w:val="24"/>
        </w:rPr>
      </w:pPr>
      <w:r w:rsidRPr="00CA452E">
        <w:rPr>
          <w:rFonts w:cs="Arial"/>
          <w:szCs w:val="24"/>
        </w:rPr>
        <w:t>ISO (2018) ISO 31000:2018 Risk management – Guidelines. Geneva: International Organization for Standardization.</w:t>
      </w:r>
    </w:p>
    <w:p w14:paraId="233014F2" w14:textId="77777777" w:rsidR="00703FDF" w:rsidRPr="00CA452E" w:rsidRDefault="00000000" w:rsidP="00CA452E">
      <w:pPr>
        <w:ind w:left="432" w:hanging="432"/>
        <w:rPr>
          <w:rFonts w:cs="Arial"/>
          <w:szCs w:val="24"/>
        </w:rPr>
      </w:pPr>
      <w:r w:rsidRPr="00CA452E">
        <w:rPr>
          <w:rFonts w:cs="Arial"/>
          <w:szCs w:val="24"/>
        </w:rPr>
        <w:t>Office for National Statistics (2026) Retail sales, Great Britain: December 2025. Available at: https://www.ons.gov.uk/businessindustryandtrade/retailindustry/bulletins/retailsales/december2025 (Accessed: 16 August 2026).</w:t>
      </w:r>
    </w:p>
    <w:p w14:paraId="06A03EC4" w14:textId="77777777" w:rsidR="00703FDF" w:rsidRPr="00CA452E" w:rsidRDefault="00000000" w:rsidP="00CA452E">
      <w:pPr>
        <w:ind w:left="432" w:hanging="432"/>
        <w:rPr>
          <w:rFonts w:cs="Arial"/>
          <w:szCs w:val="24"/>
        </w:rPr>
      </w:pPr>
      <w:r w:rsidRPr="00CA452E">
        <w:rPr>
          <w:rFonts w:cs="Arial"/>
          <w:szCs w:val="24"/>
        </w:rPr>
        <w:t>Office for National Statistics (2026) Internet sales as a percentage of total retail sales (ratio) (%). Available at: https://www.ons.gov.uk/businessindustryandtrade/retailindustry/timeseries/j4mc/drsi (Accessed: 16 August 2026).</w:t>
      </w:r>
    </w:p>
    <w:p w14:paraId="4C94972E" w14:textId="77777777" w:rsidR="00703FDF" w:rsidRPr="00CA452E" w:rsidRDefault="00000000" w:rsidP="00CA452E">
      <w:pPr>
        <w:rPr>
          <w:rFonts w:cs="Arial"/>
          <w:szCs w:val="24"/>
        </w:rPr>
      </w:pPr>
      <w:r w:rsidRPr="00CA452E">
        <w:rPr>
          <w:rFonts w:cs="Arial"/>
          <w:szCs w:val="24"/>
        </w:rPr>
        <w:br w:type="page"/>
      </w:r>
    </w:p>
    <w:p w14:paraId="7B789F77"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lastRenderedPageBreak/>
        <w:t>Appendix 1 – Grid Analysis</w:t>
      </w:r>
    </w:p>
    <w:p w14:paraId="5D8A9DAD" w14:textId="77777777" w:rsidR="00703FDF" w:rsidRPr="00CA452E" w:rsidRDefault="00000000" w:rsidP="00CA452E">
      <w:pPr>
        <w:rPr>
          <w:rFonts w:cs="Arial"/>
          <w:szCs w:val="24"/>
        </w:rPr>
      </w:pPr>
      <w:r w:rsidRPr="00CA452E">
        <w:rPr>
          <w:rFonts w:cs="Arial"/>
          <w:szCs w:val="24"/>
        </w:rPr>
        <w:t>Scoring: 1 = very weak; 5 = very strong. Higher total = stronger overall option.</w:t>
      </w:r>
    </w:p>
    <w:tbl>
      <w:tblPr>
        <w:tblW w:w="0" w:type="auto"/>
        <w:jc w:val="center"/>
        <w:tblLook w:val="04A0" w:firstRow="1" w:lastRow="0" w:firstColumn="1" w:lastColumn="0" w:noHBand="0" w:noVBand="1"/>
      </w:tblPr>
      <w:tblGrid>
        <w:gridCol w:w="2412"/>
        <w:gridCol w:w="2412"/>
        <w:gridCol w:w="2412"/>
        <w:gridCol w:w="2412"/>
      </w:tblGrid>
      <w:tr w:rsidR="00703FDF" w:rsidRPr="00CA452E" w14:paraId="5BA5BA96" w14:textId="77777777">
        <w:trPr>
          <w:jc w:val="center"/>
        </w:trPr>
        <w:tc>
          <w:tcPr>
            <w:tcW w:w="2412" w:type="dxa"/>
            <w:shd w:val="clear" w:color="auto" w:fill="D9EAF7"/>
            <w:vAlign w:val="center"/>
          </w:tcPr>
          <w:p w14:paraId="29CFE305" w14:textId="77777777" w:rsidR="00703FDF" w:rsidRPr="00CA452E" w:rsidRDefault="00000000" w:rsidP="00CA452E">
            <w:pPr>
              <w:spacing w:after="0"/>
              <w:rPr>
                <w:rFonts w:cs="Arial"/>
                <w:szCs w:val="24"/>
              </w:rPr>
            </w:pPr>
            <w:r w:rsidRPr="00CA452E">
              <w:rPr>
                <w:rFonts w:cs="Arial"/>
                <w:b/>
                <w:szCs w:val="24"/>
              </w:rPr>
              <w:t>Criteria</w:t>
            </w:r>
          </w:p>
        </w:tc>
        <w:tc>
          <w:tcPr>
            <w:tcW w:w="2412" w:type="dxa"/>
            <w:shd w:val="clear" w:color="auto" w:fill="D9EAF7"/>
            <w:vAlign w:val="center"/>
          </w:tcPr>
          <w:p w14:paraId="2745033F" w14:textId="77777777" w:rsidR="00703FDF" w:rsidRPr="00CA452E" w:rsidRDefault="00000000" w:rsidP="00CA452E">
            <w:pPr>
              <w:spacing w:after="0"/>
              <w:rPr>
                <w:rFonts w:cs="Arial"/>
                <w:szCs w:val="24"/>
              </w:rPr>
            </w:pPr>
            <w:r w:rsidRPr="00CA452E">
              <w:rPr>
                <w:rFonts w:cs="Arial"/>
                <w:b/>
                <w:szCs w:val="24"/>
              </w:rPr>
              <w:t>Weight</w:t>
            </w:r>
          </w:p>
        </w:tc>
        <w:tc>
          <w:tcPr>
            <w:tcW w:w="2412" w:type="dxa"/>
            <w:shd w:val="clear" w:color="auto" w:fill="D9EAF7"/>
            <w:vAlign w:val="center"/>
          </w:tcPr>
          <w:p w14:paraId="1D9A45DB" w14:textId="77777777" w:rsidR="00703FDF" w:rsidRPr="00CA452E" w:rsidRDefault="00000000" w:rsidP="00CA452E">
            <w:pPr>
              <w:spacing w:after="0"/>
              <w:rPr>
                <w:rFonts w:cs="Arial"/>
                <w:szCs w:val="24"/>
              </w:rPr>
            </w:pPr>
            <w:r w:rsidRPr="00CA452E">
              <w:rPr>
                <w:rFonts w:cs="Arial"/>
                <w:b/>
                <w:szCs w:val="24"/>
              </w:rPr>
              <w:t>Solution 1: E-commerce</w:t>
            </w:r>
          </w:p>
        </w:tc>
        <w:tc>
          <w:tcPr>
            <w:tcW w:w="2412" w:type="dxa"/>
            <w:shd w:val="clear" w:color="auto" w:fill="D9EAF7"/>
            <w:vAlign w:val="center"/>
          </w:tcPr>
          <w:p w14:paraId="42769E5A" w14:textId="77777777" w:rsidR="00703FDF" w:rsidRPr="00CA452E" w:rsidRDefault="00000000" w:rsidP="00CA452E">
            <w:pPr>
              <w:spacing w:after="0"/>
              <w:rPr>
                <w:rFonts w:cs="Arial"/>
                <w:szCs w:val="24"/>
              </w:rPr>
            </w:pPr>
            <w:r w:rsidRPr="00CA452E">
              <w:rPr>
                <w:rFonts w:cs="Arial"/>
                <w:b/>
                <w:szCs w:val="24"/>
              </w:rPr>
              <w:t>Solution 2: Social Media</w:t>
            </w:r>
          </w:p>
        </w:tc>
      </w:tr>
      <w:tr w:rsidR="00703FDF" w:rsidRPr="00CA452E" w14:paraId="6E41BA28" w14:textId="77777777">
        <w:trPr>
          <w:jc w:val="center"/>
        </w:trPr>
        <w:tc>
          <w:tcPr>
            <w:tcW w:w="2412" w:type="dxa"/>
            <w:vAlign w:val="center"/>
          </w:tcPr>
          <w:p w14:paraId="7FF3E8CD" w14:textId="77777777" w:rsidR="00703FDF" w:rsidRPr="00CA452E" w:rsidRDefault="00000000" w:rsidP="00CA452E">
            <w:pPr>
              <w:spacing w:after="0"/>
              <w:rPr>
                <w:rFonts w:cs="Arial"/>
                <w:szCs w:val="24"/>
              </w:rPr>
            </w:pPr>
            <w:r w:rsidRPr="00CA452E">
              <w:rPr>
                <w:rFonts w:cs="Arial"/>
                <w:szCs w:val="24"/>
              </w:rPr>
              <w:t>Expected sales impact</w:t>
            </w:r>
          </w:p>
        </w:tc>
        <w:tc>
          <w:tcPr>
            <w:tcW w:w="2412" w:type="dxa"/>
            <w:vAlign w:val="center"/>
          </w:tcPr>
          <w:p w14:paraId="4B36F848" w14:textId="77777777" w:rsidR="00703FDF" w:rsidRPr="00CA452E" w:rsidRDefault="00000000" w:rsidP="00CA452E">
            <w:pPr>
              <w:spacing w:after="0"/>
              <w:rPr>
                <w:rFonts w:cs="Arial"/>
                <w:szCs w:val="24"/>
              </w:rPr>
            </w:pPr>
            <w:r w:rsidRPr="00CA452E">
              <w:rPr>
                <w:rFonts w:cs="Arial"/>
                <w:szCs w:val="24"/>
              </w:rPr>
              <w:t>5</w:t>
            </w:r>
          </w:p>
        </w:tc>
        <w:tc>
          <w:tcPr>
            <w:tcW w:w="2412" w:type="dxa"/>
            <w:vAlign w:val="center"/>
          </w:tcPr>
          <w:p w14:paraId="16DFCD15" w14:textId="77777777" w:rsidR="00703FDF" w:rsidRPr="00CA452E" w:rsidRDefault="00000000" w:rsidP="00CA452E">
            <w:pPr>
              <w:spacing w:after="0"/>
              <w:rPr>
                <w:rFonts w:cs="Arial"/>
                <w:szCs w:val="24"/>
              </w:rPr>
            </w:pPr>
            <w:r w:rsidRPr="00CA452E">
              <w:rPr>
                <w:rFonts w:cs="Arial"/>
                <w:szCs w:val="24"/>
              </w:rPr>
              <w:t>5</w:t>
            </w:r>
          </w:p>
        </w:tc>
        <w:tc>
          <w:tcPr>
            <w:tcW w:w="2412" w:type="dxa"/>
            <w:vAlign w:val="center"/>
          </w:tcPr>
          <w:p w14:paraId="22CB59D3" w14:textId="77777777" w:rsidR="00703FDF" w:rsidRPr="00CA452E" w:rsidRDefault="00000000" w:rsidP="00CA452E">
            <w:pPr>
              <w:spacing w:after="0"/>
              <w:rPr>
                <w:rFonts w:cs="Arial"/>
                <w:szCs w:val="24"/>
              </w:rPr>
            </w:pPr>
            <w:r w:rsidRPr="00CA452E">
              <w:rPr>
                <w:rFonts w:cs="Arial"/>
                <w:szCs w:val="24"/>
              </w:rPr>
              <w:t>4</w:t>
            </w:r>
          </w:p>
        </w:tc>
      </w:tr>
      <w:tr w:rsidR="00703FDF" w:rsidRPr="00CA452E" w14:paraId="75C44CCA" w14:textId="77777777">
        <w:trPr>
          <w:jc w:val="center"/>
        </w:trPr>
        <w:tc>
          <w:tcPr>
            <w:tcW w:w="2412" w:type="dxa"/>
            <w:vAlign w:val="center"/>
          </w:tcPr>
          <w:p w14:paraId="6A8F8DCF" w14:textId="77777777" w:rsidR="00703FDF" w:rsidRPr="00CA452E" w:rsidRDefault="00000000" w:rsidP="00CA452E">
            <w:pPr>
              <w:spacing w:after="0"/>
              <w:rPr>
                <w:rFonts w:cs="Arial"/>
                <w:szCs w:val="24"/>
              </w:rPr>
            </w:pPr>
            <w:r w:rsidRPr="00CA452E">
              <w:rPr>
                <w:rFonts w:cs="Arial"/>
                <w:szCs w:val="24"/>
              </w:rPr>
              <w:t>Customer convenience</w:t>
            </w:r>
          </w:p>
        </w:tc>
        <w:tc>
          <w:tcPr>
            <w:tcW w:w="2412" w:type="dxa"/>
            <w:vAlign w:val="center"/>
          </w:tcPr>
          <w:p w14:paraId="20403304" w14:textId="77777777" w:rsidR="00703FDF" w:rsidRPr="00CA452E" w:rsidRDefault="00000000" w:rsidP="00CA452E">
            <w:pPr>
              <w:spacing w:after="0"/>
              <w:rPr>
                <w:rFonts w:cs="Arial"/>
                <w:szCs w:val="24"/>
              </w:rPr>
            </w:pPr>
            <w:r w:rsidRPr="00CA452E">
              <w:rPr>
                <w:rFonts w:cs="Arial"/>
                <w:szCs w:val="24"/>
              </w:rPr>
              <w:t>5</w:t>
            </w:r>
          </w:p>
        </w:tc>
        <w:tc>
          <w:tcPr>
            <w:tcW w:w="2412" w:type="dxa"/>
            <w:vAlign w:val="center"/>
          </w:tcPr>
          <w:p w14:paraId="59F1DABF" w14:textId="77777777" w:rsidR="00703FDF" w:rsidRPr="00CA452E" w:rsidRDefault="00000000" w:rsidP="00CA452E">
            <w:pPr>
              <w:spacing w:after="0"/>
              <w:rPr>
                <w:rFonts w:cs="Arial"/>
                <w:szCs w:val="24"/>
              </w:rPr>
            </w:pPr>
            <w:r w:rsidRPr="00CA452E">
              <w:rPr>
                <w:rFonts w:cs="Arial"/>
                <w:szCs w:val="24"/>
              </w:rPr>
              <w:t>5</w:t>
            </w:r>
          </w:p>
        </w:tc>
        <w:tc>
          <w:tcPr>
            <w:tcW w:w="2412" w:type="dxa"/>
            <w:vAlign w:val="center"/>
          </w:tcPr>
          <w:p w14:paraId="2E61B75E" w14:textId="77777777" w:rsidR="00703FDF" w:rsidRPr="00CA452E" w:rsidRDefault="00000000" w:rsidP="00CA452E">
            <w:pPr>
              <w:spacing w:after="0"/>
              <w:rPr>
                <w:rFonts w:cs="Arial"/>
                <w:szCs w:val="24"/>
              </w:rPr>
            </w:pPr>
            <w:r w:rsidRPr="00CA452E">
              <w:rPr>
                <w:rFonts w:cs="Arial"/>
                <w:szCs w:val="24"/>
              </w:rPr>
              <w:t>3</w:t>
            </w:r>
          </w:p>
        </w:tc>
      </w:tr>
      <w:tr w:rsidR="00703FDF" w:rsidRPr="00CA452E" w14:paraId="221189F4" w14:textId="77777777">
        <w:trPr>
          <w:jc w:val="center"/>
        </w:trPr>
        <w:tc>
          <w:tcPr>
            <w:tcW w:w="2412" w:type="dxa"/>
            <w:vAlign w:val="center"/>
          </w:tcPr>
          <w:p w14:paraId="06C2D1B4" w14:textId="77777777" w:rsidR="00703FDF" w:rsidRPr="00CA452E" w:rsidRDefault="00000000" w:rsidP="00CA452E">
            <w:pPr>
              <w:spacing w:after="0"/>
              <w:rPr>
                <w:rFonts w:cs="Arial"/>
                <w:szCs w:val="24"/>
              </w:rPr>
            </w:pPr>
            <w:r w:rsidRPr="00CA452E">
              <w:rPr>
                <w:rFonts w:cs="Arial"/>
                <w:szCs w:val="24"/>
              </w:rPr>
              <w:t>Repeat-purchase potential</w:t>
            </w:r>
          </w:p>
        </w:tc>
        <w:tc>
          <w:tcPr>
            <w:tcW w:w="2412" w:type="dxa"/>
            <w:vAlign w:val="center"/>
          </w:tcPr>
          <w:p w14:paraId="7AF3A4A7" w14:textId="77777777" w:rsidR="00703FDF" w:rsidRPr="00CA452E" w:rsidRDefault="00000000" w:rsidP="00CA452E">
            <w:pPr>
              <w:spacing w:after="0"/>
              <w:rPr>
                <w:rFonts w:cs="Arial"/>
                <w:szCs w:val="24"/>
              </w:rPr>
            </w:pPr>
            <w:r w:rsidRPr="00CA452E">
              <w:rPr>
                <w:rFonts w:cs="Arial"/>
                <w:szCs w:val="24"/>
              </w:rPr>
              <w:t>4</w:t>
            </w:r>
          </w:p>
        </w:tc>
        <w:tc>
          <w:tcPr>
            <w:tcW w:w="2412" w:type="dxa"/>
            <w:vAlign w:val="center"/>
          </w:tcPr>
          <w:p w14:paraId="700098B2" w14:textId="77777777" w:rsidR="00703FDF" w:rsidRPr="00CA452E" w:rsidRDefault="00000000" w:rsidP="00CA452E">
            <w:pPr>
              <w:spacing w:after="0"/>
              <w:rPr>
                <w:rFonts w:cs="Arial"/>
                <w:szCs w:val="24"/>
              </w:rPr>
            </w:pPr>
            <w:r w:rsidRPr="00CA452E">
              <w:rPr>
                <w:rFonts w:cs="Arial"/>
                <w:szCs w:val="24"/>
              </w:rPr>
              <w:t>5</w:t>
            </w:r>
          </w:p>
        </w:tc>
        <w:tc>
          <w:tcPr>
            <w:tcW w:w="2412" w:type="dxa"/>
            <w:vAlign w:val="center"/>
          </w:tcPr>
          <w:p w14:paraId="61EED295" w14:textId="77777777" w:rsidR="00703FDF" w:rsidRPr="00CA452E" w:rsidRDefault="00000000" w:rsidP="00CA452E">
            <w:pPr>
              <w:spacing w:after="0"/>
              <w:rPr>
                <w:rFonts w:cs="Arial"/>
                <w:szCs w:val="24"/>
              </w:rPr>
            </w:pPr>
            <w:r w:rsidRPr="00CA452E">
              <w:rPr>
                <w:rFonts w:cs="Arial"/>
                <w:szCs w:val="24"/>
              </w:rPr>
              <w:t>4</w:t>
            </w:r>
          </w:p>
        </w:tc>
      </w:tr>
      <w:tr w:rsidR="00703FDF" w:rsidRPr="00CA452E" w14:paraId="1E10DF26" w14:textId="77777777">
        <w:trPr>
          <w:jc w:val="center"/>
        </w:trPr>
        <w:tc>
          <w:tcPr>
            <w:tcW w:w="2412" w:type="dxa"/>
            <w:vAlign w:val="center"/>
          </w:tcPr>
          <w:p w14:paraId="15E617BB" w14:textId="77777777" w:rsidR="00703FDF" w:rsidRPr="00CA452E" w:rsidRDefault="00000000" w:rsidP="00CA452E">
            <w:pPr>
              <w:spacing w:after="0"/>
              <w:rPr>
                <w:rFonts w:cs="Arial"/>
                <w:szCs w:val="24"/>
              </w:rPr>
            </w:pPr>
            <w:r w:rsidRPr="00CA452E">
              <w:rPr>
                <w:rFonts w:cs="Arial"/>
                <w:szCs w:val="24"/>
              </w:rPr>
              <w:t>Competitive differentiation</w:t>
            </w:r>
          </w:p>
        </w:tc>
        <w:tc>
          <w:tcPr>
            <w:tcW w:w="2412" w:type="dxa"/>
            <w:vAlign w:val="center"/>
          </w:tcPr>
          <w:p w14:paraId="37291C5A" w14:textId="77777777" w:rsidR="00703FDF" w:rsidRPr="00CA452E" w:rsidRDefault="00000000" w:rsidP="00CA452E">
            <w:pPr>
              <w:spacing w:after="0"/>
              <w:rPr>
                <w:rFonts w:cs="Arial"/>
                <w:szCs w:val="24"/>
              </w:rPr>
            </w:pPr>
            <w:r w:rsidRPr="00CA452E">
              <w:rPr>
                <w:rFonts w:cs="Arial"/>
                <w:szCs w:val="24"/>
              </w:rPr>
              <w:t>4</w:t>
            </w:r>
          </w:p>
        </w:tc>
        <w:tc>
          <w:tcPr>
            <w:tcW w:w="2412" w:type="dxa"/>
            <w:vAlign w:val="center"/>
          </w:tcPr>
          <w:p w14:paraId="3F31841C" w14:textId="77777777" w:rsidR="00703FDF" w:rsidRPr="00CA452E" w:rsidRDefault="00000000" w:rsidP="00CA452E">
            <w:pPr>
              <w:spacing w:after="0"/>
              <w:rPr>
                <w:rFonts w:cs="Arial"/>
                <w:szCs w:val="24"/>
              </w:rPr>
            </w:pPr>
            <w:r w:rsidRPr="00CA452E">
              <w:rPr>
                <w:rFonts w:cs="Arial"/>
                <w:szCs w:val="24"/>
              </w:rPr>
              <w:t>4</w:t>
            </w:r>
          </w:p>
        </w:tc>
        <w:tc>
          <w:tcPr>
            <w:tcW w:w="2412" w:type="dxa"/>
            <w:vAlign w:val="center"/>
          </w:tcPr>
          <w:p w14:paraId="69A5F0B9" w14:textId="77777777" w:rsidR="00703FDF" w:rsidRPr="00CA452E" w:rsidRDefault="00000000" w:rsidP="00CA452E">
            <w:pPr>
              <w:spacing w:after="0"/>
              <w:rPr>
                <w:rFonts w:cs="Arial"/>
                <w:szCs w:val="24"/>
              </w:rPr>
            </w:pPr>
            <w:r w:rsidRPr="00CA452E">
              <w:rPr>
                <w:rFonts w:cs="Arial"/>
                <w:szCs w:val="24"/>
              </w:rPr>
              <w:t>5</w:t>
            </w:r>
          </w:p>
        </w:tc>
      </w:tr>
      <w:tr w:rsidR="00703FDF" w:rsidRPr="00CA452E" w14:paraId="2E115908" w14:textId="77777777">
        <w:trPr>
          <w:jc w:val="center"/>
        </w:trPr>
        <w:tc>
          <w:tcPr>
            <w:tcW w:w="2412" w:type="dxa"/>
            <w:vAlign w:val="center"/>
          </w:tcPr>
          <w:p w14:paraId="084D648A" w14:textId="77777777" w:rsidR="00703FDF" w:rsidRPr="00CA452E" w:rsidRDefault="00000000" w:rsidP="00CA452E">
            <w:pPr>
              <w:spacing w:after="0"/>
              <w:rPr>
                <w:rFonts w:cs="Arial"/>
                <w:szCs w:val="24"/>
              </w:rPr>
            </w:pPr>
            <w:r w:rsidRPr="00CA452E">
              <w:rPr>
                <w:rFonts w:cs="Arial"/>
                <w:szCs w:val="24"/>
              </w:rPr>
              <w:t>Speed of implementation</w:t>
            </w:r>
          </w:p>
        </w:tc>
        <w:tc>
          <w:tcPr>
            <w:tcW w:w="2412" w:type="dxa"/>
            <w:vAlign w:val="center"/>
          </w:tcPr>
          <w:p w14:paraId="1C16AA4C" w14:textId="77777777" w:rsidR="00703FDF" w:rsidRPr="00CA452E" w:rsidRDefault="00000000" w:rsidP="00CA452E">
            <w:pPr>
              <w:spacing w:after="0"/>
              <w:rPr>
                <w:rFonts w:cs="Arial"/>
                <w:szCs w:val="24"/>
              </w:rPr>
            </w:pPr>
            <w:r w:rsidRPr="00CA452E">
              <w:rPr>
                <w:rFonts w:cs="Arial"/>
                <w:szCs w:val="24"/>
              </w:rPr>
              <w:t>3</w:t>
            </w:r>
          </w:p>
        </w:tc>
        <w:tc>
          <w:tcPr>
            <w:tcW w:w="2412" w:type="dxa"/>
            <w:vAlign w:val="center"/>
          </w:tcPr>
          <w:p w14:paraId="2C8FE6E0" w14:textId="77777777" w:rsidR="00703FDF" w:rsidRPr="00CA452E" w:rsidRDefault="00000000" w:rsidP="00CA452E">
            <w:pPr>
              <w:spacing w:after="0"/>
              <w:rPr>
                <w:rFonts w:cs="Arial"/>
                <w:szCs w:val="24"/>
              </w:rPr>
            </w:pPr>
            <w:r w:rsidRPr="00CA452E">
              <w:rPr>
                <w:rFonts w:cs="Arial"/>
                <w:szCs w:val="24"/>
              </w:rPr>
              <w:t>3</w:t>
            </w:r>
          </w:p>
        </w:tc>
        <w:tc>
          <w:tcPr>
            <w:tcW w:w="2412" w:type="dxa"/>
            <w:vAlign w:val="center"/>
          </w:tcPr>
          <w:p w14:paraId="2798DADF" w14:textId="77777777" w:rsidR="00703FDF" w:rsidRPr="00CA452E" w:rsidRDefault="00000000" w:rsidP="00CA452E">
            <w:pPr>
              <w:spacing w:after="0"/>
              <w:rPr>
                <w:rFonts w:cs="Arial"/>
                <w:szCs w:val="24"/>
              </w:rPr>
            </w:pPr>
            <w:r w:rsidRPr="00CA452E">
              <w:rPr>
                <w:rFonts w:cs="Arial"/>
                <w:szCs w:val="24"/>
              </w:rPr>
              <w:t>5</w:t>
            </w:r>
          </w:p>
        </w:tc>
      </w:tr>
      <w:tr w:rsidR="00703FDF" w:rsidRPr="00CA452E" w14:paraId="69FF1022" w14:textId="77777777">
        <w:trPr>
          <w:jc w:val="center"/>
        </w:trPr>
        <w:tc>
          <w:tcPr>
            <w:tcW w:w="2412" w:type="dxa"/>
            <w:vAlign w:val="center"/>
          </w:tcPr>
          <w:p w14:paraId="6A914E56" w14:textId="77777777" w:rsidR="00703FDF" w:rsidRPr="00CA452E" w:rsidRDefault="00000000" w:rsidP="00CA452E">
            <w:pPr>
              <w:spacing w:after="0"/>
              <w:rPr>
                <w:rFonts w:cs="Arial"/>
                <w:szCs w:val="24"/>
              </w:rPr>
            </w:pPr>
            <w:r w:rsidRPr="00CA452E">
              <w:rPr>
                <w:rFonts w:cs="Arial"/>
                <w:szCs w:val="24"/>
              </w:rPr>
              <w:t>Implementation cost</w:t>
            </w:r>
          </w:p>
        </w:tc>
        <w:tc>
          <w:tcPr>
            <w:tcW w:w="2412" w:type="dxa"/>
            <w:vAlign w:val="center"/>
          </w:tcPr>
          <w:p w14:paraId="63772F8D" w14:textId="77777777" w:rsidR="00703FDF" w:rsidRPr="00CA452E" w:rsidRDefault="00000000" w:rsidP="00CA452E">
            <w:pPr>
              <w:spacing w:after="0"/>
              <w:rPr>
                <w:rFonts w:cs="Arial"/>
                <w:szCs w:val="24"/>
              </w:rPr>
            </w:pPr>
            <w:r w:rsidRPr="00CA452E">
              <w:rPr>
                <w:rFonts w:cs="Arial"/>
                <w:szCs w:val="24"/>
              </w:rPr>
              <w:t>3</w:t>
            </w:r>
          </w:p>
        </w:tc>
        <w:tc>
          <w:tcPr>
            <w:tcW w:w="2412" w:type="dxa"/>
            <w:vAlign w:val="center"/>
          </w:tcPr>
          <w:p w14:paraId="6E682D28" w14:textId="77777777" w:rsidR="00703FDF" w:rsidRPr="00CA452E" w:rsidRDefault="00000000" w:rsidP="00CA452E">
            <w:pPr>
              <w:spacing w:after="0"/>
              <w:rPr>
                <w:rFonts w:cs="Arial"/>
                <w:szCs w:val="24"/>
              </w:rPr>
            </w:pPr>
            <w:r w:rsidRPr="00CA452E">
              <w:rPr>
                <w:rFonts w:cs="Arial"/>
                <w:szCs w:val="24"/>
              </w:rPr>
              <w:t>3</w:t>
            </w:r>
          </w:p>
        </w:tc>
        <w:tc>
          <w:tcPr>
            <w:tcW w:w="2412" w:type="dxa"/>
            <w:vAlign w:val="center"/>
          </w:tcPr>
          <w:p w14:paraId="2D9937D1" w14:textId="77777777" w:rsidR="00703FDF" w:rsidRPr="00CA452E" w:rsidRDefault="00000000" w:rsidP="00CA452E">
            <w:pPr>
              <w:spacing w:after="0"/>
              <w:rPr>
                <w:rFonts w:cs="Arial"/>
                <w:szCs w:val="24"/>
              </w:rPr>
            </w:pPr>
            <w:r w:rsidRPr="00CA452E">
              <w:rPr>
                <w:rFonts w:cs="Arial"/>
                <w:szCs w:val="24"/>
              </w:rPr>
              <w:t>4</w:t>
            </w:r>
          </w:p>
        </w:tc>
      </w:tr>
      <w:tr w:rsidR="00703FDF" w:rsidRPr="00CA452E" w14:paraId="01E644C2" w14:textId="77777777">
        <w:trPr>
          <w:jc w:val="center"/>
        </w:trPr>
        <w:tc>
          <w:tcPr>
            <w:tcW w:w="2412" w:type="dxa"/>
            <w:vAlign w:val="center"/>
          </w:tcPr>
          <w:p w14:paraId="791AE5EE" w14:textId="77777777" w:rsidR="00703FDF" w:rsidRPr="00CA452E" w:rsidRDefault="00000000" w:rsidP="00CA452E">
            <w:pPr>
              <w:spacing w:after="0"/>
              <w:rPr>
                <w:rFonts w:cs="Arial"/>
                <w:szCs w:val="24"/>
              </w:rPr>
            </w:pPr>
            <w:r w:rsidRPr="00CA452E">
              <w:rPr>
                <w:rFonts w:cs="Arial"/>
                <w:szCs w:val="24"/>
              </w:rPr>
              <w:t>Operational feasibility</w:t>
            </w:r>
          </w:p>
        </w:tc>
        <w:tc>
          <w:tcPr>
            <w:tcW w:w="2412" w:type="dxa"/>
            <w:vAlign w:val="center"/>
          </w:tcPr>
          <w:p w14:paraId="17F3C5C9" w14:textId="77777777" w:rsidR="00703FDF" w:rsidRPr="00CA452E" w:rsidRDefault="00000000" w:rsidP="00CA452E">
            <w:pPr>
              <w:spacing w:after="0"/>
              <w:rPr>
                <w:rFonts w:cs="Arial"/>
                <w:szCs w:val="24"/>
              </w:rPr>
            </w:pPr>
            <w:r w:rsidRPr="00CA452E">
              <w:rPr>
                <w:rFonts w:cs="Arial"/>
                <w:szCs w:val="24"/>
              </w:rPr>
              <w:t>4</w:t>
            </w:r>
          </w:p>
        </w:tc>
        <w:tc>
          <w:tcPr>
            <w:tcW w:w="2412" w:type="dxa"/>
            <w:vAlign w:val="center"/>
          </w:tcPr>
          <w:p w14:paraId="7DF78044" w14:textId="77777777" w:rsidR="00703FDF" w:rsidRPr="00CA452E" w:rsidRDefault="00000000" w:rsidP="00CA452E">
            <w:pPr>
              <w:spacing w:after="0"/>
              <w:rPr>
                <w:rFonts w:cs="Arial"/>
                <w:szCs w:val="24"/>
              </w:rPr>
            </w:pPr>
            <w:r w:rsidRPr="00CA452E">
              <w:rPr>
                <w:rFonts w:cs="Arial"/>
                <w:szCs w:val="24"/>
              </w:rPr>
              <w:t>4</w:t>
            </w:r>
          </w:p>
        </w:tc>
        <w:tc>
          <w:tcPr>
            <w:tcW w:w="2412" w:type="dxa"/>
            <w:vAlign w:val="center"/>
          </w:tcPr>
          <w:p w14:paraId="1B009F26" w14:textId="77777777" w:rsidR="00703FDF" w:rsidRPr="00CA452E" w:rsidRDefault="00000000" w:rsidP="00CA452E">
            <w:pPr>
              <w:spacing w:after="0"/>
              <w:rPr>
                <w:rFonts w:cs="Arial"/>
                <w:szCs w:val="24"/>
              </w:rPr>
            </w:pPr>
            <w:r w:rsidRPr="00CA452E">
              <w:rPr>
                <w:rFonts w:cs="Arial"/>
                <w:szCs w:val="24"/>
              </w:rPr>
              <w:t>4</w:t>
            </w:r>
          </w:p>
        </w:tc>
      </w:tr>
    </w:tbl>
    <w:p w14:paraId="79E872AE" w14:textId="77777777" w:rsidR="00703FDF" w:rsidRPr="00CA452E" w:rsidRDefault="00000000" w:rsidP="00CA452E">
      <w:pPr>
        <w:rPr>
          <w:rFonts w:cs="Arial"/>
          <w:szCs w:val="24"/>
        </w:rPr>
      </w:pPr>
      <w:r w:rsidRPr="00CA452E">
        <w:rPr>
          <w:rFonts w:cs="Arial"/>
          <w:b/>
          <w:szCs w:val="24"/>
        </w:rPr>
        <w:t xml:space="preserve">Weighted score: Solution 1 = 139; Solution 2 = 121. </w:t>
      </w:r>
      <w:r w:rsidRPr="00CA452E">
        <w:rPr>
          <w:rFonts w:cs="Arial"/>
          <w:szCs w:val="24"/>
        </w:rPr>
        <w:t>The result indicates that Solution 1 provides the stronger overall balance of commercial impact, convenience and repeat revenue.</w:t>
      </w:r>
    </w:p>
    <w:p w14:paraId="658483DC" w14:textId="77777777" w:rsidR="00703FDF" w:rsidRPr="00CA452E" w:rsidRDefault="00000000" w:rsidP="00CA452E">
      <w:pPr>
        <w:rPr>
          <w:rFonts w:cs="Arial"/>
          <w:szCs w:val="24"/>
        </w:rPr>
      </w:pPr>
      <w:r w:rsidRPr="00CA452E">
        <w:rPr>
          <w:rFonts w:cs="Arial"/>
          <w:szCs w:val="24"/>
        </w:rPr>
        <w:br w:type="page"/>
      </w:r>
    </w:p>
    <w:p w14:paraId="27C36910"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lastRenderedPageBreak/>
        <w:t>Appendix 2 – Risk Analysis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1535"/>
        <w:gridCol w:w="1373"/>
        <w:gridCol w:w="1332"/>
        <w:gridCol w:w="1403"/>
        <w:gridCol w:w="1764"/>
      </w:tblGrid>
      <w:tr w:rsidR="00703FDF" w:rsidRPr="00CA452E" w14:paraId="330AA618" w14:textId="77777777" w:rsidTr="00A34495">
        <w:trPr>
          <w:jc w:val="center"/>
        </w:trPr>
        <w:tc>
          <w:tcPr>
            <w:tcW w:w="1608" w:type="dxa"/>
            <w:shd w:val="clear" w:color="auto" w:fill="D9EAF7"/>
            <w:vAlign w:val="center"/>
          </w:tcPr>
          <w:p w14:paraId="0EA251FF" w14:textId="77777777" w:rsidR="00703FDF" w:rsidRPr="00CA452E" w:rsidRDefault="00000000" w:rsidP="00CA452E">
            <w:pPr>
              <w:spacing w:after="0"/>
              <w:rPr>
                <w:rFonts w:cs="Arial"/>
                <w:szCs w:val="24"/>
              </w:rPr>
            </w:pPr>
            <w:r w:rsidRPr="00CA452E">
              <w:rPr>
                <w:rFonts w:cs="Arial"/>
                <w:b/>
                <w:szCs w:val="24"/>
              </w:rPr>
              <w:t>Risk</w:t>
            </w:r>
          </w:p>
        </w:tc>
        <w:tc>
          <w:tcPr>
            <w:tcW w:w="1608" w:type="dxa"/>
            <w:shd w:val="clear" w:color="auto" w:fill="D9EAF7"/>
            <w:vAlign w:val="center"/>
          </w:tcPr>
          <w:p w14:paraId="04306C8C" w14:textId="77777777" w:rsidR="00703FDF" w:rsidRPr="00CA452E" w:rsidRDefault="00000000" w:rsidP="00CA452E">
            <w:pPr>
              <w:spacing w:after="0"/>
              <w:rPr>
                <w:rFonts w:cs="Arial"/>
                <w:szCs w:val="24"/>
              </w:rPr>
            </w:pPr>
            <w:r w:rsidRPr="00CA452E">
              <w:rPr>
                <w:rFonts w:cs="Arial"/>
                <w:b/>
                <w:szCs w:val="24"/>
              </w:rPr>
              <w:t>Likelihood (1–5)</w:t>
            </w:r>
          </w:p>
        </w:tc>
        <w:tc>
          <w:tcPr>
            <w:tcW w:w="1608" w:type="dxa"/>
            <w:shd w:val="clear" w:color="auto" w:fill="D9EAF7"/>
            <w:vAlign w:val="center"/>
          </w:tcPr>
          <w:p w14:paraId="50C0E038" w14:textId="77777777" w:rsidR="00703FDF" w:rsidRPr="00CA452E" w:rsidRDefault="00000000" w:rsidP="00CA452E">
            <w:pPr>
              <w:spacing w:after="0"/>
              <w:rPr>
                <w:rFonts w:cs="Arial"/>
                <w:szCs w:val="24"/>
              </w:rPr>
            </w:pPr>
            <w:r w:rsidRPr="00CA452E">
              <w:rPr>
                <w:rFonts w:cs="Arial"/>
                <w:b/>
                <w:szCs w:val="24"/>
              </w:rPr>
              <w:t>Impact (1–5)</w:t>
            </w:r>
          </w:p>
        </w:tc>
        <w:tc>
          <w:tcPr>
            <w:tcW w:w="1608" w:type="dxa"/>
            <w:shd w:val="clear" w:color="auto" w:fill="D9EAF7"/>
            <w:vAlign w:val="center"/>
          </w:tcPr>
          <w:p w14:paraId="1266A860" w14:textId="77777777" w:rsidR="00703FDF" w:rsidRPr="00CA452E" w:rsidRDefault="00000000" w:rsidP="00CA452E">
            <w:pPr>
              <w:spacing w:after="0"/>
              <w:rPr>
                <w:rFonts w:cs="Arial"/>
                <w:szCs w:val="24"/>
              </w:rPr>
            </w:pPr>
            <w:r w:rsidRPr="00CA452E">
              <w:rPr>
                <w:rFonts w:cs="Arial"/>
                <w:b/>
                <w:szCs w:val="24"/>
              </w:rPr>
              <w:t>Score</w:t>
            </w:r>
          </w:p>
        </w:tc>
        <w:tc>
          <w:tcPr>
            <w:tcW w:w="1608" w:type="dxa"/>
            <w:shd w:val="clear" w:color="auto" w:fill="D9EAF7"/>
            <w:vAlign w:val="center"/>
          </w:tcPr>
          <w:p w14:paraId="07563129" w14:textId="77777777" w:rsidR="00703FDF" w:rsidRPr="00CA452E" w:rsidRDefault="00000000" w:rsidP="00CA452E">
            <w:pPr>
              <w:spacing w:after="0"/>
              <w:rPr>
                <w:rFonts w:cs="Arial"/>
                <w:szCs w:val="24"/>
              </w:rPr>
            </w:pPr>
            <w:r w:rsidRPr="00CA452E">
              <w:rPr>
                <w:rFonts w:cs="Arial"/>
                <w:b/>
                <w:szCs w:val="24"/>
              </w:rPr>
              <w:t>Level</w:t>
            </w:r>
          </w:p>
        </w:tc>
        <w:tc>
          <w:tcPr>
            <w:tcW w:w="1608" w:type="dxa"/>
            <w:shd w:val="clear" w:color="auto" w:fill="D9EAF7"/>
            <w:vAlign w:val="center"/>
          </w:tcPr>
          <w:p w14:paraId="10A8B3E9" w14:textId="77777777" w:rsidR="00703FDF" w:rsidRPr="00CA452E" w:rsidRDefault="00000000" w:rsidP="00CA452E">
            <w:pPr>
              <w:spacing w:after="0"/>
              <w:rPr>
                <w:rFonts w:cs="Arial"/>
                <w:szCs w:val="24"/>
              </w:rPr>
            </w:pPr>
            <w:r w:rsidRPr="00CA452E">
              <w:rPr>
                <w:rFonts w:cs="Arial"/>
                <w:b/>
                <w:szCs w:val="24"/>
              </w:rPr>
              <w:t>Mitigation</w:t>
            </w:r>
          </w:p>
        </w:tc>
      </w:tr>
      <w:tr w:rsidR="00703FDF" w:rsidRPr="00CA452E" w14:paraId="291011F3" w14:textId="77777777" w:rsidTr="00A34495">
        <w:trPr>
          <w:jc w:val="center"/>
        </w:trPr>
        <w:tc>
          <w:tcPr>
            <w:tcW w:w="1608" w:type="dxa"/>
            <w:vAlign w:val="center"/>
          </w:tcPr>
          <w:p w14:paraId="3A92C641" w14:textId="77777777" w:rsidR="00703FDF" w:rsidRPr="00CA452E" w:rsidRDefault="00000000" w:rsidP="00CA452E">
            <w:pPr>
              <w:spacing w:after="0"/>
              <w:rPr>
                <w:rFonts w:cs="Arial"/>
                <w:szCs w:val="24"/>
              </w:rPr>
            </w:pPr>
            <w:r w:rsidRPr="00CA452E">
              <w:rPr>
                <w:rFonts w:cs="Arial"/>
                <w:szCs w:val="24"/>
              </w:rPr>
              <w:t>Website cost exceeds budget</w:t>
            </w:r>
          </w:p>
        </w:tc>
        <w:tc>
          <w:tcPr>
            <w:tcW w:w="1608" w:type="dxa"/>
            <w:vAlign w:val="center"/>
          </w:tcPr>
          <w:p w14:paraId="2BCC75CB" w14:textId="77777777" w:rsidR="00703FDF" w:rsidRPr="00CA452E" w:rsidRDefault="00000000" w:rsidP="00CA452E">
            <w:pPr>
              <w:spacing w:after="0"/>
              <w:rPr>
                <w:rFonts w:cs="Arial"/>
                <w:szCs w:val="24"/>
              </w:rPr>
            </w:pPr>
            <w:r w:rsidRPr="00CA452E">
              <w:rPr>
                <w:rFonts w:cs="Arial"/>
                <w:szCs w:val="24"/>
              </w:rPr>
              <w:t>3</w:t>
            </w:r>
          </w:p>
        </w:tc>
        <w:tc>
          <w:tcPr>
            <w:tcW w:w="1608" w:type="dxa"/>
            <w:vAlign w:val="center"/>
          </w:tcPr>
          <w:p w14:paraId="5DCFBFD7" w14:textId="77777777" w:rsidR="00703FDF" w:rsidRPr="00CA452E" w:rsidRDefault="00000000" w:rsidP="00CA452E">
            <w:pPr>
              <w:spacing w:after="0"/>
              <w:rPr>
                <w:rFonts w:cs="Arial"/>
                <w:szCs w:val="24"/>
              </w:rPr>
            </w:pPr>
            <w:r w:rsidRPr="00CA452E">
              <w:rPr>
                <w:rFonts w:cs="Arial"/>
                <w:szCs w:val="24"/>
              </w:rPr>
              <w:t>4</w:t>
            </w:r>
          </w:p>
        </w:tc>
        <w:tc>
          <w:tcPr>
            <w:tcW w:w="1608" w:type="dxa"/>
            <w:vAlign w:val="center"/>
          </w:tcPr>
          <w:p w14:paraId="05FF85CF" w14:textId="77777777" w:rsidR="00703FDF" w:rsidRPr="00CA452E" w:rsidRDefault="00000000" w:rsidP="00CA452E">
            <w:pPr>
              <w:spacing w:after="0"/>
              <w:rPr>
                <w:rFonts w:cs="Arial"/>
                <w:szCs w:val="24"/>
              </w:rPr>
            </w:pPr>
            <w:r w:rsidRPr="00CA452E">
              <w:rPr>
                <w:rFonts w:cs="Arial"/>
                <w:szCs w:val="24"/>
              </w:rPr>
              <w:t>12</w:t>
            </w:r>
          </w:p>
        </w:tc>
        <w:tc>
          <w:tcPr>
            <w:tcW w:w="1608" w:type="dxa"/>
            <w:vAlign w:val="center"/>
          </w:tcPr>
          <w:p w14:paraId="36BCFC7D" w14:textId="77777777" w:rsidR="00703FDF" w:rsidRPr="00CA452E" w:rsidRDefault="00000000" w:rsidP="00CA452E">
            <w:pPr>
              <w:spacing w:after="0"/>
              <w:rPr>
                <w:rFonts w:cs="Arial"/>
                <w:szCs w:val="24"/>
              </w:rPr>
            </w:pPr>
            <w:r w:rsidRPr="00CA452E">
              <w:rPr>
                <w:rFonts w:cs="Arial"/>
                <w:szCs w:val="24"/>
              </w:rPr>
              <w:t>Medium</w:t>
            </w:r>
          </w:p>
        </w:tc>
        <w:tc>
          <w:tcPr>
            <w:tcW w:w="1608" w:type="dxa"/>
            <w:vAlign w:val="center"/>
          </w:tcPr>
          <w:p w14:paraId="0B2F1A49" w14:textId="77777777" w:rsidR="00703FDF" w:rsidRPr="00CA452E" w:rsidRDefault="00000000" w:rsidP="00CA452E">
            <w:pPr>
              <w:spacing w:after="0"/>
              <w:rPr>
                <w:rFonts w:cs="Arial"/>
                <w:szCs w:val="24"/>
              </w:rPr>
            </w:pPr>
            <w:r w:rsidRPr="00CA452E">
              <w:rPr>
                <w:rFonts w:cs="Arial"/>
                <w:szCs w:val="24"/>
              </w:rPr>
              <w:t>Set a fixed scope and obtain quotations before approval.</w:t>
            </w:r>
          </w:p>
        </w:tc>
      </w:tr>
      <w:tr w:rsidR="00703FDF" w:rsidRPr="00CA452E" w14:paraId="303D327A" w14:textId="77777777" w:rsidTr="00A34495">
        <w:trPr>
          <w:jc w:val="center"/>
        </w:trPr>
        <w:tc>
          <w:tcPr>
            <w:tcW w:w="1608" w:type="dxa"/>
            <w:vAlign w:val="center"/>
          </w:tcPr>
          <w:p w14:paraId="688D704A" w14:textId="77777777" w:rsidR="00703FDF" w:rsidRPr="00CA452E" w:rsidRDefault="00000000" w:rsidP="00CA452E">
            <w:pPr>
              <w:spacing w:after="0"/>
              <w:rPr>
                <w:rFonts w:cs="Arial"/>
                <w:szCs w:val="24"/>
              </w:rPr>
            </w:pPr>
            <w:r w:rsidRPr="00CA452E">
              <w:rPr>
                <w:rFonts w:cs="Arial"/>
                <w:szCs w:val="24"/>
              </w:rPr>
              <w:t>Low customer adoption</w:t>
            </w:r>
          </w:p>
        </w:tc>
        <w:tc>
          <w:tcPr>
            <w:tcW w:w="1608" w:type="dxa"/>
            <w:vAlign w:val="center"/>
          </w:tcPr>
          <w:p w14:paraId="1519BEFF" w14:textId="77777777" w:rsidR="00703FDF" w:rsidRPr="00CA452E" w:rsidRDefault="00000000" w:rsidP="00CA452E">
            <w:pPr>
              <w:spacing w:after="0"/>
              <w:rPr>
                <w:rFonts w:cs="Arial"/>
                <w:szCs w:val="24"/>
              </w:rPr>
            </w:pPr>
            <w:r w:rsidRPr="00CA452E">
              <w:rPr>
                <w:rFonts w:cs="Arial"/>
                <w:szCs w:val="24"/>
              </w:rPr>
              <w:t>3</w:t>
            </w:r>
          </w:p>
        </w:tc>
        <w:tc>
          <w:tcPr>
            <w:tcW w:w="1608" w:type="dxa"/>
            <w:vAlign w:val="center"/>
          </w:tcPr>
          <w:p w14:paraId="17C0F6A2" w14:textId="77777777" w:rsidR="00703FDF" w:rsidRPr="00CA452E" w:rsidRDefault="00000000" w:rsidP="00CA452E">
            <w:pPr>
              <w:spacing w:after="0"/>
              <w:rPr>
                <w:rFonts w:cs="Arial"/>
                <w:szCs w:val="24"/>
              </w:rPr>
            </w:pPr>
            <w:r w:rsidRPr="00CA452E">
              <w:rPr>
                <w:rFonts w:cs="Arial"/>
                <w:szCs w:val="24"/>
              </w:rPr>
              <w:t>5</w:t>
            </w:r>
          </w:p>
        </w:tc>
        <w:tc>
          <w:tcPr>
            <w:tcW w:w="1608" w:type="dxa"/>
            <w:vAlign w:val="center"/>
          </w:tcPr>
          <w:p w14:paraId="60C26EF4" w14:textId="77777777" w:rsidR="00703FDF" w:rsidRPr="00CA452E" w:rsidRDefault="00000000" w:rsidP="00CA452E">
            <w:pPr>
              <w:spacing w:after="0"/>
              <w:rPr>
                <w:rFonts w:cs="Arial"/>
                <w:szCs w:val="24"/>
              </w:rPr>
            </w:pPr>
            <w:r w:rsidRPr="00CA452E">
              <w:rPr>
                <w:rFonts w:cs="Arial"/>
                <w:szCs w:val="24"/>
              </w:rPr>
              <w:t>15</w:t>
            </w:r>
          </w:p>
        </w:tc>
        <w:tc>
          <w:tcPr>
            <w:tcW w:w="1608" w:type="dxa"/>
            <w:vAlign w:val="center"/>
          </w:tcPr>
          <w:p w14:paraId="1E277922" w14:textId="77777777" w:rsidR="00703FDF" w:rsidRPr="00CA452E" w:rsidRDefault="00000000" w:rsidP="00CA452E">
            <w:pPr>
              <w:spacing w:after="0"/>
              <w:rPr>
                <w:rFonts w:cs="Arial"/>
                <w:szCs w:val="24"/>
              </w:rPr>
            </w:pPr>
            <w:r w:rsidRPr="00CA452E">
              <w:rPr>
                <w:rFonts w:cs="Arial"/>
                <w:szCs w:val="24"/>
              </w:rPr>
              <w:t>High</w:t>
            </w:r>
          </w:p>
        </w:tc>
        <w:tc>
          <w:tcPr>
            <w:tcW w:w="1608" w:type="dxa"/>
            <w:vAlign w:val="center"/>
          </w:tcPr>
          <w:p w14:paraId="6B5ED5CE" w14:textId="77777777" w:rsidR="00703FDF" w:rsidRPr="00CA452E" w:rsidRDefault="00000000" w:rsidP="00CA452E">
            <w:pPr>
              <w:spacing w:after="0"/>
              <w:rPr>
                <w:rFonts w:cs="Arial"/>
                <w:szCs w:val="24"/>
              </w:rPr>
            </w:pPr>
            <w:r w:rsidRPr="00CA452E">
              <w:rPr>
                <w:rFonts w:cs="Arial"/>
                <w:szCs w:val="24"/>
              </w:rPr>
              <w:t>Soft launch, customer feedback, simple checkout and promotions.</w:t>
            </w:r>
          </w:p>
        </w:tc>
      </w:tr>
      <w:tr w:rsidR="00703FDF" w:rsidRPr="00CA452E" w14:paraId="3C1A11BB" w14:textId="77777777" w:rsidTr="00A34495">
        <w:trPr>
          <w:jc w:val="center"/>
        </w:trPr>
        <w:tc>
          <w:tcPr>
            <w:tcW w:w="1608" w:type="dxa"/>
            <w:vAlign w:val="center"/>
          </w:tcPr>
          <w:p w14:paraId="36C648DD" w14:textId="77777777" w:rsidR="00703FDF" w:rsidRPr="00CA452E" w:rsidRDefault="00000000" w:rsidP="00CA452E">
            <w:pPr>
              <w:spacing w:after="0"/>
              <w:rPr>
                <w:rFonts w:cs="Arial"/>
                <w:szCs w:val="24"/>
              </w:rPr>
            </w:pPr>
            <w:r w:rsidRPr="00CA452E">
              <w:rPr>
                <w:rFonts w:cs="Arial"/>
                <w:szCs w:val="24"/>
              </w:rPr>
              <w:t>Technical/payment failure</w:t>
            </w:r>
          </w:p>
        </w:tc>
        <w:tc>
          <w:tcPr>
            <w:tcW w:w="1608" w:type="dxa"/>
            <w:vAlign w:val="center"/>
          </w:tcPr>
          <w:p w14:paraId="6FE61841" w14:textId="77777777" w:rsidR="00703FDF" w:rsidRPr="00CA452E" w:rsidRDefault="00000000" w:rsidP="00CA452E">
            <w:pPr>
              <w:spacing w:after="0"/>
              <w:rPr>
                <w:rFonts w:cs="Arial"/>
                <w:szCs w:val="24"/>
              </w:rPr>
            </w:pPr>
            <w:r w:rsidRPr="00CA452E">
              <w:rPr>
                <w:rFonts w:cs="Arial"/>
                <w:szCs w:val="24"/>
              </w:rPr>
              <w:t>2</w:t>
            </w:r>
          </w:p>
        </w:tc>
        <w:tc>
          <w:tcPr>
            <w:tcW w:w="1608" w:type="dxa"/>
            <w:vAlign w:val="center"/>
          </w:tcPr>
          <w:p w14:paraId="693D6AE0" w14:textId="77777777" w:rsidR="00703FDF" w:rsidRPr="00CA452E" w:rsidRDefault="00000000" w:rsidP="00CA452E">
            <w:pPr>
              <w:spacing w:after="0"/>
              <w:rPr>
                <w:rFonts w:cs="Arial"/>
                <w:szCs w:val="24"/>
              </w:rPr>
            </w:pPr>
            <w:r w:rsidRPr="00CA452E">
              <w:rPr>
                <w:rFonts w:cs="Arial"/>
                <w:szCs w:val="24"/>
              </w:rPr>
              <w:t>5</w:t>
            </w:r>
          </w:p>
        </w:tc>
        <w:tc>
          <w:tcPr>
            <w:tcW w:w="1608" w:type="dxa"/>
            <w:vAlign w:val="center"/>
          </w:tcPr>
          <w:p w14:paraId="7439F78D" w14:textId="77777777" w:rsidR="00703FDF" w:rsidRPr="00CA452E" w:rsidRDefault="00000000" w:rsidP="00CA452E">
            <w:pPr>
              <w:spacing w:after="0"/>
              <w:rPr>
                <w:rFonts w:cs="Arial"/>
                <w:szCs w:val="24"/>
              </w:rPr>
            </w:pPr>
            <w:r w:rsidRPr="00CA452E">
              <w:rPr>
                <w:rFonts w:cs="Arial"/>
                <w:szCs w:val="24"/>
              </w:rPr>
              <w:t>10</w:t>
            </w:r>
          </w:p>
        </w:tc>
        <w:tc>
          <w:tcPr>
            <w:tcW w:w="1608" w:type="dxa"/>
            <w:vAlign w:val="center"/>
          </w:tcPr>
          <w:p w14:paraId="6EDAD6CE" w14:textId="77777777" w:rsidR="00703FDF" w:rsidRPr="00CA452E" w:rsidRDefault="00000000" w:rsidP="00CA452E">
            <w:pPr>
              <w:spacing w:after="0"/>
              <w:rPr>
                <w:rFonts w:cs="Arial"/>
                <w:szCs w:val="24"/>
              </w:rPr>
            </w:pPr>
            <w:r w:rsidRPr="00CA452E">
              <w:rPr>
                <w:rFonts w:cs="Arial"/>
                <w:szCs w:val="24"/>
              </w:rPr>
              <w:t>Medium</w:t>
            </w:r>
          </w:p>
        </w:tc>
        <w:tc>
          <w:tcPr>
            <w:tcW w:w="1608" w:type="dxa"/>
            <w:vAlign w:val="center"/>
          </w:tcPr>
          <w:p w14:paraId="5C6F7CF8" w14:textId="77777777" w:rsidR="00703FDF" w:rsidRPr="00CA452E" w:rsidRDefault="00000000" w:rsidP="00CA452E">
            <w:pPr>
              <w:spacing w:after="0"/>
              <w:rPr>
                <w:rFonts w:cs="Arial"/>
                <w:szCs w:val="24"/>
              </w:rPr>
            </w:pPr>
            <w:r w:rsidRPr="00CA452E">
              <w:rPr>
                <w:rFonts w:cs="Arial"/>
                <w:szCs w:val="24"/>
              </w:rPr>
              <w:t>Use established provider and conduct full transaction testing.</w:t>
            </w:r>
          </w:p>
        </w:tc>
      </w:tr>
      <w:tr w:rsidR="00703FDF" w:rsidRPr="00CA452E" w14:paraId="1AF6733E" w14:textId="77777777" w:rsidTr="00A34495">
        <w:trPr>
          <w:jc w:val="center"/>
        </w:trPr>
        <w:tc>
          <w:tcPr>
            <w:tcW w:w="1608" w:type="dxa"/>
            <w:vAlign w:val="center"/>
          </w:tcPr>
          <w:p w14:paraId="4F271264" w14:textId="77777777" w:rsidR="00703FDF" w:rsidRPr="00CA452E" w:rsidRDefault="00000000" w:rsidP="00CA452E">
            <w:pPr>
              <w:spacing w:after="0"/>
              <w:rPr>
                <w:rFonts w:cs="Arial"/>
                <w:szCs w:val="24"/>
              </w:rPr>
            </w:pPr>
            <w:r w:rsidRPr="00CA452E">
              <w:rPr>
                <w:rFonts w:cs="Arial"/>
                <w:szCs w:val="24"/>
              </w:rPr>
              <w:t>Delivery delays or errors</w:t>
            </w:r>
          </w:p>
        </w:tc>
        <w:tc>
          <w:tcPr>
            <w:tcW w:w="1608" w:type="dxa"/>
            <w:vAlign w:val="center"/>
          </w:tcPr>
          <w:p w14:paraId="28F96FE7" w14:textId="77777777" w:rsidR="00703FDF" w:rsidRPr="00CA452E" w:rsidRDefault="00000000" w:rsidP="00CA452E">
            <w:pPr>
              <w:spacing w:after="0"/>
              <w:rPr>
                <w:rFonts w:cs="Arial"/>
                <w:szCs w:val="24"/>
              </w:rPr>
            </w:pPr>
            <w:r w:rsidRPr="00CA452E">
              <w:rPr>
                <w:rFonts w:cs="Arial"/>
                <w:szCs w:val="24"/>
              </w:rPr>
              <w:t>3</w:t>
            </w:r>
          </w:p>
        </w:tc>
        <w:tc>
          <w:tcPr>
            <w:tcW w:w="1608" w:type="dxa"/>
            <w:vAlign w:val="center"/>
          </w:tcPr>
          <w:p w14:paraId="0446C823" w14:textId="77777777" w:rsidR="00703FDF" w:rsidRPr="00CA452E" w:rsidRDefault="00000000" w:rsidP="00CA452E">
            <w:pPr>
              <w:spacing w:after="0"/>
              <w:rPr>
                <w:rFonts w:cs="Arial"/>
                <w:szCs w:val="24"/>
              </w:rPr>
            </w:pPr>
            <w:r w:rsidRPr="00CA452E">
              <w:rPr>
                <w:rFonts w:cs="Arial"/>
                <w:szCs w:val="24"/>
              </w:rPr>
              <w:t>4</w:t>
            </w:r>
          </w:p>
        </w:tc>
        <w:tc>
          <w:tcPr>
            <w:tcW w:w="1608" w:type="dxa"/>
            <w:vAlign w:val="center"/>
          </w:tcPr>
          <w:p w14:paraId="2A78AAAD" w14:textId="77777777" w:rsidR="00703FDF" w:rsidRPr="00CA452E" w:rsidRDefault="00000000" w:rsidP="00CA452E">
            <w:pPr>
              <w:spacing w:after="0"/>
              <w:rPr>
                <w:rFonts w:cs="Arial"/>
                <w:szCs w:val="24"/>
              </w:rPr>
            </w:pPr>
            <w:r w:rsidRPr="00CA452E">
              <w:rPr>
                <w:rFonts w:cs="Arial"/>
                <w:szCs w:val="24"/>
              </w:rPr>
              <w:t>12</w:t>
            </w:r>
          </w:p>
        </w:tc>
        <w:tc>
          <w:tcPr>
            <w:tcW w:w="1608" w:type="dxa"/>
            <w:vAlign w:val="center"/>
          </w:tcPr>
          <w:p w14:paraId="72387F05" w14:textId="77777777" w:rsidR="00703FDF" w:rsidRPr="00CA452E" w:rsidRDefault="00000000" w:rsidP="00CA452E">
            <w:pPr>
              <w:spacing w:after="0"/>
              <w:rPr>
                <w:rFonts w:cs="Arial"/>
                <w:szCs w:val="24"/>
              </w:rPr>
            </w:pPr>
            <w:r w:rsidRPr="00CA452E">
              <w:rPr>
                <w:rFonts w:cs="Arial"/>
                <w:szCs w:val="24"/>
              </w:rPr>
              <w:t>Medium</w:t>
            </w:r>
          </w:p>
        </w:tc>
        <w:tc>
          <w:tcPr>
            <w:tcW w:w="1608" w:type="dxa"/>
            <w:vAlign w:val="center"/>
          </w:tcPr>
          <w:p w14:paraId="7C6DCA4A" w14:textId="77777777" w:rsidR="00703FDF" w:rsidRPr="00CA452E" w:rsidRDefault="00000000" w:rsidP="00CA452E">
            <w:pPr>
              <w:spacing w:after="0"/>
              <w:rPr>
                <w:rFonts w:cs="Arial"/>
                <w:szCs w:val="24"/>
              </w:rPr>
            </w:pPr>
            <w:r w:rsidRPr="00CA452E">
              <w:rPr>
                <w:rFonts w:cs="Arial"/>
                <w:szCs w:val="24"/>
              </w:rPr>
              <w:t>Define delivery zones, time slots and backup arrangements.</w:t>
            </w:r>
          </w:p>
        </w:tc>
      </w:tr>
      <w:tr w:rsidR="00703FDF" w:rsidRPr="00CA452E" w14:paraId="4CD3F65D" w14:textId="77777777" w:rsidTr="00A34495">
        <w:trPr>
          <w:jc w:val="center"/>
        </w:trPr>
        <w:tc>
          <w:tcPr>
            <w:tcW w:w="1608" w:type="dxa"/>
            <w:vAlign w:val="center"/>
          </w:tcPr>
          <w:p w14:paraId="7BAFDCD3" w14:textId="77777777" w:rsidR="00703FDF" w:rsidRPr="00CA452E" w:rsidRDefault="00000000" w:rsidP="00CA452E">
            <w:pPr>
              <w:spacing w:after="0"/>
              <w:rPr>
                <w:rFonts w:cs="Arial"/>
                <w:szCs w:val="24"/>
              </w:rPr>
            </w:pPr>
            <w:r w:rsidRPr="00CA452E">
              <w:rPr>
                <w:rFonts w:cs="Arial"/>
                <w:szCs w:val="24"/>
              </w:rPr>
              <w:t>Staff lack digital skills</w:t>
            </w:r>
          </w:p>
        </w:tc>
        <w:tc>
          <w:tcPr>
            <w:tcW w:w="1608" w:type="dxa"/>
            <w:vAlign w:val="center"/>
          </w:tcPr>
          <w:p w14:paraId="24B7798C" w14:textId="77777777" w:rsidR="00703FDF" w:rsidRPr="00CA452E" w:rsidRDefault="00000000" w:rsidP="00CA452E">
            <w:pPr>
              <w:spacing w:after="0"/>
              <w:rPr>
                <w:rFonts w:cs="Arial"/>
                <w:szCs w:val="24"/>
              </w:rPr>
            </w:pPr>
            <w:r w:rsidRPr="00CA452E">
              <w:rPr>
                <w:rFonts w:cs="Arial"/>
                <w:szCs w:val="24"/>
              </w:rPr>
              <w:t>3</w:t>
            </w:r>
          </w:p>
        </w:tc>
        <w:tc>
          <w:tcPr>
            <w:tcW w:w="1608" w:type="dxa"/>
            <w:vAlign w:val="center"/>
          </w:tcPr>
          <w:p w14:paraId="2DBEC31B" w14:textId="77777777" w:rsidR="00703FDF" w:rsidRPr="00CA452E" w:rsidRDefault="00000000" w:rsidP="00CA452E">
            <w:pPr>
              <w:spacing w:after="0"/>
              <w:rPr>
                <w:rFonts w:cs="Arial"/>
                <w:szCs w:val="24"/>
              </w:rPr>
            </w:pPr>
            <w:r w:rsidRPr="00CA452E">
              <w:rPr>
                <w:rFonts w:cs="Arial"/>
                <w:szCs w:val="24"/>
              </w:rPr>
              <w:t>3</w:t>
            </w:r>
          </w:p>
        </w:tc>
        <w:tc>
          <w:tcPr>
            <w:tcW w:w="1608" w:type="dxa"/>
            <w:vAlign w:val="center"/>
          </w:tcPr>
          <w:p w14:paraId="0A4FB515" w14:textId="77777777" w:rsidR="00703FDF" w:rsidRPr="00CA452E" w:rsidRDefault="00000000" w:rsidP="00CA452E">
            <w:pPr>
              <w:spacing w:after="0"/>
              <w:rPr>
                <w:rFonts w:cs="Arial"/>
                <w:szCs w:val="24"/>
              </w:rPr>
            </w:pPr>
            <w:r w:rsidRPr="00CA452E">
              <w:rPr>
                <w:rFonts w:cs="Arial"/>
                <w:szCs w:val="24"/>
              </w:rPr>
              <w:t>9</w:t>
            </w:r>
          </w:p>
        </w:tc>
        <w:tc>
          <w:tcPr>
            <w:tcW w:w="1608" w:type="dxa"/>
            <w:vAlign w:val="center"/>
          </w:tcPr>
          <w:p w14:paraId="2EE2AB0A" w14:textId="77777777" w:rsidR="00703FDF" w:rsidRPr="00CA452E" w:rsidRDefault="00000000" w:rsidP="00CA452E">
            <w:pPr>
              <w:spacing w:after="0"/>
              <w:rPr>
                <w:rFonts w:cs="Arial"/>
                <w:szCs w:val="24"/>
              </w:rPr>
            </w:pPr>
            <w:r w:rsidRPr="00CA452E">
              <w:rPr>
                <w:rFonts w:cs="Arial"/>
                <w:szCs w:val="24"/>
              </w:rPr>
              <w:t>Medium</w:t>
            </w:r>
          </w:p>
        </w:tc>
        <w:tc>
          <w:tcPr>
            <w:tcW w:w="1608" w:type="dxa"/>
            <w:vAlign w:val="center"/>
          </w:tcPr>
          <w:p w14:paraId="48C87241" w14:textId="77777777" w:rsidR="00703FDF" w:rsidRPr="00CA452E" w:rsidRDefault="00000000" w:rsidP="00CA452E">
            <w:pPr>
              <w:spacing w:after="0"/>
              <w:rPr>
                <w:rFonts w:cs="Arial"/>
                <w:szCs w:val="24"/>
              </w:rPr>
            </w:pPr>
            <w:r w:rsidRPr="00CA452E">
              <w:rPr>
                <w:rFonts w:cs="Arial"/>
                <w:szCs w:val="24"/>
              </w:rPr>
              <w:t>Provide training and written procedures.</w:t>
            </w:r>
          </w:p>
        </w:tc>
      </w:tr>
      <w:tr w:rsidR="00703FDF" w:rsidRPr="00CA452E" w14:paraId="0357F6AD" w14:textId="77777777" w:rsidTr="00A34495">
        <w:trPr>
          <w:jc w:val="center"/>
        </w:trPr>
        <w:tc>
          <w:tcPr>
            <w:tcW w:w="1608" w:type="dxa"/>
            <w:vAlign w:val="center"/>
          </w:tcPr>
          <w:p w14:paraId="7A9F23F3" w14:textId="77777777" w:rsidR="00703FDF" w:rsidRPr="00CA452E" w:rsidRDefault="00000000" w:rsidP="00CA452E">
            <w:pPr>
              <w:spacing w:after="0"/>
              <w:rPr>
                <w:rFonts w:cs="Arial"/>
                <w:szCs w:val="24"/>
              </w:rPr>
            </w:pPr>
            <w:r w:rsidRPr="00CA452E">
              <w:rPr>
                <w:rFonts w:cs="Arial"/>
                <w:szCs w:val="24"/>
              </w:rPr>
              <w:lastRenderedPageBreak/>
              <w:t>Cyber/data-protection issue</w:t>
            </w:r>
          </w:p>
        </w:tc>
        <w:tc>
          <w:tcPr>
            <w:tcW w:w="1608" w:type="dxa"/>
            <w:vAlign w:val="center"/>
          </w:tcPr>
          <w:p w14:paraId="46331D22" w14:textId="77777777" w:rsidR="00703FDF" w:rsidRPr="00CA452E" w:rsidRDefault="00000000" w:rsidP="00CA452E">
            <w:pPr>
              <w:spacing w:after="0"/>
              <w:rPr>
                <w:rFonts w:cs="Arial"/>
                <w:szCs w:val="24"/>
              </w:rPr>
            </w:pPr>
            <w:r w:rsidRPr="00CA452E">
              <w:rPr>
                <w:rFonts w:cs="Arial"/>
                <w:szCs w:val="24"/>
              </w:rPr>
              <w:t>2</w:t>
            </w:r>
          </w:p>
        </w:tc>
        <w:tc>
          <w:tcPr>
            <w:tcW w:w="1608" w:type="dxa"/>
            <w:vAlign w:val="center"/>
          </w:tcPr>
          <w:p w14:paraId="31F184EF" w14:textId="77777777" w:rsidR="00703FDF" w:rsidRPr="00CA452E" w:rsidRDefault="00000000" w:rsidP="00CA452E">
            <w:pPr>
              <w:spacing w:after="0"/>
              <w:rPr>
                <w:rFonts w:cs="Arial"/>
                <w:szCs w:val="24"/>
              </w:rPr>
            </w:pPr>
            <w:r w:rsidRPr="00CA452E">
              <w:rPr>
                <w:rFonts w:cs="Arial"/>
                <w:szCs w:val="24"/>
              </w:rPr>
              <w:t>5</w:t>
            </w:r>
          </w:p>
        </w:tc>
        <w:tc>
          <w:tcPr>
            <w:tcW w:w="1608" w:type="dxa"/>
            <w:vAlign w:val="center"/>
          </w:tcPr>
          <w:p w14:paraId="198587AA" w14:textId="77777777" w:rsidR="00703FDF" w:rsidRPr="00CA452E" w:rsidRDefault="00000000" w:rsidP="00CA452E">
            <w:pPr>
              <w:spacing w:after="0"/>
              <w:rPr>
                <w:rFonts w:cs="Arial"/>
                <w:szCs w:val="24"/>
              </w:rPr>
            </w:pPr>
            <w:r w:rsidRPr="00CA452E">
              <w:rPr>
                <w:rFonts w:cs="Arial"/>
                <w:szCs w:val="24"/>
              </w:rPr>
              <w:t>10</w:t>
            </w:r>
          </w:p>
        </w:tc>
        <w:tc>
          <w:tcPr>
            <w:tcW w:w="1608" w:type="dxa"/>
            <w:vAlign w:val="center"/>
          </w:tcPr>
          <w:p w14:paraId="32B23922" w14:textId="77777777" w:rsidR="00703FDF" w:rsidRPr="00CA452E" w:rsidRDefault="00000000" w:rsidP="00CA452E">
            <w:pPr>
              <w:spacing w:after="0"/>
              <w:rPr>
                <w:rFonts w:cs="Arial"/>
                <w:szCs w:val="24"/>
              </w:rPr>
            </w:pPr>
            <w:r w:rsidRPr="00CA452E">
              <w:rPr>
                <w:rFonts w:cs="Arial"/>
                <w:szCs w:val="24"/>
              </w:rPr>
              <w:t>Medium</w:t>
            </w:r>
          </w:p>
        </w:tc>
        <w:tc>
          <w:tcPr>
            <w:tcW w:w="1608" w:type="dxa"/>
            <w:vAlign w:val="center"/>
          </w:tcPr>
          <w:p w14:paraId="7A46A5EA" w14:textId="77777777" w:rsidR="00703FDF" w:rsidRPr="00CA452E" w:rsidRDefault="00000000" w:rsidP="00CA452E">
            <w:pPr>
              <w:spacing w:after="0"/>
              <w:rPr>
                <w:rFonts w:cs="Arial"/>
                <w:szCs w:val="24"/>
              </w:rPr>
            </w:pPr>
            <w:r w:rsidRPr="00CA452E">
              <w:rPr>
                <w:rFonts w:cs="Arial"/>
                <w:szCs w:val="24"/>
              </w:rPr>
              <w:t>Use secure payment provider, strong passwords and restricted access.</w:t>
            </w:r>
          </w:p>
        </w:tc>
      </w:tr>
    </w:tbl>
    <w:p w14:paraId="609EF747" w14:textId="77777777" w:rsidR="00703FDF" w:rsidRPr="00CA452E" w:rsidRDefault="00000000" w:rsidP="00A34495">
      <w:pPr>
        <w:rPr>
          <w:rFonts w:cs="Arial"/>
          <w:szCs w:val="24"/>
        </w:rPr>
      </w:pPr>
      <w:r w:rsidRPr="00CA452E">
        <w:rPr>
          <w:rFonts w:cs="Arial"/>
          <w:szCs w:val="24"/>
        </w:rPr>
        <w:t>Risk scale: 1–4 Low, 5–9 Medium, 10–25 High. Scores should be reviewed monthly during implementation and after launch.</w:t>
      </w:r>
    </w:p>
    <w:p w14:paraId="4D8153FB" w14:textId="77777777" w:rsidR="00703FDF" w:rsidRPr="00CA452E" w:rsidRDefault="00000000" w:rsidP="00CA452E">
      <w:pPr>
        <w:rPr>
          <w:rFonts w:cs="Arial"/>
          <w:szCs w:val="24"/>
        </w:rPr>
      </w:pPr>
      <w:r w:rsidRPr="00CA452E">
        <w:rPr>
          <w:rFonts w:cs="Arial"/>
          <w:szCs w:val="24"/>
        </w:rPr>
        <w:br w:type="page"/>
      </w:r>
    </w:p>
    <w:p w14:paraId="757FA151"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lastRenderedPageBreak/>
        <w:t>Appendix 3 – Implementation Plan</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1756"/>
        <w:gridCol w:w="2099"/>
        <w:gridCol w:w="1930"/>
        <w:gridCol w:w="2491"/>
      </w:tblGrid>
      <w:tr w:rsidR="00703FDF" w:rsidRPr="00CA452E" w14:paraId="6BA1EC3C" w14:textId="77777777" w:rsidTr="00A34495">
        <w:trPr>
          <w:jc w:val="center"/>
        </w:trPr>
        <w:tc>
          <w:tcPr>
            <w:tcW w:w="1925" w:type="dxa"/>
            <w:shd w:val="clear" w:color="auto" w:fill="D9EAF7"/>
            <w:vAlign w:val="center"/>
          </w:tcPr>
          <w:p w14:paraId="3C5C9829" w14:textId="77777777" w:rsidR="00703FDF" w:rsidRPr="00CA452E" w:rsidRDefault="00000000" w:rsidP="00CA452E">
            <w:pPr>
              <w:spacing w:after="0"/>
              <w:rPr>
                <w:rFonts w:cs="Arial"/>
                <w:szCs w:val="24"/>
              </w:rPr>
            </w:pPr>
            <w:r w:rsidRPr="00CA452E">
              <w:rPr>
                <w:rFonts w:cs="Arial"/>
                <w:b/>
                <w:szCs w:val="24"/>
              </w:rPr>
              <w:t>Phase</w:t>
            </w:r>
          </w:p>
        </w:tc>
        <w:tc>
          <w:tcPr>
            <w:tcW w:w="1756" w:type="dxa"/>
            <w:shd w:val="clear" w:color="auto" w:fill="D9EAF7"/>
            <w:vAlign w:val="center"/>
          </w:tcPr>
          <w:p w14:paraId="474640EC" w14:textId="77777777" w:rsidR="00703FDF" w:rsidRPr="00CA452E" w:rsidRDefault="00000000" w:rsidP="00CA452E">
            <w:pPr>
              <w:spacing w:after="0"/>
              <w:rPr>
                <w:rFonts w:cs="Arial"/>
                <w:szCs w:val="24"/>
              </w:rPr>
            </w:pPr>
            <w:r w:rsidRPr="00CA452E">
              <w:rPr>
                <w:rFonts w:cs="Arial"/>
                <w:b/>
                <w:szCs w:val="24"/>
              </w:rPr>
              <w:t>Timing</w:t>
            </w:r>
          </w:p>
        </w:tc>
        <w:tc>
          <w:tcPr>
            <w:tcW w:w="2099" w:type="dxa"/>
            <w:shd w:val="clear" w:color="auto" w:fill="D9EAF7"/>
            <w:vAlign w:val="center"/>
          </w:tcPr>
          <w:p w14:paraId="6D358A61" w14:textId="77777777" w:rsidR="00703FDF" w:rsidRPr="00CA452E" w:rsidRDefault="00000000" w:rsidP="00CA452E">
            <w:pPr>
              <w:spacing w:after="0"/>
              <w:rPr>
                <w:rFonts w:cs="Arial"/>
                <w:szCs w:val="24"/>
              </w:rPr>
            </w:pPr>
            <w:r w:rsidRPr="00CA452E">
              <w:rPr>
                <w:rFonts w:cs="Arial"/>
                <w:b/>
                <w:szCs w:val="24"/>
              </w:rPr>
              <w:t>Main Activity</w:t>
            </w:r>
          </w:p>
        </w:tc>
        <w:tc>
          <w:tcPr>
            <w:tcW w:w="1930" w:type="dxa"/>
            <w:shd w:val="clear" w:color="auto" w:fill="D9EAF7"/>
            <w:vAlign w:val="center"/>
          </w:tcPr>
          <w:p w14:paraId="3A0A939D" w14:textId="77777777" w:rsidR="00703FDF" w:rsidRPr="00CA452E" w:rsidRDefault="00000000" w:rsidP="00CA452E">
            <w:pPr>
              <w:spacing w:after="0"/>
              <w:rPr>
                <w:rFonts w:cs="Arial"/>
                <w:szCs w:val="24"/>
              </w:rPr>
            </w:pPr>
            <w:r w:rsidRPr="00CA452E">
              <w:rPr>
                <w:rFonts w:cs="Arial"/>
                <w:b/>
                <w:szCs w:val="24"/>
              </w:rPr>
              <w:t>Responsibility</w:t>
            </w:r>
          </w:p>
        </w:tc>
        <w:tc>
          <w:tcPr>
            <w:tcW w:w="2491" w:type="dxa"/>
            <w:shd w:val="clear" w:color="auto" w:fill="D9EAF7"/>
            <w:vAlign w:val="center"/>
          </w:tcPr>
          <w:p w14:paraId="42CDC8EC" w14:textId="77777777" w:rsidR="00703FDF" w:rsidRPr="00CA452E" w:rsidRDefault="00000000" w:rsidP="00CA452E">
            <w:pPr>
              <w:spacing w:after="0"/>
              <w:rPr>
                <w:rFonts w:cs="Arial"/>
                <w:szCs w:val="24"/>
              </w:rPr>
            </w:pPr>
            <w:r w:rsidRPr="00CA452E">
              <w:rPr>
                <w:rFonts w:cs="Arial"/>
                <w:b/>
                <w:szCs w:val="24"/>
              </w:rPr>
              <w:t>Output</w:t>
            </w:r>
          </w:p>
        </w:tc>
      </w:tr>
      <w:tr w:rsidR="00703FDF" w:rsidRPr="00CA452E" w14:paraId="46FBFF13" w14:textId="77777777" w:rsidTr="00A34495">
        <w:trPr>
          <w:jc w:val="center"/>
        </w:trPr>
        <w:tc>
          <w:tcPr>
            <w:tcW w:w="1925" w:type="dxa"/>
            <w:vAlign w:val="center"/>
          </w:tcPr>
          <w:p w14:paraId="3DF0A638" w14:textId="77777777" w:rsidR="00703FDF" w:rsidRPr="00CA452E" w:rsidRDefault="00000000" w:rsidP="00CA452E">
            <w:pPr>
              <w:spacing w:after="0"/>
              <w:rPr>
                <w:rFonts w:cs="Arial"/>
                <w:szCs w:val="24"/>
              </w:rPr>
            </w:pPr>
            <w:r w:rsidRPr="00CA452E">
              <w:rPr>
                <w:rFonts w:cs="Arial"/>
                <w:szCs w:val="24"/>
              </w:rPr>
              <w:t>1. Planning</w:t>
            </w:r>
          </w:p>
        </w:tc>
        <w:tc>
          <w:tcPr>
            <w:tcW w:w="1756" w:type="dxa"/>
            <w:vAlign w:val="center"/>
          </w:tcPr>
          <w:p w14:paraId="542585E3" w14:textId="77777777" w:rsidR="00703FDF" w:rsidRPr="00CA452E" w:rsidRDefault="00000000" w:rsidP="00CA452E">
            <w:pPr>
              <w:spacing w:after="0"/>
              <w:rPr>
                <w:rFonts w:cs="Arial"/>
                <w:szCs w:val="24"/>
              </w:rPr>
            </w:pPr>
            <w:r w:rsidRPr="00CA452E">
              <w:rPr>
                <w:rFonts w:cs="Arial"/>
                <w:szCs w:val="24"/>
              </w:rPr>
              <w:t>Weeks 1–2</w:t>
            </w:r>
          </w:p>
        </w:tc>
        <w:tc>
          <w:tcPr>
            <w:tcW w:w="2099" w:type="dxa"/>
            <w:vAlign w:val="center"/>
          </w:tcPr>
          <w:p w14:paraId="3E8E439C" w14:textId="77777777" w:rsidR="00703FDF" w:rsidRPr="00CA452E" w:rsidRDefault="00000000" w:rsidP="00CA452E">
            <w:pPr>
              <w:spacing w:after="0"/>
              <w:rPr>
                <w:rFonts w:cs="Arial"/>
                <w:szCs w:val="24"/>
              </w:rPr>
            </w:pPr>
            <w:r w:rsidRPr="00CA452E">
              <w:rPr>
                <w:rFonts w:cs="Arial"/>
                <w:szCs w:val="24"/>
              </w:rPr>
              <w:t>Confirm budget, customer needs, products and delivery area.</w:t>
            </w:r>
          </w:p>
        </w:tc>
        <w:tc>
          <w:tcPr>
            <w:tcW w:w="1930" w:type="dxa"/>
            <w:vAlign w:val="center"/>
          </w:tcPr>
          <w:p w14:paraId="72C491F5" w14:textId="77777777" w:rsidR="00703FDF" w:rsidRPr="00CA452E" w:rsidRDefault="00000000" w:rsidP="00CA452E">
            <w:pPr>
              <w:spacing w:after="0"/>
              <w:rPr>
                <w:rFonts w:cs="Arial"/>
                <w:szCs w:val="24"/>
              </w:rPr>
            </w:pPr>
            <w:r w:rsidRPr="00CA452E">
              <w:rPr>
                <w:rFonts w:cs="Arial"/>
                <w:szCs w:val="24"/>
              </w:rPr>
              <w:t>Liam &amp; Priya</w:t>
            </w:r>
          </w:p>
        </w:tc>
        <w:tc>
          <w:tcPr>
            <w:tcW w:w="2491" w:type="dxa"/>
            <w:vAlign w:val="center"/>
          </w:tcPr>
          <w:p w14:paraId="7A205F7C" w14:textId="77777777" w:rsidR="00703FDF" w:rsidRPr="00CA452E" w:rsidRDefault="00000000" w:rsidP="00CA452E">
            <w:pPr>
              <w:spacing w:after="0"/>
              <w:rPr>
                <w:rFonts w:cs="Arial"/>
                <w:szCs w:val="24"/>
              </w:rPr>
            </w:pPr>
            <w:r w:rsidRPr="00CA452E">
              <w:rPr>
                <w:rFonts w:cs="Arial"/>
                <w:szCs w:val="24"/>
              </w:rPr>
              <w:t>Approved project scope</w:t>
            </w:r>
          </w:p>
        </w:tc>
      </w:tr>
      <w:tr w:rsidR="00703FDF" w:rsidRPr="00CA452E" w14:paraId="448F7594" w14:textId="77777777" w:rsidTr="00A34495">
        <w:trPr>
          <w:jc w:val="center"/>
        </w:trPr>
        <w:tc>
          <w:tcPr>
            <w:tcW w:w="1925" w:type="dxa"/>
            <w:vAlign w:val="center"/>
          </w:tcPr>
          <w:p w14:paraId="4C754C73" w14:textId="77777777" w:rsidR="00703FDF" w:rsidRPr="00CA452E" w:rsidRDefault="00000000" w:rsidP="00CA452E">
            <w:pPr>
              <w:spacing w:after="0"/>
              <w:rPr>
                <w:rFonts w:cs="Arial"/>
                <w:szCs w:val="24"/>
              </w:rPr>
            </w:pPr>
            <w:r w:rsidRPr="00CA452E">
              <w:rPr>
                <w:rFonts w:cs="Arial"/>
                <w:szCs w:val="24"/>
              </w:rPr>
              <w:t>2. Build</w:t>
            </w:r>
          </w:p>
        </w:tc>
        <w:tc>
          <w:tcPr>
            <w:tcW w:w="1756" w:type="dxa"/>
            <w:vAlign w:val="center"/>
          </w:tcPr>
          <w:p w14:paraId="4B02BBBB" w14:textId="77777777" w:rsidR="00703FDF" w:rsidRPr="00CA452E" w:rsidRDefault="00000000" w:rsidP="00CA452E">
            <w:pPr>
              <w:spacing w:after="0"/>
              <w:rPr>
                <w:rFonts w:cs="Arial"/>
                <w:szCs w:val="24"/>
              </w:rPr>
            </w:pPr>
            <w:r w:rsidRPr="00CA452E">
              <w:rPr>
                <w:rFonts w:cs="Arial"/>
                <w:szCs w:val="24"/>
              </w:rPr>
              <w:t>Weeks 3–6</w:t>
            </w:r>
          </w:p>
        </w:tc>
        <w:tc>
          <w:tcPr>
            <w:tcW w:w="2099" w:type="dxa"/>
            <w:vAlign w:val="center"/>
          </w:tcPr>
          <w:p w14:paraId="42E8DA9D" w14:textId="77777777" w:rsidR="00703FDF" w:rsidRPr="00CA452E" w:rsidRDefault="00000000" w:rsidP="00CA452E">
            <w:pPr>
              <w:spacing w:after="0"/>
              <w:rPr>
                <w:rFonts w:cs="Arial"/>
                <w:szCs w:val="24"/>
              </w:rPr>
            </w:pPr>
            <w:r w:rsidRPr="00CA452E">
              <w:rPr>
                <w:rFonts w:cs="Arial"/>
                <w:szCs w:val="24"/>
              </w:rPr>
              <w:t>Select provider; create shop; add products, payments and delivery options.</w:t>
            </w:r>
          </w:p>
        </w:tc>
        <w:tc>
          <w:tcPr>
            <w:tcW w:w="1930" w:type="dxa"/>
            <w:vAlign w:val="center"/>
          </w:tcPr>
          <w:p w14:paraId="7A177F2A" w14:textId="77777777" w:rsidR="00703FDF" w:rsidRPr="00CA452E" w:rsidRDefault="00000000" w:rsidP="00CA452E">
            <w:pPr>
              <w:spacing w:after="0"/>
              <w:rPr>
                <w:rFonts w:cs="Arial"/>
                <w:szCs w:val="24"/>
              </w:rPr>
            </w:pPr>
            <w:r w:rsidRPr="00CA452E">
              <w:rPr>
                <w:rFonts w:cs="Arial"/>
                <w:szCs w:val="24"/>
              </w:rPr>
              <w:t>Liam + web specialist</w:t>
            </w:r>
          </w:p>
        </w:tc>
        <w:tc>
          <w:tcPr>
            <w:tcW w:w="2491" w:type="dxa"/>
            <w:vAlign w:val="center"/>
          </w:tcPr>
          <w:p w14:paraId="72766F0F" w14:textId="77777777" w:rsidR="00703FDF" w:rsidRPr="00CA452E" w:rsidRDefault="00000000" w:rsidP="00CA452E">
            <w:pPr>
              <w:spacing w:after="0"/>
              <w:rPr>
                <w:rFonts w:cs="Arial"/>
                <w:szCs w:val="24"/>
              </w:rPr>
            </w:pPr>
            <w:r w:rsidRPr="00CA452E">
              <w:rPr>
                <w:rFonts w:cs="Arial"/>
                <w:szCs w:val="24"/>
              </w:rPr>
              <w:t>Working website</w:t>
            </w:r>
          </w:p>
        </w:tc>
      </w:tr>
      <w:tr w:rsidR="00703FDF" w:rsidRPr="00CA452E" w14:paraId="06B61189" w14:textId="77777777" w:rsidTr="00A34495">
        <w:trPr>
          <w:jc w:val="center"/>
        </w:trPr>
        <w:tc>
          <w:tcPr>
            <w:tcW w:w="1925" w:type="dxa"/>
            <w:vAlign w:val="center"/>
          </w:tcPr>
          <w:p w14:paraId="4E9E9498" w14:textId="77777777" w:rsidR="00703FDF" w:rsidRPr="00CA452E" w:rsidRDefault="00000000" w:rsidP="00CA452E">
            <w:pPr>
              <w:spacing w:after="0"/>
              <w:rPr>
                <w:rFonts w:cs="Arial"/>
                <w:szCs w:val="24"/>
              </w:rPr>
            </w:pPr>
            <w:r w:rsidRPr="00CA452E">
              <w:rPr>
                <w:rFonts w:cs="Arial"/>
                <w:szCs w:val="24"/>
              </w:rPr>
              <w:t>3. Test &amp; train</w:t>
            </w:r>
          </w:p>
        </w:tc>
        <w:tc>
          <w:tcPr>
            <w:tcW w:w="1756" w:type="dxa"/>
            <w:vAlign w:val="center"/>
          </w:tcPr>
          <w:p w14:paraId="34B75F4A" w14:textId="77777777" w:rsidR="00703FDF" w:rsidRPr="00CA452E" w:rsidRDefault="00000000" w:rsidP="00CA452E">
            <w:pPr>
              <w:spacing w:after="0"/>
              <w:rPr>
                <w:rFonts w:cs="Arial"/>
                <w:szCs w:val="24"/>
              </w:rPr>
            </w:pPr>
            <w:r w:rsidRPr="00CA452E">
              <w:rPr>
                <w:rFonts w:cs="Arial"/>
                <w:szCs w:val="24"/>
              </w:rPr>
              <w:t>Weeks 7–8</w:t>
            </w:r>
          </w:p>
        </w:tc>
        <w:tc>
          <w:tcPr>
            <w:tcW w:w="2099" w:type="dxa"/>
            <w:vAlign w:val="center"/>
          </w:tcPr>
          <w:p w14:paraId="79CF6C13" w14:textId="77777777" w:rsidR="00703FDF" w:rsidRPr="00CA452E" w:rsidRDefault="00000000" w:rsidP="00CA452E">
            <w:pPr>
              <w:spacing w:after="0"/>
              <w:rPr>
                <w:rFonts w:cs="Arial"/>
                <w:szCs w:val="24"/>
              </w:rPr>
            </w:pPr>
            <w:r w:rsidRPr="00CA452E">
              <w:rPr>
                <w:rFonts w:cs="Arial"/>
                <w:szCs w:val="24"/>
              </w:rPr>
              <w:t>Train staff; test checkout, mobile use, payments and delivery process.</w:t>
            </w:r>
          </w:p>
        </w:tc>
        <w:tc>
          <w:tcPr>
            <w:tcW w:w="1930" w:type="dxa"/>
            <w:vAlign w:val="center"/>
          </w:tcPr>
          <w:p w14:paraId="25721F12" w14:textId="77777777" w:rsidR="00703FDF" w:rsidRPr="00CA452E" w:rsidRDefault="00000000" w:rsidP="00CA452E">
            <w:pPr>
              <w:spacing w:after="0"/>
              <w:rPr>
                <w:rFonts w:cs="Arial"/>
                <w:szCs w:val="24"/>
              </w:rPr>
            </w:pPr>
            <w:r w:rsidRPr="00CA452E">
              <w:rPr>
                <w:rFonts w:cs="Arial"/>
                <w:szCs w:val="24"/>
              </w:rPr>
              <w:t>Priya + staff</w:t>
            </w:r>
          </w:p>
        </w:tc>
        <w:tc>
          <w:tcPr>
            <w:tcW w:w="2491" w:type="dxa"/>
            <w:vAlign w:val="center"/>
          </w:tcPr>
          <w:p w14:paraId="261ECD48" w14:textId="77777777" w:rsidR="00703FDF" w:rsidRPr="00CA452E" w:rsidRDefault="00000000" w:rsidP="00CA452E">
            <w:pPr>
              <w:spacing w:after="0"/>
              <w:rPr>
                <w:rFonts w:cs="Arial"/>
                <w:szCs w:val="24"/>
              </w:rPr>
            </w:pPr>
            <w:r w:rsidRPr="00CA452E">
              <w:rPr>
                <w:rFonts w:cs="Arial"/>
                <w:szCs w:val="24"/>
              </w:rPr>
              <w:t>Tested system</w:t>
            </w:r>
          </w:p>
        </w:tc>
      </w:tr>
      <w:tr w:rsidR="00703FDF" w:rsidRPr="00CA452E" w14:paraId="003F3598" w14:textId="77777777" w:rsidTr="00A34495">
        <w:trPr>
          <w:jc w:val="center"/>
        </w:trPr>
        <w:tc>
          <w:tcPr>
            <w:tcW w:w="1925" w:type="dxa"/>
            <w:vAlign w:val="center"/>
          </w:tcPr>
          <w:p w14:paraId="11CB6819" w14:textId="77777777" w:rsidR="00703FDF" w:rsidRPr="00CA452E" w:rsidRDefault="00000000" w:rsidP="00CA452E">
            <w:pPr>
              <w:spacing w:after="0"/>
              <w:rPr>
                <w:rFonts w:cs="Arial"/>
                <w:szCs w:val="24"/>
              </w:rPr>
            </w:pPr>
            <w:r w:rsidRPr="00CA452E">
              <w:rPr>
                <w:rFonts w:cs="Arial"/>
                <w:szCs w:val="24"/>
              </w:rPr>
              <w:t>4. Soft launch</w:t>
            </w:r>
          </w:p>
        </w:tc>
        <w:tc>
          <w:tcPr>
            <w:tcW w:w="1756" w:type="dxa"/>
            <w:vAlign w:val="center"/>
          </w:tcPr>
          <w:p w14:paraId="43654AD1" w14:textId="77777777" w:rsidR="00703FDF" w:rsidRPr="00CA452E" w:rsidRDefault="00000000" w:rsidP="00CA452E">
            <w:pPr>
              <w:spacing w:after="0"/>
              <w:rPr>
                <w:rFonts w:cs="Arial"/>
                <w:szCs w:val="24"/>
              </w:rPr>
            </w:pPr>
            <w:r w:rsidRPr="00CA452E">
              <w:rPr>
                <w:rFonts w:cs="Arial"/>
                <w:szCs w:val="24"/>
              </w:rPr>
              <w:t>Weeks 9–10</w:t>
            </w:r>
          </w:p>
        </w:tc>
        <w:tc>
          <w:tcPr>
            <w:tcW w:w="2099" w:type="dxa"/>
            <w:vAlign w:val="center"/>
          </w:tcPr>
          <w:p w14:paraId="1FF4158F" w14:textId="77777777" w:rsidR="00703FDF" w:rsidRPr="00CA452E" w:rsidRDefault="00000000" w:rsidP="00CA452E">
            <w:pPr>
              <w:spacing w:after="0"/>
              <w:rPr>
                <w:rFonts w:cs="Arial"/>
                <w:szCs w:val="24"/>
              </w:rPr>
            </w:pPr>
            <w:r w:rsidRPr="00CA452E">
              <w:rPr>
                <w:rFonts w:cs="Arial"/>
                <w:szCs w:val="24"/>
              </w:rPr>
              <w:t>Launch to existing customers and collect feedback.</w:t>
            </w:r>
          </w:p>
        </w:tc>
        <w:tc>
          <w:tcPr>
            <w:tcW w:w="1930" w:type="dxa"/>
            <w:vAlign w:val="center"/>
          </w:tcPr>
          <w:p w14:paraId="71EBDC6C" w14:textId="77777777" w:rsidR="00703FDF" w:rsidRPr="00CA452E" w:rsidRDefault="00000000" w:rsidP="00CA452E">
            <w:pPr>
              <w:spacing w:after="0"/>
              <w:rPr>
                <w:rFonts w:cs="Arial"/>
                <w:szCs w:val="24"/>
              </w:rPr>
            </w:pPr>
            <w:r w:rsidRPr="00CA452E">
              <w:rPr>
                <w:rFonts w:cs="Arial"/>
                <w:szCs w:val="24"/>
              </w:rPr>
              <w:t>Liam &amp; Priya</w:t>
            </w:r>
          </w:p>
        </w:tc>
        <w:tc>
          <w:tcPr>
            <w:tcW w:w="2491" w:type="dxa"/>
            <w:vAlign w:val="center"/>
          </w:tcPr>
          <w:p w14:paraId="00741466" w14:textId="77777777" w:rsidR="00703FDF" w:rsidRPr="00CA452E" w:rsidRDefault="00000000" w:rsidP="00CA452E">
            <w:pPr>
              <w:spacing w:after="0"/>
              <w:rPr>
                <w:rFonts w:cs="Arial"/>
                <w:szCs w:val="24"/>
              </w:rPr>
            </w:pPr>
            <w:r w:rsidRPr="00CA452E">
              <w:rPr>
                <w:rFonts w:cs="Arial"/>
                <w:szCs w:val="24"/>
              </w:rPr>
              <w:t>Feedback and corrections</w:t>
            </w:r>
          </w:p>
        </w:tc>
      </w:tr>
      <w:tr w:rsidR="00703FDF" w:rsidRPr="00CA452E" w14:paraId="0F2843AD" w14:textId="77777777" w:rsidTr="00A34495">
        <w:trPr>
          <w:jc w:val="center"/>
        </w:trPr>
        <w:tc>
          <w:tcPr>
            <w:tcW w:w="1925" w:type="dxa"/>
            <w:vAlign w:val="center"/>
          </w:tcPr>
          <w:p w14:paraId="13F7C5F7" w14:textId="77777777" w:rsidR="00703FDF" w:rsidRPr="00CA452E" w:rsidRDefault="00000000" w:rsidP="00CA452E">
            <w:pPr>
              <w:spacing w:after="0"/>
              <w:rPr>
                <w:rFonts w:cs="Arial"/>
                <w:szCs w:val="24"/>
              </w:rPr>
            </w:pPr>
            <w:r w:rsidRPr="00CA452E">
              <w:rPr>
                <w:rFonts w:cs="Arial"/>
                <w:szCs w:val="24"/>
              </w:rPr>
              <w:t>5. Full launch</w:t>
            </w:r>
          </w:p>
        </w:tc>
        <w:tc>
          <w:tcPr>
            <w:tcW w:w="1756" w:type="dxa"/>
            <w:vAlign w:val="center"/>
          </w:tcPr>
          <w:p w14:paraId="2372471F" w14:textId="77777777" w:rsidR="00703FDF" w:rsidRPr="00CA452E" w:rsidRDefault="00000000" w:rsidP="00CA452E">
            <w:pPr>
              <w:spacing w:after="0"/>
              <w:rPr>
                <w:rFonts w:cs="Arial"/>
                <w:szCs w:val="24"/>
              </w:rPr>
            </w:pPr>
            <w:r w:rsidRPr="00CA452E">
              <w:rPr>
                <w:rFonts w:cs="Arial"/>
                <w:szCs w:val="24"/>
              </w:rPr>
              <w:t>Weeks 11–12</w:t>
            </w:r>
          </w:p>
        </w:tc>
        <w:tc>
          <w:tcPr>
            <w:tcW w:w="2099" w:type="dxa"/>
            <w:vAlign w:val="center"/>
          </w:tcPr>
          <w:p w14:paraId="721F28AE" w14:textId="77777777" w:rsidR="00703FDF" w:rsidRPr="00CA452E" w:rsidRDefault="00000000" w:rsidP="00CA452E">
            <w:pPr>
              <w:spacing w:after="0"/>
              <w:rPr>
                <w:rFonts w:cs="Arial"/>
                <w:szCs w:val="24"/>
              </w:rPr>
            </w:pPr>
            <w:r w:rsidRPr="00CA452E">
              <w:rPr>
                <w:rFonts w:cs="Arial"/>
                <w:szCs w:val="24"/>
              </w:rPr>
              <w:t>Promote website, subscriptions and local partnerships.</w:t>
            </w:r>
          </w:p>
        </w:tc>
        <w:tc>
          <w:tcPr>
            <w:tcW w:w="1930" w:type="dxa"/>
            <w:vAlign w:val="center"/>
          </w:tcPr>
          <w:p w14:paraId="306892CC" w14:textId="77777777" w:rsidR="00703FDF" w:rsidRPr="00CA452E" w:rsidRDefault="00000000" w:rsidP="00CA452E">
            <w:pPr>
              <w:spacing w:after="0"/>
              <w:rPr>
                <w:rFonts w:cs="Arial"/>
                <w:szCs w:val="24"/>
              </w:rPr>
            </w:pPr>
            <w:r w:rsidRPr="00CA452E">
              <w:rPr>
                <w:rFonts w:cs="Arial"/>
                <w:szCs w:val="24"/>
              </w:rPr>
              <w:t>Liam + marketing support</w:t>
            </w:r>
          </w:p>
        </w:tc>
        <w:tc>
          <w:tcPr>
            <w:tcW w:w="2491" w:type="dxa"/>
            <w:vAlign w:val="center"/>
          </w:tcPr>
          <w:p w14:paraId="36D4720E" w14:textId="77777777" w:rsidR="00703FDF" w:rsidRPr="00CA452E" w:rsidRDefault="00000000" w:rsidP="00CA452E">
            <w:pPr>
              <w:spacing w:after="0"/>
              <w:rPr>
                <w:rFonts w:cs="Arial"/>
                <w:szCs w:val="24"/>
              </w:rPr>
            </w:pPr>
            <w:r w:rsidRPr="00CA452E">
              <w:rPr>
                <w:rFonts w:cs="Arial"/>
                <w:szCs w:val="24"/>
              </w:rPr>
              <w:t>Public launch</w:t>
            </w:r>
          </w:p>
        </w:tc>
      </w:tr>
      <w:tr w:rsidR="00703FDF" w:rsidRPr="00CA452E" w14:paraId="0F14B757" w14:textId="77777777" w:rsidTr="00A34495">
        <w:trPr>
          <w:jc w:val="center"/>
        </w:trPr>
        <w:tc>
          <w:tcPr>
            <w:tcW w:w="1925" w:type="dxa"/>
            <w:vAlign w:val="center"/>
          </w:tcPr>
          <w:p w14:paraId="16B90D5B" w14:textId="77777777" w:rsidR="00703FDF" w:rsidRPr="00CA452E" w:rsidRDefault="00000000" w:rsidP="00CA452E">
            <w:pPr>
              <w:spacing w:after="0"/>
              <w:rPr>
                <w:rFonts w:cs="Arial"/>
                <w:szCs w:val="24"/>
              </w:rPr>
            </w:pPr>
            <w:r w:rsidRPr="00CA452E">
              <w:rPr>
                <w:rFonts w:cs="Arial"/>
                <w:szCs w:val="24"/>
              </w:rPr>
              <w:t>6. Review</w:t>
            </w:r>
          </w:p>
        </w:tc>
        <w:tc>
          <w:tcPr>
            <w:tcW w:w="1756" w:type="dxa"/>
            <w:vAlign w:val="center"/>
          </w:tcPr>
          <w:p w14:paraId="544216CD" w14:textId="77777777" w:rsidR="00703FDF" w:rsidRPr="00CA452E" w:rsidRDefault="00000000" w:rsidP="00CA452E">
            <w:pPr>
              <w:spacing w:after="0"/>
              <w:rPr>
                <w:rFonts w:cs="Arial"/>
                <w:szCs w:val="24"/>
              </w:rPr>
            </w:pPr>
            <w:r w:rsidRPr="00CA452E">
              <w:rPr>
                <w:rFonts w:cs="Arial"/>
                <w:szCs w:val="24"/>
              </w:rPr>
              <w:t>Monthly after launch</w:t>
            </w:r>
          </w:p>
        </w:tc>
        <w:tc>
          <w:tcPr>
            <w:tcW w:w="2099" w:type="dxa"/>
            <w:vAlign w:val="center"/>
          </w:tcPr>
          <w:p w14:paraId="06719FE7" w14:textId="77777777" w:rsidR="00703FDF" w:rsidRPr="00CA452E" w:rsidRDefault="00000000" w:rsidP="00CA452E">
            <w:pPr>
              <w:spacing w:after="0"/>
              <w:rPr>
                <w:rFonts w:cs="Arial"/>
                <w:szCs w:val="24"/>
              </w:rPr>
            </w:pPr>
            <w:r w:rsidRPr="00CA452E">
              <w:rPr>
                <w:rFonts w:cs="Arial"/>
                <w:szCs w:val="24"/>
              </w:rPr>
              <w:t>Review KPI, sales, conversion, complaints and subscriptions.</w:t>
            </w:r>
          </w:p>
        </w:tc>
        <w:tc>
          <w:tcPr>
            <w:tcW w:w="1930" w:type="dxa"/>
            <w:vAlign w:val="center"/>
          </w:tcPr>
          <w:p w14:paraId="501003D5" w14:textId="77777777" w:rsidR="00703FDF" w:rsidRPr="00CA452E" w:rsidRDefault="00000000" w:rsidP="00CA452E">
            <w:pPr>
              <w:spacing w:after="0"/>
              <w:rPr>
                <w:rFonts w:cs="Arial"/>
                <w:szCs w:val="24"/>
              </w:rPr>
            </w:pPr>
            <w:r w:rsidRPr="00CA452E">
              <w:rPr>
                <w:rFonts w:cs="Arial"/>
                <w:szCs w:val="24"/>
              </w:rPr>
              <w:t>Liam &amp; Priya</w:t>
            </w:r>
          </w:p>
        </w:tc>
        <w:tc>
          <w:tcPr>
            <w:tcW w:w="2491" w:type="dxa"/>
            <w:vAlign w:val="center"/>
          </w:tcPr>
          <w:p w14:paraId="116FF4F3" w14:textId="77777777" w:rsidR="00703FDF" w:rsidRPr="00CA452E" w:rsidRDefault="00000000" w:rsidP="00CA452E">
            <w:pPr>
              <w:spacing w:after="0"/>
              <w:rPr>
                <w:rFonts w:cs="Arial"/>
                <w:szCs w:val="24"/>
              </w:rPr>
            </w:pPr>
            <w:r w:rsidRPr="00CA452E">
              <w:rPr>
                <w:rFonts w:cs="Arial"/>
                <w:szCs w:val="24"/>
              </w:rPr>
              <w:t>Monthly performance report</w:t>
            </w:r>
          </w:p>
        </w:tc>
      </w:tr>
    </w:tbl>
    <w:p w14:paraId="28CA4CC3" w14:textId="77777777" w:rsidR="00703FDF" w:rsidRPr="00CA452E" w:rsidRDefault="00000000" w:rsidP="00CA452E">
      <w:pPr>
        <w:rPr>
          <w:rFonts w:cs="Arial"/>
          <w:szCs w:val="24"/>
        </w:rPr>
      </w:pPr>
      <w:r w:rsidRPr="00CA452E">
        <w:rPr>
          <w:rFonts w:cs="Arial"/>
          <w:szCs w:val="24"/>
        </w:rPr>
        <w:br w:type="page"/>
      </w:r>
    </w:p>
    <w:p w14:paraId="73EFAB9B" w14:textId="77777777" w:rsidR="00703FDF" w:rsidRPr="00CA452E" w:rsidRDefault="00000000" w:rsidP="00CA452E">
      <w:pPr>
        <w:pStyle w:val="Heading1"/>
        <w:spacing w:before="200" w:after="120"/>
        <w:rPr>
          <w:rFonts w:ascii="Arial" w:hAnsi="Arial" w:cs="Arial"/>
          <w:sz w:val="24"/>
          <w:szCs w:val="24"/>
        </w:rPr>
      </w:pPr>
      <w:r w:rsidRPr="00CA452E">
        <w:rPr>
          <w:rFonts w:ascii="Arial" w:hAnsi="Arial" w:cs="Arial"/>
          <w:sz w:val="24"/>
          <w:szCs w:val="24"/>
        </w:rPr>
        <w:lastRenderedPageBreak/>
        <w:t>Appendix 4 – KPI and SMART Objectives</w:t>
      </w:r>
    </w:p>
    <w:tbl>
      <w:tblPr>
        <w:tblW w:w="0" w:type="auto"/>
        <w:jc w:val="center"/>
        <w:tblLook w:val="04A0" w:firstRow="1" w:lastRow="0" w:firstColumn="1" w:lastColumn="0" w:noHBand="0" w:noVBand="1"/>
      </w:tblPr>
      <w:tblGrid>
        <w:gridCol w:w="2364"/>
        <w:gridCol w:w="2353"/>
        <w:gridCol w:w="2340"/>
        <w:gridCol w:w="2591"/>
      </w:tblGrid>
      <w:tr w:rsidR="00703FDF" w:rsidRPr="00CA452E" w14:paraId="09B80D35" w14:textId="77777777">
        <w:trPr>
          <w:jc w:val="center"/>
        </w:trPr>
        <w:tc>
          <w:tcPr>
            <w:tcW w:w="2412" w:type="dxa"/>
            <w:shd w:val="clear" w:color="auto" w:fill="D9EAF7"/>
            <w:vAlign w:val="center"/>
          </w:tcPr>
          <w:p w14:paraId="4C97402F" w14:textId="77777777" w:rsidR="00703FDF" w:rsidRPr="00CA452E" w:rsidRDefault="00000000" w:rsidP="00CA452E">
            <w:pPr>
              <w:spacing w:after="0"/>
              <w:rPr>
                <w:rFonts w:cs="Arial"/>
                <w:szCs w:val="24"/>
              </w:rPr>
            </w:pPr>
            <w:r w:rsidRPr="00CA452E">
              <w:rPr>
                <w:rFonts w:cs="Arial"/>
                <w:b/>
                <w:szCs w:val="24"/>
              </w:rPr>
              <w:t>Metric / Objective</w:t>
            </w:r>
          </w:p>
        </w:tc>
        <w:tc>
          <w:tcPr>
            <w:tcW w:w="2412" w:type="dxa"/>
            <w:shd w:val="clear" w:color="auto" w:fill="D9EAF7"/>
            <w:vAlign w:val="center"/>
          </w:tcPr>
          <w:p w14:paraId="6186340C" w14:textId="77777777" w:rsidR="00703FDF" w:rsidRPr="00CA452E" w:rsidRDefault="00000000" w:rsidP="00CA452E">
            <w:pPr>
              <w:spacing w:after="0"/>
              <w:rPr>
                <w:rFonts w:cs="Arial"/>
                <w:szCs w:val="24"/>
              </w:rPr>
            </w:pPr>
            <w:r w:rsidRPr="00CA452E">
              <w:rPr>
                <w:rFonts w:cs="Arial"/>
                <w:b/>
                <w:szCs w:val="24"/>
              </w:rPr>
              <w:t>Target</w:t>
            </w:r>
          </w:p>
        </w:tc>
        <w:tc>
          <w:tcPr>
            <w:tcW w:w="2412" w:type="dxa"/>
            <w:shd w:val="clear" w:color="auto" w:fill="D9EAF7"/>
            <w:vAlign w:val="center"/>
          </w:tcPr>
          <w:p w14:paraId="74879C8E" w14:textId="77777777" w:rsidR="00703FDF" w:rsidRPr="00CA452E" w:rsidRDefault="00000000" w:rsidP="00CA452E">
            <w:pPr>
              <w:spacing w:after="0"/>
              <w:rPr>
                <w:rFonts w:cs="Arial"/>
                <w:szCs w:val="24"/>
              </w:rPr>
            </w:pPr>
            <w:r w:rsidRPr="00CA452E">
              <w:rPr>
                <w:rFonts w:cs="Arial"/>
                <w:b/>
                <w:szCs w:val="24"/>
              </w:rPr>
              <w:t>Deadline</w:t>
            </w:r>
          </w:p>
        </w:tc>
        <w:tc>
          <w:tcPr>
            <w:tcW w:w="2412" w:type="dxa"/>
            <w:shd w:val="clear" w:color="auto" w:fill="D9EAF7"/>
            <w:vAlign w:val="center"/>
          </w:tcPr>
          <w:p w14:paraId="118DD884" w14:textId="77777777" w:rsidR="00703FDF" w:rsidRPr="00CA452E" w:rsidRDefault="00000000" w:rsidP="00CA452E">
            <w:pPr>
              <w:spacing w:after="0"/>
              <w:rPr>
                <w:rFonts w:cs="Arial"/>
                <w:szCs w:val="24"/>
              </w:rPr>
            </w:pPr>
            <w:r w:rsidRPr="00CA452E">
              <w:rPr>
                <w:rFonts w:cs="Arial"/>
                <w:b/>
                <w:szCs w:val="24"/>
              </w:rPr>
              <w:t>Measurement Method</w:t>
            </w:r>
          </w:p>
        </w:tc>
      </w:tr>
      <w:tr w:rsidR="00703FDF" w:rsidRPr="00CA452E" w14:paraId="0DE16B8D" w14:textId="77777777">
        <w:trPr>
          <w:jc w:val="center"/>
        </w:trPr>
        <w:tc>
          <w:tcPr>
            <w:tcW w:w="2412" w:type="dxa"/>
            <w:vAlign w:val="center"/>
          </w:tcPr>
          <w:p w14:paraId="74DF6824" w14:textId="77777777" w:rsidR="00703FDF" w:rsidRPr="00CA452E" w:rsidRDefault="00000000" w:rsidP="00CA452E">
            <w:pPr>
              <w:spacing w:after="0"/>
              <w:rPr>
                <w:rFonts w:cs="Arial"/>
                <w:szCs w:val="24"/>
              </w:rPr>
            </w:pPr>
            <w:r w:rsidRPr="00CA452E">
              <w:rPr>
                <w:rFonts w:cs="Arial"/>
                <w:szCs w:val="24"/>
              </w:rPr>
              <w:t>Primary KPI: monthly online sales</w:t>
            </w:r>
          </w:p>
        </w:tc>
        <w:tc>
          <w:tcPr>
            <w:tcW w:w="2412" w:type="dxa"/>
            <w:vAlign w:val="center"/>
          </w:tcPr>
          <w:p w14:paraId="39AB2EA1" w14:textId="77777777" w:rsidR="00703FDF" w:rsidRPr="00CA452E" w:rsidRDefault="00000000" w:rsidP="00CA452E">
            <w:pPr>
              <w:spacing w:after="0"/>
              <w:rPr>
                <w:rFonts w:cs="Arial"/>
                <w:szCs w:val="24"/>
              </w:rPr>
            </w:pPr>
            <w:r w:rsidRPr="00CA452E">
              <w:rPr>
                <w:rFonts w:cs="Arial"/>
                <w:szCs w:val="24"/>
              </w:rPr>
              <w:t>Increase online sales by 25% from pre-launch baseline</w:t>
            </w:r>
          </w:p>
        </w:tc>
        <w:tc>
          <w:tcPr>
            <w:tcW w:w="2412" w:type="dxa"/>
            <w:vAlign w:val="center"/>
          </w:tcPr>
          <w:p w14:paraId="7728B292" w14:textId="77777777" w:rsidR="00703FDF" w:rsidRPr="00CA452E" w:rsidRDefault="00000000" w:rsidP="00CA452E">
            <w:pPr>
              <w:spacing w:after="0"/>
              <w:rPr>
                <w:rFonts w:cs="Arial"/>
                <w:szCs w:val="24"/>
              </w:rPr>
            </w:pPr>
            <w:r w:rsidRPr="00CA452E">
              <w:rPr>
                <w:rFonts w:cs="Arial"/>
                <w:szCs w:val="24"/>
              </w:rPr>
              <w:t>Within 6 months of full launch</w:t>
            </w:r>
          </w:p>
        </w:tc>
        <w:tc>
          <w:tcPr>
            <w:tcW w:w="2412" w:type="dxa"/>
            <w:vAlign w:val="center"/>
          </w:tcPr>
          <w:p w14:paraId="6F57944E" w14:textId="77777777" w:rsidR="00703FDF" w:rsidRPr="00CA452E" w:rsidRDefault="00000000" w:rsidP="00CA452E">
            <w:pPr>
              <w:spacing w:after="0"/>
              <w:rPr>
                <w:rFonts w:cs="Arial"/>
                <w:szCs w:val="24"/>
              </w:rPr>
            </w:pPr>
            <w:r w:rsidRPr="00CA452E">
              <w:rPr>
                <w:rFonts w:cs="Arial"/>
                <w:szCs w:val="24"/>
              </w:rPr>
              <w:t>Monthly e-commerce sales report</w:t>
            </w:r>
          </w:p>
        </w:tc>
      </w:tr>
      <w:tr w:rsidR="00703FDF" w:rsidRPr="00CA452E" w14:paraId="1F27AB5C" w14:textId="77777777">
        <w:trPr>
          <w:jc w:val="center"/>
        </w:trPr>
        <w:tc>
          <w:tcPr>
            <w:tcW w:w="2412" w:type="dxa"/>
            <w:vAlign w:val="center"/>
          </w:tcPr>
          <w:p w14:paraId="1BE7B367" w14:textId="77777777" w:rsidR="00703FDF" w:rsidRPr="00CA452E" w:rsidRDefault="00000000" w:rsidP="00CA452E">
            <w:pPr>
              <w:spacing w:after="0"/>
              <w:rPr>
                <w:rFonts w:cs="Arial"/>
                <w:szCs w:val="24"/>
              </w:rPr>
            </w:pPr>
            <w:r w:rsidRPr="00CA452E">
              <w:rPr>
                <w:rFonts w:cs="Arial"/>
                <w:szCs w:val="24"/>
              </w:rPr>
              <w:t>Website launch</w:t>
            </w:r>
          </w:p>
        </w:tc>
        <w:tc>
          <w:tcPr>
            <w:tcW w:w="2412" w:type="dxa"/>
            <w:vAlign w:val="center"/>
          </w:tcPr>
          <w:p w14:paraId="22DA2C38" w14:textId="77777777" w:rsidR="00703FDF" w:rsidRPr="00CA452E" w:rsidRDefault="00000000" w:rsidP="00CA452E">
            <w:pPr>
              <w:spacing w:after="0"/>
              <w:rPr>
                <w:rFonts w:cs="Arial"/>
                <w:szCs w:val="24"/>
              </w:rPr>
            </w:pPr>
            <w:r w:rsidRPr="00CA452E">
              <w:rPr>
                <w:rFonts w:cs="Arial"/>
                <w:szCs w:val="24"/>
              </w:rPr>
              <w:t>Fully functional mobile-friendly shop with payment and delivery options</w:t>
            </w:r>
          </w:p>
        </w:tc>
        <w:tc>
          <w:tcPr>
            <w:tcW w:w="2412" w:type="dxa"/>
            <w:vAlign w:val="center"/>
          </w:tcPr>
          <w:p w14:paraId="26DF23DB" w14:textId="77777777" w:rsidR="00703FDF" w:rsidRPr="00CA452E" w:rsidRDefault="00000000" w:rsidP="00CA452E">
            <w:pPr>
              <w:spacing w:after="0"/>
              <w:rPr>
                <w:rFonts w:cs="Arial"/>
                <w:szCs w:val="24"/>
              </w:rPr>
            </w:pPr>
            <w:r w:rsidRPr="00CA452E">
              <w:rPr>
                <w:rFonts w:cs="Arial"/>
                <w:szCs w:val="24"/>
              </w:rPr>
              <w:t>End of Week 8</w:t>
            </w:r>
          </w:p>
        </w:tc>
        <w:tc>
          <w:tcPr>
            <w:tcW w:w="2412" w:type="dxa"/>
            <w:vAlign w:val="center"/>
          </w:tcPr>
          <w:p w14:paraId="596F5549" w14:textId="77777777" w:rsidR="00703FDF" w:rsidRPr="00CA452E" w:rsidRDefault="00000000" w:rsidP="00CA452E">
            <w:pPr>
              <w:spacing w:after="0"/>
              <w:rPr>
                <w:rFonts w:cs="Arial"/>
                <w:szCs w:val="24"/>
              </w:rPr>
            </w:pPr>
            <w:r w:rsidRPr="00CA452E">
              <w:rPr>
                <w:rFonts w:cs="Arial"/>
                <w:szCs w:val="24"/>
              </w:rPr>
              <w:t>Launch checklist and test orders</w:t>
            </w:r>
          </w:p>
        </w:tc>
      </w:tr>
      <w:tr w:rsidR="00703FDF" w:rsidRPr="00CA452E" w14:paraId="2B752941" w14:textId="77777777">
        <w:trPr>
          <w:jc w:val="center"/>
        </w:trPr>
        <w:tc>
          <w:tcPr>
            <w:tcW w:w="2412" w:type="dxa"/>
            <w:vAlign w:val="center"/>
          </w:tcPr>
          <w:p w14:paraId="4FE5BA18" w14:textId="77777777" w:rsidR="00703FDF" w:rsidRPr="00CA452E" w:rsidRDefault="00000000" w:rsidP="00CA452E">
            <w:pPr>
              <w:spacing w:after="0"/>
              <w:rPr>
                <w:rFonts w:cs="Arial"/>
                <w:szCs w:val="24"/>
              </w:rPr>
            </w:pPr>
            <w:r w:rsidRPr="00CA452E">
              <w:rPr>
                <w:rFonts w:cs="Arial"/>
                <w:szCs w:val="24"/>
              </w:rPr>
              <w:t>Online conversion rate</w:t>
            </w:r>
          </w:p>
        </w:tc>
        <w:tc>
          <w:tcPr>
            <w:tcW w:w="2412" w:type="dxa"/>
            <w:vAlign w:val="center"/>
          </w:tcPr>
          <w:p w14:paraId="3B21041C" w14:textId="77777777" w:rsidR="00703FDF" w:rsidRPr="00CA452E" w:rsidRDefault="00000000" w:rsidP="00CA452E">
            <w:pPr>
              <w:spacing w:after="0"/>
              <w:rPr>
                <w:rFonts w:cs="Arial"/>
                <w:szCs w:val="24"/>
              </w:rPr>
            </w:pPr>
            <w:r w:rsidRPr="00CA452E">
              <w:rPr>
                <w:rFonts w:cs="Arial"/>
                <w:szCs w:val="24"/>
              </w:rPr>
              <w:t>Reach at least 2.5% of website visitors converting to orders</w:t>
            </w:r>
          </w:p>
        </w:tc>
        <w:tc>
          <w:tcPr>
            <w:tcW w:w="2412" w:type="dxa"/>
            <w:vAlign w:val="center"/>
          </w:tcPr>
          <w:p w14:paraId="7CA77465" w14:textId="77777777" w:rsidR="00703FDF" w:rsidRPr="00CA452E" w:rsidRDefault="00000000" w:rsidP="00CA452E">
            <w:pPr>
              <w:spacing w:after="0"/>
              <w:rPr>
                <w:rFonts w:cs="Arial"/>
                <w:szCs w:val="24"/>
              </w:rPr>
            </w:pPr>
            <w:r w:rsidRPr="00CA452E">
              <w:rPr>
                <w:rFonts w:cs="Arial"/>
                <w:szCs w:val="24"/>
              </w:rPr>
              <w:t>By Month 6</w:t>
            </w:r>
          </w:p>
        </w:tc>
        <w:tc>
          <w:tcPr>
            <w:tcW w:w="2412" w:type="dxa"/>
            <w:vAlign w:val="center"/>
          </w:tcPr>
          <w:p w14:paraId="3F2938CF" w14:textId="77777777" w:rsidR="00703FDF" w:rsidRPr="00CA452E" w:rsidRDefault="00000000" w:rsidP="00CA452E">
            <w:pPr>
              <w:spacing w:after="0"/>
              <w:rPr>
                <w:rFonts w:cs="Arial"/>
                <w:szCs w:val="24"/>
              </w:rPr>
            </w:pPr>
            <w:r w:rsidRPr="00CA452E">
              <w:rPr>
                <w:rFonts w:cs="Arial"/>
                <w:szCs w:val="24"/>
              </w:rPr>
              <w:t>Website analytics</w:t>
            </w:r>
          </w:p>
        </w:tc>
      </w:tr>
      <w:tr w:rsidR="00703FDF" w:rsidRPr="00CA452E" w14:paraId="16972A7B" w14:textId="77777777">
        <w:trPr>
          <w:jc w:val="center"/>
        </w:trPr>
        <w:tc>
          <w:tcPr>
            <w:tcW w:w="2412" w:type="dxa"/>
            <w:vAlign w:val="center"/>
          </w:tcPr>
          <w:p w14:paraId="48BC641A" w14:textId="77777777" w:rsidR="00703FDF" w:rsidRPr="00CA452E" w:rsidRDefault="00000000" w:rsidP="00CA452E">
            <w:pPr>
              <w:spacing w:after="0"/>
              <w:rPr>
                <w:rFonts w:cs="Arial"/>
                <w:szCs w:val="24"/>
              </w:rPr>
            </w:pPr>
            <w:r w:rsidRPr="00CA452E">
              <w:rPr>
                <w:rFonts w:cs="Arial"/>
                <w:szCs w:val="24"/>
              </w:rPr>
              <w:t>Flower subscriptions</w:t>
            </w:r>
          </w:p>
        </w:tc>
        <w:tc>
          <w:tcPr>
            <w:tcW w:w="2412" w:type="dxa"/>
            <w:vAlign w:val="center"/>
          </w:tcPr>
          <w:p w14:paraId="7E5909D7" w14:textId="77777777" w:rsidR="00703FDF" w:rsidRPr="00CA452E" w:rsidRDefault="00000000" w:rsidP="00CA452E">
            <w:pPr>
              <w:spacing w:after="0"/>
              <w:rPr>
                <w:rFonts w:cs="Arial"/>
                <w:szCs w:val="24"/>
              </w:rPr>
            </w:pPr>
            <w:r w:rsidRPr="00CA452E">
              <w:rPr>
                <w:rFonts w:cs="Arial"/>
                <w:szCs w:val="24"/>
              </w:rPr>
              <w:t>Gain 50 active subscribers</w:t>
            </w:r>
          </w:p>
        </w:tc>
        <w:tc>
          <w:tcPr>
            <w:tcW w:w="2412" w:type="dxa"/>
            <w:vAlign w:val="center"/>
          </w:tcPr>
          <w:p w14:paraId="38DB797D" w14:textId="77777777" w:rsidR="00703FDF" w:rsidRPr="00CA452E" w:rsidRDefault="00000000" w:rsidP="00CA452E">
            <w:pPr>
              <w:spacing w:after="0"/>
              <w:rPr>
                <w:rFonts w:cs="Arial"/>
                <w:szCs w:val="24"/>
              </w:rPr>
            </w:pPr>
            <w:r w:rsidRPr="00CA452E">
              <w:rPr>
                <w:rFonts w:cs="Arial"/>
                <w:szCs w:val="24"/>
              </w:rPr>
              <w:t>By Month 6</w:t>
            </w:r>
          </w:p>
        </w:tc>
        <w:tc>
          <w:tcPr>
            <w:tcW w:w="2412" w:type="dxa"/>
            <w:vAlign w:val="center"/>
          </w:tcPr>
          <w:p w14:paraId="56D077F7" w14:textId="77777777" w:rsidR="00703FDF" w:rsidRPr="00CA452E" w:rsidRDefault="00000000" w:rsidP="00CA452E">
            <w:pPr>
              <w:spacing w:after="0"/>
              <w:rPr>
                <w:rFonts w:cs="Arial"/>
                <w:szCs w:val="24"/>
              </w:rPr>
            </w:pPr>
            <w:r w:rsidRPr="00CA452E">
              <w:rPr>
                <w:rFonts w:cs="Arial"/>
                <w:szCs w:val="24"/>
              </w:rPr>
              <w:t>Subscription/customer records</w:t>
            </w:r>
          </w:p>
        </w:tc>
      </w:tr>
      <w:tr w:rsidR="00703FDF" w:rsidRPr="00CA452E" w14:paraId="19FD62F6" w14:textId="77777777">
        <w:trPr>
          <w:jc w:val="center"/>
        </w:trPr>
        <w:tc>
          <w:tcPr>
            <w:tcW w:w="2412" w:type="dxa"/>
            <w:vAlign w:val="center"/>
          </w:tcPr>
          <w:p w14:paraId="40456BCD" w14:textId="77777777" w:rsidR="00703FDF" w:rsidRPr="00CA452E" w:rsidRDefault="00000000" w:rsidP="00CA452E">
            <w:pPr>
              <w:spacing w:after="0"/>
              <w:rPr>
                <w:rFonts w:cs="Arial"/>
                <w:szCs w:val="24"/>
              </w:rPr>
            </w:pPr>
            <w:r w:rsidRPr="00CA452E">
              <w:rPr>
                <w:rFonts w:cs="Arial"/>
                <w:szCs w:val="24"/>
              </w:rPr>
              <w:t>Customer experience</w:t>
            </w:r>
          </w:p>
        </w:tc>
        <w:tc>
          <w:tcPr>
            <w:tcW w:w="2412" w:type="dxa"/>
            <w:vAlign w:val="center"/>
          </w:tcPr>
          <w:p w14:paraId="42457D60" w14:textId="77777777" w:rsidR="00703FDF" w:rsidRPr="00CA452E" w:rsidRDefault="00000000" w:rsidP="00CA452E">
            <w:pPr>
              <w:spacing w:after="0"/>
              <w:rPr>
                <w:rFonts w:cs="Arial"/>
                <w:szCs w:val="24"/>
              </w:rPr>
            </w:pPr>
            <w:r w:rsidRPr="00CA452E">
              <w:rPr>
                <w:rFonts w:cs="Arial"/>
                <w:szCs w:val="24"/>
              </w:rPr>
              <w:t>Maintain at least 90% positive post-purchase feedback</w:t>
            </w:r>
          </w:p>
        </w:tc>
        <w:tc>
          <w:tcPr>
            <w:tcW w:w="2412" w:type="dxa"/>
            <w:vAlign w:val="center"/>
          </w:tcPr>
          <w:p w14:paraId="7EE7A6E9" w14:textId="77777777" w:rsidR="00703FDF" w:rsidRPr="00CA452E" w:rsidRDefault="00000000" w:rsidP="00CA452E">
            <w:pPr>
              <w:spacing w:after="0"/>
              <w:rPr>
                <w:rFonts w:cs="Arial"/>
                <w:szCs w:val="24"/>
              </w:rPr>
            </w:pPr>
            <w:r w:rsidRPr="00CA452E">
              <w:rPr>
                <w:rFonts w:cs="Arial"/>
                <w:szCs w:val="24"/>
              </w:rPr>
              <w:t>Monthly from launch</w:t>
            </w:r>
          </w:p>
        </w:tc>
        <w:tc>
          <w:tcPr>
            <w:tcW w:w="2412" w:type="dxa"/>
            <w:vAlign w:val="center"/>
          </w:tcPr>
          <w:p w14:paraId="17FB2D16" w14:textId="77777777" w:rsidR="00703FDF" w:rsidRPr="00CA452E" w:rsidRDefault="00000000" w:rsidP="00CA452E">
            <w:pPr>
              <w:spacing w:after="0"/>
              <w:rPr>
                <w:rFonts w:cs="Arial"/>
                <w:szCs w:val="24"/>
              </w:rPr>
            </w:pPr>
            <w:r w:rsidRPr="00CA452E">
              <w:rPr>
                <w:rFonts w:cs="Arial"/>
                <w:szCs w:val="24"/>
              </w:rPr>
              <w:t>Customer survey and reviews</w:t>
            </w:r>
          </w:p>
        </w:tc>
      </w:tr>
    </w:tbl>
    <w:p w14:paraId="28CA3329" w14:textId="77777777" w:rsidR="00497C73" w:rsidRPr="00CA452E" w:rsidRDefault="00497C73" w:rsidP="00CA452E">
      <w:pPr>
        <w:rPr>
          <w:rFonts w:cs="Arial"/>
          <w:szCs w:val="24"/>
        </w:rPr>
      </w:pPr>
    </w:p>
    <w:sectPr w:rsidR="00497C73" w:rsidRPr="00CA452E" w:rsidSect="00034616">
      <w:footerReference w:type="default" r:id="rId8"/>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8E84E" w14:textId="77777777" w:rsidR="0005170A" w:rsidRDefault="0005170A">
      <w:pPr>
        <w:spacing w:after="0" w:line="240" w:lineRule="auto"/>
      </w:pPr>
      <w:r>
        <w:separator/>
      </w:r>
    </w:p>
  </w:endnote>
  <w:endnote w:type="continuationSeparator" w:id="0">
    <w:p w14:paraId="3B2F3C89" w14:textId="77777777" w:rsidR="0005170A" w:rsidRDefault="00051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2BA55" w14:textId="77777777" w:rsidR="00703FDF" w:rsidRDefault="00000000">
    <w:pPr>
      <w:pStyle w:val="Footer"/>
      <w:jc w:val="center"/>
    </w:pPr>
    <w:r>
      <w:fldChar w:fldCharType="begin"/>
    </w:r>
    <w:r>
      <w:instrText>PAGE</w:instrText>
    </w:r>
    <w:r>
      <w:fldChar w:fldCharType="separate"/>
    </w:r>
    <w:r w:rsidR="005F3E6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A1133" w14:textId="77777777" w:rsidR="0005170A" w:rsidRDefault="0005170A">
      <w:pPr>
        <w:spacing w:after="0" w:line="240" w:lineRule="auto"/>
      </w:pPr>
      <w:r>
        <w:separator/>
      </w:r>
    </w:p>
  </w:footnote>
  <w:footnote w:type="continuationSeparator" w:id="0">
    <w:p w14:paraId="180542E3" w14:textId="77777777" w:rsidR="0005170A" w:rsidRDefault="00051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79180625">
    <w:abstractNumId w:val="8"/>
  </w:num>
  <w:num w:numId="2" w16cid:durableId="1420786609">
    <w:abstractNumId w:val="6"/>
  </w:num>
  <w:num w:numId="3" w16cid:durableId="406074979">
    <w:abstractNumId w:val="5"/>
  </w:num>
  <w:num w:numId="4" w16cid:durableId="1514414623">
    <w:abstractNumId w:val="4"/>
  </w:num>
  <w:num w:numId="5" w16cid:durableId="1660645947">
    <w:abstractNumId w:val="7"/>
  </w:num>
  <w:num w:numId="6" w16cid:durableId="1199274435">
    <w:abstractNumId w:val="3"/>
  </w:num>
  <w:num w:numId="7" w16cid:durableId="81537650">
    <w:abstractNumId w:val="2"/>
  </w:num>
  <w:num w:numId="8" w16cid:durableId="1740055158">
    <w:abstractNumId w:val="1"/>
  </w:num>
  <w:num w:numId="9" w16cid:durableId="1927225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4721"/>
    <w:rsid w:val="00050B53"/>
    <w:rsid w:val="0005170A"/>
    <w:rsid w:val="0006063C"/>
    <w:rsid w:val="00072642"/>
    <w:rsid w:val="000766CA"/>
    <w:rsid w:val="00085C28"/>
    <w:rsid w:val="000B2215"/>
    <w:rsid w:val="000F00AD"/>
    <w:rsid w:val="001447F2"/>
    <w:rsid w:val="0015074B"/>
    <w:rsid w:val="0029639D"/>
    <w:rsid w:val="0030594E"/>
    <w:rsid w:val="00326F90"/>
    <w:rsid w:val="00370932"/>
    <w:rsid w:val="003D0BE4"/>
    <w:rsid w:val="004824C6"/>
    <w:rsid w:val="00493BEB"/>
    <w:rsid w:val="00497C73"/>
    <w:rsid w:val="004A2DF6"/>
    <w:rsid w:val="004D54C0"/>
    <w:rsid w:val="00576F08"/>
    <w:rsid w:val="005F3E67"/>
    <w:rsid w:val="00703FDF"/>
    <w:rsid w:val="007206CE"/>
    <w:rsid w:val="00763ADC"/>
    <w:rsid w:val="007824AB"/>
    <w:rsid w:val="007D0AC6"/>
    <w:rsid w:val="008168B7"/>
    <w:rsid w:val="00867E58"/>
    <w:rsid w:val="009F4599"/>
    <w:rsid w:val="009F620A"/>
    <w:rsid w:val="00A34495"/>
    <w:rsid w:val="00AA1D8D"/>
    <w:rsid w:val="00AC652A"/>
    <w:rsid w:val="00AE6800"/>
    <w:rsid w:val="00B37E35"/>
    <w:rsid w:val="00B47730"/>
    <w:rsid w:val="00BA6281"/>
    <w:rsid w:val="00BF2207"/>
    <w:rsid w:val="00C03E1B"/>
    <w:rsid w:val="00C57301"/>
    <w:rsid w:val="00CA452E"/>
    <w:rsid w:val="00CB0664"/>
    <w:rsid w:val="00DF3740"/>
    <w:rsid w:val="00EB7C28"/>
    <w:rsid w:val="00F000D7"/>
    <w:rsid w:val="00F53998"/>
    <w:rsid w:val="00FC283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2DAF46"/>
  <w14:defaultImageDpi w14:val="300"/>
  <w15:docId w15:val="{FED2E98A-E06C-43BC-B812-4830AF593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2396</Words>
  <Characters>13659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Alexandre semedo</cp:lastModifiedBy>
  <cp:revision>38</cp:revision>
  <dcterms:created xsi:type="dcterms:W3CDTF">2026-08-16T13:02:00Z</dcterms:created>
  <dcterms:modified xsi:type="dcterms:W3CDTF">2026-08-16T17:49:00Z</dcterms:modified>
  <cp:category/>
</cp:coreProperties>
</file>