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01DD4" w14:textId="77777777" w:rsidR="0048138A" w:rsidRDefault="0048138A" w:rsidP="009B7EF6">
      <w:pPr>
        <w:jc w:val="center"/>
        <w:rPr>
          <w:rFonts w:ascii="Arial" w:hAnsi="Arial" w:cs="Arial"/>
        </w:rPr>
      </w:pPr>
    </w:p>
    <w:p w14:paraId="10815886" w14:textId="77777777" w:rsidR="00794B0C" w:rsidRDefault="00794B0C" w:rsidP="009B7EF6">
      <w:pPr>
        <w:jc w:val="center"/>
        <w:rPr>
          <w:rFonts w:ascii="Arial" w:hAnsi="Arial" w:cs="Arial"/>
        </w:rPr>
      </w:pPr>
    </w:p>
    <w:p w14:paraId="75808946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E85646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8DC3EDF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1E4F9A8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909938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6390E28E" w14:textId="063F891A" w:rsidR="006254B8" w:rsidRPr="00746952" w:rsidRDefault="00746952" w:rsidP="006254B8">
      <w:pPr>
        <w:jc w:val="center"/>
        <w:rPr>
          <w:rFonts w:ascii="Arial" w:hAnsi="Arial" w:cs="Arial"/>
          <w:color w:val="000000" w:themeColor="text1"/>
          <w:sz w:val="48"/>
          <w:szCs w:val="48"/>
        </w:rPr>
      </w:pPr>
      <w:r w:rsidRPr="00746952">
        <w:rPr>
          <w:rFonts w:ascii="Arial" w:hAnsi="Arial" w:cs="Arial"/>
          <w:color w:val="000000" w:themeColor="text1"/>
          <w:sz w:val="48"/>
          <w:szCs w:val="48"/>
        </w:rPr>
        <w:t>EAEE6002</w:t>
      </w:r>
    </w:p>
    <w:p w14:paraId="25646081" w14:textId="1A886769" w:rsidR="000E2B50" w:rsidRDefault="000E2B50" w:rsidP="009B7EF6">
      <w:pPr>
        <w:jc w:val="center"/>
        <w:rPr>
          <w:rFonts w:ascii="Arial" w:hAnsi="Arial" w:cs="Arial"/>
          <w:color w:val="000000" w:themeColor="text1"/>
          <w:sz w:val="48"/>
          <w:szCs w:val="48"/>
        </w:rPr>
      </w:pPr>
      <w:r w:rsidRPr="00746952">
        <w:rPr>
          <w:rFonts w:ascii="Arial" w:hAnsi="Arial" w:cs="Arial"/>
          <w:color w:val="000000" w:themeColor="text1"/>
          <w:sz w:val="48"/>
          <w:szCs w:val="48"/>
        </w:rPr>
        <w:t>Children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with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additional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support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needs: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inclusion,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advocacy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and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 w:rsidRPr="00746952">
        <w:rPr>
          <w:rFonts w:ascii="Arial" w:hAnsi="Arial" w:cs="Arial"/>
          <w:color w:val="000000" w:themeColor="text1"/>
          <w:sz w:val="48"/>
          <w:szCs w:val="48"/>
        </w:rPr>
        <w:t>equity</w:t>
      </w:r>
    </w:p>
    <w:p w14:paraId="2E8DAC69" w14:textId="0C1BF1EB" w:rsidR="00746952" w:rsidRDefault="00746952" w:rsidP="009B7EF6">
      <w:pPr>
        <w:jc w:val="center"/>
        <w:rPr>
          <w:rFonts w:ascii="Arial" w:hAnsi="Arial" w:cs="Arial"/>
          <w:color w:val="000000" w:themeColor="text1"/>
          <w:sz w:val="48"/>
          <w:szCs w:val="48"/>
        </w:rPr>
      </w:pPr>
    </w:p>
    <w:p w14:paraId="271C7992" w14:textId="1E7E0F49" w:rsidR="00746952" w:rsidRPr="00746952" w:rsidRDefault="00746952" w:rsidP="009B7EF6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color w:val="000000" w:themeColor="text1"/>
          <w:sz w:val="48"/>
          <w:szCs w:val="48"/>
        </w:rPr>
        <w:t>Selective</w:t>
      </w:r>
      <w:r w:rsidR="008B21FA">
        <w:rPr>
          <w:rFonts w:ascii="Arial" w:hAnsi="Arial" w:cs="Arial"/>
          <w:color w:val="000000" w:themeColor="text1"/>
          <w:sz w:val="48"/>
          <w:szCs w:val="48"/>
        </w:rPr>
        <w:t xml:space="preserve"> </w:t>
      </w:r>
      <w:r>
        <w:rPr>
          <w:rFonts w:ascii="Arial" w:hAnsi="Arial" w:cs="Arial"/>
          <w:color w:val="000000" w:themeColor="text1"/>
          <w:sz w:val="48"/>
          <w:szCs w:val="48"/>
        </w:rPr>
        <w:t>Mutism</w:t>
      </w:r>
    </w:p>
    <w:p w14:paraId="52D1E74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BEA1B62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106C3624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22D81D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9610BC0" w14:textId="1ABB1AC2" w:rsidR="000E2B50" w:rsidRDefault="00163DF9" w:rsidP="009B7E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Helen Price</w:t>
      </w:r>
    </w:p>
    <w:p w14:paraId="16FE4C30" w14:textId="77777777" w:rsidR="00DB461F" w:rsidRDefault="00DB461F" w:rsidP="009B7EF6">
      <w:pPr>
        <w:jc w:val="center"/>
        <w:rPr>
          <w:rFonts w:ascii="Arial" w:hAnsi="Arial" w:cs="Arial"/>
        </w:rPr>
      </w:pPr>
    </w:p>
    <w:p w14:paraId="766409BE" w14:textId="1A8FD3C0" w:rsidR="00163DF9" w:rsidRDefault="00163DF9" w:rsidP="009B7E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1806929</w:t>
      </w:r>
      <w:r w:rsidR="00DB461F">
        <w:rPr>
          <w:rFonts w:ascii="Arial" w:hAnsi="Arial" w:cs="Arial"/>
        </w:rPr>
        <w:t>@student.uwtsd.ac.uk</w:t>
      </w:r>
    </w:p>
    <w:p w14:paraId="5958D023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998955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25F4907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6D1553DB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16FCF80F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F43D7A3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0330182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400C7A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D8EE04A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4E56E77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0CA66BB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A569BAA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9D0F04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60592C92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6ECABD31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15B5604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33B504C9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134C49FE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9059500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ACC29A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244125E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049A30FD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5154090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42D788D2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035DE7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4D0587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5784BBEB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578DB257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6CD7E75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7D29435C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5089DAB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28F989B0" w14:textId="77777777" w:rsidR="000E2B50" w:rsidRDefault="000E2B50" w:rsidP="009B7EF6">
      <w:pPr>
        <w:jc w:val="center"/>
        <w:rPr>
          <w:rFonts w:ascii="Arial" w:hAnsi="Arial" w:cs="Arial"/>
        </w:rPr>
      </w:pPr>
    </w:p>
    <w:p w14:paraId="5E9D517A" w14:textId="17360776" w:rsidR="009B7EF6" w:rsidRDefault="00F57C18" w:rsidP="00746952">
      <w:pPr>
        <w:jc w:val="center"/>
        <w:rPr>
          <w:rFonts w:ascii="Arial" w:hAnsi="Arial" w:cs="Arial"/>
        </w:rPr>
      </w:pPr>
      <w:r w:rsidRPr="00F57C18">
        <w:rPr>
          <w:rFonts w:ascii="Arial" w:hAnsi="Arial" w:cs="Arial"/>
        </w:rPr>
        <w:t>Content</w:t>
      </w:r>
      <w:r w:rsidR="008A371B">
        <w:rPr>
          <w:rFonts w:ascii="Arial" w:hAnsi="Arial" w:cs="Arial"/>
        </w:rPr>
        <w:t>s:</w:t>
      </w:r>
    </w:p>
    <w:p w14:paraId="70202577" w14:textId="77777777" w:rsidR="00794B0C" w:rsidRDefault="00794B0C" w:rsidP="009B7EF6">
      <w:pPr>
        <w:jc w:val="center"/>
        <w:rPr>
          <w:rFonts w:ascii="Arial" w:hAnsi="Arial" w:cs="Arial"/>
        </w:rPr>
      </w:pPr>
    </w:p>
    <w:p w14:paraId="71CB690C" w14:textId="77777777" w:rsidR="0048138A" w:rsidRDefault="0048138A" w:rsidP="009B7EF6">
      <w:pPr>
        <w:jc w:val="center"/>
        <w:rPr>
          <w:rFonts w:ascii="Arial" w:hAnsi="Arial" w:cs="Arial"/>
        </w:rPr>
      </w:pPr>
    </w:p>
    <w:p w14:paraId="7B7B5049" w14:textId="77777777" w:rsidR="0048138A" w:rsidRDefault="0048138A" w:rsidP="009B7EF6">
      <w:pPr>
        <w:jc w:val="center"/>
        <w:rPr>
          <w:rFonts w:ascii="Arial" w:hAnsi="Arial" w:cs="Arial"/>
        </w:rPr>
      </w:pPr>
    </w:p>
    <w:p w14:paraId="2B2F0F7B" w14:textId="4FC50639" w:rsidR="0048138A" w:rsidRPr="007A4C0D" w:rsidRDefault="007A4C0D" w:rsidP="007A4C0D">
      <w:pPr>
        <w:spacing w:after="20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Children’s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rights</w:t>
      </w:r>
      <w:r w:rsidR="008B21FA">
        <w:rPr>
          <w:rFonts w:ascii="Arial" w:eastAsia="Times New Roman" w:hAnsi="Arial" w:cs="Arial"/>
        </w:rPr>
        <w:t xml:space="preserve"> </w:t>
      </w:r>
      <w:r w:rsidR="00794B0C">
        <w:rPr>
          <w:rFonts w:ascii="Arial" w:eastAsia="Times New Roman" w:hAnsi="Arial" w:cs="Arial"/>
        </w:rPr>
        <w:tab/>
      </w:r>
      <w:r w:rsidR="00794B0C"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>Pages</w:t>
      </w:r>
      <w:r w:rsidR="008B21FA">
        <w:rPr>
          <w:rFonts w:ascii="Arial" w:eastAsia="Times New Roman" w:hAnsi="Arial" w:cs="Arial"/>
        </w:rPr>
        <w:t xml:space="preserve"> </w:t>
      </w:r>
      <w:r w:rsidR="00A75E13">
        <w:rPr>
          <w:rFonts w:ascii="Arial" w:eastAsia="Times New Roman" w:hAnsi="Arial" w:cs="Arial"/>
        </w:rPr>
        <w:t>3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-</w:t>
      </w:r>
      <w:r w:rsidR="008B21FA">
        <w:rPr>
          <w:rFonts w:ascii="Arial" w:eastAsia="Times New Roman" w:hAnsi="Arial" w:cs="Arial"/>
        </w:rPr>
        <w:t xml:space="preserve"> </w:t>
      </w:r>
      <w:r w:rsidR="00A72897">
        <w:rPr>
          <w:rFonts w:ascii="Arial" w:eastAsia="Times New Roman" w:hAnsi="Arial" w:cs="Arial"/>
        </w:rPr>
        <w:t>5</w:t>
      </w:r>
    </w:p>
    <w:p w14:paraId="00A3E9DF" w14:textId="77777777" w:rsidR="0048138A" w:rsidRDefault="0048138A" w:rsidP="009B7EF6">
      <w:pPr>
        <w:jc w:val="center"/>
        <w:rPr>
          <w:rFonts w:ascii="Arial" w:hAnsi="Arial" w:cs="Arial"/>
        </w:rPr>
      </w:pPr>
    </w:p>
    <w:p w14:paraId="3CB3E8EB" w14:textId="77777777" w:rsidR="007A4C0D" w:rsidRDefault="007A4C0D" w:rsidP="009B7EF6">
      <w:pPr>
        <w:jc w:val="center"/>
        <w:rPr>
          <w:rFonts w:ascii="Arial" w:hAnsi="Arial" w:cs="Arial"/>
        </w:rPr>
      </w:pPr>
    </w:p>
    <w:p w14:paraId="72DB6313" w14:textId="009FE203" w:rsidR="00F861C2" w:rsidRDefault="00F861C2" w:rsidP="009B7E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Critical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Analysis</w:t>
      </w:r>
      <w:r w:rsidR="008B21FA">
        <w:rPr>
          <w:rFonts w:ascii="Arial" w:hAnsi="Arial" w:cs="Arial"/>
        </w:rPr>
        <w:t xml:space="preserve"> </w:t>
      </w:r>
      <w:r w:rsidR="006B0619">
        <w:rPr>
          <w:rFonts w:ascii="Arial" w:hAnsi="Arial" w:cs="Arial"/>
        </w:rPr>
        <w:t>of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Barriers</w:t>
      </w:r>
      <w:r w:rsidR="00794B0C">
        <w:rPr>
          <w:rFonts w:ascii="Arial" w:eastAsia="Times New Roman" w:hAnsi="Arial" w:cs="Arial"/>
        </w:rPr>
        <w:tab/>
      </w:r>
      <w:r w:rsidR="00794B0C">
        <w:rPr>
          <w:rFonts w:ascii="Arial" w:eastAsia="Times New Roman" w:hAnsi="Arial" w:cs="Arial"/>
        </w:rPr>
        <w:tab/>
      </w:r>
      <w:r w:rsidR="006B0619">
        <w:rPr>
          <w:rFonts w:ascii="Arial" w:hAnsi="Arial" w:cs="Arial"/>
        </w:rPr>
        <w:tab/>
      </w:r>
      <w:r w:rsidR="006B0619">
        <w:rPr>
          <w:rFonts w:ascii="Arial" w:hAnsi="Arial" w:cs="Arial"/>
        </w:rPr>
        <w:tab/>
      </w:r>
      <w:r w:rsidR="00B0041F">
        <w:rPr>
          <w:rFonts w:ascii="Arial" w:hAnsi="Arial" w:cs="Arial"/>
        </w:rPr>
        <w:t>Pages</w:t>
      </w:r>
      <w:r w:rsidR="008B21FA"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6</w:t>
      </w:r>
      <w:r w:rsidR="008B21FA">
        <w:rPr>
          <w:rFonts w:ascii="Arial" w:hAnsi="Arial" w:cs="Arial"/>
        </w:rPr>
        <w:t xml:space="preserve"> </w:t>
      </w:r>
      <w:r w:rsidR="006B0619">
        <w:rPr>
          <w:rFonts w:ascii="Arial" w:hAnsi="Arial" w:cs="Arial"/>
        </w:rPr>
        <w:t>-</w:t>
      </w:r>
      <w:r w:rsidR="008B21FA"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8</w:t>
      </w:r>
    </w:p>
    <w:p w14:paraId="4A836E75" w14:textId="77777777" w:rsidR="006B0619" w:rsidRDefault="006B0619" w:rsidP="009B7EF6">
      <w:pPr>
        <w:jc w:val="center"/>
        <w:rPr>
          <w:rFonts w:ascii="Arial" w:hAnsi="Arial" w:cs="Arial"/>
        </w:rPr>
      </w:pPr>
    </w:p>
    <w:p w14:paraId="1547806D" w14:textId="77777777" w:rsidR="006B0619" w:rsidRDefault="006B0619" w:rsidP="009B7EF6">
      <w:pPr>
        <w:jc w:val="center"/>
        <w:rPr>
          <w:rFonts w:ascii="Arial" w:hAnsi="Arial" w:cs="Arial"/>
        </w:rPr>
      </w:pPr>
    </w:p>
    <w:p w14:paraId="42D1CCDC" w14:textId="77777777" w:rsidR="006B0619" w:rsidRDefault="006B0619" w:rsidP="009B7EF6">
      <w:pPr>
        <w:jc w:val="center"/>
        <w:rPr>
          <w:rFonts w:ascii="Arial" w:hAnsi="Arial" w:cs="Arial"/>
        </w:rPr>
      </w:pPr>
    </w:p>
    <w:p w14:paraId="58675C7F" w14:textId="236DCD3A" w:rsidR="006B0619" w:rsidRDefault="008B21FA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          </w:t>
      </w:r>
      <w:r w:rsidR="006B0619">
        <w:rPr>
          <w:rStyle w:val="normaltextrun"/>
          <w:rFonts w:ascii="Arial" w:hAnsi="Arial" w:cs="Arial"/>
        </w:rPr>
        <w:t>Critical</w:t>
      </w:r>
      <w:r>
        <w:rPr>
          <w:rStyle w:val="normaltextrun"/>
          <w:rFonts w:ascii="Arial" w:hAnsi="Arial" w:cs="Arial"/>
        </w:rPr>
        <w:t xml:space="preserve"> </w:t>
      </w:r>
      <w:r w:rsidR="006B0619">
        <w:rPr>
          <w:rStyle w:val="normaltextrun"/>
          <w:rFonts w:ascii="Arial" w:hAnsi="Arial" w:cs="Arial"/>
        </w:rPr>
        <w:t>Evaluation</w:t>
      </w:r>
      <w:r>
        <w:rPr>
          <w:rStyle w:val="normaltextrun"/>
          <w:rFonts w:ascii="Arial" w:hAnsi="Arial" w:cs="Arial"/>
        </w:rPr>
        <w:t xml:space="preserve"> </w:t>
      </w:r>
      <w:r w:rsidR="006B0619">
        <w:rPr>
          <w:rStyle w:val="normaltextrun"/>
          <w:rFonts w:ascii="Arial" w:hAnsi="Arial" w:cs="Arial"/>
        </w:rPr>
        <w:t>of</w:t>
      </w:r>
      <w:r>
        <w:rPr>
          <w:rStyle w:val="normaltextrun"/>
          <w:rFonts w:ascii="Arial" w:hAnsi="Arial" w:cs="Arial"/>
        </w:rPr>
        <w:t xml:space="preserve"> </w:t>
      </w:r>
      <w:r w:rsidR="006B0619">
        <w:rPr>
          <w:rStyle w:val="normaltextrun"/>
          <w:rFonts w:ascii="Arial" w:hAnsi="Arial" w:cs="Arial"/>
        </w:rPr>
        <w:t>Support</w:t>
      </w:r>
      <w:r w:rsidR="00794B0C">
        <w:rPr>
          <w:rStyle w:val="normaltextrun"/>
          <w:rFonts w:ascii="Arial" w:hAnsi="Arial" w:cs="Arial"/>
        </w:rPr>
        <w:tab/>
      </w:r>
      <w:r w:rsidR="00794B0C">
        <w:rPr>
          <w:rStyle w:val="normaltextrun"/>
          <w:rFonts w:ascii="Arial" w:hAnsi="Arial" w:cs="Arial"/>
        </w:rPr>
        <w:tab/>
      </w:r>
      <w:r>
        <w:rPr>
          <w:rStyle w:val="normaltextrun"/>
          <w:rFonts w:ascii="Arial" w:hAnsi="Arial" w:cs="Arial"/>
        </w:rPr>
        <w:t xml:space="preserve">          </w:t>
      </w:r>
      <w:r w:rsidR="006B0619">
        <w:rPr>
          <w:rFonts w:ascii="Arial" w:hAnsi="Arial" w:cs="Arial"/>
        </w:rPr>
        <w:t>Pages</w:t>
      </w:r>
      <w:r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="003A1CCA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10</w:t>
      </w:r>
    </w:p>
    <w:p w14:paraId="28447C92" w14:textId="77777777" w:rsidR="00794B0C" w:rsidRDefault="00794B0C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</w:p>
    <w:p w14:paraId="1F12594F" w14:textId="457958A5" w:rsidR="00794B0C" w:rsidRDefault="00794B0C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</w:p>
    <w:p w14:paraId="5B4A7EBE" w14:textId="53ED1FD4" w:rsidR="00794B0C" w:rsidRDefault="00794B0C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</w:p>
    <w:p w14:paraId="4AEAFBEE" w14:textId="39BBC885" w:rsidR="00794B0C" w:rsidRDefault="00794B0C" w:rsidP="00794B0C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  <w:t>Reference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List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B21FA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Pages</w:t>
      </w:r>
      <w:r w:rsidR="008B21FA">
        <w:rPr>
          <w:rFonts w:ascii="Arial" w:hAnsi="Arial" w:cs="Arial"/>
        </w:rPr>
        <w:t xml:space="preserve"> </w:t>
      </w:r>
      <w:r w:rsidR="00A72897">
        <w:rPr>
          <w:rFonts w:ascii="Arial" w:hAnsi="Arial" w:cs="Arial"/>
        </w:rPr>
        <w:t>11</w:t>
      </w:r>
      <w:r w:rsidR="008B21FA">
        <w:rPr>
          <w:rFonts w:ascii="Arial" w:hAnsi="Arial" w:cs="Arial"/>
        </w:rPr>
        <w:t xml:space="preserve"> </w:t>
      </w:r>
      <w:r w:rsidR="009B4BD3">
        <w:rPr>
          <w:rFonts w:ascii="Arial" w:hAnsi="Arial" w:cs="Arial"/>
        </w:rPr>
        <w:t>-</w:t>
      </w:r>
      <w:r w:rsidR="008B21FA">
        <w:rPr>
          <w:rFonts w:ascii="Arial" w:hAnsi="Arial" w:cs="Arial"/>
        </w:rPr>
        <w:t xml:space="preserve"> </w:t>
      </w:r>
      <w:r w:rsidR="003A7E89">
        <w:rPr>
          <w:rFonts w:ascii="Arial" w:hAnsi="Arial" w:cs="Arial"/>
        </w:rPr>
        <w:t>15</w:t>
      </w:r>
    </w:p>
    <w:p w14:paraId="36B7BA9C" w14:textId="190CF68C" w:rsidR="00794B0C" w:rsidRDefault="00794B0C" w:rsidP="00794B0C">
      <w:pPr>
        <w:pStyle w:val="paragraph"/>
        <w:spacing w:before="0" w:beforeAutospacing="0" w:after="0" w:afterAutospacing="0"/>
        <w:ind w:firstLine="720"/>
        <w:textAlignment w:val="baseline"/>
        <w:rPr>
          <w:rFonts w:ascii="Arial" w:hAnsi="Arial" w:cs="Arial"/>
        </w:rPr>
        <w:sectPr w:rsidR="00794B0C" w:rsidSect="007D513D">
          <w:headerReference w:type="default" r:id="rId7"/>
          <w:footerReference w:type="even" r:id="rId8"/>
          <w:footerReference w:type="default" r:id="rId9"/>
          <w:headerReference w:type="first" r:id="rId10"/>
          <w:pgSz w:w="11900" w:h="16840"/>
          <w:pgMar w:top="1021" w:right="1440" w:bottom="1021" w:left="1440" w:header="340" w:footer="340" w:gutter="0"/>
          <w:cols w:space="708"/>
          <w:titlePg/>
          <w:docGrid w:linePitch="360"/>
        </w:sect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2185D4D" w14:textId="039BE6F3" w:rsidR="00F4799A" w:rsidRDefault="00746EEC" w:rsidP="00FB3024">
      <w:pPr>
        <w:spacing w:after="24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>Early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="00154BDA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Children’s</w:t>
      </w:r>
      <w:r w:rsidR="008B21FA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rights</w:t>
      </w:r>
      <w:r w:rsidR="008B21FA">
        <w:rPr>
          <w:rFonts w:ascii="Arial" w:eastAsia="Times New Roman" w:hAnsi="Arial" w:cs="Arial"/>
        </w:rPr>
        <w:t xml:space="preserve"> </w:t>
      </w:r>
      <w:r w:rsidR="00154BDA">
        <w:rPr>
          <w:rFonts w:ascii="Arial" w:eastAsia="Times New Roman" w:hAnsi="Arial" w:cs="Arial"/>
        </w:rPr>
        <w:t>–</w:t>
      </w:r>
      <w:r w:rsidR="008B21FA">
        <w:rPr>
          <w:rFonts w:ascii="Arial" w:eastAsia="Times New Roman" w:hAnsi="Arial" w:cs="Arial"/>
        </w:rPr>
        <w:t xml:space="preserve"> </w:t>
      </w:r>
      <w:r w:rsidR="00154BDA">
        <w:rPr>
          <w:rFonts w:ascii="Arial" w:eastAsia="Times New Roman" w:hAnsi="Arial" w:cs="Arial"/>
        </w:rPr>
        <w:t>Selective</w:t>
      </w:r>
      <w:r w:rsidR="008B21FA">
        <w:rPr>
          <w:rFonts w:ascii="Arial" w:eastAsia="Times New Roman" w:hAnsi="Arial" w:cs="Arial"/>
        </w:rPr>
        <w:t xml:space="preserve"> </w:t>
      </w:r>
      <w:r w:rsidR="00154BDA">
        <w:rPr>
          <w:rFonts w:ascii="Arial" w:eastAsia="Times New Roman" w:hAnsi="Arial" w:cs="Arial"/>
        </w:rPr>
        <w:t>Mutism</w:t>
      </w:r>
    </w:p>
    <w:p w14:paraId="2DA954A5" w14:textId="14E39AA7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Shu-Lan,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Spencer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Dronamraju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(2012)</w:t>
      </w:r>
      <w:r w:rsidR="00FE793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Selective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Mutism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(SM)</w:t>
      </w:r>
      <w:r w:rsidR="00A85C02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="00A85C02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="00A85C02">
        <w:rPr>
          <w:rFonts w:ascii="Arial" w:eastAsia="Times New Roman" w:hAnsi="Arial" w:cs="Arial"/>
        </w:rPr>
        <w:t>condition</w:t>
      </w:r>
      <w:r w:rsidR="008B21FA">
        <w:rPr>
          <w:rFonts w:ascii="Arial" w:eastAsia="Times New Roman" w:hAnsi="Arial" w:cs="Arial"/>
        </w:rPr>
        <w:t xml:space="preserve"> </w:t>
      </w:r>
      <w:r w:rsidR="00A85C02">
        <w:rPr>
          <w:rFonts w:ascii="Arial" w:eastAsia="Times New Roman" w:hAnsi="Arial" w:cs="Arial"/>
        </w:rPr>
        <w:t>where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fail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="009A1AAB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="00F04881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="00F04881">
        <w:rPr>
          <w:rFonts w:ascii="Arial" w:eastAsia="Times New Roman" w:hAnsi="Arial" w:cs="Arial"/>
        </w:rPr>
        <w:t>situations,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generally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manifests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begins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nursery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school,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between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ages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three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five.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Furthermore,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al</w:t>
      </w:r>
      <w:r w:rsidRPr="009B7EF6">
        <w:rPr>
          <w:rFonts w:ascii="Arial" w:eastAsia="Times New Roman" w:hAnsi="Arial" w:cs="Arial"/>
        </w:rPr>
        <w:t>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believe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statistically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during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ages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five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eight.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Kovac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="0034200E">
        <w:rPr>
          <w:rFonts w:ascii="Arial" w:eastAsia="Times New Roman" w:hAnsi="Arial" w:cs="Arial"/>
        </w:rPr>
        <w:t>F</w:t>
      </w:r>
      <w:r w:rsidRPr="009B7EF6">
        <w:rPr>
          <w:rFonts w:ascii="Arial" w:eastAsia="Times New Roman" w:hAnsi="Arial" w:cs="Arial"/>
        </w:rPr>
        <w:t>urr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often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delayed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undetermined.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instances,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Østergaard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primarily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due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simply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considered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despite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conversing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confidently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home.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Likewise,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Kovac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="0034200E">
        <w:rPr>
          <w:rFonts w:ascii="Arial" w:eastAsia="Times New Roman" w:hAnsi="Arial" w:cs="Arial"/>
        </w:rPr>
        <w:t>F</w:t>
      </w:r>
      <w:r w:rsidRPr="009B7EF6">
        <w:rPr>
          <w:rFonts w:ascii="Arial" w:eastAsia="Times New Roman" w:hAnsi="Arial" w:cs="Arial"/>
        </w:rPr>
        <w:t>urr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seldom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disruptive,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view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inconsequential.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al</w:t>
      </w:r>
      <w:r w:rsidRPr="009B7EF6">
        <w:rPr>
          <w:rFonts w:ascii="Arial" w:eastAsia="Times New Roman" w:hAnsi="Arial" w:cs="Arial"/>
        </w:rPr>
        <w:t>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maintain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significant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detrimental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effect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social,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intellectual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emotional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development,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key.</w:t>
      </w:r>
      <w:r w:rsidR="008B21FA">
        <w:rPr>
          <w:rFonts w:ascii="Arial" w:eastAsia="Times New Roman" w:hAnsi="Arial" w:cs="Arial"/>
        </w:rPr>
        <w:t xml:space="preserve"> </w:t>
      </w:r>
    </w:p>
    <w:p w14:paraId="542101D3" w14:textId="3633E0D7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Lawrence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(2017)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time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required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order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efficiently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plan,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implement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evaluate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appropriate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Kovac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="0034200E">
        <w:rPr>
          <w:rFonts w:ascii="Arial" w:eastAsia="Times New Roman" w:hAnsi="Arial" w:cs="Arial"/>
        </w:rPr>
        <w:t>F</w:t>
      </w:r>
      <w:r w:rsidRPr="009B7EF6">
        <w:rPr>
          <w:rFonts w:ascii="Arial" w:eastAsia="Times New Roman" w:hAnsi="Arial" w:cs="Arial"/>
        </w:rPr>
        <w:t>urr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contend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length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time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from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treatment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deplorable,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having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profound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impact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recovery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future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prognosis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(Smith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Sluckin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Camposano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(2011)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importance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knowledgeable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identify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appropriately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necessary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professionals.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Selective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Mutism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Information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Research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Association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(SMIRA)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begin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implement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long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before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official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place.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order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develop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individual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talents,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personality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physical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abilities,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29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United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Nations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(UNCRC,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2016).</w:t>
      </w:r>
      <w:r w:rsidR="008B21FA">
        <w:rPr>
          <w:rFonts w:ascii="Arial" w:eastAsia="Times New Roman" w:hAnsi="Arial" w:cs="Arial"/>
        </w:rPr>
        <w:t xml:space="preserve"> </w:t>
      </w:r>
    </w:p>
    <w:p w14:paraId="114FEB39" w14:textId="02A1C067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Following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two-month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period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new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setting,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begin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converse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(Johnson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Wintgens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Dilerberto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Kearney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maintain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continue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exhibit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anxious,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withdrawn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reticent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behaviour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expected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communicate.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Despite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Aberdeenshire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council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(2013)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limited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experience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barriers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surrounding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Saunders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implement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creating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warm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welcome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environment,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allowing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time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enabling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non-verbal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ways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communicate.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acknowledging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13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every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feelings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ideas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through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various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ways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communication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expression.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Additionally,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lastRenderedPageBreak/>
        <w:t>SMIRA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encourage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talking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about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reassuring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involving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wherever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possible,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referral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process.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further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expressed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7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Persons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disabilities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(CRPD)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</w:t>
      </w:r>
      <w:r w:rsidR="009449AC">
        <w:rPr>
          <w:rFonts w:ascii="Arial" w:eastAsia="Times New Roman" w:hAnsi="Arial" w:cs="Arial"/>
        </w:rPr>
        <w:t>United</w:t>
      </w:r>
      <w:r w:rsidR="008B21FA">
        <w:rPr>
          <w:rFonts w:ascii="Arial" w:eastAsia="Times New Roman" w:hAnsi="Arial" w:cs="Arial"/>
        </w:rPr>
        <w:t xml:space="preserve"> </w:t>
      </w:r>
      <w:r w:rsidR="009449AC">
        <w:rPr>
          <w:rFonts w:ascii="Arial" w:eastAsia="Times New Roman" w:hAnsi="Arial" w:cs="Arial"/>
        </w:rPr>
        <w:t>Nations,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date)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understand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involved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matters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affect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them.</w:t>
      </w:r>
      <w:r w:rsidR="008B21FA">
        <w:rPr>
          <w:rFonts w:ascii="Arial" w:eastAsia="Times New Roman" w:hAnsi="Arial" w:cs="Arial"/>
        </w:rPr>
        <w:t xml:space="preserve"> </w:t>
      </w:r>
    </w:p>
    <w:p w14:paraId="41FFAEF1" w14:textId="38690056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proofErr w:type="spellStart"/>
      <w:r w:rsidRPr="009B7EF6">
        <w:rPr>
          <w:rFonts w:ascii="Arial" w:eastAsia="Times New Roman" w:hAnsi="Arial" w:cs="Arial"/>
        </w:rPr>
        <w:t>Longobardi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al.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likely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experience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stress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company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unfamiliar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adults.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fundamental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create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positive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nurturing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relationships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from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onset,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enable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feel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secure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valued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(Lee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Saunders,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2018),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subsequently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reduce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risk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school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refusal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(Johnson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Wintgens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28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receiving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education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every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right.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Oerbeck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  <w:i/>
          <w:iCs/>
        </w:rPr>
        <w:t>al.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B7EF6">
        <w:rPr>
          <w:rFonts w:ascii="Arial" w:eastAsia="Times New Roman" w:hAnsi="Arial" w:cs="Arial"/>
        </w:rPr>
        <w:t>(2014)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several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psychosocial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school-based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approaches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overcome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="00C429FD">
        <w:rPr>
          <w:rFonts w:ascii="Arial" w:eastAsia="Times New Roman" w:hAnsi="Arial" w:cs="Arial"/>
        </w:rPr>
        <w:t>promot</w:t>
      </w:r>
      <w:r w:rsidRPr="009B7EF6">
        <w:rPr>
          <w:rFonts w:ascii="Arial" w:eastAsia="Times New Roman" w:hAnsi="Arial" w:cs="Arial"/>
        </w:rPr>
        <w:t>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(Lee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Saunders,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2018).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Additionally,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require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referrals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professionals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school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nurse,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psychologist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speech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therapist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(Aberdeenshire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Council,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2013).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SMIRA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services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speech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services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example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funded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treatment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despite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23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Government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ensure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disadvantaged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disability.</w:t>
      </w:r>
      <w:r w:rsidR="008B21FA">
        <w:rPr>
          <w:rFonts w:ascii="Arial" w:eastAsia="Times New Roman" w:hAnsi="Arial" w:cs="Arial"/>
        </w:rPr>
        <w:t xml:space="preserve">  </w:t>
      </w:r>
    </w:p>
    <w:p w14:paraId="08E72719" w14:textId="7AB0C072" w:rsidR="009B7EF6" w:rsidRPr="009B7EF6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National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Service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(NHS)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recognise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further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treatment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avoided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years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settings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families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work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together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minimise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anxiety.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Through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gradual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steps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individually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tailored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(Smith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Sluckin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using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information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gathered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regarding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needs,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interests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dislikes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example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(Shriver,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Segool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Gortmaker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2011).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Subsequently,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acknowledging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5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responsibilities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relation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guiding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capabilities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must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respected.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Furthermore,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should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consider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effects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cultural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differences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(Johnson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Wintgens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respecting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30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contends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respectfully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enjoy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own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culture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4429">
        <w:rPr>
          <w:rFonts w:ascii="Arial" w:eastAsia="Times New Roman" w:hAnsi="Arial" w:cs="Arial"/>
          <w:i/>
        </w:rPr>
        <w:t>et</w:t>
      </w:r>
      <w:r w:rsidR="008B21FA" w:rsidRPr="00954429">
        <w:rPr>
          <w:rFonts w:ascii="Arial" w:eastAsia="Times New Roman" w:hAnsi="Arial" w:cs="Arial"/>
          <w:i/>
        </w:rPr>
        <w:t xml:space="preserve"> </w:t>
      </w:r>
      <w:r w:rsidRPr="00954429">
        <w:rPr>
          <w:rFonts w:ascii="Arial" w:eastAsia="Times New Roman" w:hAnsi="Arial" w:cs="Arial"/>
          <w:i/>
        </w:rPr>
        <w:t>al.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assessment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significantly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challenging,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also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speak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setting.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among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English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additional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(EAL)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often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under-reported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(Jones,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2012),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due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difficulties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lastRenderedPageBreak/>
        <w:t>differentiating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between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expected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‘silent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period’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displayed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during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acquisition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second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</w:t>
      </w:r>
      <w:proofErr w:type="spellStart"/>
      <w:r w:rsidRPr="009B7EF6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4429">
        <w:rPr>
          <w:rFonts w:ascii="Arial" w:eastAsia="Times New Roman" w:hAnsi="Arial" w:cs="Arial"/>
          <w:i/>
        </w:rPr>
        <w:t>et</w:t>
      </w:r>
      <w:r w:rsidR="008B21FA" w:rsidRPr="00954429">
        <w:rPr>
          <w:rFonts w:ascii="Arial" w:eastAsia="Times New Roman" w:hAnsi="Arial" w:cs="Arial"/>
          <w:i/>
        </w:rPr>
        <w:t xml:space="preserve"> </w:t>
      </w:r>
      <w:r w:rsidRPr="00954429">
        <w:rPr>
          <w:rFonts w:ascii="Arial" w:eastAsia="Times New Roman" w:hAnsi="Arial" w:cs="Arial"/>
          <w:i/>
        </w:rPr>
        <w:t>al.</w:t>
      </w:r>
      <w:r w:rsidR="00954429">
        <w:rPr>
          <w:rFonts w:ascii="Arial" w:eastAsia="Times New Roman" w:hAnsi="Arial" w:cs="Arial"/>
          <w:i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</w:p>
    <w:p w14:paraId="62984A19" w14:textId="64F228FC" w:rsidR="00F57C18" w:rsidRDefault="009B7EF6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</w:rPr>
      </w:pPr>
      <w:r w:rsidRPr="009B7EF6">
        <w:rPr>
          <w:rFonts w:ascii="Arial" w:eastAsia="Times New Roman" w:hAnsi="Arial" w:cs="Arial"/>
        </w:rPr>
        <w:t>Lawrence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(2017)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suggests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number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remains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low,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equalling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approximately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percent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special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needs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(SEN)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register.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those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symptoms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consequences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severe,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delayed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inhibited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</w:t>
      </w:r>
      <w:proofErr w:type="spellStart"/>
      <w:r w:rsidRPr="009B7EF6">
        <w:rPr>
          <w:rFonts w:ascii="Arial" w:eastAsia="Times New Roman" w:hAnsi="Arial" w:cs="Arial"/>
        </w:rPr>
        <w:t>Capozzi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2A0E2F">
        <w:rPr>
          <w:rFonts w:ascii="Arial" w:eastAsia="Times New Roman" w:hAnsi="Arial" w:cs="Arial"/>
          <w:i/>
        </w:rPr>
        <w:t>et</w:t>
      </w:r>
      <w:r w:rsidR="008B21FA" w:rsidRPr="002A0E2F">
        <w:rPr>
          <w:rFonts w:ascii="Arial" w:eastAsia="Times New Roman" w:hAnsi="Arial" w:cs="Arial"/>
          <w:i/>
        </w:rPr>
        <w:t xml:space="preserve"> </w:t>
      </w:r>
      <w:r w:rsidRPr="002A0E2F">
        <w:rPr>
          <w:rFonts w:ascii="Arial" w:eastAsia="Times New Roman" w:hAnsi="Arial" w:cs="Arial"/>
          <w:i/>
        </w:rPr>
        <w:t>al</w:t>
      </w:r>
      <w:r w:rsidRPr="009B7EF6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2017)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Potentially,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continuing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adulthood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(NHS,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leading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adverse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effects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both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mental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physical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</w:t>
      </w:r>
      <w:proofErr w:type="spellStart"/>
      <w:r w:rsidRPr="009B7EF6">
        <w:rPr>
          <w:rFonts w:ascii="Arial" w:eastAsia="Times New Roman" w:hAnsi="Arial" w:cs="Arial"/>
        </w:rPr>
        <w:t>Camposano</w:t>
      </w:r>
      <w:proofErr w:type="spellEnd"/>
      <w:r w:rsidRPr="009B7EF6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2011).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Lee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Saunders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emphasise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whole-school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awareness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multi-agency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approach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necessary</w:t>
      </w:r>
      <w:r w:rsidR="00C429FD">
        <w:rPr>
          <w:rFonts w:ascii="Arial" w:eastAsia="Times New Roman" w:hAnsi="Arial" w:cs="Arial"/>
        </w:rPr>
        <w:t>, t</w:t>
      </w:r>
      <w:r w:rsidRPr="009B7EF6">
        <w:rPr>
          <w:rFonts w:ascii="Arial" w:eastAsia="Times New Roman" w:hAnsi="Arial" w:cs="Arial"/>
        </w:rPr>
        <w:t>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ensure,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reference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CODE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Practice,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these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‘silent’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heard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(Lawrence,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2017).</w:t>
      </w:r>
      <w:r w:rsidR="008B21FA">
        <w:rPr>
          <w:rFonts w:ascii="Arial" w:eastAsia="Times New Roman" w:hAnsi="Arial" w:cs="Arial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Furthermore,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O’Reilly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Lester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(2015)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recognise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that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there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may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be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many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varying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complex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reasons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for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children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to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experience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the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anxiety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associated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with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SM,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such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as,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separation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social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anxiety,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trauma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loss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maternal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depression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for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example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(</w:t>
      </w:r>
      <w:proofErr w:type="spellStart"/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Monzo</w:t>
      </w:r>
      <w:proofErr w:type="spellEnd"/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proofErr w:type="spellStart"/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Micotti</w:t>
      </w:r>
      <w:proofErr w:type="spellEnd"/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and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Rashid,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C44BC" w:rsidRPr="005C44BC">
        <w:rPr>
          <w:rFonts w:ascii="Arial" w:eastAsia="Times New Roman" w:hAnsi="Arial" w:cs="Arial"/>
          <w:color w:val="000000"/>
          <w:shd w:val="clear" w:color="auto" w:fill="FFFFFF"/>
        </w:rPr>
        <w:t>2015).</w:t>
      </w:r>
      <w:r w:rsidR="008B21FA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9B7EF6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NHS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believes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overcome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successfully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understood,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diagnosed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managed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appropriately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suit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individual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respecting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article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3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UNCRC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best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interests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consideration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actions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concern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them.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Moreover,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B7EF6">
        <w:rPr>
          <w:rFonts w:ascii="Arial" w:eastAsia="Times New Roman" w:hAnsi="Arial" w:cs="Arial"/>
        </w:rPr>
        <w:t>Camposano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(2011)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maintains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significantly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heightens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successful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outcome,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consequently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long-term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holistic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SM.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important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Bercow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(no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date</w:t>
      </w:r>
      <w:r w:rsidR="002A0E2F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cited</w:t>
      </w:r>
      <w:r w:rsidR="008B21FA">
        <w:rPr>
          <w:rFonts w:ascii="Arial" w:eastAsia="Times New Roman" w:hAnsi="Arial" w:cs="Arial"/>
        </w:rPr>
        <w:t xml:space="preserve"> </w:t>
      </w:r>
      <w:r w:rsidR="002A0E2F">
        <w:rPr>
          <w:rFonts w:ascii="Arial" w:eastAsia="Times New Roman" w:hAnsi="Arial" w:cs="Arial"/>
        </w:rPr>
        <w:t xml:space="preserve">in </w:t>
      </w:r>
      <w:r w:rsidRPr="009B7EF6">
        <w:rPr>
          <w:rFonts w:ascii="Arial" w:eastAsia="Times New Roman" w:hAnsi="Arial" w:cs="Arial"/>
        </w:rPr>
        <w:t>SMIRA,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2018)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states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ability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not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only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crucial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but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basic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human</w:t>
      </w:r>
      <w:r w:rsidR="008B21FA">
        <w:rPr>
          <w:rFonts w:ascii="Arial" w:eastAsia="Times New Roman" w:hAnsi="Arial" w:cs="Arial"/>
        </w:rPr>
        <w:t xml:space="preserve"> </w:t>
      </w:r>
      <w:r w:rsidRPr="009B7EF6">
        <w:rPr>
          <w:rFonts w:ascii="Arial" w:eastAsia="Times New Roman" w:hAnsi="Arial" w:cs="Arial"/>
        </w:rPr>
        <w:t>right.</w:t>
      </w:r>
      <w:r w:rsidR="008B21FA">
        <w:rPr>
          <w:rFonts w:ascii="Arial" w:eastAsia="Times New Roman" w:hAnsi="Arial" w:cs="Arial"/>
        </w:rPr>
        <w:t xml:space="preserve"> </w:t>
      </w:r>
    </w:p>
    <w:p w14:paraId="21BC865B" w14:textId="3EF574D3" w:rsidR="009505BD" w:rsidRDefault="009505BD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 w:type="page"/>
      </w:r>
    </w:p>
    <w:p w14:paraId="28D05E2C" w14:textId="77777777" w:rsidR="009505BD" w:rsidRDefault="009505BD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  <w:color w:val="000000"/>
          <w:shd w:val="clear" w:color="auto" w:fill="FFFFFF"/>
        </w:rPr>
        <w:sectPr w:rsidR="009505BD" w:rsidSect="00765C60">
          <w:headerReference w:type="default" r:id="rId11"/>
          <w:footerReference w:type="default" r:id="rId12"/>
          <w:pgSz w:w="11900" w:h="16840"/>
          <w:pgMar w:top="1021" w:right="1440" w:bottom="1021" w:left="1440" w:header="340" w:footer="340" w:gutter="0"/>
          <w:pgNumType w:start="3"/>
          <w:cols w:space="708"/>
          <w:docGrid w:linePitch="360"/>
        </w:sectPr>
      </w:pPr>
    </w:p>
    <w:p w14:paraId="16CC1E4D" w14:textId="65B42EDC" w:rsidR="009505BD" w:rsidRDefault="00B23394" w:rsidP="00381431">
      <w:pPr>
        <w:spacing w:after="200" w:line="360" w:lineRule="auto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hAnsi="Arial" w:cs="Arial"/>
        </w:rPr>
        <w:lastRenderedPageBreak/>
        <w:t>Critical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Analysis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</w:t>
      </w:r>
      <w:r w:rsidR="008B21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Barriers</w:t>
      </w:r>
      <w:r w:rsidR="0007488B">
        <w:rPr>
          <w:rFonts w:ascii="Arial" w:hAnsi="Arial" w:cs="Arial"/>
        </w:rPr>
        <w:t xml:space="preserve"> – Selective Mutism</w:t>
      </w:r>
    </w:p>
    <w:p w14:paraId="36444F11" w14:textId="391B3F3D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Selective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Mutism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(SM),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Gensthaler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Diagnostic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statistical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manual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mental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disorders,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5th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edition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(DSM-5)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disorder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more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specifically,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related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phobia,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occurring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expected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settings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(Kovac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Furr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Wong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(2010)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maintains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differs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from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general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disorder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emerging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years,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period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World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Organisation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(WHO)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(no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date)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crucial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stage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life,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foundations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future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health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well-being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laid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(Rose,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Gilbert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Richards,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</w:t>
      </w:r>
      <w:r w:rsidR="006B0665">
        <w:rPr>
          <w:rFonts w:ascii="Arial" w:eastAsia="Times New Roman" w:hAnsi="Arial" w:cs="Arial"/>
        </w:rPr>
        <w:t>6</w:t>
      </w:r>
      <w:r w:rsidRPr="009505BD">
        <w:rPr>
          <w:rFonts w:ascii="Arial" w:eastAsia="Times New Roman" w:hAnsi="Arial" w:cs="Arial"/>
        </w:rPr>
        <w:t>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fail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school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Cornacchio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often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disadvantaged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achieve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potential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2A0E2F">
        <w:rPr>
          <w:rFonts w:ascii="Arial" w:eastAsia="Times New Roman" w:hAnsi="Arial" w:cs="Arial"/>
          <w:i/>
        </w:rPr>
        <w:t>et</w:t>
      </w:r>
      <w:r w:rsidR="008B21FA" w:rsidRPr="002A0E2F">
        <w:rPr>
          <w:rFonts w:ascii="Arial" w:eastAsia="Times New Roman" w:hAnsi="Arial" w:cs="Arial"/>
          <w:i/>
        </w:rPr>
        <w:t xml:space="preserve"> </w:t>
      </w:r>
      <w:r w:rsidRPr="002A0E2F">
        <w:rPr>
          <w:rFonts w:ascii="Arial" w:eastAsia="Times New Roman" w:hAnsi="Arial" w:cs="Arial"/>
          <w:i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subsequently,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risk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long-term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inequalities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(Rose,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Gilbert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Richards,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</w:t>
      </w:r>
      <w:r w:rsidR="006B0665">
        <w:rPr>
          <w:rFonts w:ascii="Arial" w:eastAsia="Times New Roman" w:hAnsi="Arial" w:cs="Arial"/>
        </w:rPr>
        <w:t>6</w:t>
      </w:r>
      <w:r w:rsidRPr="009505BD">
        <w:rPr>
          <w:rFonts w:ascii="Arial" w:eastAsia="Times New Roman" w:hAnsi="Arial" w:cs="Arial"/>
        </w:rPr>
        <w:t>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Buck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(1988</w:t>
      </w:r>
      <w:r w:rsidR="002A0E2F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cited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Sluckin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regarded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pre-eminent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tool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learning.</w:t>
      </w:r>
      <w:r w:rsidR="008B21FA">
        <w:rPr>
          <w:rFonts w:ascii="Arial" w:eastAsia="Times New Roman" w:hAnsi="Arial" w:cs="Arial"/>
        </w:rPr>
        <w:t xml:space="preserve"> </w:t>
      </w:r>
    </w:p>
    <w:p w14:paraId="307725E4" w14:textId="490C7061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Generally,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most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understood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expected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range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areas,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including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starting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school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Monzo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Micotti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Rashid,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typically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anxious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subsequently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generate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barriers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due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questions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inform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needs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(American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Psychiatric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Association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(APA)</w:t>
      </w:r>
      <w:r w:rsidR="002A0E2F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Crow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(1996</w:t>
      </w:r>
      <w:r w:rsidR="002A0E2F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cited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Goering,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regards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medical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model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limitations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caused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create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disadvantage.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example,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inability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convey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toilet,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hurt,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hungry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thirsty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Østergaard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2018),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express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likes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dislikes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lack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understanding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(APA,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negatively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impact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overall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long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term,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left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untreated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 </w:t>
      </w:r>
    </w:p>
    <w:p w14:paraId="11011D37" w14:textId="43DA09F6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Klein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generally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experience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panic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faced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situation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believe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cause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become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humiliated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embarrassed.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NHS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fear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drawing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attention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themselves,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result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significant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withdrawal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avoidance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situations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engagement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(Klein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creating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difficulty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assess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skills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abilities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(Kovac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Furr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order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appropriately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learning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(Welsh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Government,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2018).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Additionally,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Jones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(2012)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suggests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increasing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pressures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face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enabling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meet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lastRenderedPageBreak/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targets,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generate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further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surrounding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expectations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comply.</w:t>
      </w:r>
      <w:r w:rsidR="008B21FA">
        <w:rPr>
          <w:rFonts w:ascii="Arial" w:eastAsia="Times New Roman" w:hAnsi="Arial" w:cs="Arial"/>
        </w:rPr>
        <w:t xml:space="preserve">  </w:t>
      </w:r>
    </w:p>
    <w:p w14:paraId="5E105D6E" w14:textId="50AD8585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Furthermore,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comparatively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uncommon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Cornacchio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2019;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Oerbeck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al.,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</w:rPr>
        <w:t>2014)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number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appear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relaxed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confident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among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peers,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irrespective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how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extent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(Shriver,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Segool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Gortmaker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2011;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Shipon</w:t>
      </w:r>
      <w:proofErr w:type="spellEnd"/>
      <w:r w:rsidRPr="009505BD">
        <w:rPr>
          <w:rFonts w:ascii="Arial" w:eastAsia="Times New Roman" w:hAnsi="Arial" w:cs="Arial"/>
        </w:rPr>
        <w:t>-Blum,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2020),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view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rude,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disobedient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stubborn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example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Dilerberto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Kearney,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2016).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Particularly,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refrain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from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providing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basic,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polite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responses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(Smith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Sluckin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Therefore,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Johnson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Wintgens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(2015)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express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feels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pressured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verbally,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consequences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strengthened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further.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model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disability,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behaviour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others,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influenced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ignorance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lack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understanding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(Goering,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2015).</w:t>
      </w:r>
      <w:r w:rsidR="008B21FA">
        <w:rPr>
          <w:rFonts w:ascii="Arial" w:eastAsia="Times New Roman" w:hAnsi="Arial" w:cs="Arial"/>
        </w:rPr>
        <w:t xml:space="preserve">  </w:t>
      </w:r>
    </w:p>
    <w:p w14:paraId="2637BF01" w14:textId="13270510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9505BD">
        <w:rPr>
          <w:rFonts w:ascii="Arial" w:eastAsia="Times New Roman" w:hAnsi="Arial" w:cs="Arial"/>
        </w:rPr>
        <w:t>Longobardi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(2019)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suggest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further</w:t>
      </w:r>
      <w:r w:rsidR="008B21FA">
        <w:rPr>
          <w:rFonts w:ascii="Arial" w:eastAsia="Times New Roman" w:hAnsi="Arial" w:cs="Arial"/>
        </w:rPr>
        <w:t xml:space="preserve"> </w:t>
      </w:r>
      <w:r w:rsidR="00990274">
        <w:rPr>
          <w:rFonts w:ascii="Arial" w:eastAsia="Times New Roman" w:hAnsi="Arial" w:cs="Arial"/>
        </w:rPr>
        <w:t>barrier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face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avoiding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situations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due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difficulty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forming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relationships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negatively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impact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cognitive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skills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(Bergman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2013;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Oestergard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2018).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result,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many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have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theory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mind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difficulties,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affecting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behaviours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such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coping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mechanisms,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how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regulate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emotions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problem-solving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skills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Nowakowski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al.,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</w:rPr>
        <w:t>2011).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Additionally,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judgement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thoughts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intentions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others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also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impaired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Dilerberto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Kearney,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2016).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increased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risk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becoming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ostracized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peers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(APA,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2013;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Longobardi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al.,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</w:rPr>
        <w:t>2019).</w:t>
      </w:r>
      <w:r w:rsidR="008B21FA">
        <w:rPr>
          <w:rFonts w:ascii="Arial" w:eastAsia="Times New Roman" w:hAnsi="Arial" w:cs="Arial"/>
        </w:rPr>
        <w:t xml:space="preserve">  </w:t>
      </w:r>
    </w:p>
    <w:p w14:paraId="02CD0AA9" w14:textId="0AB4A3BA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t>Rose,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Gilbert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Richards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</w:t>
      </w:r>
      <w:r w:rsidR="001D2019">
        <w:rPr>
          <w:rFonts w:ascii="Arial" w:eastAsia="Times New Roman" w:hAnsi="Arial" w:cs="Arial"/>
        </w:rPr>
        <w:t>6</w:t>
      </w:r>
      <w:r w:rsidRPr="009505BD">
        <w:rPr>
          <w:rFonts w:ascii="Arial" w:eastAsia="Times New Roman" w:hAnsi="Arial" w:cs="Arial"/>
        </w:rPr>
        <w:t>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express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anxious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continuously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scan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surroundings,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observing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body,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facial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vocal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language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anticipation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perceived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risk.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Subsequently,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reacting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fear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‘fight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flight’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case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freeze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(Mac,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2016).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Thus,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according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Gensthaler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potentially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arousing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‘sympathetic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nervous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system’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which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activates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increased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heart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rate,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blood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pressure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increased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sensitivity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example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(Rose,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Gilbert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Richards,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</w:t>
      </w:r>
      <w:r w:rsidR="001D2019">
        <w:rPr>
          <w:rFonts w:ascii="Arial" w:eastAsia="Times New Roman" w:hAnsi="Arial" w:cs="Arial"/>
        </w:rPr>
        <w:t>6</w:t>
      </w:r>
      <w:r w:rsidRPr="009505BD">
        <w:rPr>
          <w:rFonts w:ascii="Arial" w:eastAsia="Times New Roman" w:hAnsi="Arial" w:cs="Arial"/>
        </w:rPr>
        <w:t>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Despite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Mac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(2016)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this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response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natural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required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survival,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continued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long-term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repercussions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physical,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emotional,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social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academic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alarming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Shipon</w:t>
      </w:r>
      <w:proofErr w:type="spellEnd"/>
      <w:r w:rsidRPr="009505BD">
        <w:rPr>
          <w:rFonts w:ascii="Arial" w:eastAsia="Times New Roman" w:hAnsi="Arial" w:cs="Arial"/>
        </w:rPr>
        <w:t>-Blum,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2020).</w:t>
      </w:r>
      <w:r w:rsidR="008B21FA">
        <w:rPr>
          <w:rFonts w:ascii="Arial" w:eastAsia="Times New Roman" w:hAnsi="Arial" w:cs="Arial"/>
        </w:rPr>
        <w:t xml:space="preserve">  </w:t>
      </w:r>
    </w:p>
    <w:p w14:paraId="0F1E9F48" w14:textId="32690BCE" w:rsidR="009505BD" w:rsidRPr="009505BD" w:rsidRDefault="008B21FA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</w:rPr>
        <w:t xml:space="preserve"> </w:t>
      </w:r>
    </w:p>
    <w:p w14:paraId="24D1553E" w14:textId="7D401433" w:rsidR="009505BD" w:rsidRPr="009505BD" w:rsidRDefault="009505BD" w:rsidP="00381431">
      <w:pPr>
        <w:spacing w:after="200" w:line="360" w:lineRule="auto"/>
        <w:jc w:val="both"/>
        <w:textAlignment w:val="baseline"/>
        <w:rPr>
          <w:rFonts w:ascii="Arial" w:eastAsia="Times New Roman" w:hAnsi="Arial" w:cs="Arial"/>
          <w:sz w:val="18"/>
          <w:szCs w:val="18"/>
        </w:rPr>
      </w:pPr>
      <w:r w:rsidRPr="009505BD">
        <w:rPr>
          <w:rFonts w:ascii="Arial" w:eastAsia="Times New Roman" w:hAnsi="Arial" w:cs="Arial"/>
        </w:rPr>
        <w:lastRenderedPageBreak/>
        <w:t>However,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recognising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potential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detrimental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barriers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</w:t>
      </w:r>
      <w:r w:rsidR="00D276AE">
        <w:rPr>
          <w:rFonts w:ascii="Arial" w:eastAsia="Times New Roman" w:hAnsi="Arial" w:cs="Arial"/>
        </w:rPr>
        <w:t>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cause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children’s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development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(Aberdeenshire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Council,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2013)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enable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practitioners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understand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significance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supporting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particularly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developing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strategies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build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trust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Camposano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2011)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order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support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learn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independently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overcome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anxiety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</w:t>
      </w:r>
      <w:proofErr w:type="spellStart"/>
      <w:r w:rsidRPr="009505BD">
        <w:rPr>
          <w:rFonts w:ascii="Arial" w:eastAsia="Times New Roman" w:hAnsi="Arial" w:cs="Arial"/>
        </w:rPr>
        <w:t>Mayworm</w:t>
      </w:r>
      <w:proofErr w:type="spellEnd"/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et</w:t>
      </w:r>
      <w:r w:rsidR="008B21FA">
        <w:rPr>
          <w:rFonts w:ascii="Arial" w:eastAsia="Times New Roman" w:hAnsi="Arial" w:cs="Arial"/>
          <w:i/>
          <w:iCs/>
        </w:rPr>
        <w:t xml:space="preserve"> </w:t>
      </w:r>
      <w:r w:rsidRPr="009505BD">
        <w:rPr>
          <w:rFonts w:ascii="Arial" w:eastAsia="Times New Roman" w:hAnsi="Arial" w:cs="Arial"/>
          <w:i/>
          <w:iCs/>
        </w:rPr>
        <w:t>al</w:t>
      </w:r>
      <w:r w:rsidRPr="009505BD">
        <w:rPr>
          <w:rFonts w:ascii="Arial" w:eastAsia="Times New Roman" w:hAnsi="Arial" w:cs="Arial"/>
        </w:rPr>
        <w:t>.,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2015),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achieve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goal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of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verbally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communicating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confidently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situations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(Ennio,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2019).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Fortunately,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Shu-Lan,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Spencer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proofErr w:type="spellStart"/>
      <w:r w:rsidRPr="009505BD">
        <w:rPr>
          <w:rFonts w:ascii="Arial" w:eastAsia="Times New Roman" w:hAnsi="Arial" w:cs="Arial"/>
        </w:rPr>
        <w:t>Dronamraju</w:t>
      </w:r>
      <w:proofErr w:type="spellEnd"/>
      <w:r w:rsidRPr="009505BD">
        <w:rPr>
          <w:rFonts w:ascii="Arial" w:eastAsia="Times New Roman" w:hAnsi="Arial" w:cs="Arial"/>
        </w:rPr>
        <w:t>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(2012)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contend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that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could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successfully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overcome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early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intervention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right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tailored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support,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enabling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children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with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SM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to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achieve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their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full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educational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potential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become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successful,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independent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adults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(Lee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and</w:t>
      </w:r>
      <w:r w:rsidR="008B21FA">
        <w:rPr>
          <w:rFonts w:ascii="Arial" w:eastAsia="Times New Roman" w:hAnsi="Arial" w:cs="Arial"/>
        </w:rPr>
        <w:t xml:space="preserve"> </w:t>
      </w:r>
      <w:r w:rsidRPr="009505BD">
        <w:rPr>
          <w:rFonts w:ascii="Arial" w:eastAsia="Times New Roman" w:hAnsi="Arial" w:cs="Arial"/>
        </w:rPr>
        <w:t>Saunders</w:t>
      </w:r>
      <w:r w:rsidR="00C5512A">
        <w:rPr>
          <w:rFonts w:ascii="Arial" w:eastAsia="Times New Roman" w:hAnsi="Arial" w:cs="Arial"/>
        </w:rPr>
        <w:t>, 2018</w:t>
      </w:r>
      <w:r w:rsidRPr="009505BD">
        <w:rPr>
          <w:rFonts w:ascii="Arial" w:eastAsia="Times New Roman" w:hAnsi="Arial" w:cs="Arial"/>
        </w:rPr>
        <w:t>).</w:t>
      </w:r>
      <w:r w:rsidR="008B21FA">
        <w:rPr>
          <w:rFonts w:ascii="Arial" w:eastAsia="Times New Roman" w:hAnsi="Arial" w:cs="Arial"/>
        </w:rPr>
        <w:t xml:space="preserve">  </w:t>
      </w:r>
    </w:p>
    <w:p w14:paraId="698F9393" w14:textId="425743C9" w:rsidR="009505BD" w:rsidRPr="001F7BF9" w:rsidRDefault="009505BD" w:rsidP="009449AC">
      <w:pPr>
        <w:spacing w:after="160" w:line="360" w:lineRule="auto"/>
        <w:jc w:val="both"/>
        <w:textAlignment w:val="baseline"/>
        <w:rPr>
          <w:rFonts w:ascii="Arial" w:eastAsia="Times New Roman" w:hAnsi="Arial" w:cs="Arial"/>
          <w:color w:val="000000"/>
          <w:shd w:val="clear" w:color="auto" w:fill="FFFFFF"/>
        </w:rPr>
        <w:sectPr w:rsidR="009505BD" w:rsidRPr="001F7BF9" w:rsidSect="00381431">
          <w:headerReference w:type="default" r:id="rId13"/>
          <w:footerReference w:type="default" r:id="rId14"/>
          <w:pgSz w:w="11900" w:h="16840"/>
          <w:pgMar w:top="1021" w:right="1440" w:bottom="1021" w:left="1440" w:header="340" w:footer="340" w:gutter="0"/>
          <w:pgNumType w:start="6"/>
          <w:cols w:space="708"/>
          <w:docGrid w:linePitch="360"/>
        </w:sectPr>
      </w:pPr>
    </w:p>
    <w:p w14:paraId="11C729C0" w14:textId="516FCE93" w:rsidR="00154BDA" w:rsidRDefault="0048138A" w:rsidP="00C5512A">
      <w:pPr>
        <w:pStyle w:val="paragraph"/>
        <w:spacing w:before="0" w:beforeAutospacing="0" w:after="200" w:afterAutospacing="0" w:line="360" w:lineRule="auto"/>
        <w:jc w:val="center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lastRenderedPageBreak/>
        <w:t>Critical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Evaluation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7D11B0">
        <w:rPr>
          <w:rStyle w:val="normaltextrun"/>
          <w:rFonts w:ascii="Arial" w:hAnsi="Arial" w:cs="Arial"/>
        </w:rPr>
        <w:t>Support</w:t>
      </w:r>
      <w:r w:rsidR="008B21FA">
        <w:rPr>
          <w:rStyle w:val="normaltextrun"/>
          <w:rFonts w:ascii="Arial" w:hAnsi="Arial" w:cs="Arial"/>
        </w:rPr>
        <w:t xml:space="preserve"> </w:t>
      </w:r>
      <w:r w:rsidR="007D11B0">
        <w:rPr>
          <w:rStyle w:val="normaltextrun"/>
          <w:rFonts w:ascii="Arial" w:hAnsi="Arial" w:cs="Arial"/>
        </w:rPr>
        <w:t>–</w:t>
      </w:r>
      <w:r w:rsidR="008B21FA">
        <w:rPr>
          <w:rStyle w:val="normaltextrun"/>
          <w:rFonts w:ascii="Arial" w:hAnsi="Arial" w:cs="Arial"/>
        </w:rPr>
        <w:t xml:space="preserve"> </w:t>
      </w:r>
      <w:r w:rsidR="007D11B0">
        <w:rPr>
          <w:rStyle w:val="normaltextrun"/>
          <w:rFonts w:ascii="Arial" w:hAnsi="Arial" w:cs="Arial"/>
        </w:rPr>
        <w:t>Selective</w:t>
      </w:r>
      <w:r w:rsidR="008B21FA">
        <w:rPr>
          <w:rStyle w:val="normaltextrun"/>
          <w:rFonts w:ascii="Arial" w:hAnsi="Arial" w:cs="Arial"/>
        </w:rPr>
        <w:t xml:space="preserve"> </w:t>
      </w:r>
      <w:r w:rsidR="007D11B0">
        <w:rPr>
          <w:rStyle w:val="normaltextrun"/>
          <w:rFonts w:ascii="Arial" w:hAnsi="Arial" w:cs="Arial"/>
        </w:rPr>
        <w:t>Mutism</w:t>
      </w:r>
    </w:p>
    <w:p w14:paraId="0D7A5554" w14:textId="7EF8B512" w:rsidR="001E3E1E" w:rsidRPr="00DF176C" w:rsidRDefault="001E3E1E" w:rsidP="00C5512A">
      <w:pPr>
        <w:pStyle w:val="paragraph"/>
        <w:spacing w:before="0" w:beforeAutospacing="0" w:after="20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According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Jones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(2012)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have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significant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advances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both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understanding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treatment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Selective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Mutism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(SM)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decades.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However,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Oerbeck</w:t>
      </w:r>
      <w:proofErr w:type="spellEnd"/>
      <w:r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al.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(2014)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suggest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still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considered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difficult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Nevertheless,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Lee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Sanders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(2018)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recognise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behavioural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interventions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most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effective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way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support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children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Consequently,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behavioural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often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combined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speech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language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therapy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predominant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treatment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Particularly,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‘sliding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–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fading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out’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(Jones,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2012;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Aberdeenshire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Council,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2013).</w:t>
      </w:r>
      <w:r w:rsidR="008B21FA">
        <w:rPr>
          <w:rStyle w:val="eop"/>
          <w:rFonts w:ascii="Arial" w:hAnsi="Arial" w:cs="Arial"/>
        </w:rPr>
        <w:t xml:space="preserve"> </w:t>
      </w:r>
    </w:p>
    <w:p w14:paraId="08619D48" w14:textId="2D2C8248" w:rsidR="001E3E1E" w:rsidRDefault="001E3E1E" w:rsidP="00C5512A">
      <w:pPr>
        <w:pStyle w:val="paragraph"/>
        <w:spacing w:before="0" w:beforeAutospacing="0" w:after="20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</w:rPr>
        <w:t>Recognising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anxiety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disorder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</w:t>
      </w:r>
      <w:proofErr w:type="spellStart"/>
      <w:r>
        <w:rPr>
          <w:rStyle w:val="spellingerror"/>
          <w:rFonts w:ascii="Arial" w:hAnsi="Arial" w:cs="Arial"/>
        </w:rPr>
        <w:t>Oerbeck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al.</w:t>
      </w:r>
      <w:r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2018),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normaltextrun"/>
          <w:rFonts w:ascii="Arial" w:hAnsi="Arial" w:cs="Arial"/>
        </w:rPr>
        <w:t>Muris</w:t>
      </w:r>
      <w:proofErr w:type="spellEnd"/>
      <w:r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Hendriks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Bot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(2016)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contend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children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experience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considerable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anxiety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communicating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unfamiliar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adults.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Hence,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treatment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moved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away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from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focussing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solely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speaking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but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aspires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reduce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associated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anxiety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(NHS,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2019).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Accordingly,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studies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recognised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importance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including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parents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treatment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process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(Johnson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Wintgens</w:t>
      </w:r>
      <w:proofErr w:type="spellEnd"/>
      <w:r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2017).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aim,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therefore,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according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Lee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Saunders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(2018)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begin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conversing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trusted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person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parent,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familiar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setting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gradually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introduce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key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practitioner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example.</w:t>
      </w:r>
      <w:r w:rsidR="008B21FA">
        <w:rPr>
          <w:rStyle w:val="normaltextrun"/>
          <w:rFonts w:ascii="Arial" w:hAnsi="Arial" w:cs="Arial"/>
        </w:rPr>
        <w:t xml:space="preserve"> </w:t>
      </w:r>
      <w:r w:rsidR="008B21FA">
        <w:rPr>
          <w:rStyle w:val="eop"/>
          <w:rFonts w:ascii="Arial" w:hAnsi="Arial" w:cs="Arial"/>
        </w:rPr>
        <w:t xml:space="preserve"> </w:t>
      </w:r>
    </w:p>
    <w:p w14:paraId="37082F30" w14:textId="2B4E6F13" w:rsidR="001E3E1E" w:rsidRDefault="4DAD1CC4" w:rsidP="00C5512A">
      <w:pPr>
        <w:pStyle w:val="paragraph"/>
        <w:spacing w:before="0" w:beforeAutospacing="0" w:after="20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15E4316C">
        <w:rPr>
          <w:rStyle w:val="normaltextrun"/>
          <w:rFonts w:ascii="Arial" w:hAnsi="Arial" w:cs="Arial"/>
        </w:rPr>
        <w:t>T</w:t>
      </w:r>
      <w:r w:rsidR="001E3E1E" w:rsidRPr="15E4316C">
        <w:rPr>
          <w:rStyle w:val="normaltextrun"/>
          <w:rFonts w:ascii="Arial" w:hAnsi="Arial" w:cs="Arial"/>
        </w:rPr>
        <w:t>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desired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outcome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gradually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gain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confidence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begin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speaking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more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freely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(Lee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Saunders,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2018;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Aberdeenshire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Council,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2013),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until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confident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enough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‘faded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out’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sessions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(Smith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Sluckin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2015;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SMIRA,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2020).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Consequently,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order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maximise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success,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programme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requires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full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co-operation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from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both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key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worker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who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works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frequently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over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considerable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period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(Johnson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Wintgens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2001</w:t>
      </w:r>
      <w:r w:rsidR="00B72609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cited</w:t>
      </w:r>
      <w:r w:rsidR="008B21FA">
        <w:rPr>
          <w:rStyle w:val="normaltextrun"/>
          <w:rFonts w:ascii="Arial" w:hAnsi="Arial" w:cs="Arial"/>
        </w:rPr>
        <w:t xml:space="preserve"> </w:t>
      </w:r>
      <w:r w:rsidR="00B72609">
        <w:rPr>
          <w:rStyle w:val="normaltextrun"/>
          <w:rFonts w:ascii="Arial" w:hAnsi="Arial" w:cs="Arial"/>
        </w:rPr>
        <w:t xml:space="preserve">in </w:t>
      </w:r>
      <w:r w:rsidR="001E3E1E" w:rsidRPr="15E4316C"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Sluckin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2015).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However,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Ennio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(2019)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notes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potential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difficulties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organising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regular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consistent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sessions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suit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all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involved.</w:t>
      </w:r>
      <w:r w:rsidR="008B21FA">
        <w:rPr>
          <w:rStyle w:val="normaltextrun"/>
          <w:rFonts w:ascii="Arial" w:hAnsi="Arial" w:cs="Arial"/>
        </w:rPr>
        <w:t xml:space="preserve"> </w:t>
      </w:r>
      <w:r w:rsidR="008B21FA">
        <w:rPr>
          <w:rStyle w:val="eop"/>
          <w:rFonts w:ascii="Arial" w:hAnsi="Arial" w:cs="Arial"/>
        </w:rPr>
        <w:t xml:space="preserve"> </w:t>
      </w:r>
    </w:p>
    <w:p w14:paraId="31B68F72" w14:textId="07D265C6" w:rsidR="00C5512A" w:rsidRDefault="001E3E1E" w:rsidP="00C5512A">
      <w:pPr>
        <w:pStyle w:val="paragraph"/>
        <w:spacing w:before="0" w:beforeAutospacing="0" w:after="20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</w:rPr>
        <w:t>According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Sluckin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(2015),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success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magnified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when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‘achievable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intermediate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targets’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set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importantly,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when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ensuring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implemented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small,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gradual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steps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</w:t>
      </w:r>
      <w:proofErr w:type="spellStart"/>
      <w:r>
        <w:rPr>
          <w:rStyle w:val="spellingerror"/>
          <w:rFonts w:ascii="Arial" w:hAnsi="Arial" w:cs="Arial"/>
        </w:rPr>
        <w:t>Mayworm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al</w:t>
      </w:r>
      <w:r>
        <w:rPr>
          <w:rStyle w:val="normaltextrun"/>
          <w:rFonts w:ascii="Arial" w:hAnsi="Arial" w:cs="Arial"/>
        </w:rPr>
        <w:t>.,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2015).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However,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Aberdeenshire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Council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(2013)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recognise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time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takes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achieve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each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step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point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which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start,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will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vary.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>
        <w:rPr>
          <w:rStyle w:val="spellingerror"/>
          <w:rFonts w:ascii="Arial" w:hAnsi="Arial" w:cs="Arial"/>
        </w:rPr>
        <w:t>Sluckin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(2015)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believe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use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puppets,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music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play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could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significantly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strengthen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approach.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Thus,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by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removing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direct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focus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away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from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</w:t>
      </w:r>
      <w:proofErr w:type="spellStart"/>
      <w:r>
        <w:rPr>
          <w:rStyle w:val="spellingerror"/>
          <w:rFonts w:ascii="Arial" w:hAnsi="Arial" w:cs="Arial"/>
        </w:rPr>
        <w:t>Oerbeck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>
        <w:rPr>
          <w:rStyle w:val="normaltextrun"/>
          <w:rFonts w:ascii="Arial" w:hAnsi="Arial" w:cs="Arial"/>
          <w:i/>
          <w:iCs/>
        </w:rPr>
        <w:t>al</w:t>
      </w:r>
      <w:r>
        <w:rPr>
          <w:rStyle w:val="normaltextrun"/>
          <w:rFonts w:ascii="Arial" w:hAnsi="Arial" w:cs="Arial"/>
        </w:rPr>
        <w:t>.,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2014).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Moreover,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NHS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(2019)</w:t>
      </w:r>
      <w:r w:rsidR="008B21FA">
        <w:rPr>
          <w:rStyle w:val="normaltextrun"/>
          <w:rFonts w:ascii="Arial" w:hAnsi="Arial" w:cs="Arial"/>
        </w:rPr>
        <w:t xml:space="preserve"> </w:t>
      </w:r>
      <w:r w:rsidR="00501E05">
        <w:rPr>
          <w:rStyle w:val="spellingerror"/>
          <w:rFonts w:ascii="Arial" w:hAnsi="Arial" w:cs="Arial"/>
        </w:rPr>
        <w:t>emphasise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importance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not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pressurising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lastRenderedPageBreak/>
        <w:t>SM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speak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express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sensitivity,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reassurance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patience,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supporting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children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slowly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face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manage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their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anxiety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rather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than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fearfully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avoid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situation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altogether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(Child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Mind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Institute,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no</w:t>
      </w:r>
      <w:r w:rsidR="008B21F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date).</w:t>
      </w:r>
      <w:r w:rsidR="008B21FA">
        <w:rPr>
          <w:rStyle w:val="normaltextrun"/>
          <w:rFonts w:ascii="Arial" w:hAnsi="Arial" w:cs="Arial"/>
        </w:rPr>
        <w:t xml:space="preserve"> </w:t>
      </w:r>
      <w:r w:rsidR="008B21FA">
        <w:rPr>
          <w:rStyle w:val="eop"/>
          <w:rFonts w:ascii="Arial" w:hAnsi="Arial" w:cs="Arial"/>
        </w:rPr>
        <w:t xml:space="preserve"> </w:t>
      </w:r>
    </w:p>
    <w:p w14:paraId="6EDC38B5" w14:textId="767D6ACA" w:rsidR="001E3E1E" w:rsidRPr="00FE366F" w:rsidRDefault="6E269E1F" w:rsidP="00C5512A">
      <w:pPr>
        <w:pStyle w:val="paragraph"/>
        <w:spacing w:before="0" w:beforeAutospacing="0" w:after="200" w:afterAutospacing="0" w:line="360" w:lineRule="auto"/>
        <w:jc w:val="both"/>
        <w:textAlignment w:val="baseline"/>
        <w:rPr>
          <w:rFonts w:ascii="Arial" w:hAnsi="Arial" w:cs="Arial"/>
          <w:sz w:val="18"/>
          <w:szCs w:val="18"/>
        </w:rPr>
        <w:sectPr w:rsidR="001E3E1E" w:rsidRPr="00FE366F" w:rsidSect="00381431">
          <w:headerReference w:type="default" r:id="rId15"/>
          <w:footerReference w:type="default" r:id="rId16"/>
          <w:pgSz w:w="11900" w:h="16840"/>
          <w:pgMar w:top="1021" w:right="1440" w:bottom="1021" w:left="1440" w:header="340" w:footer="340" w:gutter="0"/>
          <w:pgNumType w:start="9"/>
          <w:cols w:space="708"/>
          <w:docGrid w:linePitch="360"/>
        </w:sectPr>
      </w:pPr>
      <w:r w:rsidRPr="15E4316C">
        <w:rPr>
          <w:rStyle w:val="normaltextrun"/>
          <w:rFonts w:ascii="Arial" w:hAnsi="Arial" w:cs="Arial"/>
        </w:rPr>
        <w:t>B</w:t>
      </w:r>
      <w:r w:rsidR="001E3E1E" w:rsidRPr="15E4316C">
        <w:rPr>
          <w:rStyle w:val="normaltextrun"/>
          <w:rFonts w:ascii="Arial" w:hAnsi="Arial" w:cs="Arial"/>
        </w:rPr>
        <w:t>uilding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strong,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positive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relationships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all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involved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also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essential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success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approach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</w:t>
      </w:r>
      <w:proofErr w:type="spellStart"/>
      <w:r w:rsidR="001E3E1E" w:rsidRPr="15E4316C">
        <w:rPr>
          <w:rStyle w:val="normaltextrun"/>
          <w:rFonts w:ascii="Arial" w:hAnsi="Arial" w:cs="Arial"/>
        </w:rPr>
        <w:t>Longobardi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al</w:t>
      </w:r>
      <w:r w:rsidR="001E3E1E" w:rsidRPr="15E4316C">
        <w:rPr>
          <w:rStyle w:val="normaltextrun"/>
          <w:rFonts w:ascii="Arial" w:hAnsi="Arial" w:cs="Arial"/>
        </w:rPr>
        <w:t>.,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2019)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particularly,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working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knowledgeable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others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could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enable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parents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gain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better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understanding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ongoing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ways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support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their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(Johnson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Wintgens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2017),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help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minimise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potential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detrimental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effects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of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SM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</w:t>
      </w:r>
      <w:proofErr w:type="spellStart"/>
      <w:r w:rsidR="001E3E1E" w:rsidRPr="15E4316C">
        <w:rPr>
          <w:rStyle w:val="normaltextrun"/>
          <w:rFonts w:ascii="Arial" w:hAnsi="Arial" w:cs="Arial"/>
        </w:rPr>
        <w:t>Longobardi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al</w:t>
      </w:r>
      <w:r w:rsidR="001E3E1E" w:rsidRPr="15E4316C">
        <w:rPr>
          <w:rStyle w:val="normaltextrun"/>
          <w:rFonts w:ascii="Arial" w:hAnsi="Arial" w:cs="Arial"/>
        </w:rPr>
        <w:t>.,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2019).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However,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Murray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et</w:t>
      </w:r>
      <w:r w:rsidR="008B21FA">
        <w:rPr>
          <w:rStyle w:val="normaltextrun"/>
          <w:rFonts w:ascii="Arial" w:hAnsi="Arial" w:cs="Arial"/>
          <w:i/>
          <w:iCs/>
        </w:rPr>
        <w:t xml:space="preserve"> </w:t>
      </w:r>
      <w:r w:rsidR="001E3E1E" w:rsidRPr="15E4316C">
        <w:rPr>
          <w:rStyle w:val="normaltextrun"/>
          <w:rFonts w:ascii="Arial" w:hAnsi="Arial" w:cs="Arial"/>
          <w:i/>
          <w:iCs/>
        </w:rPr>
        <w:t>al.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(2008</w:t>
      </w:r>
      <w:r w:rsidR="00501E05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cited</w:t>
      </w:r>
      <w:r w:rsidR="008B21FA">
        <w:rPr>
          <w:rStyle w:val="normaltextrun"/>
          <w:rFonts w:ascii="Arial" w:hAnsi="Arial" w:cs="Arial"/>
        </w:rPr>
        <w:t xml:space="preserve"> </w:t>
      </w:r>
      <w:r w:rsidR="00501E05">
        <w:rPr>
          <w:rStyle w:val="normaltextrun"/>
          <w:rFonts w:ascii="Arial" w:hAnsi="Arial" w:cs="Arial"/>
        </w:rPr>
        <w:t xml:space="preserve">in </w:t>
      </w:r>
      <w:r w:rsidR="001E3E1E" w:rsidRPr="15E4316C"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Sluckin</w:t>
      </w:r>
      <w:proofErr w:type="spellEnd"/>
      <w:r w:rsidR="001E3E1E" w:rsidRPr="15E4316C">
        <w:rPr>
          <w:rStyle w:val="normaltextrun"/>
          <w:rFonts w:ascii="Arial" w:hAnsi="Arial" w:cs="Arial"/>
        </w:rPr>
        <w:t>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2015)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recognise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parent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themselves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could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anxious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may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unintentionally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encourage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their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avoid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anxious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situations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increase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their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vulnerability.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Therefore,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Smith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proofErr w:type="spellStart"/>
      <w:r w:rsidR="001E3E1E" w:rsidRPr="15E4316C">
        <w:rPr>
          <w:rStyle w:val="spellingerror"/>
          <w:rFonts w:ascii="Arial" w:hAnsi="Arial" w:cs="Arial"/>
        </w:rPr>
        <w:t>Sluckin</w:t>
      </w:r>
      <w:proofErr w:type="spellEnd"/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(2015)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believe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that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it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may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necessary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support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whole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family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to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ensure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best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possible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outcome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for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the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child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(Aubrey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and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Riley,</w:t>
      </w:r>
      <w:r w:rsidR="008B21FA">
        <w:rPr>
          <w:rStyle w:val="normaltextrun"/>
          <w:rFonts w:ascii="Arial" w:hAnsi="Arial" w:cs="Arial"/>
        </w:rPr>
        <w:t xml:space="preserve"> </w:t>
      </w:r>
      <w:r w:rsidR="001E3E1E" w:rsidRPr="15E4316C">
        <w:rPr>
          <w:rStyle w:val="normaltextrun"/>
          <w:rFonts w:ascii="Arial" w:hAnsi="Arial" w:cs="Arial"/>
        </w:rPr>
        <w:t>2019).</w:t>
      </w:r>
      <w:r w:rsidR="008B21FA">
        <w:rPr>
          <w:rStyle w:val="normaltextrun"/>
          <w:rFonts w:ascii="Arial" w:hAnsi="Arial" w:cs="Arial"/>
        </w:rPr>
        <w:t xml:space="preserve"> </w:t>
      </w:r>
    </w:p>
    <w:p w14:paraId="31A97186" w14:textId="77777777" w:rsidR="005F0079" w:rsidRDefault="005F0079" w:rsidP="005F0079">
      <w:pPr>
        <w:spacing w:afterLines="100" w:after="240"/>
        <w:jc w:val="center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>Reference list:</w:t>
      </w:r>
    </w:p>
    <w:p w14:paraId="136E7E49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Aberdeenshire Council (2013) </w:t>
      </w:r>
      <w:r w:rsidRPr="00E31ADC">
        <w:rPr>
          <w:rFonts w:ascii="Arial" w:eastAsia="Times New Roman" w:hAnsi="Arial" w:cs="Arial"/>
          <w:i/>
          <w:iCs/>
        </w:rPr>
        <w:t>Supporting Children with Selective Mutism.</w:t>
      </w:r>
      <w:r w:rsidRPr="00E31ADC">
        <w:rPr>
          <w:rFonts w:ascii="Arial" w:eastAsia="Times New Roman" w:hAnsi="Arial" w:cs="Arial"/>
        </w:rPr>
        <w:t> Available at:</w:t>
      </w:r>
      <w:r w:rsidRPr="00E31ADC">
        <w:rPr>
          <w:rFonts w:ascii="Arial" w:eastAsia="Times New Roman" w:hAnsi="Arial" w:cs="Arial"/>
          <w:color w:val="0563C1"/>
        </w:rPr>
        <w:t> </w:t>
      </w:r>
      <w:hyperlink r:id="rId17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https://www.aberdeenshire.gov.uk/media/5843/selectivemutismpracticeguidelines.pdf</w:t>
        </w:r>
      </w:hyperlink>
      <w:r w:rsidRPr="00E31ADC">
        <w:rPr>
          <w:rFonts w:ascii="Arial" w:eastAsia="Times New Roman" w:hAnsi="Arial" w:cs="Arial"/>
        </w:rPr>
        <w:t> (Accessed: 27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April 2020). </w:t>
      </w:r>
    </w:p>
    <w:p w14:paraId="10EF72B1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color w:val="2F5496"/>
          <w:sz w:val="18"/>
          <w:szCs w:val="18"/>
        </w:rPr>
      </w:pPr>
      <w:r w:rsidRPr="00E31ADC">
        <w:rPr>
          <w:rFonts w:ascii="Arial" w:eastAsia="Times New Roman" w:hAnsi="Arial" w:cs="Arial"/>
        </w:rPr>
        <w:t>American Psychiatric Association</w:t>
      </w:r>
      <w:r w:rsidRPr="00E31ADC">
        <w:rPr>
          <w:rFonts w:ascii="Arial" w:eastAsia="Times New Roman" w:hAnsi="Arial" w:cs="Arial"/>
          <w:color w:val="2F5496"/>
        </w:rPr>
        <w:t> </w:t>
      </w:r>
      <w:r w:rsidRPr="00E31ADC">
        <w:rPr>
          <w:rFonts w:ascii="Arial" w:eastAsia="Times New Roman" w:hAnsi="Arial" w:cs="Arial"/>
        </w:rPr>
        <w:t>(APA) (2013) </w:t>
      </w:r>
      <w:r w:rsidRPr="00E31ADC">
        <w:rPr>
          <w:rFonts w:ascii="Arial" w:eastAsia="Times New Roman" w:hAnsi="Arial" w:cs="Arial"/>
          <w:i/>
          <w:iCs/>
        </w:rPr>
        <w:t>Diagnostic and Statistical Manual of Mental Disorders (DSM-5®).</w:t>
      </w:r>
      <w:r w:rsidRPr="00E31ADC">
        <w:rPr>
          <w:rFonts w:ascii="Arial" w:eastAsia="Times New Roman" w:hAnsi="Arial" w:cs="Arial"/>
        </w:rPr>
        <w:t> 5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</w:t>
      </w:r>
      <w:proofErr w:type="spellStart"/>
      <w:r w:rsidRPr="00E31ADC">
        <w:rPr>
          <w:rFonts w:ascii="Arial" w:eastAsia="Times New Roman" w:hAnsi="Arial" w:cs="Arial"/>
        </w:rPr>
        <w:t>edn</w:t>
      </w:r>
      <w:proofErr w:type="spellEnd"/>
      <w:r w:rsidRPr="00E31ADC">
        <w:rPr>
          <w:rFonts w:ascii="Arial" w:eastAsia="Times New Roman" w:hAnsi="Arial" w:cs="Arial"/>
        </w:rPr>
        <w:t>. Washington: American Psychiatric Association Publishing.</w:t>
      </w:r>
      <w:r w:rsidRPr="00E31ADC">
        <w:rPr>
          <w:rFonts w:ascii="Arial" w:eastAsia="Times New Roman" w:hAnsi="Arial" w:cs="Arial"/>
          <w:color w:val="2F5496"/>
        </w:rPr>
        <w:t> </w:t>
      </w:r>
    </w:p>
    <w:p w14:paraId="4D0F9E4E" w14:textId="0E1CD32E" w:rsidR="003E630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Aubrey</w:t>
      </w:r>
      <w:r w:rsidR="00501E05">
        <w:rPr>
          <w:rFonts w:ascii="Arial" w:eastAsia="Times New Roman" w:hAnsi="Arial" w:cs="Arial"/>
        </w:rPr>
        <w:t>, K.</w:t>
      </w:r>
      <w:r w:rsidRPr="00E31ADC">
        <w:rPr>
          <w:rFonts w:ascii="Arial" w:eastAsia="Times New Roman" w:hAnsi="Arial" w:cs="Arial"/>
        </w:rPr>
        <w:t xml:space="preserve"> and Riley,</w:t>
      </w:r>
      <w:r w:rsidR="00501E05">
        <w:rPr>
          <w:rFonts w:ascii="Arial" w:eastAsia="Times New Roman" w:hAnsi="Arial" w:cs="Arial"/>
        </w:rPr>
        <w:t xml:space="preserve"> A.</w:t>
      </w:r>
      <w:r w:rsidRPr="00E31ADC">
        <w:rPr>
          <w:rFonts w:ascii="Arial" w:eastAsia="Times New Roman" w:hAnsi="Arial" w:cs="Arial"/>
        </w:rPr>
        <w:t xml:space="preserve"> </w:t>
      </w:r>
      <w:r w:rsidR="00501E05">
        <w:rPr>
          <w:rFonts w:ascii="Arial" w:eastAsia="Times New Roman" w:hAnsi="Arial" w:cs="Arial"/>
        </w:rPr>
        <w:t>(</w:t>
      </w:r>
      <w:r w:rsidRPr="00E31ADC">
        <w:rPr>
          <w:rFonts w:ascii="Arial" w:eastAsia="Times New Roman" w:hAnsi="Arial" w:cs="Arial"/>
        </w:rPr>
        <w:t>2019)</w:t>
      </w:r>
      <w:r w:rsidRPr="00E31ADC">
        <w:rPr>
          <w:rFonts w:ascii="Arial" w:eastAsia="Times New Roman" w:hAnsi="Arial" w:cs="Arial"/>
          <w:i/>
          <w:iCs/>
        </w:rPr>
        <w:t> Understanding and Using Educational Theories. </w:t>
      </w:r>
      <w:r w:rsidRPr="00E31ADC">
        <w:rPr>
          <w:rFonts w:ascii="Arial" w:eastAsia="Times New Roman" w:hAnsi="Arial" w:cs="Arial"/>
        </w:rPr>
        <w:t>2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nd</w:t>
      </w:r>
      <w:r w:rsidRPr="00E31ADC">
        <w:rPr>
          <w:rFonts w:ascii="Arial" w:eastAsia="Times New Roman" w:hAnsi="Arial" w:cs="Arial"/>
        </w:rPr>
        <w:t> </w:t>
      </w:r>
      <w:proofErr w:type="spellStart"/>
      <w:r w:rsidRPr="00E31ADC">
        <w:rPr>
          <w:rFonts w:ascii="Arial" w:eastAsia="Times New Roman" w:hAnsi="Arial" w:cs="Arial"/>
        </w:rPr>
        <w:t>edn</w:t>
      </w:r>
      <w:proofErr w:type="spellEnd"/>
      <w:r w:rsidRPr="00E31ADC">
        <w:rPr>
          <w:rFonts w:ascii="Arial" w:eastAsia="Times New Roman" w:hAnsi="Arial" w:cs="Arial"/>
        </w:rPr>
        <w:t>. London: Sage publications ltd.  </w:t>
      </w:r>
    </w:p>
    <w:p w14:paraId="6B390467" w14:textId="209BB20F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 xml:space="preserve">Bergman, R.L. </w:t>
      </w:r>
      <w:r w:rsidRPr="00501E05">
        <w:rPr>
          <w:rFonts w:ascii="Arial" w:eastAsia="Times New Roman" w:hAnsi="Arial" w:cs="Arial"/>
          <w:i/>
        </w:rPr>
        <w:t>et al</w:t>
      </w:r>
      <w:r w:rsidRPr="00E31ADC">
        <w:rPr>
          <w:rFonts w:ascii="Arial" w:eastAsia="Times New Roman" w:hAnsi="Arial" w:cs="Arial"/>
        </w:rPr>
        <w:t>.</w:t>
      </w:r>
      <w:r w:rsidR="00501E05">
        <w:rPr>
          <w:rFonts w:ascii="Arial" w:eastAsia="Times New Roman" w:hAnsi="Arial" w:cs="Arial"/>
        </w:rPr>
        <w:t xml:space="preserve"> (</w:t>
      </w:r>
      <w:r w:rsidRPr="00E31ADC">
        <w:rPr>
          <w:rFonts w:ascii="Arial" w:eastAsia="Times New Roman" w:hAnsi="Arial" w:cs="Arial"/>
        </w:rPr>
        <w:t>2013</w:t>
      </w:r>
      <w:r w:rsidR="00501E05">
        <w:rPr>
          <w:rFonts w:ascii="Arial" w:eastAsia="Times New Roman" w:hAnsi="Arial" w:cs="Arial"/>
        </w:rPr>
        <w:t>)</w:t>
      </w:r>
      <w:r w:rsidRPr="00E31ADC">
        <w:rPr>
          <w:rFonts w:ascii="Arial" w:eastAsia="Times New Roman" w:hAnsi="Arial" w:cs="Arial"/>
        </w:rPr>
        <w:t xml:space="preserve"> </w:t>
      </w:r>
      <w:r w:rsidR="00501E05">
        <w:rPr>
          <w:rFonts w:ascii="Arial" w:eastAsia="Times New Roman" w:hAnsi="Arial" w:cs="Arial"/>
        </w:rPr>
        <w:t>‘</w:t>
      </w:r>
      <w:r w:rsidRPr="00E31ADC">
        <w:rPr>
          <w:rFonts w:ascii="Arial" w:eastAsia="Times New Roman" w:hAnsi="Arial" w:cs="Arial"/>
        </w:rPr>
        <w:t>Integrated </w:t>
      </w:r>
      <w:proofErr w:type="spellStart"/>
      <w:r w:rsidRPr="00E31ADC">
        <w:rPr>
          <w:rFonts w:ascii="Arial" w:eastAsia="Times New Roman" w:hAnsi="Arial" w:cs="Arial"/>
        </w:rPr>
        <w:t>Behavior</w:t>
      </w:r>
      <w:proofErr w:type="spellEnd"/>
      <w:r w:rsidRPr="00E31ADC">
        <w:rPr>
          <w:rFonts w:ascii="Arial" w:eastAsia="Times New Roman" w:hAnsi="Arial" w:cs="Arial"/>
        </w:rPr>
        <w:t> Therapy for Selective Mutism: A randomized controlled pilot study.</w:t>
      </w:r>
      <w:r w:rsidR="00501E05">
        <w:rPr>
          <w:rFonts w:ascii="Arial" w:eastAsia="Times New Roman" w:hAnsi="Arial" w:cs="Arial"/>
        </w:rPr>
        <w:t>’</w:t>
      </w:r>
      <w:r w:rsidRPr="00E31ADC">
        <w:rPr>
          <w:rFonts w:ascii="Arial" w:eastAsia="Times New Roman" w:hAnsi="Arial" w:cs="Arial"/>
        </w:rPr>
        <w:t> </w:t>
      </w:r>
      <w:r w:rsidRPr="00E31ADC">
        <w:rPr>
          <w:rFonts w:ascii="Arial" w:eastAsia="Times New Roman" w:hAnsi="Arial" w:cs="Arial"/>
          <w:i/>
          <w:iCs/>
        </w:rPr>
        <w:t>Behaviour Research and Therapy</w:t>
      </w:r>
      <w:r w:rsidRPr="00E31ADC">
        <w:rPr>
          <w:rFonts w:ascii="Arial" w:eastAsia="Times New Roman" w:hAnsi="Arial" w:cs="Arial"/>
        </w:rPr>
        <w:t>, 51(10), pp. 680–689. </w:t>
      </w:r>
    </w:p>
    <w:p w14:paraId="056ADD1B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Camposano</w:t>
      </w:r>
      <w:proofErr w:type="spellEnd"/>
      <w:r w:rsidRPr="00E31ADC">
        <w:rPr>
          <w:rFonts w:ascii="Arial" w:eastAsia="Times New Roman" w:hAnsi="Arial" w:cs="Arial"/>
        </w:rPr>
        <w:t>, L. (2011) ‘Silent Suffering: Children with Selective Mutism.’ </w:t>
      </w:r>
      <w:r w:rsidRPr="00E31ADC">
        <w:rPr>
          <w:rFonts w:ascii="Arial" w:eastAsia="Times New Roman" w:hAnsi="Arial" w:cs="Arial"/>
          <w:i/>
          <w:iCs/>
        </w:rPr>
        <w:t>The Professional </w:t>
      </w:r>
      <w:proofErr w:type="spellStart"/>
      <w:r w:rsidRPr="00E31ADC">
        <w:rPr>
          <w:rFonts w:ascii="Arial" w:eastAsia="Times New Roman" w:hAnsi="Arial" w:cs="Arial"/>
          <w:i/>
          <w:iCs/>
        </w:rPr>
        <w:t>Counselor</w:t>
      </w:r>
      <w:proofErr w:type="spellEnd"/>
      <w:r w:rsidRPr="00E31ADC">
        <w:rPr>
          <w:rFonts w:ascii="Arial" w:eastAsia="Times New Roman" w:hAnsi="Arial" w:cs="Arial"/>
          <w:i/>
          <w:iCs/>
        </w:rPr>
        <w:t>, </w:t>
      </w:r>
      <w:r w:rsidRPr="00E31ADC">
        <w:rPr>
          <w:rFonts w:ascii="Arial" w:eastAsia="Times New Roman" w:hAnsi="Arial" w:cs="Arial"/>
          <w:b/>
          <w:bCs/>
        </w:rPr>
        <w:t>1</w:t>
      </w:r>
      <w:r w:rsidRPr="00E31ADC">
        <w:rPr>
          <w:rFonts w:ascii="Arial" w:eastAsia="Times New Roman" w:hAnsi="Arial" w:cs="Arial"/>
        </w:rPr>
        <w:t>(1), pp. 46-56. </w:t>
      </w:r>
    </w:p>
    <w:p w14:paraId="6FB107AF" w14:textId="38D0CADF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Capozzi</w:t>
      </w:r>
      <w:proofErr w:type="spellEnd"/>
      <w:r w:rsidRPr="00E31ADC">
        <w:rPr>
          <w:rFonts w:ascii="Arial" w:eastAsia="Times New Roman" w:hAnsi="Arial" w:cs="Arial"/>
        </w:rPr>
        <w:t>, F. </w:t>
      </w:r>
      <w:r w:rsidRPr="00E31ADC">
        <w:rPr>
          <w:rFonts w:ascii="Arial" w:eastAsia="Times New Roman" w:hAnsi="Arial" w:cs="Arial"/>
          <w:i/>
          <w:iCs/>
        </w:rPr>
        <w:t>et al. </w:t>
      </w:r>
      <w:r w:rsidRPr="00E31ADC">
        <w:rPr>
          <w:rFonts w:ascii="Arial" w:eastAsia="Times New Roman" w:hAnsi="Arial" w:cs="Arial"/>
        </w:rPr>
        <w:t>(2017) ‘Children’s and parent’s psychological profiles in selective mutism and generalized anxiety disorder: a clinical study.’ </w:t>
      </w:r>
      <w:proofErr w:type="spellStart"/>
      <w:r w:rsidRPr="00E31ADC">
        <w:rPr>
          <w:rFonts w:ascii="Arial" w:eastAsia="Times New Roman" w:hAnsi="Arial" w:cs="Arial"/>
          <w:i/>
          <w:iCs/>
        </w:rPr>
        <w:t>Eur</w:t>
      </w:r>
      <w:proofErr w:type="spellEnd"/>
      <w:r w:rsidRPr="00E31ADC">
        <w:rPr>
          <w:rFonts w:ascii="Arial" w:eastAsia="Times New Roman" w:hAnsi="Arial" w:cs="Arial"/>
          <w:i/>
          <w:iCs/>
        </w:rPr>
        <w:t xml:space="preserve"> Child </w:t>
      </w:r>
      <w:proofErr w:type="spellStart"/>
      <w:r w:rsidRPr="00E31ADC">
        <w:rPr>
          <w:rFonts w:ascii="Arial" w:eastAsia="Times New Roman" w:hAnsi="Arial" w:cs="Arial"/>
          <w:i/>
          <w:iCs/>
        </w:rPr>
        <w:t>Adolesc</w:t>
      </w:r>
      <w:proofErr w:type="spellEnd"/>
      <w:r w:rsidRPr="00E31ADC">
        <w:rPr>
          <w:rFonts w:ascii="Arial" w:eastAsia="Times New Roman" w:hAnsi="Arial" w:cs="Arial"/>
          <w:i/>
          <w:iCs/>
        </w:rPr>
        <w:t> Psychiatry</w:t>
      </w:r>
      <w:r w:rsidRPr="00E31ADC">
        <w:rPr>
          <w:rFonts w:ascii="Arial" w:eastAsia="Times New Roman" w:hAnsi="Arial" w:cs="Arial"/>
        </w:rPr>
        <w:t> 27, pp. 775–783</w:t>
      </w:r>
      <w:r w:rsidR="00501E05">
        <w:rPr>
          <w:rFonts w:ascii="Arial" w:eastAsia="Times New Roman" w:hAnsi="Arial" w:cs="Arial"/>
        </w:rPr>
        <w:t xml:space="preserve">. </w:t>
      </w:r>
      <w:hyperlink r:id="rId18" w:tgtFrame="_blank" w:history="1">
        <w:r w:rsidRPr="00E31ADC">
          <w:rPr>
            <w:rFonts w:ascii="Arial" w:eastAsia="Times New Roman" w:hAnsi="Arial" w:cs="Arial"/>
            <w:u w:val="single"/>
          </w:rPr>
          <w:t>https://doi-org.ezproxy.uwtsd.ac.uk/10.1007/s00787-017-1075-y</w:t>
        </w:r>
      </w:hyperlink>
      <w:r w:rsidRPr="00E31ADC">
        <w:rPr>
          <w:rFonts w:ascii="Arial" w:eastAsia="Times New Roman" w:hAnsi="Arial" w:cs="Arial"/>
        </w:rPr>
        <w:t> </w:t>
      </w:r>
    </w:p>
    <w:p w14:paraId="7580AB39" w14:textId="3C6BEA82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Carbone, D. </w:t>
      </w:r>
      <w:r w:rsidRPr="00E31ADC">
        <w:rPr>
          <w:rFonts w:ascii="Arial" w:eastAsia="Times New Roman" w:hAnsi="Arial" w:cs="Arial"/>
          <w:i/>
          <w:iCs/>
        </w:rPr>
        <w:t>et al.</w:t>
      </w:r>
      <w:r w:rsidRPr="00E31ADC">
        <w:rPr>
          <w:rFonts w:ascii="Arial" w:eastAsia="Times New Roman" w:hAnsi="Arial" w:cs="Arial"/>
        </w:rPr>
        <w:t> (2010) </w:t>
      </w:r>
      <w:r w:rsidR="00501E05">
        <w:rPr>
          <w:rFonts w:ascii="Arial" w:eastAsia="Times New Roman" w:hAnsi="Arial" w:cs="Arial"/>
        </w:rPr>
        <w:t>‘</w:t>
      </w:r>
      <w:proofErr w:type="spellStart"/>
      <w:r w:rsidRPr="00E31ADC">
        <w:rPr>
          <w:rFonts w:ascii="Arial" w:eastAsia="Times New Roman" w:hAnsi="Arial" w:cs="Arial"/>
        </w:rPr>
        <w:t>Behavioral</w:t>
      </w:r>
      <w:proofErr w:type="spellEnd"/>
      <w:r w:rsidRPr="00E31ADC">
        <w:rPr>
          <w:rFonts w:ascii="Arial" w:eastAsia="Times New Roman" w:hAnsi="Arial" w:cs="Arial"/>
        </w:rPr>
        <w:t> and Socio-emotional Functioning in Children with Selective Mutism: A Comparison with Anxious and Typically Developing Children Across Multiple Informants.</w:t>
      </w:r>
      <w:r w:rsidR="00501E05">
        <w:rPr>
          <w:rFonts w:ascii="Arial" w:eastAsia="Times New Roman" w:hAnsi="Arial" w:cs="Arial"/>
        </w:rPr>
        <w:t>’</w:t>
      </w:r>
      <w:r w:rsidRPr="00E31ADC">
        <w:rPr>
          <w:rFonts w:ascii="Arial" w:eastAsia="Times New Roman" w:hAnsi="Arial" w:cs="Arial"/>
        </w:rPr>
        <w:t> </w:t>
      </w:r>
      <w:r w:rsidRPr="00E31ADC">
        <w:rPr>
          <w:rFonts w:ascii="Arial" w:eastAsia="Times New Roman" w:hAnsi="Arial" w:cs="Arial"/>
          <w:i/>
          <w:iCs/>
        </w:rPr>
        <w:t>J </w:t>
      </w:r>
      <w:proofErr w:type="spellStart"/>
      <w:r w:rsidRPr="00E31ADC">
        <w:rPr>
          <w:rFonts w:ascii="Arial" w:eastAsia="Times New Roman" w:hAnsi="Arial" w:cs="Arial"/>
          <w:i/>
          <w:iCs/>
        </w:rPr>
        <w:t>Abnorm</w:t>
      </w:r>
      <w:proofErr w:type="spellEnd"/>
      <w:r w:rsidRPr="00E31ADC">
        <w:rPr>
          <w:rFonts w:ascii="Arial" w:eastAsia="Times New Roman" w:hAnsi="Arial" w:cs="Arial"/>
          <w:i/>
          <w:iCs/>
        </w:rPr>
        <w:t> Child </w:t>
      </w:r>
      <w:proofErr w:type="spellStart"/>
      <w:r w:rsidRPr="00E31ADC">
        <w:rPr>
          <w:rFonts w:ascii="Arial" w:eastAsia="Times New Roman" w:hAnsi="Arial" w:cs="Arial"/>
          <w:i/>
          <w:iCs/>
        </w:rPr>
        <w:t>Psychol</w:t>
      </w:r>
      <w:proofErr w:type="spellEnd"/>
      <w:r w:rsidRPr="00E31ADC">
        <w:rPr>
          <w:rFonts w:ascii="Arial" w:eastAsia="Times New Roman" w:hAnsi="Arial" w:cs="Arial"/>
        </w:rPr>
        <w:t> 38, pp. 1057–1067. </w:t>
      </w:r>
      <w:hyperlink r:id="rId19" w:tgtFrame="_blank" w:history="1">
        <w:r w:rsidRPr="00E31ADC">
          <w:rPr>
            <w:rFonts w:ascii="Arial" w:eastAsia="Times New Roman" w:hAnsi="Arial" w:cs="Arial"/>
            <w:u w:val="single"/>
          </w:rPr>
          <w:t>https://doi-org.ezproxy.uwtsd.ac.uk/10.1007/s10802-010-9425-y</w:t>
        </w:r>
      </w:hyperlink>
      <w:r w:rsidRPr="00E31ADC">
        <w:rPr>
          <w:rFonts w:ascii="Arial" w:eastAsia="Times New Roman" w:hAnsi="Arial" w:cs="Arial"/>
        </w:rPr>
        <w:t>  </w:t>
      </w:r>
    </w:p>
    <w:p w14:paraId="6435A437" w14:textId="77777777" w:rsidR="003E630C" w:rsidRPr="00E31ADC" w:rsidRDefault="003E630C" w:rsidP="003E630C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Child Mind Institute (no date) </w:t>
      </w:r>
      <w:r w:rsidRPr="00E31ADC">
        <w:rPr>
          <w:rFonts w:ascii="Arial" w:eastAsia="Times New Roman" w:hAnsi="Arial" w:cs="Arial"/>
          <w:i/>
          <w:iCs/>
        </w:rPr>
        <w:t>Teachers guide to Selective Mutism.</w:t>
      </w:r>
      <w:r w:rsidRPr="00E31ADC">
        <w:rPr>
          <w:rFonts w:ascii="Arial" w:eastAsia="Times New Roman" w:hAnsi="Arial" w:cs="Arial"/>
        </w:rPr>
        <w:t> Available at: </w:t>
      </w:r>
      <w:hyperlink r:id="rId20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https://childmind.org/guide/teachers-guide-to-selective-mutism/</w:t>
        </w:r>
      </w:hyperlink>
      <w:r w:rsidRPr="00E31ADC">
        <w:rPr>
          <w:rFonts w:ascii="Arial" w:eastAsia="Times New Roman" w:hAnsi="Arial" w:cs="Arial"/>
        </w:rPr>
        <w:t> (Accessed: 29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April 2020).  </w:t>
      </w:r>
    </w:p>
    <w:p w14:paraId="78E9AB38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Cornacchio</w:t>
      </w:r>
      <w:proofErr w:type="spellEnd"/>
      <w:r w:rsidRPr="00E31ADC">
        <w:rPr>
          <w:rFonts w:ascii="Arial" w:eastAsia="Times New Roman" w:hAnsi="Arial" w:cs="Arial"/>
        </w:rPr>
        <w:t>, D. </w:t>
      </w:r>
      <w:r w:rsidRPr="00E31ADC">
        <w:rPr>
          <w:rFonts w:ascii="Arial" w:eastAsia="Times New Roman" w:hAnsi="Arial" w:cs="Arial"/>
          <w:i/>
          <w:iCs/>
        </w:rPr>
        <w:t>et al.</w:t>
      </w:r>
      <w:r w:rsidRPr="00E31ADC">
        <w:rPr>
          <w:rFonts w:ascii="Arial" w:eastAsia="Times New Roman" w:hAnsi="Arial" w:cs="Arial"/>
        </w:rPr>
        <w:t> (2019) ‘Intensive group </w:t>
      </w:r>
      <w:proofErr w:type="spellStart"/>
      <w:r w:rsidRPr="00E31ADC">
        <w:rPr>
          <w:rFonts w:ascii="Arial" w:eastAsia="Times New Roman" w:hAnsi="Arial" w:cs="Arial"/>
        </w:rPr>
        <w:t>behavioral</w:t>
      </w:r>
      <w:proofErr w:type="spellEnd"/>
      <w:r w:rsidRPr="00E31ADC">
        <w:rPr>
          <w:rFonts w:ascii="Arial" w:eastAsia="Times New Roman" w:hAnsi="Arial" w:cs="Arial"/>
        </w:rPr>
        <w:t> treatment (IGBT) for children with selective mutism: A preliminary randomized clinical trial’, </w:t>
      </w:r>
      <w:r w:rsidRPr="00E31ADC">
        <w:rPr>
          <w:rFonts w:ascii="Arial" w:eastAsia="Times New Roman" w:hAnsi="Arial" w:cs="Arial"/>
          <w:i/>
          <w:iCs/>
        </w:rPr>
        <w:t>Journal of Consulting and Clinical Psychology</w:t>
      </w:r>
      <w:r w:rsidRPr="00E31ADC">
        <w:rPr>
          <w:rFonts w:ascii="Arial" w:eastAsia="Times New Roman" w:hAnsi="Arial" w:cs="Arial"/>
        </w:rPr>
        <w:t>, 87(8), pp. 720–733. </w:t>
      </w:r>
      <w:proofErr w:type="spellStart"/>
      <w:r w:rsidRPr="00E31ADC">
        <w:rPr>
          <w:rFonts w:ascii="Arial" w:eastAsia="Times New Roman" w:hAnsi="Arial" w:cs="Arial"/>
        </w:rPr>
        <w:t>doi</w:t>
      </w:r>
      <w:proofErr w:type="spellEnd"/>
      <w:r w:rsidRPr="00E31ADC">
        <w:rPr>
          <w:rFonts w:ascii="Arial" w:eastAsia="Times New Roman" w:hAnsi="Arial" w:cs="Arial"/>
        </w:rPr>
        <w:t>: 10.1037/ccp0000422. </w:t>
      </w:r>
    </w:p>
    <w:p w14:paraId="375A69FF" w14:textId="4561BBA2" w:rsidR="003E630C" w:rsidRDefault="003E630C" w:rsidP="003E630C">
      <w:pPr>
        <w:textAlignment w:val="baseline"/>
        <w:rPr>
          <w:rFonts w:ascii="Arial" w:eastAsia="Times New Roman" w:hAnsi="Arial" w:cs="Arial"/>
        </w:rPr>
      </w:pPr>
      <w:proofErr w:type="spellStart"/>
      <w:r w:rsidRPr="003E630C">
        <w:rPr>
          <w:rFonts w:ascii="Arial" w:eastAsia="Times New Roman" w:hAnsi="Arial" w:cs="Arial"/>
        </w:rPr>
        <w:t>Cowne</w:t>
      </w:r>
      <w:proofErr w:type="spellEnd"/>
      <w:r w:rsidRPr="003E630C">
        <w:rPr>
          <w:rFonts w:ascii="Arial" w:eastAsia="Times New Roman" w:hAnsi="Arial" w:cs="Arial"/>
        </w:rPr>
        <w:t>, E., Frankl, C. and </w:t>
      </w:r>
      <w:proofErr w:type="spellStart"/>
      <w:r w:rsidRPr="003E630C">
        <w:rPr>
          <w:rFonts w:ascii="Arial" w:eastAsia="Times New Roman" w:hAnsi="Arial" w:cs="Arial"/>
        </w:rPr>
        <w:t>Gerschel</w:t>
      </w:r>
      <w:proofErr w:type="spellEnd"/>
      <w:r w:rsidRPr="003E630C">
        <w:rPr>
          <w:rFonts w:ascii="Arial" w:eastAsia="Times New Roman" w:hAnsi="Arial" w:cs="Arial"/>
        </w:rPr>
        <w:t>, L. (2015) </w:t>
      </w:r>
      <w:r w:rsidRPr="003E630C">
        <w:rPr>
          <w:rFonts w:ascii="Arial" w:eastAsia="Times New Roman" w:hAnsi="Arial" w:cs="Arial"/>
          <w:i/>
          <w:iCs/>
        </w:rPr>
        <w:t>The </w:t>
      </w:r>
      <w:proofErr w:type="spellStart"/>
      <w:r w:rsidRPr="003E630C">
        <w:rPr>
          <w:rFonts w:ascii="Arial" w:eastAsia="Times New Roman" w:hAnsi="Arial" w:cs="Arial"/>
          <w:i/>
          <w:iCs/>
        </w:rPr>
        <w:t>SENCo</w:t>
      </w:r>
      <w:proofErr w:type="spellEnd"/>
      <w:r w:rsidRPr="003E630C">
        <w:rPr>
          <w:rFonts w:ascii="Arial" w:eastAsia="Times New Roman" w:hAnsi="Arial" w:cs="Arial"/>
          <w:i/>
          <w:iCs/>
        </w:rPr>
        <w:t> Handbook; Leading and Managing a Whole School Approach.</w:t>
      </w:r>
      <w:r w:rsidRPr="003E630C">
        <w:rPr>
          <w:rFonts w:ascii="Arial" w:eastAsia="Times New Roman" w:hAnsi="Arial" w:cs="Arial"/>
        </w:rPr>
        <w:t> 6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</w:t>
      </w:r>
      <w:proofErr w:type="spellStart"/>
      <w:r w:rsidRPr="003E630C">
        <w:rPr>
          <w:rFonts w:ascii="Arial" w:eastAsia="Times New Roman" w:hAnsi="Arial" w:cs="Arial"/>
        </w:rPr>
        <w:t>edn</w:t>
      </w:r>
      <w:proofErr w:type="spellEnd"/>
      <w:r w:rsidRPr="003E630C">
        <w:rPr>
          <w:rFonts w:ascii="Arial" w:eastAsia="Times New Roman" w:hAnsi="Arial" w:cs="Arial"/>
        </w:rPr>
        <w:t>. London: Routledge. </w:t>
      </w:r>
    </w:p>
    <w:p w14:paraId="51681216" w14:textId="208AC6D6" w:rsidR="00C57588" w:rsidRDefault="00C57588" w:rsidP="003E630C">
      <w:pPr>
        <w:textAlignment w:val="baseline"/>
        <w:rPr>
          <w:rFonts w:ascii="Arial" w:eastAsia="Times New Roman" w:hAnsi="Arial" w:cs="Arial"/>
        </w:rPr>
      </w:pPr>
    </w:p>
    <w:p w14:paraId="06FAC85A" w14:textId="2F544103" w:rsidR="00C57588" w:rsidRPr="00C57588" w:rsidRDefault="00C57588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  <w:r w:rsidRPr="00C57588">
        <w:rPr>
          <w:rFonts w:ascii="Arial" w:eastAsia="Times New Roman" w:hAnsi="Arial" w:cs="Arial"/>
        </w:rPr>
        <w:t>Curran, H. </w:t>
      </w:r>
      <w:r w:rsidRPr="00C57588">
        <w:rPr>
          <w:rFonts w:ascii="Arial" w:eastAsia="Times New Roman" w:hAnsi="Arial" w:cs="Arial"/>
          <w:i/>
          <w:iCs/>
        </w:rPr>
        <w:t>et al.</w:t>
      </w:r>
      <w:r w:rsidRPr="00C57588">
        <w:rPr>
          <w:rFonts w:ascii="Arial" w:eastAsia="Times New Roman" w:hAnsi="Arial" w:cs="Arial"/>
        </w:rPr>
        <w:t> (2018) </w:t>
      </w:r>
      <w:r w:rsidRPr="00C57588">
        <w:rPr>
          <w:rFonts w:ascii="Arial" w:eastAsia="Times New Roman" w:hAnsi="Arial" w:cs="Arial"/>
          <w:i/>
          <w:iCs/>
        </w:rPr>
        <w:t>It’s about time: The impact of SENCO workload on the professional and the school.</w:t>
      </w:r>
      <w:r w:rsidRPr="00C57588">
        <w:rPr>
          <w:rFonts w:ascii="Arial" w:eastAsia="Times New Roman" w:hAnsi="Arial" w:cs="Arial"/>
        </w:rPr>
        <w:t> Available at: </w:t>
      </w:r>
      <w:hyperlink r:id="rId21" w:tgtFrame="_blank" w:history="1">
        <w:r w:rsidRPr="00C57588">
          <w:rPr>
            <w:rFonts w:ascii="Arial" w:eastAsia="Times New Roman" w:hAnsi="Arial" w:cs="Arial"/>
            <w:color w:val="0563C1"/>
            <w:u w:val="single"/>
          </w:rPr>
          <w:t>https://www.bathspa.ac.uk/media/bathspaacuk/education-/research/senco-workload/SENCOWorkloadReport-FINAL2018.pdf</w:t>
        </w:r>
      </w:hyperlink>
      <w:r w:rsidRPr="00C57588">
        <w:rPr>
          <w:rFonts w:ascii="Arial" w:eastAsia="Times New Roman" w:hAnsi="Arial" w:cs="Arial"/>
        </w:rPr>
        <w:t> (Accessed: 16</w:t>
      </w:r>
      <w:r w:rsidRPr="00C57588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C57588">
        <w:rPr>
          <w:rFonts w:ascii="Arial" w:eastAsia="Times New Roman" w:hAnsi="Arial" w:cs="Arial"/>
        </w:rPr>
        <w:t> May 2020). </w:t>
      </w:r>
    </w:p>
    <w:p w14:paraId="06D68254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22A12FC9" w14:textId="6E528B7B" w:rsidR="003E630C" w:rsidRDefault="003E630C" w:rsidP="003E630C">
      <w:pPr>
        <w:textAlignment w:val="baseline"/>
        <w:rPr>
          <w:rFonts w:ascii="Arial" w:eastAsia="Times New Roman" w:hAnsi="Arial" w:cs="Arial"/>
        </w:rPr>
      </w:pPr>
      <w:proofErr w:type="spellStart"/>
      <w:r w:rsidRPr="003E630C">
        <w:rPr>
          <w:rFonts w:ascii="Arial" w:eastAsia="Times New Roman" w:hAnsi="Arial" w:cs="Arial"/>
        </w:rPr>
        <w:t>Dauncey</w:t>
      </w:r>
      <w:proofErr w:type="spellEnd"/>
      <w:r w:rsidRPr="003E630C">
        <w:rPr>
          <w:rFonts w:ascii="Arial" w:eastAsia="Times New Roman" w:hAnsi="Arial" w:cs="Arial"/>
        </w:rPr>
        <w:t>, M. (2016) </w:t>
      </w:r>
      <w:r w:rsidRPr="003E630C">
        <w:rPr>
          <w:rFonts w:ascii="Arial" w:eastAsia="Times New Roman" w:hAnsi="Arial" w:cs="Arial"/>
          <w:i/>
          <w:iCs/>
        </w:rPr>
        <w:t>Additional Learning Needs (ALN) in Wales.</w:t>
      </w:r>
      <w:r w:rsidRPr="003E630C">
        <w:rPr>
          <w:rFonts w:ascii="Arial" w:eastAsia="Times New Roman" w:hAnsi="Arial" w:cs="Arial"/>
        </w:rPr>
        <w:t> Available at: </w:t>
      </w:r>
      <w:hyperlink r:id="rId22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https://moodle.uwtsd.ac.uk/pluginfile.php/158677/mod_resource/content/1/Dauncey%202016.pdf</w:t>
        </w:r>
      </w:hyperlink>
      <w:r w:rsidRPr="003E630C">
        <w:rPr>
          <w:rFonts w:ascii="Arial" w:eastAsia="Times New Roman" w:hAnsi="Arial" w:cs="Arial"/>
        </w:rPr>
        <w:t> (Accessed: 10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6FBDEC03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1CB2E4D3" w14:textId="64141285" w:rsidR="003E630C" w:rsidRDefault="003E630C" w:rsidP="003E630C">
      <w:pPr>
        <w:textAlignment w:val="baseline"/>
        <w:rPr>
          <w:rFonts w:ascii="Arial" w:eastAsia="Times New Roman" w:hAnsi="Arial" w:cs="Arial"/>
        </w:rPr>
      </w:pPr>
      <w:proofErr w:type="spellStart"/>
      <w:r w:rsidRPr="003E630C">
        <w:rPr>
          <w:rFonts w:ascii="Arial" w:eastAsia="Times New Roman" w:hAnsi="Arial" w:cs="Arial"/>
        </w:rPr>
        <w:t>Dauncey</w:t>
      </w:r>
      <w:proofErr w:type="spellEnd"/>
      <w:r w:rsidRPr="003E630C">
        <w:rPr>
          <w:rFonts w:ascii="Arial" w:eastAsia="Times New Roman" w:hAnsi="Arial" w:cs="Arial"/>
        </w:rPr>
        <w:t>, M. (2018) </w:t>
      </w:r>
      <w:r w:rsidRPr="003E630C">
        <w:rPr>
          <w:rFonts w:ascii="Arial" w:eastAsia="Times New Roman" w:hAnsi="Arial" w:cs="Arial"/>
          <w:i/>
          <w:iCs/>
        </w:rPr>
        <w:t>Act Summary: Additional Learning Needs and Education Tribunal (Wales) Act 2018.</w:t>
      </w:r>
      <w:r w:rsidRPr="003E630C">
        <w:rPr>
          <w:rFonts w:ascii="Arial" w:eastAsia="Times New Roman" w:hAnsi="Arial" w:cs="Arial"/>
        </w:rPr>
        <w:t> Available at: </w:t>
      </w:r>
      <w:hyperlink r:id="rId23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https://senedd.wales/Research%20Documents/18-023/18-23-Web-English.pdf</w:t>
        </w:r>
      </w:hyperlink>
      <w:r w:rsidRPr="003E630C">
        <w:rPr>
          <w:rFonts w:ascii="Arial" w:eastAsia="Times New Roman" w:hAnsi="Arial" w:cs="Arial"/>
        </w:rPr>
        <w:t> (Accessed: 14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711753A7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16012BFA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lastRenderedPageBreak/>
        <w:t>Dilerberto</w:t>
      </w:r>
      <w:proofErr w:type="spellEnd"/>
      <w:r w:rsidRPr="00E31ADC">
        <w:rPr>
          <w:rFonts w:ascii="Arial" w:eastAsia="Times New Roman" w:hAnsi="Arial" w:cs="Arial"/>
        </w:rPr>
        <w:t>, R and Kearney, C. (2016) ‘Anxiety and oppositional </w:t>
      </w:r>
      <w:proofErr w:type="spellStart"/>
      <w:r w:rsidRPr="00E31ADC">
        <w:rPr>
          <w:rFonts w:ascii="Arial" w:eastAsia="Times New Roman" w:hAnsi="Arial" w:cs="Arial"/>
        </w:rPr>
        <w:t>behavior</w:t>
      </w:r>
      <w:proofErr w:type="spellEnd"/>
      <w:r w:rsidRPr="00E31ADC">
        <w:rPr>
          <w:rFonts w:ascii="Arial" w:eastAsia="Times New Roman" w:hAnsi="Arial" w:cs="Arial"/>
        </w:rPr>
        <w:t> profiles among youth with selective mutism.’ </w:t>
      </w:r>
      <w:r w:rsidRPr="00E31ADC">
        <w:rPr>
          <w:rFonts w:ascii="Arial" w:eastAsia="Times New Roman" w:hAnsi="Arial" w:cs="Arial"/>
          <w:i/>
          <w:iCs/>
        </w:rPr>
        <w:t>Journal of Communication Disorders</w:t>
      </w:r>
      <w:r w:rsidRPr="00E31ADC">
        <w:rPr>
          <w:rFonts w:ascii="Arial" w:eastAsia="Times New Roman" w:hAnsi="Arial" w:cs="Arial"/>
        </w:rPr>
        <w:t>, 59, pp.16–24.</w:t>
      </w:r>
      <w:r w:rsidRPr="00E31ADC">
        <w:rPr>
          <w:rFonts w:ascii="Arial" w:eastAsia="Times New Roman" w:hAnsi="Arial" w:cs="Arial"/>
          <w:color w:val="2E74B5"/>
        </w:rPr>
        <w:t> </w:t>
      </w:r>
      <w:hyperlink r:id="rId24" w:tgtFrame="_blank" w:history="1">
        <w:r w:rsidRPr="00E31ADC">
          <w:rPr>
            <w:rFonts w:ascii="Arial" w:eastAsia="Times New Roman" w:hAnsi="Arial" w:cs="Arial"/>
            <w:color w:val="0070C0"/>
            <w:u w:val="single"/>
          </w:rPr>
          <w:t>https://doi.org/10.1016/j.jcomdis.2015.11.001</w:t>
        </w:r>
      </w:hyperlink>
      <w:r w:rsidRPr="00E31ADC">
        <w:rPr>
          <w:rFonts w:ascii="Arial" w:eastAsia="Times New Roman" w:hAnsi="Arial" w:cs="Arial"/>
        </w:rPr>
        <w:t> </w:t>
      </w:r>
    </w:p>
    <w:p w14:paraId="4600C793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Ennio, C. (2019) ‘Selective Mutism: From Therapy to Classroom.’</w:t>
      </w:r>
      <w:r w:rsidRPr="00E31ADC">
        <w:rPr>
          <w:rFonts w:ascii="Arial" w:eastAsia="Times New Roman" w:hAnsi="Arial" w:cs="Arial"/>
          <w:i/>
          <w:iCs/>
        </w:rPr>
        <w:t> Bethesda: National Association of School Psychologists, </w:t>
      </w:r>
      <w:r w:rsidRPr="00E31ADC">
        <w:rPr>
          <w:rFonts w:ascii="Arial" w:eastAsia="Times New Roman" w:hAnsi="Arial" w:cs="Arial"/>
        </w:rPr>
        <w:t>47(6), pp. 23-24.  </w:t>
      </w:r>
    </w:p>
    <w:p w14:paraId="26F51D42" w14:textId="26F1179E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Estyn (2018) </w:t>
      </w:r>
      <w:r w:rsidRPr="003E630C">
        <w:rPr>
          <w:rFonts w:ascii="Arial" w:eastAsia="Times New Roman" w:hAnsi="Arial" w:cs="Arial"/>
          <w:i/>
          <w:iCs/>
        </w:rPr>
        <w:t>Readiness for additional learning needs reforms.</w:t>
      </w:r>
      <w:r w:rsidRPr="003E630C">
        <w:rPr>
          <w:rFonts w:ascii="Arial" w:eastAsia="Times New Roman" w:hAnsi="Arial" w:cs="Arial"/>
        </w:rPr>
        <w:t> Available at: </w:t>
      </w:r>
      <w:hyperlink r:id="rId25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https://www.estyn.gov.wales/sites/www.estyn.gov.wales/files/documents/Readiness%20for%20ALN%20reforms%20-%20en_0.pdf</w:t>
        </w:r>
      </w:hyperlink>
      <w:r w:rsidRPr="003E630C">
        <w:rPr>
          <w:rFonts w:ascii="Arial" w:eastAsia="Times New Roman" w:hAnsi="Arial" w:cs="Arial"/>
        </w:rPr>
        <w:t> (Accessed: 12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0A23DC3F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24703210" w14:textId="1CC51A2E" w:rsidR="003E630C" w:rsidRDefault="003E630C" w:rsidP="00E7246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Flintshire County Council (no date) </w:t>
      </w:r>
      <w:r w:rsidRPr="003E630C">
        <w:rPr>
          <w:rFonts w:ascii="Arial" w:eastAsia="Times New Roman" w:hAnsi="Arial" w:cs="Arial"/>
          <w:i/>
          <w:iCs/>
        </w:rPr>
        <w:t>ALN Implementation Timeline. Available at:</w:t>
      </w:r>
      <w:r w:rsidRPr="003E630C">
        <w:rPr>
          <w:rFonts w:ascii="Arial" w:eastAsia="Times New Roman" w:hAnsi="Arial" w:cs="Arial"/>
        </w:rPr>
        <w:t> </w:t>
      </w:r>
      <w:hyperlink r:id="rId26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https://www.flintshire.gov.uk/en/PDFFiles/Lifelong-Learning/Schools/Children--Young-People-with-ALN/ALN-transformation.pdf</w:t>
        </w:r>
      </w:hyperlink>
      <w:r w:rsidRPr="003E630C">
        <w:rPr>
          <w:rFonts w:ascii="Arial" w:eastAsia="Times New Roman" w:hAnsi="Arial" w:cs="Arial"/>
        </w:rPr>
        <w:t> (Accessed: 13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508A2084" w14:textId="77777777" w:rsidR="003E630C" w:rsidRPr="00E7246C" w:rsidRDefault="003E630C" w:rsidP="00E7246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7F3D556B" w14:textId="5EC5F9C0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Gensthaler</w:t>
      </w:r>
      <w:proofErr w:type="spellEnd"/>
      <w:r w:rsidRPr="00E31ADC">
        <w:rPr>
          <w:rFonts w:ascii="Arial" w:eastAsia="Times New Roman" w:hAnsi="Arial" w:cs="Arial"/>
        </w:rPr>
        <w:t>, A. </w:t>
      </w:r>
      <w:r w:rsidRPr="00E31ADC">
        <w:rPr>
          <w:rFonts w:ascii="Arial" w:eastAsia="Times New Roman" w:hAnsi="Arial" w:cs="Arial"/>
          <w:i/>
          <w:iCs/>
        </w:rPr>
        <w:t>et al</w:t>
      </w:r>
      <w:r w:rsidRPr="00E31ADC">
        <w:rPr>
          <w:rFonts w:ascii="Arial" w:eastAsia="Times New Roman" w:hAnsi="Arial" w:cs="Arial"/>
        </w:rPr>
        <w:t>. (2016) ‘Selective mutism and temperament: the silence and </w:t>
      </w:r>
      <w:proofErr w:type="spellStart"/>
      <w:r w:rsidRPr="00E31ADC">
        <w:rPr>
          <w:rFonts w:ascii="Arial" w:eastAsia="Times New Roman" w:hAnsi="Arial" w:cs="Arial"/>
        </w:rPr>
        <w:t>behavioral</w:t>
      </w:r>
      <w:proofErr w:type="spellEnd"/>
      <w:r w:rsidRPr="00E31ADC">
        <w:rPr>
          <w:rFonts w:ascii="Arial" w:eastAsia="Times New Roman" w:hAnsi="Arial" w:cs="Arial"/>
        </w:rPr>
        <w:t xml:space="preserve"> inhibition to </w:t>
      </w:r>
      <w:r w:rsidR="00CC6B8B" w:rsidRPr="00E31ADC">
        <w:rPr>
          <w:rFonts w:ascii="Arial" w:eastAsia="Times New Roman" w:hAnsi="Arial" w:cs="Arial"/>
        </w:rPr>
        <w:t>the unfamiliar</w:t>
      </w:r>
      <w:r w:rsidRPr="00E31ADC">
        <w:rPr>
          <w:rFonts w:ascii="Arial" w:eastAsia="Times New Roman" w:hAnsi="Arial" w:cs="Arial"/>
        </w:rPr>
        <w:t>.’ </w:t>
      </w:r>
      <w:proofErr w:type="spellStart"/>
      <w:r w:rsidRPr="00E31ADC">
        <w:rPr>
          <w:rFonts w:ascii="Arial" w:eastAsia="Times New Roman" w:hAnsi="Arial" w:cs="Arial"/>
          <w:i/>
          <w:iCs/>
        </w:rPr>
        <w:t>Eur</w:t>
      </w:r>
      <w:proofErr w:type="spellEnd"/>
      <w:r w:rsidR="00CC6B8B">
        <w:rPr>
          <w:rFonts w:ascii="Arial" w:eastAsia="Times New Roman" w:hAnsi="Arial" w:cs="Arial"/>
          <w:i/>
          <w:iCs/>
        </w:rPr>
        <w:t xml:space="preserve"> </w:t>
      </w:r>
      <w:r w:rsidRPr="00E31ADC">
        <w:rPr>
          <w:rFonts w:ascii="Arial" w:eastAsia="Times New Roman" w:hAnsi="Arial" w:cs="Arial"/>
          <w:i/>
          <w:iCs/>
        </w:rPr>
        <w:t>Child </w:t>
      </w:r>
      <w:proofErr w:type="spellStart"/>
      <w:r w:rsidRPr="00E31ADC">
        <w:rPr>
          <w:rFonts w:ascii="Arial" w:eastAsia="Times New Roman" w:hAnsi="Arial" w:cs="Arial"/>
          <w:i/>
          <w:iCs/>
        </w:rPr>
        <w:t>Adolesc</w:t>
      </w:r>
      <w:proofErr w:type="spellEnd"/>
      <w:r w:rsidRPr="00E31ADC">
        <w:rPr>
          <w:rFonts w:ascii="Arial" w:eastAsia="Times New Roman" w:hAnsi="Arial" w:cs="Arial"/>
          <w:i/>
          <w:iCs/>
        </w:rPr>
        <w:t> Psychiatry</w:t>
      </w:r>
      <w:r w:rsidRPr="00E31ADC">
        <w:rPr>
          <w:rFonts w:ascii="Arial" w:eastAsia="Times New Roman" w:hAnsi="Arial" w:cs="Arial"/>
        </w:rPr>
        <w:t> 25, pp.1113–1120. https://doi-org.ezproxy.uwtsd.ac.uk/10.1007/s00787-016-0835-4 </w:t>
      </w:r>
    </w:p>
    <w:p w14:paraId="6F02E041" w14:textId="3DC2A8F4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Goering S. (2015)</w:t>
      </w:r>
      <w:r w:rsidR="00CC6B8B">
        <w:rPr>
          <w:rFonts w:ascii="Arial" w:eastAsia="Times New Roman" w:hAnsi="Arial" w:cs="Arial"/>
        </w:rPr>
        <w:t xml:space="preserve"> ‘</w:t>
      </w:r>
      <w:r w:rsidRPr="00E31ADC">
        <w:rPr>
          <w:rFonts w:ascii="Arial" w:eastAsia="Times New Roman" w:hAnsi="Arial" w:cs="Arial"/>
        </w:rPr>
        <w:t>Rethinking disability: the social model of disability and chronic disease.</w:t>
      </w:r>
      <w:r w:rsidR="00CC6B8B">
        <w:rPr>
          <w:rFonts w:ascii="Arial" w:eastAsia="Times New Roman" w:hAnsi="Arial" w:cs="Arial"/>
        </w:rPr>
        <w:t>’</w:t>
      </w:r>
      <w:r w:rsidRPr="00E31ADC">
        <w:rPr>
          <w:rFonts w:ascii="Arial" w:eastAsia="Times New Roman" w:hAnsi="Arial" w:cs="Arial"/>
        </w:rPr>
        <w:t> </w:t>
      </w:r>
      <w:r w:rsidRPr="00E31ADC">
        <w:rPr>
          <w:rFonts w:ascii="Arial" w:eastAsia="Times New Roman" w:hAnsi="Arial" w:cs="Arial"/>
          <w:i/>
          <w:iCs/>
        </w:rPr>
        <w:t>Current reviews in musculoskeletal medicine</w:t>
      </w:r>
      <w:r w:rsidRPr="00E31ADC">
        <w:rPr>
          <w:rFonts w:ascii="Arial" w:eastAsia="Times New Roman" w:hAnsi="Arial" w:cs="Arial"/>
        </w:rPr>
        <w:t>, </w:t>
      </w:r>
      <w:r w:rsidRPr="00E31ADC">
        <w:rPr>
          <w:rFonts w:ascii="Arial" w:eastAsia="Times New Roman" w:hAnsi="Arial" w:cs="Arial"/>
          <w:i/>
          <w:iCs/>
        </w:rPr>
        <w:t>8</w:t>
      </w:r>
      <w:r w:rsidRPr="00E31ADC">
        <w:rPr>
          <w:rFonts w:ascii="Arial" w:eastAsia="Times New Roman" w:hAnsi="Arial" w:cs="Arial"/>
        </w:rPr>
        <w:t>(2), 134–138. </w:t>
      </w:r>
      <w:hyperlink r:id="rId27" w:tgtFrame="_blank" w:history="1">
        <w:r w:rsidRPr="00E31ADC">
          <w:rPr>
            <w:rFonts w:ascii="Arial" w:eastAsia="Times New Roman" w:hAnsi="Arial" w:cs="Arial"/>
            <w:u w:val="single"/>
          </w:rPr>
          <w:t>https://doi.org/10.1007/s12178-015-9273-z</w:t>
        </w:r>
      </w:hyperlink>
      <w:r w:rsidRPr="00E31ADC">
        <w:rPr>
          <w:rFonts w:ascii="Arial" w:eastAsia="Times New Roman" w:hAnsi="Arial" w:cs="Arial"/>
        </w:rPr>
        <w:t> </w:t>
      </w:r>
    </w:p>
    <w:p w14:paraId="02ACB4F8" w14:textId="77777777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House of Commons Education Committee (2019) </w:t>
      </w:r>
      <w:r w:rsidRPr="003E630C">
        <w:rPr>
          <w:rFonts w:ascii="Arial" w:eastAsia="Times New Roman" w:hAnsi="Arial" w:cs="Arial"/>
          <w:i/>
          <w:iCs/>
        </w:rPr>
        <w:t>Special educational needs and disabilities.</w:t>
      </w:r>
      <w:r w:rsidRPr="003E630C">
        <w:rPr>
          <w:rFonts w:ascii="Arial" w:eastAsia="Times New Roman" w:hAnsi="Arial" w:cs="Arial"/>
        </w:rPr>
        <w:t> Available at: </w:t>
      </w:r>
      <w:hyperlink r:id="rId28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https://publications.parliament.uk/pa/cm201919/cmselect/cmeduc/20/20.pdf</w:t>
        </w:r>
      </w:hyperlink>
      <w:r w:rsidRPr="003E630C">
        <w:rPr>
          <w:rFonts w:ascii="Arial" w:eastAsia="Times New Roman" w:hAnsi="Arial" w:cs="Arial"/>
        </w:rPr>
        <w:t> (Accessed: 12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69B97B47" w14:textId="47EA881D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  <w:r w:rsidRPr="003E630C">
        <w:rPr>
          <w:rFonts w:ascii="Arial" w:eastAsia="Times New Roman" w:hAnsi="Arial" w:cs="Arial"/>
        </w:rPr>
        <w:t>  </w:t>
      </w:r>
    </w:p>
    <w:p w14:paraId="0BBB41C4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Johnson, M. and </w:t>
      </w:r>
      <w:proofErr w:type="spellStart"/>
      <w:r w:rsidRPr="00E31ADC">
        <w:rPr>
          <w:rFonts w:ascii="Arial" w:eastAsia="Times New Roman" w:hAnsi="Arial" w:cs="Arial"/>
        </w:rPr>
        <w:t>Wintgens</w:t>
      </w:r>
      <w:proofErr w:type="spellEnd"/>
      <w:r w:rsidRPr="00E31ADC">
        <w:rPr>
          <w:rFonts w:ascii="Arial" w:eastAsia="Times New Roman" w:hAnsi="Arial" w:cs="Arial"/>
        </w:rPr>
        <w:t>, A. (2017) ‘Viewing selective mutism as a phobia of talking: the importance of accurate conceptualisation for effective clinical and parental management’. </w:t>
      </w:r>
      <w:r w:rsidRPr="00E31ADC">
        <w:rPr>
          <w:rFonts w:ascii="Arial" w:eastAsia="Times New Roman" w:hAnsi="Arial" w:cs="Arial"/>
          <w:i/>
          <w:iCs/>
        </w:rPr>
        <w:t>Making parenting work for children’s mental health. ACAMH Occasional Paper</w:t>
      </w:r>
      <w:r w:rsidRPr="00E31ADC">
        <w:rPr>
          <w:rFonts w:ascii="Arial" w:eastAsia="Times New Roman" w:hAnsi="Arial" w:cs="Arial"/>
        </w:rPr>
        <w:t>, </w:t>
      </w:r>
      <w:r w:rsidRPr="00E31ADC">
        <w:rPr>
          <w:rFonts w:ascii="Arial" w:eastAsia="Times New Roman" w:hAnsi="Arial" w:cs="Arial"/>
          <w:i/>
          <w:iCs/>
        </w:rPr>
        <w:t>33</w:t>
      </w:r>
      <w:r w:rsidRPr="00E31ADC">
        <w:rPr>
          <w:rFonts w:ascii="Arial" w:eastAsia="Times New Roman" w:hAnsi="Arial" w:cs="Arial"/>
        </w:rPr>
        <w:t>. DOI: 10.13056/OP33.j </w:t>
      </w:r>
    </w:p>
    <w:p w14:paraId="29D6B00E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Jones, K. (2012) ‘How Intense is This Silence? Developing a Theoretical Framework for the Use of Psychodynamic Music Therapy in the Treatment of Selective Mutism in Children with English as an Additional Language: A Heuristic Case Study’, </w:t>
      </w:r>
      <w:r w:rsidRPr="00E31ADC">
        <w:rPr>
          <w:rFonts w:ascii="Arial" w:eastAsia="Times New Roman" w:hAnsi="Arial" w:cs="Arial"/>
          <w:i/>
          <w:iCs/>
        </w:rPr>
        <w:t>British Journal of Music Therapy</w:t>
      </w:r>
      <w:r w:rsidRPr="00E31ADC">
        <w:rPr>
          <w:rFonts w:ascii="Arial" w:eastAsia="Times New Roman" w:hAnsi="Arial" w:cs="Arial"/>
        </w:rPr>
        <w:t>, 26(2), pp. 15–28. </w:t>
      </w:r>
      <w:proofErr w:type="spellStart"/>
      <w:r w:rsidRPr="00E31ADC">
        <w:rPr>
          <w:rFonts w:ascii="Arial" w:eastAsia="Times New Roman" w:hAnsi="Arial" w:cs="Arial"/>
        </w:rPr>
        <w:t>doi</w:t>
      </w:r>
      <w:proofErr w:type="spellEnd"/>
      <w:r w:rsidRPr="00E31ADC">
        <w:rPr>
          <w:rFonts w:ascii="Arial" w:eastAsia="Times New Roman" w:hAnsi="Arial" w:cs="Arial"/>
        </w:rPr>
        <w:t>:</w:t>
      </w:r>
      <w:r w:rsidRPr="00E31ADC">
        <w:rPr>
          <w:rFonts w:ascii="Arial" w:eastAsia="Times New Roman" w:hAnsi="Arial" w:cs="Arial"/>
          <w:color w:val="333333"/>
        </w:rPr>
        <w:t> </w:t>
      </w:r>
      <w:hyperlink r:id="rId29" w:tgtFrame="_blank" w:history="1">
        <w:r w:rsidRPr="00E31ADC">
          <w:rPr>
            <w:rFonts w:ascii="Arial" w:eastAsia="Times New Roman" w:hAnsi="Arial" w:cs="Arial"/>
            <w:color w:val="006ACC"/>
            <w:u w:val="single"/>
          </w:rPr>
          <w:t>10.1177/135945751202600204</w:t>
        </w:r>
      </w:hyperlink>
      <w:r w:rsidRPr="00E31ADC">
        <w:rPr>
          <w:rFonts w:ascii="Arial" w:eastAsia="Times New Roman" w:hAnsi="Arial" w:cs="Arial"/>
          <w:color w:val="006ACC"/>
        </w:rPr>
        <w:t>.</w:t>
      </w:r>
      <w:r w:rsidRPr="00E31ADC">
        <w:rPr>
          <w:rFonts w:ascii="Arial" w:eastAsia="Times New Roman" w:hAnsi="Arial" w:cs="Arial"/>
        </w:rPr>
        <w:t> </w:t>
      </w:r>
    </w:p>
    <w:p w14:paraId="2C2CD73D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Klein, E.R. </w:t>
      </w:r>
      <w:r w:rsidRPr="00E31ADC">
        <w:rPr>
          <w:rFonts w:ascii="Arial" w:eastAsia="Times New Roman" w:hAnsi="Arial" w:cs="Arial"/>
          <w:i/>
          <w:iCs/>
        </w:rPr>
        <w:t>et al. </w:t>
      </w:r>
      <w:r w:rsidRPr="00E31ADC">
        <w:rPr>
          <w:rFonts w:ascii="Arial" w:eastAsia="Times New Roman" w:hAnsi="Arial" w:cs="Arial"/>
        </w:rPr>
        <w:t>(2019) ‘Variations in Parent and Teacher Ratings of Internalizing, Externalizing, Adaptive Skills, and </w:t>
      </w:r>
      <w:proofErr w:type="spellStart"/>
      <w:r w:rsidRPr="00E31ADC">
        <w:rPr>
          <w:rFonts w:ascii="Arial" w:eastAsia="Times New Roman" w:hAnsi="Arial" w:cs="Arial"/>
        </w:rPr>
        <w:t>Behavioral</w:t>
      </w:r>
      <w:proofErr w:type="spellEnd"/>
      <w:r w:rsidRPr="00E31ADC">
        <w:rPr>
          <w:rFonts w:ascii="Arial" w:eastAsia="Times New Roman" w:hAnsi="Arial" w:cs="Arial"/>
        </w:rPr>
        <w:t> Symptoms in Children with Selective Mutism.’ </w:t>
      </w:r>
      <w:r w:rsidRPr="00E31ADC">
        <w:rPr>
          <w:rFonts w:ascii="Arial" w:eastAsia="Times New Roman" w:hAnsi="Arial" w:cs="Arial"/>
          <w:i/>
          <w:iCs/>
        </w:rPr>
        <w:t>International Journal of Environmental Research and Public Health, </w:t>
      </w:r>
      <w:r w:rsidRPr="00E31ADC">
        <w:rPr>
          <w:rFonts w:ascii="Arial" w:eastAsia="Times New Roman" w:hAnsi="Arial" w:cs="Arial"/>
        </w:rPr>
        <w:t>16(21). DOI:10.3390/ijerph16214070 </w:t>
      </w:r>
    </w:p>
    <w:p w14:paraId="4F4A03F2" w14:textId="37DCE374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 xml:space="preserve">Kovac, L, M. (2019) </w:t>
      </w:r>
      <w:r w:rsidR="00CC6B8B">
        <w:rPr>
          <w:rFonts w:ascii="Arial" w:eastAsia="Times New Roman" w:hAnsi="Arial" w:cs="Arial"/>
        </w:rPr>
        <w:t>‘</w:t>
      </w:r>
      <w:r w:rsidRPr="00E31ADC">
        <w:rPr>
          <w:rFonts w:ascii="Arial" w:eastAsia="Times New Roman" w:hAnsi="Arial" w:cs="Arial"/>
        </w:rPr>
        <w:t>What Teachers Should Know About Selective Mutism in Early Childhood.</w:t>
      </w:r>
      <w:r w:rsidR="00CC6B8B">
        <w:rPr>
          <w:rFonts w:ascii="Arial" w:eastAsia="Times New Roman" w:hAnsi="Arial" w:cs="Arial"/>
        </w:rPr>
        <w:t>’</w:t>
      </w:r>
      <w:r w:rsidRPr="00E31ADC">
        <w:rPr>
          <w:rFonts w:ascii="Arial" w:eastAsia="Times New Roman" w:hAnsi="Arial" w:cs="Arial"/>
        </w:rPr>
        <w:t> </w:t>
      </w:r>
      <w:r w:rsidRPr="00E31ADC">
        <w:rPr>
          <w:rFonts w:ascii="Arial" w:eastAsia="Times New Roman" w:hAnsi="Arial" w:cs="Arial"/>
          <w:i/>
          <w:iCs/>
        </w:rPr>
        <w:t>Early Childhood Education Journal,</w:t>
      </w:r>
      <w:r w:rsidRPr="00E31ADC">
        <w:rPr>
          <w:rFonts w:ascii="Arial" w:eastAsia="Times New Roman" w:hAnsi="Arial" w:cs="Arial"/>
        </w:rPr>
        <w:t> 47(1), pp.107–115. </w:t>
      </w:r>
    </w:p>
    <w:p w14:paraId="65862B03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Lawrence, Z. (2017) ‘The Silent Minority: Supporting students with Selective Mutism using systemic perspectives’, </w:t>
      </w:r>
      <w:r w:rsidRPr="00E31ADC">
        <w:rPr>
          <w:rFonts w:ascii="Arial" w:eastAsia="Times New Roman" w:hAnsi="Arial" w:cs="Arial"/>
          <w:i/>
          <w:iCs/>
        </w:rPr>
        <w:t>Support for Learning</w:t>
      </w:r>
      <w:r w:rsidRPr="00E31ADC">
        <w:rPr>
          <w:rFonts w:ascii="Arial" w:eastAsia="Times New Roman" w:hAnsi="Arial" w:cs="Arial"/>
        </w:rPr>
        <w:t>, 32(4), pp. 352–374. </w:t>
      </w:r>
      <w:proofErr w:type="spellStart"/>
      <w:r w:rsidRPr="00E31ADC">
        <w:rPr>
          <w:rFonts w:ascii="Arial" w:eastAsia="Times New Roman" w:hAnsi="Arial" w:cs="Arial"/>
        </w:rPr>
        <w:t>doi</w:t>
      </w:r>
      <w:proofErr w:type="spellEnd"/>
      <w:r w:rsidRPr="00E31ADC">
        <w:rPr>
          <w:rFonts w:ascii="Arial" w:eastAsia="Times New Roman" w:hAnsi="Arial" w:cs="Arial"/>
        </w:rPr>
        <w:t>: 10.1111/1467-9604.12180. </w:t>
      </w:r>
    </w:p>
    <w:p w14:paraId="672CF298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Lee, D. and Sanders, L. (2018)</w:t>
      </w:r>
      <w:r w:rsidRPr="00E31ADC">
        <w:rPr>
          <w:rFonts w:ascii="Arial" w:eastAsia="Times New Roman" w:hAnsi="Arial" w:cs="Arial"/>
          <w:i/>
          <w:iCs/>
        </w:rPr>
        <w:t> Reluctant Speaking and Selective Mutism Resource Pack.</w:t>
      </w:r>
      <w:r w:rsidRPr="00E31ADC">
        <w:rPr>
          <w:rFonts w:ascii="Arial" w:eastAsia="Times New Roman" w:hAnsi="Arial" w:cs="Arial"/>
        </w:rPr>
        <w:t> Available at: </w:t>
      </w:r>
      <w:hyperlink r:id="rId30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https://www.leicestershire.gov.uk/sites/default/files/field/pdf/2018/8/21/Selective-Mutism-Resource-Pack-Aug-2018.pdf</w:t>
        </w:r>
      </w:hyperlink>
      <w:r w:rsidRPr="00E31ADC">
        <w:rPr>
          <w:rFonts w:ascii="Arial" w:eastAsia="Times New Roman" w:hAnsi="Arial" w:cs="Arial"/>
        </w:rPr>
        <w:t> (Accessed: 27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April 2020). </w:t>
      </w:r>
    </w:p>
    <w:p w14:paraId="4263AF9F" w14:textId="37C6B377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lastRenderedPageBreak/>
        <w:t>Lewis, B. (2019)</w:t>
      </w:r>
      <w:r w:rsidRPr="003E630C">
        <w:rPr>
          <w:rFonts w:ascii="Arial" w:eastAsia="Times New Roman" w:hAnsi="Arial" w:cs="Arial"/>
          <w:i/>
          <w:iCs/>
        </w:rPr>
        <w:t> Additional learning needs: More time for reform of system in Wales.</w:t>
      </w:r>
      <w:r w:rsidRPr="003E630C">
        <w:rPr>
          <w:rFonts w:ascii="Arial" w:eastAsia="Times New Roman" w:hAnsi="Arial" w:cs="Arial"/>
        </w:rPr>
        <w:t> Available at: </w:t>
      </w:r>
      <w:hyperlink r:id="rId31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https://www.bbc.co.uk/news/uk-wales-49770105</w:t>
        </w:r>
      </w:hyperlink>
      <w:r w:rsidRPr="003E630C">
        <w:rPr>
          <w:rFonts w:ascii="Arial" w:eastAsia="Times New Roman" w:hAnsi="Arial" w:cs="Arial"/>
        </w:rPr>
        <w:t> (Accessed: 12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 </w:t>
      </w:r>
    </w:p>
    <w:p w14:paraId="5CDFB445" w14:textId="77777777" w:rsidR="00C57588" w:rsidRPr="003E630C" w:rsidRDefault="00C57588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05555104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Longobardi</w:t>
      </w:r>
      <w:proofErr w:type="spellEnd"/>
      <w:r w:rsidRPr="00E31ADC">
        <w:rPr>
          <w:rFonts w:ascii="Arial" w:eastAsia="Times New Roman" w:hAnsi="Arial" w:cs="Arial"/>
        </w:rPr>
        <w:t>, C. </w:t>
      </w:r>
      <w:r w:rsidRPr="00E31ADC">
        <w:rPr>
          <w:rFonts w:ascii="Arial" w:eastAsia="Times New Roman" w:hAnsi="Arial" w:cs="Arial"/>
          <w:i/>
          <w:iCs/>
        </w:rPr>
        <w:t>et al.</w:t>
      </w:r>
      <w:r w:rsidRPr="00E31ADC">
        <w:rPr>
          <w:rFonts w:ascii="Arial" w:eastAsia="Times New Roman" w:hAnsi="Arial" w:cs="Arial"/>
        </w:rPr>
        <w:t> (2019) ‘The student–teacher relationship quality in children with selective mutism’, </w:t>
      </w:r>
      <w:r w:rsidRPr="00E31ADC">
        <w:rPr>
          <w:rFonts w:ascii="Arial" w:eastAsia="Times New Roman" w:hAnsi="Arial" w:cs="Arial"/>
          <w:i/>
          <w:iCs/>
        </w:rPr>
        <w:t>Psychology in the Schools</w:t>
      </w:r>
      <w:r w:rsidRPr="00E31ADC">
        <w:rPr>
          <w:rFonts w:ascii="Arial" w:eastAsia="Times New Roman" w:hAnsi="Arial" w:cs="Arial"/>
        </w:rPr>
        <w:t>, 56(1), pp. 32–41. </w:t>
      </w:r>
      <w:proofErr w:type="spellStart"/>
      <w:r w:rsidRPr="00E31ADC">
        <w:rPr>
          <w:rFonts w:ascii="Arial" w:eastAsia="Times New Roman" w:hAnsi="Arial" w:cs="Arial"/>
        </w:rPr>
        <w:t>doi</w:t>
      </w:r>
      <w:proofErr w:type="spellEnd"/>
      <w:r w:rsidRPr="00E31ADC">
        <w:rPr>
          <w:rFonts w:ascii="Arial" w:eastAsia="Times New Roman" w:hAnsi="Arial" w:cs="Arial"/>
        </w:rPr>
        <w:t>: 10.1002/pits.22175. </w:t>
      </w:r>
    </w:p>
    <w:p w14:paraId="3511A94C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Mac, D. (2015) </w:t>
      </w:r>
      <w:r w:rsidRPr="00E31ADC">
        <w:rPr>
          <w:rFonts w:ascii="Arial" w:eastAsia="Times New Roman" w:hAnsi="Arial" w:cs="Arial"/>
          <w:i/>
          <w:iCs/>
        </w:rPr>
        <w:t>The anxiety behind selective mutism.</w:t>
      </w:r>
      <w:r w:rsidRPr="00E31ADC">
        <w:rPr>
          <w:rFonts w:ascii="Arial" w:eastAsia="Times New Roman" w:hAnsi="Arial" w:cs="Arial"/>
        </w:rPr>
        <w:t> Available at: </w:t>
      </w:r>
      <w:hyperlink r:id="rId32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https://ct.counseling.org/2016/01/the-anxiety-behind-selective-mutism/</w:t>
        </w:r>
      </w:hyperlink>
      <w:r w:rsidRPr="00E31ADC">
        <w:rPr>
          <w:rFonts w:ascii="Arial" w:eastAsia="Times New Roman" w:hAnsi="Arial" w:cs="Arial"/>
        </w:rPr>
        <w:t> (Accessed: 8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May 2020). </w:t>
      </w:r>
    </w:p>
    <w:p w14:paraId="01988DD9" w14:textId="0D13A551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Martin-Denham, S. and Watts, S. (2019) </w:t>
      </w:r>
      <w:r w:rsidRPr="003E630C">
        <w:rPr>
          <w:rFonts w:ascii="Arial" w:eastAsia="Times New Roman" w:hAnsi="Arial" w:cs="Arial"/>
          <w:i/>
          <w:iCs/>
        </w:rPr>
        <w:t>SENCO Handbook. Leading Provision and Practice.</w:t>
      </w:r>
      <w:r w:rsidRPr="003E630C">
        <w:rPr>
          <w:rFonts w:ascii="Arial" w:eastAsia="Times New Roman" w:hAnsi="Arial" w:cs="Arial"/>
        </w:rPr>
        <w:t> 7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</w:t>
      </w:r>
      <w:proofErr w:type="spellStart"/>
      <w:r w:rsidRPr="003E630C">
        <w:rPr>
          <w:rFonts w:ascii="Arial" w:eastAsia="Times New Roman" w:hAnsi="Arial" w:cs="Arial"/>
        </w:rPr>
        <w:t>edn</w:t>
      </w:r>
      <w:proofErr w:type="spellEnd"/>
      <w:r w:rsidRPr="003E630C">
        <w:rPr>
          <w:rFonts w:ascii="Arial" w:eastAsia="Times New Roman" w:hAnsi="Arial" w:cs="Arial"/>
        </w:rPr>
        <w:t>. London: Sage Publications Ltd. </w:t>
      </w:r>
    </w:p>
    <w:p w14:paraId="45B9DDA1" w14:textId="06785517" w:rsidR="00C57588" w:rsidRDefault="00C57588" w:rsidP="003E630C">
      <w:pPr>
        <w:textAlignment w:val="baseline"/>
        <w:rPr>
          <w:rFonts w:ascii="Arial" w:eastAsia="Times New Roman" w:hAnsi="Arial" w:cs="Arial"/>
        </w:rPr>
      </w:pPr>
    </w:p>
    <w:p w14:paraId="51650089" w14:textId="67026C4B" w:rsidR="00C57588" w:rsidRPr="00C57588" w:rsidRDefault="00C57588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  <w:r w:rsidRPr="00C57588">
        <w:rPr>
          <w:rFonts w:ascii="Arial" w:eastAsia="Times New Roman" w:hAnsi="Arial" w:cs="Arial"/>
        </w:rPr>
        <w:t>Matthews, P. and Lewis, P. (2012) </w:t>
      </w:r>
      <w:r w:rsidRPr="00C57588">
        <w:rPr>
          <w:rFonts w:ascii="Arial" w:eastAsia="Times New Roman" w:hAnsi="Arial" w:cs="Arial"/>
          <w:i/>
          <w:iCs/>
        </w:rPr>
        <w:t>How do school leaders successfully lead learning?</w:t>
      </w:r>
      <w:r w:rsidRPr="00C57588">
        <w:rPr>
          <w:rFonts w:ascii="Arial" w:eastAsia="Times New Roman" w:hAnsi="Arial" w:cs="Arial"/>
        </w:rPr>
        <w:t> Available at: </w:t>
      </w:r>
      <w:hyperlink r:id="rId33" w:tgtFrame="_blank" w:history="1">
        <w:r w:rsidRPr="00C57588">
          <w:rPr>
            <w:rFonts w:ascii="Arial" w:eastAsia="Times New Roman" w:hAnsi="Arial" w:cs="Arial"/>
            <w:color w:val="0563C1"/>
            <w:u w:val="single"/>
          </w:rPr>
          <w:t>https://dera.ioe.ac.uk/254/1/download%3Fid%3D23637%26filename%3Dhow-do-school-leaders-successfully-lead-learning.pdf</w:t>
        </w:r>
      </w:hyperlink>
      <w:r w:rsidRPr="00C57588">
        <w:rPr>
          <w:rFonts w:ascii="Arial" w:eastAsia="Times New Roman" w:hAnsi="Arial" w:cs="Arial"/>
        </w:rPr>
        <w:t> (Accessed: 15</w:t>
      </w:r>
      <w:r w:rsidRPr="00C57588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C57588">
        <w:rPr>
          <w:rFonts w:ascii="Arial" w:eastAsia="Times New Roman" w:hAnsi="Arial" w:cs="Arial"/>
        </w:rPr>
        <w:t> May 2020).  </w:t>
      </w:r>
    </w:p>
    <w:p w14:paraId="3178D44F" w14:textId="77777777" w:rsidR="00C57588" w:rsidRPr="003E630C" w:rsidRDefault="00C57588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54866B03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Mayworm</w:t>
      </w:r>
      <w:proofErr w:type="spellEnd"/>
      <w:r w:rsidRPr="00E31ADC">
        <w:rPr>
          <w:rFonts w:ascii="Arial" w:eastAsia="Times New Roman" w:hAnsi="Arial" w:cs="Arial"/>
        </w:rPr>
        <w:t>, A. </w:t>
      </w:r>
      <w:r w:rsidRPr="00E31ADC">
        <w:rPr>
          <w:rFonts w:ascii="Arial" w:eastAsia="Times New Roman" w:hAnsi="Arial" w:cs="Arial"/>
          <w:i/>
          <w:iCs/>
        </w:rPr>
        <w:t>et al</w:t>
      </w:r>
      <w:r w:rsidRPr="00E31ADC">
        <w:rPr>
          <w:rFonts w:ascii="Arial" w:eastAsia="Times New Roman" w:hAnsi="Arial" w:cs="Arial"/>
        </w:rPr>
        <w:t>. (2015) ‘Assessment and Treatment of Selective Mutism with English Language Learners.’ </w:t>
      </w:r>
      <w:r w:rsidRPr="00E31ADC">
        <w:rPr>
          <w:rFonts w:ascii="Arial" w:eastAsia="Times New Roman" w:hAnsi="Arial" w:cs="Arial"/>
          <w:i/>
          <w:iCs/>
        </w:rPr>
        <w:t>Contemporary School Psychology</w:t>
      </w:r>
      <w:r w:rsidRPr="00E31ADC">
        <w:rPr>
          <w:rFonts w:ascii="Arial" w:eastAsia="Times New Roman" w:hAnsi="Arial" w:cs="Arial"/>
        </w:rPr>
        <w:t>, 19(3), pp.193–204. Available at: </w:t>
      </w:r>
      <w:hyperlink r:id="rId34" w:tgtFrame="_blank" w:history="1">
        <w:r w:rsidRPr="00E31ADC">
          <w:rPr>
            <w:rFonts w:ascii="Arial" w:eastAsia="Times New Roman" w:hAnsi="Arial" w:cs="Arial"/>
            <w:color w:val="333333"/>
            <w:u w:val="single"/>
          </w:rPr>
          <w:t>https://doi-org.ezproxy.uwtsd.ac.uk/10.1007/s40688-014-0035-5</w:t>
        </w:r>
      </w:hyperlink>
      <w:r w:rsidRPr="00E31ADC">
        <w:rPr>
          <w:rFonts w:ascii="Arial" w:eastAsia="Times New Roman" w:hAnsi="Arial" w:cs="Arial"/>
          <w:color w:val="333333"/>
        </w:rPr>
        <w:t> </w:t>
      </w:r>
      <w:r w:rsidRPr="00E31ADC">
        <w:rPr>
          <w:rFonts w:ascii="Arial" w:eastAsia="Times New Roman" w:hAnsi="Arial" w:cs="Arial"/>
        </w:rPr>
        <w:t>(Accessed: 1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st</w:t>
      </w:r>
      <w:r w:rsidRPr="00E31ADC">
        <w:rPr>
          <w:rFonts w:ascii="Arial" w:eastAsia="Times New Roman" w:hAnsi="Arial" w:cs="Arial"/>
        </w:rPr>
        <w:t> May 2020).  </w:t>
      </w:r>
    </w:p>
    <w:p w14:paraId="43C4403C" w14:textId="6CACB35E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Monzo</w:t>
      </w:r>
      <w:proofErr w:type="spellEnd"/>
      <w:r w:rsidRPr="00E31ADC">
        <w:rPr>
          <w:rFonts w:ascii="Arial" w:eastAsia="Times New Roman" w:hAnsi="Arial" w:cs="Arial"/>
        </w:rPr>
        <w:t>, M. P., </w:t>
      </w:r>
      <w:proofErr w:type="spellStart"/>
      <w:r w:rsidRPr="00E31ADC">
        <w:rPr>
          <w:rFonts w:ascii="Arial" w:eastAsia="Times New Roman" w:hAnsi="Arial" w:cs="Arial"/>
        </w:rPr>
        <w:t>Micotti</w:t>
      </w:r>
      <w:proofErr w:type="spellEnd"/>
      <w:r w:rsidRPr="00E31ADC">
        <w:rPr>
          <w:rFonts w:ascii="Arial" w:eastAsia="Times New Roman" w:hAnsi="Arial" w:cs="Arial"/>
        </w:rPr>
        <w:t xml:space="preserve">, S. and Rashid, S. (2015) </w:t>
      </w:r>
      <w:r w:rsidR="00963BE8">
        <w:rPr>
          <w:rFonts w:ascii="Arial" w:eastAsia="Times New Roman" w:hAnsi="Arial" w:cs="Arial"/>
        </w:rPr>
        <w:t>‘</w:t>
      </w:r>
      <w:r w:rsidRPr="00E31ADC">
        <w:rPr>
          <w:rFonts w:ascii="Arial" w:eastAsia="Times New Roman" w:hAnsi="Arial" w:cs="Arial"/>
        </w:rPr>
        <w:t>The mutism of the mind: child and family therapists at work with children and families suffering with selective mutism.</w:t>
      </w:r>
      <w:r w:rsidR="00963BE8">
        <w:rPr>
          <w:rFonts w:ascii="Arial" w:eastAsia="Times New Roman" w:hAnsi="Arial" w:cs="Arial"/>
        </w:rPr>
        <w:t>’</w:t>
      </w:r>
      <w:r w:rsidRPr="00E31ADC">
        <w:rPr>
          <w:rFonts w:ascii="Arial" w:eastAsia="Times New Roman" w:hAnsi="Arial" w:cs="Arial"/>
        </w:rPr>
        <w:t> </w:t>
      </w:r>
      <w:r w:rsidRPr="00E31ADC">
        <w:rPr>
          <w:rFonts w:ascii="Arial" w:eastAsia="Times New Roman" w:hAnsi="Arial" w:cs="Arial"/>
          <w:i/>
          <w:iCs/>
        </w:rPr>
        <w:t>Journal of Child Psychotherapy</w:t>
      </w:r>
      <w:r w:rsidRPr="00E31ADC">
        <w:rPr>
          <w:rFonts w:ascii="Arial" w:eastAsia="Times New Roman" w:hAnsi="Arial" w:cs="Arial"/>
        </w:rPr>
        <w:t>, 41(1), pp.22–41. </w:t>
      </w:r>
    </w:p>
    <w:p w14:paraId="5AE1238C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Muris</w:t>
      </w:r>
      <w:proofErr w:type="spellEnd"/>
      <w:r w:rsidRPr="00E31ADC">
        <w:rPr>
          <w:rFonts w:ascii="Arial" w:eastAsia="Times New Roman" w:hAnsi="Arial" w:cs="Arial"/>
        </w:rPr>
        <w:t>, P., Hendriks, E. and Bot, S. (2016) ‘Children of Few Words: Relations Among Selective Mutism, </w:t>
      </w:r>
      <w:proofErr w:type="spellStart"/>
      <w:r w:rsidRPr="00E31ADC">
        <w:rPr>
          <w:rFonts w:ascii="Arial" w:eastAsia="Times New Roman" w:hAnsi="Arial" w:cs="Arial"/>
        </w:rPr>
        <w:t>Behavioral</w:t>
      </w:r>
      <w:proofErr w:type="spellEnd"/>
      <w:r w:rsidRPr="00E31ADC">
        <w:rPr>
          <w:rFonts w:ascii="Arial" w:eastAsia="Times New Roman" w:hAnsi="Arial" w:cs="Arial"/>
        </w:rPr>
        <w:t> Inhibition, and (Social) Anxiety Symptoms in 3- to 6-Year-Olds.’ </w:t>
      </w:r>
      <w:r w:rsidRPr="00E31ADC">
        <w:rPr>
          <w:rFonts w:ascii="Arial" w:eastAsia="Times New Roman" w:hAnsi="Arial" w:cs="Arial"/>
          <w:i/>
          <w:iCs/>
        </w:rPr>
        <w:t>Child Psychiatry Hum Dev</w:t>
      </w:r>
      <w:r w:rsidRPr="00E31ADC">
        <w:rPr>
          <w:rFonts w:ascii="Arial" w:eastAsia="Times New Roman" w:hAnsi="Arial" w:cs="Arial"/>
        </w:rPr>
        <w:t> 47, pp. 94–101. Available at:</w:t>
      </w:r>
      <w:r w:rsidRPr="00E31ADC">
        <w:rPr>
          <w:rFonts w:ascii="Arial" w:eastAsia="Times New Roman" w:hAnsi="Arial" w:cs="Arial"/>
          <w:color w:val="0070C0"/>
        </w:rPr>
        <w:t> </w:t>
      </w:r>
      <w:hyperlink r:id="rId35" w:tgtFrame="_blank" w:history="1">
        <w:r w:rsidRPr="00E31ADC">
          <w:rPr>
            <w:rFonts w:ascii="Arial" w:eastAsia="Times New Roman" w:hAnsi="Arial" w:cs="Arial"/>
            <w:color w:val="0070C0"/>
          </w:rPr>
          <w:t>https://doi-org.ezproxy.uwtsd.ac.uk/10.1007/s10578-015-0547-x</w:t>
        </w:r>
      </w:hyperlink>
      <w:r w:rsidRPr="00E31ADC">
        <w:rPr>
          <w:rFonts w:ascii="Arial" w:eastAsia="Times New Roman" w:hAnsi="Arial" w:cs="Arial"/>
          <w:color w:val="0070C0"/>
        </w:rPr>
        <w:t> </w:t>
      </w:r>
      <w:r w:rsidRPr="00E31ADC">
        <w:rPr>
          <w:rFonts w:ascii="Arial" w:eastAsia="Times New Roman" w:hAnsi="Arial" w:cs="Arial"/>
        </w:rPr>
        <w:t>(Accessed: 27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April 2020). </w:t>
      </w:r>
    </w:p>
    <w:p w14:paraId="0A1DA554" w14:textId="3890BCF6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NASUWT (2018) </w:t>
      </w:r>
      <w:r w:rsidRPr="003E630C">
        <w:rPr>
          <w:rFonts w:ascii="Arial" w:eastAsia="Times New Roman" w:hAnsi="Arial" w:cs="Arial"/>
          <w:i/>
          <w:iCs/>
        </w:rPr>
        <w:t>Special Educational Needs (SEN), Additional Learning Needs (ALN) and Additional Support Needs (ASN). </w:t>
      </w:r>
      <w:r w:rsidRPr="003E630C">
        <w:rPr>
          <w:rFonts w:ascii="Arial" w:eastAsia="Times New Roman" w:hAnsi="Arial" w:cs="Arial"/>
        </w:rPr>
        <w:t>Available at: </w:t>
      </w:r>
      <w:hyperlink r:id="rId36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https://www.nasuwt.org.uk/uploads/assets/uploaded/843fe4e0-fb73-408f-b2d69e1c48a95dfe.pdf</w:t>
        </w:r>
      </w:hyperlink>
      <w:r w:rsidRPr="003E630C">
        <w:rPr>
          <w:rFonts w:ascii="Arial" w:eastAsia="Times New Roman" w:hAnsi="Arial" w:cs="Arial"/>
        </w:rPr>
        <w:t> (Accessed: 11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23ADFAAB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2E5C3779" w14:textId="647628AB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NASUWT (no date) </w:t>
      </w:r>
      <w:r w:rsidRPr="003E630C">
        <w:rPr>
          <w:rFonts w:ascii="Arial" w:eastAsia="Times New Roman" w:hAnsi="Arial" w:cs="Arial"/>
          <w:i/>
          <w:iCs/>
        </w:rPr>
        <w:t>Special and Additional Educational Needs.</w:t>
      </w:r>
      <w:r w:rsidRPr="003E630C">
        <w:rPr>
          <w:rFonts w:ascii="Arial" w:eastAsia="Times New Roman" w:hAnsi="Arial" w:cs="Arial"/>
          <w:color w:val="1F1F1F"/>
        </w:rPr>
        <w:t> Available at:</w:t>
      </w:r>
      <w:r w:rsidRPr="003E630C">
        <w:rPr>
          <w:rFonts w:ascii="Arial" w:eastAsia="Times New Roman" w:hAnsi="Arial" w:cs="Arial"/>
          <w:color w:val="222222"/>
        </w:rPr>
        <w:t> </w:t>
      </w:r>
      <w:hyperlink r:id="rId37" w:anchor="Training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https://www.nasuwt.org.uk/advice/in-the-classroom/special-educational-needs.html#Training</w:t>
        </w:r>
      </w:hyperlink>
      <w:r w:rsidRPr="003E630C">
        <w:rPr>
          <w:rFonts w:ascii="Arial" w:eastAsia="Times New Roman" w:hAnsi="Arial" w:cs="Arial"/>
        </w:rPr>
        <w:t> (Accessed: 12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24030AF4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22C8DA07" w14:textId="08E9615E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National Assembly for Wales (2017)</w:t>
      </w:r>
      <w:r w:rsidRPr="003E630C">
        <w:rPr>
          <w:rFonts w:ascii="Arial" w:eastAsia="Times New Roman" w:hAnsi="Arial" w:cs="Arial"/>
          <w:i/>
          <w:iCs/>
        </w:rPr>
        <w:t> Finance Committee Financial implications of the Additional Learning Needs and Education Tribunal (Wales) Bill.</w:t>
      </w:r>
      <w:r w:rsidRPr="003E630C">
        <w:rPr>
          <w:rFonts w:ascii="Arial" w:eastAsia="Times New Roman" w:hAnsi="Arial" w:cs="Arial"/>
        </w:rPr>
        <w:t> Available at: </w:t>
      </w:r>
      <w:hyperlink r:id="rId38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https://senedd.wales/laid%20documents/cr-ld11044/cr-ld11044-e.pdf</w:t>
        </w:r>
      </w:hyperlink>
      <w:r w:rsidRPr="003E630C">
        <w:rPr>
          <w:rFonts w:ascii="Arial" w:eastAsia="Times New Roman" w:hAnsi="Arial" w:cs="Arial"/>
        </w:rPr>
        <w:t> (Accessed: 10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 </w:t>
      </w:r>
    </w:p>
    <w:p w14:paraId="0D8FADAF" w14:textId="77777777" w:rsidR="00C57588" w:rsidRDefault="00C57588" w:rsidP="003E630C">
      <w:pPr>
        <w:textAlignment w:val="baseline"/>
        <w:rPr>
          <w:rFonts w:ascii="Arial" w:eastAsia="Times New Roman" w:hAnsi="Arial" w:cs="Arial"/>
        </w:rPr>
      </w:pPr>
    </w:p>
    <w:p w14:paraId="178FA090" w14:textId="3FD94743" w:rsidR="00C57588" w:rsidRPr="00C57588" w:rsidRDefault="00C57588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  <w:r w:rsidRPr="00C57588">
        <w:rPr>
          <w:rFonts w:ascii="Arial" w:eastAsia="Times New Roman" w:hAnsi="Arial" w:cs="Arial"/>
        </w:rPr>
        <w:t>National Education Union (2019) </w:t>
      </w:r>
      <w:r w:rsidRPr="00C57588">
        <w:rPr>
          <w:rFonts w:ascii="Arial" w:eastAsia="Times New Roman" w:hAnsi="Arial" w:cs="Arial"/>
          <w:i/>
          <w:iCs/>
        </w:rPr>
        <w:t>Supply Teachers.</w:t>
      </w:r>
      <w:r w:rsidRPr="00C57588">
        <w:rPr>
          <w:rFonts w:ascii="Arial" w:eastAsia="Times New Roman" w:hAnsi="Arial" w:cs="Arial"/>
        </w:rPr>
        <w:t> Available at:</w:t>
      </w:r>
      <w:hyperlink r:id="rId39" w:tgtFrame="_blank" w:history="1">
        <w:r w:rsidRPr="00C57588">
          <w:rPr>
            <w:rFonts w:ascii="Arial" w:eastAsia="Times New Roman" w:hAnsi="Arial" w:cs="Arial"/>
            <w:color w:val="0563C1"/>
            <w:u w:val="single"/>
          </w:rPr>
          <w:t> </w:t>
        </w:r>
      </w:hyperlink>
      <w:hyperlink r:id="rId40" w:tgtFrame="_blank" w:history="1">
        <w:r w:rsidRPr="00C57588">
          <w:rPr>
            <w:rFonts w:ascii="Arial" w:eastAsia="Times New Roman" w:hAnsi="Arial" w:cs="Arial"/>
            <w:color w:val="0563C1"/>
            <w:u w:val="single"/>
          </w:rPr>
          <w:t>https://neu.org.uk/policy/supply-teachers</w:t>
        </w:r>
      </w:hyperlink>
      <w:r w:rsidRPr="00C57588">
        <w:rPr>
          <w:rFonts w:ascii="Arial" w:eastAsia="Times New Roman" w:hAnsi="Arial" w:cs="Arial"/>
        </w:rPr>
        <w:t> (Accessed: 16</w:t>
      </w:r>
      <w:r w:rsidRPr="00C57588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C57588">
        <w:rPr>
          <w:rFonts w:ascii="Arial" w:eastAsia="Times New Roman" w:hAnsi="Arial" w:cs="Arial"/>
        </w:rPr>
        <w:t> May 2020). </w:t>
      </w:r>
    </w:p>
    <w:p w14:paraId="4A2F57E7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0E60F372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NHS (2019) </w:t>
      </w:r>
      <w:r w:rsidRPr="00E31ADC">
        <w:rPr>
          <w:rFonts w:ascii="Arial" w:eastAsia="Times New Roman" w:hAnsi="Arial" w:cs="Arial"/>
          <w:i/>
          <w:iCs/>
        </w:rPr>
        <w:t>Selective Mutism.</w:t>
      </w:r>
      <w:r w:rsidRPr="00E31ADC">
        <w:rPr>
          <w:rFonts w:ascii="Arial" w:eastAsia="Times New Roman" w:hAnsi="Arial" w:cs="Arial"/>
        </w:rPr>
        <w:t> Available at: </w:t>
      </w:r>
      <w:hyperlink r:id="rId41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https://www.nhs.uk/conditions/selective-mutism/</w:t>
        </w:r>
      </w:hyperlink>
      <w:r w:rsidRPr="00E31ADC">
        <w:rPr>
          <w:rFonts w:ascii="Arial" w:eastAsia="Times New Roman" w:hAnsi="Arial" w:cs="Arial"/>
        </w:rPr>
        <w:t> (Accessed: 23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rd</w:t>
      </w:r>
      <w:r w:rsidRPr="00E31ADC">
        <w:rPr>
          <w:rFonts w:ascii="Arial" w:eastAsia="Times New Roman" w:hAnsi="Arial" w:cs="Arial"/>
        </w:rPr>
        <w:t> April 2020). </w:t>
      </w:r>
    </w:p>
    <w:p w14:paraId="38681908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lastRenderedPageBreak/>
        <w:t>Nowakowski</w:t>
      </w:r>
      <w:proofErr w:type="spellEnd"/>
      <w:r w:rsidRPr="00E31ADC">
        <w:rPr>
          <w:rFonts w:ascii="Arial" w:eastAsia="Times New Roman" w:hAnsi="Arial" w:cs="Arial"/>
        </w:rPr>
        <w:t>, M.E. </w:t>
      </w:r>
      <w:r w:rsidRPr="00E31ADC">
        <w:rPr>
          <w:rFonts w:ascii="Arial" w:eastAsia="Times New Roman" w:hAnsi="Arial" w:cs="Arial"/>
          <w:i/>
          <w:iCs/>
        </w:rPr>
        <w:t>et al.</w:t>
      </w:r>
      <w:r w:rsidRPr="00E31ADC">
        <w:rPr>
          <w:rFonts w:ascii="Arial" w:eastAsia="Times New Roman" w:hAnsi="Arial" w:cs="Arial"/>
        </w:rPr>
        <w:t> (2011) ‘Joint Attention in Parent–Child Dyads Involving Children with Selective Mutism: A Comparison Between Anxious and Typically Developing Children.’ </w:t>
      </w:r>
      <w:r w:rsidRPr="00E31ADC">
        <w:rPr>
          <w:rFonts w:ascii="Arial" w:eastAsia="Times New Roman" w:hAnsi="Arial" w:cs="Arial"/>
          <w:i/>
          <w:iCs/>
        </w:rPr>
        <w:t>Child Psychiatry Hum Dev</w:t>
      </w:r>
      <w:r w:rsidRPr="00E31ADC">
        <w:rPr>
          <w:rFonts w:ascii="Arial" w:eastAsia="Times New Roman" w:hAnsi="Arial" w:cs="Arial"/>
        </w:rPr>
        <w:t> 42, pp. 78–92. </w:t>
      </w:r>
      <w:hyperlink r:id="rId42" w:tgtFrame="_blank" w:history="1">
        <w:r w:rsidRPr="00E31ADC">
          <w:rPr>
            <w:rFonts w:ascii="Arial" w:eastAsia="Times New Roman" w:hAnsi="Arial" w:cs="Arial"/>
            <w:u w:val="single"/>
          </w:rPr>
          <w:t>https://doi-org.ezproxy.uwtsd.ac.uk/10.1007/s10578-010-0208-z</w:t>
        </w:r>
      </w:hyperlink>
      <w:r w:rsidRPr="00E31ADC">
        <w:rPr>
          <w:rFonts w:ascii="Arial" w:eastAsia="Times New Roman" w:hAnsi="Arial" w:cs="Arial"/>
        </w:rPr>
        <w:t> </w:t>
      </w:r>
    </w:p>
    <w:p w14:paraId="0C951FBA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Oerbeck</w:t>
      </w:r>
      <w:proofErr w:type="spellEnd"/>
      <w:r w:rsidRPr="00E31ADC">
        <w:rPr>
          <w:rFonts w:ascii="Arial" w:eastAsia="Times New Roman" w:hAnsi="Arial" w:cs="Arial"/>
        </w:rPr>
        <w:t>, B. </w:t>
      </w:r>
      <w:r w:rsidRPr="00E31ADC">
        <w:rPr>
          <w:rFonts w:ascii="Arial" w:eastAsia="Times New Roman" w:hAnsi="Arial" w:cs="Arial"/>
          <w:i/>
          <w:iCs/>
        </w:rPr>
        <w:t>et al.</w:t>
      </w:r>
      <w:r w:rsidRPr="00E31ADC">
        <w:rPr>
          <w:rFonts w:ascii="Arial" w:eastAsia="Times New Roman" w:hAnsi="Arial" w:cs="Arial"/>
        </w:rPr>
        <w:t> (2014) ‘A randomized controlled trial of a home and school-based intervention for selective mutism - defocused communication and behavioural techniques.’ </w:t>
      </w:r>
      <w:r w:rsidRPr="00E31ADC">
        <w:rPr>
          <w:rFonts w:ascii="Arial" w:eastAsia="Times New Roman" w:hAnsi="Arial" w:cs="Arial"/>
          <w:i/>
          <w:iCs/>
        </w:rPr>
        <w:t>Child and Adolescent Mental Health</w:t>
      </w:r>
      <w:r w:rsidRPr="00E31ADC">
        <w:rPr>
          <w:rFonts w:ascii="Arial" w:eastAsia="Times New Roman" w:hAnsi="Arial" w:cs="Arial"/>
        </w:rPr>
        <w:t>, 19(3), pp.192-198. </w:t>
      </w:r>
      <w:proofErr w:type="spellStart"/>
      <w:r w:rsidRPr="00E31ADC">
        <w:rPr>
          <w:rFonts w:ascii="Arial" w:eastAsia="Times New Roman" w:hAnsi="Arial" w:cs="Arial"/>
        </w:rPr>
        <w:t>Doi</w:t>
      </w:r>
      <w:proofErr w:type="spellEnd"/>
      <w:r w:rsidRPr="00E31ADC">
        <w:rPr>
          <w:rFonts w:ascii="Arial" w:eastAsia="Times New Roman" w:hAnsi="Arial" w:cs="Arial"/>
        </w:rPr>
        <w:t>: doi:10.1111/camh.12045  </w:t>
      </w:r>
    </w:p>
    <w:p w14:paraId="21B7D6D1" w14:textId="603E2BCD" w:rsidR="003E630C" w:rsidRPr="003E630C" w:rsidRDefault="003E630C" w:rsidP="003E630C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Østergaard</w:t>
      </w:r>
      <w:proofErr w:type="spellEnd"/>
      <w:r w:rsidRPr="00E31ADC">
        <w:rPr>
          <w:rFonts w:ascii="Arial" w:eastAsia="Times New Roman" w:hAnsi="Arial" w:cs="Arial"/>
        </w:rPr>
        <w:t>, K. R. (2018) ‘Treatment of selective mutism based on cognitive behavioural therapy, psychopharmacology and combination therapy - a systematic review’, </w:t>
      </w:r>
      <w:r w:rsidRPr="00E31ADC">
        <w:rPr>
          <w:rFonts w:ascii="Arial" w:eastAsia="Times New Roman" w:hAnsi="Arial" w:cs="Arial"/>
          <w:i/>
          <w:iCs/>
        </w:rPr>
        <w:t>Nordic Journal of Psychiatry</w:t>
      </w:r>
      <w:r w:rsidRPr="00E31ADC">
        <w:rPr>
          <w:rFonts w:ascii="Arial" w:eastAsia="Times New Roman" w:hAnsi="Arial" w:cs="Arial"/>
        </w:rPr>
        <w:t>, 72(4), pp. 240–250. </w:t>
      </w:r>
      <w:proofErr w:type="spellStart"/>
      <w:r w:rsidRPr="00E31ADC">
        <w:rPr>
          <w:rFonts w:ascii="Arial" w:eastAsia="Times New Roman" w:hAnsi="Arial" w:cs="Arial"/>
        </w:rPr>
        <w:t>doi</w:t>
      </w:r>
      <w:proofErr w:type="spellEnd"/>
      <w:r w:rsidRPr="00E31ADC">
        <w:rPr>
          <w:rFonts w:ascii="Arial" w:eastAsia="Times New Roman" w:hAnsi="Arial" w:cs="Arial"/>
        </w:rPr>
        <w:t>: 10.1080/08039488.2018.1439530. </w:t>
      </w:r>
    </w:p>
    <w:p w14:paraId="02D4A6DC" w14:textId="1B0E208E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Robertson, C. (2016) </w:t>
      </w:r>
      <w:r w:rsidRPr="003E630C">
        <w:rPr>
          <w:rFonts w:ascii="Arial" w:eastAsia="Times New Roman" w:hAnsi="Arial" w:cs="Arial"/>
          <w:i/>
          <w:iCs/>
        </w:rPr>
        <w:t>The SEND system in 2017: change for better?</w:t>
      </w:r>
      <w:r w:rsidRPr="003E630C">
        <w:rPr>
          <w:rFonts w:ascii="Arial" w:eastAsia="Times New Roman" w:hAnsi="Arial" w:cs="Arial"/>
        </w:rPr>
        <w:t> Available at: </w:t>
      </w:r>
      <w:hyperlink r:id="rId43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https://blog.optimus-education.com/send-system-2017-change-better</w:t>
        </w:r>
      </w:hyperlink>
      <w:r w:rsidRPr="003E630C">
        <w:rPr>
          <w:rFonts w:ascii="Arial" w:eastAsia="Times New Roman" w:hAnsi="Arial" w:cs="Arial"/>
        </w:rPr>
        <w:t> (Accessed: 12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0803B5D1" w14:textId="77777777" w:rsidR="00074591" w:rsidRPr="003E630C" w:rsidRDefault="00074591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3311FDAB" w14:textId="050F6C82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Rose, J., Gilbert, L. and Richards, V. (201</w:t>
      </w:r>
      <w:r w:rsidR="002C4399">
        <w:rPr>
          <w:rFonts w:ascii="Arial" w:eastAsia="Times New Roman" w:hAnsi="Arial" w:cs="Arial"/>
        </w:rPr>
        <w:t>6</w:t>
      </w:r>
      <w:r w:rsidRPr="00E31ADC">
        <w:rPr>
          <w:rFonts w:ascii="Arial" w:eastAsia="Times New Roman" w:hAnsi="Arial" w:cs="Arial"/>
        </w:rPr>
        <w:t>)</w:t>
      </w:r>
      <w:r w:rsidRPr="00E31ADC">
        <w:rPr>
          <w:rFonts w:ascii="Arial" w:eastAsia="Times New Roman" w:hAnsi="Arial" w:cs="Arial"/>
          <w:i/>
          <w:iCs/>
        </w:rPr>
        <w:t> Health and Well-being in Early Childhood.</w:t>
      </w:r>
      <w:r w:rsidRPr="00E31ADC">
        <w:rPr>
          <w:rFonts w:ascii="Arial" w:eastAsia="Times New Roman" w:hAnsi="Arial" w:cs="Arial"/>
        </w:rPr>
        <w:t> London: Sage Publications Ltd. </w:t>
      </w:r>
    </w:p>
    <w:p w14:paraId="543D685B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E31ADC">
        <w:rPr>
          <w:rFonts w:ascii="Arial" w:eastAsia="Times New Roman" w:hAnsi="Arial" w:cs="Arial"/>
        </w:rPr>
        <w:t>Shipon</w:t>
      </w:r>
      <w:proofErr w:type="spellEnd"/>
      <w:r w:rsidRPr="00E31ADC">
        <w:rPr>
          <w:rFonts w:ascii="Arial" w:eastAsia="Times New Roman" w:hAnsi="Arial" w:cs="Arial"/>
        </w:rPr>
        <w:t>-Blum, E. (2020) </w:t>
      </w:r>
      <w:r w:rsidRPr="00E31ADC">
        <w:rPr>
          <w:rFonts w:ascii="Arial" w:eastAsia="Times New Roman" w:hAnsi="Arial" w:cs="Arial"/>
          <w:i/>
          <w:iCs/>
        </w:rPr>
        <w:t>What is Selective Mutism?</w:t>
      </w:r>
      <w:r w:rsidRPr="00E31ADC">
        <w:rPr>
          <w:rFonts w:ascii="Arial" w:eastAsia="Times New Roman" w:hAnsi="Arial" w:cs="Arial"/>
        </w:rPr>
        <w:t> Available at: </w:t>
      </w:r>
      <w:hyperlink r:id="rId44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https://selectivemutismcenter.org/whatisselectivemutism/</w:t>
        </w:r>
      </w:hyperlink>
      <w:r w:rsidRPr="00E31ADC">
        <w:rPr>
          <w:rFonts w:ascii="Arial" w:eastAsia="Times New Roman" w:hAnsi="Arial" w:cs="Arial"/>
        </w:rPr>
        <w:t> (Accessed: 9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May 2020).  </w:t>
      </w:r>
    </w:p>
    <w:p w14:paraId="52D956BB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Shriver, M. D., </w:t>
      </w:r>
      <w:proofErr w:type="spellStart"/>
      <w:r w:rsidRPr="00E31ADC">
        <w:rPr>
          <w:rFonts w:ascii="Arial" w:eastAsia="Times New Roman" w:hAnsi="Arial" w:cs="Arial"/>
        </w:rPr>
        <w:t>Segool</w:t>
      </w:r>
      <w:proofErr w:type="spellEnd"/>
      <w:r w:rsidRPr="00E31ADC">
        <w:rPr>
          <w:rFonts w:ascii="Arial" w:eastAsia="Times New Roman" w:hAnsi="Arial" w:cs="Arial"/>
        </w:rPr>
        <w:t>, N. and </w:t>
      </w:r>
      <w:proofErr w:type="spellStart"/>
      <w:r w:rsidRPr="00E31ADC">
        <w:rPr>
          <w:rFonts w:ascii="Arial" w:eastAsia="Times New Roman" w:hAnsi="Arial" w:cs="Arial"/>
        </w:rPr>
        <w:t>Gortmaker</w:t>
      </w:r>
      <w:proofErr w:type="spellEnd"/>
      <w:r w:rsidRPr="00E31ADC">
        <w:rPr>
          <w:rFonts w:ascii="Arial" w:eastAsia="Times New Roman" w:hAnsi="Arial" w:cs="Arial"/>
        </w:rPr>
        <w:t>, V. (2011) ‘</w:t>
      </w:r>
      <w:proofErr w:type="spellStart"/>
      <w:r w:rsidRPr="00E31ADC">
        <w:rPr>
          <w:rFonts w:ascii="Arial" w:eastAsia="Times New Roman" w:hAnsi="Arial" w:cs="Arial"/>
        </w:rPr>
        <w:t>Behavior</w:t>
      </w:r>
      <w:proofErr w:type="spellEnd"/>
      <w:r w:rsidRPr="00E31ADC">
        <w:rPr>
          <w:rFonts w:ascii="Arial" w:eastAsia="Times New Roman" w:hAnsi="Arial" w:cs="Arial"/>
        </w:rPr>
        <w:t> Observations for Linking Assessment to Treatment for Selective Mutism’, </w:t>
      </w:r>
      <w:r w:rsidRPr="00E31ADC">
        <w:rPr>
          <w:rFonts w:ascii="Arial" w:eastAsia="Times New Roman" w:hAnsi="Arial" w:cs="Arial"/>
          <w:i/>
          <w:iCs/>
        </w:rPr>
        <w:t>Education &amp; Treatment of Children (West Virginia University Press)</w:t>
      </w:r>
      <w:r w:rsidRPr="00E31ADC">
        <w:rPr>
          <w:rFonts w:ascii="Arial" w:eastAsia="Times New Roman" w:hAnsi="Arial" w:cs="Arial"/>
        </w:rPr>
        <w:t>, 34(3), pp. 389–410. </w:t>
      </w:r>
      <w:proofErr w:type="spellStart"/>
      <w:r w:rsidRPr="00E31ADC">
        <w:rPr>
          <w:rFonts w:ascii="Arial" w:eastAsia="Times New Roman" w:hAnsi="Arial" w:cs="Arial"/>
        </w:rPr>
        <w:t>doi</w:t>
      </w:r>
      <w:proofErr w:type="spellEnd"/>
      <w:r w:rsidRPr="00E31ADC">
        <w:rPr>
          <w:rFonts w:ascii="Arial" w:eastAsia="Times New Roman" w:hAnsi="Arial" w:cs="Arial"/>
        </w:rPr>
        <w:t>: 10.1353/etc.2011.0023.  </w:t>
      </w:r>
    </w:p>
    <w:p w14:paraId="76E11E72" w14:textId="6C345229" w:rsidR="003E630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</w:rPr>
      </w:pPr>
      <w:r w:rsidRPr="00E31ADC">
        <w:rPr>
          <w:rFonts w:ascii="Arial" w:eastAsia="Times New Roman" w:hAnsi="Arial" w:cs="Arial"/>
        </w:rPr>
        <w:t>Shu-Lan, H., Spencer, M. S. and </w:t>
      </w:r>
      <w:proofErr w:type="spellStart"/>
      <w:r w:rsidRPr="00E31ADC">
        <w:rPr>
          <w:rFonts w:ascii="Arial" w:eastAsia="Times New Roman" w:hAnsi="Arial" w:cs="Arial"/>
        </w:rPr>
        <w:t>Dronamraju</w:t>
      </w:r>
      <w:proofErr w:type="spellEnd"/>
      <w:r w:rsidRPr="00E31ADC">
        <w:rPr>
          <w:rFonts w:ascii="Arial" w:eastAsia="Times New Roman" w:hAnsi="Arial" w:cs="Arial"/>
        </w:rPr>
        <w:t>, R. (2012) ‘Selective Mutism: Practice and Intervention Strategies for Children’, </w:t>
      </w:r>
      <w:r w:rsidRPr="00E31ADC">
        <w:rPr>
          <w:rFonts w:ascii="Arial" w:eastAsia="Times New Roman" w:hAnsi="Arial" w:cs="Arial"/>
          <w:i/>
          <w:iCs/>
        </w:rPr>
        <w:t>Children &amp; Schools</w:t>
      </w:r>
      <w:r w:rsidRPr="00E31ADC">
        <w:rPr>
          <w:rFonts w:ascii="Arial" w:eastAsia="Times New Roman" w:hAnsi="Arial" w:cs="Arial"/>
        </w:rPr>
        <w:t>, 34(4), pp. 222–230. </w:t>
      </w:r>
      <w:proofErr w:type="spellStart"/>
      <w:r w:rsidRPr="00E31ADC">
        <w:rPr>
          <w:rFonts w:ascii="Arial" w:eastAsia="Times New Roman" w:hAnsi="Arial" w:cs="Arial"/>
        </w:rPr>
        <w:t>doi</w:t>
      </w:r>
      <w:proofErr w:type="spellEnd"/>
      <w:r w:rsidRPr="00E31ADC">
        <w:rPr>
          <w:rFonts w:ascii="Arial" w:eastAsia="Times New Roman" w:hAnsi="Arial" w:cs="Arial"/>
        </w:rPr>
        <w:t>: 10.1093/</w:t>
      </w:r>
      <w:proofErr w:type="spellStart"/>
      <w:r w:rsidRPr="00E31ADC">
        <w:rPr>
          <w:rFonts w:ascii="Arial" w:eastAsia="Times New Roman" w:hAnsi="Arial" w:cs="Arial"/>
        </w:rPr>
        <w:t>cs</w:t>
      </w:r>
      <w:proofErr w:type="spellEnd"/>
      <w:r w:rsidRPr="00E31ADC">
        <w:rPr>
          <w:rFonts w:ascii="Arial" w:eastAsia="Times New Roman" w:hAnsi="Arial" w:cs="Arial"/>
        </w:rPr>
        <w:t>/cds006. </w:t>
      </w:r>
    </w:p>
    <w:p w14:paraId="2E40F2FF" w14:textId="4F9F2386" w:rsidR="00C57588" w:rsidRDefault="00C57588" w:rsidP="00C57588">
      <w:pPr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C57588">
        <w:rPr>
          <w:rFonts w:ascii="Arial" w:eastAsia="Times New Roman" w:hAnsi="Arial" w:cs="Arial"/>
        </w:rPr>
        <w:t>Skipp</w:t>
      </w:r>
      <w:proofErr w:type="spellEnd"/>
      <w:r w:rsidRPr="00C57588">
        <w:rPr>
          <w:rFonts w:ascii="Arial" w:eastAsia="Times New Roman" w:hAnsi="Arial" w:cs="Arial"/>
        </w:rPr>
        <w:t>, A. and Hopwood, V. (2019) </w:t>
      </w:r>
      <w:r w:rsidRPr="00C57588">
        <w:rPr>
          <w:rFonts w:ascii="Arial" w:eastAsia="Times New Roman" w:hAnsi="Arial" w:cs="Arial"/>
          <w:i/>
          <w:iCs/>
        </w:rPr>
        <w:t>Deployment of Teaching Assistants in schools Research.</w:t>
      </w:r>
      <w:r w:rsidRPr="00C57588">
        <w:rPr>
          <w:rFonts w:ascii="Arial" w:eastAsia="Times New Roman" w:hAnsi="Arial" w:cs="Arial"/>
        </w:rPr>
        <w:t> Department for Education. Available at: </w:t>
      </w:r>
      <w:hyperlink r:id="rId45" w:tgtFrame="_blank" w:history="1">
        <w:r w:rsidRPr="00C57588">
          <w:rPr>
            <w:rFonts w:ascii="Arial" w:eastAsia="Times New Roman" w:hAnsi="Arial" w:cs="Arial"/>
            <w:color w:val="0563C1"/>
            <w:u w:val="single"/>
          </w:rPr>
          <w:t>https://assets.publishing.service.gov.uk/government/uploads/system/uploads/attachment_data/file/812507/Deployment_of_teaching_assistants_report.pdf</w:t>
        </w:r>
      </w:hyperlink>
      <w:r w:rsidRPr="00C57588">
        <w:rPr>
          <w:rFonts w:ascii="Arial" w:eastAsia="Times New Roman" w:hAnsi="Arial" w:cs="Arial"/>
        </w:rPr>
        <w:t> (Accessed: 15</w:t>
      </w:r>
      <w:r w:rsidRPr="00C57588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C57588">
        <w:rPr>
          <w:rFonts w:ascii="Arial" w:eastAsia="Times New Roman" w:hAnsi="Arial" w:cs="Arial"/>
        </w:rPr>
        <w:t> May 2020).  </w:t>
      </w:r>
    </w:p>
    <w:p w14:paraId="2722A080" w14:textId="77777777" w:rsidR="00C57588" w:rsidRPr="00E31ADC" w:rsidRDefault="00C57588" w:rsidP="00C57588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3559E570" w14:textId="5770F469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SM</w:t>
      </w:r>
      <w:r w:rsidR="00963BE8">
        <w:rPr>
          <w:rFonts w:ascii="Arial" w:eastAsia="Times New Roman" w:hAnsi="Arial" w:cs="Arial"/>
        </w:rPr>
        <w:t>I</w:t>
      </w:r>
      <w:bookmarkStart w:id="0" w:name="_GoBack"/>
      <w:bookmarkEnd w:id="0"/>
      <w:r w:rsidRPr="00E31ADC">
        <w:rPr>
          <w:rFonts w:ascii="Arial" w:eastAsia="Times New Roman" w:hAnsi="Arial" w:cs="Arial"/>
        </w:rPr>
        <w:t>RA (2018)</w:t>
      </w:r>
      <w:r w:rsidRPr="00E31ADC">
        <w:rPr>
          <w:rFonts w:ascii="Arial" w:eastAsia="Times New Roman" w:hAnsi="Arial" w:cs="Arial"/>
          <w:i/>
          <w:iCs/>
        </w:rPr>
        <w:t> Where to get help with selective mutism</w:t>
      </w:r>
      <w:r w:rsidRPr="00E31ADC">
        <w:rPr>
          <w:rFonts w:ascii="Arial" w:eastAsia="Times New Roman" w:hAnsi="Arial" w:cs="Arial"/>
        </w:rPr>
        <w:t>. Available at: </w:t>
      </w:r>
      <w:hyperlink r:id="rId46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http://www.selectivemutism.org.uk/info-where-to-get-help-with-selective-mutism/</w:t>
        </w:r>
      </w:hyperlink>
      <w:r w:rsidRPr="00E31ADC">
        <w:rPr>
          <w:rFonts w:ascii="Arial" w:eastAsia="Times New Roman" w:hAnsi="Arial" w:cs="Arial"/>
        </w:rPr>
        <w:t> (Accessed: 21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st</w:t>
      </w:r>
      <w:r w:rsidRPr="00E31ADC">
        <w:rPr>
          <w:rFonts w:ascii="Arial" w:eastAsia="Times New Roman" w:hAnsi="Arial" w:cs="Arial"/>
        </w:rPr>
        <w:t> April 2020).  </w:t>
      </w:r>
    </w:p>
    <w:p w14:paraId="54C3D46D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Smith, B.R. and </w:t>
      </w:r>
      <w:proofErr w:type="spellStart"/>
      <w:r w:rsidRPr="00E31ADC">
        <w:rPr>
          <w:rFonts w:ascii="Arial" w:eastAsia="Times New Roman" w:hAnsi="Arial" w:cs="Arial"/>
        </w:rPr>
        <w:t>Sluckin</w:t>
      </w:r>
      <w:proofErr w:type="spellEnd"/>
      <w:r w:rsidRPr="00E31ADC">
        <w:rPr>
          <w:rFonts w:ascii="Arial" w:eastAsia="Times New Roman" w:hAnsi="Arial" w:cs="Arial"/>
        </w:rPr>
        <w:t>, A. (2015) </w:t>
      </w:r>
      <w:r w:rsidRPr="00E31ADC">
        <w:rPr>
          <w:rFonts w:ascii="Arial" w:eastAsia="Times New Roman" w:hAnsi="Arial" w:cs="Arial"/>
          <w:i/>
          <w:iCs/>
        </w:rPr>
        <w:t>Tackling Selective Mutism: A Guide for Professionals and Parents.</w:t>
      </w:r>
      <w:r w:rsidRPr="00E31ADC">
        <w:rPr>
          <w:rFonts w:ascii="Arial" w:eastAsia="Times New Roman" w:hAnsi="Arial" w:cs="Arial"/>
        </w:rPr>
        <w:t> London: Jessica Kingsley Publishers.  </w:t>
      </w:r>
    </w:p>
    <w:p w14:paraId="77B93229" w14:textId="510B6636" w:rsidR="003E630C" w:rsidRP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 xml:space="preserve">Snap </w:t>
      </w:r>
      <w:proofErr w:type="spellStart"/>
      <w:r w:rsidRPr="003E630C">
        <w:rPr>
          <w:rFonts w:ascii="Arial" w:eastAsia="Times New Roman" w:hAnsi="Arial" w:cs="Arial"/>
        </w:rPr>
        <w:t>Cymru</w:t>
      </w:r>
      <w:proofErr w:type="spellEnd"/>
      <w:r w:rsidRPr="003E630C">
        <w:rPr>
          <w:rFonts w:ascii="Arial" w:eastAsia="Times New Roman" w:hAnsi="Arial" w:cs="Arial"/>
        </w:rPr>
        <w:t> (no date) </w:t>
      </w:r>
      <w:r w:rsidRPr="003E630C">
        <w:rPr>
          <w:rFonts w:ascii="Arial" w:eastAsia="Times New Roman" w:hAnsi="Arial" w:cs="Arial"/>
          <w:i/>
          <w:iCs/>
        </w:rPr>
        <w:t>ALN/SEN Reform:</w:t>
      </w:r>
      <w:r w:rsidRPr="003E630C">
        <w:rPr>
          <w:rFonts w:ascii="Arial" w:eastAsia="Times New Roman" w:hAnsi="Arial" w:cs="Arial"/>
          <w:color w:val="2F5496"/>
        </w:rPr>
        <w:t> </w:t>
      </w:r>
      <w:r w:rsidRPr="003E630C">
        <w:rPr>
          <w:rFonts w:ascii="Arial" w:eastAsia="Times New Roman" w:hAnsi="Arial" w:cs="Arial"/>
          <w:i/>
          <w:iCs/>
        </w:rPr>
        <w:t>Proposed changes to the way children and young people’s special educational needs will be identified, assessed and met. </w:t>
      </w:r>
      <w:r w:rsidRPr="003E630C">
        <w:rPr>
          <w:rFonts w:ascii="Arial" w:eastAsia="Times New Roman" w:hAnsi="Arial" w:cs="Arial"/>
        </w:rPr>
        <w:t>Available at: </w:t>
      </w:r>
      <w:hyperlink r:id="rId47" w:history="1">
        <w:r w:rsidR="005D061B" w:rsidRPr="003E630C">
          <w:rPr>
            <w:rStyle w:val="Hyperlink"/>
            <w:rFonts w:ascii="Arial" w:eastAsia="Times New Roman" w:hAnsi="Arial" w:cs="Arial"/>
          </w:rPr>
          <w:t>http://www.snapcymru.org/help-for-families/aln-reform/</w:t>
        </w:r>
      </w:hyperlink>
      <w:r w:rsidRPr="003E630C">
        <w:rPr>
          <w:rFonts w:ascii="Arial" w:eastAsia="Times New Roman" w:hAnsi="Arial" w:cs="Arial"/>
        </w:rPr>
        <w:t> (Accessed: 11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</w:t>
      </w:r>
    </w:p>
    <w:p w14:paraId="5A6B851D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color w:val="2F5496"/>
          <w:sz w:val="18"/>
          <w:szCs w:val="18"/>
        </w:rPr>
      </w:pPr>
    </w:p>
    <w:p w14:paraId="16C64390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UNCRC (2016) </w:t>
      </w:r>
      <w:r w:rsidRPr="00E31ADC">
        <w:rPr>
          <w:rFonts w:ascii="Arial" w:eastAsia="Times New Roman" w:hAnsi="Arial" w:cs="Arial"/>
          <w:i/>
          <w:iCs/>
        </w:rPr>
        <w:t>The United Nations Convention on the Rights of the Child.</w:t>
      </w:r>
      <w:r w:rsidRPr="00E31ADC">
        <w:rPr>
          <w:rFonts w:ascii="Arial" w:eastAsia="Times New Roman" w:hAnsi="Arial" w:cs="Arial"/>
        </w:rPr>
        <w:t> Available at: </w:t>
      </w:r>
      <w:hyperlink r:id="rId48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https://downloads.unicef.org.uk/wp-content/uploads/2016/08/unicef-convention-</w:t>
        </w:r>
        <w:r w:rsidRPr="00E31ADC">
          <w:rPr>
            <w:rFonts w:ascii="Arial" w:eastAsia="Times New Roman" w:hAnsi="Arial" w:cs="Arial"/>
            <w:color w:val="0563C1"/>
            <w:u w:val="single"/>
          </w:rPr>
          <w:lastRenderedPageBreak/>
          <w:t>rights-child-uncrc.pdf?_ga=2.146286004.1886167891.1588587859-421083556.1588587859</w:t>
        </w:r>
      </w:hyperlink>
      <w:r w:rsidRPr="00E31ADC">
        <w:rPr>
          <w:rFonts w:ascii="Arial" w:eastAsia="Times New Roman" w:hAnsi="Arial" w:cs="Arial"/>
        </w:rPr>
        <w:t> (Accessed: 6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May 2020). </w:t>
      </w:r>
    </w:p>
    <w:p w14:paraId="4F1A97BF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United Nations (no date) </w:t>
      </w:r>
      <w:r w:rsidRPr="00E31ADC">
        <w:rPr>
          <w:rFonts w:ascii="Arial" w:eastAsia="Times New Roman" w:hAnsi="Arial" w:cs="Arial"/>
          <w:i/>
          <w:iCs/>
        </w:rPr>
        <w:t>Convention on the Rights of Persons with disabilities (CRPD)</w:t>
      </w:r>
      <w:r w:rsidRPr="00E31ADC">
        <w:rPr>
          <w:rFonts w:ascii="Arial" w:eastAsia="Times New Roman" w:hAnsi="Arial" w:cs="Arial"/>
        </w:rPr>
        <w:t> Available at: </w:t>
      </w:r>
      <w:hyperlink r:id="rId49" w:anchor="7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https://www.ohchr.org/EN/HRBodies/CRPD/Pages/ConventionRightsPersonsWithDisabilities.aspx#7</w:t>
        </w:r>
      </w:hyperlink>
      <w:r w:rsidRPr="00E31ADC">
        <w:rPr>
          <w:rFonts w:ascii="Arial" w:eastAsia="Times New Roman" w:hAnsi="Arial" w:cs="Arial"/>
        </w:rPr>
        <w:t> (Accessed: 7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May 2020). </w:t>
      </w:r>
    </w:p>
    <w:p w14:paraId="4A3C4936" w14:textId="01A847E1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Welsh Government (2016) </w:t>
      </w:r>
      <w:r w:rsidRPr="003E630C">
        <w:rPr>
          <w:rFonts w:ascii="Arial" w:eastAsia="Times New Roman" w:hAnsi="Arial" w:cs="Arial"/>
          <w:i/>
          <w:iCs/>
        </w:rPr>
        <w:t>Inclusion and pupil support. </w:t>
      </w:r>
      <w:r w:rsidRPr="003E630C">
        <w:rPr>
          <w:rFonts w:ascii="Arial" w:eastAsia="Times New Roman" w:hAnsi="Arial" w:cs="Arial"/>
        </w:rPr>
        <w:t>Available at: </w:t>
      </w:r>
      <w:hyperlink r:id="rId50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https://gov.wales/sites/default/files/publications/2018-05/guidance-inclusion-and-pupil-support_0.pdf</w:t>
        </w:r>
      </w:hyperlink>
      <w:r w:rsidRPr="003E630C">
        <w:rPr>
          <w:rFonts w:ascii="Arial" w:eastAsia="Times New Roman" w:hAnsi="Arial" w:cs="Arial"/>
        </w:rPr>
        <w:t> (Accessed: 9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2FDA32D8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05D179C2" w14:textId="60DD5379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Welsh Government (2017) Draft Additional Learning Needs Code. Available at: </w:t>
      </w:r>
      <w:hyperlink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 </w:t>
        </w:r>
      </w:hyperlink>
      <w:hyperlink r:id="rId51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https://business.senedd.wales/documents/s59527/Draft%20Additional%20Learning%20Needs%20Code%20February%202017.pdf</w:t>
        </w:r>
      </w:hyperlink>
      <w:r w:rsidRPr="003E630C">
        <w:rPr>
          <w:rFonts w:ascii="Arial" w:eastAsia="Times New Roman" w:hAnsi="Arial" w:cs="Arial"/>
        </w:rPr>
        <w:t> (Accessed: 13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 </w:t>
      </w:r>
    </w:p>
    <w:p w14:paraId="25D8277B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5038B27C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Welsh Government (2018) How is my child doing in the Foundation Phase?Available at: </w:t>
      </w:r>
      <w:hyperlink r:id="rId52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https://gov.wales/sites/default/files/publications/2018-06/how-is-my-child-doing-in-the-foundation-phase-a-guide-for-parents-and-carers.pdf</w:t>
        </w:r>
      </w:hyperlink>
      <w:r w:rsidRPr="00E31ADC">
        <w:rPr>
          <w:rFonts w:ascii="Arial" w:eastAsia="Times New Roman" w:hAnsi="Arial" w:cs="Arial"/>
        </w:rPr>
        <w:t> (Accessed: 10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May 2020). </w:t>
      </w:r>
    </w:p>
    <w:p w14:paraId="3414596D" w14:textId="77777777" w:rsidR="005D061B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Welsh Government (2018a)</w:t>
      </w:r>
      <w:r w:rsidRPr="003E630C">
        <w:rPr>
          <w:rFonts w:ascii="Arial" w:eastAsia="Times New Roman" w:hAnsi="Arial" w:cs="Arial"/>
          <w:i/>
          <w:iCs/>
        </w:rPr>
        <w:t> Additional learning needs (ALN) transformation programme.</w:t>
      </w:r>
      <w:r w:rsidRPr="003E630C">
        <w:rPr>
          <w:rFonts w:ascii="Arial" w:eastAsia="Times New Roman" w:hAnsi="Arial" w:cs="Arial"/>
        </w:rPr>
        <w:t> Available at: </w:t>
      </w:r>
      <w:hyperlink r:id="rId53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https://gov.wales/sites/default/files/publications/2018-09/additional-learning-needs-aln-transformation-programme-v2.pdf</w:t>
        </w:r>
      </w:hyperlink>
      <w:r w:rsidRPr="003E630C">
        <w:rPr>
          <w:rFonts w:ascii="Arial" w:eastAsia="Times New Roman" w:hAnsi="Arial" w:cs="Arial"/>
        </w:rPr>
        <w:t> (Accessed: 11</w:t>
      </w:r>
      <w:r w:rsidRPr="003E630C">
        <w:rPr>
          <w:rFonts w:ascii="Arial" w:eastAsia="Times New Roman" w:hAnsi="Arial" w:cs="Arial"/>
          <w:sz w:val="15"/>
          <w:szCs w:val="15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</w:t>
      </w:r>
    </w:p>
    <w:p w14:paraId="2A2422EE" w14:textId="3D5D01A1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  <w:r w:rsidRPr="003E630C">
        <w:rPr>
          <w:rFonts w:ascii="Arial" w:eastAsia="Times New Roman" w:hAnsi="Arial" w:cs="Arial"/>
        </w:rPr>
        <w:t>  </w:t>
      </w:r>
    </w:p>
    <w:p w14:paraId="475CBCCF" w14:textId="706F65A9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Welsh Government (2018b)</w:t>
      </w:r>
      <w:r w:rsidRPr="003E630C">
        <w:rPr>
          <w:rFonts w:ascii="Arial" w:eastAsia="Times New Roman" w:hAnsi="Arial" w:cs="Arial"/>
          <w:i/>
          <w:iCs/>
        </w:rPr>
        <w:t> Additional Learning Needs and Education Tribunal (Wales) Act (The Act).</w:t>
      </w:r>
      <w:r w:rsidRPr="003E630C">
        <w:rPr>
          <w:rFonts w:ascii="Arial" w:eastAsia="Times New Roman" w:hAnsi="Arial" w:cs="Arial"/>
        </w:rPr>
        <w:t> Available at: </w:t>
      </w:r>
      <w:hyperlink r:id="rId54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https://gov.wales/sites/default/files/publications/2018-02/additional-learning-needs-and-education-tribunal-wales-act-2018-explanatory-memorandum.pdf</w:t>
        </w:r>
      </w:hyperlink>
      <w:r w:rsidRPr="003E630C">
        <w:rPr>
          <w:rFonts w:ascii="Arial" w:eastAsia="Times New Roman" w:hAnsi="Arial" w:cs="Arial"/>
        </w:rPr>
        <w:t>  </w:t>
      </w:r>
    </w:p>
    <w:p w14:paraId="7C9BE546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4BC41B74" w14:textId="03B7A964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Welsh Government (2018c) </w:t>
      </w:r>
      <w:r w:rsidRPr="003E630C">
        <w:rPr>
          <w:rFonts w:ascii="Arial" w:eastAsia="Times New Roman" w:hAnsi="Arial" w:cs="Arial"/>
          <w:i/>
          <w:iCs/>
        </w:rPr>
        <w:t>Additional Learning Needs in Wales – what’s happening?</w:t>
      </w:r>
      <w:r w:rsidRPr="003E630C">
        <w:rPr>
          <w:rFonts w:ascii="Arial" w:eastAsia="Times New Roman" w:hAnsi="Arial" w:cs="Arial"/>
        </w:rPr>
        <w:t> Available at: </w:t>
      </w:r>
      <w:hyperlink r:id="rId55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https://www.youtube.com/watch?v=z2bkbs00Z68&amp;feature=youtu.be</w:t>
        </w:r>
      </w:hyperlink>
      <w:r w:rsidRPr="003E630C">
        <w:rPr>
          <w:rFonts w:ascii="Arial" w:eastAsia="Times New Roman" w:hAnsi="Arial" w:cs="Arial"/>
        </w:rPr>
        <w:t> (Accessed: 11</w:t>
      </w:r>
      <w:r w:rsidRPr="003E630C">
        <w:rPr>
          <w:rFonts w:ascii="Arial" w:eastAsia="Times New Roman" w:hAnsi="Arial" w:cs="Arial"/>
          <w:sz w:val="15"/>
          <w:szCs w:val="15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  </w:t>
      </w:r>
    </w:p>
    <w:p w14:paraId="37EA17A7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7820B075" w14:textId="77777777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Welsh Government (2018d) </w:t>
      </w:r>
      <w:r w:rsidRPr="003E630C">
        <w:rPr>
          <w:rFonts w:ascii="Arial" w:eastAsia="Times New Roman" w:hAnsi="Arial" w:cs="Arial"/>
          <w:i/>
          <w:iCs/>
        </w:rPr>
        <w:t>Draft Additional Learning Needs Code for Wales.</w:t>
      </w:r>
      <w:r w:rsidRPr="003E630C">
        <w:rPr>
          <w:rFonts w:ascii="Arial" w:eastAsia="Times New Roman" w:hAnsi="Arial" w:cs="Arial"/>
        </w:rPr>
        <w:t> Available at: </w:t>
      </w:r>
      <w:hyperlink r:id="rId56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https://gov.wales/sites/default/files/consultations/2018-12/draft-additional-learning-needs-code-for-wales_0.pdf</w:t>
        </w:r>
      </w:hyperlink>
      <w:r w:rsidRPr="003E630C">
        <w:rPr>
          <w:rFonts w:ascii="Arial" w:eastAsia="Times New Roman" w:hAnsi="Arial" w:cs="Arial"/>
        </w:rPr>
        <w:t> (Accessed: 12</w:t>
      </w:r>
      <w:r w:rsidRPr="003E630C">
        <w:rPr>
          <w:rFonts w:ascii="Arial" w:eastAsia="Times New Roman" w:hAnsi="Arial" w:cs="Arial"/>
          <w:sz w:val="15"/>
          <w:szCs w:val="15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</w:t>
      </w:r>
    </w:p>
    <w:p w14:paraId="3D5E0B34" w14:textId="2A9A2F98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  <w:r w:rsidRPr="003E630C">
        <w:rPr>
          <w:rFonts w:ascii="Arial" w:eastAsia="Times New Roman" w:hAnsi="Arial" w:cs="Arial"/>
        </w:rPr>
        <w:t>  </w:t>
      </w:r>
    </w:p>
    <w:p w14:paraId="5BE0B077" w14:textId="191E7B55" w:rsid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</w:rPr>
        <w:t>Welsh Government (2018e) </w:t>
      </w:r>
      <w:r w:rsidRPr="003E630C">
        <w:rPr>
          <w:rFonts w:ascii="Arial" w:eastAsia="Times New Roman" w:hAnsi="Arial" w:cs="Arial"/>
          <w:i/>
          <w:iCs/>
        </w:rPr>
        <w:t>Implementing the Additional Learning Needs and Education Tribunal (Wales) Act 2018.</w:t>
      </w:r>
      <w:r w:rsidRPr="003E630C">
        <w:rPr>
          <w:rFonts w:ascii="Arial" w:eastAsia="Times New Roman" w:hAnsi="Arial" w:cs="Arial"/>
        </w:rPr>
        <w:t> Available at: </w:t>
      </w:r>
      <w:hyperlink r:id="rId57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https://gov.wales/sites/default/files/publications/2018-11/additional-learning-needs-and-education-tribunal-wales-act-2018-implementation-guide-for-individual-development-plans.pdf</w:t>
        </w:r>
      </w:hyperlink>
      <w:r w:rsidRPr="003E630C">
        <w:rPr>
          <w:rFonts w:ascii="Arial" w:eastAsia="Times New Roman" w:hAnsi="Arial" w:cs="Arial"/>
        </w:rPr>
        <w:t> (Accessed: 11</w:t>
      </w:r>
      <w:r w:rsidRPr="003E630C">
        <w:rPr>
          <w:rFonts w:ascii="Arial" w:eastAsia="Times New Roman" w:hAnsi="Arial" w:cs="Arial"/>
          <w:sz w:val="15"/>
          <w:szCs w:val="15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416E250D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sz w:val="18"/>
          <w:szCs w:val="18"/>
        </w:rPr>
      </w:pPr>
    </w:p>
    <w:p w14:paraId="55DEB89E" w14:textId="709D2D6E" w:rsidR="003E630C" w:rsidRPr="003E630C" w:rsidRDefault="003E630C" w:rsidP="003E630C">
      <w:pPr>
        <w:textAlignment w:val="baseline"/>
        <w:rPr>
          <w:rFonts w:ascii="Arial" w:eastAsia="Times New Roman" w:hAnsi="Arial" w:cs="Arial"/>
        </w:rPr>
      </w:pPr>
      <w:r w:rsidRPr="003E630C">
        <w:rPr>
          <w:rFonts w:ascii="Arial" w:eastAsia="Times New Roman" w:hAnsi="Arial" w:cs="Arial"/>
          <w:color w:val="1F1F1F"/>
        </w:rPr>
        <w:t>Williams, K. (2019) </w:t>
      </w:r>
      <w:r w:rsidRPr="003E630C">
        <w:rPr>
          <w:rFonts w:ascii="Arial" w:eastAsia="Times New Roman" w:hAnsi="Arial" w:cs="Arial"/>
          <w:i/>
          <w:iCs/>
          <w:color w:val="1F1F1F"/>
        </w:rPr>
        <w:t>Written Statement: Implementation of the Additional Learning Needs system.</w:t>
      </w:r>
      <w:r w:rsidRPr="003E630C">
        <w:rPr>
          <w:rFonts w:ascii="Arial" w:eastAsia="Times New Roman" w:hAnsi="Arial" w:cs="Arial"/>
          <w:color w:val="1F1F1F"/>
        </w:rPr>
        <w:t> Available at:</w:t>
      </w:r>
      <w:r w:rsidRPr="003E630C">
        <w:rPr>
          <w:rFonts w:ascii="Arial" w:eastAsia="Times New Roman" w:hAnsi="Arial" w:cs="Arial"/>
          <w:color w:val="2F5496"/>
        </w:rPr>
        <w:t> </w:t>
      </w:r>
      <w:hyperlink r:id="rId58" w:tgtFrame="_blank" w:history="1">
        <w:r w:rsidRPr="003E630C">
          <w:rPr>
            <w:rFonts w:ascii="Arial" w:eastAsia="Times New Roman" w:hAnsi="Arial" w:cs="Arial"/>
            <w:color w:val="0563C1"/>
            <w:u w:val="single"/>
          </w:rPr>
          <w:t>https://gov.wales/written-statement-implementation-additional-learning-needs-system</w:t>
        </w:r>
      </w:hyperlink>
      <w:r w:rsidRPr="003E630C">
        <w:rPr>
          <w:rFonts w:ascii="Arial" w:eastAsia="Times New Roman" w:hAnsi="Arial" w:cs="Arial"/>
        </w:rPr>
        <w:t> (Accessed: 11</w:t>
      </w:r>
      <w:r w:rsidRPr="003E630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3E630C">
        <w:rPr>
          <w:rFonts w:ascii="Arial" w:eastAsia="Times New Roman" w:hAnsi="Arial" w:cs="Arial"/>
        </w:rPr>
        <w:t> May 2020). </w:t>
      </w:r>
    </w:p>
    <w:p w14:paraId="6B3DCA03" w14:textId="77777777" w:rsidR="003E630C" w:rsidRPr="003E630C" w:rsidRDefault="003E630C" w:rsidP="003E630C">
      <w:pPr>
        <w:textAlignment w:val="baseline"/>
        <w:rPr>
          <w:rFonts w:ascii="Arial" w:eastAsia="Times New Roman" w:hAnsi="Arial" w:cs="Arial"/>
          <w:color w:val="2F5496"/>
          <w:sz w:val="18"/>
          <w:szCs w:val="18"/>
        </w:rPr>
      </w:pPr>
    </w:p>
    <w:p w14:paraId="5C5D7B1C" w14:textId="77777777" w:rsidR="003E630C" w:rsidRPr="00E31ADC" w:rsidRDefault="003E630C" w:rsidP="005F0079">
      <w:pPr>
        <w:spacing w:afterLines="100" w:after="240"/>
        <w:textAlignment w:val="baseline"/>
        <w:rPr>
          <w:rFonts w:ascii="Arial" w:eastAsia="Times New Roman" w:hAnsi="Arial" w:cs="Arial"/>
          <w:sz w:val="18"/>
          <w:szCs w:val="18"/>
        </w:rPr>
      </w:pPr>
      <w:r w:rsidRPr="00E31ADC">
        <w:rPr>
          <w:rFonts w:ascii="Arial" w:eastAsia="Times New Roman" w:hAnsi="Arial" w:cs="Arial"/>
        </w:rPr>
        <w:t>Wong, P. (2010) ‘Selective mutism: a review of </w:t>
      </w:r>
      <w:proofErr w:type="spellStart"/>
      <w:r w:rsidRPr="00E31ADC">
        <w:rPr>
          <w:rFonts w:ascii="Arial" w:eastAsia="Times New Roman" w:hAnsi="Arial" w:cs="Arial"/>
        </w:rPr>
        <w:t>etiology</w:t>
      </w:r>
      <w:proofErr w:type="spellEnd"/>
      <w:r w:rsidRPr="00E31ADC">
        <w:rPr>
          <w:rFonts w:ascii="Arial" w:eastAsia="Times New Roman" w:hAnsi="Arial" w:cs="Arial"/>
        </w:rPr>
        <w:t>, comorbidities, and treatment.’ </w:t>
      </w:r>
      <w:r w:rsidRPr="00E31ADC">
        <w:rPr>
          <w:rFonts w:ascii="Arial" w:eastAsia="Times New Roman" w:hAnsi="Arial" w:cs="Arial"/>
          <w:i/>
          <w:iCs/>
        </w:rPr>
        <w:t>Psychiatry (</w:t>
      </w:r>
      <w:proofErr w:type="spellStart"/>
      <w:r w:rsidRPr="00E31ADC">
        <w:rPr>
          <w:rFonts w:ascii="Arial" w:eastAsia="Times New Roman" w:hAnsi="Arial" w:cs="Arial"/>
          <w:i/>
          <w:iCs/>
        </w:rPr>
        <w:t>Edgmont</w:t>
      </w:r>
      <w:proofErr w:type="spellEnd"/>
      <w:r w:rsidRPr="00E31ADC">
        <w:rPr>
          <w:rFonts w:ascii="Arial" w:eastAsia="Times New Roman" w:hAnsi="Arial" w:cs="Arial"/>
          <w:i/>
          <w:iCs/>
        </w:rPr>
        <w:t>)</w:t>
      </w:r>
      <w:r w:rsidRPr="00E31ADC">
        <w:rPr>
          <w:rFonts w:ascii="Arial" w:eastAsia="Times New Roman" w:hAnsi="Arial" w:cs="Arial"/>
        </w:rPr>
        <w:t>. 7(3), pp. 23</w:t>
      </w:r>
      <w:r w:rsidRPr="00E31ADC">
        <w:rPr>
          <w:rFonts w:ascii="Cambria Math" w:eastAsia="Times New Roman" w:hAnsi="Cambria Math" w:cs="Cambria Math"/>
        </w:rPr>
        <w:t>‐</w:t>
      </w:r>
      <w:r w:rsidRPr="00E31ADC">
        <w:rPr>
          <w:rFonts w:ascii="Arial" w:eastAsia="Times New Roman" w:hAnsi="Arial" w:cs="Arial"/>
        </w:rPr>
        <w:t>31. </w:t>
      </w:r>
    </w:p>
    <w:p w14:paraId="0B157B73" w14:textId="04F954BC" w:rsidR="00E7246C" w:rsidRPr="00C57588" w:rsidRDefault="003E630C" w:rsidP="00C57588">
      <w:pPr>
        <w:spacing w:afterLines="100" w:after="240"/>
        <w:textAlignment w:val="baseline"/>
        <w:rPr>
          <w:rFonts w:ascii="Arial" w:eastAsia="Times New Roman" w:hAnsi="Arial" w:cs="Arial"/>
        </w:rPr>
      </w:pPr>
      <w:r w:rsidRPr="00E31ADC">
        <w:rPr>
          <w:rFonts w:ascii="Arial" w:eastAsia="Times New Roman" w:hAnsi="Arial" w:cs="Arial"/>
        </w:rPr>
        <w:t>World Health Organisation (WHO) (no date) </w:t>
      </w:r>
      <w:r w:rsidRPr="00E31ADC">
        <w:rPr>
          <w:rFonts w:ascii="Arial" w:eastAsia="Times New Roman" w:hAnsi="Arial" w:cs="Arial"/>
          <w:i/>
          <w:iCs/>
        </w:rPr>
        <w:t>Early child development.</w:t>
      </w:r>
      <w:r w:rsidRPr="00E31ADC">
        <w:rPr>
          <w:rFonts w:ascii="Arial" w:eastAsia="Times New Roman" w:hAnsi="Arial" w:cs="Arial"/>
        </w:rPr>
        <w:t> Available at:</w:t>
      </w:r>
      <w:r w:rsidRPr="00E31ADC">
        <w:rPr>
          <w:rFonts w:ascii="Arial" w:eastAsia="Times New Roman" w:hAnsi="Arial" w:cs="Arial"/>
          <w:color w:val="333333"/>
        </w:rPr>
        <w:t> </w:t>
      </w:r>
      <w:hyperlink r:id="rId59" w:tgtFrame="_blank" w:history="1">
        <w:r w:rsidRPr="00E31ADC">
          <w:rPr>
            <w:rFonts w:ascii="Arial" w:eastAsia="Times New Roman" w:hAnsi="Arial" w:cs="Arial"/>
            <w:color w:val="0563C1"/>
            <w:u w:val="single"/>
          </w:rPr>
          <w:t>https://www.who.int/topics/early-child-development/en/</w:t>
        </w:r>
      </w:hyperlink>
      <w:r w:rsidRPr="00E31ADC">
        <w:rPr>
          <w:rFonts w:ascii="Arial" w:eastAsia="Times New Roman" w:hAnsi="Arial" w:cs="Arial"/>
          <w:color w:val="2F5496"/>
        </w:rPr>
        <w:t> </w:t>
      </w:r>
      <w:r w:rsidRPr="00E31ADC">
        <w:rPr>
          <w:rFonts w:ascii="Arial" w:eastAsia="Times New Roman" w:hAnsi="Arial" w:cs="Arial"/>
        </w:rPr>
        <w:t>(Accessed: 9</w:t>
      </w:r>
      <w:r w:rsidRPr="00E31ADC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E31ADC">
        <w:rPr>
          <w:rFonts w:ascii="Arial" w:eastAsia="Times New Roman" w:hAnsi="Arial" w:cs="Arial"/>
        </w:rPr>
        <w:t> May 2020). </w:t>
      </w:r>
    </w:p>
    <w:sectPr w:rsidR="00E7246C" w:rsidRPr="00C57588" w:rsidSect="00381431">
      <w:headerReference w:type="default" r:id="rId60"/>
      <w:footerReference w:type="default" r:id="rId61"/>
      <w:pgSz w:w="11900" w:h="16840"/>
      <w:pgMar w:top="1021" w:right="1440" w:bottom="1021" w:left="1440" w:header="340" w:footer="340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6041C" w14:textId="77777777" w:rsidR="00081E10" w:rsidRDefault="00081E10" w:rsidP="00104F4B">
      <w:r>
        <w:separator/>
      </w:r>
    </w:p>
  </w:endnote>
  <w:endnote w:type="continuationSeparator" w:id="0">
    <w:p w14:paraId="00ECF14F" w14:textId="77777777" w:rsidR="00081E10" w:rsidRDefault="00081E10" w:rsidP="00104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702978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DB22BF" w14:textId="0DEEF2AF" w:rsidR="007D513D" w:rsidRDefault="007D513D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CB8D549" w14:textId="77777777" w:rsidR="007D513D" w:rsidRDefault="007D513D" w:rsidP="007D513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7969975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D4171CC" w14:textId="16AD0DFA" w:rsidR="007D513D" w:rsidRDefault="007D513D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1EEB277" w14:textId="77777777" w:rsidR="007D513D" w:rsidRDefault="007D513D" w:rsidP="007D513D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5045317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AD1D05" w14:textId="77777777" w:rsidR="007D513D" w:rsidRDefault="007D513D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E3F15EA" w14:textId="77777777" w:rsidR="007D513D" w:rsidRDefault="007D513D" w:rsidP="007D513D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734360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5FC7229" w14:textId="77777777" w:rsidR="00381431" w:rsidRDefault="00381431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0B44DFC" w14:textId="77777777" w:rsidR="00381431" w:rsidRDefault="00381431" w:rsidP="007D513D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416668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8460B77" w14:textId="77777777" w:rsidR="00381431" w:rsidRDefault="00381431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232A348" w14:textId="77777777" w:rsidR="00381431" w:rsidRDefault="00381431" w:rsidP="007D513D">
    <w:pPr>
      <w:pStyle w:val="Footer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279668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AF54D67" w14:textId="77777777" w:rsidR="00381431" w:rsidRDefault="00381431" w:rsidP="003541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FA71A8C" w14:textId="77777777" w:rsidR="00381431" w:rsidRDefault="00381431" w:rsidP="007D513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A1840E" w14:textId="77777777" w:rsidR="00081E10" w:rsidRDefault="00081E10" w:rsidP="00104F4B">
      <w:r>
        <w:separator/>
      </w:r>
    </w:p>
  </w:footnote>
  <w:footnote w:type="continuationSeparator" w:id="0">
    <w:p w14:paraId="4942B825" w14:textId="77777777" w:rsidR="00081E10" w:rsidRDefault="00081E10" w:rsidP="00104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6C3B2" w14:textId="46C3ED55" w:rsidR="001E3E1E" w:rsidRPr="00104F4B" w:rsidRDefault="001E3E1E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="00334BA1">
      <w:rPr>
        <w:rFonts w:ascii="Arial" w:hAnsi="Arial" w:cs="Arial"/>
        <w:color w:val="000000" w:themeColor="text1"/>
        <w:sz w:val="22"/>
        <w:szCs w:val="22"/>
      </w:rPr>
      <w:t>Word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="00334BA1">
      <w:rPr>
        <w:rFonts w:ascii="Arial" w:hAnsi="Arial" w:cs="Arial"/>
        <w:color w:val="000000" w:themeColor="text1"/>
        <w:sz w:val="22"/>
        <w:szCs w:val="22"/>
      </w:rPr>
      <w:t>Count:</w:t>
    </w:r>
    <w:r w:rsidR="00381431">
      <w:rPr>
        <w:rFonts w:ascii="Arial" w:hAnsi="Arial" w:cs="Arial"/>
        <w:color w:val="000000" w:themeColor="text1"/>
        <w:sz w:val="22"/>
        <w:szCs w:val="22"/>
      </w:rPr>
      <w:t xml:space="preserve"> </w:t>
    </w:r>
    <w:r w:rsidR="009E26D1">
      <w:rPr>
        <w:rFonts w:ascii="Arial" w:hAnsi="Arial" w:cs="Arial"/>
        <w:color w:val="000000" w:themeColor="text1"/>
        <w:sz w:val="22"/>
        <w:szCs w:val="22"/>
      </w:rPr>
      <w:t>2520</w:t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="00334BA1"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E6763" w14:textId="1ED6ABDF" w:rsidR="00A72897" w:rsidRPr="00A72897" w:rsidRDefault="00A72897" w:rsidP="00A72897">
    <w:pPr>
      <w:rPr>
        <w:rFonts w:ascii="Arial" w:hAnsi="Arial" w:cs="Arial"/>
        <w:color w:val="000000" w:themeColor="text1"/>
        <w:sz w:val="22"/>
        <w:szCs w:val="22"/>
      </w:rPr>
    </w:pPr>
    <w:r w:rsidRPr="00A72897">
      <w:rPr>
        <w:rFonts w:ascii="Arial" w:hAnsi="Arial" w:cs="Arial"/>
        <w:color w:val="000000" w:themeColor="text1"/>
        <w:sz w:val="22"/>
        <w:szCs w:val="22"/>
      </w:rPr>
      <w:t>EAEE6002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Children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with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additional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support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needs: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inclusion,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advocacy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and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equity</w:t>
    </w:r>
    <w:r w:rsidR="008B21FA">
      <w:rPr>
        <w:rFonts w:ascii="Arial" w:hAnsi="Arial" w:cs="Arial"/>
        <w:color w:val="000000" w:themeColor="text1"/>
        <w:sz w:val="22"/>
        <w:szCs w:val="22"/>
      </w:rPr>
      <w:t xml:space="preserve"> </w:t>
    </w:r>
    <w:r w:rsidRPr="00A72897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7647C" w14:textId="77777777" w:rsidR="00381431" w:rsidRPr="00104F4B" w:rsidRDefault="00381431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  <w:t xml:space="preserve"> Word Count: 1071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9A545" w14:textId="51299F25" w:rsidR="00381431" w:rsidRPr="00104F4B" w:rsidRDefault="00381431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  <w:t xml:space="preserve"> Word Count: 901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D6B48" w14:textId="715D102F" w:rsidR="00381431" w:rsidRPr="00104F4B" w:rsidRDefault="00381431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  <w:t xml:space="preserve"> Word Count: 548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93B9D" w14:textId="77777777" w:rsidR="00E31ADC" w:rsidRPr="00104F4B" w:rsidRDefault="00AB1B74" w:rsidP="00104F4B">
    <w:pPr>
      <w:jc w:val="center"/>
      <w:rPr>
        <w:rFonts w:ascii="Arial" w:hAnsi="Arial" w:cs="Arial"/>
        <w:color w:val="000000" w:themeColor="text1"/>
        <w:sz w:val="22"/>
        <w:szCs w:val="22"/>
      </w:rPr>
    </w:pPr>
    <w:r w:rsidRPr="00104F4B">
      <w:rPr>
        <w:rFonts w:ascii="Arial" w:hAnsi="Arial" w:cs="Arial"/>
        <w:color w:val="000000" w:themeColor="text1"/>
        <w:sz w:val="22"/>
        <w:szCs w:val="22"/>
      </w:rPr>
      <w:t>EAEE6002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  <w:t xml:space="preserve"> Word Count: 2520</w:t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>
      <w:rPr>
        <w:rFonts w:ascii="Arial" w:hAnsi="Arial" w:cs="Arial"/>
        <w:color w:val="000000" w:themeColor="text1"/>
        <w:sz w:val="22"/>
        <w:szCs w:val="22"/>
      </w:rPr>
      <w:tab/>
    </w:r>
    <w:r w:rsidRPr="00104F4B">
      <w:rPr>
        <w:rFonts w:ascii="Arial" w:hAnsi="Arial" w:cs="Arial"/>
        <w:color w:val="000000" w:themeColor="text1"/>
        <w:sz w:val="22"/>
        <w:szCs w:val="22"/>
      </w:rPr>
      <w:t>1806929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F4B"/>
    <w:rsid w:val="00034E7E"/>
    <w:rsid w:val="0004505D"/>
    <w:rsid w:val="00074591"/>
    <w:rsid w:val="0007488B"/>
    <w:rsid w:val="00081E10"/>
    <w:rsid w:val="00085088"/>
    <w:rsid w:val="000E2B50"/>
    <w:rsid w:val="000F2A2C"/>
    <w:rsid w:val="00104F4B"/>
    <w:rsid w:val="0013475F"/>
    <w:rsid w:val="00154BDA"/>
    <w:rsid w:val="00155BF1"/>
    <w:rsid w:val="00163DF9"/>
    <w:rsid w:val="00184612"/>
    <w:rsid w:val="001A7D53"/>
    <w:rsid w:val="001D2019"/>
    <w:rsid w:val="001E3E1E"/>
    <w:rsid w:val="001F7BF9"/>
    <w:rsid w:val="002A0E2F"/>
    <w:rsid w:val="002C4399"/>
    <w:rsid w:val="00334BA1"/>
    <w:rsid w:val="0034200E"/>
    <w:rsid w:val="00381431"/>
    <w:rsid w:val="003A1CCA"/>
    <w:rsid w:val="003A5C2D"/>
    <w:rsid w:val="003A7E89"/>
    <w:rsid w:val="003E630C"/>
    <w:rsid w:val="0048138A"/>
    <w:rsid w:val="004C441D"/>
    <w:rsid w:val="00501E05"/>
    <w:rsid w:val="005C44BC"/>
    <w:rsid w:val="005D061B"/>
    <w:rsid w:val="005F0079"/>
    <w:rsid w:val="006254B8"/>
    <w:rsid w:val="006333A7"/>
    <w:rsid w:val="00671545"/>
    <w:rsid w:val="006B0619"/>
    <w:rsid w:val="006B0665"/>
    <w:rsid w:val="006C0A30"/>
    <w:rsid w:val="007005F6"/>
    <w:rsid w:val="00746952"/>
    <w:rsid w:val="00746EEC"/>
    <w:rsid w:val="00765C60"/>
    <w:rsid w:val="0078359B"/>
    <w:rsid w:val="00794405"/>
    <w:rsid w:val="00794B0C"/>
    <w:rsid w:val="007A4C0D"/>
    <w:rsid w:val="007D11B0"/>
    <w:rsid w:val="007D513D"/>
    <w:rsid w:val="007F49C5"/>
    <w:rsid w:val="008A371B"/>
    <w:rsid w:val="008B1394"/>
    <w:rsid w:val="008B21FA"/>
    <w:rsid w:val="009449AC"/>
    <w:rsid w:val="009505BD"/>
    <w:rsid w:val="00954429"/>
    <w:rsid w:val="00963BE8"/>
    <w:rsid w:val="00972FE0"/>
    <w:rsid w:val="009745B9"/>
    <w:rsid w:val="00990274"/>
    <w:rsid w:val="009A1AAB"/>
    <w:rsid w:val="009B4BD3"/>
    <w:rsid w:val="009B7EF6"/>
    <w:rsid w:val="009C12A6"/>
    <w:rsid w:val="009E26D1"/>
    <w:rsid w:val="00A56EA0"/>
    <w:rsid w:val="00A72897"/>
    <w:rsid w:val="00A75E13"/>
    <w:rsid w:val="00A85C02"/>
    <w:rsid w:val="00A95D5D"/>
    <w:rsid w:val="00AB1B74"/>
    <w:rsid w:val="00B0041F"/>
    <w:rsid w:val="00B23394"/>
    <w:rsid w:val="00B42467"/>
    <w:rsid w:val="00B52DBD"/>
    <w:rsid w:val="00B72609"/>
    <w:rsid w:val="00B80A7A"/>
    <w:rsid w:val="00C00283"/>
    <w:rsid w:val="00C429FD"/>
    <w:rsid w:val="00C5512A"/>
    <w:rsid w:val="00C57588"/>
    <w:rsid w:val="00C8317F"/>
    <w:rsid w:val="00CC6B8B"/>
    <w:rsid w:val="00D24EAA"/>
    <w:rsid w:val="00D276AE"/>
    <w:rsid w:val="00DB461F"/>
    <w:rsid w:val="00DB5CE5"/>
    <w:rsid w:val="00DD6A4B"/>
    <w:rsid w:val="00DF176C"/>
    <w:rsid w:val="00E261AA"/>
    <w:rsid w:val="00E564E7"/>
    <w:rsid w:val="00E7246C"/>
    <w:rsid w:val="00EA4008"/>
    <w:rsid w:val="00EF2959"/>
    <w:rsid w:val="00F04881"/>
    <w:rsid w:val="00F10328"/>
    <w:rsid w:val="00F4799A"/>
    <w:rsid w:val="00F57C18"/>
    <w:rsid w:val="00F729E3"/>
    <w:rsid w:val="00F861C2"/>
    <w:rsid w:val="00FB3024"/>
    <w:rsid w:val="00FC17B8"/>
    <w:rsid w:val="00FE366F"/>
    <w:rsid w:val="00FE793D"/>
    <w:rsid w:val="00FF5C37"/>
    <w:rsid w:val="15E4316C"/>
    <w:rsid w:val="4DAD1CC4"/>
    <w:rsid w:val="6E269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232E7F"/>
  <w15:chartTrackingRefBased/>
  <w15:docId w15:val="{D81B1766-9C5D-3041-B5D4-B3111410A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F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4F4B"/>
  </w:style>
  <w:style w:type="paragraph" w:styleId="Footer">
    <w:name w:val="footer"/>
    <w:basedOn w:val="Normal"/>
    <w:link w:val="FooterChar"/>
    <w:uiPriority w:val="99"/>
    <w:unhideWhenUsed/>
    <w:rsid w:val="00104F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4F4B"/>
  </w:style>
  <w:style w:type="paragraph" w:customStyle="1" w:styleId="paragraph">
    <w:name w:val="paragraph"/>
    <w:basedOn w:val="Normal"/>
    <w:rsid w:val="00F57C1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F57C18"/>
  </w:style>
  <w:style w:type="character" w:customStyle="1" w:styleId="spellingerror">
    <w:name w:val="spellingerror"/>
    <w:basedOn w:val="DefaultParagraphFont"/>
    <w:rsid w:val="00F57C18"/>
  </w:style>
  <w:style w:type="character" w:customStyle="1" w:styleId="eop">
    <w:name w:val="eop"/>
    <w:basedOn w:val="DefaultParagraphFont"/>
    <w:rsid w:val="00F57C18"/>
  </w:style>
  <w:style w:type="character" w:styleId="Hyperlink">
    <w:name w:val="Hyperlink"/>
    <w:basedOn w:val="DefaultParagraphFont"/>
    <w:uiPriority w:val="99"/>
    <w:unhideWhenUsed/>
    <w:rsid w:val="00FE36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366F"/>
    <w:rPr>
      <w:color w:val="605E5C"/>
      <w:shd w:val="clear" w:color="auto" w:fill="E1DFDD"/>
    </w:rPr>
  </w:style>
  <w:style w:type="character" w:customStyle="1" w:styleId="advancedproofingissue">
    <w:name w:val="advancedproofingissue"/>
    <w:basedOn w:val="DefaultParagraphFont"/>
    <w:rsid w:val="009B7EF6"/>
  </w:style>
  <w:style w:type="character" w:styleId="PageNumber">
    <w:name w:val="page number"/>
    <w:basedOn w:val="DefaultParagraphFont"/>
    <w:uiPriority w:val="99"/>
    <w:semiHidden/>
    <w:unhideWhenUsed/>
    <w:rsid w:val="007D5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8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3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0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7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1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0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0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3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2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68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yperlink" Target="https://doi-org.ezproxy.uwtsd.ac.uk/10.1007/s00787-017-1075-y" TargetMode="External"/><Relationship Id="rId26" Type="http://schemas.openxmlformats.org/officeDocument/2006/relationships/hyperlink" Target="https://www.flintshire.gov.uk/en/PDFFiles/Lifelong-Learning/Schools/Children--Young-People-with-ALN/ALN-transformation.pdf" TargetMode="External"/><Relationship Id="rId39" Type="http://schemas.openxmlformats.org/officeDocument/2006/relationships/hyperlink" Target="NULL" TargetMode="External"/><Relationship Id="rId21" Type="http://schemas.openxmlformats.org/officeDocument/2006/relationships/hyperlink" Target="https://www.bathspa.ac.uk/media/bathspaacuk/education-/research/senco-workload/SENCOWorkloadReport-FINAL2018.pdf" TargetMode="External"/><Relationship Id="rId34" Type="http://schemas.openxmlformats.org/officeDocument/2006/relationships/hyperlink" Target="https://doi-org.ezproxy.uwtsd.ac.uk/10.1007/s40688-014-0035-5" TargetMode="External"/><Relationship Id="rId42" Type="http://schemas.openxmlformats.org/officeDocument/2006/relationships/hyperlink" Target="https://doi-org.ezproxy.uwtsd.ac.uk/10.1007/s10578-010-0208-z" TargetMode="External"/><Relationship Id="rId47" Type="http://schemas.openxmlformats.org/officeDocument/2006/relationships/hyperlink" Target="http://www.snapcymru.org/help-for-families/aln-reform/" TargetMode="External"/><Relationship Id="rId50" Type="http://schemas.openxmlformats.org/officeDocument/2006/relationships/hyperlink" Target="https://gov.wales/sites/default/files/publications/2018-05/guidance-inclusion-and-pupil-support_0.pdf" TargetMode="External"/><Relationship Id="rId55" Type="http://schemas.openxmlformats.org/officeDocument/2006/relationships/hyperlink" Target="https://www.youtube.com/watch?v=z2bkbs00Z68&amp;feature=youtu.be" TargetMode="External"/><Relationship Id="rId63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hyperlink" Target="https://doi-org.ezproxy.uwtsd.ac.uk/10.1177/135945751202600204" TargetMode="External"/><Relationship Id="rId11" Type="http://schemas.openxmlformats.org/officeDocument/2006/relationships/header" Target="header3.xml"/><Relationship Id="rId24" Type="http://schemas.openxmlformats.org/officeDocument/2006/relationships/hyperlink" Target="https://doi-org.ezproxy.uwtsd.ac.uk/10.1016/j.jcomdis.2015.11.001" TargetMode="External"/><Relationship Id="rId32" Type="http://schemas.openxmlformats.org/officeDocument/2006/relationships/hyperlink" Target="https://ct.counseling.org/2016/01/the-anxiety-behind-selective-mutism/" TargetMode="External"/><Relationship Id="rId37" Type="http://schemas.openxmlformats.org/officeDocument/2006/relationships/hyperlink" Target="https://www.nasuwt.org.uk/advice/in-the-classroom/special-educational-needs.html" TargetMode="External"/><Relationship Id="rId40" Type="http://schemas.openxmlformats.org/officeDocument/2006/relationships/hyperlink" Target="https://neu.org.uk/policy/supply-teachers" TargetMode="External"/><Relationship Id="rId45" Type="http://schemas.openxmlformats.org/officeDocument/2006/relationships/hyperlink" Target="https://assets.publishing.service.gov.uk/government/uploads/system/uploads/attachment_data/file/812507/Deployment_of_teaching_assistants_report.pdf" TargetMode="External"/><Relationship Id="rId53" Type="http://schemas.openxmlformats.org/officeDocument/2006/relationships/hyperlink" Target="https://gov.wales/sites/default/files/publications/2018-09/additional-learning-needs-aln-transformation-programme-v2.pdf" TargetMode="External"/><Relationship Id="rId58" Type="http://schemas.openxmlformats.org/officeDocument/2006/relationships/hyperlink" Target="https://gov.wales/written-statement-implementation-additional-learning-needs-system" TargetMode="External"/><Relationship Id="rId5" Type="http://schemas.openxmlformats.org/officeDocument/2006/relationships/footnotes" Target="footnotes.xml"/><Relationship Id="rId61" Type="http://schemas.openxmlformats.org/officeDocument/2006/relationships/footer" Target="footer6.xml"/><Relationship Id="rId19" Type="http://schemas.openxmlformats.org/officeDocument/2006/relationships/hyperlink" Target="https://doi-org.ezproxy.uwtsd.ac.uk/10.1007/s10802-010-9425-y" TargetMode="External"/><Relationship Id="rId14" Type="http://schemas.openxmlformats.org/officeDocument/2006/relationships/footer" Target="footer4.xml"/><Relationship Id="rId22" Type="http://schemas.openxmlformats.org/officeDocument/2006/relationships/hyperlink" Target="https://moodle.uwtsd.ac.uk/pluginfile.php/158677/mod_resource/content/1/Dauncey%202016.pdf" TargetMode="External"/><Relationship Id="rId27" Type="http://schemas.openxmlformats.org/officeDocument/2006/relationships/hyperlink" Target="https://doi.org/10.1007/s12178-015-9273-z" TargetMode="External"/><Relationship Id="rId30" Type="http://schemas.openxmlformats.org/officeDocument/2006/relationships/hyperlink" Target="https://www.leicestershire.gov.uk/sites/default/files/field/pdf/2018/8/21/Selective-Mutism-Resource-Pack-Aug-2018.pdf" TargetMode="External"/><Relationship Id="rId35" Type="http://schemas.openxmlformats.org/officeDocument/2006/relationships/hyperlink" Target="https://doi-org.ezproxy.uwtsd.ac.uk/10.1007/s10578-015-0547-x" TargetMode="External"/><Relationship Id="rId43" Type="http://schemas.openxmlformats.org/officeDocument/2006/relationships/hyperlink" Target="https://blog.optimus-education.com/send-system-2017-change-better" TargetMode="External"/><Relationship Id="rId48" Type="http://schemas.openxmlformats.org/officeDocument/2006/relationships/hyperlink" Target="https://downloads.unicef.org.uk/wp-content/uploads/2016/08/unicef-convention-rights-child-uncrc.pdf?_ga=2.146286004.1886167891.1588587859-421083556.1588587859" TargetMode="External"/><Relationship Id="rId56" Type="http://schemas.openxmlformats.org/officeDocument/2006/relationships/hyperlink" Target="https://gov.wales/sites/default/files/consultations/2018-12/draft-additional-learning-needs-code-for-wales_0.pdf" TargetMode="External"/><Relationship Id="rId8" Type="http://schemas.openxmlformats.org/officeDocument/2006/relationships/footer" Target="footer1.xml"/><Relationship Id="rId51" Type="http://schemas.openxmlformats.org/officeDocument/2006/relationships/hyperlink" Target="https://business.senedd.wales/documents/s59527/Draft%20Additional%20Learning%20Needs%20Code%20February%202017.pdf" TargetMode="Externa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yperlink" Target="https://www.aberdeenshire.gov.uk/media/5843/selectivemutismpracticeguidelines.pdf" TargetMode="External"/><Relationship Id="rId25" Type="http://schemas.openxmlformats.org/officeDocument/2006/relationships/hyperlink" Target="https://www.estyn.gov.wales/sites/www.estyn.gov.wales/files/documents/Readiness%20for%20ALN%20reforms%20-%20en_0.pdf" TargetMode="External"/><Relationship Id="rId33" Type="http://schemas.openxmlformats.org/officeDocument/2006/relationships/hyperlink" Target="https://dera.ioe.ac.uk/254/1/download%3Fid%3D23637%26filename%3Dhow-do-school-leaders-successfully-lead-learning.pdf" TargetMode="External"/><Relationship Id="rId38" Type="http://schemas.openxmlformats.org/officeDocument/2006/relationships/hyperlink" Target="https://senedd.wales/laid%20documents/cr-ld11044/cr-ld11044-e.pdf" TargetMode="External"/><Relationship Id="rId46" Type="http://schemas.openxmlformats.org/officeDocument/2006/relationships/hyperlink" Target="http://www.selectivemutism.org.uk/info-where-to-get-help-with-selective-mutism/" TargetMode="External"/><Relationship Id="rId59" Type="http://schemas.openxmlformats.org/officeDocument/2006/relationships/hyperlink" Target="https://www.who.int/topics/early-child-development/en/" TargetMode="External"/><Relationship Id="rId20" Type="http://schemas.openxmlformats.org/officeDocument/2006/relationships/hyperlink" Target="https://childmind.org/guide/teachers-guide-to-selective-mutism/" TargetMode="External"/><Relationship Id="rId41" Type="http://schemas.openxmlformats.org/officeDocument/2006/relationships/hyperlink" Target="https://www.nhs.uk/conditions/selective-mutism/" TargetMode="External"/><Relationship Id="rId54" Type="http://schemas.openxmlformats.org/officeDocument/2006/relationships/hyperlink" Target="https://gov.wales/sites/default/files/publications/2018-02/additional-learning-needs-and-education-tribunal-wales-act-2018-explanatory-memorandum.pdf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eader" Target="header5.xml"/><Relationship Id="rId23" Type="http://schemas.openxmlformats.org/officeDocument/2006/relationships/hyperlink" Target="https://senedd.wales/Research%20Documents/18-023/18-23-Web-English.pdf" TargetMode="External"/><Relationship Id="rId28" Type="http://schemas.openxmlformats.org/officeDocument/2006/relationships/hyperlink" Target="https://publications.parliament.uk/pa/cm201919/cmselect/cmeduc/20/20.pdf" TargetMode="External"/><Relationship Id="rId36" Type="http://schemas.openxmlformats.org/officeDocument/2006/relationships/hyperlink" Target="https://www.nasuwt.org.uk/uploads/assets/uploaded/843fe4e0-fb73-408f-b2d69e1c48a95dfe.pdf" TargetMode="External"/><Relationship Id="rId49" Type="http://schemas.openxmlformats.org/officeDocument/2006/relationships/hyperlink" Target="https://www.ohchr.org/EN/HRBodies/CRPD/Pages/ConventionRightsPersonsWithDisabilities.aspx" TargetMode="External"/><Relationship Id="rId57" Type="http://schemas.openxmlformats.org/officeDocument/2006/relationships/hyperlink" Target="https://gov.wales/sites/default/files/publications/2018-11/additional-learning-needs-and-education-tribunal-wales-act-2018-implementation-guide-for-individual-development-plans.pdf" TargetMode="External"/><Relationship Id="rId10" Type="http://schemas.openxmlformats.org/officeDocument/2006/relationships/header" Target="header2.xml"/><Relationship Id="rId31" Type="http://schemas.openxmlformats.org/officeDocument/2006/relationships/hyperlink" Target="https://www.bbc.co.uk/news/uk-wales-49770105" TargetMode="External"/><Relationship Id="rId44" Type="http://schemas.openxmlformats.org/officeDocument/2006/relationships/hyperlink" Target="https://selectivemutismcenter.org/whatisselectivemutism/" TargetMode="External"/><Relationship Id="rId52" Type="http://schemas.openxmlformats.org/officeDocument/2006/relationships/hyperlink" Target="https://gov.wales/sites/default/files/publications/2018-06/how-is-my-child-doing-in-the-foundation-phase-a-guide-for-parents-and-carers.pdf" TargetMode="External"/><Relationship Id="rId60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46EFBF-D7E7-D340-BD2C-BB4E5BC8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15</Pages>
  <Words>5396</Words>
  <Characters>30760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Price (1806929)</dc:creator>
  <cp:keywords/>
  <dc:description/>
  <cp:lastModifiedBy>Helen Price (1806929)</cp:lastModifiedBy>
  <cp:revision>23</cp:revision>
  <dcterms:created xsi:type="dcterms:W3CDTF">2020-05-11T12:31:00Z</dcterms:created>
  <dcterms:modified xsi:type="dcterms:W3CDTF">2020-05-16T20:53:00Z</dcterms:modified>
</cp:coreProperties>
</file>