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3EDF9F" w14:textId="46453D08" w:rsidR="00156F07" w:rsidRPr="00835AC4" w:rsidRDefault="00E845FC" w:rsidP="00835AC4">
      <w:pPr>
        <w:jc w:val="center"/>
        <w:rPr>
          <w:b/>
          <w:bCs/>
          <w:u w:val="single"/>
        </w:rPr>
      </w:pPr>
      <w:r w:rsidRPr="00835AC4">
        <w:rPr>
          <w:b/>
          <w:bCs/>
          <w:u w:val="single"/>
        </w:rPr>
        <w:t>Jac Cullen 2400132</w:t>
      </w:r>
    </w:p>
    <w:p w14:paraId="547FBA64" w14:textId="51C86311" w:rsidR="00E845FC" w:rsidRPr="00835AC4" w:rsidRDefault="00E845FC" w:rsidP="00835AC4">
      <w:pPr>
        <w:jc w:val="center"/>
        <w:rPr>
          <w:b/>
          <w:bCs/>
          <w:u w:val="single"/>
        </w:rPr>
      </w:pPr>
      <w:r w:rsidRPr="00835AC4">
        <w:rPr>
          <w:b/>
          <w:bCs/>
          <w:u w:val="single"/>
        </w:rPr>
        <w:t>Fundamentals of Con</w:t>
      </w:r>
      <w:r w:rsidR="00074195" w:rsidRPr="00835AC4">
        <w:rPr>
          <w:b/>
          <w:bCs/>
          <w:u w:val="single"/>
        </w:rPr>
        <w:t>struction Technology</w:t>
      </w:r>
    </w:p>
    <w:p w14:paraId="2E02861E" w14:textId="555B9194" w:rsidR="00074195" w:rsidRPr="00835AC4" w:rsidRDefault="00074195" w:rsidP="00835AC4">
      <w:pPr>
        <w:jc w:val="center"/>
        <w:rPr>
          <w:b/>
          <w:bCs/>
          <w:u w:val="single"/>
        </w:rPr>
      </w:pPr>
      <w:r w:rsidRPr="00835AC4">
        <w:rPr>
          <w:b/>
          <w:bCs/>
          <w:u w:val="single"/>
        </w:rPr>
        <w:t>ACBA4001</w:t>
      </w:r>
    </w:p>
    <w:p w14:paraId="79CAB99B" w14:textId="68F0FAFD" w:rsidR="00074195" w:rsidRDefault="0025241A" w:rsidP="00835AC4">
      <w:pPr>
        <w:jc w:val="center"/>
        <w:rPr>
          <w:b/>
          <w:bCs/>
          <w:u w:val="single"/>
        </w:rPr>
      </w:pPr>
      <w:r w:rsidRPr="00835AC4">
        <w:rPr>
          <w:b/>
          <w:bCs/>
          <w:u w:val="single"/>
        </w:rPr>
        <w:t>New Build Dwelling: Technical report with drawings</w:t>
      </w:r>
    </w:p>
    <w:p w14:paraId="5F3214C8" w14:textId="77777777" w:rsidR="00835AC4" w:rsidRDefault="00835AC4" w:rsidP="00835AC4">
      <w:pPr>
        <w:jc w:val="center"/>
        <w:rPr>
          <w:b/>
          <w:bCs/>
          <w:u w:val="single"/>
        </w:rPr>
      </w:pPr>
    </w:p>
    <w:p w14:paraId="2BDB4FA3" w14:textId="77777777" w:rsidR="004412AF" w:rsidRPr="004412AF" w:rsidRDefault="004412AF" w:rsidP="004412AF">
      <w:pPr>
        <w:jc w:val="center"/>
        <w:rPr>
          <w:b/>
          <w:bCs/>
          <w:u w:val="single"/>
        </w:rPr>
      </w:pPr>
      <w:r w:rsidRPr="004412AF">
        <w:rPr>
          <w:b/>
          <w:bCs/>
          <w:u w:val="single"/>
        </w:rPr>
        <w:t>Reference list</w:t>
      </w:r>
    </w:p>
    <w:p w14:paraId="178AE839" w14:textId="77777777" w:rsidR="004412AF" w:rsidRPr="004412AF" w:rsidRDefault="004412AF" w:rsidP="004412AF">
      <w:pPr>
        <w:jc w:val="center"/>
      </w:pPr>
      <w:proofErr w:type="spellStart"/>
      <w:r w:rsidRPr="004412AF">
        <w:t>lucymair</w:t>
      </w:r>
      <w:proofErr w:type="spellEnd"/>
      <w:r w:rsidRPr="004412AF">
        <w:t xml:space="preserve"> (2014). </w:t>
      </w:r>
      <w:r w:rsidRPr="004412AF">
        <w:rPr>
          <w:i/>
          <w:iCs/>
        </w:rPr>
        <w:t>McDonald’s on what it looks for from contractors as it celebrates 40 years in the UK</w:t>
      </w:r>
      <w:r w:rsidRPr="004412AF">
        <w:t>. [online] Construction News. Available at: https://www.constructionnews.co.uk/buildings/mcdonalds-we-dont-churn-our-supply-base-to-save-a-few-pounds-19-06-2014/.</w:t>
      </w:r>
    </w:p>
    <w:p w14:paraId="46FB9B8A" w14:textId="77777777" w:rsidR="004412AF" w:rsidRPr="004412AF" w:rsidRDefault="004412AF" w:rsidP="004412AF">
      <w:pPr>
        <w:jc w:val="center"/>
      </w:pPr>
      <w:r w:rsidRPr="004412AF">
        <w:t xml:space="preserve">The Constructor (2020). </w:t>
      </w:r>
      <w:r w:rsidRPr="004412AF">
        <w:rPr>
          <w:i/>
          <w:iCs/>
        </w:rPr>
        <w:t>What is Offsite Construction?</w:t>
      </w:r>
      <w:r w:rsidRPr="004412AF">
        <w:t xml:space="preserve"> [online] The Constructor. Available at: https://theconstructor.org/building/offsite-construction-features-methods/38319/.</w:t>
      </w:r>
    </w:p>
    <w:p w14:paraId="2A4C4614" w14:textId="77777777" w:rsidR="004412AF" w:rsidRDefault="004412AF" w:rsidP="004412AF">
      <w:pPr>
        <w:rPr>
          <w:b/>
          <w:bCs/>
          <w:u w:val="single"/>
        </w:rPr>
      </w:pPr>
    </w:p>
    <w:p w14:paraId="348C6B8A" w14:textId="4ECE9C81" w:rsidR="00797961" w:rsidRDefault="00797961" w:rsidP="00797961">
      <w:pPr>
        <w:pStyle w:val="ListParagraph"/>
        <w:numPr>
          <w:ilvl w:val="0"/>
          <w:numId w:val="2"/>
        </w:numPr>
      </w:pPr>
      <w:r>
        <w:t>(</w:t>
      </w:r>
      <w:proofErr w:type="spellStart"/>
      <w:r>
        <w:t>i</w:t>
      </w:r>
      <w:proofErr w:type="spellEnd"/>
      <w:r>
        <w:t xml:space="preserve">) </w:t>
      </w:r>
      <w:r w:rsidRPr="00F431CB">
        <w:t>Off-site construction is a process in which building components are planned, designed, fabricated, transported, and assembled quickly and to a high standard on the construction site. Compared to on-site construction, this level of precision is far superior.</w:t>
      </w:r>
      <w:r>
        <w:t xml:space="preserve"> </w:t>
      </w:r>
      <w:r w:rsidRPr="00F431CB">
        <w:t>Offsite building construction uses a variety of materials, scales, and systems, as well as creative fabrication and manufacturing processes, digital software, and contemporary assembly methods.</w:t>
      </w:r>
      <w:r>
        <w:t xml:space="preserve"> </w:t>
      </w:r>
      <w:r w:rsidRPr="00F431CB">
        <w:t>The result of off-site construction consists of panelised, modularised, and componentized elements that can be utilised as interior partition systems, enclosure and service elements, or structural elements. By combining these systems with the supply chain and conducting appropriate and effective research, design, testing, and prototyping, off-site construction can be optimised.</w:t>
      </w:r>
      <w:r>
        <w:t xml:space="preserve"> An example of this would be McDonald’s, f</w:t>
      </w:r>
      <w:r w:rsidRPr="00F431CB">
        <w:t>or its newly constructed drive-</w:t>
      </w:r>
      <w:proofErr w:type="spellStart"/>
      <w:r w:rsidRPr="00F431CB">
        <w:t>thrus</w:t>
      </w:r>
      <w:proofErr w:type="spellEnd"/>
      <w:r w:rsidRPr="00F431CB">
        <w:t>, McDonald's has created standardised designs for both one- and two-story structures. Elliott Group, an expert in off-site construction, constructs all of its units in 12 weeks through prefabrication, with on-site construction following in 5 weeks.</w:t>
      </w:r>
    </w:p>
    <w:p w14:paraId="6386E718" w14:textId="42A93C5D" w:rsidR="00D733D3" w:rsidRDefault="00D733D3" w:rsidP="00B90DC5">
      <w:pPr>
        <w:ind w:left="48"/>
      </w:pPr>
      <w:r>
        <w:t>(ii)</w:t>
      </w:r>
    </w:p>
    <w:p w14:paraId="480D4FB5" w14:textId="77777777" w:rsidR="004900B0" w:rsidRPr="00870E35" w:rsidRDefault="004900B0" w:rsidP="004900B0">
      <w:pPr>
        <w:pStyle w:val="ListParagraph"/>
        <w:ind w:left="408"/>
      </w:pPr>
      <w:r w:rsidRPr="00870E35">
        <w:t>Offsite construction can be classified into four main categories: panelised systems, volumetric systems, sub-assemblies and components, and hybrid systems.</w:t>
      </w:r>
    </w:p>
    <w:p w14:paraId="41B7B895" w14:textId="77777777" w:rsidR="004900B0" w:rsidRPr="00870E35" w:rsidRDefault="004900B0" w:rsidP="004900B0">
      <w:pPr>
        <w:pStyle w:val="ListParagraph"/>
        <w:ind w:left="408"/>
      </w:pPr>
      <w:r>
        <w:t>P</w:t>
      </w:r>
      <w:r w:rsidRPr="00870E35">
        <w:t xml:space="preserve">anelised systems are made of flat-packed panels that can be used to build portions of walls, ceilings, or roofs. In addition, mechanical and electrical components like water feed pipes and electrical outlets can be included in the </w:t>
      </w:r>
      <w:r w:rsidRPr="00870E35">
        <w:lastRenderedPageBreak/>
        <w:t>construction of the panels. Although they still need to be connected, utilising this system speeds up the onsite installation process significantly.</w:t>
      </w:r>
    </w:p>
    <w:p w14:paraId="40310033" w14:textId="77777777" w:rsidR="004900B0" w:rsidRPr="00870E35" w:rsidRDefault="004900B0" w:rsidP="004900B0">
      <w:pPr>
        <w:pStyle w:val="ListParagraph"/>
        <w:ind w:left="408"/>
      </w:pPr>
      <w:r w:rsidRPr="00870E35">
        <w:t>Volumetric systems refer to prefabricated sections that are assembled into rooms prior to their departure from the factory. Upon arrival at the site, these rooms are then hoisted into position using a crane.</w:t>
      </w:r>
    </w:p>
    <w:p w14:paraId="32E176BA" w14:textId="77777777" w:rsidR="004900B0" w:rsidRDefault="004900B0" w:rsidP="004900B0">
      <w:pPr>
        <w:pStyle w:val="ListParagraph"/>
        <w:ind w:left="408"/>
      </w:pPr>
      <w:r>
        <w:t>Sub-assemblies and components, t</w:t>
      </w:r>
      <w:r w:rsidRPr="00870E35">
        <w:t>his is a system for pre-manufactured elements, like steel elements, doors, windows, and stairs, that don't fit into panelised or volumetric systems.</w:t>
      </w:r>
    </w:p>
    <w:p w14:paraId="0E947B04" w14:textId="77777777" w:rsidR="004900B0" w:rsidRDefault="004900B0" w:rsidP="004900B0">
      <w:pPr>
        <w:pStyle w:val="ListParagraph"/>
        <w:ind w:left="408"/>
      </w:pPr>
      <w:r>
        <w:t>Hybrid systems are a combination of different materials or techniques to design a variety of buildings.</w:t>
      </w:r>
    </w:p>
    <w:p w14:paraId="2771EE05" w14:textId="77777777" w:rsidR="0039211D" w:rsidRDefault="0039211D" w:rsidP="005C6259">
      <w:pPr>
        <w:pStyle w:val="ListParagraph"/>
      </w:pPr>
    </w:p>
    <w:p w14:paraId="05BD17DF" w14:textId="13738264" w:rsidR="00476213" w:rsidRDefault="005B28BF" w:rsidP="005B28BF">
      <w:r>
        <w:rPr>
          <w:color w:val="7F7F7F" w:themeColor="background1" w:themeShade="7F"/>
          <w:spacing w:val="60"/>
        </w:rPr>
        <w:t>Page</w:t>
      </w:r>
      <w:r>
        <w:t xml:space="preserve"> | </w:t>
      </w:r>
      <w:r>
        <w:fldChar w:fldCharType="begin"/>
      </w:r>
      <w:r>
        <w:instrText xml:space="preserve"> PAGE   \* MERGEFORMAT </w:instrText>
      </w:r>
      <w:r>
        <w:fldChar w:fldCharType="separate"/>
      </w:r>
      <w:r w:rsidRPr="005B28BF">
        <w:rPr>
          <w:b/>
          <w:bCs/>
          <w:noProof/>
        </w:rPr>
        <w:t>1</w:t>
      </w:r>
      <w:r>
        <w:rPr>
          <w:b/>
          <w:bCs/>
          <w:noProof/>
        </w:rPr>
        <w:fldChar w:fldCharType="end"/>
      </w:r>
    </w:p>
    <w:p w14:paraId="1653B2C5" w14:textId="71770DC9" w:rsidR="00476213" w:rsidRDefault="000A5AE3" w:rsidP="004900B0">
      <w:pPr>
        <w:pStyle w:val="ListParagraph"/>
        <w:numPr>
          <w:ilvl w:val="0"/>
          <w:numId w:val="2"/>
        </w:numPr>
      </w:pPr>
      <w:r>
        <w:rPr>
          <w:rFonts w:eastAsia="Times New Roman"/>
          <w:noProof/>
        </w:rPr>
        <w:drawing>
          <wp:anchor distT="0" distB="0" distL="114300" distR="114300" simplePos="0" relativeHeight="251658240" behindDoc="1" locked="0" layoutInCell="1" allowOverlap="1" wp14:anchorId="0FE12E79" wp14:editId="1E396D5D">
            <wp:simplePos x="0" y="0"/>
            <wp:positionH relativeFrom="column">
              <wp:posOffset>1028700</wp:posOffset>
            </wp:positionH>
            <wp:positionV relativeFrom="paragraph">
              <wp:posOffset>53340</wp:posOffset>
            </wp:positionV>
            <wp:extent cx="3782060" cy="5044440"/>
            <wp:effectExtent l="0" t="0" r="8890" b="3810"/>
            <wp:wrapSquare wrapText="bothSides"/>
            <wp:docPr id="410564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3782060" cy="5044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99C226" w14:textId="4E74CA05" w:rsidR="00625956" w:rsidRDefault="00625956" w:rsidP="005C6259">
      <w:pPr>
        <w:pStyle w:val="ListParagraph"/>
      </w:pPr>
    </w:p>
    <w:p w14:paraId="0B074021" w14:textId="77777777" w:rsidR="000A5AE3" w:rsidRDefault="000A5AE3" w:rsidP="005C6259">
      <w:pPr>
        <w:pStyle w:val="ListParagraph"/>
      </w:pPr>
    </w:p>
    <w:p w14:paraId="5047AB4D" w14:textId="77777777" w:rsidR="000A5AE3" w:rsidRDefault="000A5AE3" w:rsidP="005C6259">
      <w:pPr>
        <w:pStyle w:val="ListParagraph"/>
      </w:pPr>
    </w:p>
    <w:p w14:paraId="18D3B083" w14:textId="030B296A" w:rsidR="000A5AE3" w:rsidRDefault="000A5AE3" w:rsidP="005C6259">
      <w:pPr>
        <w:pStyle w:val="ListParagraph"/>
      </w:pPr>
    </w:p>
    <w:p w14:paraId="5BE19435" w14:textId="77777777" w:rsidR="000A5AE3" w:rsidRDefault="000A5AE3" w:rsidP="005C6259">
      <w:pPr>
        <w:pStyle w:val="ListParagraph"/>
      </w:pPr>
    </w:p>
    <w:p w14:paraId="215266B4" w14:textId="444FFF06" w:rsidR="000A5AE3" w:rsidRDefault="000A5AE3" w:rsidP="005C6259">
      <w:pPr>
        <w:pStyle w:val="ListParagraph"/>
      </w:pPr>
    </w:p>
    <w:p w14:paraId="794CF835" w14:textId="77777777" w:rsidR="000A5AE3" w:rsidRDefault="000A5AE3" w:rsidP="005C6259">
      <w:pPr>
        <w:pStyle w:val="ListParagraph"/>
      </w:pPr>
    </w:p>
    <w:p w14:paraId="26349D2F" w14:textId="77777777" w:rsidR="000A5AE3" w:rsidRDefault="000A5AE3" w:rsidP="005C6259">
      <w:pPr>
        <w:pStyle w:val="ListParagraph"/>
      </w:pPr>
    </w:p>
    <w:p w14:paraId="5C524005" w14:textId="77777777" w:rsidR="000A5AE3" w:rsidRDefault="000A5AE3" w:rsidP="005C6259">
      <w:pPr>
        <w:pStyle w:val="ListParagraph"/>
      </w:pPr>
    </w:p>
    <w:p w14:paraId="6AA0A831" w14:textId="77777777" w:rsidR="000A5AE3" w:rsidRDefault="000A5AE3" w:rsidP="005C6259">
      <w:pPr>
        <w:pStyle w:val="ListParagraph"/>
      </w:pPr>
    </w:p>
    <w:p w14:paraId="1F629DEE" w14:textId="77777777" w:rsidR="000A5AE3" w:rsidRDefault="000A5AE3" w:rsidP="005C6259">
      <w:pPr>
        <w:pStyle w:val="ListParagraph"/>
      </w:pPr>
    </w:p>
    <w:p w14:paraId="41901836" w14:textId="64934998" w:rsidR="000A5AE3" w:rsidRDefault="000A5AE3" w:rsidP="005C6259">
      <w:pPr>
        <w:pStyle w:val="ListParagraph"/>
      </w:pPr>
    </w:p>
    <w:p w14:paraId="4EA5FE58" w14:textId="77777777" w:rsidR="000A5AE3" w:rsidRDefault="000A5AE3" w:rsidP="005C6259">
      <w:pPr>
        <w:pStyle w:val="ListParagraph"/>
      </w:pPr>
    </w:p>
    <w:p w14:paraId="1F1C7205" w14:textId="0816D63E" w:rsidR="000A5AE3" w:rsidRDefault="000A5AE3" w:rsidP="005C6259">
      <w:pPr>
        <w:pStyle w:val="ListParagraph"/>
      </w:pPr>
    </w:p>
    <w:p w14:paraId="6DE4C5DE" w14:textId="78E4C257" w:rsidR="000A5AE3" w:rsidRDefault="000A5AE3" w:rsidP="005C6259">
      <w:pPr>
        <w:pStyle w:val="ListParagraph"/>
      </w:pPr>
    </w:p>
    <w:p w14:paraId="7EC86488" w14:textId="77777777" w:rsidR="000A5AE3" w:rsidRDefault="000A5AE3" w:rsidP="005C6259">
      <w:pPr>
        <w:pStyle w:val="ListParagraph"/>
      </w:pPr>
    </w:p>
    <w:p w14:paraId="0475EC2E" w14:textId="77777777" w:rsidR="000A5AE3" w:rsidRDefault="000A5AE3" w:rsidP="005C6259">
      <w:pPr>
        <w:pStyle w:val="ListParagraph"/>
      </w:pPr>
    </w:p>
    <w:p w14:paraId="7E779CE4" w14:textId="753BB741" w:rsidR="000A5AE3" w:rsidRDefault="000A5AE3" w:rsidP="005C6259">
      <w:pPr>
        <w:pStyle w:val="ListParagraph"/>
      </w:pPr>
    </w:p>
    <w:p w14:paraId="76CB208E" w14:textId="77777777" w:rsidR="000A5AE3" w:rsidRDefault="000A5AE3" w:rsidP="005C6259">
      <w:pPr>
        <w:pStyle w:val="ListParagraph"/>
      </w:pPr>
    </w:p>
    <w:p w14:paraId="25B5CB34" w14:textId="17258B41" w:rsidR="000A5AE3" w:rsidRDefault="000A5AE3" w:rsidP="005C6259">
      <w:pPr>
        <w:pStyle w:val="ListParagraph"/>
      </w:pPr>
    </w:p>
    <w:p w14:paraId="462F160D" w14:textId="05B32F3B" w:rsidR="000A5AE3" w:rsidRDefault="000A5AE3" w:rsidP="005C6259">
      <w:pPr>
        <w:pStyle w:val="ListParagraph"/>
      </w:pPr>
    </w:p>
    <w:p w14:paraId="6893B868" w14:textId="7A59D94A" w:rsidR="000A5AE3" w:rsidRDefault="000A5AE3" w:rsidP="005C6259">
      <w:pPr>
        <w:pStyle w:val="ListParagraph"/>
      </w:pPr>
    </w:p>
    <w:p w14:paraId="2366E6AA" w14:textId="31F44B3F" w:rsidR="000A5AE3" w:rsidRDefault="000A5AE3" w:rsidP="005C6259">
      <w:pPr>
        <w:pStyle w:val="ListParagraph"/>
      </w:pPr>
    </w:p>
    <w:p w14:paraId="01E70B34" w14:textId="12843B18" w:rsidR="000A5AE3" w:rsidRDefault="000A5AE3" w:rsidP="005C6259">
      <w:pPr>
        <w:pStyle w:val="ListParagraph"/>
      </w:pPr>
    </w:p>
    <w:p w14:paraId="42AD71FD" w14:textId="6B3B7FE8" w:rsidR="000A5AE3" w:rsidRDefault="000A5AE3" w:rsidP="005C6259">
      <w:pPr>
        <w:pStyle w:val="ListParagraph"/>
      </w:pPr>
    </w:p>
    <w:p w14:paraId="07D1A688" w14:textId="77777777" w:rsidR="00D60B30" w:rsidRDefault="00D60B30" w:rsidP="005C6259">
      <w:pPr>
        <w:pStyle w:val="ListParagraph"/>
      </w:pPr>
    </w:p>
    <w:p w14:paraId="24D883D4" w14:textId="77777777" w:rsidR="00D60B30" w:rsidRDefault="00D60B30" w:rsidP="005C6259">
      <w:pPr>
        <w:pStyle w:val="ListParagraph"/>
      </w:pPr>
    </w:p>
    <w:p w14:paraId="3897C4E9" w14:textId="0DC9E3D8" w:rsidR="000A5AE3" w:rsidRDefault="000A5AE3" w:rsidP="005C6259">
      <w:pPr>
        <w:pStyle w:val="ListParagraph"/>
        <w:rPr>
          <w:rFonts w:eastAsia="Times New Roman"/>
          <w:noProof/>
        </w:rPr>
      </w:pPr>
    </w:p>
    <w:p w14:paraId="69589043" w14:textId="77777777" w:rsidR="00D60B30" w:rsidRDefault="00D60B30" w:rsidP="005C6259">
      <w:pPr>
        <w:pStyle w:val="ListParagraph"/>
        <w:rPr>
          <w:rFonts w:eastAsia="Times New Roman"/>
          <w:noProof/>
        </w:rPr>
      </w:pPr>
    </w:p>
    <w:p w14:paraId="107E57CA" w14:textId="77777777" w:rsidR="00D60B30" w:rsidRDefault="00D60B30" w:rsidP="005C6259">
      <w:pPr>
        <w:pStyle w:val="ListParagraph"/>
        <w:rPr>
          <w:rFonts w:eastAsia="Times New Roman"/>
          <w:noProof/>
        </w:rPr>
      </w:pPr>
    </w:p>
    <w:p w14:paraId="006589CD" w14:textId="77777777" w:rsidR="00D60B30" w:rsidRDefault="00D60B30" w:rsidP="005C6259">
      <w:pPr>
        <w:pStyle w:val="ListParagraph"/>
        <w:rPr>
          <w:rFonts w:eastAsia="Times New Roman"/>
          <w:noProof/>
        </w:rPr>
      </w:pPr>
    </w:p>
    <w:p w14:paraId="6757FBBA" w14:textId="77777777" w:rsidR="00D60B30" w:rsidRDefault="00D60B30" w:rsidP="005C6259">
      <w:pPr>
        <w:pStyle w:val="ListParagraph"/>
        <w:rPr>
          <w:rFonts w:eastAsia="Times New Roman"/>
          <w:noProof/>
        </w:rPr>
      </w:pPr>
    </w:p>
    <w:p w14:paraId="6472B6C7" w14:textId="77777777" w:rsidR="00D60B30" w:rsidRDefault="00D60B30" w:rsidP="005C6259">
      <w:pPr>
        <w:pStyle w:val="ListParagraph"/>
        <w:rPr>
          <w:rFonts w:eastAsia="Times New Roman"/>
          <w:noProof/>
        </w:rPr>
      </w:pPr>
    </w:p>
    <w:p w14:paraId="28B9FE51" w14:textId="77777777" w:rsidR="00D60B30" w:rsidRDefault="00D60B30" w:rsidP="005C6259">
      <w:pPr>
        <w:pStyle w:val="ListParagraph"/>
        <w:rPr>
          <w:rFonts w:eastAsia="Times New Roman"/>
          <w:noProof/>
        </w:rPr>
      </w:pPr>
    </w:p>
    <w:p w14:paraId="72FCF3C1" w14:textId="77777777" w:rsidR="00D60B30" w:rsidRDefault="00D60B30" w:rsidP="005C6259">
      <w:pPr>
        <w:pStyle w:val="ListParagraph"/>
        <w:rPr>
          <w:rFonts w:eastAsia="Times New Roman"/>
          <w:noProof/>
        </w:rPr>
      </w:pPr>
    </w:p>
    <w:p w14:paraId="06CDD992" w14:textId="77777777" w:rsidR="00D60B30" w:rsidRDefault="00D60B30" w:rsidP="005C6259">
      <w:pPr>
        <w:pStyle w:val="ListParagraph"/>
        <w:rPr>
          <w:rFonts w:eastAsia="Times New Roman"/>
          <w:noProof/>
        </w:rPr>
      </w:pPr>
    </w:p>
    <w:p w14:paraId="5134B659" w14:textId="77777777" w:rsidR="00D60B30" w:rsidRDefault="00D60B30" w:rsidP="005C6259">
      <w:pPr>
        <w:pStyle w:val="ListParagraph"/>
        <w:rPr>
          <w:rFonts w:eastAsia="Times New Roman"/>
          <w:noProof/>
        </w:rPr>
      </w:pPr>
    </w:p>
    <w:p w14:paraId="4E1E7828" w14:textId="77777777" w:rsidR="00D60B30" w:rsidRDefault="00D60B30" w:rsidP="005C6259">
      <w:pPr>
        <w:pStyle w:val="ListParagraph"/>
        <w:rPr>
          <w:rFonts w:eastAsia="Times New Roman"/>
          <w:noProof/>
        </w:rPr>
      </w:pPr>
    </w:p>
    <w:p w14:paraId="18234E39" w14:textId="77777777" w:rsidR="00D60B30" w:rsidRDefault="00D60B30" w:rsidP="005C6259">
      <w:pPr>
        <w:pStyle w:val="ListParagraph"/>
        <w:rPr>
          <w:rFonts w:eastAsia="Times New Roman"/>
          <w:noProof/>
        </w:rPr>
      </w:pPr>
    </w:p>
    <w:p w14:paraId="5113E351" w14:textId="77777777" w:rsidR="00D60B30" w:rsidRDefault="00D60B30" w:rsidP="005C6259">
      <w:pPr>
        <w:pStyle w:val="ListParagraph"/>
        <w:rPr>
          <w:rFonts w:eastAsia="Times New Roman"/>
          <w:noProof/>
        </w:rPr>
      </w:pPr>
    </w:p>
    <w:p w14:paraId="5BA854FD" w14:textId="1194575B" w:rsidR="00D60B30" w:rsidRDefault="00D60B30" w:rsidP="005C6259">
      <w:pPr>
        <w:pStyle w:val="ListParagraph"/>
      </w:pPr>
      <w:r>
        <w:rPr>
          <w:rFonts w:eastAsia="Times New Roman"/>
          <w:noProof/>
        </w:rPr>
        <w:drawing>
          <wp:inline distT="0" distB="0" distL="0" distR="0" wp14:anchorId="22C3F496" wp14:editId="120F9794">
            <wp:extent cx="4354710" cy="5806440"/>
            <wp:effectExtent l="0" t="0" r="8255" b="3810"/>
            <wp:docPr id="1390866659" name="Picture 3" descr="A blueprint of a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66659" name="Picture 3" descr="A blueprint of a tower&#10;&#10;Description automatically generated"/>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4371710" cy="5829107"/>
                    </a:xfrm>
                    <a:prstGeom prst="rect">
                      <a:avLst/>
                    </a:prstGeom>
                    <a:noFill/>
                    <a:ln>
                      <a:noFill/>
                    </a:ln>
                  </pic:spPr>
                </pic:pic>
              </a:graphicData>
            </a:graphic>
          </wp:inline>
        </w:drawing>
      </w:r>
    </w:p>
    <w:p w14:paraId="2E1BAF8A" w14:textId="77777777" w:rsidR="005F7E00" w:rsidRDefault="005F7E00" w:rsidP="005C6259">
      <w:pPr>
        <w:pStyle w:val="ListParagraph"/>
      </w:pPr>
    </w:p>
    <w:p w14:paraId="24C41ADB" w14:textId="77777777" w:rsidR="005F7E00" w:rsidRDefault="005F7E00" w:rsidP="005C6259">
      <w:pPr>
        <w:pStyle w:val="ListParagraph"/>
      </w:pPr>
    </w:p>
    <w:p w14:paraId="4AD2BFA9" w14:textId="16864395" w:rsidR="005F7E00" w:rsidRDefault="00DA0A31" w:rsidP="005C6259">
      <w:pPr>
        <w:pStyle w:val="ListParagraph"/>
      </w:pPr>
      <w:r>
        <w:rPr>
          <w:rFonts w:eastAsia="Times New Roman"/>
          <w:noProof/>
        </w:rPr>
        <w:drawing>
          <wp:inline distT="0" distB="0" distL="0" distR="0" wp14:anchorId="24FAE83D" wp14:editId="6252D16F">
            <wp:extent cx="4488180" cy="5984405"/>
            <wp:effectExtent l="0" t="0" r="7620" b="0"/>
            <wp:docPr id="205884539" name="Picture 4" descr="A diagram of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84539" name="Picture 4" descr="A diagram of a roof&#10;&#10;Description automatically generated"/>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4489072" cy="5985594"/>
                    </a:xfrm>
                    <a:prstGeom prst="rect">
                      <a:avLst/>
                    </a:prstGeom>
                    <a:noFill/>
                    <a:ln>
                      <a:noFill/>
                    </a:ln>
                  </pic:spPr>
                </pic:pic>
              </a:graphicData>
            </a:graphic>
          </wp:inline>
        </w:drawing>
      </w:r>
    </w:p>
    <w:p w14:paraId="4AFB0DAA" w14:textId="77777777" w:rsidR="00B90DC5" w:rsidRDefault="00B90DC5" w:rsidP="005C6259">
      <w:pPr>
        <w:pStyle w:val="ListParagraph"/>
      </w:pPr>
    </w:p>
    <w:p w14:paraId="135FF806" w14:textId="667C37FB" w:rsidR="00B90DC5" w:rsidRDefault="00B90DC5" w:rsidP="005C6259">
      <w:pPr>
        <w:pStyle w:val="ListParagraph"/>
      </w:pPr>
      <w:r>
        <w:lastRenderedPageBreak/>
        <w:t>3.</w:t>
      </w:r>
      <w:r w:rsidR="00FD0F4E" w:rsidRPr="00FD0F4E">
        <w:rPr>
          <w:rFonts w:eastAsia="Times New Roman"/>
          <w:noProof/>
        </w:rPr>
        <w:t xml:space="preserve"> </w:t>
      </w:r>
      <w:r w:rsidR="00FD0F4E">
        <w:rPr>
          <w:rFonts w:eastAsia="Times New Roman"/>
          <w:noProof/>
        </w:rPr>
        <w:drawing>
          <wp:inline distT="0" distB="0" distL="0" distR="0" wp14:anchorId="0F47A373" wp14:editId="4A562953">
            <wp:extent cx="4308991" cy="5745480"/>
            <wp:effectExtent l="5398" t="0" r="2222" b="2223"/>
            <wp:docPr id="1309627335" name="Picture 5" descr="A paper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627335" name="Picture 5" descr="A paper with drawings on it&#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rot="16200000">
                      <a:off x="0" y="0"/>
                      <a:ext cx="4312081" cy="5749601"/>
                    </a:xfrm>
                    <a:prstGeom prst="rect">
                      <a:avLst/>
                    </a:prstGeom>
                    <a:noFill/>
                    <a:ln>
                      <a:noFill/>
                    </a:ln>
                  </pic:spPr>
                </pic:pic>
              </a:graphicData>
            </a:graphic>
          </wp:inline>
        </w:drawing>
      </w:r>
    </w:p>
    <w:p w14:paraId="704A834F" w14:textId="21F62391" w:rsidR="00B90DC5" w:rsidRDefault="00B90DC5" w:rsidP="005C6259">
      <w:pPr>
        <w:pStyle w:val="ListParagraph"/>
      </w:pPr>
    </w:p>
    <w:p w14:paraId="1AB92007" w14:textId="5C0792E9" w:rsidR="00A31519" w:rsidRPr="00835AC4" w:rsidRDefault="00A31519" w:rsidP="005C6259">
      <w:pPr>
        <w:pStyle w:val="ListParagraph"/>
      </w:pPr>
      <w:r>
        <w:t xml:space="preserve">If we look at </w:t>
      </w:r>
      <w:r w:rsidR="002A7839">
        <w:t xml:space="preserve">the different types of build, we can see that the traditional type of wall </w:t>
      </w:r>
      <w:r w:rsidR="00DC7696">
        <w:t>is a lot cheaper due to using a lot less material. All we would need for this build is blocks, insulation and plasterboard.</w:t>
      </w:r>
      <w:r w:rsidR="00AB67EF">
        <w:t xml:space="preserve"> This could be seen as a positive for some but it will definitely have a </w:t>
      </w:r>
      <w:r w:rsidR="00F96B75">
        <w:t xml:space="preserve">lot worse thermal performance as the new proposed wall. </w:t>
      </w:r>
      <w:r w:rsidR="009D2AE5">
        <w:t xml:space="preserve">The </w:t>
      </w:r>
      <w:r w:rsidR="00C028ED">
        <w:t xml:space="preserve">traditional wall is also a lot thicker than the new proposed wall meaning that the client </w:t>
      </w:r>
      <w:r w:rsidR="00A7614F">
        <w:t xml:space="preserve">would then be losing internal floor area. </w:t>
      </w:r>
      <w:r w:rsidR="00DF680B">
        <w:t xml:space="preserve">I would suggest that the client would opt with the proposed design as it will be a better option in the long run. </w:t>
      </w:r>
    </w:p>
    <w:sectPr w:rsidR="00A31519" w:rsidRPr="00835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7A4A56"/>
    <w:multiLevelType w:val="hybridMultilevel"/>
    <w:tmpl w:val="1BCCBF10"/>
    <w:lvl w:ilvl="0" w:tplc="F2A68CDA">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 w15:restartNumberingAfterBreak="0">
    <w:nsid w:val="7D480B08"/>
    <w:multiLevelType w:val="hybridMultilevel"/>
    <w:tmpl w:val="90660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5030815">
    <w:abstractNumId w:val="1"/>
  </w:num>
  <w:num w:numId="2" w16cid:durableId="724766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F07"/>
    <w:rsid w:val="00021FCC"/>
    <w:rsid w:val="00074195"/>
    <w:rsid w:val="000A5AE3"/>
    <w:rsid w:val="000D09FD"/>
    <w:rsid w:val="000E1693"/>
    <w:rsid w:val="000F423F"/>
    <w:rsid w:val="001567F4"/>
    <w:rsid w:val="00156F07"/>
    <w:rsid w:val="00182D45"/>
    <w:rsid w:val="001A3D05"/>
    <w:rsid w:val="001A7F09"/>
    <w:rsid w:val="001C04D4"/>
    <w:rsid w:val="001C095F"/>
    <w:rsid w:val="0025241A"/>
    <w:rsid w:val="002A7839"/>
    <w:rsid w:val="002C3AFF"/>
    <w:rsid w:val="002F205F"/>
    <w:rsid w:val="00302465"/>
    <w:rsid w:val="00373AAE"/>
    <w:rsid w:val="00384821"/>
    <w:rsid w:val="0039211D"/>
    <w:rsid w:val="003C683A"/>
    <w:rsid w:val="003E548B"/>
    <w:rsid w:val="004412AF"/>
    <w:rsid w:val="00450D27"/>
    <w:rsid w:val="00476213"/>
    <w:rsid w:val="004900B0"/>
    <w:rsid w:val="004A7C44"/>
    <w:rsid w:val="004B5BDD"/>
    <w:rsid w:val="00506353"/>
    <w:rsid w:val="00535833"/>
    <w:rsid w:val="0055601D"/>
    <w:rsid w:val="005842A2"/>
    <w:rsid w:val="005A3DEA"/>
    <w:rsid w:val="005B28BF"/>
    <w:rsid w:val="005C6259"/>
    <w:rsid w:val="005F7E00"/>
    <w:rsid w:val="00603763"/>
    <w:rsid w:val="00625956"/>
    <w:rsid w:val="00643C13"/>
    <w:rsid w:val="006A07E1"/>
    <w:rsid w:val="006D139E"/>
    <w:rsid w:val="0072263D"/>
    <w:rsid w:val="00797961"/>
    <w:rsid w:val="007A7DB4"/>
    <w:rsid w:val="007F49BE"/>
    <w:rsid w:val="00835AC4"/>
    <w:rsid w:val="0084103C"/>
    <w:rsid w:val="009B5506"/>
    <w:rsid w:val="009D2AE5"/>
    <w:rsid w:val="009D4213"/>
    <w:rsid w:val="009F4A10"/>
    <w:rsid w:val="00A13708"/>
    <w:rsid w:val="00A31519"/>
    <w:rsid w:val="00A67267"/>
    <w:rsid w:val="00A7614F"/>
    <w:rsid w:val="00AA158F"/>
    <w:rsid w:val="00AB21D2"/>
    <w:rsid w:val="00AB67EF"/>
    <w:rsid w:val="00B133CA"/>
    <w:rsid w:val="00B21CC4"/>
    <w:rsid w:val="00B466EA"/>
    <w:rsid w:val="00B90DC5"/>
    <w:rsid w:val="00B92CC1"/>
    <w:rsid w:val="00BA4473"/>
    <w:rsid w:val="00BC5255"/>
    <w:rsid w:val="00BF5DB7"/>
    <w:rsid w:val="00C028ED"/>
    <w:rsid w:val="00C235CE"/>
    <w:rsid w:val="00C2490F"/>
    <w:rsid w:val="00C436B7"/>
    <w:rsid w:val="00CA47A1"/>
    <w:rsid w:val="00CF1CDE"/>
    <w:rsid w:val="00D22B80"/>
    <w:rsid w:val="00D60B30"/>
    <w:rsid w:val="00D60CD1"/>
    <w:rsid w:val="00D71B93"/>
    <w:rsid w:val="00D733D3"/>
    <w:rsid w:val="00D75C84"/>
    <w:rsid w:val="00DA0A31"/>
    <w:rsid w:val="00DC7696"/>
    <w:rsid w:val="00DF680B"/>
    <w:rsid w:val="00E2327C"/>
    <w:rsid w:val="00E3273B"/>
    <w:rsid w:val="00E53B64"/>
    <w:rsid w:val="00E81632"/>
    <w:rsid w:val="00E845FC"/>
    <w:rsid w:val="00EE54C4"/>
    <w:rsid w:val="00F62947"/>
    <w:rsid w:val="00F668A8"/>
    <w:rsid w:val="00F96B75"/>
    <w:rsid w:val="00FC7BAD"/>
    <w:rsid w:val="00FD0F4E"/>
    <w:rsid w:val="00FD5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9E8A3"/>
  <w15:chartTrackingRefBased/>
  <w15:docId w15:val="{70227379-5EE4-4B4B-82B3-34729CBF0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F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6F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F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F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F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F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6F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F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F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F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F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F07"/>
    <w:rPr>
      <w:rFonts w:eastAsiaTheme="majorEastAsia" w:cstheme="majorBidi"/>
      <w:color w:val="272727" w:themeColor="text1" w:themeTint="D8"/>
    </w:rPr>
  </w:style>
  <w:style w:type="paragraph" w:styleId="Title">
    <w:name w:val="Title"/>
    <w:basedOn w:val="Normal"/>
    <w:next w:val="Normal"/>
    <w:link w:val="TitleChar"/>
    <w:uiPriority w:val="10"/>
    <w:qFormat/>
    <w:rsid w:val="00156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F07"/>
    <w:pPr>
      <w:spacing w:before="160"/>
      <w:jc w:val="center"/>
    </w:pPr>
    <w:rPr>
      <w:i/>
      <w:iCs/>
      <w:color w:val="404040" w:themeColor="text1" w:themeTint="BF"/>
    </w:rPr>
  </w:style>
  <w:style w:type="character" w:customStyle="1" w:styleId="QuoteChar">
    <w:name w:val="Quote Char"/>
    <w:basedOn w:val="DefaultParagraphFont"/>
    <w:link w:val="Quote"/>
    <w:uiPriority w:val="29"/>
    <w:rsid w:val="00156F07"/>
    <w:rPr>
      <w:i/>
      <w:iCs/>
      <w:color w:val="404040" w:themeColor="text1" w:themeTint="BF"/>
    </w:rPr>
  </w:style>
  <w:style w:type="paragraph" w:styleId="ListParagraph">
    <w:name w:val="List Paragraph"/>
    <w:basedOn w:val="Normal"/>
    <w:uiPriority w:val="34"/>
    <w:qFormat/>
    <w:rsid w:val="00156F07"/>
    <w:pPr>
      <w:ind w:left="720"/>
      <w:contextualSpacing/>
    </w:pPr>
  </w:style>
  <w:style w:type="character" w:styleId="IntenseEmphasis">
    <w:name w:val="Intense Emphasis"/>
    <w:basedOn w:val="DefaultParagraphFont"/>
    <w:uiPriority w:val="21"/>
    <w:qFormat/>
    <w:rsid w:val="00156F07"/>
    <w:rPr>
      <w:i/>
      <w:iCs/>
      <w:color w:val="0F4761" w:themeColor="accent1" w:themeShade="BF"/>
    </w:rPr>
  </w:style>
  <w:style w:type="paragraph" w:styleId="IntenseQuote">
    <w:name w:val="Intense Quote"/>
    <w:basedOn w:val="Normal"/>
    <w:next w:val="Normal"/>
    <w:link w:val="IntenseQuoteChar"/>
    <w:uiPriority w:val="30"/>
    <w:qFormat/>
    <w:rsid w:val="00156F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F07"/>
    <w:rPr>
      <w:i/>
      <w:iCs/>
      <w:color w:val="0F4761" w:themeColor="accent1" w:themeShade="BF"/>
    </w:rPr>
  </w:style>
  <w:style w:type="character" w:styleId="IntenseReference">
    <w:name w:val="Intense Reference"/>
    <w:basedOn w:val="DefaultParagraphFont"/>
    <w:uiPriority w:val="32"/>
    <w:qFormat/>
    <w:rsid w:val="00156F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572950">
      <w:bodyDiv w:val="1"/>
      <w:marLeft w:val="0"/>
      <w:marRight w:val="0"/>
      <w:marTop w:val="0"/>
      <w:marBottom w:val="0"/>
      <w:divBdr>
        <w:top w:val="none" w:sz="0" w:space="0" w:color="auto"/>
        <w:left w:val="none" w:sz="0" w:space="0" w:color="auto"/>
        <w:bottom w:val="none" w:sz="0" w:space="0" w:color="auto"/>
        <w:right w:val="none" w:sz="0" w:space="0" w:color="auto"/>
      </w:divBdr>
      <w:divsChild>
        <w:div w:id="1596287037">
          <w:marLeft w:val="0"/>
          <w:marRight w:val="0"/>
          <w:marTop w:val="0"/>
          <w:marBottom w:val="0"/>
          <w:divBdr>
            <w:top w:val="none" w:sz="0" w:space="0" w:color="auto"/>
            <w:left w:val="none" w:sz="0" w:space="0" w:color="auto"/>
            <w:bottom w:val="none" w:sz="0" w:space="0" w:color="auto"/>
            <w:right w:val="none" w:sz="0" w:space="0" w:color="auto"/>
          </w:divBdr>
        </w:div>
      </w:divsChild>
    </w:div>
    <w:div w:id="552425864">
      <w:bodyDiv w:val="1"/>
      <w:marLeft w:val="0"/>
      <w:marRight w:val="0"/>
      <w:marTop w:val="0"/>
      <w:marBottom w:val="0"/>
      <w:divBdr>
        <w:top w:val="none" w:sz="0" w:space="0" w:color="auto"/>
        <w:left w:val="none" w:sz="0" w:space="0" w:color="auto"/>
        <w:bottom w:val="none" w:sz="0" w:space="0" w:color="auto"/>
        <w:right w:val="none" w:sz="0" w:space="0" w:color="auto"/>
      </w:divBdr>
    </w:div>
    <w:div w:id="647516149">
      <w:bodyDiv w:val="1"/>
      <w:marLeft w:val="0"/>
      <w:marRight w:val="0"/>
      <w:marTop w:val="0"/>
      <w:marBottom w:val="0"/>
      <w:divBdr>
        <w:top w:val="none" w:sz="0" w:space="0" w:color="auto"/>
        <w:left w:val="none" w:sz="0" w:space="0" w:color="auto"/>
        <w:bottom w:val="none" w:sz="0" w:space="0" w:color="auto"/>
        <w:right w:val="none" w:sz="0" w:space="0" w:color="auto"/>
      </w:divBdr>
      <w:divsChild>
        <w:div w:id="7555910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cid:55e06ab5-2fb7-4de8-bd88-28bb9bb65165@GBRP265.PROD.OUTLOOK.COM" TargetMode="External"/><Relationship Id="rId3" Type="http://schemas.openxmlformats.org/officeDocument/2006/relationships/styles" Target="styles.xml"/><Relationship Id="rId7" Type="http://schemas.openxmlformats.org/officeDocument/2006/relationships/image" Target="cid:566dd7ef-19f6-4c02-8fa3-76b24f8c81c8@GBRP265.PROD.OUTLOOK.COM" TargetMode="Externa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cid:2079c456-0925-490f-bfeb-854f640755e7@GBRP265.PROD.OUTLOOK.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cid:19923455-925d-4a57-94e8-556025225733@GBRP265.PROD.OUTLOOK.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Mai14</b:Tag>
    <b:SourceType>Report</b:SourceType>
    <b:Guid>{DBEB251C-8ACC-4AD7-BC2F-07F056B549CC}</b:Guid>
    <b:Title>McDonald’s: ‘We don’t churn our supply base to save a few pounds’</b:Title>
    <b:Year>2014</b:Year>
    <b:Publisher>Construction News</b:Publisher>
    <b:Author>
      <b:Author>
        <b:Corporate>Mair, Lucy</b:Corporate>
      </b:Author>
    </b:Author>
    <b:RefOrder>1</b:RefOrder>
  </b:Source>
</b:Sources>
</file>

<file path=customXml/itemProps1.xml><?xml version="1.0" encoding="utf-8"?>
<ds:datastoreItem xmlns:ds="http://schemas.openxmlformats.org/officeDocument/2006/customXml" ds:itemID="{1B1E8E57-990F-4586-BFC7-7F8FF7869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515</Words>
  <Characters>2942</Characters>
  <Application>Microsoft Office Word</Application>
  <DocSecurity>0</DocSecurity>
  <Lines>24</Lines>
  <Paragraphs>6</Paragraphs>
  <ScaleCrop>false</ScaleCrop>
  <Company/>
  <LinksUpToDate>false</LinksUpToDate>
  <CharactersWithSpaces>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2</cp:revision>
  <dcterms:created xsi:type="dcterms:W3CDTF">2024-07-26T19:12:00Z</dcterms:created>
  <dcterms:modified xsi:type="dcterms:W3CDTF">2024-07-26T19:12:00Z</dcterms:modified>
</cp:coreProperties>
</file>