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64508">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E127A5">
        <w:rPr>
          <w:color w:val="FF0000"/>
        </w:rPr>
        <w:t>ACCA4002</w:t>
      </w:r>
    </w:p>
    <w:p w:rsidR="00F827F1" w:rsidRDefault="006160CD" w:rsidP="00F827F1">
      <w:pPr>
        <w:pStyle w:val="Modname"/>
        <w:rPr>
          <w:color w:val="FF0000"/>
        </w:rPr>
      </w:pPr>
      <w:r>
        <w:rPr>
          <w:color w:val="FF0000"/>
        </w:rPr>
        <w:t>Data Analysis</w:t>
      </w:r>
      <w:r w:rsidR="00F95BC8">
        <w:rPr>
          <w:color w:val="FF0000"/>
        </w:rPr>
        <w:t xml:space="preserve"> &amp; Visualisation</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60CD">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564508">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60CD" w:rsidRPr="006160CD">
        <w:rPr>
          <w:b/>
          <w:color w:val="FF0000"/>
          <w:sz w:val="28"/>
          <w:szCs w:val="28"/>
        </w:rPr>
        <w:t xml:space="preserve">50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w:t>
      </w:r>
      <w:r w:rsidRPr="006160CD">
        <w:rPr>
          <w:b/>
          <w:sz w:val="28"/>
          <w:szCs w:val="28"/>
        </w:rPr>
        <w:t xml:space="preserve"> </w:t>
      </w:r>
      <w:r w:rsidR="00564508">
        <w:rPr>
          <w:b/>
          <w:color w:val="FF0000"/>
          <w:sz w:val="28"/>
          <w:szCs w:val="28"/>
        </w:rPr>
        <w:t>2</w:t>
      </w:r>
      <w:r w:rsidR="006160CD" w:rsidRPr="006160CD">
        <w:rPr>
          <w:b/>
          <w:color w:val="FF0000"/>
          <w:sz w:val="28"/>
          <w:szCs w:val="28"/>
        </w:rPr>
        <w:t xml:space="preserve">000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160CD" w:rsidRPr="006160CD">
        <w:rPr>
          <w:b/>
          <w:color w:val="FF0000"/>
          <w:sz w:val="28"/>
          <w:szCs w:val="28"/>
        </w:rPr>
        <w:t>Dr Nik Whitehead</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Make sure that Your Name , Your Student P Number, Your Module Title, Assignment Title and Your Module Lecturer’s Name are clearly shown on the front page of your assignment</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All assignments must be submitted electronically to Turnitin unless indicated by the module lecturer here: …………………………………………...</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lecturer additionally requires you to upload coding separately to Moodle it will be indicated here: </w:t>
      </w:r>
      <w:r w:rsidR="0026395B">
        <w:rPr>
          <w:b/>
          <w:color w:val="000000"/>
          <w:sz w:val="28"/>
          <w:szCs w:val="27"/>
        </w:rPr>
        <w:tab/>
      </w:r>
      <w:r w:rsidRPr="0026395B">
        <w:rPr>
          <w:b/>
          <w:color w:val="000000"/>
          <w:sz w:val="28"/>
          <w:szCs w:val="27"/>
        </w:rPr>
        <w:t>NO</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a paper submission is required then it will be indicated here: </w:t>
      </w:r>
      <w:r w:rsidR="0026395B">
        <w:rPr>
          <w:b/>
          <w:color w:val="000000"/>
          <w:sz w:val="28"/>
          <w:szCs w:val="27"/>
        </w:rPr>
        <w:tab/>
      </w:r>
      <w:r w:rsidR="00F95BC8">
        <w:rPr>
          <w:b/>
          <w:color w:val="000000"/>
          <w:sz w:val="28"/>
          <w:szCs w:val="27"/>
        </w:rPr>
        <w:t>NO</w:t>
      </w:r>
    </w:p>
    <w:p w:rsidR="00D06437" w:rsidRPr="0026395B" w:rsidRDefault="00D06437" w:rsidP="0026395B">
      <w:pPr>
        <w:pStyle w:val="ListParagraph"/>
        <w:rPr>
          <w:b/>
          <w:color w:val="000000"/>
          <w:sz w:val="28"/>
          <w:szCs w:val="27"/>
        </w:rPr>
      </w:pPr>
      <w:r w:rsidRPr="0026395B">
        <w:rPr>
          <w:b/>
          <w:color w:val="000000"/>
          <w:sz w:val="28"/>
          <w:szCs w:val="27"/>
        </w:rPr>
        <w:t xml:space="preserve">you will then be required to submit the assignment parts in a suitable report folder– </w:t>
      </w:r>
      <w:r w:rsidRPr="0026395B">
        <w:rPr>
          <w:b/>
          <w:color w:val="000000"/>
          <w:sz w:val="28"/>
          <w:szCs w:val="27"/>
          <w:u w:val="single"/>
        </w:rPr>
        <w:t>not in poly-pockets</w:t>
      </w:r>
      <w:r w:rsidRPr="0026395B">
        <w:rPr>
          <w:b/>
          <w:color w:val="000000"/>
          <w:sz w:val="28"/>
          <w:szCs w:val="27"/>
        </w:rPr>
        <w:t xml:space="preserve"> - to the library. </w:t>
      </w:r>
      <w:r w:rsidRPr="0026395B">
        <w:rPr>
          <w:b/>
          <w:color w:val="000000"/>
          <w:sz w:val="28"/>
          <w:szCs w:val="27"/>
          <w:u w:val="single"/>
        </w:rPr>
        <w:t>For paper submissions only</w:t>
      </w:r>
      <w:r w:rsidRPr="0026395B">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C81AFA"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5829300</wp:posOffset>
                </wp:positionH>
                <wp:positionV relativeFrom="paragraph">
                  <wp:posOffset>295275</wp:posOffset>
                </wp:positionV>
                <wp:extent cx="63817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3817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81AFA" w:rsidRDefault="004957B7">
                            <w:r>
                              <w:t>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9pt;margin-top:23.25pt;width:50.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" fillcolor="white [3201]" strokeweight=".5pt">
                <v:textbox>
                  <w:txbxContent>
                    <w:p w:rsidR="00C81AFA" w:rsidRDefault="004957B7">
                      <w:r>
                        <w:t>52</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4957B7" w:rsidP="004957B7">
            <w:pPr>
              <w:spacing w:before="120" w:after="120"/>
              <w:jc w:val="both"/>
              <w:rPr>
                <w:rFonts w:ascii="Calibri" w:hAnsi="Calibri" w:cs="Arial"/>
                <w:b/>
                <w:sz w:val="22"/>
                <w:szCs w:val="22"/>
              </w:rPr>
            </w:pPr>
            <w:r>
              <w:rPr>
                <w:rFonts w:ascii="Calibri" w:hAnsi="Calibri" w:cs="Arial"/>
                <w:b/>
                <w:sz w:val="22"/>
                <w:szCs w:val="22"/>
              </w:rPr>
              <w:t>Bryn Sutton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6160CD" w:rsidRDefault="00BA1A53" w:rsidP="00E51AAC">
            <w:pPr>
              <w:spacing w:before="120" w:after="120"/>
              <w:jc w:val="both"/>
              <w:rPr>
                <w:rFonts w:ascii="Calibri" w:hAnsi="Calibri" w:cs="Arial"/>
                <w:b/>
                <w:sz w:val="22"/>
                <w:szCs w:val="22"/>
              </w:rPr>
            </w:pPr>
            <w:r>
              <w:rPr>
                <w:rFonts w:ascii="Calibri" w:hAnsi="Calibri" w:cs="Arial"/>
                <w:b/>
                <w:sz w:val="22"/>
                <w:szCs w:val="22"/>
              </w:rPr>
              <w:t>HND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BA1A53" w:rsidRPr="00C1361B" w:rsidRDefault="00BA1A53"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160CD"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95BC8" w:rsidP="00F95BC8">
            <w:pPr>
              <w:spacing w:before="120" w:after="120"/>
              <w:jc w:val="both"/>
              <w:rPr>
                <w:rFonts w:ascii="Calibri" w:hAnsi="Calibri" w:cs="Arial"/>
                <w:b/>
                <w:sz w:val="22"/>
                <w:szCs w:val="22"/>
              </w:rPr>
            </w:pPr>
            <w:r>
              <w:rPr>
                <w:rFonts w:ascii="Calibri" w:hAnsi="Calibri" w:cs="Arial"/>
                <w:b/>
                <w:sz w:val="22"/>
                <w:szCs w:val="22"/>
              </w:rPr>
              <w:t>Experimental data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95BC8" w:rsidP="00E51AAC">
            <w:pPr>
              <w:spacing w:before="120" w:after="120"/>
              <w:jc w:val="both"/>
              <w:rPr>
                <w:rFonts w:ascii="Calibri" w:hAnsi="Calibri" w:cs="Arial"/>
                <w:b/>
                <w:sz w:val="22"/>
                <w:szCs w:val="22"/>
              </w:rPr>
            </w:pPr>
            <w:r>
              <w:rPr>
                <w:rFonts w:ascii="Calibri" w:hAnsi="Calibri" w:cs="Arial"/>
                <w:b/>
                <w:sz w:val="22"/>
                <w:szCs w:val="22"/>
              </w:rPr>
              <w:t>February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A1A53" w:rsidP="00E51AAC">
            <w:pPr>
              <w:spacing w:before="120" w:after="120"/>
              <w:jc w:val="both"/>
              <w:rPr>
                <w:rFonts w:ascii="Calibri" w:hAnsi="Calibri" w:cs="Arial"/>
                <w:b/>
                <w:sz w:val="22"/>
                <w:szCs w:val="22"/>
              </w:rPr>
            </w:pPr>
            <w:r>
              <w:rPr>
                <w:rFonts w:ascii="Calibri" w:hAnsi="Calibri" w:cs="Arial"/>
                <w:b/>
                <w:sz w:val="22"/>
                <w:szCs w:val="22"/>
              </w:rPr>
              <w:t>18</w:t>
            </w:r>
            <w:r w:rsidRPr="00BA1A53">
              <w:rPr>
                <w:rFonts w:ascii="Calibri" w:hAnsi="Calibri" w:cs="Arial"/>
                <w:b/>
                <w:sz w:val="22"/>
                <w:szCs w:val="22"/>
                <w:vertAlign w:val="superscript"/>
              </w:rPr>
              <w:t>th</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06437" w:rsidRPr="00587390" w:rsidRDefault="00D06437" w:rsidP="00D06437">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6E7172">
              <w:rPr>
                <w:rFonts w:asciiTheme="minorHAnsi" w:hAnsiTheme="minorHAnsi"/>
                <w:b/>
                <w:color w:val="000000"/>
                <w:sz w:val="22"/>
                <w:szCs w:val="27"/>
              </w:rPr>
              <w:t>7</w:t>
            </w:r>
            <w:r w:rsidRPr="00587390">
              <w:rPr>
                <w:rFonts w:asciiTheme="minorHAnsi" w:hAnsiTheme="minorHAnsi"/>
                <w:b/>
                <w:color w:val="000000"/>
                <w:sz w:val="22"/>
                <w:szCs w:val="27"/>
              </w:rPr>
              <w:t>/1</w:t>
            </w:r>
            <w:r w:rsidR="00715035">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D06437" w:rsidRDefault="00D06437" w:rsidP="00D770BD">
            <w:r w:rsidRPr="00587390">
              <w:rPr>
                <w:rFonts w:asciiTheme="minorHAnsi" w:hAnsiTheme="minorHAnsi"/>
                <w:b/>
                <w:color w:val="000000"/>
                <w:sz w:val="22"/>
                <w:szCs w:val="27"/>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564508" w:rsidRPr="00E20D49" w:rsidRDefault="00564508" w:rsidP="0056450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Perform data analyses appropriate to a domain and a problem, including the identification of appropriate measures of centre and distribution, calculation of statistical significance, testing of statistical hypotheses and analysis of variance.</w:t>
            </w:r>
          </w:p>
          <w:p w:rsidR="006160CD" w:rsidRPr="00564508" w:rsidRDefault="00564508" w:rsidP="006160CD">
            <w:pPr>
              <w:pStyle w:val="ListParagraph"/>
              <w:numPr>
                <w:ilvl w:val="0"/>
                <w:numId w:val="8"/>
              </w:numPr>
              <w:spacing w:before="120" w:after="120"/>
              <w:ind w:left="567" w:hanging="567"/>
              <w:contextualSpacing w:val="0"/>
              <w:jc w:val="both"/>
              <w:rPr>
                <w:rFonts w:ascii="Arial" w:hAnsi="Arial" w:cs="Arial"/>
                <w:sz w:val="22"/>
              </w:rPr>
            </w:pPr>
            <w:r w:rsidRPr="00E20D49">
              <w:rPr>
                <w:rFonts w:ascii="Arial" w:hAnsi="Arial" w:cs="Arial"/>
                <w:sz w:val="22"/>
              </w:rPr>
              <w:t>Demonstrate a deep understanding of the cognitive principles involved in presenting data effectively and in identifying problems with visualisations.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64508" w:rsidRDefault="00E0318F" w:rsidP="00E0318F">
      <w:pPr>
        <w:jc w:val="both"/>
        <w:rPr>
          <w:sz w:val="22"/>
          <w:szCs w:val="22"/>
        </w:rPr>
      </w:pPr>
      <w:r>
        <w:rPr>
          <w:sz w:val="22"/>
          <w:szCs w:val="22"/>
        </w:rPr>
        <w:t xml:space="preserve">In order to settle a bar-room wager about </w:t>
      </w:r>
      <w:r w:rsidR="00200DAD">
        <w:rPr>
          <w:sz w:val="22"/>
          <w:szCs w:val="22"/>
        </w:rPr>
        <w:t xml:space="preserve">whether a rugby ball filled with helium would travel further than a ball filled with air, </w:t>
      </w:r>
      <w:r>
        <w:rPr>
          <w:sz w:val="22"/>
          <w:szCs w:val="22"/>
        </w:rPr>
        <w:t xml:space="preserve">a rugby club performed an experiment to </w:t>
      </w:r>
      <w:r w:rsidR="007A45C5">
        <w:rPr>
          <w:sz w:val="22"/>
          <w:szCs w:val="22"/>
        </w:rPr>
        <w:t>investigate the distances travelled by each ball when kicked</w:t>
      </w:r>
      <w:r>
        <w:rPr>
          <w:sz w:val="22"/>
          <w:szCs w:val="22"/>
        </w:rPr>
        <w:t>. Two identical rugby balls, one air-filled and one heliu</w:t>
      </w:r>
      <w:r w:rsidR="00043E37">
        <w:rPr>
          <w:sz w:val="22"/>
          <w:szCs w:val="22"/>
        </w:rPr>
        <w:t>m-filled, were used outdoors on a windless day at the team’s training ground. Each ball was kicked 40 times by the same player and the two balls were alternated with each kick. The distance in metres travelled by each ball was recorded as shown below:</w:t>
      </w:r>
    </w:p>
    <w:p w:rsidR="00043E37" w:rsidRDefault="00043E37" w:rsidP="00E0318F">
      <w:pPr>
        <w:jc w:val="both"/>
        <w:rPr>
          <w:sz w:val="22"/>
          <w:szCs w:val="22"/>
        </w:rPr>
      </w:pPr>
    </w:p>
    <w:tbl>
      <w:tblPr>
        <w:tblStyle w:val="TableGrid"/>
        <w:tblW w:w="0" w:type="auto"/>
        <w:jc w:val="center"/>
        <w:tblLook w:val="04A0" w:firstRow="1" w:lastRow="0" w:firstColumn="1" w:lastColumn="0" w:noHBand="0" w:noVBand="1"/>
      </w:tblPr>
      <w:tblGrid>
        <w:gridCol w:w="680"/>
        <w:gridCol w:w="845"/>
        <w:gridCol w:w="855"/>
        <w:gridCol w:w="680"/>
        <w:gridCol w:w="845"/>
        <w:gridCol w:w="855"/>
      </w:tblGrid>
      <w:tr w:rsidR="00043E37" w:rsidRPr="00043E37" w:rsidTr="00043E37">
        <w:trPr>
          <w:trHeight w:val="256"/>
          <w:jc w:val="center"/>
        </w:trPr>
        <w:tc>
          <w:tcPr>
            <w:tcW w:w="680"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Helium</w:t>
            </w:r>
          </w:p>
        </w:tc>
        <w:tc>
          <w:tcPr>
            <w:tcW w:w="680" w:type="dxa"/>
            <w:tcBorders>
              <w:top w:val="nil"/>
              <w:left w:val="double" w:sz="4" w:space="0" w:color="auto"/>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Helium</w:t>
            </w:r>
          </w:p>
        </w:tc>
      </w:tr>
      <w:tr w:rsidR="00043E37" w:rsidRPr="00043E37" w:rsidTr="00043E37">
        <w:trPr>
          <w:trHeight w:val="256"/>
          <w:jc w:val="center"/>
        </w:trPr>
        <w:tc>
          <w:tcPr>
            <w:tcW w:w="680"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w:t>
            </w:r>
          </w:p>
        </w:tc>
        <w:tc>
          <w:tcPr>
            <w:tcW w:w="845"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top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top w:val="double" w:sz="4" w:space="0" w:color="auto"/>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14</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11</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11</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40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bl>
    <w:p w:rsidR="00043E37" w:rsidRDefault="00043E37" w:rsidP="00E0318F">
      <w:pPr>
        <w:jc w:val="both"/>
        <w:rPr>
          <w:sz w:val="22"/>
          <w:szCs w:val="22"/>
        </w:rPr>
      </w:pPr>
    </w:p>
    <w:p w:rsidR="00D32D5B" w:rsidRDefault="00D32D5B" w:rsidP="00E0318F">
      <w:pPr>
        <w:jc w:val="both"/>
        <w:rPr>
          <w:sz w:val="22"/>
          <w:szCs w:val="22"/>
        </w:rPr>
      </w:pPr>
      <w:r>
        <w:rPr>
          <w:sz w:val="22"/>
          <w:szCs w:val="22"/>
        </w:rPr>
        <w:t xml:space="preserve">You should analyse this data with a view to settling the wager. Your analysis should </w:t>
      </w:r>
      <w:r w:rsidR="00200DAD">
        <w:rPr>
          <w:sz w:val="22"/>
          <w:szCs w:val="22"/>
        </w:rPr>
        <w:t>include</w:t>
      </w:r>
      <w:r>
        <w:rPr>
          <w:sz w:val="22"/>
          <w:szCs w:val="22"/>
        </w:rPr>
        <w:t xml:space="preserve"> the following factors:</w:t>
      </w:r>
    </w:p>
    <w:p w:rsidR="00200DAD" w:rsidRDefault="00200DAD" w:rsidP="00200DAD">
      <w:pPr>
        <w:pStyle w:val="ListParagraph"/>
        <w:numPr>
          <w:ilvl w:val="0"/>
          <w:numId w:val="16"/>
        </w:numPr>
        <w:jc w:val="both"/>
        <w:rPr>
          <w:sz w:val="22"/>
          <w:szCs w:val="22"/>
        </w:rPr>
      </w:pPr>
      <w:r>
        <w:rPr>
          <w:sz w:val="22"/>
          <w:szCs w:val="22"/>
        </w:rPr>
        <w:t>The development of an appropriate set of testable hypotheses for the experiment</w:t>
      </w:r>
    </w:p>
    <w:p w:rsidR="00200DAD" w:rsidRDefault="00200DAD" w:rsidP="00200DAD">
      <w:pPr>
        <w:pStyle w:val="ListParagraph"/>
        <w:numPr>
          <w:ilvl w:val="0"/>
          <w:numId w:val="16"/>
        </w:numPr>
        <w:jc w:val="both"/>
        <w:rPr>
          <w:sz w:val="22"/>
          <w:szCs w:val="22"/>
        </w:rPr>
      </w:pPr>
      <w:r>
        <w:rPr>
          <w:sz w:val="22"/>
          <w:szCs w:val="22"/>
        </w:rPr>
        <w:t xml:space="preserve">The testing of your hypotheses to significance levels of </w:t>
      </w:r>
      <w:r>
        <w:rPr>
          <w:i/>
          <w:sz w:val="22"/>
          <w:szCs w:val="22"/>
        </w:rPr>
        <w:t xml:space="preserve">p=0.10, p=0.01 </w:t>
      </w:r>
      <w:r>
        <w:rPr>
          <w:sz w:val="22"/>
          <w:szCs w:val="22"/>
        </w:rPr>
        <w:t xml:space="preserve">and </w:t>
      </w:r>
      <w:r>
        <w:rPr>
          <w:i/>
          <w:sz w:val="22"/>
          <w:szCs w:val="22"/>
        </w:rPr>
        <w:t>p=0.02</w:t>
      </w:r>
    </w:p>
    <w:p w:rsidR="00200DAD" w:rsidRDefault="00200DAD" w:rsidP="00200DAD">
      <w:pPr>
        <w:pStyle w:val="ListParagraph"/>
        <w:numPr>
          <w:ilvl w:val="0"/>
          <w:numId w:val="16"/>
        </w:numPr>
        <w:jc w:val="both"/>
        <w:rPr>
          <w:sz w:val="22"/>
          <w:szCs w:val="22"/>
        </w:rPr>
      </w:pPr>
      <w:r>
        <w:rPr>
          <w:sz w:val="22"/>
          <w:szCs w:val="22"/>
        </w:rPr>
        <w:t>The presence of any outliers in the data and the effect that they have on the outcome</w:t>
      </w:r>
    </w:p>
    <w:p w:rsidR="00200DAD" w:rsidRDefault="00200DAD" w:rsidP="00200DAD">
      <w:pPr>
        <w:pStyle w:val="ListParagraph"/>
        <w:numPr>
          <w:ilvl w:val="0"/>
          <w:numId w:val="16"/>
        </w:numPr>
        <w:jc w:val="both"/>
        <w:rPr>
          <w:sz w:val="22"/>
          <w:szCs w:val="22"/>
        </w:rPr>
      </w:pPr>
      <w:r>
        <w:rPr>
          <w:sz w:val="22"/>
          <w:szCs w:val="22"/>
        </w:rPr>
        <w:t>Any other features of the data that appear during your investigation of the dataset.</w:t>
      </w:r>
    </w:p>
    <w:p w:rsidR="007A45C5" w:rsidRDefault="007A45C5" w:rsidP="00200DAD">
      <w:pPr>
        <w:pStyle w:val="ListParagraph"/>
        <w:numPr>
          <w:ilvl w:val="0"/>
          <w:numId w:val="16"/>
        </w:numPr>
        <w:jc w:val="both"/>
        <w:rPr>
          <w:sz w:val="22"/>
          <w:szCs w:val="22"/>
        </w:rPr>
      </w:pPr>
      <w:r>
        <w:rPr>
          <w:sz w:val="22"/>
          <w:szCs w:val="22"/>
        </w:rPr>
        <w:t>Any other factors that might affect the results but have not been considered in the stated experimental set-up, together with ideas as to how you might control these factors.</w:t>
      </w:r>
    </w:p>
    <w:p w:rsidR="00200DAD" w:rsidRDefault="00200DAD" w:rsidP="00200DAD">
      <w:pPr>
        <w:jc w:val="both"/>
        <w:rPr>
          <w:sz w:val="22"/>
          <w:szCs w:val="22"/>
        </w:rPr>
      </w:pPr>
    </w:p>
    <w:p w:rsidR="00200DAD" w:rsidRPr="00200DAD" w:rsidRDefault="00200DAD" w:rsidP="00200DAD">
      <w:pPr>
        <w:jc w:val="both"/>
        <w:rPr>
          <w:sz w:val="22"/>
          <w:szCs w:val="22"/>
        </w:rPr>
      </w:pPr>
      <w:r>
        <w:rPr>
          <w:sz w:val="22"/>
          <w:szCs w:val="22"/>
        </w:rPr>
        <w:t>This analysis should be documented in a report of no more than 2000 words illustrated with appropriate data visualisations.</w:t>
      </w:r>
    </w:p>
    <w:p w:rsidR="008D6388" w:rsidRDefault="008D6388">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64508" w:rsidRPr="00100396" w:rsidTr="008D6388">
        <w:trPr>
          <w:trHeight w:val="414"/>
        </w:trPr>
        <w:tc>
          <w:tcPr>
            <w:tcW w:w="10444" w:type="dxa"/>
            <w:shd w:val="clear" w:color="auto" w:fill="D9D9D9"/>
          </w:tcPr>
          <w:p w:rsidR="00564508" w:rsidRPr="00100396" w:rsidRDefault="00564508" w:rsidP="00564508">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64508" w:rsidRPr="00EA0F4E" w:rsidRDefault="00564508" w:rsidP="00E0318F">
      <w:pPr>
        <w:jc w:val="both"/>
        <w:rPr>
          <w:sz w:val="22"/>
          <w:szCs w:val="22"/>
        </w:rPr>
      </w:pPr>
    </w:p>
    <w:p w:rsidR="00564508" w:rsidRDefault="00564508" w:rsidP="00E0318F">
      <w:pPr>
        <w:rPr>
          <w:b/>
          <w:sz w:val="24"/>
          <w:szCs w:val="24"/>
        </w:rPr>
      </w:pPr>
      <w:r>
        <w:rPr>
          <w:b/>
          <w:sz w:val="24"/>
          <w:szCs w:val="24"/>
        </w:rPr>
        <w:t>Marks will be awarded for:</w:t>
      </w:r>
    </w:p>
    <w:p w:rsidR="00564508" w:rsidRDefault="00564508" w:rsidP="00564508">
      <w:pPr>
        <w:numPr>
          <w:ilvl w:val="0"/>
          <w:numId w:val="14"/>
        </w:numPr>
        <w:rPr>
          <w:rFonts w:ascii="Calibri" w:hAnsi="Calibri"/>
          <w:sz w:val="24"/>
          <w:szCs w:val="24"/>
        </w:rPr>
      </w:pPr>
      <w:r>
        <w:rPr>
          <w:rFonts w:ascii="Calibri" w:hAnsi="Calibri"/>
          <w:sz w:val="24"/>
          <w:szCs w:val="24"/>
        </w:rPr>
        <w:t xml:space="preserve"> (45%)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Descriptions of the dataset</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Development of appropriate hypotheses for the analysis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perform the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present the results of the analysis.</w:t>
      </w:r>
    </w:p>
    <w:p w:rsidR="00564508" w:rsidRPr="006564AE"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(45%) Practical Application and Deployment</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Application of selected analysis techniques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Interpretation of the results of the analyses</w:t>
      </w:r>
    </w:p>
    <w:p w:rsidR="00564508" w:rsidRPr="00B6693F" w:rsidRDefault="00564508" w:rsidP="00564508">
      <w:pPr>
        <w:numPr>
          <w:ilvl w:val="1"/>
          <w:numId w:val="14"/>
        </w:numPr>
        <w:rPr>
          <w:rFonts w:ascii="Calibri" w:hAnsi="Calibri"/>
          <w:color w:val="000000"/>
          <w:sz w:val="24"/>
          <w:szCs w:val="24"/>
        </w:rPr>
      </w:pPr>
      <w:r>
        <w:rPr>
          <w:rFonts w:ascii="Calibri" w:hAnsi="Calibri"/>
          <w:sz w:val="24"/>
          <w:szCs w:val="24"/>
        </w:rPr>
        <w:t>Presentation of the results in both textural and, where appropriate, diagrammatical form.</w:t>
      </w:r>
    </w:p>
    <w:p w:rsidR="00564508"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(10%) Skills for Professional Practice</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Presentation of the paper in an appropriate professional format</w:t>
      </w:r>
    </w:p>
    <w:p w:rsidR="00564508" w:rsidRDefault="00564508" w:rsidP="00564508">
      <w:pPr>
        <w:numPr>
          <w:ilvl w:val="1"/>
          <w:numId w:val="14"/>
        </w:numPr>
        <w:rPr>
          <w:rFonts w:ascii="Calibri" w:hAnsi="Calibri"/>
          <w:color w:val="000000"/>
          <w:sz w:val="24"/>
          <w:szCs w:val="24"/>
        </w:rPr>
      </w:pPr>
      <w:r>
        <w:rPr>
          <w:rFonts w:ascii="Calibri" w:hAnsi="Calibri"/>
          <w:color w:val="000000"/>
          <w:sz w:val="24"/>
          <w:szCs w:val="24"/>
        </w:rPr>
        <w:t>Correct use of technical English</w:t>
      </w:r>
    </w:p>
    <w:p w:rsidR="00564508" w:rsidRPr="00833C18" w:rsidRDefault="00564508" w:rsidP="00564508">
      <w:pPr>
        <w:numPr>
          <w:ilvl w:val="1"/>
          <w:numId w:val="14"/>
        </w:numPr>
        <w:rPr>
          <w:rFonts w:ascii="Calibri" w:hAnsi="Calibri"/>
          <w:color w:val="000000"/>
          <w:sz w:val="24"/>
          <w:szCs w:val="24"/>
        </w:rPr>
      </w:pPr>
      <w:r>
        <w:rPr>
          <w:rFonts w:ascii="Calibri" w:hAnsi="Calibri"/>
          <w:color w:val="000000"/>
          <w:sz w:val="24"/>
          <w:szCs w:val="24"/>
        </w:rPr>
        <w:t>Suitable labelling and referencing strategies.</w:t>
      </w:r>
    </w:p>
    <w:p w:rsidR="00564508" w:rsidRDefault="00564508" w:rsidP="00E0318F">
      <w:pPr>
        <w:rPr>
          <w:b/>
          <w:sz w:val="24"/>
          <w:szCs w:val="24"/>
        </w:rPr>
      </w:pPr>
    </w:p>
    <w:p w:rsidR="00564508" w:rsidRDefault="00564508" w:rsidP="00E0318F">
      <w:pPr>
        <w:rPr>
          <w:b/>
          <w:sz w:val="24"/>
          <w:szCs w:val="24"/>
        </w:rPr>
      </w:pPr>
      <w:r>
        <w:rPr>
          <w:b/>
          <w:sz w:val="24"/>
          <w:szCs w:val="24"/>
        </w:rPr>
        <w:t>WHAT YOU SHOULD SUBMIT</w:t>
      </w:r>
    </w:p>
    <w:p w:rsidR="00564508" w:rsidRDefault="00564508" w:rsidP="00E0318F">
      <w:pPr>
        <w:rPr>
          <w:b/>
          <w:sz w:val="24"/>
          <w:szCs w:val="24"/>
        </w:rPr>
      </w:pPr>
    </w:p>
    <w:p w:rsidR="00564508" w:rsidRDefault="00564508" w:rsidP="00E0318F">
      <w:pPr>
        <w:rPr>
          <w:sz w:val="24"/>
          <w:szCs w:val="24"/>
        </w:rPr>
      </w:pPr>
      <w:r>
        <w:rPr>
          <w:sz w:val="24"/>
          <w:szCs w:val="24"/>
        </w:rPr>
        <w:t xml:space="preserve">The paper (but not the assignment specification) should be submitted via Turnitin. </w:t>
      </w:r>
    </w:p>
    <w:p w:rsidR="00564508" w:rsidRDefault="00564508" w:rsidP="00E0318F">
      <w:pPr>
        <w:rPr>
          <w:sz w:val="24"/>
          <w:szCs w:val="24"/>
        </w:rPr>
      </w:pPr>
    </w:p>
    <w:p w:rsidR="00564508" w:rsidRDefault="00564508" w:rsidP="00E0318F">
      <w:pPr>
        <w:rPr>
          <w:sz w:val="24"/>
          <w:szCs w:val="24"/>
        </w:rPr>
      </w:pPr>
    </w:p>
    <w:p w:rsidR="00564508" w:rsidRDefault="00564508" w:rsidP="0056450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4957B7" w:rsidRDefault="004957B7" w:rsidP="004957B7">
            <w:pPr>
              <w:rPr>
                <w:rFonts w:ascii="Calibri" w:hAnsi="Calibri" w:cs="Calibri"/>
                <w:color w:val="000000"/>
                <w:sz w:val="22"/>
                <w:szCs w:val="22"/>
              </w:rPr>
            </w:pPr>
            <w:r>
              <w:rPr>
                <w:rFonts w:ascii="Calibri" w:hAnsi="Calibri" w:cs="Calibri"/>
                <w:color w:val="000000"/>
                <w:sz w:val="22"/>
                <w:szCs w:val="22"/>
              </w:rPr>
              <w:t>You have given some thought to what you have been asked to do, looked at the data given, and made an appropriate decision on a hypothesis to test. You have started to plan a strategy, seeing some kicks may not be appropriate to be included and may need to be removed. More marks would have been awarded here had you discussed more about what you planned to do upfront.</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23</w:t>
            </w: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4957B7" w:rsidRDefault="004957B7" w:rsidP="004957B7">
            <w:pPr>
              <w:rPr>
                <w:rFonts w:ascii="Calibri" w:hAnsi="Calibri" w:cs="Calibri"/>
                <w:color w:val="000000"/>
                <w:sz w:val="22"/>
                <w:szCs w:val="22"/>
              </w:rPr>
            </w:pPr>
            <w:r>
              <w:rPr>
                <w:rFonts w:ascii="Calibri" w:hAnsi="Calibri" w:cs="Calibri"/>
                <w:color w:val="000000"/>
                <w:sz w:val="22"/>
                <w:szCs w:val="22"/>
              </w:rPr>
              <w:t xml:space="preserve">Some good analysis of the findings, be clear the </w:t>
            </w:r>
            <w:r w:rsidR="00E03AFF">
              <w:rPr>
                <w:rFonts w:ascii="Calibri" w:hAnsi="Calibri" w:cs="Calibri"/>
                <w:color w:val="000000"/>
                <w:sz w:val="22"/>
                <w:szCs w:val="22"/>
              </w:rPr>
              <w:t xml:space="preserve">p value you have gained from the </w:t>
            </w:r>
            <w:r>
              <w:rPr>
                <w:rFonts w:ascii="Calibri" w:hAnsi="Calibri" w:cs="Calibri"/>
                <w:color w:val="000000"/>
                <w:sz w:val="22"/>
                <w:szCs w:val="22"/>
              </w:rPr>
              <w:t>t-test gives you an indication of the likelihood the results happen by chance, and if this is inside the alpha value you have initially decided upon- then you can state it is unlikely to have happened by chance, and it is this that allows you to reject your null hypothesis.  More charts should have been included to support your findings.</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24</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4749AD" w:rsidRDefault="00C81AFA" w:rsidP="004749AD">
            <w:pPr>
              <w:rPr>
                <w:rFonts w:ascii="Calibri" w:hAnsi="Calibri" w:cs="Calibri"/>
                <w:color w:val="000000"/>
                <w:sz w:val="22"/>
                <w:szCs w:val="22"/>
              </w:rPr>
            </w:pPr>
            <w:bookmarkStart w:id="0" w:name="_GoBack"/>
            <w:bookmarkEnd w:id="0"/>
            <w:r>
              <w:rPr>
                <w:rFonts w:ascii="Calibri" w:hAnsi="Calibri" w:cs="Calibri"/>
                <w:color w:val="000000"/>
                <w:sz w:val="22"/>
                <w:szCs w:val="22"/>
              </w:rPr>
              <w:t xml:space="preserve">Report is ordered  and presented well. Consideration should be given to the labelling of the charts and appropriate referencing i.e. fig 1 etc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5</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4749AD"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4957B7" w:rsidP="00EB4F96">
            <w:pPr>
              <w:jc w:val="right"/>
              <w:rPr>
                <w:rFonts w:ascii="Calibri" w:hAnsi="Calibri" w:cs="Arial"/>
                <w:b/>
                <w:bCs/>
              </w:rPr>
            </w:pPr>
            <w:r>
              <w:rPr>
                <w:rFonts w:ascii="Calibri" w:hAnsi="Calibri" w:cs="Arial"/>
                <w:b/>
                <w:bCs/>
              </w:rPr>
              <w:t>52</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26395B" w:rsidP="00EB4F9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4749AD" w:rsidP="00EB4F9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C97BEA" w:rsidRDefault="00C97BEA" w:rsidP="006160CD">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109" w:rsidRDefault="00CC2109">
      <w:r>
        <w:separator/>
      </w:r>
    </w:p>
  </w:endnote>
  <w:endnote w:type="continuationSeparator" w:id="0">
    <w:p w:rsidR="00CC2109" w:rsidRDefault="00CC2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3AF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3AFF">
      <w:rPr>
        <w:b/>
        <w:noProof/>
      </w:rPr>
      <w:t>7</w:t>
    </w:r>
    <w:r>
      <w:rPr>
        <w:b/>
        <w:sz w:val="24"/>
        <w:szCs w:val="24"/>
      </w:rPr>
      <w:fldChar w:fldCharType="end"/>
    </w:r>
  </w:p>
  <w:p w:rsidR="00E0318F" w:rsidRDefault="00E031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3AF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3AFF">
      <w:rPr>
        <w:b/>
        <w:noProof/>
      </w:rPr>
      <w:t>7</w:t>
    </w:r>
    <w:r>
      <w:rPr>
        <w:b/>
        <w:sz w:val="24"/>
        <w:szCs w:val="24"/>
      </w:rPr>
      <w:fldChar w:fldCharType="end"/>
    </w:r>
  </w:p>
  <w:p w:rsidR="00E0318F" w:rsidRDefault="00E031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109" w:rsidRDefault="00CC2109">
      <w:r>
        <w:separator/>
      </w:r>
    </w:p>
  </w:footnote>
  <w:footnote w:type="continuationSeparator" w:id="0">
    <w:p w:rsidR="00CC2109" w:rsidRDefault="00CC2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E70"/>
    <w:multiLevelType w:val="hybridMultilevel"/>
    <w:tmpl w:val="AEF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6458C1"/>
    <w:multiLevelType w:val="hybridMultilevel"/>
    <w:tmpl w:val="5F24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A68A9"/>
    <w:multiLevelType w:val="hybridMultilevel"/>
    <w:tmpl w:val="D7E8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54B1D"/>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E07A66"/>
    <w:multiLevelType w:val="hybridMultilevel"/>
    <w:tmpl w:val="BFD4D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149F1"/>
    <w:multiLevelType w:val="hybridMultilevel"/>
    <w:tmpl w:val="E584B88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005870"/>
    <w:multiLevelType w:val="hybridMultilevel"/>
    <w:tmpl w:val="312A63B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5"/>
  </w:num>
  <w:num w:numId="4">
    <w:abstractNumId w:val="10"/>
  </w:num>
  <w:num w:numId="5">
    <w:abstractNumId w:val="4"/>
  </w:num>
  <w:num w:numId="6">
    <w:abstractNumId w:val="1"/>
  </w:num>
  <w:num w:numId="7">
    <w:abstractNumId w:val="12"/>
  </w:num>
  <w:num w:numId="8">
    <w:abstractNumId w:val="8"/>
  </w:num>
  <w:num w:numId="9">
    <w:abstractNumId w:val="3"/>
  </w:num>
  <w:num w:numId="10">
    <w:abstractNumId w:val="9"/>
  </w:num>
  <w:num w:numId="11">
    <w:abstractNumId w:val="17"/>
  </w:num>
  <w:num w:numId="12">
    <w:abstractNumId w:val="11"/>
  </w:num>
  <w:num w:numId="13">
    <w:abstractNumId w:val="0"/>
  </w:num>
  <w:num w:numId="14">
    <w:abstractNumId w:val="14"/>
  </w:num>
  <w:num w:numId="15">
    <w:abstractNumId w:val="13"/>
  </w:num>
  <w:num w:numId="16">
    <w:abstractNumId w:val="6"/>
  </w:num>
  <w:num w:numId="17">
    <w:abstractNumId w:val="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40859"/>
    <w:rsid w:val="00043E37"/>
    <w:rsid w:val="0004454A"/>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00DAD"/>
    <w:rsid w:val="002158EB"/>
    <w:rsid w:val="00223EA9"/>
    <w:rsid w:val="0023517E"/>
    <w:rsid w:val="00235F71"/>
    <w:rsid w:val="002444CA"/>
    <w:rsid w:val="00260DE6"/>
    <w:rsid w:val="0026395B"/>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1511"/>
    <w:rsid w:val="00384D73"/>
    <w:rsid w:val="00393EB6"/>
    <w:rsid w:val="003A3CE5"/>
    <w:rsid w:val="003B366F"/>
    <w:rsid w:val="003B3F9D"/>
    <w:rsid w:val="00404B5D"/>
    <w:rsid w:val="00404C50"/>
    <w:rsid w:val="00423934"/>
    <w:rsid w:val="00426244"/>
    <w:rsid w:val="00455B9F"/>
    <w:rsid w:val="004714BC"/>
    <w:rsid w:val="004749AD"/>
    <w:rsid w:val="00477CF6"/>
    <w:rsid w:val="004874DE"/>
    <w:rsid w:val="004957B7"/>
    <w:rsid w:val="004B5334"/>
    <w:rsid w:val="004B6C14"/>
    <w:rsid w:val="004C059E"/>
    <w:rsid w:val="004D0F13"/>
    <w:rsid w:val="004D4E0F"/>
    <w:rsid w:val="0050249F"/>
    <w:rsid w:val="0051261E"/>
    <w:rsid w:val="00524566"/>
    <w:rsid w:val="00530BEF"/>
    <w:rsid w:val="005360C2"/>
    <w:rsid w:val="00561F00"/>
    <w:rsid w:val="00562DEC"/>
    <w:rsid w:val="00564508"/>
    <w:rsid w:val="00576AB4"/>
    <w:rsid w:val="00577917"/>
    <w:rsid w:val="00590667"/>
    <w:rsid w:val="005918FF"/>
    <w:rsid w:val="005969E2"/>
    <w:rsid w:val="005B61CD"/>
    <w:rsid w:val="005C6D87"/>
    <w:rsid w:val="005D1D58"/>
    <w:rsid w:val="005D432C"/>
    <w:rsid w:val="005E285E"/>
    <w:rsid w:val="005E72F8"/>
    <w:rsid w:val="00610E08"/>
    <w:rsid w:val="006140BF"/>
    <w:rsid w:val="006160CD"/>
    <w:rsid w:val="00632434"/>
    <w:rsid w:val="00644256"/>
    <w:rsid w:val="00661D6F"/>
    <w:rsid w:val="0066725E"/>
    <w:rsid w:val="006716C7"/>
    <w:rsid w:val="00681208"/>
    <w:rsid w:val="006866F8"/>
    <w:rsid w:val="006934D4"/>
    <w:rsid w:val="006A6DC3"/>
    <w:rsid w:val="006D49ED"/>
    <w:rsid w:val="006D55CE"/>
    <w:rsid w:val="006D637A"/>
    <w:rsid w:val="006E21BA"/>
    <w:rsid w:val="006E7172"/>
    <w:rsid w:val="006F45BF"/>
    <w:rsid w:val="006F60E0"/>
    <w:rsid w:val="00702F71"/>
    <w:rsid w:val="00715035"/>
    <w:rsid w:val="007366DF"/>
    <w:rsid w:val="007532AD"/>
    <w:rsid w:val="00757839"/>
    <w:rsid w:val="00770C81"/>
    <w:rsid w:val="007746CD"/>
    <w:rsid w:val="007A45C5"/>
    <w:rsid w:val="007C3D59"/>
    <w:rsid w:val="007C682C"/>
    <w:rsid w:val="007D2385"/>
    <w:rsid w:val="00800069"/>
    <w:rsid w:val="008310A0"/>
    <w:rsid w:val="00842E7F"/>
    <w:rsid w:val="00846478"/>
    <w:rsid w:val="00852933"/>
    <w:rsid w:val="00863DD9"/>
    <w:rsid w:val="00865B46"/>
    <w:rsid w:val="00896134"/>
    <w:rsid w:val="008A3249"/>
    <w:rsid w:val="008A62BC"/>
    <w:rsid w:val="008B43E7"/>
    <w:rsid w:val="008D6388"/>
    <w:rsid w:val="008D763F"/>
    <w:rsid w:val="008E4E1D"/>
    <w:rsid w:val="008F036F"/>
    <w:rsid w:val="008F78C2"/>
    <w:rsid w:val="00910AF6"/>
    <w:rsid w:val="00911394"/>
    <w:rsid w:val="009157C4"/>
    <w:rsid w:val="00916965"/>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36C6"/>
    <w:rsid w:val="00B423CD"/>
    <w:rsid w:val="00B45905"/>
    <w:rsid w:val="00B6187C"/>
    <w:rsid w:val="00B81AD3"/>
    <w:rsid w:val="00B829D8"/>
    <w:rsid w:val="00B84B5B"/>
    <w:rsid w:val="00B876DA"/>
    <w:rsid w:val="00BA1176"/>
    <w:rsid w:val="00BA1A53"/>
    <w:rsid w:val="00BE0B01"/>
    <w:rsid w:val="00BE79C7"/>
    <w:rsid w:val="00BF3CB5"/>
    <w:rsid w:val="00C1285B"/>
    <w:rsid w:val="00C1361B"/>
    <w:rsid w:val="00C159B7"/>
    <w:rsid w:val="00C25DFB"/>
    <w:rsid w:val="00C36D9A"/>
    <w:rsid w:val="00C44A72"/>
    <w:rsid w:val="00C52ACF"/>
    <w:rsid w:val="00C80F0F"/>
    <w:rsid w:val="00C81AFA"/>
    <w:rsid w:val="00C93BCB"/>
    <w:rsid w:val="00C97BEA"/>
    <w:rsid w:val="00CC2109"/>
    <w:rsid w:val="00CC241A"/>
    <w:rsid w:val="00CE65AB"/>
    <w:rsid w:val="00CF253C"/>
    <w:rsid w:val="00CF4266"/>
    <w:rsid w:val="00D06437"/>
    <w:rsid w:val="00D14372"/>
    <w:rsid w:val="00D241F1"/>
    <w:rsid w:val="00D275CB"/>
    <w:rsid w:val="00D32D5B"/>
    <w:rsid w:val="00D33EE8"/>
    <w:rsid w:val="00D703C0"/>
    <w:rsid w:val="00D770BD"/>
    <w:rsid w:val="00DB116D"/>
    <w:rsid w:val="00DD17CC"/>
    <w:rsid w:val="00E0318F"/>
    <w:rsid w:val="00E03AFF"/>
    <w:rsid w:val="00E127A5"/>
    <w:rsid w:val="00E230E0"/>
    <w:rsid w:val="00E301B2"/>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13B14"/>
    <w:rsid w:val="00F249F1"/>
    <w:rsid w:val="00F25B9D"/>
    <w:rsid w:val="00F2664E"/>
    <w:rsid w:val="00F27C62"/>
    <w:rsid w:val="00F31163"/>
    <w:rsid w:val="00F31C04"/>
    <w:rsid w:val="00F61A20"/>
    <w:rsid w:val="00F827F1"/>
    <w:rsid w:val="00F8381F"/>
    <w:rsid w:val="00F95BC8"/>
    <w:rsid w:val="00F9679F"/>
    <w:rsid w:val="00FA04CD"/>
    <w:rsid w:val="00FA3C76"/>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09123"/>
  <w15:docId w15:val="{5A7C6C95-2579-4BEE-95CB-8D6235BF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HTMLPreformatted">
    <w:name w:val="HTML Preformatted"/>
    <w:basedOn w:val="Normal"/>
    <w:link w:val="HTMLPreformattedChar"/>
    <w:uiPriority w:val="99"/>
    <w:unhideWhenUsed/>
    <w:rsid w:val="005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56450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6763">
      <w:bodyDiv w:val="1"/>
      <w:marLeft w:val="0"/>
      <w:marRight w:val="0"/>
      <w:marTop w:val="0"/>
      <w:marBottom w:val="0"/>
      <w:divBdr>
        <w:top w:val="none" w:sz="0" w:space="0" w:color="auto"/>
        <w:left w:val="none" w:sz="0" w:space="0" w:color="auto"/>
        <w:bottom w:val="none" w:sz="0" w:space="0" w:color="auto"/>
        <w:right w:val="none" w:sz="0" w:space="0" w:color="auto"/>
      </w:divBdr>
    </w:div>
    <w:div w:id="656033629">
      <w:bodyDiv w:val="1"/>
      <w:marLeft w:val="0"/>
      <w:marRight w:val="0"/>
      <w:marTop w:val="0"/>
      <w:marBottom w:val="0"/>
      <w:divBdr>
        <w:top w:val="none" w:sz="0" w:space="0" w:color="auto"/>
        <w:left w:val="none" w:sz="0" w:space="0" w:color="auto"/>
        <w:bottom w:val="none" w:sz="0" w:space="0" w:color="auto"/>
        <w:right w:val="none" w:sz="0" w:space="0" w:color="auto"/>
      </w:divBdr>
    </w:div>
    <w:div w:id="662587993">
      <w:bodyDiv w:val="1"/>
      <w:marLeft w:val="0"/>
      <w:marRight w:val="0"/>
      <w:marTop w:val="0"/>
      <w:marBottom w:val="0"/>
      <w:divBdr>
        <w:top w:val="none" w:sz="0" w:space="0" w:color="auto"/>
        <w:left w:val="none" w:sz="0" w:space="0" w:color="auto"/>
        <w:bottom w:val="none" w:sz="0" w:space="0" w:color="auto"/>
        <w:right w:val="none" w:sz="0" w:space="0" w:color="auto"/>
      </w:divBdr>
    </w:div>
    <w:div w:id="777018584">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37996290">
      <w:bodyDiv w:val="1"/>
      <w:marLeft w:val="0"/>
      <w:marRight w:val="0"/>
      <w:marTop w:val="0"/>
      <w:marBottom w:val="0"/>
      <w:divBdr>
        <w:top w:val="none" w:sz="0" w:space="0" w:color="auto"/>
        <w:left w:val="none" w:sz="0" w:space="0" w:color="auto"/>
        <w:bottom w:val="none" w:sz="0" w:space="0" w:color="auto"/>
        <w:right w:val="none" w:sz="0" w:space="0" w:color="auto"/>
      </w:divBdr>
    </w:div>
    <w:div w:id="169942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TotalTime>
  <Pages>7</Pages>
  <Words>3628</Words>
  <Characters>20684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11</cp:revision>
  <cp:lastPrinted>2016-09-23T14:10:00Z</cp:lastPrinted>
  <dcterms:created xsi:type="dcterms:W3CDTF">2017-06-30T13:13:00Z</dcterms:created>
  <dcterms:modified xsi:type="dcterms:W3CDTF">2018-06-06T12:51:00Z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