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F7AB1" w14:textId="77777777" w:rsidR="00214990" w:rsidRDefault="00214990" w:rsidP="004973D6">
      <w:pPr>
        <w:pStyle w:val="Standard"/>
        <w:spacing w:line="360" w:lineRule="auto"/>
        <w:jc w:val="center"/>
        <w:rPr>
          <w:rFonts w:ascii="Times New Roman" w:hAnsi="Times New Roman" w:cs="Times New Roman"/>
          <w:b/>
          <w:bCs/>
          <w:sz w:val="32"/>
          <w:szCs w:val="32"/>
        </w:rPr>
      </w:pPr>
    </w:p>
    <w:p w14:paraId="4EC28C73" w14:textId="2C1DA280" w:rsidR="00214990" w:rsidRDefault="00943108" w:rsidP="004973D6">
      <w:pPr>
        <w:pStyle w:val="Standard"/>
        <w:spacing w:line="36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07EFDB99" wp14:editId="071A0CE4">
            <wp:extent cx="3531476" cy="1433364"/>
            <wp:effectExtent l="0" t="0" r="0" b="1905"/>
            <wp:docPr id="1077902643"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902643" name="Picture 1" descr="A close-up of black 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589684" cy="1456990"/>
                    </a:xfrm>
                    <a:prstGeom prst="rect">
                      <a:avLst/>
                    </a:prstGeom>
                  </pic:spPr>
                </pic:pic>
              </a:graphicData>
            </a:graphic>
          </wp:inline>
        </w:drawing>
      </w:r>
    </w:p>
    <w:p w14:paraId="189301CE" w14:textId="77777777" w:rsidR="00214990" w:rsidRDefault="00214990" w:rsidP="004973D6">
      <w:pPr>
        <w:pStyle w:val="Standard"/>
        <w:spacing w:line="360" w:lineRule="auto"/>
        <w:jc w:val="center"/>
        <w:rPr>
          <w:rFonts w:ascii="Times New Roman" w:hAnsi="Times New Roman" w:cs="Times New Roman"/>
          <w:b/>
          <w:bCs/>
          <w:sz w:val="32"/>
          <w:szCs w:val="32"/>
        </w:rPr>
      </w:pPr>
    </w:p>
    <w:p w14:paraId="5AB8F022" w14:textId="77777777" w:rsidR="00214990" w:rsidRDefault="00214990" w:rsidP="004973D6">
      <w:pPr>
        <w:pStyle w:val="Standard"/>
        <w:spacing w:line="360" w:lineRule="auto"/>
        <w:jc w:val="center"/>
        <w:rPr>
          <w:rFonts w:ascii="Times New Roman" w:hAnsi="Times New Roman" w:cs="Times New Roman"/>
          <w:b/>
          <w:bCs/>
          <w:sz w:val="32"/>
          <w:szCs w:val="32"/>
        </w:rPr>
      </w:pPr>
    </w:p>
    <w:p w14:paraId="170E12CD" w14:textId="0D6D47DF" w:rsidR="00214990" w:rsidRDefault="00000000" w:rsidP="004973D6">
      <w:pPr>
        <w:pStyle w:val="Standard"/>
        <w:spacing w:line="360" w:lineRule="auto"/>
        <w:jc w:val="center"/>
        <w:rPr>
          <w:rFonts w:ascii="Times New Roman" w:hAnsi="Times New Roman" w:cs="Times New Roman"/>
          <w:b/>
          <w:bCs/>
          <w:sz w:val="32"/>
          <w:szCs w:val="32"/>
        </w:rPr>
      </w:pPr>
      <w:r w:rsidRPr="00214990">
        <w:rPr>
          <w:rFonts w:ascii="Times New Roman" w:hAnsi="Times New Roman" w:cs="Times New Roman"/>
          <w:b/>
          <w:bCs/>
          <w:sz w:val="32"/>
          <w:szCs w:val="32"/>
        </w:rPr>
        <w:t>Applying</w:t>
      </w:r>
      <w:r w:rsidRPr="00214990">
        <w:rPr>
          <w:rFonts w:ascii="Times New Roman" w:hAnsi="Times New Roman" w:cs="Times New Roman" w:hint="eastAsia"/>
          <w:b/>
          <w:bCs/>
          <w:sz w:val="32"/>
          <w:szCs w:val="32"/>
        </w:rPr>
        <w:t xml:space="preserve"> and evaluat</w:t>
      </w:r>
      <w:r w:rsidRPr="00214990">
        <w:rPr>
          <w:rFonts w:ascii="Times New Roman" w:hAnsi="Times New Roman" w:cs="Times New Roman"/>
          <w:b/>
          <w:bCs/>
          <w:sz w:val="32"/>
          <w:szCs w:val="32"/>
        </w:rPr>
        <w:t>ing the</w:t>
      </w:r>
      <w:r w:rsidRPr="00214990">
        <w:rPr>
          <w:rFonts w:ascii="Times New Roman" w:hAnsi="Times New Roman" w:cs="Times New Roman" w:hint="eastAsia"/>
          <w:b/>
          <w:bCs/>
          <w:sz w:val="32"/>
          <w:szCs w:val="32"/>
        </w:rPr>
        <w:t xml:space="preserve"> concepts and knowledge about enterprise and entrepreneurship</w:t>
      </w:r>
      <w:r>
        <w:rPr>
          <w:rFonts w:ascii="Times New Roman" w:hAnsi="Times New Roman" w:cs="Times New Roman"/>
          <w:b/>
          <w:bCs/>
          <w:sz w:val="32"/>
          <w:szCs w:val="32"/>
        </w:rPr>
        <w:t xml:space="preserve"> </w:t>
      </w:r>
      <w:r w:rsidRPr="00214990">
        <w:rPr>
          <w:rFonts w:ascii="Times New Roman" w:hAnsi="Times New Roman" w:cs="Times New Roman" w:hint="eastAsia"/>
          <w:b/>
          <w:bCs/>
          <w:sz w:val="32"/>
          <w:szCs w:val="32"/>
        </w:rPr>
        <w:t>from a range of perspectives</w:t>
      </w:r>
    </w:p>
    <w:p w14:paraId="691161AA" w14:textId="77777777" w:rsidR="00943108" w:rsidRDefault="00943108" w:rsidP="004973D6">
      <w:pPr>
        <w:pStyle w:val="Standard"/>
        <w:spacing w:line="360" w:lineRule="auto"/>
        <w:jc w:val="center"/>
        <w:rPr>
          <w:rFonts w:ascii="Times New Roman" w:hAnsi="Times New Roman" w:cs="Times New Roman"/>
          <w:b/>
          <w:bCs/>
          <w:sz w:val="32"/>
          <w:szCs w:val="32"/>
        </w:rPr>
      </w:pPr>
    </w:p>
    <w:p w14:paraId="5C9B189F" w14:textId="77777777" w:rsidR="00943108" w:rsidRPr="00214990" w:rsidRDefault="00943108" w:rsidP="004973D6">
      <w:pPr>
        <w:pStyle w:val="Standard"/>
        <w:spacing w:line="360" w:lineRule="auto"/>
        <w:jc w:val="center"/>
        <w:rPr>
          <w:rFonts w:ascii="Times New Roman" w:hAnsi="Times New Roman" w:cs="Times New Roman"/>
          <w:b/>
          <w:bCs/>
          <w:sz w:val="32"/>
          <w:szCs w:val="32"/>
        </w:rPr>
      </w:pPr>
    </w:p>
    <w:p w14:paraId="0860CFF4" w14:textId="77777777" w:rsidR="00943108" w:rsidRDefault="00943108" w:rsidP="004973D6">
      <w:pPr>
        <w:spacing w:line="360" w:lineRule="auto"/>
        <w:rPr>
          <w:rFonts w:ascii="Times New Roman" w:hAnsi="Times New Roman" w:cs="Times New Roman"/>
          <w:b/>
          <w:bCs/>
        </w:rPr>
      </w:pPr>
    </w:p>
    <w:p w14:paraId="47E7C276" w14:textId="77777777" w:rsidR="00943108" w:rsidRDefault="00943108" w:rsidP="004973D6">
      <w:pPr>
        <w:spacing w:line="360" w:lineRule="auto"/>
        <w:rPr>
          <w:rFonts w:ascii="Times New Roman" w:hAnsi="Times New Roman" w:cs="Times New Roman"/>
          <w:b/>
          <w:bCs/>
        </w:rPr>
      </w:pPr>
    </w:p>
    <w:p w14:paraId="4AA38B4C" w14:textId="77777777" w:rsidR="00943108" w:rsidRDefault="00943108" w:rsidP="004973D6">
      <w:pPr>
        <w:spacing w:line="360" w:lineRule="auto"/>
        <w:rPr>
          <w:rFonts w:ascii="Times New Roman" w:hAnsi="Times New Roman" w:cs="Times New Roman"/>
          <w:b/>
          <w:bCs/>
        </w:rPr>
      </w:pPr>
    </w:p>
    <w:p w14:paraId="7F23B7E0" w14:textId="6E5E6124" w:rsidR="00943108" w:rsidRDefault="00943108" w:rsidP="00943108">
      <w:pPr>
        <w:rPr>
          <w:sz w:val="28"/>
          <w:szCs w:val="28"/>
        </w:rPr>
      </w:pPr>
      <w:r>
        <w:rPr>
          <w:sz w:val="28"/>
          <w:szCs w:val="28"/>
        </w:rPr>
        <w:t xml:space="preserve">Student name: </w:t>
      </w:r>
      <w:proofErr w:type="spellStart"/>
      <w:r>
        <w:rPr>
          <w:sz w:val="28"/>
          <w:szCs w:val="28"/>
        </w:rPr>
        <w:t>Purv</w:t>
      </w:r>
      <w:r>
        <w:rPr>
          <w:sz w:val="28"/>
          <w:szCs w:val="28"/>
        </w:rPr>
        <w:t>a</w:t>
      </w:r>
      <w:proofErr w:type="spellEnd"/>
      <w:r>
        <w:rPr>
          <w:sz w:val="28"/>
          <w:szCs w:val="28"/>
        </w:rPr>
        <w:t xml:space="preserve"> </w:t>
      </w:r>
      <w:r>
        <w:rPr>
          <w:sz w:val="28"/>
          <w:szCs w:val="28"/>
        </w:rPr>
        <w:t>Panchal</w:t>
      </w:r>
    </w:p>
    <w:p w14:paraId="248A4434" w14:textId="77777777" w:rsidR="00943108" w:rsidRDefault="00943108" w:rsidP="00943108">
      <w:pPr>
        <w:rPr>
          <w:sz w:val="28"/>
          <w:szCs w:val="28"/>
        </w:rPr>
      </w:pPr>
    </w:p>
    <w:p w14:paraId="18520157" w14:textId="77777777" w:rsidR="00943108" w:rsidRDefault="00943108" w:rsidP="00943108">
      <w:pPr>
        <w:rPr>
          <w:sz w:val="28"/>
          <w:szCs w:val="28"/>
        </w:rPr>
      </w:pPr>
      <w:r>
        <w:rPr>
          <w:sz w:val="28"/>
          <w:szCs w:val="28"/>
        </w:rPr>
        <w:t>Student Number: 2208753</w:t>
      </w:r>
    </w:p>
    <w:p w14:paraId="013161B7" w14:textId="77777777" w:rsidR="00943108" w:rsidRDefault="00943108" w:rsidP="00943108">
      <w:pPr>
        <w:rPr>
          <w:sz w:val="28"/>
          <w:szCs w:val="28"/>
        </w:rPr>
      </w:pPr>
    </w:p>
    <w:p w14:paraId="1D0A2EEA" w14:textId="77777777" w:rsidR="00943108" w:rsidRDefault="00943108" w:rsidP="00943108">
      <w:pPr>
        <w:rPr>
          <w:sz w:val="28"/>
          <w:szCs w:val="28"/>
        </w:rPr>
      </w:pPr>
      <w:r>
        <w:rPr>
          <w:sz w:val="28"/>
          <w:szCs w:val="28"/>
        </w:rPr>
        <w:t xml:space="preserve">Lecturer: Gladius </w:t>
      </w:r>
      <w:proofErr w:type="spellStart"/>
      <w:r>
        <w:rPr>
          <w:sz w:val="28"/>
          <w:szCs w:val="28"/>
        </w:rPr>
        <w:t>Kulothungan</w:t>
      </w:r>
      <w:proofErr w:type="spellEnd"/>
    </w:p>
    <w:p w14:paraId="30E932DE" w14:textId="77777777" w:rsidR="00943108" w:rsidRDefault="00943108" w:rsidP="00943108">
      <w:pPr>
        <w:rPr>
          <w:sz w:val="28"/>
          <w:szCs w:val="28"/>
        </w:rPr>
      </w:pPr>
    </w:p>
    <w:p w14:paraId="2AB6855A" w14:textId="31421E82" w:rsidR="00943108" w:rsidRDefault="00943108" w:rsidP="00943108">
      <w:pPr>
        <w:rPr>
          <w:sz w:val="28"/>
          <w:szCs w:val="28"/>
        </w:rPr>
      </w:pPr>
      <w:r>
        <w:rPr>
          <w:sz w:val="28"/>
          <w:szCs w:val="28"/>
        </w:rPr>
        <w:t xml:space="preserve">Submission Date: </w:t>
      </w:r>
      <w:r>
        <w:rPr>
          <w:sz w:val="28"/>
          <w:szCs w:val="28"/>
        </w:rPr>
        <w:t>11</w:t>
      </w:r>
      <w:r w:rsidRPr="00943108">
        <w:rPr>
          <w:sz w:val="28"/>
          <w:szCs w:val="28"/>
          <w:vertAlign w:val="superscript"/>
        </w:rPr>
        <w:t>th</w:t>
      </w:r>
      <w:r>
        <w:rPr>
          <w:sz w:val="28"/>
          <w:szCs w:val="28"/>
        </w:rPr>
        <w:t xml:space="preserve"> May 2023</w:t>
      </w:r>
    </w:p>
    <w:p w14:paraId="11F3FD12" w14:textId="211C02C9" w:rsidR="00214990" w:rsidRDefault="00000000" w:rsidP="004973D6">
      <w:pPr>
        <w:spacing w:line="360" w:lineRule="auto"/>
        <w:rPr>
          <w:rFonts w:ascii="Times New Roman" w:hAnsi="Times New Roman" w:cs="Times New Roman"/>
          <w:b/>
          <w:bCs/>
        </w:rPr>
      </w:pPr>
      <w:r>
        <w:rPr>
          <w:rFonts w:ascii="Times New Roman" w:hAnsi="Times New Roman" w:cs="Times New Roman"/>
          <w:b/>
          <w:bCs/>
        </w:rPr>
        <w:br w:type="page"/>
      </w:r>
    </w:p>
    <w:sdt>
      <w:sdtPr>
        <w:rPr>
          <w:rFonts w:ascii="Liberation Serif" w:eastAsia="NSimSun" w:hAnsi="Liberation Serif" w:cs="Mangal"/>
          <w:color w:val="auto"/>
          <w:kern w:val="3"/>
          <w:sz w:val="24"/>
          <w:szCs w:val="24"/>
          <w:lang w:eastAsia="zh-CN" w:bidi="hi-IN"/>
        </w:rPr>
        <w:id w:val="265270846"/>
        <w:docPartObj>
          <w:docPartGallery w:val="Table of Contents"/>
          <w:docPartUnique/>
        </w:docPartObj>
      </w:sdtPr>
      <w:sdtEndPr>
        <w:rPr>
          <w:b/>
          <w:bCs/>
          <w:noProof/>
        </w:rPr>
      </w:sdtEndPr>
      <w:sdtContent>
        <w:p w14:paraId="584050A9" w14:textId="77777777" w:rsidR="004973D6" w:rsidRPr="004973D6" w:rsidRDefault="004973D6" w:rsidP="004973D6">
          <w:pPr>
            <w:pStyle w:val="TOCHeading"/>
            <w:spacing w:line="360" w:lineRule="auto"/>
            <w:jc w:val="both"/>
            <w:rPr>
              <w:rFonts w:ascii="Times New Roman" w:hAnsi="Times New Roman" w:cs="Times New Roman"/>
              <w:color w:val="000000" w:themeColor="text1"/>
              <w:sz w:val="24"/>
              <w:szCs w:val="24"/>
            </w:rPr>
          </w:pPr>
          <w:r w:rsidRPr="004973D6">
            <w:rPr>
              <w:rFonts w:ascii="Times New Roman" w:hAnsi="Times New Roman" w:cs="Times New Roman"/>
              <w:color w:val="000000" w:themeColor="text1"/>
              <w:sz w:val="24"/>
              <w:szCs w:val="24"/>
            </w:rPr>
            <w:t>Table of Contents</w:t>
          </w:r>
        </w:p>
        <w:p w14:paraId="36635B48" w14:textId="77777777" w:rsidR="004973D6" w:rsidRPr="004973D6" w:rsidRDefault="004973D6" w:rsidP="004973D6">
          <w:pPr>
            <w:pStyle w:val="TOC1"/>
            <w:tabs>
              <w:tab w:val="right" w:leader="dot" w:pos="9350"/>
            </w:tabs>
            <w:spacing w:line="360" w:lineRule="auto"/>
            <w:jc w:val="both"/>
            <w:rPr>
              <w:rFonts w:ascii="Times New Roman" w:hAnsi="Times New Roman" w:cs="Times New Roman"/>
              <w:noProof/>
              <w:color w:val="000000" w:themeColor="text1"/>
              <w:szCs w:val="24"/>
            </w:rPr>
          </w:pPr>
          <w:r w:rsidRPr="004973D6">
            <w:rPr>
              <w:rFonts w:ascii="Times New Roman" w:hAnsi="Times New Roman" w:cs="Times New Roman"/>
              <w:color w:val="000000" w:themeColor="text1"/>
              <w:szCs w:val="24"/>
            </w:rPr>
            <w:fldChar w:fldCharType="begin"/>
          </w:r>
          <w:r w:rsidRPr="004973D6">
            <w:rPr>
              <w:rFonts w:ascii="Times New Roman" w:hAnsi="Times New Roman" w:cs="Times New Roman"/>
              <w:color w:val="000000" w:themeColor="text1"/>
              <w:szCs w:val="24"/>
            </w:rPr>
            <w:instrText xml:space="preserve"> TOC \o "1-3" \h \z \u </w:instrText>
          </w:r>
          <w:r w:rsidRPr="004973D6">
            <w:rPr>
              <w:rFonts w:ascii="Times New Roman" w:hAnsi="Times New Roman" w:cs="Times New Roman"/>
              <w:color w:val="000000" w:themeColor="text1"/>
              <w:szCs w:val="24"/>
            </w:rPr>
            <w:fldChar w:fldCharType="separate"/>
          </w:r>
          <w:hyperlink w:anchor="_Toc133237542" w:history="1">
            <w:r w:rsidRPr="004973D6">
              <w:rPr>
                <w:rStyle w:val="Hyperlink"/>
                <w:rFonts w:ascii="Times New Roman" w:hAnsi="Times New Roman" w:cs="Times New Roman"/>
                <w:noProof/>
                <w:color w:val="000000" w:themeColor="text1"/>
                <w:szCs w:val="24"/>
              </w:rPr>
              <w:t>Introduction</w:t>
            </w:r>
            <w:r w:rsidRPr="004973D6">
              <w:rPr>
                <w:rFonts w:ascii="Times New Roman" w:hAnsi="Times New Roman" w:cs="Times New Roman"/>
                <w:noProof/>
                <w:webHidden/>
                <w:color w:val="000000" w:themeColor="text1"/>
                <w:szCs w:val="24"/>
              </w:rPr>
              <w:tab/>
            </w:r>
            <w:r w:rsidRPr="004973D6">
              <w:rPr>
                <w:rFonts w:ascii="Times New Roman" w:hAnsi="Times New Roman" w:cs="Times New Roman"/>
                <w:noProof/>
                <w:webHidden/>
                <w:color w:val="000000" w:themeColor="text1"/>
                <w:szCs w:val="24"/>
              </w:rPr>
              <w:fldChar w:fldCharType="begin"/>
            </w:r>
            <w:r w:rsidRPr="004973D6">
              <w:rPr>
                <w:rFonts w:ascii="Times New Roman" w:hAnsi="Times New Roman" w:cs="Times New Roman"/>
                <w:noProof/>
                <w:webHidden/>
                <w:color w:val="000000" w:themeColor="text1"/>
                <w:szCs w:val="24"/>
              </w:rPr>
              <w:instrText xml:space="preserve"> PAGEREF _Toc133237542 \h </w:instrText>
            </w:r>
            <w:r w:rsidRPr="004973D6">
              <w:rPr>
                <w:rFonts w:ascii="Times New Roman" w:hAnsi="Times New Roman" w:cs="Times New Roman"/>
                <w:noProof/>
                <w:webHidden/>
                <w:color w:val="000000" w:themeColor="text1"/>
                <w:szCs w:val="24"/>
              </w:rPr>
            </w:r>
            <w:r w:rsidRPr="004973D6">
              <w:rPr>
                <w:rFonts w:ascii="Times New Roman" w:hAnsi="Times New Roman" w:cs="Times New Roman"/>
                <w:noProof/>
                <w:webHidden/>
                <w:color w:val="000000" w:themeColor="text1"/>
                <w:szCs w:val="24"/>
              </w:rPr>
              <w:fldChar w:fldCharType="separate"/>
            </w:r>
            <w:r w:rsidRPr="004973D6">
              <w:rPr>
                <w:rFonts w:ascii="Times New Roman" w:hAnsi="Times New Roman" w:cs="Times New Roman"/>
                <w:noProof/>
                <w:webHidden/>
                <w:color w:val="000000" w:themeColor="text1"/>
                <w:szCs w:val="24"/>
              </w:rPr>
              <w:t>3</w:t>
            </w:r>
            <w:r w:rsidRPr="004973D6">
              <w:rPr>
                <w:rFonts w:ascii="Times New Roman" w:hAnsi="Times New Roman" w:cs="Times New Roman"/>
                <w:noProof/>
                <w:webHidden/>
                <w:color w:val="000000" w:themeColor="text1"/>
                <w:szCs w:val="24"/>
              </w:rPr>
              <w:fldChar w:fldCharType="end"/>
            </w:r>
          </w:hyperlink>
        </w:p>
        <w:p w14:paraId="1CB1A49D" w14:textId="77777777" w:rsidR="004973D6" w:rsidRPr="004973D6" w:rsidRDefault="00000000" w:rsidP="004973D6">
          <w:pPr>
            <w:pStyle w:val="TOC1"/>
            <w:tabs>
              <w:tab w:val="right" w:leader="dot" w:pos="9350"/>
            </w:tabs>
            <w:spacing w:line="360" w:lineRule="auto"/>
            <w:jc w:val="both"/>
            <w:rPr>
              <w:rFonts w:ascii="Times New Roman" w:hAnsi="Times New Roman" w:cs="Times New Roman"/>
              <w:noProof/>
              <w:color w:val="000000" w:themeColor="text1"/>
              <w:szCs w:val="24"/>
            </w:rPr>
          </w:pPr>
          <w:hyperlink w:anchor="_Toc133237543" w:history="1">
            <w:r w:rsidR="004973D6" w:rsidRPr="004973D6">
              <w:rPr>
                <w:rStyle w:val="Hyperlink"/>
                <w:rFonts w:ascii="Times New Roman" w:hAnsi="Times New Roman" w:cs="Times New Roman"/>
                <w:noProof/>
                <w:color w:val="000000" w:themeColor="text1"/>
                <w:szCs w:val="24"/>
              </w:rPr>
              <w:t>The Concept of Enterprise and Entrepreneurship from the Perspective of an Entrepreneur</w:t>
            </w:r>
            <w:r w:rsidR="004973D6" w:rsidRPr="004973D6">
              <w:rPr>
                <w:rFonts w:ascii="Times New Roman" w:hAnsi="Times New Roman" w:cs="Times New Roman"/>
                <w:noProof/>
                <w:webHidden/>
                <w:color w:val="000000" w:themeColor="text1"/>
                <w:szCs w:val="24"/>
              </w:rPr>
              <w:tab/>
            </w:r>
            <w:r w:rsidR="004973D6" w:rsidRPr="004973D6">
              <w:rPr>
                <w:rFonts w:ascii="Times New Roman" w:hAnsi="Times New Roman" w:cs="Times New Roman"/>
                <w:noProof/>
                <w:webHidden/>
                <w:color w:val="000000" w:themeColor="text1"/>
                <w:szCs w:val="24"/>
              </w:rPr>
              <w:fldChar w:fldCharType="begin"/>
            </w:r>
            <w:r w:rsidR="004973D6" w:rsidRPr="004973D6">
              <w:rPr>
                <w:rFonts w:ascii="Times New Roman" w:hAnsi="Times New Roman" w:cs="Times New Roman"/>
                <w:noProof/>
                <w:webHidden/>
                <w:color w:val="000000" w:themeColor="text1"/>
                <w:szCs w:val="24"/>
              </w:rPr>
              <w:instrText xml:space="preserve"> PAGEREF _Toc133237543 \h </w:instrText>
            </w:r>
            <w:r w:rsidR="004973D6" w:rsidRPr="004973D6">
              <w:rPr>
                <w:rFonts w:ascii="Times New Roman" w:hAnsi="Times New Roman" w:cs="Times New Roman"/>
                <w:noProof/>
                <w:webHidden/>
                <w:color w:val="000000" w:themeColor="text1"/>
                <w:szCs w:val="24"/>
              </w:rPr>
            </w:r>
            <w:r w:rsidR="004973D6" w:rsidRPr="004973D6">
              <w:rPr>
                <w:rFonts w:ascii="Times New Roman" w:hAnsi="Times New Roman" w:cs="Times New Roman"/>
                <w:noProof/>
                <w:webHidden/>
                <w:color w:val="000000" w:themeColor="text1"/>
                <w:szCs w:val="24"/>
              </w:rPr>
              <w:fldChar w:fldCharType="separate"/>
            </w:r>
            <w:r w:rsidR="004973D6" w:rsidRPr="004973D6">
              <w:rPr>
                <w:rFonts w:ascii="Times New Roman" w:hAnsi="Times New Roman" w:cs="Times New Roman"/>
                <w:noProof/>
                <w:webHidden/>
                <w:color w:val="000000" w:themeColor="text1"/>
                <w:szCs w:val="24"/>
              </w:rPr>
              <w:t>3</w:t>
            </w:r>
            <w:r w:rsidR="004973D6" w:rsidRPr="004973D6">
              <w:rPr>
                <w:rFonts w:ascii="Times New Roman" w:hAnsi="Times New Roman" w:cs="Times New Roman"/>
                <w:noProof/>
                <w:webHidden/>
                <w:color w:val="000000" w:themeColor="text1"/>
                <w:szCs w:val="24"/>
              </w:rPr>
              <w:fldChar w:fldCharType="end"/>
            </w:r>
          </w:hyperlink>
        </w:p>
        <w:p w14:paraId="6604CB23" w14:textId="77777777" w:rsidR="004973D6" w:rsidRPr="004973D6" w:rsidRDefault="00000000" w:rsidP="004973D6">
          <w:pPr>
            <w:pStyle w:val="TOC1"/>
            <w:tabs>
              <w:tab w:val="right" w:leader="dot" w:pos="9350"/>
            </w:tabs>
            <w:spacing w:line="360" w:lineRule="auto"/>
            <w:jc w:val="both"/>
            <w:rPr>
              <w:rFonts w:ascii="Times New Roman" w:hAnsi="Times New Roman" w:cs="Times New Roman"/>
              <w:noProof/>
              <w:color w:val="000000" w:themeColor="text1"/>
              <w:szCs w:val="24"/>
            </w:rPr>
          </w:pPr>
          <w:hyperlink w:anchor="_Toc133237544" w:history="1">
            <w:r w:rsidR="004973D6" w:rsidRPr="004973D6">
              <w:rPr>
                <w:rStyle w:val="Hyperlink"/>
                <w:rFonts w:ascii="Times New Roman" w:hAnsi="Times New Roman" w:cs="Times New Roman"/>
                <w:noProof/>
                <w:color w:val="000000" w:themeColor="text1"/>
                <w:szCs w:val="24"/>
              </w:rPr>
              <w:t>The con</w:t>
            </w:r>
            <w:r w:rsidR="004973D6" w:rsidRPr="004973D6">
              <w:rPr>
                <w:rStyle w:val="Hyperlink"/>
                <w:rFonts w:ascii="Times New Roman" w:hAnsi="Times New Roman" w:cs="Times New Roman"/>
                <w:noProof/>
                <w:color w:val="000000" w:themeColor="text1"/>
                <w:szCs w:val="24"/>
              </w:rPr>
              <w:t>c</w:t>
            </w:r>
            <w:r w:rsidR="004973D6" w:rsidRPr="004973D6">
              <w:rPr>
                <w:rStyle w:val="Hyperlink"/>
                <w:rFonts w:ascii="Times New Roman" w:hAnsi="Times New Roman" w:cs="Times New Roman"/>
                <w:noProof/>
                <w:color w:val="000000" w:themeColor="text1"/>
                <w:szCs w:val="24"/>
              </w:rPr>
              <w:t>ept of enterprise and entrepreneurship from the perspective of the intrapreneur</w:t>
            </w:r>
            <w:r w:rsidR="004973D6" w:rsidRPr="004973D6">
              <w:rPr>
                <w:rFonts w:ascii="Times New Roman" w:hAnsi="Times New Roman" w:cs="Times New Roman"/>
                <w:noProof/>
                <w:webHidden/>
                <w:color w:val="000000" w:themeColor="text1"/>
                <w:szCs w:val="24"/>
              </w:rPr>
              <w:tab/>
            </w:r>
            <w:r w:rsidR="004973D6" w:rsidRPr="004973D6">
              <w:rPr>
                <w:rFonts w:ascii="Times New Roman" w:hAnsi="Times New Roman" w:cs="Times New Roman"/>
                <w:noProof/>
                <w:webHidden/>
                <w:color w:val="000000" w:themeColor="text1"/>
                <w:szCs w:val="24"/>
              </w:rPr>
              <w:fldChar w:fldCharType="begin"/>
            </w:r>
            <w:r w:rsidR="004973D6" w:rsidRPr="004973D6">
              <w:rPr>
                <w:rFonts w:ascii="Times New Roman" w:hAnsi="Times New Roman" w:cs="Times New Roman"/>
                <w:noProof/>
                <w:webHidden/>
                <w:color w:val="000000" w:themeColor="text1"/>
                <w:szCs w:val="24"/>
              </w:rPr>
              <w:instrText xml:space="preserve"> PAGEREF _Toc133237544 \h </w:instrText>
            </w:r>
            <w:r w:rsidR="004973D6" w:rsidRPr="004973D6">
              <w:rPr>
                <w:rFonts w:ascii="Times New Roman" w:hAnsi="Times New Roman" w:cs="Times New Roman"/>
                <w:noProof/>
                <w:webHidden/>
                <w:color w:val="000000" w:themeColor="text1"/>
                <w:szCs w:val="24"/>
              </w:rPr>
            </w:r>
            <w:r w:rsidR="004973D6" w:rsidRPr="004973D6">
              <w:rPr>
                <w:rFonts w:ascii="Times New Roman" w:hAnsi="Times New Roman" w:cs="Times New Roman"/>
                <w:noProof/>
                <w:webHidden/>
                <w:color w:val="000000" w:themeColor="text1"/>
                <w:szCs w:val="24"/>
              </w:rPr>
              <w:fldChar w:fldCharType="separate"/>
            </w:r>
            <w:r w:rsidR="004973D6" w:rsidRPr="004973D6">
              <w:rPr>
                <w:rFonts w:ascii="Times New Roman" w:hAnsi="Times New Roman" w:cs="Times New Roman"/>
                <w:noProof/>
                <w:webHidden/>
                <w:color w:val="000000" w:themeColor="text1"/>
                <w:szCs w:val="24"/>
              </w:rPr>
              <w:t>4</w:t>
            </w:r>
            <w:r w:rsidR="004973D6" w:rsidRPr="004973D6">
              <w:rPr>
                <w:rFonts w:ascii="Times New Roman" w:hAnsi="Times New Roman" w:cs="Times New Roman"/>
                <w:noProof/>
                <w:webHidden/>
                <w:color w:val="000000" w:themeColor="text1"/>
                <w:szCs w:val="24"/>
              </w:rPr>
              <w:fldChar w:fldCharType="end"/>
            </w:r>
          </w:hyperlink>
        </w:p>
        <w:p w14:paraId="60F1EF14" w14:textId="77777777" w:rsidR="004973D6" w:rsidRPr="004973D6" w:rsidRDefault="00000000" w:rsidP="004973D6">
          <w:pPr>
            <w:pStyle w:val="TOC1"/>
            <w:tabs>
              <w:tab w:val="right" w:leader="dot" w:pos="9350"/>
            </w:tabs>
            <w:spacing w:line="360" w:lineRule="auto"/>
            <w:jc w:val="both"/>
            <w:rPr>
              <w:rFonts w:ascii="Times New Roman" w:hAnsi="Times New Roman" w:cs="Times New Roman"/>
              <w:noProof/>
              <w:color w:val="000000" w:themeColor="text1"/>
              <w:szCs w:val="24"/>
            </w:rPr>
          </w:pPr>
          <w:hyperlink w:anchor="_Toc133237545" w:history="1">
            <w:r w:rsidR="004973D6" w:rsidRPr="004973D6">
              <w:rPr>
                <w:rStyle w:val="Hyperlink"/>
                <w:rFonts w:ascii="Times New Roman" w:hAnsi="Times New Roman" w:cs="Times New Roman"/>
                <w:noProof/>
                <w:color w:val="000000" w:themeColor="text1"/>
                <w:szCs w:val="24"/>
              </w:rPr>
              <w:t>The Concept of Enterprise and Entrepreneurship from the Perspective of Policymakers</w:t>
            </w:r>
            <w:r w:rsidR="004973D6" w:rsidRPr="004973D6">
              <w:rPr>
                <w:rFonts w:ascii="Times New Roman" w:hAnsi="Times New Roman" w:cs="Times New Roman"/>
                <w:noProof/>
                <w:webHidden/>
                <w:color w:val="000000" w:themeColor="text1"/>
                <w:szCs w:val="24"/>
              </w:rPr>
              <w:tab/>
            </w:r>
            <w:r w:rsidR="004973D6" w:rsidRPr="004973D6">
              <w:rPr>
                <w:rFonts w:ascii="Times New Roman" w:hAnsi="Times New Roman" w:cs="Times New Roman"/>
                <w:noProof/>
                <w:webHidden/>
                <w:color w:val="000000" w:themeColor="text1"/>
                <w:szCs w:val="24"/>
              </w:rPr>
              <w:fldChar w:fldCharType="begin"/>
            </w:r>
            <w:r w:rsidR="004973D6" w:rsidRPr="004973D6">
              <w:rPr>
                <w:rFonts w:ascii="Times New Roman" w:hAnsi="Times New Roman" w:cs="Times New Roman"/>
                <w:noProof/>
                <w:webHidden/>
                <w:color w:val="000000" w:themeColor="text1"/>
                <w:szCs w:val="24"/>
              </w:rPr>
              <w:instrText xml:space="preserve"> PAGEREF _Toc133237545 \h </w:instrText>
            </w:r>
            <w:r w:rsidR="004973D6" w:rsidRPr="004973D6">
              <w:rPr>
                <w:rFonts w:ascii="Times New Roman" w:hAnsi="Times New Roman" w:cs="Times New Roman"/>
                <w:noProof/>
                <w:webHidden/>
                <w:color w:val="000000" w:themeColor="text1"/>
                <w:szCs w:val="24"/>
              </w:rPr>
            </w:r>
            <w:r w:rsidR="004973D6" w:rsidRPr="004973D6">
              <w:rPr>
                <w:rFonts w:ascii="Times New Roman" w:hAnsi="Times New Roman" w:cs="Times New Roman"/>
                <w:noProof/>
                <w:webHidden/>
                <w:color w:val="000000" w:themeColor="text1"/>
                <w:szCs w:val="24"/>
              </w:rPr>
              <w:fldChar w:fldCharType="separate"/>
            </w:r>
            <w:r w:rsidR="004973D6" w:rsidRPr="004973D6">
              <w:rPr>
                <w:rFonts w:ascii="Times New Roman" w:hAnsi="Times New Roman" w:cs="Times New Roman"/>
                <w:noProof/>
                <w:webHidden/>
                <w:color w:val="000000" w:themeColor="text1"/>
                <w:szCs w:val="24"/>
              </w:rPr>
              <w:t>5</w:t>
            </w:r>
            <w:r w:rsidR="004973D6" w:rsidRPr="004973D6">
              <w:rPr>
                <w:rFonts w:ascii="Times New Roman" w:hAnsi="Times New Roman" w:cs="Times New Roman"/>
                <w:noProof/>
                <w:webHidden/>
                <w:color w:val="000000" w:themeColor="text1"/>
                <w:szCs w:val="24"/>
              </w:rPr>
              <w:fldChar w:fldCharType="end"/>
            </w:r>
          </w:hyperlink>
        </w:p>
        <w:p w14:paraId="3C6DCBA6" w14:textId="77777777" w:rsidR="004973D6" w:rsidRPr="004973D6" w:rsidRDefault="00000000" w:rsidP="004973D6">
          <w:pPr>
            <w:pStyle w:val="TOC1"/>
            <w:tabs>
              <w:tab w:val="right" w:leader="dot" w:pos="9350"/>
            </w:tabs>
            <w:spacing w:line="360" w:lineRule="auto"/>
            <w:jc w:val="both"/>
            <w:rPr>
              <w:rFonts w:ascii="Times New Roman" w:hAnsi="Times New Roman" w:cs="Times New Roman"/>
              <w:noProof/>
              <w:color w:val="000000" w:themeColor="text1"/>
              <w:szCs w:val="24"/>
            </w:rPr>
          </w:pPr>
          <w:hyperlink w:anchor="_Toc133237546" w:history="1">
            <w:r w:rsidR="004973D6" w:rsidRPr="004973D6">
              <w:rPr>
                <w:rStyle w:val="Hyperlink"/>
                <w:rFonts w:ascii="Times New Roman" w:hAnsi="Times New Roman" w:cs="Times New Roman"/>
                <w:noProof/>
                <w:color w:val="000000" w:themeColor="text1"/>
                <w:szCs w:val="24"/>
              </w:rPr>
              <w:t>Traits and Attributes of Entrepreneurs</w:t>
            </w:r>
            <w:r w:rsidR="004973D6" w:rsidRPr="004973D6">
              <w:rPr>
                <w:rFonts w:ascii="Times New Roman" w:hAnsi="Times New Roman" w:cs="Times New Roman"/>
                <w:noProof/>
                <w:webHidden/>
                <w:color w:val="000000" w:themeColor="text1"/>
                <w:szCs w:val="24"/>
              </w:rPr>
              <w:tab/>
            </w:r>
            <w:r w:rsidR="004973D6" w:rsidRPr="004973D6">
              <w:rPr>
                <w:rFonts w:ascii="Times New Roman" w:hAnsi="Times New Roman" w:cs="Times New Roman"/>
                <w:noProof/>
                <w:webHidden/>
                <w:color w:val="000000" w:themeColor="text1"/>
                <w:szCs w:val="24"/>
              </w:rPr>
              <w:fldChar w:fldCharType="begin"/>
            </w:r>
            <w:r w:rsidR="004973D6" w:rsidRPr="004973D6">
              <w:rPr>
                <w:rFonts w:ascii="Times New Roman" w:hAnsi="Times New Roman" w:cs="Times New Roman"/>
                <w:noProof/>
                <w:webHidden/>
                <w:color w:val="000000" w:themeColor="text1"/>
                <w:szCs w:val="24"/>
              </w:rPr>
              <w:instrText xml:space="preserve"> PAGEREF _Toc133237546 \h </w:instrText>
            </w:r>
            <w:r w:rsidR="004973D6" w:rsidRPr="004973D6">
              <w:rPr>
                <w:rFonts w:ascii="Times New Roman" w:hAnsi="Times New Roman" w:cs="Times New Roman"/>
                <w:noProof/>
                <w:webHidden/>
                <w:color w:val="000000" w:themeColor="text1"/>
                <w:szCs w:val="24"/>
              </w:rPr>
            </w:r>
            <w:r w:rsidR="004973D6" w:rsidRPr="004973D6">
              <w:rPr>
                <w:rFonts w:ascii="Times New Roman" w:hAnsi="Times New Roman" w:cs="Times New Roman"/>
                <w:noProof/>
                <w:webHidden/>
                <w:color w:val="000000" w:themeColor="text1"/>
                <w:szCs w:val="24"/>
              </w:rPr>
              <w:fldChar w:fldCharType="separate"/>
            </w:r>
            <w:r w:rsidR="004973D6" w:rsidRPr="004973D6">
              <w:rPr>
                <w:rFonts w:ascii="Times New Roman" w:hAnsi="Times New Roman" w:cs="Times New Roman"/>
                <w:noProof/>
                <w:webHidden/>
                <w:color w:val="000000" w:themeColor="text1"/>
                <w:szCs w:val="24"/>
              </w:rPr>
              <w:t>6</w:t>
            </w:r>
            <w:r w:rsidR="004973D6" w:rsidRPr="004973D6">
              <w:rPr>
                <w:rFonts w:ascii="Times New Roman" w:hAnsi="Times New Roman" w:cs="Times New Roman"/>
                <w:noProof/>
                <w:webHidden/>
                <w:color w:val="000000" w:themeColor="text1"/>
                <w:szCs w:val="24"/>
              </w:rPr>
              <w:fldChar w:fldCharType="end"/>
            </w:r>
          </w:hyperlink>
        </w:p>
        <w:p w14:paraId="5B2A8308" w14:textId="77777777" w:rsidR="004973D6" w:rsidRPr="004973D6" w:rsidRDefault="00000000" w:rsidP="004973D6">
          <w:pPr>
            <w:pStyle w:val="TOC1"/>
            <w:tabs>
              <w:tab w:val="right" w:leader="dot" w:pos="9350"/>
            </w:tabs>
            <w:spacing w:line="360" w:lineRule="auto"/>
            <w:jc w:val="both"/>
            <w:rPr>
              <w:rFonts w:ascii="Times New Roman" w:hAnsi="Times New Roman" w:cs="Times New Roman"/>
              <w:noProof/>
              <w:color w:val="000000" w:themeColor="text1"/>
              <w:szCs w:val="24"/>
            </w:rPr>
          </w:pPr>
          <w:hyperlink w:anchor="_Toc133237547" w:history="1">
            <w:r w:rsidR="004973D6" w:rsidRPr="004973D6">
              <w:rPr>
                <w:rStyle w:val="Hyperlink"/>
                <w:rFonts w:ascii="Times New Roman" w:hAnsi="Times New Roman" w:cs="Times New Roman"/>
                <w:noProof/>
                <w:color w:val="000000" w:themeColor="text1"/>
                <w:szCs w:val="24"/>
              </w:rPr>
              <w:t>Characteristics and Motivation of Entrepreneurs</w:t>
            </w:r>
            <w:r w:rsidR="004973D6" w:rsidRPr="004973D6">
              <w:rPr>
                <w:rFonts w:ascii="Times New Roman" w:hAnsi="Times New Roman" w:cs="Times New Roman"/>
                <w:noProof/>
                <w:webHidden/>
                <w:color w:val="000000" w:themeColor="text1"/>
                <w:szCs w:val="24"/>
              </w:rPr>
              <w:tab/>
            </w:r>
            <w:r w:rsidR="004973D6" w:rsidRPr="004973D6">
              <w:rPr>
                <w:rFonts w:ascii="Times New Roman" w:hAnsi="Times New Roman" w:cs="Times New Roman"/>
                <w:noProof/>
                <w:webHidden/>
                <w:color w:val="000000" w:themeColor="text1"/>
                <w:szCs w:val="24"/>
              </w:rPr>
              <w:fldChar w:fldCharType="begin"/>
            </w:r>
            <w:r w:rsidR="004973D6" w:rsidRPr="004973D6">
              <w:rPr>
                <w:rFonts w:ascii="Times New Roman" w:hAnsi="Times New Roman" w:cs="Times New Roman"/>
                <w:noProof/>
                <w:webHidden/>
                <w:color w:val="000000" w:themeColor="text1"/>
                <w:szCs w:val="24"/>
              </w:rPr>
              <w:instrText xml:space="preserve"> PAGEREF _Toc133237547 \h </w:instrText>
            </w:r>
            <w:r w:rsidR="004973D6" w:rsidRPr="004973D6">
              <w:rPr>
                <w:rFonts w:ascii="Times New Roman" w:hAnsi="Times New Roman" w:cs="Times New Roman"/>
                <w:noProof/>
                <w:webHidden/>
                <w:color w:val="000000" w:themeColor="text1"/>
                <w:szCs w:val="24"/>
              </w:rPr>
            </w:r>
            <w:r w:rsidR="004973D6" w:rsidRPr="004973D6">
              <w:rPr>
                <w:rFonts w:ascii="Times New Roman" w:hAnsi="Times New Roman" w:cs="Times New Roman"/>
                <w:noProof/>
                <w:webHidden/>
                <w:color w:val="000000" w:themeColor="text1"/>
                <w:szCs w:val="24"/>
              </w:rPr>
              <w:fldChar w:fldCharType="separate"/>
            </w:r>
            <w:r w:rsidR="004973D6" w:rsidRPr="004973D6">
              <w:rPr>
                <w:rFonts w:ascii="Times New Roman" w:hAnsi="Times New Roman" w:cs="Times New Roman"/>
                <w:noProof/>
                <w:webHidden/>
                <w:color w:val="000000" w:themeColor="text1"/>
                <w:szCs w:val="24"/>
              </w:rPr>
              <w:t>7</w:t>
            </w:r>
            <w:r w:rsidR="004973D6" w:rsidRPr="004973D6">
              <w:rPr>
                <w:rFonts w:ascii="Times New Roman" w:hAnsi="Times New Roman" w:cs="Times New Roman"/>
                <w:noProof/>
                <w:webHidden/>
                <w:color w:val="000000" w:themeColor="text1"/>
                <w:szCs w:val="24"/>
              </w:rPr>
              <w:fldChar w:fldCharType="end"/>
            </w:r>
          </w:hyperlink>
        </w:p>
        <w:p w14:paraId="08F1C10C" w14:textId="77777777" w:rsidR="004973D6" w:rsidRPr="004973D6" w:rsidRDefault="00000000" w:rsidP="004973D6">
          <w:pPr>
            <w:pStyle w:val="TOC1"/>
            <w:tabs>
              <w:tab w:val="right" w:leader="dot" w:pos="9350"/>
            </w:tabs>
            <w:spacing w:line="360" w:lineRule="auto"/>
            <w:jc w:val="both"/>
            <w:rPr>
              <w:rFonts w:ascii="Times New Roman" w:hAnsi="Times New Roman" w:cs="Times New Roman"/>
              <w:noProof/>
              <w:color w:val="000000" w:themeColor="text1"/>
              <w:szCs w:val="24"/>
            </w:rPr>
          </w:pPr>
          <w:hyperlink w:anchor="_Toc133237548" w:history="1">
            <w:r w:rsidR="004973D6" w:rsidRPr="004973D6">
              <w:rPr>
                <w:rStyle w:val="Hyperlink"/>
                <w:rFonts w:ascii="Times New Roman" w:hAnsi="Times New Roman" w:cs="Times New Roman"/>
                <w:noProof/>
                <w:color w:val="000000" w:themeColor="text1"/>
                <w:szCs w:val="24"/>
              </w:rPr>
              <w:t>Differentiating the values and beliefs of entrepreneurs concerning for-profit and not-for-profit organisations</w:t>
            </w:r>
            <w:r w:rsidR="004973D6" w:rsidRPr="004973D6">
              <w:rPr>
                <w:rFonts w:ascii="Times New Roman" w:hAnsi="Times New Roman" w:cs="Times New Roman"/>
                <w:noProof/>
                <w:webHidden/>
                <w:color w:val="000000" w:themeColor="text1"/>
                <w:szCs w:val="24"/>
              </w:rPr>
              <w:tab/>
            </w:r>
            <w:r w:rsidR="004973D6" w:rsidRPr="004973D6">
              <w:rPr>
                <w:rFonts w:ascii="Times New Roman" w:hAnsi="Times New Roman" w:cs="Times New Roman"/>
                <w:noProof/>
                <w:webHidden/>
                <w:color w:val="000000" w:themeColor="text1"/>
                <w:szCs w:val="24"/>
              </w:rPr>
              <w:fldChar w:fldCharType="begin"/>
            </w:r>
            <w:r w:rsidR="004973D6" w:rsidRPr="004973D6">
              <w:rPr>
                <w:rFonts w:ascii="Times New Roman" w:hAnsi="Times New Roman" w:cs="Times New Roman"/>
                <w:noProof/>
                <w:webHidden/>
                <w:color w:val="000000" w:themeColor="text1"/>
                <w:szCs w:val="24"/>
              </w:rPr>
              <w:instrText xml:space="preserve"> PAGEREF _Toc133237548 \h </w:instrText>
            </w:r>
            <w:r w:rsidR="004973D6" w:rsidRPr="004973D6">
              <w:rPr>
                <w:rFonts w:ascii="Times New Roman" w:hAnsi="Times New Roman" w:cs="Times New Roman"/>
                <w:noProof/>
                <w:webHidden/>
                <w:color w:val="000000" w:themeColor="text1"/>
                <w:szCs w:val="24"/>
              </w:rPr>
            </w:r>
            <w:r w:rsidR="004973D6" w:rsidRPr="004973D6">
              <w:rPr>
                <w:rFonts w:ascii="Times New Roman" w:hAnsi="Times New Roman" w:cs="Times New Roman"/>
                <w:noProof/>
                <w:webHidden/>
                <w:color w:val="000000" w:themeColor="text1"/>
                <w:szCs w:val="24"/>
              </w:rPr>
              <w:fldChar w:fldCharType="separate"/>
            </w:r>
            <w:r w:rsidR="004973D6" w:rsidRPr="004973D6">
              <w:rPr>
                <w:rFonts w:ascii="Times New Roman" w:hAnsi="Times New Roman" w:cs="Times New Roman"/>
                <w:noProof/>
                <w:webHidden/>
                <w:color w:val="000000" w:themeColor="text1"/>
                <w:szCs w:val="24"/>
              </w:rPr>
              <w:t>8</w:t>
            </w:r>
            <w:r w:rsidR="004973D6" w:rsidRPr="004973D6">
              <w:rPr>
                <w:rFonts w:ascii="Times New Roman" w:hAnsi="Times New Roman" w:cs="Times New Roman"/>
                <w:noProof/>
                <w:webHidden/>
                <w:color w:val="000000" w:themeColor="text1"/>
                <w:szCs w:val="24"/>
              </w:rPr>
              <w:fldChar w:fldCharType="end"/>
            </w:r>
          </w:hyperlink>
        </w:p>
        <w:p w14:paraId="3D87957E" w14:textId="77777777" w:rsidR="004973D6" w:rsidRPr="004973D6" w:rsidRDefault="00000000" w:rsidP="004973D6">
          <w:pPr>
            <w:pStyle w:val="TOC1"/>
            <w:tabs>
              <w:tab w:val="right" w:leader="dot" w:pos="9350"/>
            </w:tabs>
            <w:spacing w:line="360" w:lineRule="auto"/>
            <w:jc w:val="both"/>
            <w:rPr>
              <w:rFonts w:ascii="Times New Roman" w:hAnsi="Times New Roman" w:cs="Times New Roman"/>
              <w:noProof/>
              <w:color w:val="000000" w:themeColor="text1"/>
              <w:szCs w:val="24"/>
            </w:rPr>
          </w:pPr>
          <w:hyperlink w:anchor="_Toc133237549" w:history="1">
            <w:r w:rsidR="004973D6" w:rsidRPr="004973D6">
              <w:rPr>
                <w:rStyle w:val="Hyperlink"/>
                <w:rFonts w:ascii="Times New Roman" w:hAnsi="Times New Roman" w:cs="Times New Roman"/>
                <w:noProof/>
                <w:color w:val="000000" w:themeColor="text1"/>
                <w:szCs w:val="24"/>
              </w:rPr>
              <w:t>Conclusion</w:t>
            </w:r>
            <w:r w:rsidR="004973D6" w:rsidRPr="004973D6">
              <w:rPr>
                <w:rFonts w:ascii="Times New Roman" w:hAnsi="Times New Roman" w:cs="Times New Roman"/>
                <w:noProof/>
                <w:webHidden/>
                <w:color w:val="000000" w:themeColor="text1"/>
                <w:szCs w:val="24"/>
              </w:rPr>
              <w:tab/>
            </w:r>
            <w:r w:rsidR="004973D6" w:rsidRPr="004973D6">
              <w:rPr>
                <w:rFonts w:ascii="Times New Roman" w:hAnsi="Times New Roman" w:cs="Times New Roman"/>
                <w:noProof/>
                <w:webHidden/>
                <w:color w:val="000000" w:themeColor="text1"/>
                <w:szCs w:val="24"/>
              </w:rPr>
              <w:fldChar w:fldCharType="begin"/>
            </w:r>
            <w:r w:rsidR="004973D6" w:rsidRPr="004973D6">
              <w:rPr>
                <w:rFonts w:ascii="Times New Roman" w:hAnsi="Times New Roman" w:cs="Times New Roman"/>
                <w:noProof/>
                <w:webHidden/>
                <w:color w:val="000000" w:themeColor="text1"/>
                <w:szCs w:val="24"/>
              </w:rPr>
              <w:instrText xml:space="preserve"> PAGEREF _Toc133237549 \h </w:instrText>
            </w:r>
            <w:r w:rsidR="004973D6" w:rsidRPr="004973D6">
              <w:rPr>
                <w:rFonts w:ascii="Times New Roman" w:hAnsi="Times New Roman" w:cs="Times New Roman"/>
                <w:noProof/>
                <w:webHidden/>
                <w:color w:val="000000" w:themeColor="text1"/>
                <w:szCs w:val="24"/>
              </w:rPr>
            </w:r>
            <w:r w:rsidR="004973D6" w:rsidRPr="004973D6">
              <w:rPr>
                <w:rFonts w:ascii="Times New Roman" w:hAnsi="Times New Roman" w:cs="Times New Roman"/>
                <w:noProof/>
                <w:webHidden/>
                <w:color w:val="000000" w:themeColor="text1"/>
                <w:szCs w:val="24"/>
              </w:rPr>
              <w:fldChar w:fldCharType="separate"/>
            </w:r>
            <w:r w:rsidR="004973D6" w:rsidRPr="004973D6">
              <w:rPr>
                <w:rFonts w:ascii="Times New Roman" w:hAnsi="Times New Roman" w:cs="Times New Roman"/>
                <w:noProof/>
                <w:webHidden/>
                <w:color w:val="000000" w:themeColor="text1"/>
                <w:szCs w:val="24"/>
              </w:rPr>
              <w:t>10</w:t>
            </w:r>
            <w:r w:rsidR="004973D6" w:rsidRPr="004973D6">
              <w:rPr>
                <w:rFonts w:ascii="Times New Roman" w:hAnsi="Times New Roman" w:cs="Times New Roman"/>
                <w:noProof/>
                <w:webHidden/>
                <w:color w:val="000000" w:themeColor="text1"/>
                <w:szCs w:val="24"/>
              </w:rPr>
              <w:fldChar w:fldCharType="end"/>
            </w:r>
          </w:hyperlink>
        </w:p>
        <w:p w14:paraId="157EDC17" w14:textId="77777777" w:rsidR="004973D6" w:rsidRPr="004973D6" w:rsidRDefault="00000000" w:rsidP="004973D6">
          <w:pPr>
            <w:pStyle w:val="TOC1"/>
            <w:tabs>
              <w:tab w:val="right" w:leader="dot" w:pos="9350"/>
            </w:tabs>
            <w:spacing w:line="360" w:lineRule="auto"/>
            <w:jc w:val="both"/>
            <w:rPr>
              <w:rFonts w:ascii="Times New Roman" w:hAnsi="Times New Roman" w:cs="Times New Roman"/>
              <w:noProof/>
              <w:color w:val="000000" w:themeColor="text1"/>
              <w:szCs w:val="24"/>
            </w:rPr>
          </w:pPr>
          <w:hyperlink w:anchor="_Toc133237550" w:history="1">
            <w:r w:rsidR="004973D6" w:rsidRPr="004973D6">
              <w:rPr>
                <w:rStyle w:val="Hyperlink"/>
                <w:rFonts w:ascii="Times New Roman" w:hAnsi="Times New Roman" w:cs="Times New Roman"/>
                <w:noProof/>
                <w:color w:val="000000" w:themeColor="text1"/>
                <w:szCs w:val="24"/>
              </w:rPr>
              <w:t>References</w:t>
            </w:r>
            <w:r w:rsidR="004973D6" w:rsidRPr="004973D6">
              <w:rPr>
                <w:rFonts w:ascii="Times New Roman" w:hAnsi="Times New Roman" w:cs="Times New Roman"/>
                <w:noProof/>
                <w:webHidden/>
                <w:color w:val="000000" w:themeColor="text1"/>
                <w:szCs w:val="24"/>
              </w:rPr>
              <w:tab/>
            </w:r>
            <w:r w:rsidR="004973D6" w:rsidRPr="004973D6">
              <w:rPr>
                <w:rFonts w:ascii="Times New Roman" w:hAnsi="Times New Roman" w:cs="Times New Roman"/>
                <w:noProof/>
                <w:webHidden/>
                <w:color w:val="000000" w:themeColor="text1"/>
                <w:szCs w:val="24"/>
              </w:rPr>
              <w:fldChar w:fldCharType="begin"/>
            </w:r>
            <w:r w:rsidR="004973D6" w:rsidRPr="004973D6">
              <w:rPr>
                <w:rFonts w:ascii="Times New Roman" w:hAnsi="Times New Roman" w:cs="Times New Roman"/>
                <w:noProof/>
                <w:webHidden/>
                <w:color w:val="000000" w:themeColor="text1"/>
                <w:szCs w:val="24"/>
              </w:rPr>
              <w:instrText xml:space="preserve"> PAGEREF _Toc133237550 \h </w:instrText>
            </w:r>
            <w:r w:rsidR="004973D6" w:rsidRPr="004973D6">
              <w:rPr>
                <w:rFonts w:ascii="Times New Roman" w:hAnsi="Times New Roman" w:cs="Times New Roman"/>
                <w:noProof/>
                <w:webHidden/>
                <w:color w:val="000000" w:themeColor="text1"/>
                <w:szCs w:val="24"/>
              </w:rPr>
            </w:r>
            <w:r w:rsidR="004973D6" w:rsidRPr="004973D6">
              <w:rPr>
                <w:rFonts w:ascii="Times New Roman" w:hAnsi="Times New Roman" w:cs="Times New Roman"/>
                <w:noProof/>
                <w:webHidden/>
                <w:color w:val="000000" w:themeColor="text1"/>
                <w:szCs w:val="24"/>
              </w:rPr>
              <w:fldChar w:fldCharType="separate"/>
            </w:r>
            <w:r w:rsidR="004973D6" w:rsidRPr="004973D6">
              <w:rPr>
                <w:rFonts w:ascii="Times New Roman" w:hAnsi="Times New Roman" w:cs="Times New Roman"/>
                <w:noProof/>
                <w:webHidden/>
                <w:color w:val="000000" w:themeColor="text1"/>
                <w:szCs w:val="24"/>
              </w:rPr>
              <w:t>11</w:t>
            </w:r>
            <w:r w:rsidR="004973D6" w:rsidRPr="004973D6">
              <w:rPr>
                <w:rFonts w:ascii="Times New Roman" w:hAnsi="Times New Roman" w:cs="Times New Roman"/>
                <w:noProof/>
                <w:webHidden/>
                <w:color w:val="000000" w:themeColor="text1"/>
                <w:szCs w:val="24"/>
              </w:rPr>
              <w:fldChar w:fldCharType="end"/>
            </w:r>
          </w:hyperlink>
        </w:p>
        <w:p w14:paraId="3ECE259D" w14:textId="77777777" w:rsidR="004973D6" w:rsidRDefault="004973D6" w:rsidP="004973D6">
          <w:pPr>
            <w:spacing w:line="360" w:lineRule="auto"/>
            <w:jc w:val="both"/>
            <w:rPr>
              <w:rFonts w:hint="eastAsia"/>
            </w:rPr>
          </w:pPr>
          <w:r w:rsidRPr="004973D6">
            <w:rPr>
              <w:rFonts w:ascii="Times New Roman" w:hAnsi="Times New Roman" w:cs="Times New Roman"/>
              <w:b/>
              <w:bCs/>
              <w:noProof/>
              <w:color w:val="000000" w:themeColor="text1"/>
            </w:rPr>
            <w:fldChar w:fldCharType="end"/>
          </w:r>
        </w:p>
      </w:sdtContent>
    </w:sdt>
    <w:p w14:paraId="0585C7EA" w14:textId="77777777" w:rsidR="004973D6" w:rsidRDefault="004973D6">
      <w:pPr>
        <w:rPr>
          <w:rFonts w:ascii="Times New Roman" w:hAnsi="Times New Roman" w:cs="Times New Roman"/>
          <w:b/>
          <w:bCs/>
          <w:sz w:val="28"/>
          <w:szCs w:val="28"/>
        </w:rPr>
      </w:pPr>
      <w:r>
        <w:rPr>
          <w:rFonts w:ascii="Times New Roman" w:hAnsi="Times New Roman" w:cs="Times New Roman"/>
          <w:b/>
          <w:bCs/>
          <w:sz w:val="28"/>
          <w:szCs w:val="28"/>
        </w:rPr>
        <w:br w:type="page"/>
      </w:r>
    </w:p>
    <w:p w14:paraId="7853013E" w14:textId="77777777" w:rsidR="00F53C66" w:rsidRPr="00214990" w:rsidRDefault="00000000" w:rsidP="004973D6">
      <w:pPr>
        <w:pStyle w:val="Heading1"/>
      </w:pPr>
      <w:bookmarkStart w:id="0" w:name="_Toc133237542"/>
      <w:r w:rsidRPr="004973D6">
        <w:lastRenderedPageBreak/>
        <w:t>Introduction</w:t>
      </w:r>
      <w:bookmarkEnd w:id="0"/>
      <w:r w:rsidRPr="00214990">
        <w:t xml:space="preserve">  </w:t>
      </w:r>
    </w:p>
    <w:p w14:paraId="5067766D" w14:textId="77777777" w:rsidR="00943108"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 xml:space="preserve">Entrepreneurship has become a significant part of modern business nature. The advancement of information and technology has helped increase the rate of new and unique ventures to be transformed into successful businesses in a global framework. It is also seen in this respect that different concepts and variables emerged due to the prevalence of entrepreneurship. It has also redefined the role of enterprise in the business. The main aim of the discussion is to identify those aspects and understand their relevance regarding entrepreneurship. </w:t>
      </w:r>
    </w:p>
    <w:p w14:paraId="2363B24B" w14:textId="7832D021"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The discussion will focus on understanding the concepts like Entrepreneur and intrapreneur as a significant part of entrepreneurship and its implication in business. The main approach of the discussion is to understand the diverse perspectives of entrepreneurship so that the widening of the dimensions can be established. The focus of the discussion also helps to understand the different features and motivational aspects and also different values and beliefs that the entrepreneur exerts during business practice.</w:t>
      </w:r>
    </w:p>
    <w:p w14:paraId="42BBAA02" w14:textId="77777777" w:rsidR="00F53C66" w:rsidRPr="00214990" w:rsidRDefault="00000000" w:rsidP="004973D6">
      <w:pPr>
        <w:pStyle w:val="Heading1"/>
      </w:pPr>
      <w:bookmarkStart w:id="1" w:name="_Toc133237543"/>
      <w:r w:rsidRPr="00214990">
        <w:t>The Concept of Enterprise and Entrepreneurship from the Perspective of an Entrepreneur</w:t>
      </w:r>
      <w:bookmarkEnd w:id="1"/>
    </w:p>
    <w:p w14:paraId="589DC141" w14:textId="77777777" w:rsidR="00943108"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Entrepreneurship is an abroad concept. It is seen that enterprise development is the way through which an entrepreneur transforms abstract ideas to practice. This aspect is significant in understanding the meaning of an enterprise for an entrepreneur. Enterprise provides a definite structure and shape to the intentions and plans of an entrepreneur in terms of business (</w:t>
      </w:r>
      <w:r w:rsidRPr="00214990">
        <w:rPr>
          <w:rFonts w:ascii="Times New Roman" w:hAnsi="Times New Roman" w:cs="Times New Roman"/>
          <w:color w:val="222222"/>
        </w:rPr>
        <w:t>Amit and Zott,  2020</w:t>
      </w:r>
      <w:r w:rsidRPr="00214990">
        <w:rPr>
          <w:rFonts w:ascii="Times New Roman" w:hAnsi="Times New Roman" w:cs="Times New Roman"/>
        </w:rPr>
        <w:t xml:space="preserve">). It is also seen that enterprise is the aspect that helps an entrepreneur to execute growth and development in new business ventures. It is also seen that entrepreneurs shape different natures and types of enterprises currently functioning in real business. </w:t>
      </w:r>
    </w:p>
    <w:p w14:paraId="3475E27F" w14:textId="2C3717EE" w:rsidR="00F53C66" w:rsidRDefault="004973D6" w:rsidP="004973D6">
      <w:pPr>
        <w:pStyle w:val="Standard"/>
        <w:spacing w:line="360" w:lineRule="auto"/>
        <w:jc w:val="both"/>
        <w:rPr>
          <w:rFonts w:ascii="Times New Roman" w:hAnsi="Times New Roman" w:cs="Times New Roman"/>
        </w:rPr>
      </w:pPr>
      <w:r>
        <w:rPr>
          <w:rFonts w:ascii="Times New Roman" w:hAnsi="Times New Roman" w:cs="Times New Roman"/>
        </w:rPr>
        <w:t xml:space="preserve">Apart from that, it is found that retail </w:t>
      </w:r>
      <w:r w:rsidRPr="004973D6">
        <w:rPr>
          <w:rFonts w:ascii="Times New Roman" w:hAnsi="Times New Roman" w:cs="Times New Roman"/>
          <w:color w:val="000000" w:themeColor="text1"/>
        </w:rPr>
        <w:t>and business services are the two major industries which have the highest number of start-ups (</w:t>
      </w:r>
      <w:r w:rsidRPr="004973D6">
        <w:rPr>
          <w:color w:val="000000" w:themeColor="text1"/>
        </w:rPr>
        <w:t>Jay, 2023</w:t>
      </w:r>
      <w:r w:rsidRPr="004973D6">
        <w:rPr>
          <w:rFonts w:ascii="Times New Roman" w:hAnsi="Times New Roman" w:cs="Times New Roman"/>
          <w:color w:val="000000" w:themeColor="text1"/>
        </w:rPr>
        <w:t xml:space="preserve">). </w:t>
      </w:r>
      <w:r w:rsidR="00000000" w:rsidRPr="004973D6">
        <w:rPr>
          <w:rFonts w:ascii="Times New Roman" w:hAnsi="Times New Roman" w:cs="Times New Roman"/>
          <w:color w:val="000000" w:themeColor="text1"/>
        </w:rPr>
        <w:t>It is seen that knowledge plays a great role in defining entrepreneurship from the perspective of an entrepreneur (Kraus,</w:t>
      </w:r>
      <w:r w:rsidR="00214990" w:rsidRPr="004973D6">
        <w:rPr>
          <w:rFonts w:ascii="Times New Roman" w:hAnsi="Times New Roman" w:cs="Times New Roman"/>
          <w:color w:val="000000" w:themeColor="text1"/>
        </w:rPr>
        <w:t xml:space="preserve"> </w:t>
      </w:r>
      <w:r w:rsidR="00000000" w:rsidRPr="004973D6">
        <w:rPr>
          <w:rFonts w:ascii="Times New Roman" w:hAnsi="Times New Roman" w:cs="Times New Roman"/>
          <w:color w:val="000000" w:themeColor="text1"/>
        </w:rPr>
        <w:t xml:space="preserve">Mahto and Walsh, 2021). Knowledge of directing an abstract goal to an achievable business idea is the main key of an entrepreneur, which helps in the successful implementation of entrepreneurship in business. </w:t>
      </w:r>
      <w:r w:rsidRPr="004973D6">
        <w:rPr>
          <w:rFonts w:ascii="Times New Roman" w:hAnsi="Times New Roman" w:cs="Times New Roman"/>
          <w:color w:val="000000" w:themeColor="text1"/>
        </w:rPr>
        <w:t>It is found that, personal funding is one of the most critical way for entrepreneurs regarding the launching of a start-up (</w:t>
      </w:r>
      <w:r w:rsidRPr="004973D6">
        <w:rPr>
          <w:color w:val="000000" w:themeColor="text1"/>
        </w:rPr>
        <w:t>Jay, 2023</w:t>
      </w:r>
      <w:r w:rsidRPr="004973D6">
        <w:rPr>
          <w:rFonts w:ascii="Times New Roman" w:hAnsi="Times New Roman" w:cs="Times New Roman"/>
          <w:color w:val="000000" w:themeColor="text1"/>
        </w:rPr>
        <w:t>).  K</w:t>
      </w:r>
      <w:r w:rsidR="00000000" w:rsidRPr="004973D6">
        <w:rPr>
          <w:rFonts w:ascii="Times New Roman" w:hAnsi="Times New Roman" w:cs="Times New Roman"/>
          <w:color w:val="000000" w:themeColor="text1"/>
        </w:rPr>
        <w:t xml:space="preserve">nowledge also includes the identification of those aspects and areas that defines entrepreneurial </w:t>
      </w:r>
      <w:r w:rsidR="00000000" w:rsidRPr="00214990">
        <w:rPr>
          <w:rFonts w:ascii="Times New Roman" w:hAnsi="Times New Roman" w:cs="Times New Roman"/>
        </w:rPr>
        <w:t xml:space="preserve">activities in the business. In this respect, the knowledge enhances the understanding of those aspects and helps in the right kind of planning and </w:t>
      </w:r>
      <w:r w:rsidR="00000000" w:rsidRPr="00214990">
        <w:rPr>
          <w:rFonts w:ascii="Times New Roman" w:hAnsi="Times New Roman" w:cs="Times New Roman"/>
        </w:rPr>
        <w:lastRenderedPageBreak/>
        <w:t xml:space="preserve">implementation through the process. The approach of an entrepreneur in terms of action and behaviour is also framed through proper knowledge gaining.  </w:t>
      </w:r>
    </w:p>
    <w:p w14:paraId="297EFED3" w14:textId="77777777" w:rsidR="004973D6" w:rsidRDefault="004973D6" w:rsidP="004973D6">
      <w:pPr>
        <w:pStyle w:val="Standard"/>
        <w:spacing w:line="360" w:lineRule="auto"/>
        <w:jc w:val="center"/>
        <w:rPr>
          <w:rFonts w:ascii="Times New Roman" w:hAnsi="Times New Roman" w:cs="Times New Roman"/>
        </w:rPr>
      </w:pPr>
      <w:r>
        <w:rPr>
          <w:noProof/>
        </w:rPr>
        <w:drawing>
          <wp:inline distT="0" distB="0" distL="0" distR="0" wp14:anchorId="36DE0D4C" wp14:editId="7FB0DF11">
            <wp:extent cx="3611880" cy="3611880"/>
            <wp:effectExtent l="0" t="0" r="7620" b="7620"/>
            <wp:docPr id="2129562400" name="Picture 1" descr="113 Entrepreneurship Statistics You Must Learn: 2023 Market Share Analysis  &amp; Data - Financesonlin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13 Entrepreneurship Statistics You Must Learn: 2023 Market Share Analysis  &amp; Data - Financesonline.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11880" cy="3611880"/>
                    </a:xfrm>
                    <a:prstGeom prst="rect">
                      <a:avLst/>
                    </a:prstGeom>
                    <a:noFill/>
                    <a:ln>
                      <a:noFill/>
                    </a:ln>
                  </pic:spPr>
                </pic:pic>
              </a:graphicData>
            </a:graphic>
          </wp:inline>
        </w:drawing>
      </w:r>
    </w:p>
    <w:p w14:paraId="0802B295" w14:textId="77777777" w:rsidR="004973D6" w:rsidRDefault="004973D6" w:rsidP="004973D6">
      <w:pPr>
        <w:pStyle w:val="Standard"/>
        <w:spacing w:line="360" w:lineRule="auto"/>
        <w:jc w:val="center"/>
        <w:rPr>
          <w:rFonts w:ascii="Times New Roman" w:hAnsi="Times New Roman" w:cs="Times New Roman"/>
          <w:b/>
          <w:bCs/>
        </w:rPr>
      </w:pPr>
      <w:r>
        <w:rPr>
          <w:rFonts w:ascii="Times New Roman" w:hAnsi="Times New Roman" w:cs="Times New Roman"/>
          <w:b/>
          <w:bCs/>
        </w:rPr>
        <w:t>Figure 1: Entrepreneurship statistics</w:t>
      </w:r>
    </w:p>
    <w:p w14:paraId="6A89AE01" w14:textId="77777777" w:rsidR="004973D6" w:rsidRPr="00943108" w:rsidRDefault="004973D6" w:rsidP="004973D6">
      <w:pPr>
        <w:pStyle w:val="Standard"/>
        <w:spacing w:line="360" w:lineRule="auto"/>
        <w:jc w:val="center"/>
        <w:rPr>
          <w:rFonts w:ascii="Times New Roman" w:hAnsi="Times New Roman" w:cs="Times New Roman"/>
          <w:color w:val="000000" w:themeColor="text1"/>
        </w:rPr>
      </w:pPr>
      <w:r w:rsidRPr="00943108">
        <w:rPr>
          <w:rFonts w:ascii="Times New Roman" w:hAnsi="Times New Roman" w:cs="Times New Roman"/>
          <w:color w:val="000000" w:themeColor="text1"/>
        </w:rPr>
        <w:t>Source: (Jay, 2023)</w:t>
      </w:r>
    </w:p>
    <w:p w14:paraId="3EE55F30" w14:textId="77777777" w:rsidR="00F53C66" w:rsidRPr="00214990" w:rsidRDefault="00000000" w:rsidP="004973D6">
      <w:pPr>
        <w:pStyle w:val="Heading1"/>
      </w:pPr>
      <w:bookmarkStart w:id="2" w:name="_Toc133237544"/>
      <w:r w:rsidRPr="00214990">
        <w:t>The concept of enterprise and entrepreneurship from the perspective of the intrapreneur</w:t>
      </w:r>
      <w:bookmarkEnd w:id="2"/>
    </w:p>
    <w:p w14:paraId="49A38CF5" w14:textId="77777777" w:rsidR="00943108"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Intrapreneurs, in literal terms, are those people who focus on innovation to turn dreams into accurate and profitable business practices (</w:t>
      </w:r>
      <w:r w:rsidRPr="00214990">
        <w:rPr>
          <w:rFonts w:ascii="Times New Roman" w:hAnsi="Times New Roman" w:cs="Times New Roman"/>
          <w:color w:val="222222"/>
        </w:rPr>
        <w:t>Aina and Solikin, 2020</w:t>
      </w:r>
      <w:r w:rsidRPr="00214990">
        <w:rPr>
          <w:rFonts w:ascii="Times New Roman" w:hAnsi="Times New Roman" w:cs="Times New Roman"/>
        </w:rPr>
        <w:t xml:space="preserve">). If this aspect is considered, then Intrapreneur shapes the existence of an enterprise by utilising competencies and resources to turn into achievable operations. It is to be noted that intrapreneurs in work can be considered corporate entrepreneurs. The implementation of innovation is not relevant until there is adequate capital and a physical setting to turn an abstract idea into actual business practice. </w:t>
      </w:r>
    </w:p>
    <w:p w14:paraId="008193D3" w14:textId="3B8DCAA2"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 xml:space="preserve">In this respect, the perspective of enterprise and entrepreneurship for intrapreneurs is the real implication of their planning and execution in the natural field. Intrapreneurs focus more on the practical approach of innovation and also realise and accept risks. It is seen, on the other hand, that intrapreneur helps to maintain the quality of performance of the enterprise and also the purpose of entrepreneurship. Intrapreneurs are strategic entrepreneurs who carry the quality and flow of </w:t>
      </w:r>
      <w:r w:rsidRPr="00214990">
        <w:rPr>
          <w:rFonts w:ascii="Times New Roman" w:hAnsi="Times New Roman" w:cs="Times New Roman"/>
        </w:rPr>
        <w:lastRenderedPageBreak/>
        <w:t>entrepreneurial ventures to maintain quality and consistency to sustain profitably for a longer time in the business (</w:t>
      </w:r>
      <w:r w:rsidRPr="00214990">
        <w:rPr>
          <w:rFonts w:ascii="Times New Roman" w:hAnsi="Times New Roman" w:cs="Times New Roman"/>
          <w:color w:val="222222"/>
        </w:rPr>
        <w:t>Guven, 2020</w:t>
      </w:r>
      <w:r w:rsidRPr="00214990">
        <w:rPr>
          <w:rFonts w:ascii="Times New Roman" w:hAnsi="Times New Roman" w:cs="Times New Roman"/>
        </w:rPr>
        <w:t>). In this context, enterprise and entrepreneurship direct how to become an intrapreneur in business practice. This helps the entrepreneurial ventures to sustain effectively for a longer time.</w:t>
      </w:r>
    </w:p>
    <w:p w14:paraId="0610C1E6" w14:textId="77777777" w:rsidR="00F53C66" w:rsidRPr="00214990" w:rsidRDefault="00000000" w:rsidP="004973D6">
      <w:pPr>
        <w:pStyle w:val="Heading1"/>
      </w:pPr>
      <w:bookmarkStart w:id="3" w:name="_Toc133237545"/>
      <w:r w:rsidRPr="00214990">
        <w:t>The Concept of Enterprise and Entrepreneurship from the Perspective of Policymakers</w:t>
      </w:r>
      <w:bookmarkEnd w:id="3"/>
    </w:p>
    <w:p w14:paraId="597081DE" w14:textId="77777777" w:rsidR="00943108"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Policy Makers consider and plan the legal structure of an enterprise and also shape the strategic focus of entrepreneurship. If the policy maker of an organisation is considered, the concept of enterprise and entrepreneurship gains different significance. Decision-making is a significant part of entrepreneurship and enterprise (</w:t>
      </w:r>
      <w:r w:rsidRPr="00214990">
        <w:rPr>
          <w:rFonts w:ascii="Times New Roman" w:hAnsi="Times New Roman" w:cs="Times New Roman"/>
          <w:color w:val="222222"/>
        </w:rPr>
        <w:t>Chouchane et al.,  2023</w:t>
      </w:r>
      <w:r w:rsidRPr="00214990">
        <w:rPr>
          <w:rFonts w:ascii="Times New Roman" w:hAnsi="Times New Roman" w:cs="Times New Roman"/>
        </w:rPr>
        <w:t xml:space="preserve">). Policymaker makes the major decisions in business and also aligns abstract idea to be transformed into practical and achievable business goals. It is to be noted in this respect that this decision impacts the sustenance and flow of operations of an enterprise. </w:t>
      </w:r>
    </w:p>
    <w:p w14:paraId="4BEB4988" w14:textId="22636042" w:rsidR="00F53C66"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It is also to be mentioned that entrepreneurs are also a decision and policymakers in business. The decision-making of an entrepreneur depends on moral standards, which are also a part of policies in business (</w:t>
      </w:r>
      <w:r w:rsidRPr="00214990">
        <w:rPr>
          <w:rFonts w:ascii="Times New Roman" w:hAnsi="Times New Roman" w:cs="Times New Roman"/>
          <w:color w:val="222222"/>
        </w:rPr>
        <w:t>Vallaster et al.,  2019</w:t>
      </w:r>
      <w:r w:rsidRPr="00214990">
        <w:rPr>
          <w:rFonts w:ascii="Times New Roman" w:hAnsi="Times New Roman" w:cs="Times New Roman"/>
        </w:rPr>
        <w:t>). So it is again seen that policymakers' decision in business reflects the ideas and thoughts of entrepreneurship. It is significant to understand that external policymakers frame the fundamentals of business. However, when an entrepreneur considers those and frames organisational vision and purpose according to the policies, then there is a high chance that the business is likely to be successful in practice through productivity growth and development. The role of entrepreneurship is to make policies that help an enterprise grow and sustain.</w:t>
      </w:r>
    </w:p>
    <w:p w14:paraId="1C70B57E" w14:textId="77777777" w:rsidR="004973D6" w:rsidRDefault="004973D6" w:rsidP="004973D6">
      <w:pPr>
        <w:pStyle w:val="Standard"/>
        <w:spacing w:line="360" w:lineRule="auto"/>
        <w:jc w:val="center"/>
        <w:rPr>
          <w:rFonts w:ascii="Times New Roman" w:hAnsi="Times New Roman" w:cs="Times New Roman"/>
        </w:rPr>
      </w:pPr>
      <w:r>
        <w:rPr>
          <w:noProof/>
        </w:rPr>
        <w:lastRenderedPageBreak/>
        <w:drawing>
          <wp:inline distT="0" distB="0" distL="0" distR="0" wp14:anchorId="3F6A93CD" wp14:editId="76B4E66D">
            <wp:extent cx="3627120" cy="2844732"/>
            <wp:effectExtent l="0" t="0" r="0" b="0"/>
            <wp:docPr id="1925737417" name="Picture 2" descr="113 Entrepreneurship Statistics You Must Learn: 2023 Market Share Analysis  &amp; Data - Financesonlin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13 Entrepreneurship Statistics You Must Learn: 2023 Market Share Analysis  &amp; Data - Financesonline.co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31196" cy="2847929"/>
                    </a:xfrm>
                    <a:prstGeom prst="rect">
                      <a:avLst/>
                    </a:prstGeom>
                    <a:noFill/>
                    <a:ln>
                      <a:noFill/>
                    </a:ln>
                  </pic:spPr>
                </pic:pic>
              </a:graphicData>
            </a:graphic>
          </wp:inline>
        </w:drawing>
      </w:r>
    </w:p>
    <w:p w14:paraId="2AEF5726" w14:textId="77777777" w:rsidR="004973D6" w:rsidRDefault="004973D6" w:rsidP="004973D6">
      <w:pPr>
        <w:pStyle w:val="Standard"/>
        <w:spacing w:line="360" w:lineRule="auto"/>
        <w:jc w:val="center"/>
        <w:rPr>
          <w:rFonts w:ascii="Times New Roman" w:hAnsi="Times New Roman" w:cs="Times New Roman"/>
          <w:b/>
          <w:bCs/>
        </w:rPr>
      </w:pPr>
      <w:r>
        <w:rPr>
          <w:rFonts w:ascii="Times New Roman" w:hAnsi="Times New Roman" w:cs="Times New Roman"/>
          <w:b/>
          <w:bCs/>
        </w:rPr>
        <w:t>Figure 2: Industries with major start-ups</w:t>
      </w:r>
    </w:p>
    <w:p w14:paraId="3AEF255F" w14:textId="77777777" w:rsidR="004973D6" w:rsidRPr="00943108" w:rsidRDefault="004973D6" w:rsidP="004973D6">
      <w:pPr>
        <w:pStyle w:val="Standard"/>
        <w:spacing w:line="360" w:lineRule="auto"/>
        <w:jc w:val="center"/>
        <w:rPr>
          <w:rFonts w:ascii="Times New Roman" w:hAnsi="Times New Roman" w:cs="Times New Roman"/>
          <w:color w:val="000000" w:themeColor="text1"/>
        </w:rPr>
      </w:pPr>
      <w:r w:rsidRPr="00943108">
        <w:rPr>
          <w:rFonts w:ascii="Times New Roman" w:hAnsi="Times New Roman" w:cs="Times New Roman"/>
          <w:color w:val="000000" w:themeColor="text1"/>
        </w:rPr>
        <w:t>Source: (Jay, 2023)</w:t>
      </w:r>
    </w:p>
    <w:p w14:paraId="03797BD1" w14:textId="77777777" w:rsidR="00F53C66" w:rsidRPr="00214990" w:rsidRDefault="00000000" w:rsidP="004973D6">
      <w:pPr>
        <w:pStyle w:val="Heading1"/>
      </w:pPr>
      <w:bookmarkStart w:id="4" w:name="_Toc133237546"/>
      <w:r w:rsidRPr="00214990">
        <w:t>Traits and Attributes of Entrepreneurs</w:t>
      </w:r>
      <w:bookmarkEnd w:id="4"/>
    </w:p>
    <w:p w14:paraId="6EEE7902" w14:textId="77777777" w:rsidR="00943108"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The most significant trait of entrepreneurs is leadership. It is mainly because the entrepreneur initiates a business venture and is considered at the top position of every organisation. Motivation and good intentions are significant parts of entrepreneurship in business (</w:t>
      </w:r>
      <w:r w:rsidRPr="00214990">
        <w:rPr>
          <w:rFonts w:ascii="Times New Roman" w:hAnsi="Times New Roman" w:cs="Times New Roman"/>
          <w:color w:val="222222"/>
        </w:rPr>
        <w:t>Majluf and Abarca, 2021</w:t>
      </w:r>
      <w:r w:rsidRPr="00214990">
        <w:rPr>
          <w:rFonts w:ascii="Times New Roman" w:hAnsi="Times New Roman" w:cs="Times New Roman"/>
        </w:rPr>
        <w:t xml:space="preserve">). It is to be noted that motivation is considered a trait for entrepreneurs because it is productive in implementing ideas for practical business functions. It is also seen that motivation is the first and fundamental aspect that drives creativity to be directed to actual business practice. In this respect, entrepreneurs are motivated to change by creating a new approach to business. </w:t>
      </w:r>
    </w:p>
    <w:p w14:paraId="668FAD48" w14:textId="26498E8D"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The second aspect that is identified in this respect is good intention. Entrepreneurs' approaches and activities are a reflection of the intention that helps to frame new ideas and thoughts. In this respect, the leading trait of an entrepreneur is also determined when the intention is transparently transferred to fundamental business practices. Secondly, entrepreneurs face real risks and challenges to make a business successful and profitable. Overcoming the risks and challenges are also a priority of an entrepreneur in business. Persistence is the second identified trait that defines the role of entrepreneurship in business (</w:t>
      </w:r>
      <w:r w:rsidRPr="00214990">
        <w:rPr>
          <w:rFonts w:ascii="Times New Roman" w:hAnsi="Times New Roman" w:cs="Times New Roman"/>
          <w:color w:val="222222"/>
        </w:rPr>
        <w:t>Schutte and Mberi, 2020</w:t>
      </w:r>
      <w:r w:rsidRPr="00214990">
        <w:rPr>
          <w:rFonts w:ascii="Times New Roman" w:hAnsi="Times New Roman" w:cs="Times New Roman"/>
        </w:rPr>
        <w:t xml:space="preserve">). It is this trait that helps a creative-minded individual to be transformed into a successful entrepreneur. Persistence also helps an individual to understand their competencies and the ideas and thoughts that are achievable and </w:t>
      </w:r>
      <w:r w:rsidRPr="00214990">
        <w:rPr>
          <w:rFonts w:ascii="Times New Roman" w:hAnsi="Times New Roman" w:cs="Times New Roman"/>
        </w:rPr>
        <w:lastRenderedPageBreak/>
        <w:t>can be implemented in actual business practice. Thirdly the aspect of entrepreneurship also focuses on changing an existing perspective.</w:t>
      </w:r>
    </w:p>
    <w:p w14:paraId="30F79161" w14:textId="77777777"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The personality trait of an entrepreneur also includes being more intuitive and extroverted (</w:t>
      </w:r>
      <w:r w:rsidRPr="00214990">
        <w:rPr>
          <w:rFonts w:ascii="Times New Roman" w:hAnsi="Times New Roman" w:cs="Times New Roman"/>
          <w:color w:val="222222"/>
        </w:rPr>
        <w:t>Elfring,  Klyver. and van Burg, 2021</w:t>
      </w:r>
      <w:r w:rsidRPr="00214990">
        <w:rPr>
          <w:rFonts w:ascii="Times New Roman" w:hAnsi="Times New Roman" w:cs="Times New Roman"/>
        </w:rPr>
        <w:t>). Intuitions of an entrepreneur are often the focus of the planning and actions because there is uncertainty associated with the aspects of entrepreneurship. It is also to be noted that entrepreneurs are also extroverts in gaining knowledge and being self-productive. In this respect, it can be said that an individual who wants to become an entrepreneur often carries the impact of self-experience and make assumptions which are transformed into actual business practice. In this respect, Intuitive nature helps an individual to act more readily and proficiently. It is the confidence and understanding of self that makes an individual intuitive. In this respect, the entrepreneur utilises the power to assume for predicting the performance and effectiveness of the business idea. Intuitions make an individual futuristic in decision-making and action in actual practice.</w:t>
      </w:r>
    </w:p>
    <w:p w14:paraId="2490F122" w14:textId="77777777" w:rsidR="00F53C66" w:rsidRPr="00214990" w:rsidRDefault="00000000" w:rsidP="004973D6">
      <w:pPr>
        <w:pStyle w:val="Heading1"/>
      </w:pPr>
      <w:bookmarkStart w:id="5" w:name="_Toc133237547"/>
      <w:r w:rsidRPr="00214990">
        <w:t>Characteristics and Motivation of Entrepreneurs</w:t>
      </w:r>
      <w:bookmarkEnd w:id="5"/>
    </w:p>
    <w:p w14:paraId="54E27B9C" w14:textId="77777777" w:rsidR="00943108"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Teamwork is a significant characteristic of an entrepreneur if he or she is considered a business leader. High teamwork skills empower an entrepreneur to manage and direct talent for enhancing the diverse business and people's requirements in business (</w:t>
      </w:r>
      <w:r w:rsidRPr="00214990">
        <w:rPr>
          <w:rFonts w:ascii="Times New Roman" w:hAnsi="Times New Roman" w:cs="Times New Roman"/>
          <w:color w:val="222222"/>
        </w:rPr>
        <w:t>Hmieleski and Sheppard, L2019</w:t>
      </w:r>
      <w:r w:rsidRPr="00214990">
        <w:rPr>
          <w:rFonts w:ascii="Times New Roman" w:hAnsi="Times New Roman" w:cs="Times New Roman"/>
        </w:rPr>
        <w:t xml:space="preserve">). It is also seen that teamwork is an integral part because entrepreneurial ventures are also associated with engaging and empowering talents to make a business more proficient and productive. Entrepreneurs exert teamwork skills to frame the organisational workforce and culture that can help him or them in fulfilling goals and objectives. In this respect, the efforts of an entrepreneur also depend on his or her ability to communicate and relate with different people who can be potential human capital and contribute effectively to the economy. </w:t>
      </w:r>
    </w:p>
    <w:p w14:paraId="677F7659" w14:textId="0FACDFB3"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Entrepreneurs with high teamwork approach can also enhance the living conditions of the people. Mentoring is also essential to becoming an entrepreneur (</w:t>
      </w:r>
      <w:r w:rsidRPr="00214990">
        <w:rPr>
          <w:rFonts w:ascii="Times New Roman" w:hAnsi="Times New Roman" w:cs="Times New Roman"/>
          <w:color w:val="222222"/>
        </w:rPr>
        <w:t>Hameed and Irfan, 2019</w:t>
      </w:r>
      <w:r w:rsidRPr="00214990">
        <w:rPr>
          <w:rFonts w:ascii="Times New Roman" w:hAnsi="Times New Roman" w:cs="Times New Roman"/>
        </w:rPr>
        <w:t xml:space="preserve">). It is to be noted that entrepreneurs are those people who want to create something to change an existing perception or approach. It is seen that the approach of entrepreneurship is also to create a platform for talents who can take the business to new heights with time. So entrepreneurs can be considered the leader of talent implementation and management for which mentoring is significant. Mentoring enables entrepreneurs to be productive business teacher for people who works with them and follow them. The approach of mentoring in entrepreneurship also deals with sharing knowledge and shaping the </w:t>
      </w:r>
      <w:r w:rsidRPr="00214990">
        <w:rPr>
          <w:rFonts w:ascii="Times New Roman" w:hAnsi="Times New Roman" w:cs="Times New Roman"/>
        </w:rPr>
        <w:lastRenderedPageBreak/>
        <w:t>right path for others. Mentoring provides a significant role for entrepreneurs in business. It is for this role that entrepreneurs turn to inspiring business leaders whom people look up to for the creation of more innovative things and aspects.</w:t>
      </w:r>
    </w:p>
    <w:p w14:paraId="1FEC1BBC" w14:textId="77777777"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Motivation is a significant factor in people's life. It not only drives people's behaviour and action but also guide them to shape the path of life through it. Motivation is generally regarded as a psychological stimulus that brings a cheerful willingness in people to act or behave in a certain way. For entrepreneurs, motivation helps to shift focus from lifestyle-oriented aspects to business-oriented aspects (</w:t>
      </w:r>
      <w:r w:rsidRPr="00214990">
        <w:rPr>
          <w:rFonts w:ascii="Times New Roman" w:hAnsi="Times New Roman" w:cs="Times New Roman"/>
          <w:color w:val="222222"/>
        </w:rPr>
        <w:t>Wang, Hung and Huang,  2019</w:t>
      </w:r>
      <w:r w:rsidRPr="00214990">
        <w:rPr>
          <w:rFonts w:ascii="Times New Roman" w:hAnsi="Times New Roman" w:cs="Times New Roman"/>
        </w:rPr>
        <w:t>). These aspects, most of the time, are considered essential goals. Personal goals can be the other way of saying life-oriented aspects and professional ones are business oriented. In this respect, motivation helps an individual to focus on ideas and creativity that can help in developing a business career. In this respect, motivation has become a guiding force for people to become successful entrepreneurs. It implies that creativity is a general skill of people. Everyone has the skill, but not all can be entrepreneurs. When psychological stimulus drives a person to direct creativity in framing business ideas, entrepreneurship happens.</w:t>
      </w:r>
    </w:p>
    <w:p w14:paraId="3FF0C840" w14:textId="77777777" w:rsidR="00F53C66" w:rsidRPr="00214990" w:rsidRDefault="00000000" w:rsidP="004973D6">
      <w:pPr>
        <w:pStyle w:val="Heading1"/>
      </w:pPr>
      <w:bookmarkStart w:id="6" w:name="_Toc133237548"/>
      <w:r w:rsidRPr="00214990">
        <w:t>Differentiating the values and beliefs of entrepreneurs concerning for-profit and not-for-profit organisations</w:t>
      </w:r>
      <w:bookmarkEnd w:id="6"/>
    </w:p>
    <w:p w14:paraId="133F07A2" w14:textId="77777777"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Entrepreneurs of profitable organisations value economic growth to sustain the business (</w:t>
      </w:r>
      <w:r w:rsidRPr="00214990">
        <w:rPr>
          <w:rFonts w:ascii="Times New Roman" w:hAnsi="Times New Roman" w:cs="Times New Roman"/>
          <w:color w:val="222222"/>
        </w:rPr>
        <w:t>Haugh,  2021</w:t>
      </w:r>
      <w:r w:rsidRPr="00214990">
        <w:rPr>
          <w:rFonts w:ascii="Times New Roman" w:hAnsi="Times New Roman" w:cs="Times New Roman"/>
        </w:rPr>
        <w:t>). It is a significant aspect which is considered by the entrepreneur in the strategic formation and implementation of goals and objectives. It is mainly because capital investment in profitable entrepreneurship relies on individual competencies. Sometimes entrepreneurs take debt to start a business which they need to clear within a specific time. Economic growth in this respect becomes the fundamental value and need of an entrepreneur of a profitable organisation.</w:t>
      </w:r>
    </w:p>
    <w:p w14:paraId="74149728" w14:textId="77777777"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On the other hand, entrepreneurs of charitable organisations or non-profitable businesses do not focus much on economic growth. Most have the intention framed because they have financial resources. Economic aspects for social entrepreneurs are secondary aspect because it is considered as just support, not as a requirement. Besides, charitable entrepreneurs also consider communication with different trusts and people who voluntarily donate money for the initiative. In this respect, economic growth is not the primary purpose for which charitable entrepreneurship sustain and initiated.</w:t>
      </w:r>
    </w:p>
    <w:p w14:paraId="54F7DA68" w14:textId="77777777"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 xml:space="preserve">The nature of passion for profitable and non-profitable entrepreneurs is also different. Social entrepreneurs are more passionate about solving issues and enhancing social conditions and </w:t>
      </w:r>
      <w:r w:rsidRPr="00214990">
        <w:rPr>
          <w:rFonts w:ascii="Times New Roman" w:hAnsi="Times New Roman" w:cs="Times New Roman"/>
        </w:rPr>
        <w:lastRenderedPageBreak/>
        <w:t>people's lives (</w:t>
      </w:r>
      <w:r w:rsidRPr="00214990">
        <w:rPr>
          <w:rFonts w:ascii="Times New Roman" w:hAnsi="Times New Roman" w:cs="Times New Roman"/>
          <w:color w:val="222222"/>
        </w:rPr>
        <w:t>Bublitz et al., 2021</w:t>
      </w:r>
      <w:r w:rsidRPr="00214990">
        <w:rPr>
          <w:rFonts w:ascii="Times New Roman" w:hAnsi="Times New Roman" w:cs="Times New Roman"/>
        </w:rPr>
        <w:t>). At the same time, business entrepreneurs are passionate about mitigating the needs and requirements of people and businesses. Passion is a common aspect, but the expression of passion is different. Social entrepreneurs frame passion relying on perceptions and experiences, while the passion of business entrepreneurs also includes knowledge, skill and qualification. For example, an individual can start a search for stray dogs after experiencing an instance of misconduct. However, when an individual wants to start a candle shop, they must know its making. In both aspects, passion drives the individual, but the nature of passion is different. It also shows that for non-profit organisations, passion is more linked to emotional connection than business entrepreneurs' passion. In this context, it can be said that passion is an essential characteristic of Entrepreneurship.</w:t>
      </w:r>
    </w:p>
    <w:p w14:paraId="4382B1CE" w14:textId="77777777"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The third aspect differentiating the values of entrepreneurs of profitable and non-profitable organisations is purpose. Business entrepreneurs create commercial values (</w:t>
      </w:r>
      <w:r w:rsidRPr="00214990">
        <w:rPr>
          <w:rFonts w:ascii="Times New Roman" w:hAnsi="Times New Roman" w:cs="Times New Roman"/>
          <w:bCs/>
          <w:color w:val="222222"/>
        </w:rPr>
        <w:t>De Silva and Wright, 2019</w:t>
      </w:r>
      <w:r w:rsidRPr="00214990">
        <w:rPr>
          <w:rFonts w:ascii="Times New Roman" w:hAnsi="Times New Roman" w:cs="Times New Roman"/>
        </w:rPr>
        <w:t>). Charitable entrepreneurs create social values. Commercial value considers enhancement of the business environment considering the aspects like enhancement of the conditions, empowerment of the talents and so on. Commercial value is more or less associated with aspects related to business resources. So the approach to commercial value is much more limited. For example, business entrepreneurs enhance customer satisfaction to create commercial value. Social values, on the other hand, refer to a much broader approach. Social values can be related to both personal and business environments. Creating social value focus on the development of society and the improvement of the current situation and conditions. For example, poverty is a social issue. If an entrepreneur starts a free food canteen to provide food to beggars, he or she is trying to improve the condition of victims of the issue. Social values, in this respect, have no limitations. The purpose of behaviour and action of the entrepreneurs depends entirely on the value creation process.</w:t>
      </w:r>
    </w:p>
    <w:p w14:paraId="07EC0681" w14:textId="77777777"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The aspect of sustainability is also differently approached by profit and non-profit organisations. It is seen that social entrepreneurs consider the sustainability purpose of initiating a venture (</w:t>
      </w:r>
      <w:r w:rsidRPr="00214990">
        <w:rPr>
          <w:rFonts w:ascii="Times New Roman" w:hAnsi="Times New Roman" w:cs="Times New Roman"/>
          <w:bCs/>
          <w:color w:val="222222"/>
        </w:rPr>
        <w:t>Steiner, Farmer and Bosworth, 2019</w:t>
      </w:r>
      <w:r w:rsidRPr="00214990">
        <w:rPr>
          <w:rFonts w:ascii="Times New Roman" w:hAnsi="Times New Roman" w:cs="Times New Roman"/>
        </w:rPr>
        <w:t xml:space="preserve">). Business entrepreneurs, on the other hand, direct business ventures through strategic implementation for developing sustainability. For example, when an individual starts a tree conservation program being an employee of an organisation, the focus is more on reducing the issue of deforestation through business. Nevertheless, when an individual considers deforestation as the purpose for initiating a venture of awareness through tree plantation </w:t>
      </w:r>
      <w:r w:rsidRPr="00214990">
        <w:rPr>
          <w:rFonts w:ascii="Times New Roman" w:hAnsi="Times New Roman" w:cs="Times New Roman"/>
        </w:rPr>
        <w:lastRenderedPageBreak/>
        <w:t>programs, they can be called a charitable entrepreneur. Both work for mitigation and solution, but the approach in this respect differs. It is also seen that sustainability for entrepreneurs of non-profitable organisations is a purpose, and for business, organisations are a strategy. It also shows the importance of sustainability in business. The difference also indicates that for an entrepreneur of a charitable organisation, the realisation of social conditions is essential. For entrepreneurs of profitable organisations, social conditions are just a factor assessed for strategic effectiveness.</w:t>
      </w:r>
    </w:p>
    <w:p w14:paraId="04C22E1A" w14:textId="77777777"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People's psychological engagement also differs for profitable and non-profitable organisations. Entrepreneurs of charitable organisations do not expect financial gains (</w:t>
      </w:r>
      <w:r w:rsidRPr="00214990">
        <w:rPr>
          <w:rFonts w:ascii="Times New Roman" w:hAnsi="Times New Roman" w:cs="Times New Roman"/>
          <w:bCs/>
          <w:color w:val="222222"/>
        </w:rPr>
        <w:t>Ko and Liu, 2021</w:t>
      </w:r>
      <w:r w:rsidRPr="00214990">
        <w:rPr>
          <w:rFonts w:ascii="Times New Roman" w:hAnsi="Times New Roman" w:cs="Times New Roman"/>
        </w:rPr>
        <w:t>). Psychologically their focus is voluntary engagement in an initiative that benefits society and people. However, for business entrepreneurs, financial gains are the primary focus for starting an initiative and making the process workable. The mental expectations of business entrepreneurs for aspects like success and profit are dominant. A social entrepreneur can be devoid of expectations in this respect. So expectations and psychological engagement vary for entrepreneurs of business and charitable organisations.</w:t>
      </w:r>
    </w:p>
    <w:p w14:paraId="286F4781" w14:textId="77777777" w:rsidR="00F53C66" w:rsidRPr="00214990" w:rsidRDefault="00000000" w:rsidP="004973D6">
      <w:pPr>
        <w:pStyle w:val="Heading1"/>
      </w:pPr>
      <w:bookmarkStart w:id="7" w:name="_Toc133237549"/>
      <w:r w:rsidRPr="00214990">
        <w:t>Conclusion</w:t>
      </w:r>
      <w:bookmarkEnd w:id="7"/>
    </w:p>
    <w:p w14:paraId="5016F235" w14:textId="77777777" w:rsidR="00F53C66" w:rsidRPr="00214990" w:rsidRDefault="00000000" w:rsidP="004973D6">
      <w:pPr>
        <w:pStyle w:val="Standard"/>
        <w:spacing w:line="360" w:lineRule="auto"/>
        <w:jc w:val="both"/>
        <w:rPr>
          <w:rFonts w:ascii="Times New Roman" w:hAnsi="Times New Roman" w:cs="Times New Roman"/>
        </w:rPr>
      </w:pPr>
      <w:r w:rsidRPr="00214990">
        <w:rPr>
          <w:rFonts w:ascii="Times New Roman" w:hAnsi="Times New Roman" w:cs="Times New Roman"/>
        </w:rPr>
        <w:t>To conclude, it can be said that the discussion provides that entrepreneurship has different nature and existence in terms of modern business. It is seen that from an entrepreneur, the emergence of an intrapreneur is also gradual and advanced. The discussion has clarified the perspective that entrepreneurs are decision as well as policymakers, and so their role in business is beyond profit and loss or sustainability. The different attributes of the entrepreneurs are also identified considering the changing time and situations. In this respect, it is also seen that entrepreneurship is not only about starting a venture but focussing about creating a productive ecosystem to address modern business needs and people's requirements. The different aspects, like decision-making, sustainability, passion, etc., differ in approach between the entrepreneurs of profitable and non-profitable organisations. This also shows that entrepreneurs present different roles considering the different actions and behaviours during practice.</w:t>
      </w:r>
    </w:p>
    <w:p w14:paraId="1B56CCFF" w14:textId="77777777" w:rsidR="00F53C66" w:rsidRPr="00214990" w:rsidRDefault="00F53C66" w:rsidP="004973D6">
      <w:pPr>
        <w:pStyle w:val="Standard"/>
        <w:spacing w:line="360" w:lineRule="auto"/>
        <w:jc w:val="both"/>
        <w:rPr>
          <w:rFonts w:ascii="Times New Roman" w:hAnsi="Times New Roman" w:cs="Times New Roman"/>
          <w:b/>
          <w:bCs/>
        </w:rPr>
      </w:pPr>
    </w:p>
    <w:p w14:paraId="6C032222" w14:textId="77777777" w:rsidR="00214990" w:rsidRDefault="00000000" w:rsidP="004973D6">
      <w:pPr>
        <w:spacing w:line="360" w:lineRule="auto"/>
        <w:rPr>
          <w:rFonts w:ascii="Times New Roman" w:hAnsi="Times New Roman" w:cs="Times New Roman"/>
          <w:b/>
          <w:bCs/>
        </w:rPr>
      </w:pPr>
      <w:r>
        <w:rPr>
          <w:rFonts w:ascii="Times New Roman" w:hAnsi="Times New Roman" w:cs="Times New Roman"/>
          <w:b/>
          <w:bCs/>
        </w:rPr>
        <w:br w:type="page"/>
      </w:r>
    </w:p>
    <w:p w14:paraId="4F4167D7" w14:textId="77777777" w:rsidR="00F53C66" w:rsidRPr="00214990" w:rsidRDefault="00000000" w:rsidP="004973D6">
      <w:pPr>
        <w:pStyle w:val="Heading1"/>
      </w:pPr>
      <w:bookmarkStart w:id="8" w:name="_Toc133237550"/>
      <w:r w:rsidRPr="00214990">
        <w:lastRenderedPageBreak/>
        <w:t>Reference</w:t>
      </w:r>
      <w:r w:rsidR="00214990" w:rsidRPr="00214990">
        <w:t>s</w:t>
      </w:r>
      <w:bookmarkEnd w:id="8"/>
    </w:p>
    <w:p w14:paraId="1B3975C1"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color w:val="222222"/>
        </w:rPr>
        <w:t>Aina, Q. and Solikin, I., 2020. Entrepreneurship and intrapreneurship: How supporting corporate performance. </w:t>
      </w:r>
      <w:r w:rsidRPr="004973D6">
        <w:rPr>
          <w:rFonts w:ascii="Times New Roman" w:hAnsi="Times New Roman" w:cs="Times New Roman"/>
          <w:i/>
          <w:color w:val="222222"/>
        </w:rPr>
        <w:t>Review of Integrative Business and Economics Research</w:t>
      </w:r>
      <w:r w:rsidRPr="004973D6">
        <w:rPr>
          <w:rFonts w:ascii="Times New Roman" w:hAnsi="Times New Roman" w:cs="Times New Roman"/>
          <w:color w:val="222222"/>
        </w:rPr>
        <w:t>, </w:t>
      </w:r>
      <w:r w:rsidRPr="004973D6">
        <w:rPr>
          <w:rFonts w:ascii="Times New Roman" w:hAnsi="Times New Roman" w:cs="Times New Roman"/>
          <w:i/>
          <w:color w:val="222222"/>
        </w:rPr>
        <w:t>9</w:t>
      </w:r>
      <w:r w:rsidRPr="004973D6">
        <w:rPr>
          <w:rFonts w:ascii="Times New Roman" w:hAnsi="Times New Roman" w:cs="Times New Roman"/>
          <w:color w:val="222222"/>
        </w:rPr>
        <w:t>, pp.288-297.</w:t>
      </w:r>
    </w:p>
    <w:p w14:paraId="06672E01"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color w:val="222222"/>
        </w:rPr>
        <w:t>Amit, R. and Zott, C., 2020. </w:t>
      </w:r>
      <w:r w:rsidRPr="004973D6">
        <w:rPr>
          <w:rFonts w:ascii="Times New Roman" w:hAnsi="Times New Roman" w:cs="Times New Roman"/>
          <w:i/>
          <w:color w:val="222222"/>
        </w:rPr>
        <w:t>Business model innovation strategy: Transformational concepts and tools for entrepreneurial leaders</w:t>
      </w:r>
      <w:r w:rsidRPr="004973D6">
        <w:rPr>
          <w:rFonts w:ascii="Times New Roman" w:hAnsi="Times New Roman" w:cs="Times New Roman"/>
          <w:color w:val="222222"/>
        </w:rPr>
        <w:t>. John Wiley &amp; Sons.</w:t>
      </w:r>
    </w:p>
    <w:p w14:paraId="3F5C9B61"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color w:val="222222"/>
        </w:rPr>
        <w:t>Bublitz, M.G., Chaplin, L.N., Peracchio, L.A., Cermin, A.D., Dida, M., Escalas, J.E., Eilert, M., Gloukhovtsev, A. and Miller, E.G., 2021. Rise up: Understanding youth social entrepreneurs and their ecosystems. </w:t>
      </w:r>
      <w:r w:rsidRPr="004973D6">
        <w:rPr>
          <w:rFonts w:ascii="Times New Roman" w:hAnsi="Times New Roman" w:cs="Times New Roman"/>
          <w:i/>
          <w:color w:val="222222"/>
        </w:rPr>
        <w:t>Journal of Public Policy &amp; Marketing</w:t>
      </w:r>
      <w:r w:rsidRPr="004973D6">
        <w:rPr>
          <w:rFonts w:ascii="Times New Roman" w:hAnsi="Times New Roman" w:cs="Times New Roman"/>
          <w:color w:val="222222"/>
        </w:rPr>
        <w:t>, </w:t>
      </w:r>
      <w:r w:rsidRPr="004973D6">
        <w:rPr>
          <w:rFonts w:ascii="Times New Roman" w:hAnsi="Times New Roman" w:cs="Times New Roman"/>
          <w:i/>
          <w:color w:val="222222"/>
        </w:rPr>
        <w:t>40</w:t>
      </w:r>
      <w:r w:rsidRPr="004973D6">
        <w:rPr>
          <w:rFonts w:ascii="Times New Roman" w:hAnsi="Times New Roman" w:cs="Times New Roman"/>
          <w:color w:val="222222"/>
        </w:rPr>
        <w:t>(2), pp.206-225.</w:t>
      </w:r>
    </w:p>
    <w:p w14:paraId="5EC1A8DC"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color w:val="222222"/>
        </w:rPr>
        <w:t xml:space="preserve">Chouchane, R., Fernet, C., Austin, S. and Zouaoui, S.K., 2023. Organisational support and intrapreneurial behavior: on the role of employees' intrapreneurial intention and self-efficacy. </w:t>
      </w:r>
      <w:r w:rsidRPr="004973D6">
        <w:rPr>
          <w:rFonts w:ascii="Times New Roman" w:hAnsi="Times New Roman" w:cs="Times New Roman"/>
          <w:i/>
          <w:color w:val="222222"/>
        </w:rPr>
        <w:t>Journal of Management &amp; Organization</w:t>
      </w:r>
      <w:r w:rsidRPr="004973D6">
        <w:rPr>
          <w:rFonts w:ascii="Times New Roman" w:hAnsi="Times New Roman" w:cs="Times New Roman"/>
          <w:color w:val="222222"/>
        </w:rPr>
        <w:t>, </w:t>
      </w:r>
      <w:r w:rsidRPr="004973D6">
        <w:rPr>
          <w:rFonts w:ascii="Times New Roman" w:hAnsi="Times New Roman" w:cs="Times New Roman"/>
          <w:i/>
          <w:color w:val="222222"/>
        </w:rPr>
        <w:t>29</w:t>
      </w:r>
      <w:r w:rsidRPr="004973D6">
        <w:rPr>
          <w:rFonts w:ascii="Times New Roman" w:hAnsi="Times New Roman" w:cs="Times New Roman"/>
          <w:color w:val="222222"/>
        </w:rPr>
        <w:t>(2), pp.366-382.</w:t>
      </w:r>
    </w:p>
    <w:p w14:paraId="4677EAD8"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bCs/>
          <w:color w:val="222222"/>
        </w:rPr>
        <w:t>De Silva, M. and Wright, M., 2019. Entrepreneurial co‐creation: societal impact through open innovation. </w:t>
      </w:r>
      <w:r w:rsidRPr="004973D6">
        <w:rPr>
          <w:rFonts w:ascii="Times New Roman" w:hAnsi="Times New Roman" w:cs="Times New Roman"/>
          <w:bCs/>
          <w:i/>
          <w:color w:val="222222"/>
        </w:rPr>
        <w:t>R&amp;D Management</w:t>
      </w:r>
      <w:r w:rsidRPr="004973D6">
        <w:rPr>
          <w:rFonts w:ascii="Times New Roman" w:hAnsi="Times New Roman" w:cs="Times New Roman"/>
          <w:bCs/>
          <w:color w:val="222222"/>
        </w:rPr>
        <w:t>, </w:t>
      </w:r>
      <w:r w:rsidRPr="004973D6">
        <w:rPr>
          <w:rFonts w:ascii="Times New Roman" w:hAnsi="Times New Roman" w:cs="Times New Roman"/>
          <w:bCs/>
          <w:i/>
          <w:color w:val="222222"/>
        </w:rPr>
        <w:t>49</w:t>
      </w:r>
      <w:r w:rsidRPr="004973D6">
        <w:rPr>
          <w:rFonts w:ascii="Times New Roman" w:hAnsi="Times New Roman" w:cs="Times New Roman"/>
          <w:bCs/>
          <w:color w:val="222222"/>
        </w:rPr>
        <w:t>(3), pp.318-342.</w:t>
      </w:r>
    </w:p>
    <w:p w14:paraId="01794208"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color w:val="222222"/>
        </w:rPr>
        <w:t>Elfring, T., Klyver, K. and van Burg, E., 2021. </w:t>
      </w:r>
      <w:r w:rsidRPr="004973D6">
        <w:rPr>
          <w:rFonts w:ascii="Times New Roman" w:hAnsi="Times New Roman" w:cs="Times New Roman"/>
          <w:i/>
          <w:color w:val="222222"/>
        </w:rPr>
        <w:t>Entrepreneurship as networking: Mechanisms, dynamics, practices, and strategies</w:t>
      </w:r>
      <w:r w:rsidRPr="004973D6">
        <w:rPr>
          <w:rFonts w:ascii="Times New Roman" w:hAnsi="Times New Roman" w:cs="Times New Roman"/>
          <w:color w:val="222222"/>
        </w:rPr>
        <w:t>. Oxford University Press.</w:t>
      </w:r>
    </w:p>
    <w:p w14:paraId="23E6CD0D"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color w:val="222222"/>
        </w:rPr>
        <w:t>Guven, B., 2020. The integration of strategic management and intrapreneurship: Strategic intrapreneurship from theory to practice. </w:t>
      </w:r>
      <w:r w:rsidRPr="004973D6">
        <w:rPr>
          <w:rFonts w:ascii="Times New Roman" w:hAnsi="Times New Roman" w:cs="Times New Roman"/>
          <w:i/>
          <w:color w:val="222222"/>
        </w:rPr>
        <w:t>Business and Economics Research Journal</w:t>
      </w:r>
      <w:r w:rsidRPr="004973D6">
        <w:rPr>
          <w:rFonts w:ascii="Times New Roman" w:hAnsi="Times New Roman" w:cs="Times New Roman"/>
          <w:color w:val="222222"/>
        </w:rPr>
        <w:t>, </w:t>
      </w:r>
      <w:r w:rsidRPr="004973D6">
        <w:rPr>
          <w:rFonts w:ascii="Times New Roman" w:hAnsi="Times New Roman" w:cs="Times New Roman"/>
          <w:i/>
          <w:color w:val="222222"/>
        </w:rPr>
        <w:t>11</w:t>
      </w:r>
      <w:r w:rsidRPr="004973D6">
        <w:rPr>
          <w:rFonts w:ascii="Times New Roman" w:hAnsi="Times New Roman" w:cs="Times New Roman"/>
          <w:color w:val="222222"/>
        </w:rPr>
        <w:t>(1), pp.229-245.</w:t>
      </w:r>
    </w:p>
    <w:p w14:paraId="685542A3"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color w:val="222222"/>
        </w:rPr>
        <w:t>Hameed, I. and Irfan, Z., 2019. Entrepreneurship education: a review of challenges, characteristics and opportunities. </w:t>
      </w:r>
      <w:r w:rsidRPr="004973D6">
        <w:rPr>
          <w:rFonts w:ascii="Times New Roman" w:hAnsi="Times New Roman" w:cs="Times New Roman"/>
          <w:i/>
          <w:color w:val="222222"/>
        </w:rPr>
        <w:t>Entrepreneurship Education</w:t>
      </w:r>
      <w:r w:rsidRPr="004973D6">
        <w:rPr>
          <w:rFonts w:ascii="Times New Roman" w:hAnsi="Times New Roman" w:cs="Times New Roman"/>
          <w:color w:val="222222"/>
        </w:rPr>
        <w:t>, </w:t>
      </w:r>
      <w:r w:rsidRPr="004973D6">
        <w:rPr>
          <w:rFonts w:ascii="Times New Roman" w:hAnsi="Times New Roman" w:cs="Times New Roman"/>
          <w:i/>
          <w:color w:val="222222"/>
        </w:rPr>
        <w:t>2</w:t>
      </w:r>
      <w:r w:rsidRPr="004973D6">
        <w:rPr>
          <w:rFonts w:ascii="Times New Roman" w:hAnsi="Times New Roman" w:cs="Times New Roman"/>
          <w:color w:val="222222"/>
        </w:rPr>
        <w:t>, pp.135-148.</w:t>
      </w:r>
    </w:p>
    <w:p w14:paraId="29EA6788"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color w:val="222222"/>
        </w:rPr>
        <w:t>Haugh, H., 2021. Call the midwife! Business incubators as entrepreneurial enablers in developing economies. In </w:t>
      </w:r>
      <w:r w:rsidRPr="004973D6">
        <w:rPr>
          <w:rFonts w:ascii="Times New Roman" w:hAnsi="Times New Roman" w:cs="Times New Roman"/>
          <w:i/>
          <w:color w:val="222222"/>
        </w:rPr>
        <w:t>Business, Entrepreneurship and Innovation Toward Poverty Reduction</w:t>
      </w:r>
      <w:r w:rsidRPr="004973D6">
        <w:rPr>
          <w:rFonts w:ascii="Times New Roman" w:hAnsi="Times New Roman" w:cs="Times New Roman"/>
          <w:color w:val="222222"/>
        </w:rPr>
        <w:t> (pp. 156-175). Routledge.</w:t>
      </w:r>
    </w:p>
    <w:p w14:paraId="20929563"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color w:val="222222"/>
        </w:rPr>
        <w:t>Hmieleski, K.M. and Sheppard, L.D., 2019. The Yin and Yang of entrepreneurship: Gender differences in the importance of communal and agentic characteristics for entrepreneurs' subjective well-being and performance. </w:t>
      </w:r>
      <w:r w:rsidRPr="004973D6">
        <w:rPr>
          <w:rFonts w:ascii="Times New Roman" w:hAnsi="Times New Roman" w:cs="Times New Roman"/>
          <w:i/>
          <w:color w:val="222222"/>
        </w:rPr>
        <w:t>Journal of Business Venturing</w:t>
      </w:r>
      <w:r w:rsidRPr="004973D6">
        <w:rPr>
          <w:rFonts w:ascii="Times New Roman" w:hAnsi="Times New Roman" w:cs="Times New Roman"/>
          <w:color w:val="222222"/>
        </w:rPr>
        <w:t>, </w:t>
      </w:r>
      <w:r w:rsidRPr="004973D6">
        <w:rPr>
          <w:rFonts w:ascii="Times New Roman" w:hAnsi="Times New Roman" w:cs="Times New Roman"/>
          <w:i/>
          <w:color w:val="222222"/>
        </w:rPr>
        <w:t>34</w:t>
      </w:r>
      <w:r w:rsidRPr="004973D6">
        <w:rPr>
          <w:rFonts w:ascii="Times New Roman" w:hAnsi="Times New Roman" w:cs="Times New Roman"/>
          <w:color w:val="222222"/>
        </w:rPr>
        <w:t>(4), pp.709-730.</w:t>
      </w:r>
    </w:p>
    <w:p w14:paraId="3279CDA8" w14:textId="77777777" w:rsidR="004973D6" w:rsidRPr="00943108" w:rsidRDefault="004973D6" w:rsidP="004973D6">
      <w:pPr>
        <w:spacing w:line="360" w:lineRule="auto"/>
        <w:jc w:val="both"/>
        <w:rPr>
          <w:rFonts w:ascii="Times New Roman" w:hAnsi="Times New Roman" w:cs="Times New Roman"/>
          <w:color w:val="000000" w:themeColor="text1"/>
        </w:rPr>
      </w:pPr>
      <w:r w:rsidRPr="00943108">
        <w:rPr>
          <w:rFonts w:ascii="Times New Roman" w:hAnsi="Times New Roman" w:cs="Times New Roman"/>
          <w:color w:val="000000" w:themeColor="text1"/>
        </w:rPr>
        <w:t xml:space="preserve">Jay, A., 2023. </w:t>
      </w:r>
      <w:r w:rsidRPr="00943108">
        <w:rPr>
          <w:rFonts w:ascii="Times New Roman" w:hAnsi="Times New Roman" w:cs="Times New Roman"/>
          <w:i/>
          <w:iCs/>
          <w:color w:val="000000" w:themeColor="text1"/>
        </w:rPr>
        <w:t>113 entrepreneurship statistics you must learn: 2023 Market Share Analysis &amp; Data</w:t>
      </w:r>
      <w:r w:rsidRPr="00943108">
        <w:rPr>
          <w:rFonts w:ascii="Times New Roman" w:hAnsi="Times New Roman" w:cs="Times New Roman"/>
          <w:color w:val="000000" w:themeColor="text1"/>
        </w:rPr>
        <w:t xml:space="preserve">. [online] Financesonline.com. Available at: &lt;https://financesonline.com/entrepreneurship-statistics/&gt; [Accessed 24 Apr. 2023]. </w:t>
      </w:r>
    </w:p>
    <w:p w14:paraId="05D385F1"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bCs/>
          <w:color w:val="222222"/>
        </w:rPr>
        <w:lastRenderedPageBreak/>
        <w:t xml:space="preserve">Ko, W.W. and Liu, G., 2021. The transformation from traditional nonprofit organisations to social enterprises: An institutional entrepreneurship perspective. </w:t>
      </w:r>
      <w:r w:rsidRPr="004973D6">
        <w:rPr>
          <w:rFonts w:ascii="Times New Roman" w:hAnsi="Times New Roman" w:cs="Times New Roman"/>
          <w:bCs/>
          <w:i/>
          <w:color w:val="222222"/>
        </w:rPr>
        <w:t>Journal of Business Ethics</w:t>
      </w:r>
      <w:r w:rsidRPr="004973D6">
        <w:rPr>
          <w:rFonts w:ascii="Times New Roman" w:hAnsi="Times New Roman" w:cs="Times New Roman"/>
          <w:bCs/>
          <w:color w:val="222222"/>
        </w:rPr>
        <w:t>, </w:t>
      </w:r>
      <w:r w:rsidRPr="004973D6">
        <w:rPr>
          <w:rFonts w:ascii="Times New Roman" w:hAnsi="Times New Roman" w:cs="Times New Roman"/>
          <w:bCs/>
          <w:i/>
          <w:color w:val="222222"/>
        </w:rPr>
        <w:t>171</w:t>
      </w:r>
      <w:r w:rsidRPr="004973D6">
        <w:rPr>
          <w:rFonts w:ascii="Times New Roman" w:hAnsi="Times New Roman" w:cs="Times New Roman"/>
          <w:bCs/>
          <w:color w:val="222222"/>
        </w:rPr>
        <w:t>, pp.15-32.</w:t>
      </w:r>
    </w:p>
    <w:p w14:paraId="1EC63536" w14:textId="77777777" w:rsidR="004973D6" w:rsidRPr="004973D6" w:rsidRDefault="004973D6" w:rsidP="004973D6">
      <w:pPr>
        <w:pStyle w:val="Standard"/>
        <w:spacing w:line="360" w:lineRule="auto"/>
        <w:jc w:val="both"/>
        <w:rPr>
          <w:rFonts w:ascii="Times New Roman" w:hAnsi="Times New Roman" w:cs="Times New Roman"/>
          <w:b/>
          <w:bCs/>
        </w:rPr>
      </w:pPr>
      <w:r w:rsidRPr="004973D6">
        <w:rPr>
          <w:rFonts w:ascii="Times New Roman" w:hAnsi="Times New Roman" w:cs="Times New Roman"/>
          <w:bCs/>
          <w:color w:val="222222"/>
        </w:rPr>
        <w:t>Kraus, S., Mahto, R.V. and Walsh, S.T., 2021. The importance of literature reviews in small business and entrepreneurship research. </w:t>
      </w:r>
      <w:r w:rsidRPr="004973D6">
        <w:rPr>
          <w:rFonts w:ascii="Times New Roman" w:hAnsi="Times New Roman" w:cs="Times New Roman"/>
          <w:bCs/>
          <w:i/>
          <w:color w:val="222222"/>
        </w:rPr>
        <w:t>Journal of small business management</w:t>
      </w:r>
      <w:r w:rsidRPr="004973D6">
        <w:rPr>
          <w:rFonts w:ascii="Times New Roman" w:hAnsi="Times New Roman" w:cs="Times New Roman"/>
          <w:bCs/>
          <w:color w:val="222222"/>
        </w:rPr>
        <w:t>, pp.1-12.</w:t>
      </w:r>
    </w:p>
    <w:p w14:paraId="34F4171C" w14:textId="77777777" w:rsidR="004973D6" w:rsidRPr="004973D6" w:rsidRDefault="004973D6" w:rsidP="004973D6">
      <w:pPr>
        <w:pStyle w:val="Standard"/>
        <w:spacing w:line="360" w:lineRule="auto"/>
        <w:jc w:val="both"/>
        <w:rPr>
          <w:rFonts w:ascii="Times New Roman" w:hAnsi="Times New Roman" w:cs="Times New Roman"/>
        </w:rPr>
      </w:pPr>
      <w:proofErr w:type="spellStart"/>
      <w:r w:rsidRPr="004973D6">
        <w:rPr>
          <w:rFonts w:ascii="Times New Roman" w:hAnsi="Times New Roman" w:cs="Times New Roman"/>
          <w:color w:val="222222"/>
        </w:rPr>
        <w:t>Majluf</w:t>
      </w:r>
      <w:proofErr w:type="spellEnd"/>
      <w:r w:rsidRPr="004973D6">
        <w:rPr>
          <w:rFonts w:ascii="Times New Roman" w:hAnsi="Times New Roman" w:cs="Times New Roman"/>
          <w:color w:val="222222"/>
        </w:rPr>
        <w:t>, N. and Abarca, N., 2021. </w:t>
      </w:r>
      <w:r w:rsidRPr="004973D6">
        <w:rPr>
          <w:rFonts w:ascii="Times New Roman" w:hAnsi="Times New Roman" w:cs="Times New Roman"/>
          <w:i/>
          <w:color w:val="222222"/>
        </w:rPr>
        <w:t>Sensible Leadership: Human Centered, Insightful and Prudent</w:t>
      </w:r>
      <w:r w:rsidRPr="004973D6">
        <w:rPr>
          <w:rFonts w:ascii="Times New Roman" w:hAnsi="Times New Roman" w:cs="Times New Roman"/>
          <w:color w:val="222222"/>
        </w:rPr>
        <w:t>. Routledge.</w:t>
      </w:r>
    </w:p>
    <w:p w14:paraId="13275362" w14:textId="77777777" w:rsidR="004973D6" w:rsidRPr="004973D6" w:rsidRDefault="004973D6" w:rsidP="004973D6">
      <w:pPr>
        <w:pStyle w:val="Standard"/>
        <w:spacing w:line="360" w:lineRule="auto"/>
        <w:jc w:val="both"/>
        <w:rPr>
          <w:rFonts w:ascii="Times New Roman" w:hAnsi="Times New Roman" w:cs="Times New Roman"/>
          <w:color w:val="222222"/>
        </w:rPr>
      </w:pPr>
      <w:r w:rsidRPr="004973D6">
        <w:rPr>
          <w:rFonts w:ascii="Times New Roman" w:hAnsi="Times New Roman" w:cs="Times New Roman"/>
          <w:color w:val="222222"/>
        </w:rPr>
        <w:t>Schutte, F. and Mberi, F., 2020. Resilience as survival trait for start-up entrepreneurs.</w:t>
      </w:r>
    </w:p>
    <w:p w14:paraId="66B691A5" w14:textId="77777777" w:rsidR="004973D6" w:rsidRPr="004973D6" w:rsidRDefault="004973D6" w:rsidP="004973D6">
      <w:pPr>
        <w:pStyle w:val="Standard"/>
        <w:spacing w:line="360" w:lineRule="auto"/>
        <w:jc w:val="both"/>
        <w:rPr>
          <w:rFonts w:ascii="Times New Roman" w:hAnsi="Times New Roman" w:cs="Times New Roman"/>
        </w:rPr>
      </w:pPr>
      <w:r w:rsidRPr="004973D6">
        <w:rPr>
          <w:rFonts w:ascii="Times New Roman" w:hAnsi="Times New Roman" w:cs="Times New Roman"/>
          <w:bCs/>
          <w:color w:val="222222"/>
        </w:rPr>
        <w:t>Steiner, A., Farmer, J. and Bosworth, G., 2019. Rural social enterprise–evidence to date, and a research agenda. </w:t>
      </w:r>
      <w:r w:rsidRPr="004973D6">
        <w:rPr>
          <w:rFonts w:ascii="Times New Roman" w:hAnsi="Times New Roman" w:cs="Times New Roman"/>
          <w:bCs/>
          <w:i/>
          <w:color w:val="222222"/>
        </w:rPr>
        <w:t>Journal of Rural Studies</w:t>
      </w:r>
      <w:r w:rsidRPr="004973D6">
        <w:rPr>
          <w:rFonts w:ascii="Times New Roman" w:hAnsi="Times New Roman" w:cs="Times New Roman"/>
          <w:bCs/>
          <w:color w:val="222222"/>
        </w:rPr>
        <w:t>, </w:t>
      </w:r>
      <w:r w:rsidRPr="004973D6">
        <w:rPr>
          <w:rFonts w:ascii="Times New Roman" w:hAnsi="Times New Roman" w:cs="Times New Roman"/>
          <w:bCs/>
          <w:i/>
          <w:color w:val="222222"/>
        </w:rPr>
        <w:t>70</w:t>
      </w:r>
      <w:r w:rsidRPr="004973D6">
        <w:rPr>
          <w:rFonts w:ascii="Times New Roman" w:hAnsi="Times New Roman" w:cs="Times New Roman"/>
          <w:bCs/>
          <w:color w:val="222222"/>
        </w:rPr>
        <w:t>, pp.139-143.</w:t>
      </w:r>
    </w:p>
    <w:p w14:paraId="04FE45E1" w14:textId="77777777" w:rsidR="004973D6" w:rsidRPr="004973D6" w:rsidRDefault="004973D6" w:rsidP="004973D6">
      <w:pPr>
        <w:pStyle w:val="Standard"/>
        <w:spacing w:line="360" w:lineRule="auto"/>
        <w:jc w:val="both"/>
        <w:rPr>
          <w:rFonts w:ascii="Times New Roman" w:hAnsi="Times New Roman" w:cs="Times New Roman"/>
        </w:rPr>
      </w:pPr>
      <w:proofErr w:type="spellStart"/>
      <w:r w:rsidRPr="004973D6">
        <w:rPr>
          <w:rFonts w:ascii="Times New Roman" w:hAnsi="Times New Roman" w:cs="Times New Roman"/>
          <w:color w:val="222222"/>
        </w:rPr>
        <w:t>Vallaster</w:t>
      </w:r>
      <w:proofErr w:type="spellEnd"/>
      <w:r w:rsidRPr="004973D6">
        <w:rPr>
          <w:rFonts w:ascii="Times New Roman" w:hAnsi="Times New Roman" w:cs="Times New Roman"/>
          <w:color w:val="222222"/>
        </w:rPr>
        <w:t>, C., Kraus, S., Lindahl, J.M.M. and Nielsen, A., 2019. Ethics and entrepreneurship: A bibliometric study and literature review. </w:t>
      </w:r>
      <w:r w:rsidRPr="004973D6">
        <w:rPr>
          <w:rFonts w:ascii="Times New Roman" w:hAnsi="Times New Roman" w:cs="Times New Roman"/>
          <w:i/>
          <w:color w:val="222222"/>
        </w:rPr>
        <w:t>Journal of Business Research</w:t>
      </w:r>
      <w:r w:rsidRPr="004973D6">
        <w:rPr>
          <w:rFonts w:ascii="Times New Roman" w:hAnsi="Times New Roman" w:cs="Times New Roman"/>
          <w:color w:val="222222"/>
        </w:rPr>
        <w:t>, </w:t>
      </w:r>
      <w:r w:rsidRPr="004973D6">
        <w:rPr>
          <w:rFonts w:ascii="Times New Roman" w:hAnsi="Times New Roman" w:cs="Times New Roman"/>
          <w:i/>
          <w:color w:val="222222"/>
        </w:rPr>
        <w:t>99</w:t>
      </w:r>
      <w:r w:rsidRPr="004973D6">
        <w:rPr>
          <w:rFonts w:ascii="Times New Roman" w:hAnsi="Times New Roman" w:cs="Times New Roman"/>
          <w:color w:val="222222"/>
        </w:rPr>
        <w:t>, pp.226-237.</w:t>
      </w:r>
    </w:p>
    <w:p w14:paraId="29CB8189" w14:textId="77777777" w:rsidR="004973D6" w:rsidRPr="004973D6" w:rsidRDefault="004973D6" w:rsidP="004973D6">
      <w:pPr>
        <w:pStyle w:val="Standard"/>
        <w:spacing w:line="360" w:lineRule="auto"/>
        <w:jc w:val="both"/>
        <w:rPr>
          <w:rFonts w:ascii="Times New Roman" w:hAnsi="Times New Roman" w:cs="Times New Roman"/>
          <w:color w:val="222222"/>
        </w:rPr>
      </w:pPr>
      <w:r w:rsidRPr="004973D6">
        <w:rPr>
          <w:rFonts w:ascii="Times New Roman" w:hAnsi="Times New Roman" w:cs="Times New Roman"/>
          <w:color w:val="222222"/>
        </w:rPr>
        <w:t>Wang, S., Hung, K. and Huang, W.J., 2019. Motivations for entrepreneurship in the tourism and hospitality sector: A social cognitive theory perspective. </w:t>
      </w:r>
      <w:r w:rsidRPr="004973D6">
        <w:rPr>
          <w:rFonts w:ascii="Times New Roman" w:hAnsi="Times New Roman" w:cs="Times New Roman"/>
          <w:i/>
          <w:color w:val="222222"/>
        </w:rPr>
        <w:t>International Journal of Hospitality Management</w:t>
      </w:r>
      <w:r w:rsidRPr="004973D6">
        <w:rPr>
          <w:rFonts w:ascii="Times New Roman" w:hAnsi="Times New Roman" w:cs="Times New Roman"/>
          <w:color w:val="222222"/>
        </w:rPr>
        <w:t>, </w:t>
      </w:r>
      <w:r w:rsidRPr="004973D6">
        <w:rPr>
          <w:rFonts w:ascii="Times New Roman" w:hAnsi="Times New Roman" w:cs="Times New Roman"/>
          <w:i/>
          <w:color w:val="222222"/>
        </w:rPr>
        <w:t>78</w:t>
      </w:r>
      <w:r w:rsidRPr="004973D6">
        <w:rPr>
          <w:rFonts w:ascii="Times New Roman" w:hAnsi="Times New Roman" w:cs="Times New Roman"/>
          <w:color w:val="222222"/>
        </w:rPr>
        <w:t>, pp.78-88.</w:t>
      </w:r>
    </w:p>
    <w:p w14:paraId="7F353277" w14:textId="77777777" w:rsidR="004973D6" w:rsidRPr="00214990" w:rsidRDefault="004973D6" w:rsidP="004973D6">
      <w:pPr>
        <w:pStyle w:val="Standard"/>
        <w:spacing w:line="360" w:lineRule="auto"/>
        <w:jc w:val="both"/>
        <w:rPr>
          <w:rFonts w:ascii="Times New Roman" w:hAnsi="Times New Roman" w:cs="Times New Roman"/>
        </w:rPr>
      </w:pPr>
    </w:p>
    <w:sectPr w:rsidR="004973D6" w:rsidRPr="00214990" w:rsidSect="00214990">
      <w:footerReference w:type="default" r:id="rId11"/>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05388" w14:textId="77777777" w:rsidR="00485CA1" w:rsidRDefault="00485CA1">
      <w:pPr>
        <w:rPr>
          <w:rFonts w:hint="eastAsia"/>
        </w:rPr>
      </w:pPr>
      <w:r>
        <w:separator/>
      </w:r>
    </w:p>
  </w:endnote>
  <w:endnote w:type="continuationSeparator" w:id="0">
    <w:p w14:paraId="3BA79F4B" w14:textId="77777777" w:rsidR="00485CA1" w:rsidRDefault="00485CA1">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altName w:val="Times New Roman"/>
    <w:panose1 w:val="020B0604020202020204"/>
    <w:charset w:val="00"/>
    <w:family w:val="roman"/>
    <w:pitch w:val="variable"/>
  </w:font>
  <w:font w:name="NSimSun">
    <w:panose1 w:val="02010609030101010101"/>
    <w:charset w:val="86"/>
    <w:family w:val="modern"/>
    <w:pitch w:val="fixed"/>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Liberation Sans">
    <w:panose1 w:val="020B0604020202020204"/>
    <w:charset w:val="00"/>
    <w:family w:val="swiss"/>
    <w:pitch w:val="variable"/>
  </w:font>
  <w:font w:name="Microsoft YaHei">
    <w:panose1 w:val="020B0503020204020204"/>
    <w:charset w:val="86"/>
    <w:family w:val="swiss"/>
    <w:pitch w:val="variable"/>
    <w:sig w:usb0="80000287" w:usb1="2ACF3C52" w:usb2="00000016" w:usb3="00000000" w:csb0="0004001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8937130"/>
      <w:docPartObj>
        <w:docPartGallery w:val="Page Numbers (Bottom of Page)"/>
        <w:docPartUnique/>
      </w:docPartObj>
    </w:sdtPr>
    <w:sdtContent>
      <w:sdt>
        <w:sdtPr>
          <w:id w:val="1728636285"/>
          <w:docPartObj>
            <w:docPartGallery w:val="Page Numbers (Top of Page)"/>
            <w:docPartUnique/>
          </w:docPartObj>
        </w:sdtPr>
        <w:sdtContent>
          <w:p w14:paraId="23297F16" w14:textId="77777777" w:rsidR="00214990" w:rsidRDefault="00000000">
            <w:pPr>
              <w:pStyle w:val="Footer"/>
              <w:jc w:val="center"/>
              <w:rPr>
                <w:rFonts w:hint="eastAsia"/>
              </w:rPr>
            </w:pPr>
            <w:r w:rsidRPr="00214990">
              <w:rPr>
                <w:rFonts w:ascii="Times New Roman" w:hAnsi="Times New Roman" w:cs="Times New Roman"/>
                <w:sz w:val="20"/>
                <w:szCs w:val="18"/>
              </w:rPr>
              <w:t xml:space="preserve">Page </w:t>
            </w:r>
            <w:r w:rsidRPr="00214990">
              <w:rPr>
                <w:rFonts w:ascii="Times New Roman" w:hAnsi="Times New Roman" w:cs="Times New Roman"/>
                <w:b/>
                <w:bCs/>
                <w:sz w:val="20"/>
                <w:szCs w:val="20"/>
              </w:rPr>
              <w:fldChar w:fldCharType="begin"/>
            </w:r>
            <w:r w:rsidRPr="00214990">
              <w:rPr>
                <w:rFonts w:ascii="Times New Roman" w:hAnsi="Times New Roman" w:cs="Times New Roman"/>
                <w:b/>
                <w:bCs/>
                <w:sz w:val="20"/>
                <w:szCs w:val="18"/>
              </w:rPr>
              <w:instrText xml:space="preserve"> PAGE </w:instrText>
            </w:r>
            <w:r w:rsidRPr="00214990">
              <w:rPr>
                <w:rFonts w:ascii="Times New Roman" w:hAnsi="Times New Roman" w:cs="Times New Roman"/>
                <w:b/>
                <w:bCs/>
                <w:sz w:val="20"/>
                <w:szCs w:val="20"/>
              </w:rPr>
              <w:fldChar w:fldCharType="separate"/>
            </w:r>
            <w:r w:rsidRPr="00214990">
              <w:rPr>
                <w:rFonts w:ascii="Times New Roman" w:hAnsi="Times New Roman" w:cs="Times New Roman"/>
                <w:b/>
                <w:bCs/>
                <w:noProof/>
                <w:sz w:val="20"/>
                <w:szCs w:val="18"/>
              </w:rPr>
              <w:t>2</w:t>
            </w:r>
            <w:r w:rsidRPr="00214990">
              <w:rPr>
                <w:rFonts w:ascii="Times New Roman" w:hAnsi="Times New Roman" w:cs="Times New Roman"/>
                <w:b/>
                <w:bCs/>
                <w:sz w:val="20"/>
                <w:szCs w:val="20"/>
              </w:rPr>
              <w:fldChar w:fldCharType="end"/>
            </w:r>
            <w:r w:rsidRPr="00214990">
              <w:rPr>
                <w:rFonts w:ascii="Times New Roman" w:hAnsi="Times New Roman" w:cs="Times New Roman"/>
                <w:sz w:val="20"/>
                <w:szCs w:val="18"/>
              </w:rPr>
              <w:t xml:space="preserve"> of </w:t>
            </w:r>
            <w:r w:rsidRPr="00214990">
              <w:rPr>
                <w:rFonts w:ascii="Times New Roman" w:hAnsi="Times New Roman" w:cs="Times New Roman"/>
                <w:b/>
                <w:bCs/>
                <w:sz w:val="20"/>
                <w:szCs w:val="20"/>
              </w:rPr>
              <w:fldChar w:fldCharType="begin"/>
            </w:r>
            <w:r w:rsidRPr="00214990">
              <w:rPr>
                <w:rFonts w:ascii="Times New Roman" w:hAnsi="Times New Roman" w:cs="Times New Roman"/>
                <w:b/>
                <w:bCs/>
                <w:sz w:val="20"/>
                <w:szCs w:val="18"/>
              </w:rPr>
              <w:instrText xml:space="preserve"> NUMPAGES  </w:instrText>
            </w:r>
            <w:r w:rsidRPr="00214990">
              <w:rPr>
                <w:rFonts w:ascii="Times New Roman" w:hAnsi="Times New Roman" w:cs="Times New Roman"/>
                <w:b/>
                <w:bCs/>
                <w:sz w:val="20"/>
                <w:szCs w:val="20"/>
              </w:rPr>
              <w:fldChar w:fldCharType="separate"/>
            </w:r>
            <w:r w:rsidRPr="00214990">
              <w:rPr>
                <w:rFonts w:ascii="Times New Roman" w:hAnsi="Times New Roman" w:cs="Times New Roman"/>
                <w:b/>
                <w:bCs/>
                <w:noProof/>
                <w:sz w:val="20"/>
                <w:szCs w:val="18"/>
              </w:rPr>
              <w:t>2</w:t>
            </w:r>
            <w:r w:rsidRPr="00214990">
              <w:rPr>
                <w:rFonts w:ascii="Times New Roman" w:hAnsi="Times New Roman" w:cs="Times New Roman"/>
                <w:b/>
                <w:bCs/>
                <w:sz w:val="20"/>
                <w:szCs w:val="20"/>
              </w:rPr>
              <w:fldChar w:fldCharType="end"/>
            </w:r>
          </w:p>
        </w:sdtContent>
      </w:sdt>
    </w:sdtContent>
  </w:sdt>
  <w:p w14:paraId="09FD42D7" w14:textId="77777777" w:rsidR="00214990" w:rsidRDefault="00214990">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BACC7" w14:textId="77777777" w:rsidR="00485CA1" w:rsidRDefault="00485CA1">
      <w:pPr>
        <w:rPr>
          <w:rFonts w:hint="eastAsia"/>
        </w:rPr>
      </w:pPr>
      <w:r>
        <w:separator/>
      </w:r>
    </w:p>
  </w:footnote>
  <w:footnote w:type="continuationSeparator" w:id="0">
    <w:p w14:paraId="3C8149AD" w14:textId="77777777" w:rsidR="00485CA1" w:rsidRDefault="00485CA1">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2F28F9"/>
    <w:multiLevelType w:val="multilevel"/>
    <w:tmpl w:val="4BA68C68"/>
    <w:styleLink w:val="LS1"/>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num w:numId="1" w16cid:durableId="116681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3C66"/>
    <w:rsid w:val="00214990"/>
    <w:rsid w:val="00483562"/>
    <w:rsid w:val="00485CA1"/>
    <w:rsid w:val="004973D6"/>
    <w:rsid w:val="00505C26"/>
    <w:rsid w:val="00585F0F"/>
    <w:rsid w:val="00943108"/>
    <w:rsid w:val="00F53C66"/>
    <w:rsid w:val="00FB42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72A13"/>
  <w15:docId w15:val="{9F5E2D54-7ED3-4D34-86A4-68E488B87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SimSun" w:hAnsi="Liberation Serif" w:cs="Mangal"/>
        <w:kern w:val="3"/>
        <w:sz w:val="24"/>
        <w:szCs w:val="24"/>
        <w:lang w:val="en-US" w:eastAsia="zh-CN" w:bidi="hi-IN"/>
      </w:rPr>
    </w:rPrDefault>
    <w:pPrDefault>
      <w:pPr>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Standard"/>
    <w:next w:val="Normal"/>
    <w:link w:val="Heading1Char"/>
    <w:uiPriority w:val="9"/>
    <w:qFormat/>
    <w:rsid w:val="004973D6"/>
    <w:pPr>
      <w:spacing w:line="360" w:lineRule="auto"/>
      <w:jc w:val="both"/>
      <w:outlineLvl w:val="0"/>
    </w:pPr>
    <w:rPr>
      <w:rFonts w:ascii="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pPr>
      <w:keepNext/>
      <w:spacing w:before="240" w:after="120"/>
    </w:pPr>
    <w:rPr>
      <w:rFonts w:ascii="Liberation Sans" w:eastAsia="Microsoft YaHei" w:hAnsi="Liberation Sans"/>
      <w:sz w:val="28"/>
      <w:szCs w:val="28"/>
    </w:rPr>
  </w:style>
  <w:style w:type="paragraph" w:customStyle="1" w:styleId="Textbody">
    <w:name w:val="Text body"/>
    <w:basedOn w:val="Standard"/>
    <w:pPr>
      <w:spacing w:after="140" w:line="276" w:lineRule="auto"/>
    </w:pPr>
  </w:style>
  <w:style w:type="paragraph" w:styleId="List">
    <w:name w:val="List"/>
    <w:basedOn w:val="Textbody"/>
  </w:style>
  <w:style w:type="paragraph" w:styleId="Caption">
    <w:name w:val="caption"/>
    <w:basedOn w:val="Standard"/>
    <w:pPr>
      <w:spacing w:before="120" w:after="120"/>
    </w:pPr>
    <w:rPr>
      <w:i/>
      <w:iCs/>
    </w:rPr>
  </w:style>
  <w:style w:type="paragraph" w:customStyle="1" w:styleId="Index">
    <w:name w:val="Index"/>
    <w:basedOn w:val="Standard"/>
  </w:style>
  <w:style w:type="character" w:customStyle="1" w:styleId="List1Level0">
    <w:name w:val="List1Level0"/>
  </w:style>
  <w:style w:type="character" w:customStyle="1" w:styleId="List1Level1">
    <w:name w:val="List1Level1"/>
  </w:style>
  <w:style w:type="character" w:customStyle="1" w:styleId="List1Level2">
    <w:name w:val="List1Level2"/>
  </w:style>
  <w:style w:type="character" w:customStyle="1" w:styleId="List1Level3">
    <w:name w:val="List1Level3"/>
  </w:style>
  <w:style w:type="character" w:customStyle="1" w:styleId="List1Level4">
    <w:name w:val="List1Level4"/>
  </w:style>
  <w:style w:type="character" w:customStyle="1" w:styleId="List1Level5">
    <w:name w:val="List1Level5"/>
  </w:style>
  <w:style w:type="character" w:customStyle="1" w:styleId="List1Level6">
    <w:name w:val="List1Level6"/>
  </w:style>
  <w:style w:type="character" w:customStyle="1" w:styleId="List1Level7">
    <w:name w:val="List1Level7"/>
  </w:style>
  <w:style w:type="character" w:customStyle="1" w:styleId="List1Level8">
    <w:name w:val="List1Level8"/>
  </w:style>
  <w:style w:type="numbering" w:customStyle="1" w:styleId="LS1">
    <w:name w:val="LS1"/>
    <w:basedOn w:val="NoList"/>
    <w:pPr>
      <w:numPr>
        <w:numId w:val="1"/>
      </w:numPr>
    </w:pPr>
  </w:style>
  <w:style w:type="paragraph" w:styleId="Header">
    <w:name w:val="header"/>
    <w:basedOn w:val="Normal"/>
    <w:link w:val="HeaderChar"/>
    <w:uiPriority w:val="99"/>
    <w:unhideWhenUsed/>
    <w:rsid w:val="00214990"/>
    <w:pPr>
      <w:tabs>
        <w:tab w:val="center" w:pos="4513"/>
        <w:tab w:val="right" w:pos="9026"/>
      </w:tabs>
    </w:pPr>
    <w:rPr>
      <w:szCs w:val="21"/>
    </w:rPr>
  </w:style>
  <w:style w:type="character" w:customStyle="1" w:styleId="HeaderChar">
    <w:name w:val="Header Char"/>
    <w:basedOn w:val="DefaultParagraphFont"/>
    <w:link w:val="Header"/>
    <w:uiPriority w:val="99"/>
    <w:rsid w:val="00214990"/>
    <w:rPr>
      <w:szCs w:val="21"/>
    </w:rPr>
  </w:style>
  <w:style w:type="paragraph" w:styleId="Footer">
    <w:name w:val="footer"/>
    <w:basedOn w:val="Normal"/>
    <w:link w:val="FooterChar"/>
    <w:uiPriority w:val="99"/>
    <w:unhideWhenUsed/>
    <w:rsid w:val="00214990"/>
    <w:pPr>
      <w:tabs>
        <w:tab w:val="center" w:pos="4513"/>
        <w:tab w:val="right" w:pos="9026"/>
      </w:tabs>
    </w:pPr>
    <w:rPr>
      <w:szCs w:val="21"/>
    </w:rPr>
  </w:style>
  <w:style w:type="character" w:customStyle="1" w:styleId="FooterChar">
    <w:name w:val="Footer Char"/>
    <w:basedOn w:val="DefaultParagraphFont"/>
    <w:link w:val="Footer"/>
    <w:uiPriority w:val="99"/>
    <w:rsid w:val="00214990"/>
    <w:rPr>
      <w:szCs w:val="21"/>
    </w:rPr>
  </w:style>
  <w:style w:type="character" w:customStyle="1" w:styleId="Heading1Char">
    <w:name w:val="Heading 1 Char"/>
    <w:basedOn w:val="DefaultParagraphFont"/>
    <w:link w:val="Heading1"/>
    <w:uiPriority w:val="9"/>
    <w:rsid w:val="004973D6"/>
    <w:rPr>
      <w:rFonts w:ascii="Times New Roman" w:hAnsi="Times New Roman" w:cs="Times New Roman"/>
      <w:b/>
      <w:bCs/>
      <w:sz w:val="28"/>
      <w:szCs w:val="28"/>
    </w:rPr>
  </w:style>
  <w:style w:type="paragraph" w:styleId="NormalWeb">
    <w:name w:val="Normal (Web)"/>
    <w:basedOn w:val="Normal"/>
    <w:uiPriority w:val="99"/>
    <w:semiHidden/>
    <w:unhideWhenUsed/>
    <w:rsid w:val="004973D6"/>
    <w:pPr>
      <w:suppressAutoHyphens w:val="0"/>
      <w:autoSpaceDN/>
      <w:spacing w:before="100" w:beforeAutospacing="1" w:after="100" w:afterAutospacing="1"/>
      <w:textAlignment w:val="auto"/>
    </w:pPr>
    <w:rPr>
      <w:rFonts w:ascii="Times New Roman" w:eastAsia="Times New Roman" w:hAnsi="Times New Roman" w:cs="Times New Roman"/>
      <w:kern w:val="0"/>
      <w:lang w:val="en-IN" w:eastAsia="en-IN" w:bidi="ar-SA"/>
    </w:rPr>
  </w:style>
  <w:style w:type="paragraph" w:styleId="TOCHeading">
    <w:name w:val="TOC Heading"/>
    <w:basedOn w:val="Heading1"/>
    <w:next w:val="Normal"/>
    <w:uiPriority w:val="39"/>
    <w:unhideWhenUsed/>
    <w:qFormat/>
    <w:rsid w:val="004973D6"/>
    <w:pPr>
      <w:keepNext/>
      <w:keepLines/>
      <w:suppressAutoHyphens w:val="0"/>
      <w:autoSpaceDN/>
      <w:spacing w:before="240" w:line="259" w:lineRule="auto"/>
      <w:jc w:val="left"/>
      <w:textAlignment w:val="auto"/>
      <w:outlineLvl w:val="9"/>
    </w:pPr>
    <w:rPr>
      <w:rFonts w:asciiTheme="majorHAnsi" w:eastAsiaTheme="majorEastAsia" w:hAnsiTheme="majorHAnsi" w:cstheme="majorBidi"/>
      <w:b w:val="0"/>
      <w:bCs w:val="0"/>
      <w:color w:val="2F5496" w:themeColor="accent1" w:themeShade="BF"/>
      <w:kern w:val="0"/>
      <w:sz w:val="32"/>
      <w:szCs w:val="32"/>
      <w:lang w:eastAsia="en-US" w:bidi="ar-SA"/>
    </w:rPr>
  </w:style>
  <w:style w:type="paragraph" w:styleId="TOC1">
    <w:name w:val="toc 1"/>
    <w:basedOn w:val="Normal"/>
    <w:next w:val="Normal"/>
    <w:autoRedefine/>
    <w:uiPriority w:val="39"/>
    <w:unhideWhenUsed/>
    <w:rsid w:val="004973D6"/>
    <w:pPr>
      <w:spacing w:after="100"/>
    </w:pPr>
    <w:rPr>
      <w:szCs w:val="21"/>
    </w:rPr>
  </w:style>
  <w:style w:type="character" w:styleId="Hyperlink">
    <w:name w:val="Hyperlink"/>
    <w:basedOn w:val="DefaultParagraphFont"/>
    <w:uiPriority w:val="99"/>
    <w:unhideWhenUsed/>
    <w:rsid w:val="004973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3869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14C55F-0BCD-4B06-ACDB-8340B5F5E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3434</Words>
  <Characters>19578</Characters>
  <Application>Microsoft Office Word</Application>
  <DocSecurity>0</DocSecurity>
  <Lines>163</Lines>
  <Paragraphs>45</Paragraphs>
  <ScaleCrop>false</ScaleCrop>
  <Company/>
  <LinksUpToDate>false</LinksUpToDate>
  <CharactersWithSpaces>22967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Parnab Santra</dc:creator>
  <cp:lastModifiedBy>Purva Panchal (2208753)</cp:lastModifiedBy>
  <cp:revision>2</cp:revision>
  <dcterms:created xsi:type="dcterms:W3CDTF">2023-05-09T12:12:00Z</dcterms:created>
  <dcterms:modified xsi:type="dcterms:W3CDTF">2023-05-09T12:12:00Z</dcterms:modified>
</cp:coreProperties>
</file>