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5F219" w14:textId="77777777" w:rsidR="003A1A86" w:rsidRDefault="003A1A86" w:rsidP="00A40B14">
      <w:pPr>
        <w:spacing w:line="360" w:lineRule="auto"/>
        <w:jc w:val="center"/>
        <w:rPr>
          <w:rFonts w:ascii="Arial" w:hAnsi="Arial" w:cs="Arial"/>
          <w:b/>
          <w:bCs/>
          <w:color w:val="222222"/>
          <w:shd w:val="clear" w:color="auto" w:fill="FFFFFF"/>
        </w:rPr>
      </w:pPr>
    </w:p>
    <w:p w14:paraId="2089D556" w14:textId="6F8D212E" w:rsidR="005C0931" w:rsidRPr="00A40B14" w:rsidRDefault="003A1A86" w:rsidP="00A40B14">
      <w:pPr>
        <w:spacing w:line="360" w:lineRule="auto"/>
        <w:jc w:val="center"/>
        <w:rPr>
          <w:rFonts w:ascii="Arial" w:hAnsi="Arial" w:cs="Arial"/>
          <w:sz w:val="22"/>
          <w:szCs w:val="22"/>
        </w:rPr>
      </w:pPr>
      <w:r>
        <w:rPr>
          <w:rFonts w:ascii="Arial" w:hAnsi="Arial" w:cs="Arial"/>
          <w:b/>
          <w:bCs/>
          <w:color w:val="222222"/>
          <w:shd w:val="clear" w:color="auto" w:fill="FFFFFF"/>
        </w:rPr>
        <w:t>Element 2: Research Process Reflection </w:t>
      </w:r>
    </w:p>
    <w:p w14:paraId="7B4207B7" w14:textId="77777777" w:rsidR="005C0931" w:rsidRPr="00A40B14" w:rsidRDefault="005C0931" w:rsidP="00A40B14">
      <w:pPr>
        <w:spacing w:line="360" w:lineRule="auto"/>
        <w:jc w:val="center"/>
        <w:rPr>
          <w:rFonts w:ascii="Arial" w:hAnsi="Arial" w:cs="Arial"/>
          <w:sz w:val="22"/>
          <w:szCs w:val="22"/>
        </w:rPr>
      </w:pPr>
    </w:p>
    <w:p w14:paraId="7DC94125" w14:textId="1C0C02A4" w:rsidR="005C0931" w:rsidRPr="00A40B14" w:rsidRDefault="00E34BF2" w:rsidP="00A40B14">
      <w:pPr>
        <w:spacing w:line="360" w:lineRule="auto"/>
        <w:jc w:val="center"/>
        <w:rPr>
          <w:rFonts w:ascii="Arial" w:hAnsi="Arial" w:cs="Arial"/>
          <w:sz w:val="22"/>
          <w:szCs w:val="22"/>
        </w:rPr>
      </w:pPr>
      <w:r>
        <w:rPr>
          <w:rFonts w:ascii="Arial" w:hAnsi="Arial" w:cs="Arial"/>
          <w:sz w:val="22"/>
          <w:szCs w:val="22"/>
        </w:rPr>
        <w:t xml:space="preserve">Oana </w:t>
      </w:r>
      <w:r w:rsidR="005C0931" w:rsidRPr="00A40B14">
        <w:rPr>
          <w:rFonts w:ascii="Arial" w:hAnsi="Arial" w:cs="Arial"/>
          <w:sz w:val="22"/>
          <w:szCs w:val="22"/>
        </w:rPr>
        <w:t>Liliana Cozma</w:t>
      </w:r>
    </w:p>
    <w:p w14:paraId="2C85FB44" w14:textId="4877F62B" w:rsidR="00D93A4C" w:rsidRDefault="003A1A86" w:rsidP="00A40B14">
      <w:pPr>
        <w:spacing w:line="360" w:lineRule="auto"/>
        <w:jc w:val="center"/>
        <w:rPr>
          <w:rFonts w:ascii="Arial" w:hAnsi="Arial" w:cs="Arial"/>
          <w:sz w:val="22"/>
          <w:szCs w:val="22"/>
        </w:rPr>
      </w:pPr>
      <w:r>
        <w:rPr>
          <w:rFonts w:ascii="Arial" w:hAnsi="Arial" w:cs="Arial"/>
          <w:sz w:val="22"/>
          <w:szCs w:val="22"/>
        </w:rPr>
        <w:t xml:space="preserve">Student </w:t>
      </w:r>
      <w:r w:rsidR="00D93A4C" w:rsidRPr="00A40B14">
        <w:rPr>
          <w:rFonts w:ascii="Arial" w:hAnsi="Arial" w:cs="Arial"/>
          <w:sz w:val="22"/>
          <w:szCs w:val="22"/>
        </w:rPr>
        <w:t>Number</w:t>
      </w:r>
      <w:r w:rsidR="00E34BF2">
        <w:rPr>
          <w:rFonts w:ascii="Arial" w:hAnsi="Arial" w:cs="Arial"/>
          <w:sz w:val="22"/>
          <w:szCs w:val="22"/>
        </w:rPr>
        <w:t>:2310755</w:t>
      </w:r>
      <w:r w:rsidR="00D93A4C" w:rsidRPr="00A40B14">
        <w:rPr>
          <w:rFonts w:ascii="Arial" w:hAnsi="Arial" w:cs="Arial"/>
          <w:sz w:val="22"/>
          <w:szCs w:val="22"/>
        </w:rPr>
        <w:t xml:space="preserve"> </w:t>
      </w:r>
    </w:p>
    <w:p w14:paraId="16F1F4DC" w14:textId="77777777" w:rsidR="003A1A86" w:rsidRDefault="003A1A86" w:rsidP="00A40B14">
      <w:pPr>
        <w:spacing w:line="360" w:lineRule="auto"/>
        <w:jc w:val="center"/>
        <w:rPr>
          <w:rFonts w:ascii="Arial" w:hAnsi="Arial" w:cs="Arial"/>
          <w:sz w:val="22"/>
          <w:szCs w:val="22"/>
        </w:rPr>
      </w:pPr>
    </w:p>
    <w:p w14:paraId="5B4B63C7" w14:textId="2ED4AFD2" w:rsidR="003A1A86" w:rsidRPr="00A40B14" w:rsidRDefault="003A1A86" w:rsidP="00A40B14">
      <w:pPr>
        <w:spacing w:line="360" w:lineRule="auto"/>
        <w:jc w:val="center"/>
        <w:rPr>
          <w:rFonts w:ascii="Arial" w:hAnsi="Arial" w:cs="Arial"/>
          <w:sz w:val="22"/>
          <w:szCs w:val="22"/>
        </w:rPr>
      </w:pPr>
      <w:r w:rsidRPr="003A1A86">
        <w:rPr>
          <w:rFonts w:ascii="Arial" w:hAnsi="Arial" w:cs="Arial"/>
          <w:sz w:val="22"/>
          <w:szCs w:val="22"/>
        </w:rPr>
        <w:t>LCLM6005 Independent Project</w:t>
      </w:r>
    </w:p>
    <w:p w14:paraId="02DF8659" w14:textId="472826A6" w:rsidR="005C0931" w:rsidRPr="00A40B14" w:rsidRDefault="00D93A4C" w:rsidP="00A40B14">
      <w:pPr>
        <w:spacing w:line="360" w:lineRule="auto"/>
        <w:jc w:val="center"/>
        <w:rPr>
          <w:rFonts w:ascii="Arial" w:eastAsiaTheme="majorEastAsia" w:hAnsi="Arial" w:cs="Arial"/>
          <w:b/>
          <w:color w:val="000000" w:themeColor="text1"/>
          <w:sz w:val="22"/>
          <w:szCs w:val="22"/>
        </w:rPr>
      </w:pPr>
      <w:r w:rsidRPr="00A40B14">
        <w:rPr>
          <w:rFonts w:ascii="Arial" w:hAnsi="Arial" w:cs="Arial"/>
          <w:sz w:val="22"/>
          <w:szCs w:val="22"/>
        </w:rPr>
        <w:t>Date</w:t>
      </w:r>
      <w:r w:rsidR="00E34BF2">
        <w:rPr>
          <w:rFonts w:ascii="Arial" w:hAnsi="Arial" w:cs="Arial"/>
          <w:sz w:val="22"/>
          <w:szCs w:val="22"/>
        </w:rPr>
        <w:t>:</w:t>
      </w:r>
      <w:r w:rsidR="006E75B3">
        <w:rPr>
          <w:rFonts w:ascii="Arial" w:hAnsi="Arial" w:cs="Arial"/>
          <w:sz w:val="22"/>
          <w:szCs w:val="22"/>
        </w:rPr>
        <w:t xml:space="preserve"> </w:t>
      </w:r>
      <w:r w:rsidR="00851092">
        <w:rPr>
          <w:rFonts w:ascii="Arial" w:hAnsi="Arial" w:cs="Arial"/>
          <w:sz w:val="22"/>
          <w:szCs w:val="22"/>
        </w:rPr>
        <w:t>16/07/2026</w:t>
      </w:r>
      <w:r w:rsidR="005C0931" w:rsidRPr="00A40B14">
        <w:rPr>
          <w:rFonts w:ascii="Arial" w:hAnsi="Arial" w:cs="Arial"/>
          <w:sz w:val="22"/>
          <w:szCs w:val="22"/>
        </w:rPr>
        <w:br w:type="page"/>
      </w:r>
    </w:p>
    <w:p w14:paraId="105064DD" w14:textId="29CA71BB" w:rsidR="00E16665" w:rsidRPr="00A40B14" w:rsidRDefault="00BC2EBF" w:rsidP="001F6E10">
      <w:pPr>
        <w:pStyle w:val="Heading1"/>
      </w:pPr>
      <w:r w:rsidRPr="00A40B14">
        <w:lastRenderedPageBreak/>
        <w:t xml:space="preserve">Description </w:t>
      </w:r>
    </w:p>
    <w:p w14:paraId="1807236D" w14:textId="593AE3DC" w:rsidR="003A1A86" w:rsidRDefault="001F0489" w:rsidP="008A556C">
      <w:pPr>
        <w:spacing w:line="360" w:lineRule="auto"/>
        <w:ind w:firstLine="576"/>
        <w:rPr>
          <w:rFonts w:ascii="Arial" w:hAnsi="Arial" w:cs="Arial"/>
          <w:sz w:val="22"/>
          <w:szCs w:val="22"/>
        </w:rPr>
      </w:pPr>
      <w:r w:rsidRPr="00A40B14">
        <w:rPr>
          <w:rFonts w:ascii="Arial" w:hAnsi="Arial" w:cs="Arial"/>
          <w:sz w:val="22"/>
          <w:szCs w:val="22"/>
        </w:rPr>
        <w:t xml:space="preserve">As part of my study, </w:t>
      </w:r>
      <w:r w:rsidR="005166C8">
        <w:rPr>
          <w:rFonts w:ascii="Arial" w:hAnsi="Arial" w:cs="Arial"/>
          <w:sz w:val="22"/>
          <w:szCs w:val="22"/>
        </w:rPr>
        <w:t xml:space="preserve">I adopted Gibbs reflective model to reflect entire research process of my independent project. </w:t>
      </w:r>
      <w:r w:rsidRPr="00A40B14">
        <w:rPr>
          <w:rFonts w:ascii="Arial" w:hAnsi="Arial" w:cs="Arial"/>
          <w:sz w:val="22"/>
          <w:szCs w:val="22"/>
        </w:rPr>
        <w:t xml:space="preserve">I was asked to produce an independent project based on a topic that I would investigate. The assessment task also asked me to set research questions, collect, and analyse either primary or secondary data. Specifically, the task comprised of a portfolio of three elements – the project, the reflective essay, and a poster. </w:t>
      </w:r>
      <w:r w:rsidR="008C3C88" w:rsidRPr="00A40B14">
        <w:rPr>
          <w:rFonts w:ascii="Arial" w:hAnsi="Arial" w:cs="Arial"/>
          <w:sz w:val="22"/>
          <w:szCs w:val="22"/>
        </w:rPr>
        <w:t xml:space="preserve">In my project, I selected a topic focusing on: </w:t>
      </w:r>
      <w:r w:rsidR="00047280" w:rsidRPr="00A40B14">
        <w:rPr>
          <w:rFonts w:ascii="Arial" w:hAnsi="Arial" w:cs="Arial"/>
          <w:sz w:val="22"/>
          <w:szCs w:val="22"/>
        </w:rPr>
        <w:t>THE EFFECT OF INCLUSIVE LEADERSHIP ON EMPLOYEE ENGAGEMENT AMONG GENERATION Z EMPLOYEES IN CONTACT CENTRES IN BIRMINGHAM: CASE OF SIGMA CONNECTED, BIRMINGHAM</w:t>
      </w:r>
      <w:r w:rsidR="008C3C88" w:rsidRPr="00A40B14">
        <w:rPr>
          <w:rFonts w:ascii="Arial" w:hAnsi="Arial" w:cs="Arial"/>
          <w:sz w:val="22"/>
          <w:szCs w:val="22"/>
        </w:rPr>
        <w:t xml:space="preserve">. </w:t>
      </w:r>
      <w:r w:rsidR="00FE5DC8" w:rsidRPr="00A40B14">
        <w:rPr>
          <w:rFonts w:ascii="Arial" w:hAnsi="Arial" w:cs="Arial"/>
          <w:sz w:val="22"/>
          <w:szCs w:val="22"/>
        </w:rPr>
        <w:t>My research process was more iterative in structure</w:t>
      </w:r>
      <w:r w:rsidR="00FD53EE" w:rsidRPr="00A40B14">
        <w:rPr>
          <w:rFonts w:ascii="Arial" w:hAnsi="Arial" w:cs="Arial"/>
          <w:sz w:val="22"/>
          <w:szCs w:val="22"/>
        </w:rPr>
        <w:t xml:space="preserve"> (</w:t>
      </w:r>
      <w:r w:rsidR="00FD53EE" w:rsidRPr="00A40B14">
        <w:rPr>
          <w:rFonts w:ascii="Arial" w:hAnsi="Arial" w:cs="Arial"/>
          <w:color w:val="000000" w:themeColor="text1"/>
          <w:sz w:val="22"/>
          <w:szCs w:val="22"/>
        </w:rPr>
        <w:t>Saunders, Lewis, and Thornhill, 2012)</w:t>
      </w:r>
      <w:r w:rsidR="00FE5DC8" w:rsidRPr="00A40B14">
        <w:rPr>
          <w:rFonts w:ascii="Arial" w:hAnsi="Arial" w:cs="Arial"/>
          <w:sz w:val="22"/>
          <w:szCs w:val="22"/>
        </w:rPr>
        <w:t>. Apart from selecting a topic, I conduct numerous activities involving review of literature, theories, developing conceptual framework, methodology, designing Google Form to collect data, and analysing data to find insights</w:t>
      </w:r>
      <w:r w:rsidR="00944732" w:rsidRPr="00A40B14">
        <w:rPr>
          <w:rFonts w:ascii="Arial" w:hAnsi="Arial" w:cs="Arial"/>
          <w:sz w:val="22"/>
          <w:szCs w:val="22"/>
        </w:rPr>
        <w:t xml:space="preserve"> (Thompson, 2025)</w:t>
      </w:r>
      <w:r w:rsidR="00FE5DC8" w:rsidRPr="00A40B14">
        <w:rPr>
          <w:rFonts w:ascii="Arial" w:hAnsi="Arial" w:cs="Arial"/>
          <w:sz w:val="22"/>
          <w:szCs w:val="22"/>
        </w:rPr>
        <w:t xml:space="preserve">. </w:t>
      </w:r>
      <w:r w:rsidR="00AC6DE5" w:rsidRPr="00A40B14">
        <w:rPr>
          <w:rFonts w:ascii="Arial" w:hAnsi="Arial" w:cs="Arial"/>
          <w:sz w:val="22"/>
          <w:szCs w:val="22"/>
        </w:rPr>
        <w:t>After analysing data, the results revealed only two cons</w:t>
      </w:r>
      <w:r w:rsidR="003A1A86">
        <w:rPr>
          <w:rFonts w:ascii="Arial" w:hAnsi="Arial" w:cs="Arial"/>
          <w:sz w:val="22"/>
          <w:szCs w:val="22"/>
        </w:rPr>
        <w:t>tructs of inclusive leadership;</w:t>
      </w:r>
      <w:r w:rsidR="00AC6DE5" w:rsidRPr="00A40B14">
        <w:rPr>
          <w:rFonts w:ascii="Arial" w:hAnsi="Arial" w:cs="Arial"/>
          <w:sz w:val="22"/>
          <w:szCs w:val="22"/>
        </w:rPr>
        <w:t xml:space="preserve"> fairness and diversity had significant effect on employee engagement. However, employee voice has no significant effect. </w:t>
      </w:r>
    </w:p>
    <w:p w14:paraId="1D64508F" w14:textId="6830F870" w:rsidR="003A1A86" w:rsidRPr="003A1A86" w:rsidRDefault="003A1A86" w:rsidP="003A1A86">
      <w:pPr>
        <w:pStyle w:val="Caption"/>
        <w:keepNext/>
        <w:jc w:val="center"/>
        <w:rPr>
          <w:rFonts w:ascii="Arial" w:hAnsi="Arial" w:cs="Arial"/>
          <w:b/>
          <w:color w:val="auto"/>
          <w:sz w:val="22"/>
          <w:szCs w:val="22"/>
        </w:rPr>
      </w:pPr>
      <w:r w:rsidRPr="003A1A86">
        <w:rPr>
          <w:rFonts w:ascii="Arial" w:hAnsi="Arial" w:cs="Arial"/>
          <w:b/>
          <w:color w:val="auto"/>
          <w:sz w:val="22"/>
          <w:szCs w:val="22"/>
        </w:rPr>
        <w:t xml:space="preserve">Figure </w:t>
      </w:r>
      <w:r w:rsidRPr="003A1A86">
        <w:rPr>
          <w:rFonts w:ascii="Arial" w:hAnsi="Arial" w:cs="Arial"/>
          <w:b/>
          <w:color w:val="auto"/>
          <w:sz w:val="22"/>
          <w:szCs w:val="22"/>
        </w:rPr>
        <w:fldChar w:fldCharType="begin"/>
      </w:r>
      <w:r w:rsidRPr="003A1A86">
        <w:rPr>
          <w:rFonts w:ascii="Arial" w:hAnsi="Arial" w:cs="Arial"/>
          <w:b/>
          <w:color w:val="auto"/>
          <w:sz w:val="22"/>
          <w:szCs w:val="22"/>
        </w:rPr>
        <w:instrText xml:space="preserve"> SEQ Figure \* ARABIC </w:instrText>
      </w:r>
      <w:r w:rsidRPr="003A1A86">
        <w:rPr>
          <w:rFonts w:ascii="Arial" w:hAnsi="Arial" w:cs="Arial"/>
          <w:b/>
          <w:color w:val="auto"/>
          <w:sz w:val="22"/>
          <w:szCs w:val="22"/>
        </w:rPr>
        <w:fldChar w:fldCharType="separate"/>
      </w:r>
      <w:r w:rsidRPr="003A1A86">
        <w:rPr>
          <w:rFonts w:ascii="Arial" w:hAnsi="Arial" w:cs="Arial"/>
          <w:b/>
          <w:noProof/>
          <w:color w:val="auto"/>
          <w:sz w:val="22"/>
          <w:szCs w:val="22"/>
        </w:rPr>
        <w:t>1</w:t>
      </w:r>
      <w:r w:rsidRPr="003A1A86">
        <w:rPr>
          <w:rFonts w:ascii="Arial" w:hAnsi="Arial" w:cs="Arial"/>
          <w:b/>
          <w:color w:val="auto"/>
          <w:sz w:val="22"/>
          <w:szCs w:val="22"/>
        </w:rPr>
        <w:fldChar w:fldCharType="end"/>
      </w:r>
      <w:r w:rsidRPr="003A1A86">
        <w:rPr>
          <w:rFonts w:ascii="Arial" w:hAnsi="Arial" w:cs="Arial"/>
          <w:b/>
          <w:color w:val="auto"/>
          <w:sz w:val="22"/>
          <w:szCs w:val="22"/>
        </w:rPr>
        <w:t xml:space="preserve">: </w:t>
      </w:r>
      <w:r w:rsidR="00972DAF">
        <w:rPr>
          <w:rFonts w:ascii="Arial" w:hAnsi="Arial" w:cs="Arial"/>
          <w:b/>
          <w:color w:val="auto"/>
          <w:sz w:val="22"/>
          <w:szCs w:val="22"/>
        </w:rPr>
        <w:t>Reflective cycle using Gibbs model</w:t>
      </w:r>
    </w:p>
    <w:p w14:paraId="64E6BD39" w14:textId="2D111DC3" w:rsidR="003A1A86" w:rsidRPr="00A40B14" w:rsidRDefault="003A1A86" w:rsidP="003A1A86">
      <w:pPr>
        <w:spacing w:line="360" w:lineRule="auto"/>
        <w:ind w:firstLine="576"/>
        <w:jc w:val="center"/>
        <w:rPr>
          <w:rFonts w:ascii="Arial" w:hAnsi="Arial" w:cs="Arial"/>
          <w:sz w:val="22"/>
          <w:szCs w:val="22"/>
        </w:rPr>
      </w:pPr>
      <w:r>
        <w:rPr>
          <w:noProof/>
        </w:rPr>
        <w:drawing>
          <wp:inline distT="0" distB="0" distL="0" distR="0" wp14:anchorId="7DECC256" wp14:editId="6A5F91BB">
            <wp:extent cx="3680460" cy="2449830"/>
            <wp:effectExtent l="0" t="0" r="0" b="7620"/>
            <wp:docPr id="1" name="Picture 1" descr="https://www.tsw.co.uk/wp-content/uploads/2022/09/Gibbs-Reflective-Cycle-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sw.co.uk/wp-content/uploads/2022/09/Gibbs-Reflective-Cycle-1024x102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3170" cy="2458290"/>
                    </a:xfrm>
                    <a:prstGeom prst="rect">
                      <a:avLst/>
                    </a:prstGeom>
                    <a:noFill/>
                    <a:ln>
                      <a:noFill/>
                    </a:ln>
                  </pic:spPr>
                </pic:pic>
              </a:graphicData>
            </a:graphic>
          </wp:inline>
        </w:drawing>
      </w:r>
    </w:p>
    <w:p w14:paraId="4D99445C" w14:textId="6410D07C" w:rsidR="00BC2EBF" w:rsidRPr="00A40B14" w:rsidRDefault="00BC2EBF" w:rsidP="00DF17FE">
      <w:pPr>
        <w:pStyle w:val="Heading1"/>
      </w:pPr>
      <w:r w:rsidRPr="00A40B14">
        <w:t>Feelings</w:t>
      </w:r>
    </w:p>
    <w:p w14:paraId="6831AE62" w14:textId="43941E50" w:rsidR="002A752A" w:rsidRPr="00A40B14" w:rsidRDefault="002A752A" w:rsidP="00A40B14">
      <w:pPr>
        <w:spacing w:line="360" w:lineRule="auto"/>
        <w:ind w:firstLine="576"/>
        <w:rPr>
          <w:rFonts w:ascii="Arial" w:hAnsi="Arial" w:cs="Arial"/>
          <w:sz w:val="22"/>
          <w:szCs w:val="22"/>
        </w:rPr>
      </w:pPr>
      <w:r w:rsidRPr="00A40B14">
        <w:rPr>
          <w:rFonts w:ascii="Arial" w:hAnsi="Arial" w:cs="Arial"/>
          <w:sz w:val="22"/>
          <w:szCs w:val="22"/>
        </w:rPr>
        <w:t xml:space="preserve">I was worried about selecting a similar study that has already been done by other scholars. However, after reviewing numerous studies, I discovered that the issue of Gen Z has attracted the attention of many employers who continue to experience challenges of how to recruit and retain them. Narrowing down on the issue of inclusive leadership who focuses on the needs of Gen Z became one of the innovative </w:t>
      </w:r>
      <w:r w:rsidR="00AD3915" w:rsidRPr="00A40B14">
        <w:rPr>
          <w:rFonts w:ascii="Arial" w:hAnsi="Arial" w:cs="Arial"/>
          <w:sz w:val="22"/>
          <w:szCs w:val="22"/>
        </w:rPr>
        <w:t>ideas</w:t>
      </w:r>
      <w:r w:rsidRPr="00A40B14">
        <w:rPr>
          <w:rFonts w:ascii="Arial" w:hAnsi="Arial" w:cs="Arial"/>
          <w:sz w:val="22"/>
          <w:szCs w:val="22"/>
        </w:rPr>
        <w:t xml:space="preserve"> to conduct </w:t>
      </w:r>
      <w:r w:rsidR="00AD3915" w:rsidRPr="00A40B14">
        <w:rPr>
          <w:rFonts w:ascii="Arial" w:hAnsi="Arial" w:cs="Arial"/>
          <w:sz w:val="22"/>
          <w:szCs w:val="22"/>
        </w:rPr>
        <w:t>research on</w:t>
      </w:r>
      <w:r w:rsidRPr="00A40B14">
        <w:rPr>
          <w:rFonts w:ascii="Arial" w:hAnsi="Arial" w:cs="Arial"/>
          <w:sz w:val="22"/>
          <w:szCs w:val="22"/>
        </w:rPr>
        <w:t xml:space="preserve">. </w:t>
      </w:r>
    </w:p>
    <w:p w14:paraId="4EA20EBE" w14:textId="36EF1E27" w:rsidR="00BC2EBF" w:rsidRPr="00A40B14" w:rsidRDefault="00BC2EBF" w:rsidP="001F6E10">
      <w:pPr>
        <w:pStyle w:val="Heading1"/>
      </w:pPr>
      <w:r w:rsidRPr="00A40B14">
        <w:lastRenderedPageBreak/>
        <w:t>Evaluation</w:t>
      </w:r>
    </w:p>
    <w:p w14:paraId="1C85AA3B" w14:textId="338A0ADF" w:rsidR="002A752A" w:rsidRPr="00A40B14" w:rsidRDefault="002A752A" w:rsidP="00A40B14">
      <w:pPr>
        <w:spacing w:line="360" w:lineRule="auto"/>
        <w:ind w:firstLine="576"/>
        <w:rPr>
          <w:rFonts w:ascii="Arial" w:hAnsi="Arial" w:cs="Arial"/>
          <w:sz w:val="22"/>
          <w:szCs w:val="22"/>
        </w:rPr>
      </w:pPr>
      <w:r w:rsidRPr="00A40B14">
        <w:rPr>
          <w:rFonts w:ascii="Arial" w:hAnsi="Arial" w:cs="Arial"/>
          <w:sz w:val="22"/>
          <w:szCs w:val="22"/>
        </w:rPr>
        <w:t>I think that even though I could have gained knowledge by following either deductive or inductive approach, but I found the former to be more applicable in my case. It helped me focus on examining the effect that inclusive leadership has on employee engagement. Moreover, with the help of an already established theory around this topic, it found it supportive to develop constructs and measurement approach</w:t>
      </w:r>
      <w:r w:rsidR="00FD53EE" w:rsidRPr="00A40B14">
        <w:rPr>
          <w:rFonts w:ascii="Arial" w:hAnsi="Arial" w:cs="Arial"/>
          <w:sz w:val="22"/>
          <w:szCs w:val="22"/>
        </w:rPr>
        <w:t xml:space="preserve"> (</w:t>
      </w:r>
      <w:r w:rsidR="00FD53EE" w:rsidRPr="00A40B14">
        <w:rPr>
          <w:rFonts w:ascii="Arial" w:hAnsi="Arial" w:cs="Arial"/>
          <w:color w:val="000000" w:themeColor="text1"/>
          <w:sz w:val="22"/>
          <w:szCs w:val="22"/>
        </w:rPr>
        <w:t>Yin, 2013)</w:t>
      </w:r>
      <w:r w:rsidRPr="00A40B14">
        <w:rPr>
          <w:rFonts w:ascii="Arial" w:hAnsi="Arial" w:cs="Arial"/>
          <w:sz w:val="22"/>
          <w:szCs w:val="22"/>
        </w:rPr>
        <w:t xml:space="preserve">. </w:t>
      </w:r>
    </w:p>
    <w:p w14:paraId="50870492" w14:textId="74C24DA3" w:rsidR="002A752A" w:rsidRPr="00A40B14" w:rsidRDefault="002A752A" w:rsidP="00A40B14">
      <w:pPr>
        <w:spacing w:line="360" w:lineRule="auto"/>
        <w:ind w:firstLine="576"/>
        <w:rPr>
          <w:rFonts w:ascii="Arial" w:hAnsi="Arial" w:cs="Arial"/>
          <w:sz w:val="22"/>
          <w:szCs w:val="22"/>
        </w:rPr>
      </w:pPr>
      <w:r w:rsidRPr="00A40B14">
        <w:rPr>
          <w:rFonts w:ascii="Arial" w:hAnsi="Arial" w:cs="Arial"/>
          <w:sz w:val="22"/>
          <w:szCs w:val="22"/>
        </w:rPr>
        <w:t>Despite coming up with findings, all was not rosy for me. I experienced some challenges while conducting my research around the issue of accessing Gen Z to participate in the study and use of SPSS to help me draw insights from large datasets.</w:t>
      </w:r>
    </w:p>
    <w:p w14:paraId="41345869" w14:textId="17B724EB" w:rsidR="00BC2EBF" w:rsidRPr="00A40B14" w:rsidRDefault="00BC2EBF" w:rsidP="001F6E10">
      <w:pPr>
        <w:pStyle w:val="Heading1"/>
      </w:pPr>
      <w:r w:rsidRPr="00A40B14">
        <w:t>Analysis</w:t>
      </w:r>
    </w:p>
    <w:p w14:paraId="14515667" w14:textId="716A6202" w:rsidR="002A752A" w:rsidRPr="00A40B14" w:rsidRDefault="002A752A" w:rsidP="00A40B14">
      <w:pPr>
        <w:spacing w:line="360" w:lineRule="auto"/>
        <w:ind w:firstLine="576"/>
        <w:rPr>
          <w:rFonts w:ascii="Arial" w:hAnsi="Arial" w:cs="Arial"/>
          <w:sz w:val="22"/>
          <w:szCs w:val="22"/>
        </w:rPr>
      </w:pPr>
      <w:r w:rsidRPr="00A40B14">
        <w:rPr>
          <w:rFonts w:ascii="Arial" w:hAnsi="Arial" w:cs="Arial"/>
          <w:sz w:val="22"/>
          <w:szCs w:val="22"/>
        </w:rPr>
        <w:t xml:space="preserve"> Despite above challenges, </w:t>
      </w:r>
      <w:r w:rsidR="00AD3915" w:rsidRPr="00A40B14">
        <w:rPr>
          <w:rFonts w:ascii="Arial" w:hAnsi="Arial" w:cs="Arial"/>
          <w:sz w:val="22"/>
          <w:szCs w:val="22"/>
        </w:rPr>
        <w:t>I</w:t>
      </w:r>
      <w:r w:rsidRPr="00A40B14">
        <w:rPr>
          <w:rFonts w:ascii="Arial" w:hAnsi="Arial" w:cs="Arial"/>
          <w:sz w:val="22"/>
          <w:szCs w:val="22"/>
        </w:rPr>
        <w:t xml:space="preserve"> can proudly say </w:t>
      </w:r>
      <w:r w:rsidR="00AD3915" w:rsidRPr="00A40B14">
        <w:rPr>
          <w:rFonts w:ascii="Arial" w:hAnsi="Arial" w:cs="Arial"/>
          <w:sz w:val="22"/>
          <w:szCs w:val="22"/>
        </w:rPr>
        <w:t>I</w:t>
      </w:r>
      <w:r w:rsidRPr="00A40B14">
        <w:rPr>
          <w:rFonts w:ascii="Arial" w:hAnsi="Arial" w:cs="Arial"/>
          <w:sz w:val="22"/>
          <w:szCs w:val="22"/>
        </w:rPr>
        <w:t xml:space="preserve"> am happy to have gone through such tremendous journey of conducting a project</w:t>
      </w:r>
      <w:r w:rsidR="004B1B3B" w:rsidRPr="00A40B14">
        <w:rPr>
          <w:rFonts w:ascii="Arial" w:hAnsi="Arial" w:cs="Arial"/>
          <w:sz w:val="22"/>
          <w:szCs w:val="22"/>
        </w:rPr>
        <w:t xml:space="preserve">. I gained more knowledge not only from the results but how to conduct a project of such a magnitude. I now understand management and leadership and its role on employees. For example, the results shows that Gen Z </w:t>
      </w:r>
      <w:r w:rsidR="008E6BBA" w:rsidRPr="00A40B14">
        <w:rPr>
          <w:rFonts w:ascii="Arial" w:hAnsi="Arial" w:cs="Arial"/>
          <w:sz w:val="22"/>
          <w:szCs w:val="22"/>
        </w:rPr>
        <w:t xml:space="preserve">form a different generation that requires shifting away from traditionally documented leadership practices to now embracing what works for them. </w:t>
      </w:r>
      <w:r w:rsidR="006A6EFC" w:rsidRPr="00A40B14">
        <w:rPr>
          <w:rFonts w:ascii="Arial" w:hAnsi="Arial" w:cs="Arial"/>
          <w:sz w:val="22"/>
          <w:szCs w:val="22"/>
        </w:rPr>
        <w:t>Additionalaly, my experience with the dissertation demonstrates the importance of using data from empirical research to make decisions</w:t>
      </w:r>
      <w:r w:rsidR="00227E13" w:rsidRPr="00A40B14">
        <w:rPr>
          <w:rFonts w:ascii="Arial" w:hAnsi="Arial" w:cs="Arial"/>
          <w:sz w:val="22"/>
          <w:szCs w:val="22"/>
        </w:rPr>
        <w:t xml:space="preserve"> (</w:t>
      </w:r>
      <w:r w:rsidR="00D93A4C" w:rsidRPr="00A40B14">
        <w:rPr>
          <w:rFonts w:ascii="Arial" w:hAnsi="Arial" w:cs="Arial"/>
          <w:sz w:val="22"/>
          <w:szCs w:val="22"/>
        </w:rPr>
        <w:t>O’Regan, 2022</w:t>
      </w:r>
      <w:r w:rsidR="00227E13" w:rsidRPr="00A40B14">
        <w:rPr>
          <w:rFonts w:ascii="Arial" w:hAnsi="Arial" w:cs="Arial"/>
          <w:sz w:val="22"/>
          <w:szCs w:val="22"/>
        </w:rPr>
        <w:t>)</w:t>
      </w:r>
      <w:r w:rsidR="006A6EFC" w:rsidRPr="00A40B14">
        <w:rPr>
          <w:rFonts w:ascii="Arial" w:hAnsi="Arial" w:cs="Arial"/>
          <w:sz w:val="22"/>
          <w:szCs w:val="22"/>
        </w:rPr>
        <w:t xml:space="preserve">. </w:t>
      </w:r>
    </w:p>
    <w:p w14:paraId="4C1A7530" w14:textId="30A2C180" w:rsidR="00BC2EBF" w:rsidRPr="00A40B14" w:rsidRDefault="00BC2EBF" w:rsidP="001F6E10">
      <w:pPr>
        <w:pStyle w:val="Heading1"/>
      </w:pPr>
      <w:r w:rsidRPr="00A40B14">
        <w:t>Conclusion</w:t>
      </w:r>
    </w:p>
    <w:p w14:paraId="57A7634C" w14:textId="4E834D7B" w:rsidR="00386D83" w:rsidRPr="00A40B14" w:rsidRDefault="00386D83" w:rsidP="00A40B14">
      <w:pPr>
        <w:spacing w:line="360" w:lineRule="auto"/>
        <w:ind w:firstLine="576"/>
        <w:rPr>
          <w:rFonts w:ascii="Arial" w:hAnsi="Arial" w:cs="Arial"/>
          <w:sz w:val="22"/>
          <w:szCs w:val="22"/>
        </w:rPr>
      </w:pPr>
      <w:r w:rsidRPr="00A40B14">
        <w:rPr>
          <w:rFonts w:ascii="Arial" w:hAnsi="Arial" w:cs="Arial"/>
          <w:sz w:val="22"/>
          <w:szCs w:val="22"/>
        </w:rPr>
        <w:t xml:space="preserve">In overall, conducting this project was more invaluable to me in a number of ways. First, the project helped me to think of how to generate ideas amidst numerous ideas that already exists. Second, I have gained deep knowledge concerning contemporary issues affecting not only leaders but also Gen Z employees. Third, it strengthened my skills to conduct </w:t>
      </w:r>
      <w:r w:rsidR="00097CA1" w:rsidRPr="00A40B14">
        <w:rPr>
          <w:rFonts w:ascii="Arial" w:hAnsi="Arial" w:cs="Arial"/>
          <w:sz w:val="22"/>
          <w:szCs w:val="22"/>
        </w:rPr>
        <w:t>independent research</w:t>
      </w:r>
      <w:r w:rsidRPr="00A40B14">
        <w:rPr>
          <w:rFonts w:ascii="Arial" w:hAnsi="Arial" w:cs="Arial"/>
          <w:sz w:val="22"/>
          <w:szCs w:val="22"/>
        </w:rPr>
        <w:t xml:space="preserve"> under tight schedule.  </w:t>
      </w:r>
    </w:p>
    <w:p w14:paraId="1DCB019F" w14:textId="4D6CF4AD" w:rsidR="00BC2EBF" w:rsidRPr="00A40B14" w:rsidRDefault="00BC2EBF" w:rsidP="001F6E10">
      <w:pPr>
        <w:pStyle w:val="Heading1"/>
      </w:pPr>
      <w:r w:rsidRPr="00A40B14">
        <w:t>Action Plan</w:t>
      </w:r>
    </w:p>
    <w:p w14:paraId="0DE19588" w14:textId="2D1ED3B9" w:rsidR="00C1520B" w:rsidRPr="00A40B14" w:rsidRDefault="00097CA1" w:rsidP="005166C8">
      <w:pPr>
        <w:spacing w:line="360" w:lineRule="auto"/>
        <w:ind w:firstLine="576"/>
        <w:rPr>
          <w:rFonts w:ascii="Arial" w:hAnsi="Arial" w:cs="Arial"/>
          <w:sz w:val="22"/>
          <w:szCs w:val="22"/>
        </w:rPr>
      </w:pPr>
      <w:r w:rsidRPr="00A40B14">
        <w:rPr>
          <w:rFonts w:ascii="Arial" w:hAnsi="Arial" w:cs="Arial"/>
          <w:sz w:val="22"/>
          <w:szCs w:val="22"/>
        </w:rPr>
        <w:t xml:space="preserve">This is not the only project that I am going to stop with in my academic journey. It is only but a start to growing my career in </w:t>
      </w:r>
      <w:r w:rsidR="00645E68" w:rsidRPr="00A40B14">
        <w:rPr>
          <w:rFonts w:ascii="Arial" w:hAnsi="Arial" w:cs="Arial"/>
          <w:sz w:val="22"/>
          <w:szCs w:val="22"/>
        </w:rPr>
        <w:t xml:space="preserve">leadership and management skills. </w:t>
      </w:r>
      <w:r w:rsidR="00743F94" w:rsidRPr="00A40B14">
        <w:rPr>
          <w:rFonts w:ascii="Arial" w:hAnsi="Arial" w:cs="Arial"/>
          <w:sz w:val="22"/>
          <w:szCs w:val="22"/>
        </w:rPr>
        <w:t xml:space="preserve">In future, I would consider working in an organization that values my work to conduct numerous empirical research to shape how organizations operate, react to employee needs, and shape policies. Specifically, </w:t>
      </w:r>
      <w:r w:rsidR="00AD3915" w:rsidRPr="00A40B14">
        <w:rPr>
          <w:rFonts w:ascii="Arial" w:hAnsi="Arial" w:cs="Arial"/>
          <w:sz w:val="22"/>
          <w:szCs w:val="22"/>
        </w:rPr>
        <w:t>I</w:t>
      </w:r>
      <w:r w:rsidR="00743F94" w:rsidRPr="00A40B14">
        <w:rPr>
          <w:rFonts w:ascii="Arial" w:hAnsi="Arial" w:cs="Arial"/>
          <w:sz w:val="22"/>
          <w:szCs w:val="22"/>
        </w:rPr>
        <w:t xml:space="preserve"> now intent to extent the knowledge </w:t>
      </w:r>
      <w:r w:rsidR="00AD3915" w:rsidRPr="00A40B14">
        <w:rPr>
          <w:rFonts w:ascii="Arial" w:hAnsi="Arial" w:cs="Arial"/>
          <w:sz w:val="22"/>
          <w:szCs w:val="22"/>
        </w:rPr>
        <w:t>I</w:t>
      </w:r>
      <w:r w:rsidR="00743F94" w:rsidRPr="00A40B14">
        <w:rPr>
          <w:rFonts w:ascii="Arial" w:hAnsi="Arial" w:cs="Arial"/>
          <w:sz w:val="22"/>
          <w:szCs w:val="22"/>
        </w:rPr>
        <w:t xml:space="preserve"> have gained in this class to advance my career. </w:t>
      </w:r>
    </w:p>
    <w:p w14:paraId="7AA8F803" w14:textId="62F55DFC" w:rsidR="00C1520B" w:rsidRPr="00A40B14" w:rsidRDefault="00C1520B" w:rsidP="001F6E10">
      <w:pPr>
        <w:pStyle w:val="Heading1"/>
      </w:pPr>
      <w:r w:rsidRPr="001F6E10">
        <w:lastRenderedPageBreak/>
        <w:t>References</w:t>
      </w:r>
    </w:p>
    <w:p w14:paraId="2D5D62FF" w14:textId="5F716B39" w:rsidR="005C0931" w:rsidRPr="00A40B14" w:rsidRDefault="005C0931" w:rsidP="00A40B14">
      <w:pPr>
        <w:spacing w:line="360" w:lineRule="auto"/>
        <w:ind w:left="720" w:hanging="720"/>
        <w:rPr>
          <w:rFonts w:ascii="Arial" w:hAnsi="Arial" w:cs="Arial"/>
          <w:sz w:val="22"/>
          <w:szCs w:val="22"/>
        </w:rPr>
      </w:pPr>
      <w:r w:rsidRPr="00A40B14">
        <w:rPr>
          <w:rFonts w:ascii="Arial" w:hAnsi="Arial" w:cs="Arial"/>
          <w:color w:val="000000" w:themeColor="text1"/>
          <w:sz w:val="22"/>
          <w:szCs w:val="22"/>
        </w:rPr>
        <w:t>O'Regan, K., 2022. Developing dissertation support in the writing centre. </w:t>
      </w:r>
      <w:r w:rsidRPr="00A40B14">
        <w:rPr>
          <w:rFonts w:ascii="Arial" w:hAnsi="Arial" w:cs="Arial"/>
          <w:i/>
          <w:iCs/>
          <w:color w:val="000000" w:themeColor="text1"/>
          <w:sz w:val="22"/>
          <w:szCs w:val="22"/>
        </w:rPr>
        <w:t>Discourse and Writing/Rédactologie</w:t>
      </w:r>
      <w:r w:rsidRPr="00A40B14">
        <w:rPr>
          <w:rFonts w:ascii="Arial" w:hAnsi="Arial" w:cs="Arial"/>
          <w:color w:val="000000" w:themeColor="text1"/>
          <w:sz w:val="22"/>
          <w:szCs w:val="22"/>
        </w:rPr>
        <w:t>, </w:t>
      </w:r>
      <w:r w:rsidRPr="00A40B14">
        <w:rPr>
          <w:rFonts w:ascii="Arial" w:hAnsi="Arial" w:cs="Arial"/>
          <w:i/>
          <w:iCs/>
          <w:color w:val="000000" w:themeColor="text1"/>
          <w:sz w:val="22"/>
          <w:szCs w:val="22"/>
        </w:rPr>
        <w:t>32</w:t>
      </w:r>
      <w:r w:rsidRPr="00A40B14">
        <w:rPr>
          <w:rFonts w:ascii="Arial" w:hAnsi="Arial" w:cs="Arial"/>
          <w:color w:val="000000" w:themeColor="text1"/>
          <w:sz w:val="22"/>
          <w:szCs w:val="22"/>
        </w:rPr>
        <w:t xml:space="preserve">, pp.39-47. Available at: </w:t>
      </w:r>
      <w:hyperlink r:id="rId9" w:history="1">
        <w:r w:rsidRPr="00A40B14">
          <w:rPr>
            <w:rStyle w:val="Hyperlink"/>
            <w:rFonts w:ascii="Arial" w:hAnsi="Arial" w:cs="Arial"/>
            <w:color w:val="000000" w:themeColor="text1"/>
            <w:sz w:val="22"/>
            <w:szCs w:val="22"/>
            <w:u w:val="none"/>
          </w:rPr>
          <w:t>https://www.erudit.org/en/journals/dwr/2022-v32-dwr06763/1087984ar.pdf</w:t>
        </w:r>
      </w:hyperlink>
      <w:r w:rsidRPr="00A40B14">
        <w:rPr>
          <w:rFonts w:ascii="Arial" w:hAnsi="Arial" w:cs="Arial"/>
          <w:color w:val="000000" w:themeColor="text1"/>
          <w:sz w:val="22"/>
          <w:szCs w:val="22"/>
        </w:rPr>
        <w:t xml:space="preserve"> </w:t>
      </w:r>
      <w:r w:rsidR="00FA03CD">
        <w:rPr>
          <w:rFonts w:ascii="Arial" w:hAnsi="Arial" w:cs="Arial"/>
          <w:color w:val="000000" w:themeColor="text1"/>
          <w:sz w:val="22"/>
          <w:szCs w:val="22"/>
        </w:rPr>
        <w:t>(Available at 20</w:t>
      </w:r>
      <w:r w:rsidR="009E2380" w:rsidRPr="00A40B14">
        <w:rPr>
          <w:rFonts w:ascii="Arial" w:hAnsi="Arial" w:cs="Arial"/>
          <w:color w:val="000000" w:themeColor="text1"/>
          <w:sz w:val="22"/>
          <w:szCs w:val="22"/>
        </w:rPr>
        <w:t xml:space="preserve"> June 2026)</w:t>
      </w:r>
    </w:p>
    <w:p w14:paraId="72AB8D1A" w14:textId="77777777" w:rsidR="005C0931" w:rsidRPr="00A40B14" w:rsidRDefault="005C0931" w:rsidP="00A40B14">
      <w:pPr>
        <w:spacing w:line="360" w:lineRule="auto"/>
        <w:ind w:left="720" w:hanging="720"/>
        <w:rPr>
          <w:rFonts w:ascii="Arial" w:hAnsi="Arial" w:cs="Arial"/>
          <w:color w:val="000000" w:themeColor="text1"/>
          <w:sz w:val="22"/>
          <w:szCs w:val="22"/>
        </w:rPr>
      </w:pPr>
      <w:r w:rsidRPr="00A40B14">
        <w:rPr>
          <w:rFonts w:ascii="Arial" w:hAnsi="Arial" w:cs="Arial"/>
          <w:color w:val="000000" w:themeColor="text1"/>
          <w:sz w:val="22"/>
          <w:szCs w:val="22"/>
        </w:rPr>
        <w:t>Saunders, M., Lewis, P. and Thornhill, A. (2012) Research Methods for Business Students. 6th edn. Harlow: Pearson Education Limited.</w:t>
      </w:r>
    </w:p>
    <w:p w14:paraId="3A510EB0" w14:textId="758CB70D" w:rsidR="005C0931" w:rsidRPr="00A40B14" w:rsidRDefault="005C0931" w:rsidP="00A40B14">
      <w:pPr>
        <w:spacing w:line="360" w:lineRule="auto"/>
        <w:ind w:left="720" w:hanging="720"/>
        <w:rPr>
          <w:rFonts w:ascii="Arial" w:hAnsi="Arial" w:cs="Arial"/>
          <w:color w:val="000000" w:themeColor="text1"/>
          <w:sz w:val="22"/>
          <w:szCs w:val="22"/>
        </w:rPr>
      </w:pPr>
      <w:r w:rsidRPr="00A40B14">
        <w:rPr>
          <w:rFonts w:ascii="Arial" w:hAnsi="Arial" w:cs="Arial"/>
          <w:sz w:val="22"/>
          <w:szCs w:val="22"/>
        </w:rPr>
        <w:t>Thompson, P., 2025. Thesis and dissertation writing. </w:t>
      </w:r>
      <w:r w:rsidRPr="00A40B14">
        <w:rPr>
          <w:rFonts w:ascii="Arial" w:hAnsi="Arial" w:cs="Arial"/>
          <w:i/>
          <w:iCs/>
          <w:sz w:val="22"/>
          <w:szCs w:val="22"/>
        </w:rPr>
        <w:t>The handbook of English for specific purposes</w:t>
      </w:r>
      <w:r w:rsidRPr="00A40B14">
        <w:rPr>
          <w:rFonts w:ascii="Arial" w:hAnsi="Arial" w:cs="Arial"/>
          <w:sz w:val="22"/>
          <w:szCs w:val="22"/>
        </w:rPr>
        <w:t xml:space="preserve">, pp.403-419. Available at: </w:t>
      </w:r>
      <w:hyperlink r:id="rId10" w:history="1">
        <w:r w:rsidRPr="00A40B14">
          <w:rPr>
            <w:rStyle w:val="Hyperlink"/>
            <w:rFonts w:ascii="Arial" w:hAnsi="Arial" w:cs="Arial"/>
            <w:color w:val="000000" w:themeColor="text1"/>
            <w:sz w:val="22"/>
            <w:szCs w:val="22"/>
            <w:u w:val="none"/>
          </w:rPr>
          <w:t>https://onlinelibrary.wiley.com/doi/abs/10.1002/9781119985068.ch21</w:t>
        </w:r>
      </w:hyperlink>
      <w:r w:rsidRPr="00A40B14">
        <w:rPr>
          <w:rFonts w:ascii="Arial" w:hAnsi="Arial" w:cs="Arial"/>
          <w:color w:val="000000" w:themeColor="text1"/>
          <w:sz w:val="22"/>
          <w:szCs w:val="22"/>
        </w:rPr>
        <w:t xml:space="preserve"> (Available at </w:t>
      </w:r>
      <w:r w:rsidR="00FA03CD">
        <w:rPr>
          <w:rFonts w:ascii="Arial" w:hAnsi="Arial" w:cs="Arial"/>
          <w:color w:val="000000" w:themeColor="text1"/>
          <w:sz w:val="22"/>
          <w:szCs w:val="22"/>
        </w:rPr>
        <w:t>20</w:t>
      </w:r>
      <w:r w:rsidR="009E2380" w:rsidRPr="00A40B14">
        <w:rPr>
          <w:rFonts w:ascii="Arial" w:hAnsi="Arial" w:cs="Arial"/>
          <w:color w:val="000000" w:themeColor="text1"/>
          <w:sz w:val="22"/>
          <w:szCs w:val="22"/>
        </w:rPr>
        <w:t xml:space="preserve"> June 2026)</w:t>
      </w:r>
    </w:p>
    <w:p w14:paraId="52AD53AC" w14:textId="77777777" w:rsidR="005C0931" w:rsidRPr="00A40B14" w:rsidRDefault="005C0931" w:rsidP="00A40B14">
      <w:pPr>
        <w:spacing w:line="360" w:lineRule="auto"/>
        <w:ind w:left="720" w:hanging="720"/>
        <w:rPr>
          <w:rFonts w:ascii="Arial" w:hAnsi="Arial" w:cs="Arial"/>
          <w:sz w:val="22"/>
          <w:szCs w:val="22"/>
        </w:rPr>
      </w:pPr>
      <w:bookmarkStart w:id="0" w:name="_Hlk232403282"/>
      <w:r w:rsidRPr="00A40B14">
        <w:rPr>
          <w:rFonts w:ascii="Arial" w:hAnsi="Arial" w:cs="Arial"/>
          <w:color w:val="000000" w:themeColor="text1"/>
          <w:sz w:val="22"/>
          <w:szCs w:val="22"/>
        </w:rPr>
        <w:t xml:space="preserve">Yin, R.K. (2013) </w:t>
      </w:r>
      <w:bookmarkEnd w:id="0"/>
      <w:r w:rsidRPr="00A40B14">
        <w:rPr>
          <w:rFonts w:ascii="Arial" w:hAnsi="Arial" w:cs="Arial"/>
          <w:color w:val="000000" w:themeColor="text1"/>
          <w:sz w:val="22"/>
          <w:szCs w:val="22"/>
        </w:rPr>
        <w:t>Case Study Research: Design and Methods. 4th edn. Beverly Hills: Sage Publications.</w:t>
      </w:r>
    </w:p>
    <w:sectPr w:rsidR="005C0931" w:rsidRPr="00A40B1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F4DA7" w14:textId="77777777" w:rsidR="007A7C5D" w:rsidRDefault="007A7C5D" w:rsidP="003A1A86">
      <w:pPr>
        <w:spacing w:after="0" w:line="240" w:lineRule="auto"/>
      </w:pPr>
      <w:r>
        <w:separator/>
      </w:r>
    </w:p>
  </w:endnote>
  <w:endnote w:type="continuationSeparator" w:id="0">
    <w:p w14:paraId="5B47C7A9" w14:textId="77777777" w:rsidR="007A7C5D" w:rsidRDefault="007A7C5D" w:rsidP="003A1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BCF3C" w14:textId="77777777" w:rsidR="007A7C5D" w:rsidRDefault="007A7C5D" w:rsidP="003A1A86">
      <w:pPr>
        <w:spacing w:after="0" w:line="240" w:lineRule="auto"/>
      </w:pPr>
      <w:r>
        <w:separator/>
      </w:r>
    </w:p>
  </w:footnote>
  <w:footnote w:type="continuationSeparator" w:id="0">
    <w:p w14:paraId="3EFBDDC9" w14:textId="77777777" w:rsidR="007A7C5D" w:rsidRDefault="007A7C5D" w:rsidP="003A1A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985093"/>
      <w:docPartObj>
        <w:docPartGallery w:val="Page Numbers (Top of Page)"/>
        <w:docPartUnique/>
      </w:docPartObj>
    </w:sdtPr>
    <w:sdtEndPr>
      <w:rPr>
        <w:noProof/>
      </w:rPr>
    </w:sdtEndPr>
    <w:sdtContent>
      <w:p w14:paraId="1E36E70F" w14:textId="4691AC55" w:rsidR="003A1A86" w:rsidRDefault="003A1A86">
        <w:pPr>
          <w:pStyle w:val="Header"/>
          <w:jc w:val="right"/>
        </w:pPr>
        <w:r>
          <w:fldChar w:fldCharType="begin"/>
        </w:r>
        <w:r>
          <w:instrText xml:space="preserve"> PAGE   \* MERGEFORMAT </w:instrText>
        </w:r>
        <w:r>
          <w:fldChar w:fldCharType="separate"/>
        </w:r>
        <w:r w:rsidR="00FA03CD">
          <w:rPr>
            <w:noProof/>
          </w:rPr>
          <w:t>3</w:t>
        </w:r>
        <w:r>
          <w:rPr>
            <w:noProof/>
          </w:rPr>
          <w:fldChar w:fldCharType="end"/>
        </w:r>
      </w:p>
    </w:sdtContent>
  </w:sdt>
  <w:p w14:paraId="468381CE" w14:textId="77777777" w:rsidR="003A1A86" w:rsidRDefault="003A1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9C3AFE"/>
    <w:multiLevelType w:val="multilevel"/>
    <w:tmpl w:val="6A2CA5D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4C86718"/>
    <w:multiLevelType w:val="multilevel"/>
    <w:tmpl w:val="6AB8B6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D7A1542"/>
    <w:multiLevelType w:val="hybridMultilevel"/>
    <w:tmpl w:val="8CF418A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602715067">
    <w:abstractNumId w:val="1"/>
  </w:num>
  <w:num w:numId="2" w16cid:durableId="2057967717">
    <w:abstractNumId w:val="0"/>
  </w:num>
  <w:num w:numId="3" w16cid:durableId="283121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665"/>
    <w:rsid w:val="00047280"/>
    <w:rsid w:val="00097CA1"/>
    <w:rsid w:val="001E3036"/>
    <w:rsid w:val="001F0489"/>
    <w:rsid w:val="001F6E10"/>
    <w:rsid w:val="00227E13"/>
    <w:rsid w:val="00255267"/>
    <w:rsid w:val="002A752A"/>
    <w:rsid w:val="00386D83"/>
    <w:rsid w:val="003A1A86"/>
    <w:rsid w:val="003E6E43"/>
    <w:rsid w:val="004B1B3B"/>
    <w:rsid w:val="004D5091"/>
    <w:rsid w:val="005166C8"/>
    <w:rsid w:val="005C0931"/>
    <w:rsid w:val="00645E68"/>
    <w:rsid w:val="006A6EFC"/>
    <w:rsid w:val="006E75B3"/>
    <w:rsid w:val="00743F94"/>
    <w:rsid w:val="00781253"/>
    <w:rsid w:val="007A7C5D"/>
    <w:rsid w:val="00851092"/>
    <w:rsid w:val="008A556C"/>
    <w:rsid w:val="008C3C88"/>
    <w:rsid w:val="008E6BBA"/>
    <w:rsid w:val="00944732"/>
    <w:rsid w:val="00972DAF"/>
    <w:rsid w:val="009A3A42"/>
    <w:rsid w:val="009E2380"/>
    <w:rsid w:val="00A40B14"/>
    <w:rsid w:val="00A95B71"/>
    <w:rsid w:val="00AC6DE5"/>
    <w:rsid w:val="00AD3915"/>
    <w:rsid w:val="00BB44A0"/>
    <w:rsid w:val="00BC149F"/>
    <w:rsid w:val="00BC2EBF"/>
    <w:rsid w:val="00BD5199"/>
    <w:rsid w:val="00C1520B"/>
    <w:rsid w:val="00CC287C"/>
    <w:rsid w:val="00D01547"/>
    <w:rsid w:val="00D17B3A"/>
    <w:rsid w:val="00D93A4C"/>
    <w:rsid w:val="00DF17FE"/>
    <w:rsid w:val="00E16665"/>
    <w:rsid w:val="00E34BF2"/>
    <w:rsid w:val="00EB0B4E"/>
    <w:rsid w:val="00EB4450"/>
    <w:rsid w:val="00F62C8B"/>
    <w:rsid w:val="00FA03CD"/>
    <w:rsid w:val="00FD53EE"/>
    <w:rsid w:val="00FE5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46668"/>
  <w15:chartTrackingRefBased/>
  <w15:docId w15:val="{B5FACF8C-841A-4BE5-B642-E83A381A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A556C"/>
    <w:pPr>
      <w:keepNext/>
      <w:keepLines/>
      <w:numPr>
        <w:numId w:val="2"/>
      </w:numPr>
      <w:shd w:val="clear" w:color="auto" w:fill="FFFFFF"/>
      <w:spacing w:before="120" w:after="120" w:line="360" w:lineRule="auto"/>
      <w:jc w:val="center"/>
      <w:outlineLvl w:val="0"/>
    </w:pPr>
    <w:rPr>
      <w:rFonts w:ascii="Arial" w:eastAsiaTheme="majorEastAsia" w:hAnsi="Arial" w:cs="Arial"/>
      <w:b/>
      <w:color w:val="000000" w:themeColor="text1"/>
      <w:sz w:val="28"/>
      <w:szCs w:val="22"/>
    </w:rPr>
  </w:style>
  <w:style w:type="paragraph" w:styleId="Heading2">
    <w:name w:val="heading 2"/>
    <w:basedOn w:val="Normal"/>
    <w:next w:val="Normal"/>
    <w:link w:val="Heading2Char"/>
    <w:autoRedefine/>
    <w:uiPriority w:val="9"/>
    <w:unhideWhenUsed/>
    <w:qFormat/>
    <w:rsid w:val="00BC2EBF"/>
    <w:pPr>
      <w:keepNext/>
      <w:keepLines/>
      <w:numPr>
        <w:ilvl w:val="1"/>
        <w:numId w:val="2"/>
      </w:numPr>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E16665"/>
    <w:pPr>
      <w:keepNext/>
      <w:keepLines/>
      <w:numPr>
        <w:ilvl w:val="2"/>
        <w:numId w:val="2"/>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6665"/>
    <w:pPr>
      <w:keepNext/>
      <w:keepLines/>
      <w:numPr>
        <w:ilvl w:val="3"/>
        <w:numId w:val="2"/>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6665"/>
    <w:pPr>
      <w:keepNext/>
      <w:keepLines/>
      <w:numPr>
        <w:ilvl w:val="4"/>
        <w:numId w:val="2"/>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6665"/>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665"/>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665"/>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665"/>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56C"/>
    <w:rPr>
      <w:rFonts w:ascii="Arial" w:eastAsiaTheme="majorEastAsia" w:hAnsi="Arial" w:cs="Arial"/>
      <w:b/>
      <w:color w:val="000000" w:themeColor="text1"/>
      <w:sz w:val="28"/>
      <w:szCs w:val="22"/>
      <w:shd w:val="clear" w:color="auto" w:fill="FFFFFF"/>
    </w:rPr>
  </w:style>
  <w:style w:type="character" w:customStyle="1" w:styleId="Heading2Char">
    <w:name w:val="Heading 2 Char"/>
    <w:basedOn w:val="DefaultParagraphFont"/>
    <w:link w:val="Heading2"/>
    <w:uiPriority w:val="9"/>
    <w:rsid w:val="00BC2EBF"/>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E166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66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66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6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665"/>
    <w:rPr>
      <w:rFonts w:eastAsiaTheme="majorEastAsia" w:cstheme="majorBidi"/>
      <w:color w:val="272727" w:themeColor="text1" w:themeTint="D8"/>
    </w:rPr>
  </w:style>
  <w:style w:type="paragraph" w:styleId="Title">
    <w:name w:val="Title"/>
    <w:basedOn w:val="Normal"/>
    <w:next w:val="Normal"/>
    <w:link w:val="TitleChar"/>
    <w:uiPriority w:val="10"/>
    <w:qFormat/>
    <w:rsid w:val="00E16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665"/>
    <w:pPr>
      <w:spacing w:before="160"/>
      <w:jc w:val="center"/>
    </w:pPr>
    <w:rPr>
      <w:i/>
      <w:iCs/>
      <w:color w:val="404040" w:themeColor="text1" w:themeTint="BF"/>
    </w:rPr>
  </w:style>
  <w:style w:type="character" w:customStyle="1" w:styleId="QuoteChar">
    <w:name w:val="Quote Char"/>
    <w:basedOn w:val="DefaultParagraphFont"/>
    <w:link w:val="Quote"/>
    <w:uiPriority w:val="29"/>
    <w:rsid w:val="00E16665"/>
    <w:rPr>
      <w:i/>
      <w:iCs/>
      <w:color w:val="404040" w:themeColor="text1" w:themeTint="BF"/>
    </w:rPr>
  </w:style>
  <w:style w:type="paragraph" w:styleId="ListParagraph">
    <w:name w:val="List Paragraph"/>
    <w:basedOn w:val="Normal"/>
    <w:uiPriority w:val="34"/>
    <w:qFormat/>
    <w:rsid w:val="00E16665"/>
    <w:pPr>
      <w:ind w:left="720"/>
      <w:contextualSpacing/>
    </w:pPr>
  </w:style>
  <w:style w:type="character" w:styleId="IntenseEmphasis">
    <w:name w:val="Intense Emphasis"/>
    <w:basedOn w:val="DefaultParagraphFont"/>
    <w:uiPriority w:val="21"/>
    <w:qFormat/>
    <w:rsid w:val="00E16665"/>
    <w:rPr>
      <w:i/>
      <w:iCs/>
      <w:color w:val="2F5496" w:themeColor="accent1" w:themeShade="BF"/>
    </w:rPr>
  </w:style>
  <w:style w:type="paragraph" w:styleId="IntenseQuote">
    <w:name w:val="Intense Quote"/>
    <w:basedOn w:val="Normal"/>
    <w:next w:val="Normal"/>
    <w:link w:val="IntenseQuoteChar"/>
    <w:uiPriority w:val="30"/>
    <w:qFormat/>
    <w:rsid w:val="00E166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6665"/>
    <w:rPr>
      <w:i/>
      <w:iCs/>
      <w:color w:val="2F5496" w:themeColor="accent1" w:themeShade="BF"/>
    </w:rPr>
  </w:style>
  <w:style w:type="character" w:styleId="IntenseReference">
    <w:name w:val="Intense Reference"/>
    <w:basedOn w:val="DefaultParagraphFont"/>
    <w:uiPriority w:val="32"/>
    <w:qFormat/>
    <w:rsid w:val="00E16665"/>
    <w:rPr>
      <w:b/>
      <w:bCs/>
      <w:smallCaps/>
      <w:color w:val="2F5496" w:themeColor="accent1" w:themeShade="BF"/>
      <w:spacing w:val="5"/>
    </w:rPr>
  </w:style>
  <w:style w:type="character" w:styleId="Hyperlink">
    <w:name w:val="Hyperlink"/>
    <w:basedOn w:val="DefaultParagraphFont"/>
    <w:uiPriority w:val="99"/>
    <w:unhideWhenUsed/>
    <w:rsid w:val="00BD5199"/>
    <w:rPr>
      <w:color w:val="0563C1" w:themeColor="hyperlink"/>
      <w:u w:val="single"/>
    </w:rPr>
  </w:style>
  <w:style w:type="character" w:customStyle="1" w:styleId="UnresolvedMention1">
    <w:name w:val="Unresolved Mention1"/>
    <w:basedOn w:val="DefaultParagraphFont"/>
    <w:uiPriority w:val="99"/>
    <w:semiHidden/>
    <w:unhideWhenUsed/>
    <w:rsid w:val="00BD5199"/>
    <w:rPr>
      <w:color w:val="605E5C"/>
      <w:shd w:val="clear" w:color="auto" w:fill="E1DFDD"/>
    </w:rPr>
  </w:style>
  <w:style w:type="character" w:styleId="FollowedHyperlink">
    <w:name w:val="FollowedHyperlink"/>
    <w:basedOn w:val="DefaultParagraphFont"/>
    <w:uiPriority w:val="99"/>
    <w:semiHidden/>
    <w:unhideWhenUsed/>
    <w:rsid w:val="005C0931"/>
    <w:rPr>
      <w:color w:val="954F72" w:themeColor="followedHyperlink"/>
      <w:u w:val="single"/>
    </w:rPr>
  </w:style>
  <w:style w:type="paragraph" w:styleId="Header">
    <w:name w:val="header"/>
    <w:basedOn w:val="Normal"/>
    <w:link w:val="HeaderChar"/>
    <w:uiPriority w:val="99"/>
    <w:unhideWhenUsed/>
    <w:rsid w:val="003A1A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A86"/>
  </w:style>
  <w:style w:type="paragraph" w:styleId="Footer">
    <w:name w:val="footer"/>
    <w:basedOn w:val="Normal"/>
    <w:link w:val="FooterChar"/>
    <w:uiPriority w:val="99"/>
    <w:unhideWhenUsed/>
    <w:rsid w:val="003A1A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A86"/>
  </w:style>
  <w:style w:type="paragraph" w:styleId="Caption">
    <w:name w:val="caption"/>
    <w:basedOn w:val="Normal"/>
    <w:next w:val="Normal"/>
    <w:uiPriority w:val="35"/>
    <w:semiHidden/>
    <w:unhideWhenUsed/>
    <w:qFormat/>
    <w:rsid w:val="003A1A86"/>
    <w:pPr>
      <w:spacing w:after="200" w:line="240" w:lineRule="auto"/>
    </w:pPr>
    <w:rPr>
      <w:i/>
      <w:iCs/>
      <w:color w:val="44546A" w:themeColor="text2"/>
      <w:sz w:val="18"/>
      <w:szCs w:val="18"/>
    </w:rPr>
  </w:style>
  <w:style w:type="paragraph" w:styleId="NoSpacing">
    <w:name w:val="No Spacing"/>
    <w:uiPriority w:val="1"/>
    <w:qFormat/>
    <w:rsid w:val="001F6E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onlinelibrary.wiley.com/doi/abs/10.1002/9781119985068.ch21" TargetMode="External"/><Relationship Id="rId4" Type="http://schemas.openxmlformats.org/officeDocument/2006/relationships/settings" Target="settings.xml"/><Relationship Id="rId9" Type="http://schemas.openxmlformats.org/officeDocument/2006/relationships/hyperlink" Target="https://www.erudit.org/en/journals/dwr/2022-v32-dwr06763/1087984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7F672-107B-45F9-8E55-51D8A532E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Cozma</dc:creator>
  <cp:keywords/>
  <dc:description/>
  <cp:lastModifiedBy>Oana Cozma (2310755)</cp:lastModifiedBy>
  <cp:revision>8</cp:revision>
  <dcterms:created xsi:type="dcterms:W3CDTF">2026-06-15T23:14:00Z</dcterms:created>
  <dcterms:modified xsi:type="dcterms:W3CDTF">2026-07-16T21:13:00Z</dcterms:modified>
</cp:coreProperties>
</file>