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4AEF8" w14:textId="77777777" w:rsidR="00DF4BBC" w:rsidRDefault="00DF4BBC" w:rsidP="00DF4BBC">
      <w:pPr>
        <w:pStyle w:val="NormalWeb"/>
        <w:shd w:val="clear" w:color="auto" w:fill="FFFFFF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Go to </w:t>
      </w:r>
      <w:hyperlink r:id="rId5" w:tgtFrame="_blank" w:tooltip="Original URL: https://remotepc.uwtsd.ac.uk/. Click or tap if you trust this link." w:history="1">
        <w:r>
          <w:rPr>
            <w:rStyle w:val="Hyperlink"/>
            <w:rFonts w:ascii="Calibri" w:hAnsi="Calibri" w:cs="Calibri"/>
          </w:rPr>
          <w:t>https://remotepc.uwtsd.ac.uk</w:t>
        </w:r>
      </w:hyperlink>
    </w:p>
    <w:p w14:paraId="333928DA" w14:textId="77777777" w:rsidR="00DF4BBC" w:rsidRDefault="00DF4BBC" w:rsidP="00DF4BBC">
      <w:pPr>
        <w:numPr>
          <w:ilvl w:val="0"/>
          <w:numId w:val="1"/>
        </w:numPr>
        <w:shd w:val="clear" w:color="auto" w:fill="FFFFFF"/>
        <w:ind w:firstLine="0"/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</w:rPr>
        <w:t> Login using your email address and university password for Moodle, email etc.</w:t>
      </w:r>
    </w:p>
    <w:p w14:paraId="32E0F4FC" w14:textId="77777777" w:rsidR="00DF4BBC" w:rsidRDefault="00DF4BBC" w:rsidP="00DF4BBC">
      <w:pPr>
        <w:numPr>
          <w:ilvl w:val="0"/>
          <w:numId w:val="1"/>
        </w:numPr>
        <w:shd w:val="clear" w:color="auto" w:fill="FFFFFF"/>
        <w:ind w:firstLine="0"/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</w:rPr>
        <w:t> Find the IQ building picture, click on Dashboard</w:t>
      </w:r>
    </w:p>
    <w:p w14:paraId="7B232D74" w14:textId="77777777" w:rsidR="00DF4BBC" w:rsidRDefault="00DF4BBC" w:rsidP="00DF4BBC">
      <w:pPr>
        <w:numPr>
          <w:ilvl w:val="0"/>
          <w:numId w:val="1"/>
        </w:numPr>
        <w:shd w:val="clear" w:color="auto" w:fill="FFFFFF"/>
        <w:ind w:firstLine="0"/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</w:rPr>
        <w:t xml:space="preserve"> In the left-hand side of the window, browse to the lab you want </w:t>
      </w:r>
      <w:r>
        <w:rPr>
          <w:rFonts w:ascii="Calibri" w:eastAsia="Times New Roman" w:hAnsi="Calibri" w:cs="Calibri"/>
          <w:color w:val="000000"/>
          <w:shd w:val="clear" w:color="auto" w:fill="FFFFFF"/>
        </w:rPr>
        <w:t> (e.g., IQ 206 or IQ208 )</w:t>
      </w:r>
      <w:r>
        <w:rPr>
          <w:rFonts w:ascii="Calibri" w:eastAsia="Times New Roman" w:hAnsi="Calibri" w:cs="Calibri"/>
          <w:color w:val="000000"/>
        </w:rPr>
        <w:t>,</w:t>
      </w:r>
      <w:r>
        <w:rPr>
          <w:rFonts w:ascii="Calibri" w:eastAsia="Times New Roman" w:hAnsi="Calibri" w:cs="Calibri"/>
          <w:b/>
          <w:bCs/>
          <w:color w:val="000000"/>
        </w:rPr>
        <w:t> </w:t>
      </w:r>
      <w:r>
        <w:rPr>
          <w:rFonts w:ascii="Calibri" w:eastAsia="Times New Roman" w:hAnsi="Calibri" w:cs="Calibri"/>
          <w:color w:val="000000"/>
        </w:rPr>
        <w:t>from the right-hand side of the window, click on a PC and choose Connect</w:t>
      </w:r>
    </w:p>
    <w:p w14:paraId="0F93A70A" w14:textId="1CF4D67B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noProof/>
          <w:color w:val="000000"/>
        </w:rPr>
        <w:drawing>
          <wp:inline distT="0" distB="0" distL="0" distR="0" wp14:anchorId="58F07792" wp14:editId="5BC09509">
            <wp:extent cx="5731510" cy="1498600"/>
            <wp:effectExtent l="0" t="0" r="2540" b="6350"/>
            <wp:docPr id="856231719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231719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BF3B0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000000"/>
        </w:rPr>
        <w:t> </w:t>
      </w:r>
    </w:p>
    <w:p w14:paraId="64408499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000000"/>
        </w:rPr>
        <w:t> </w:t>
      </w:r>
    </w:p>
    <w:p w14:paraId="1A2BBD5F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000000"/>
        </w:rPr>
        <w:t> </w:t>
      </w:r>
    </w:p>
    <w:p w14:paraId="1B0CAC8C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000000"/>
        </w:rPr>
        <w:t> </w:t>
      </w:r>
    </w:p>
    <w:p w14:paraId="504431D4" w14:textId="33DE1DBC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noProof/>
          <w:color w:val="000000"/>
        </w:rPr>
        <w:drawing>
          <wp:inline distT="0" distB="0" distL="0" distR="0" wp14:anchorId="1C27F522" wp14:editId="77D4EF54">
            <wp:extent cx="5731510" cy="3072765"/>
            <wp:effectExtent l="0" t="0" r="2540" b="0"/>
            <wp:docPr id="1783371976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371976" name="Picture 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869FB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000000"/>
        </w:rPr>
        <w:t> </w:t>
      </w:r>
    </w:p>
    <w:p w14:paraId="0646A578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000000"/>
        </w:rPr>
        <w:t> </w:t>
      </w:r>
    </w:p>
    <w:p w14:paraId="5F46938E" w14:textId="77777777" w:rsidR="00DF4BBC" w:rsidRDefault="00DF4BBC" w:rsidP="00DF4BBC">
      <w:pPr>
        <w:numPr>
          <w:ilvl w:val="0"/>
          <w:numId w:val="2"/>
        </w:numPr>
        <w:shd w:val="clear" w:color="auto" w:fill="FFFFFF"/>
        <w:ind w:firstLine="0"/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</w:rPr>
        <w:t xml:space="preserve"> Click Download 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BUT DO NOT YET CLICK CONNECT</w:t>
      </w:r>
      <w:r>
        <w:rPr>
          <w:rFonts w:ascii="Calibri" w:eastAsia="Times New Roman" w:hAnsi="Calibri" w:cs="Calibri"/>
          <w:color w:val="000000"/>
        </w:rPr>
        <w:t xml:space="preserve">, INSTEAD </w:t>
      </w:r>
      <w:r>
        <w:rPr>
          <w:rFonts w:ascii="Calibri" w:eastAsia="Times New Roman" w:hAnsi="Calibri" w:cs="Calibri"/>
          <w:b/>
          <w:bCs/>
          <w:color w:val="000000"/>
        </w:rPr>
        <w:t>CLICK CANCEL</w:t>
      </w:r>
      <w:r>
        <w:rPr>
          <w:rFonts w:ascii="Calibri" w:eastAsia="Times New Roman" w:hAnsi="Calibri" w:cs="Calibri"/>
          <w:color w:val="000000"/>
        </w:rPr>
        <w:t> and then c</w:t>
      </w:r>
      <w:r>
        <w:rPr>
          <w:rFonts w:ascii="Calibri" w:eastAsia="Times New Roman" w:hAnsi="Calibri" w:cs="Calibri"/>
          <w:i/>
          <w:iCs/>
          <w:color w:val="000000"/>
        </w:rPr>
        <w:t xml:space="preserve">lose the Remote Desktop Connection window </w:t>
      </w:r>
      <w:r>
        <w:rPr>
          <w:rFonts w:ascii="Calibri" w:eastAsia="Times New Roman" w:hAnsi="Calibri" w:cs="Calibri"/>
          <w:color w:val="000000"/>
        </w:rPr>
        <w:t>that overlays this one (shown above).  The RDP file we've just downloaded needs to be edited.</w:t>
      </w:r>
    </w:p>
    <w:p w14:paraId="319799CF" w14:textId="77777777" w:rsidR="00DF4BBC" w:rsidRDefault="00DF4BBC" w:rsidP="00DF4BBC">
      <w:pPr>
        <w:numPr>
          <w:ilvl w:val="0"/>
          <w:numId w:val="2"/>
        </w:numPr>
        <w:shd w:val="clear" w:color="auto" w:fill="FFFFFF"/>
        <w:ind w:firstLine="0"/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</w:rPr>
        <w:t xml:space="preserve">Go into your </w:t>
      </w:r>
      <w:r>
        <w:rPr>
          <w:rFonts w:ascii="Calibri" w:eastAsia="Times New Roman" w:hAnsi="Calibri" w:cs="Calibri"/>
          <w:b/>
          <w:bCs/>
          <w:color w:val="000000"/>
        </w:rPr>
        <w:t>Downloads</w:t>
      </w:r>
      <w:r>
        <w:rPr>
          <w:rFonts w:ascii="Calibri" w:eastAsia="Times New Roman" w:hAnsi="Calibri" w:cs="Calibri"/>
          <w:color w:val="000000"/>
        </w:rPr>
        <w:t> folder</w:t>
      </w:r>
      <w:r>
        <w:rPr>
          <w:rFonts w:ascii="Calibri" w:eastAsia="Times New Roman" w:hAnsi="Calibri" w:cs="Calibri"/>
          <w:i/>
          <w:iCs/>
          <w:color w:val="000000"/>
        </w:rPr>
        <w:t xml:space="preserve"> (in Windows) </w:t>
      </w:r>
      <w:r>
        <w:rPr>
          <w:rFonts w:ascii="Calibri" w:eastAsia="Times New Roman" w:hAnsi="Calibri" w:cs="Calibri"/>
          <w:color w:val="000000"/>
        </w:rPr>
        <w:t>and find the RDP file (in the instance above it is SC-205-24).</w:t>
      </w:r>
    </w:p>
    <w:p w14:paraId="1FF47145" w14:textId="77777777" w:rsidR="00DF4BBC" w:rsidRDefault="00DF4BBC" w:rsidP="00DF4BBC">
      <w:pPr>
        <w:numPr>
          <w:ilvl w:val="0"/>
          <w:numId w:val="2"/>
        </w:numPr>
        <w:shd w:val="clear" w:color="auto" w:fill="FFFFFF"/>
        <w:ind w:firstLine="0"/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</w:rPr>
        <w:t xml:space="preserve">Right click the file and choose </w:t>
      </w:r>
      <w:r>
        <w:rPr>
          <w:rFonts w:ascii="Calibri" w:eastAsia="Times New Roman" w:hAnsi="Calibri" w:cs="Calibri"/>
          <w:b/>
          <w:bCs/>
          <w:color w:val="000000"/>
        </w:rPr>
        <w:t>Edit.</w:t>
      </w:r>
    </w:p>
    <w:p w14:paraId="7FAA1A16" w14:textId="77777777" w:rsidR="00DF4BBC" w:rsidRDefault="00DF4BBC" w:rsidP="00DF4BBC">
      <w:pPr>
        <w:numPr>
          <w:ilvl w:val="0"/>
          <w:numId w:val="2"/>
        </w:numPr>
        <w:shd w:val="clear" w:color="auto" w:fill="FFFFFF"/>
        <w:ind w:firstLine="0"/>
        <w:rPr>
          <w:rFonts w:ascii="Calibri" w:eastAsia="Times New Roman" w:hAnsi="Calibri" w:cs="Calibri"/>
          <w:color w:val="000000"/>
          <w:sz w:val="22"/>
          <w:szCs w:val="22"/>
        </w:rPr>
      </w:pPr>
      <w:r>
        <w:rPr>
          <w:rFonts w:ascii="Calibri" w:eastAsia="Times New Roman" w:hAnsi="Calibri" w:cs="Calibri"/>
          <w:color w:val="000000"/>
        </w:rPr>
        <w:t xml:space="preserve">Go to the </w:t>
      </w:r>
      <w:r>
        <w:rPr>
          <w:rFonts w:ascii="Calibri" w:eastAsia="Times New Roman" w:hAnsi="Calibri" w:cs="Calibri"/>
          <w:b/>
          <w:bCs/>
          <w:color w:val="000000"/>
        </w:rPr>
        <w:t xml:space="preserve">Advanced </w:t>
      </w:r>
      <w:r>
        <w:rPr>
          <w:rFonts w:ascii="Calibri" w:eastAsia="Times New Roman" w:hAnsi="Calibri" w:cs="Calibri"/>
          <w:color w:val="000000"/>
        </w:rPr>
        <w:t xml:space="preserve">tab, click on the </w:t>
      </w:r>
      <w:r>
        <w:rPr>
          <w:rFonts w:ascii="Calibri" w:eastAsia="Times New Roman" w:hAnsi="Calibri" w:cs="Calibri"/>
          <w:b/>
          <w:bCs/>
          <w:color w:val="000000"/>
        </w:rPr>
        <w:t>Settings</w:t>
      </w:r>
      <w:r>
        <w:rPr>
          <w:rFonts w:ascii="Calibri" w:eastAsia="Times New Roman" w:hAnsi="Calibri" w:cs="Calibri"/>
          <w:color w:val="000000"/>
        </w:rPr>
        <w:t xml:space="preserve"> button and make sure the options look like this:  It is important that the Use my RD Gateway credentials for the remote computer is </w:t>
      </w:r>
      <w:r>
        <w:rPr>
          <w:rFonts w:ascii="Calibri" w:eastAsia="Times New Roman" w:hAnsi="Calibri" w:cs="Calibri"/>
          <w:b/>
          <w:bCs/>
          <w:color w:val="000000"/>
        </w:rPr>
        <w:t>checked off (see my example in the screen shot below)</w:t>
      </w:r>
    </w:p>
    <w:p w14:paraId="3BB7BCC5" w14:textId="3599C448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noProof/>
          <w:color w:val="201F1E"/>
          <w:sz w:val="23"/>
          <w:szCs w:val="23"/>
        </w:rPr>
        <w:lastRenderedPageBreak/>
        <w:drawing>
          <wp:inline distT="0" distB="0" distL="0" distR="0" wp14:anchorId="43F3CBB4" wp14:editId="06226545">
            <wp:extent cx="4067175" cy="5276850"/>
            <wp:effectExtent l="0" t="0" r="9525" b="0"/>
            <wp:docPr id="648173344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173344" name="Picture 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1B84C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1297F036" w14:textId="77777777" w:rsidR="00DF4BBC" w:rsidRDefault="00DF4BBC" w:rsidP="00DF4BBC">
      <w:pPr>
        <w:numPr>
          <w:ilvl w:val="0"/>
          <w:numId w:val="3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Click </w:t>
      </w:r>
      <w:r>
        <w:rPr>
          <w:rFonts w:ascii="Segoe UI" w:eastAsia="Times New Roman" w:hAnsi="Segoe UI" w:cs="Segoe UI"/>
          <w:b/>
          <w:bCs/>
          <w:color w:val="201F1E"/>
          <w:sz w:val="23"/>
          <w:szCs w:val="23"/>
        </w:rPr>
        <w:t>Ok</w:t>
      </w: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 and then </w:t>
      </w:r>
      <w:r>
        <w:rPr>
          <w:rFonts w:ascii="Segoe UI" w:eastAsia="Times New Roman" w:hAnsi="Segoe UI" w:cs="Segoe UI"/>
          <w:b/>
          <w:bCs/>
          <w:color w:val="201F1E"/>
          <w:sz w:val="23"/>
          <w:szCs w:val="23"/>
        </w:rPr>
        <w:t>Connect.</w:t>
      </w:r>
    </w:p>
    <w:p w14:paraId="69E70EB9" w14:textId="77777777" w:rsidR="00DF4BBC" w:rsidRDefault="00DF4BBC" w:rsidP="00DF4BBC">
      <w:pPr>
        <w:numPr>
          <w:ilvl w:val="0"/>
          <w:numId w:val="3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>When prompted enter your full university student email address and the password you use for accessing Moodle.</w:t>
      </w:r>
    </w:p>
    <w:p w14:paraId="602CB781" w14:textId="77777777" w:rsidR="00DF4BBC" w:rsidRDefault="00DF4BBC" w:rsidP="00DF4BBC">
      <w:pPr>
        <w:numPr>
          <w:ilvl w:val="0"/>
          <w:numId w:val="3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You should now receive an MFA notification from Microsoft Authenticator on your mobile phone, approve this as you usually do (proceed to step 12).  If you </w:t>
      </w:r>
      <w:r>
        <w:rPr>
          <w:rFonts w:ascii="Segoe UI" w:eastAsia="Times New Roman" w:hAnsi="Segoe UI" w:cs="Segoe UI"/>
          <w:b/>
          <w:bCs/>
          <w:color w:val="201F1E"/>
          <w:sz w:val="23"/>
          <w:szCs w:val="23"/>
        </w:rPr>
        <w:t>DO NOT</w:t>
      </w:r>
      <w:r>
        <w:rPr>
          <w:rFonts w:ascii="Segoe UI" w:eastAsia="Times New Roman" w:hAnsi="Segoe UI" w:cs="Segoe UI"/>
          <w:color w:val="201F1E"/>
          <w:sz w:val="23"/>
          <w:szCs w:val="23"/>
        </w:rPr>
        <w:t> receive an MFA notification to your phone, you need to setup MFA here:  </w:t>
      </w:r>
      <w:hyperlink r:id="rId12" w:tgtFrame="_blank" w:tooltip="Original URL: https://www.uwtsd.ac.uk/mfa/. Click or tap if you trust this link." w:history="1">
        <w:r>
          <w:rPr>
            <w:rStyle w:val="Hyperlink"/>
            <w:rFonts w:ascii="Segoe UI" w:eastAsia="Times New Roman" w:hAnsi="Segoe UI" w:cs="Segoe UI"/>
            <w:sz w:val="23"/>
            <w:szCs w:val="23"/>
          </w:rPr>
          <w:t>https://www.uwtsd.ac.uk/mfa/</w:t>
        </w:r>
      </w:hyperlink>
    </w:p>
    <w:p w14:paraId="2E88CA13" w14:textId="77777777" w:rsidR="00DF4BBC" w:rsidRDefault="00DF4BBC" w:rsidP="00DF4BBC">
      <w:pPr>
        <w:numPr>
          <w:ilvl w:val="0"/>
          <w:numId w:val="3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Now, you will be prompted again in Windows for your 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SoAC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login details.</w:t>
      </w:r>
    </w:p>
    <w:p w14:paraId="50BCF831" w14:textId="77777777" w:rsidR="00DF4BBC" w:rsidRDefault="00DF4BBC" w:rsidP="00DF4BBC">
      <w:pPr>
        <w:numPr>
          <w:ilvl w:val="0"/>
          <w:numId w:val="3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This time click </w:t>
      </w:r>
      <w:r>
        <w:rPr>
          <w:rFonts w:ascii="Segoe UI" w:eastAsia="Times New Roman" w:hAnsi="Segoe UI" w:cs="Segoe UI"/>
          <w:b/>
          <w:bCs/>
          <w:i/>
          <w:iCs/>
          <w:color w:val="201F1E"/>
          <w:sz w:val="23"/>
          <w:szCs w:val="23"/>
        </w:rPr>
        <w:t>More Choices</w:t>
      </w: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, then click where it says </w:t>
      </w:r>
      <w:r>
        <w:rPr>
          <w:rFonts w:ascii="Segoe UI" w:eastAsia="Times New Roman" w:hAnsi="Segoe UI" w:cs="Segoe UI"/>
          <w:b/>
          <w:bCs/>
          <w:i/>
          <w:iCs/>
          <w:color w:val="201F1E"/>
          <w:sz w:val="23"/>
          <w:szCs w:val="23"/>
        </w:rPr>
        <w:t xml:space="preserve">Use a Different Account </w:t>
      </w: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enter </w:t>
      </w:r>
      <w:r>
        <w:rPr>
          <w:rFonts w:ascii="Segoe UI" w:eastAsia="Times New Roman" w:hAnsi="Segoe UI" w:cs="Segoe UI"/>
          <w:b/>
          <w:bCs/>
          <w:i/>
          <w:iCs/>
          <w:color w:val="201F1E"/>
          <w:sz w:val="23"/>
          <w:szCs w:val="23"/>
        </w:rPr>
        <w:t>your</w:t>
      </w:r>
      <w:r>
        <w:rPr>
          <w:rFonts w:ascii="Segoe UI" w:eastAsia="Times New Roman" w:hAnsi="Segoe UI" w:cs="Segoe UI"/>
          <w:color w:val="201F1E"/>
          <w:sz w:val="23"/>
          <w:szCs w:val="23"/>
        </w:rPr>
        <w:t> 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SoAC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username and password:</w:t>
      </w:r>
    </w:p>
    <w:p w14:paraId="7C8A5FF7" w14:textId="2B28BF90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noProof/>
          <w:color w:val="201F1E"/>
          <w:sz w:val="23"/>
          <w:szCs w:val="23"/>
        </w:rPr>
        <w:lastRenderedPageBreak/>
        <w:drawing>
          <wp:inline distT="0" distB="0" distL="0" distR="0" wp14:anchorId="7ADA94A0" wp14:editId="3EEE6C61">
            <wp:extent cx="4800600" cy="8258175"/>
            <wp:effectExtent l="0" t="0" r="0" b="9525"/>
            <wp:docPr id="9380675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067566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083B6" w14:textId="77777777" w:rsidR="00DF4BBC" w:rsidRDefault="00DF4BBC" w:rsidP="00DF4BBC">
      <w:pPr>
        <w:pStyle w:val="NormalWeb"/>
        <w:shd w:val="clear" w:color="auto" w:fill="FFFFFF"/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3A19B60F" w14:textId="77777777" w:rsidR="00DF4BBC" w:rsidRDefault="00DF4BBC" w:rsidP="00DF4BBC">
      <w:pPr>
        <w:numPr>
          <w:ilvl w:val="0"/>
          <w:numId w:val="4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>Choose Ok Connect and 'Accept' any further connection prompts.</w:t>
      </w:r>
    </w:p>
    <w:p w14:paraId="076A283B" w14:textId="77777777" w:rsidR="00DF4BBC" w:rsidRDefault="00DF4BBC" w:rsidP="00DF4BBC">
      <w:pPr>
        <w:numPr>
          <w:ilvl w:val="0"/>
          <w:numId w:val="4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You should now be logged into the </w:t>
      </w:r>
      <w:proofErr w:type="spellStart"/>
      <w:r>
        <w:rPr>
          <w:rFonts w:ascii="Segoe UI" w:eastAsia="Times New Roman" w:hAnsi="Segoe UI" w:cs="Segoe UI"/>
          <w:color w:val="201F1E"/>
          <w:sz w:val="23"/>
          <w:szCs w:val="23"/>
        </w:rPr>
        <w:t>SoAC</w:t>
      </w:r>
      <w:proofErr w:type="spellEnd"/>
      <w:r>
        <w:rPr>
          <w:rFonts w:ascii="Segoe UI" w:eastAsia="Times New Roman" w:hAnsi="Segoe UI" w:cs="Segoe UI"/>
          <w:color w:val="201F1E"/>
          <w:sz w:val="23"/>
          <w:szCs w:val="23"/>
        </w:rPr>
        <w:t xml:space="preserve"> system.</w:t>
      </w:r>
    </w:p>
    <w:p w14:paraId="0E961D8D" w14:textId="77777777" w:rsidR="00DF4BBC" w:rsidRDefault="00DF4BBC" w:rsidP="00DF4BBC">
      <w:pPr>
        <w:numPr>
          <w:ilvl w:val="0"/>
          <w:numId w:val="4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Times New Roman" w:eastAsia="Times New Roman" w:hAnsi="Times New Roman" w:cs="Times New Roman"/>
          <w:color w:val="201F1E"/>
        </w:rPr>
        <w:lastRenderedPageBreak/>
        <w:t xml:space="preserve">NOTE, IF YOU ARE USING A MAC COMPUTER PLEASE FIRST GO TO THIS LINK: </w:t>
      </w:r>
      <w:hyperlink r:id="rId15" w:tgtFrame="_blank" w:tooltip="Original URL: https://www.uwtsd.ac.uk/onlinelearning/. Click or tap if you trust this link." w:history="1">
        <w:r>
          <w:rPr>
            <w:rStyle w:val="Hyperlink"/>
            <w:rFonts w:ascii="Times New Roman" w:eastAsia="Times New Roman" w:hAnsi="Times New Roman" w:cs="Times New Roman"/>
          </w:rPr>
          <w:t>https://www.uwtsd.ac.uk/onlinelearning/</w:t>
        </w:r>
      </w:hyperlink>
    </w:p>
    <w:p w14:paraId="2FF873F4" w14:textId="77777777" w:rsidR="00DF4BBC" w:rsidRDefault="00DF4BBC" w:rsidP="00DF4BBC">
      <w:pPr>
        <w:numPr>
          <w:ilvl w:val="0"/>
          <w:numId w:val="4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Times New Roman" w:eastAsia="Times New Roman" w:hAnsi="Times New Roman" w:cs="Times New Roman"/>
          <w:color w:val="201F1E"/>
        </w:rPr>
        <w:t>UNDER THE</w:t>
      </w:r>
      <w:r>
        <w:rPr>
          <w:rFonts w:ascii="Times New Roman" w:eastAsia="Times New Roman" w:hAnsi="Times New Roman" w:cs="Times New Roman"/>
          <w:b/>
          <w:bCs/>
          <w:color w:val="201F1E"/>
        </w:rPr>
        <w:t> REMOTE PC FREQUENTLY ASKED QUESTIONS</w:t>
      </w:r>
      <w:r>
        <w:rPr>
          <w:rFonts w:ascii="Times New Roman" w:eastAsia="Times New Roman" w:hAnsi="Times New Roman" w:cs="Times New Roman"/>
          <w:color w:val="201F1E"/>
        </w:rPr>
        <w:t xml:space="preserve"> SECTION, CLICK ON </w:t>
      </w:r>
      <w:r>
        <w:rPr>
          <w:rFonts w:ascii="Times New Roman" w:eastAsia="Times New Roman" w:hAnsi="Times New Roman" w:cs="Times New Roman"/>
          <w:b/>
          <w:bCs/>
          <w:color w:val="201F1E"/>
        </w:rPr>
        <w:t>HOW DO I CONNECT, USING REMOTE PC</w:t>
      </w:r>
    </w:p>
    <w:p w14:paraId="6985274A" w14:textId="77777777" w:rsidR="00DF4BBC" w:rsidRDefault="00DF4BBC" w:rsidP="00DF4BBC">
      <w:pPr>
        <w:numPr>
          <w:ilvl w:val="0"/>
          <w:numId w:val="4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Times New Roman" w:eastAsia="Times New Roman" w:hAnsi="Times New Roman" w:cs="Times New Roman"/>
          <w:color w:val="201F1E"/>
        </w:rPr>
        <w:t>CLICK</w:t>
      </w:r>
      <w:r>
        <w:rPr>
          <w:rFonts w:ascii="Times New Roman" w:eastAsia="Times New Roman" w:hAnsi="Times New Roman" w:cs="Times New Roman"/>
          <w:b/>
          <w:bCs/>
          <w:color w:val="201F1E"/>
        </w:rPr>
        <w:t xml:space="preserve"> REMOTE PC MAC OS TO WINDOWS CONNECTION GUIDE, </w:t>
      </w:r>
      <w:r>
        <w:rPr>
          <w:rFonts w:ascii="Times New Roman" w:eastAsia="Times New Roman" w:hAnsi="Times New Roman" w:cs="Times New Roman"/>
          <w:color w:val="201F1E"/>
        </w:rPr>
        <w:t>THIS WILL OPEN UP A SHARED DOCUMENT/GUIDE.</w:t>
      </w:r>
    </w:p>
    <w:p w14:paraId="34411EF2" w14:textId="77777777" w:rsidR="00DF4BBC" w:rsidRDefault="00DF4BBC" w:rsidP="00DF4BBC">
      <w:pPr>
        <w:numPr>
          <w:ilvl w:val="0"/>
          <w:numId w:val="4"/>
        </w:numPr>
        <w:shd w:val="clear" w:color="auto" w:fill="FFFFFF"/>
        <w:ind w:firstLine="0"/>
        <w:rPr>
          <w:rFonts w:ascii="Calibri" w:eastAsia="Times New Roman" w:hAnsi="Calibri" w:cs="Calibri"/>
          <w:color w:val="201F1E"/>
          <w:sz w:val="22"/>
          <w:szCs w:val="22"/>
        </w:rPr>
      </w:pPr>
      <w:r>
        <w:rPr>
          <w:rFonts w:ascii="Times New Roman" w:eastAsia="Times New Roman" w:hAnsi="Times New Roman" w:cs="Times New Roman"/>
          <w:color w:val="201F1E"/>
        </w:rPr>
        <w:t>Y</w:t>
      </w:r>
      <w:r>
        <w:rPr>
          <w:rFonts w:ascii="Times New Roman" w:eastAsia="Times New Roman" w:hAnsi="Times New Roman" w:cs="Times New Roman"/>
          <w:color w:val="444444"/>
        </w:rPr>
        <w:t xml:space="preserve">ou need to scroll to Page 8 of the guide to the section entitled, </w:t>
      </w:r>
      <w:r>
        <w:rPr>
          <w:rFonts w:ascii="Times New Roman" w:eastAsia="Times New Roman" w:hAnsi="Times New Roman" w:cs="Times New Roman"/>
          <w:b/>
          <w:bCs/>
          <w:color w:val="444444"/>
        </w:rPr>
        <w:t xml:space="preserve">"Connecting to a non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</w:rPr>
        <w:t>uni.local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</w:rPr>
        <w:t xml:space="preserve"> device (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</w:rPr>
        <w:t>SoAC.local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</w:rPr>
        <w:t>),  </w:t>
      </w:r>
      <w:r>
        <w:rPr>
          <w:rFonts w:ascii="Times New Roman" w:eastAsia="Times New Roman" w:hAnsi="Times New Roman" w:cs="Times New Roman"/>
          <w:color w:val="444444"/>
        </w:rPr>
        <w:t>now carefully follow the steps presented in the guide.</w:t>
      </w:r>
    </w:p>
    <w:p w14:paraId="414CF451" w14:textId="77777777" w:rsidR="00DF4BBC" w:rsidRDefault="00DF4BBC" w:rsidP="00DF4BBC">
      <w:pPr>
        <w:rPr>
          <w:rFonts w:eastAsia="Times New Roman"/>
          <w:color w:val="000000"/>
        </w:rPr>
      </w:pPr>
    </w:p>
    <w:p w14:paraId="4045AF6D" w14:textId="77777777" w:rsidR="00DF4BBC" w:rsidRDefault="00DF4BBC" w:rsidP="00DF4BBC">
      <w:pPr>
        <w:rPr>
          <w:rFonts w:eastAsia="Times New Roman"/>
          <w:color w:val="000000"/>
        </w:rPr>
      </w:pPr>
    </w:p>
    <w:p w14:paraId="235C61C7" w14:textId="2CB2CDF2" w:rsidR="00B1425E" w:rsidRDefault="00B1425E"/>
    <w:sectPr w:rsidR="00B142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06E66"/>
    <w:multiLevelType w:val="multilevel"/>
    <w:tmpl w:val="081C74D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3F46DB"/>
    <w:multiLevelType w:val="multilevel"/>
    <w:tmpl w:val="F2CAE6B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E83BB8"/>
    <w:multiLevelType w:val="multilevel"/>
    <w:tmpl w:val="61544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F840DA"/>
    <w:multiLevelType w:val="multilevel"/>
    <w:tmpl w:val="6108E4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97826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640000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9626678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692270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BC"/>
    <w:rsid w:val="00301F20"/>
    <w:rsid w:val="00347CBC"/>
    <w:rsid w:val="00716DD5"/>
    <w:rsid w:val="00AB6AD0"/>
    <w:rsid w:val="00B1425E"/>
    <w:rsid w:val="00B24EED"/>
    <w:rsid w:val="00DF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934F0"/>
  <w15:chartTrackingRefBased/>
  <w15:docId w15:val="{6589DDB1-6D28-4A74-8574-2A0A2FEF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BBC"/>
    <w:rPr>
      <w:rFonts w:ascii="Aptos" w:eastAsiaTheme="minorEastAsia" w:hAnsi="Aptos" w:cs="Apto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01F20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301F20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301F20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301F20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F4B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301F20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DF4BB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F4BB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DF4BB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1F20"/>
    <w:rPr>
      <w:b/>
      <w:sz w:val="36"/>
      <w:shd w:val="pct15" w:color="auto" w:fill="auto"/>
      <w:lang w:eastAsia="en-GB"/>
    </w:rPr>
  </w:style>
  <w:style w:type="character" w:customStyle="1" w:styleId="Heading2Char">
    <w:name w:val="Heading 2 Char"/>
    <w:basedOn w:val="DefaultParagraphFont"/>
    <w:link w:val="Heading2"/>
    <w:rsid w:val="00301F20"/>
    <w:rPr>
      <w:b/>
      <w:sz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301F20"/>
    <w:rPr>
      <w:b/>
      <w:sz w:val="24"/>
      <w:lang w:eastAsia="en-GB"/>
    </w:rPr>
  </w:style>
  <w:style w:type="character" w:customStyle="1" w:styleId="Heading4Char">
    <w:name w:val="Heading 4 Char"/>
    <w:basedOn w:val="DefaultParagraphFont"/>
    <w:link w:val="Heading4"/>
    <w:rsid w:val="00301F20"/>
    <w:rPr>
      <w:sz w:val="40"/>
      <w:lang w:eastAsia="en-GB"/>
    </w:rPr>
  </w:style>
  <w:style w:type="character" w:customStyle="1" w:styleId="Heading6Char">
    <w:name w:val="Heading 6 Char"/>
    <w:link w:val="Heading6"/>
    <w:rsid w:val="00301F20"/>
    <w:rPr>
      <w:rFonts w:ascii="Arial" w:hAnsi="Arial" w:cs="Arial"/>
      <w:b/>
      <w:bCs/>
      <w:sz w:val="24"/>
      <w:lang w:eastAsia="en-US"/>
    </w:rPr>
  </w:style>
  <w:style w:type="character" w:styleId="Emphasis">
    <w:name w:val="Emphasis"/>
    <w:uiPriority w:val="20"/>
    <w:qFormat/>
    <w:rsid w:val="00301F20"/>
    <w:rPr>
      <w:i/>
      <w:iCs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301F20"/>
    <w:pPr>
      <w:ind w:left="720"/>
      <w:contextualSpacing/>
    </w:p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301F20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DF4BBC"/>
    <w:rPr>
      <w:rFonts w:asciiTheme="minorHAnsi" w:eastAsiaTheme="majorEastAsia" w:hAnsiTheme="min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DF4BBC"/>
    <w:rPr>
      <w:rFonts w:asciiTheme="minorHAnsi" w:eastAsiaTheme="majorEastAsia" w:hAnsiTheme="minorHAnsi" w:cstheme="majorBidi"/>
      <w:color w:val="595959" w:themeColor="text1" w:themeTint="A6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DF4BBC"/>
    <w:rPr>
      <w:rFonts w:asciiTheme="minorHAnsi" w:eastAsiaTheme="majorEastAsia" w:hAnsiTheme="minorHAnsi" w:cstheme="majorBidi"/>
      <w:i/>
      <w:iCs/>
      <w:color w:val="272727" w:themeColor="text1" w:themeTint="D8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DF4BBC"/>
    <w:rPr>
      <w:rFonts w:asciiTheme="minorHAnsi" w:eastAsiaTheme="majorEastAsia" w:hAnsiTheme="minorHAnsi" w:cstheme="majorBidi"/>
      <w:color w:val="272727" w:themeColor="text1" w:themeTint="D8"/>
      <w:lang w:eastAsia="en-GB"/>
    </w:rPr>
  </w:style>
  <w:style w:type="paragraph" w:styleId="Title">
    <w:name w:val="Title"/>
    <w:basedOn w:val="Normal"/>
    <w:next w:val="Normal"/>
    <w:link w:val="TitleChar"/>
    <w:qFormat/>
    <w:rsid w:val="00DF4B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F4BBC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DF4B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DF4B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GB"/>
    </w:rPr>
  </w:style>
  <w:style w:type="paragraph" w:styleId="Quote">
    <w:name w:val="Quote"/>
    <w:basedOn w:val="Normal"/>
    <w:next w:val="Normal"/>
    <w:link w:val="QuoteChar"/>
    <w:uiPriority w:val="29"/>
    <w:rsid w:val="00DF4B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BBC"/>
    <w:rPr>
      <w:i/>
      <w:iCs/>
      <w:color w:val="404040" w:themeColor="text1" w:themeTint="BF"/>
      <w:lang w:eastAsia="en-GB"/>
    </w:rPr>
  </w:style>
  <w:style w:type="character" w:styleId="IntenseEmphasis">
    <w:name w:val="Intense Emphasis"/>
    <w:basedOn w:val="DefaultParagraphFont"/>
    <w:uiPriority w:val="21"/>
    <w:qFormat/>
    <w:rsid w:val="00DF4B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DF4B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BBC"/>
    <w:rPr>
      <w:i/>
      <w:iCs/>
      <w:color w:val="365F91" w:themeColor="accent1" w:themeShade="BF"/>
      <w:lang w:eastAsia="en-GB"/>
    </w:rPr>
  </w:style>
  <w:style w:type="character" w:styleId="IntenseReference">
    <w:name w:val="Intense Reference"/>
    <w:basedOn w:val="DefaultParagraphFont"/>
    <w:uiPriority w:val="32"/>
    <w:qFormat/>
    <w:rsid w:val="00DF4BBC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4BB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B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F4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cid:096ae45e-114e-4c01-a565-1b712b21b961" TargetMode="External"/><Relationship Id="rId12" Type="http://schemas.openxmlformats.org/officeDocument/2006/relationships/hyperlink" Target="https://eur01.safelinks.protection.outlook.com/?url=https%3A%2F%2Fwww.uwtsd.ac.uk%2Fmfa%2F&amp;data=05%7C02%7Ckelvin.donne%40uwtsd.ac.uk%7C8ef9330297ea46e9be6908dd1b69fddd%7C4e0f11f9046e45059cb8db2152311e21%7C0%7C0%7C638696864232452514%7CUnknown%7CTWFpbGZsb3d8eyJFbXB0eU1hcGkiOnRydWUsIlYiOiIwLjAuMDAwMCIsIlAiOiJXaW4zMiIsIkFOIjoiTWFpbCIsIldUIjoyfQ%3D%3D%7C0%7C%7C%7C&amp;sdata=6vm6oRHAgNdPSIPRrQDgZcJLynGeBBR2QXb770HTQsQ%3D&amp;reserved=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cid:3d575d1f-bf9a-49e6-9dd9-b30d87d0a31e" TargetMode="External"/><Relationship Id="rId5" Type="http://schemas.openxmlformats.org/officeDocument/2006/relationships/hyperlink" Target="https://eur01.safelinks.protection.outlook.com/?url=https%3A%2F%2Fremotepc.uwtsd.ac.uk%2F&amp;data=05%7C02%7Ckelvin.donne%40uwtsd.ac.uk%7C8ef9330297ea46e9be6908dd1b69fddd%7C4e0f11f9046e45059cb8db2152311e21%7C0%7C0%7C638696864232426267%7CUnknown%7CTWFpbGZsb3d8eyJFbXB0eU1hcGkiOnRydWUsIlYiOiIwLjAuMDAwMCIsIlAiOiJXaW4zMiIsIkFOIjoiTWFpbCIsIldUIjoyfQ%3D%3D%7C0%7C%7C%7C&amp;sdata=JURMz8%2FWWUwFkSmr%2FgBOf6tKz4re7y%2BP9RAjLCLQFfM%3D&amp;reserved=0" TargetMode="External"/><Relationship Id="rId15" Type="http://schemas.openxmlformats.org/officeDocument/2006/relationships/hyperlink" Target="https://eur01.safelinks.protection.outlook.com/?url=https%3A%2F%2Fwww.uwtsd.ac.uk%2Fonlinelearning%2F&amp;data=05%7C02%7Ckelvin.donne%40uwtsd.ac.uk%7C8ef9330297ea46e9be6908dd1b69fddd%7C4e0f11f9046e45059cb8db2152311e21%7C0%7C0%7C638696864232473457%7CUnknown%7CTWFpbGZsb3d8eyJFbXB0eU1hcGkiOnRydWUsIlYiOiIwLjAuMDAwMCIsIlAiOiJXaW4zMiIsIkFOIjoiTWFpbCIsIldUIjoyfQ%3D%3D%7C0%7C%7C%7C&amp;sdata=v9DqpUUwfcWvfF1UNxxqcKJT7BDbLO7ZPKtVoUjqjZI%3D&amp;reserved=0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cid:f02754f9-a95d-4cbf-98d8-e2a20a627401" TargetMode="External"/><Relationship Id="rId14" Type="http://schemas.openxmlformats.org/officeDocument/2006/relationships/image" Target="cid:bc4c04d6-b1b6-4d75-abbc-ee039e93f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562</Words>
  <Characters>3205</Characters>
  <Application>Microsoft Office Word</Application>
  <DocSecurity>0</DocSecurity>
  <Lines>26</Lines>
  <Paragraphs>7</Paragraphs>
  <ScaleCrop>false</ScaleCrop>
  <Company>University of Wales Trinity Saint David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1</cp:revision>
  <dcterms:created xsi:type="dcterms:W3CDTF">2025-02-09T14:34:00Z</dcterms:created>
  <dcterms:modified xsi:type="dcterms:W3CDTF">2025-02-09T14:35:00Z</dcterms:modified>
</cp:coreProperties>
</file>