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A89D7" w14:textId="5B983F03" w:rsidR="003B0FE1" w:rsidRDefault="0021129C" w:rsidP="003B0FE1">
      <w:pPr>
        <w:pStyle w:val="Heading1"/>
        <w:spacing w:line="360" w:lineRule="auto"/>
        <w:rPr>
          <w:b/>
          <w:bCs/>
          <w:sz w:val="24"/>
          <w:szCs w:val="24"/>
        </w:rPr>
      </w:pPr>
      <w:r w:rsidRPr="0021129C">
        <w:rPr>
          <w:b/>
          <w:bCs/>
          <w:sz w:val="24"/>
          <w:szCs w:val="24"/>
        </w:rPr>
        <w:t xml:space="preserve">     </w:t>
      </w:r>
      <w:r>
        <w:rPr>
          <w:b/>
          <w:bCs/>
          <w:sz w:val="24"/>
          <w:szCs w:val="24"/>
        </w:rPr>
        <w:t xml:space="preserve">                                 </w:t>
      </w:r>
      <w:r w:rsidRPr="0021129C">
        <w:rPr>
          <w:b/>
          <w:bCs/>
          <w:sz w:val="24"/>
          <w:szCs w:val="24"/>
        </w:rPr>
        <w:t xml:space="preserve"> </w:t>
      </w:r>
      <w:r>
        <w:rPr>
          <w:b/>
          <w:bCs/>
          <w:sz w:val="24"/>
          <w:szCs w:val="24"/>
        </w:rPr>
        <w:t>University of Wales Trinity Saint David Birmingham</w:t>
      </w:r>
    </w:p>
    <w:p w14:paraId="2D544D70" w14:textId="77777777" w:rsidR="0021129C" w:rsidRDefault="0021129C" w:rsidP="0021129C"/>
    <w:p w14:paraId="71514712" w14:textId="49C8899E" w:rsidR="0021129C" w:rsidRDefault="0021129C" w:rsidP="0021129C">
      <w:r>
        <w:t>Module code: BMSW6101</w:t>
      </w:r>
    </w:p>
    <w:p w14:paraId="73846F5F" w14:textId="396D5F95" w:rsidR="0021129C" w:rsidRDefault="0021129C" w:rsidP="0021129C">
      <w:r>
        <w:t xml:space="preserve">Lecture: Samuel Ofori </w:t>
      </w:r>
    </w:p>
    <w:p w14:paraId="6434FD52" w14:textId="2B2F6A6B" w:rsidR="0021129C" w:rsidRDefault="0021129C" w:rsidP="0021129C">
      <w:r>
        <w:t>Student: Cristian Ioan Spridon (2118625)</w:t>
      </w:r>
    </w:p>
    <w:p w14:paraId="38F1625E" w14:textId="77777777" w:rsidR="0021129C" w:rsidRDefault="0021129C" w:rsidP="0021129C"/>
    <w:p w14:paraId="727A8F0D" w14:textId="6C9E2A28" w:rsidR="0021129C" w:rsidRDefault="0021129C" w:rsidP="0021129C">
      <w:r>
        <w:t>Module: Emergent Leadership Skills for the Workplace</w:t>
      </w:r>
    </w:p>
    <w:p w14:paraId="3D89EA68" w14:textId="77777777" w:rsidR="0021129C" w:rsidRDefault="0021129C" w:rsidP="0021129C"/>
    <w:p w14:paraId="6306D493" w14:textId="77777777" w:rsidR="0021129C" w:rsidRDefault="0021129C" w:rsidP="0021129C"/>
    <w:p w14:paraId="6EBFA923" w14:textId="77777777" w:rsidR="0021129C" w:rsidRPr="0021129C" w:rsidRDefault="0021129C" w:rsidP="0021129C"/>
    <w:sdt>
      <w:sdtPr>
        <w:rPr>
          <w:rFonts w:asciiTheme="minorHAnsi" w:eastAsiaTheme="minorHAnsi" w:hAnsiTheme="minorHAnsi" w:cstheme="minorBidi"/>
          <w:b w:val="0"/>
          <w:bCs w:val="0"/>
          <w:color w:val="auto"/>
          <w:kern w:val="2"/>
          <w:sz w:val="24"/>
          <w:szCs w:val="24"/>
          <w:lang w:val="en-GB"/>
          <w14:ligatures w14:val="standardContextual"/>
        </w:rPr>
        <w:id w:val="-404840322"/>
        <w:docPartObj>
          <w:docPartGallery w:val="Table of Contents"/>
          <w:docPartUnique/>
        </w:docPartObj>
      </w:sdtPr>
      <w:sdtEndPr>
        <w:rPr>
          <w:noProof/>
        </w:rPr>
      </w:sdtEndPr>
      <w:sdtContent>
        <w:p w14:paraId="7E1EE82F" w14:textId="17C5FAF4" w:rsidR="003B0FE1" w:rsidRDefault="003B0FE1">
          <w:pPr>
            <w:pStyle w:val="TOCHeading"/>
          </w:pPr>
          <w:r>
            <w:t>Table of Contents</w:t>
          </w:r>
        </w:p>
        <w:p w14:paraId="07791353" w14:textId="3B9EF6CA" w:rsidR="0098108B" w:rsidRDefault="003B0FE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139740" w:history="1">
            <w:r w:rsidR="0098108B" w:rsidRPr="003B4D93">
              <w:rPr>
                <w:rStyle w:val="Hyperlink"/>
                <w:noProof/>
              </w:rPr>
              <w:t>Part 1 – Academic Report</w:t>
            </w:r>
            <w:r w:rsidR="0098108B">
              <w:rPr>
                <w:noProof/>
                <w:webHidden/>
              </w:rPr>
              <w:tab/>
            </w:r>
            <w:r w:rsidR="0098108B">
              <w:rPr>
                <w:noProof/>
                <w:webHidden/>
              </w:rPr>
              <w:fldChar w:fldCharType="begin"/>
            </w:r>
            <w:r w:rsidR="0098108B">
              <w:rPr>
                <w:noProof/>
                <w:webHidden/>
              </w:rPr>
              <w:instrText xml:space="preserve"> PAGEREF _Toc161139740 \h </w:instrText>
            </w:r>
            <w:r w:rsidR="0098108B">
              <w:rPr>
                <w:noProof/>
                <w:webHidden/>
              </w:rPr>
            </w:r>
            <w:r w:rsidR="0098108B">
              <w:rPr>
                <w:noProof/>
                <w:webHidden/>
              </w:rPr>
              <w:fldChar w:fldCharType="separate"/>
            </w:r>
            <w:r w:rsidR="0098108B">
              <w:rPr>
                <w:noProof/>
                <w:webHidden/>
              </w:rPr>
              <w:t>2</w:t>
            </w:r>
            <w:r w:rsidR="0098108B">
              <w:rPr>
                <w:noProof/>
                <w:webHidden/>
              </w:rPr>
              <w:fldChar w:fldCharType="end"/>
            </w:r>
          </w:hyperlink>
        </w:p>
        <w:p w14:paraId="4AE71DCF" w14:textId="1384FF60" w:rsidR="0098108B" w:rsidRDefault="00000000">
          <w:pPr>
            <w:pStyle w:val="TOC2"/>
            <w:tabs>
              <w:tab w:val="right" w:leader="dot" w:pos="9016"/>
            </w:tabs>
            <w:rPr>
              <w:rFonts w:eastAsiaTheme="minorEastAsia" w:cstheme="minorBidi"/>
              <w:b w:val="0"/>
              <w:bCs w:val="0"/>
              <w:noProof/>
              <w:sz w:val="24"/>
              <w:szCs w:val="24"/>
              <w:lang w:eastAsia="en-GB"/>
            </w:rPr>
          </w:pPr>
          <w:hyperlink w:anchor="_Toc161139741" w:history="1">
            <w:r w:rsidR="0098108B" w:rsidRPr="003B4D93">
              <w:rPr>
                <w:rStyle w:val="Hyperlink"/>
                <w:noProof/>
              </w:rPr>
              <w:t>Introduction</w:t>
            </w:r>
            <w:r w:rsidR="0098108B">
              <w:rPr>
                <w:noProof/>
                <w:webHidden/>
              </w:rPr>
              <w:tab/>
            </w:r>
            <w:r w:rsidR="0098108B">
              <w:rPr>
                <w:noProof/>
                <w:webHidden/>
              </w:rPr>
              <w:fldChar w:fldCharType="begin"/>
            </w:r>
            <w:r w:rsidR="0098108B">
              <w:rPr>
                <w:noProof/>
                <w:webHidden/>
              </w:rPr>
              <w:instrText xml:space="preserve"> PAGEREF _Toc161139741 \h </w:instrText>
            </w:r>
            <w:r w:rsidR="0098108B">
              <w:rPr>
                <w:noProof/>
                <w:webHidden/>
              </w:rPr>
            </w:r>
            <w:r w:rsidR="0098108B">
              <w:rPr>
                <w:noProof/>
                <w:webHidden/>
              </w:rPr>
              <w:fldChar w:fldCharType="separate"/>
            </w:r>
            <w:r w:rsidR="0098108B">
              <w:rPr>
                <w:noProof/>
                <w:webHidden/>
              </w:rPr>
              <w:t>2</w:t>
            </w:r>
            <w:r w:rsidR="0098108B">
              <w:rPr>
                <w:noProof/>
                <w:webHidden/>
              </w:rPr>
              <w:fldChar w:fldCharType="end"/>
            </w:r>
          </w:hyperlink>
        </w:p>
        <w:p w14:paraId="1F6F730E" w14:textId="413A3CF5" w:rsidR="0098108B" w:rsidRDefault="00000000">
          <w:pPr>
            <w:pStyle w:val="TOC2"/>
            <w:tabs>
              <w:tab w:val="right" w:leader="dot" w:pos="9016"/>
            </w:tabs>
            <w:rPr>
              <w:rFonts w:eastAsiaTheme="minorEastAsia" w:cstheme="minorBidi"/>
              <w:b w:val="0"/>
              <w:bCs w:val="0"/>
              <w:noProof/>
              <w:sz w:val="24"/>
              <w:szCs w:val="24"/>
              <w:lang w:eastAsia="en-GB"/>
            </w:rPr>
          </w:pPr>
          <w:hyperlink w:anchor="_Toc161139742" w:history="1">
            <w:r w:rsidR="0098108B" w:rsidRPr="003B4D93">
              <w:rPr>
                <w:rStyle w:val="Hyperlink"/>
                <w:noProof/>
              </w:rPr>
              <w:t>X, Y &amp; Z leadership theories</w:t>
            </w:r>
            <w:r w:rsidR="0098108B">
              <w:rPr>
                <w:noProof/>
                <w:webHidden/>
              </w:rPr>
              <w:tab/>
            </w:r>
            <w:r w:rsidR="0098108B">
              <w:rPr>
                <w:noProof/>
                <w:webHidden/>
              </w:rPr>
              <w:fldChar w:fldCharType="begin"/>
            </w:r>
            <w:r w:rsidR="0098108B">
              <w:rPr>
                <w:noProof/>
                <w:webHidden/>
              </w:rPr>
              <w:instrText xml:space="preserve"> PAGEREF _Toc161139742 \h </w:instrText>
            </w:r>
            <w:r w:rsidR="0098108B">
              <w:rPr>
                <w:noProof/>
                <w:webHidden/>
              </w:rPr>
            </w:r>
            <w:r w:rsidR="0098108B">
              <w:rPr>
                <w:noProof/>
                <w:webHidden/>
              </w:rPr>
              <w:fldChar w:fldCharType="separate"/>
            </w:r>
            <w:r w:rsidR="0098108B">
              <w:rPr>
                <w:noProof/>
                <w:webHidden/>
              </w:rPr>
              <w:t>2</w:t>
            </w:r>
            <w:r w:rsidR="0098108B">
              <w:rPr>
                <w:noProof/>
                <w:webHidden/>
              </w:rPr>
              <w:fldChar w:fldCharType="end"/>
            </w:r>
          </w:hyperlink>
        </w:p>
        <w:p w14:paraId="119DA64C" w14:textId="51121673" w:rsidR="0098108B" w:rsidRDefault="00000000">
          <w:pPr>
            <w:pStyle w:val="TOC2"/>
            <w:tabs>
              <w:tab w:val="right" w:leader="dot" w:pos="9016"/>
            </w:tabs>
            <w:rPr>
              <w:rFonts w:eastAsiaTheme="minorEastAsia" w:cstheme="minorBidi"/>
              <w:b w:val="0"/>
              <w:bCs w:val="0"/>
              <w:noProof/>
              <w:sz w:val="24"/>
              <w:szCs w:val="24"/>
              <w:lang w:eastAsia="en-GB"/>
            </w:rPr>
          </w:pPr>
          <w:hyperlink w:anchor="_Toc161139743" w:history="1">
            <w:r w:rsidR="0098108B" w:rsidRPr="003B4D93">
              <w:rPr>
                <w:rStyle w:val="Hyperlink"/>
                <w:noProof/>
              </w:rPr>
              <w:t>Similarities and differences</w:t>
            </w:r>
            <w:r w:rsidR="0098108B">
              <w:rPr>
                <w:noProof/>
                <w:webHidden/>
              </w:rPr>
              <w:tab/>
            </w:r>
            <w:r w:rsidR="0098108B">
              <w:rPr>
                <w:noProof/>
                <w:webHidden/>
              </w:rPr>
              <w:fldChar w:fldCharType="begin"/>
            </w:r>
            <w:r w:rsidR="0098108B">
              <w:rPr>
                <w:noProof/>
                <w:webHidden/>
              </w:rPr>
              <w:instrText xml:space="preserve"> PAGEREF _Toc161139743 \h </w:instrText>
            </w:r>
            <w:r w:rsidR="0098108B">
              <w:rPr>
                <w:noProof/>
                <w:webHidden/>
              </w:rPr>
            </w:r>
            <w:r w:rsidR="0098108B">
              <w:rPr>
                <w:noProof/>
                <w:webHidden/>
              </w:rPr>
              <w:fldChar w:fldCharType="separate"/>
            </w:r>
            <w:r w:rsidR="0098108B">
              <w:rPr>
                <w:noProof/>
                <w:webHidden/>
              </w:rPr>
              <w:t>4</w:t>
            </w:r>
            <w:r w:rsidR="0098108B">
              <w:rPr>
                <w:noProof/>
                <w:webHidden/>
              </w:rPr>
              <w:fldChar w:fldCharType="end"/>
            </w:r>
          </w:hyperlink>
        </w:p>
        <w:p w14:paraId="68016CA7" w14:textId="5928547B" w:rsidR="0098108B" w:rsidRDefault="00000000">
          <w:pPr>
            <w:pStyle w:val="TOC3"/>
            <w:tabs>
              <w:tab w:val="right" w:leader="dot" w:pos="9016"/>
            </w:tabs>
            <w:rPr>
              <w:rFonts w:eastAsiaTheme="minorEastAsia" w:cstheme="minorBidi"/>
              <w:noProof/>
              <w:sz w:val="24"/>
              <w:szCs w:val="24"/>
              <w:lang w:eastAsia="en-GB"/>
            </w:rPr>
          </w:pPr>
          <w:hyperlink w:anchor="_Toc161139744" w:history="1">
            <w:r w:rsidR="0098108B" w:rsidRPr="003B4D93">
              <w:rPr>
                <w:rStyle w:val="Hyperlink"/>
                <w:noProof/>
              </w:rPr>
              <w:t>Similarities:</w:t>
            </w:r>
            <w:r w:rsidR="0098108B">
              <w:rPr>
                <w:noProof/>
                <w:webHidden/>
              </w:rPr>
              <w:tab/>
            </w:r>
            <w:r w:rsidR="0098108B">
              <w:rPr>
                <w:noProof/>
                <w:webHidden/>
              </w:rPr>
              <w:fldChar w:fldCharType="begin"/>
            </w:r>
            <w:r w:rsidR="0098108B">
              <w:rPr>
                <w:noProof/>
                <w:webHidden/>
              </w:rPr>
              <w:instrText xml:space="preserve"> PAGEREF _Toc161139744 \h </w:instrText>
            </w:r>
            <w:r w:rsidR="0098108B">
              <w:rPr>
                <w:noProof/>
                <w:webHidden/>
              </w:rPr>
            </w:r>
            <w:r w:rsidR="0098108B">
              <w:rPr>
                <w:noProof/>
                <w:webHidden/>
              </w:rPr>
              <w:fldChar w:fldCharType="separate"/>
            </w:r>
            <w:r w:rsidR="0098108B">
              <w:rPr>
                <w:noProof/>
                <w:webHidden/>
              </w:rPr>
              <w:t>4</w:t>
            </w:r>
            <w:r w:rsidR="0098108B">
              <w:rPr>
                <w:noProof/>
                <w:webHidden/>
              </w:rPr>
              <w:fldChar w:fldCharType="end"/>
            </w:r>
          </w:hyperlink>
        </w:p>
        <w:p w14:paraId="19B2219B" w14:textId="0F09A944" w:rsidR="0098108B" w:rsidRDefault="00000000">
          <w:pPr>
            <w:pStyle w:val="TOC3"/>
            <w:tabs>
              <w:tab w:val="right" w:leader="dot" w:pos="9016"/>
            </w:tabs>
            <w:rPr>
              <w:rFonts w:eastAsiaTheme="minorEastAsia" w:cstheme="minorBidi"/>
              <w:noProof/>
              <w:sz w:val="24"/>
              <w:szCs w:val="24"/>
              <w:lang w:eastAsia="en-GB"/>
            </w:rPr>
          </w:pPr>
          <w:hyperlink w:anchor="_Toc161139745" w:history="1">
            <w:r w:rsidR="0098108B" w:rsidRPr="003B4D93">
              <w:rPr>
                <w:rStyle w:val="Hyperlink"/>
                <w:noProof/>
              </w:rPr>
              <w:t>Differences:</w:t>
            </w:r>
            <w:r w:rsidR="0098108B">
              <w:rPr>
                <w:noProof/>
                <w:webHidden/>
              </w:rPr>
              <w:tab/>
            </w:r>
            <w:r w:rsidR="0098108B">
              <w:rPr>
                <w:noProof/>
                <w:webHidden/>
              </w:rPr>
              <w:fldChar w:fldCharType="begin"/>
            </w:r>
            <w:r w:rsidR="0098108B">
              <w:rPr>
                <w:noProof/>
                <w:webHidden/>
              </w:rPr>
              <w:instrText xml:space="preserve"> PAGEREF _Toc161139745 \h </w:instrText>
            </w:r>
            <w:r w:rsidR="0098108B">
              <w:rPr>
                <w:noProof/>
                <w:webHidden/>
              </w:rPr>
            </w:r>
            <w:r w:rsidR="0098108B">
              <w:rPr>
                <w:noProof/>
                <w:webHidden/>
              </w:rPr>
              <w:fldChar w:fldCharType="separate"/>
            </w:r>
            <w:r w:rsidR="0098108B">
              <w:rPr>
                <w:noProof/>
                <w:webHidden/>
              </w:rPr>
              <w:t>5</w:t>
            </w:r>
            <w:r w:rsidR="0098108B">
              <w:rPr>
                <w:noProof/>
                <w:webHidden/>
              </w:rPr>
              <w:fldChar w:fldCharType="end"/>
            </w:r>
          </w:hyperlink>
        </w:p>
        <w:p w14:paraId="61BFF01A" w14:textId="6071B18D" w:rsidR="0098108B" w:rsidRDefault="00000000">
          <w:pPr>
            <w:pStyle w:val="TOC2"/>
            <w:tabs>
              <w:tab w:val="right" w:leader="dot" w:pos="9016"/>
            </w:tabs>
            <w:rPr>
              <w:rFonts w:eastAsiaTheme="minorEastAsia" w:cstheme="minorBidi"/>
              <w:b w:val="0"/>
              <w:bCs w:val="0"/>
              <w:noProof/>
              <w:sz w:val="24"/>
              <w:szCs w:val="24"/>
              <w:lang w:eastAsia="en-GB"/>
            </w:rPr>
          </w:pPr>
          <w:hyperlink w:anchor="_Toc161139746" w:history="1">
            <w:r w:rsidR="0098108B" w:rsidRPr="003B4D93">
              <w:rPr>
                <w:rStyle w:val="Hyperlink"/>
                <w:noProof/>
              </w:rPr>
              <w:t>Merits and demerits of these styles</w:t>
            </w:r>
            <w:r w:rsidR="0098108B">
              <w:rPr>
                <w:noProof/>
                <w:webHidden/>
              </w:rPr>
              <w:tab/>
            </w:r>
            <w:r w:rsidR="0098108B">
              <w:rPr>
                <w:noProof/>
                <w:webHidden/>
              </w:rPr>
              <w:fldChar w:fldCharType="begin"/>
            </w:r>
            <w:r w:rsidR="0098108B">
              <w:rPr>
                <w:noProof/>
                <w:webHidden/>
              </w:rPr>
              <w:instrText xml:space="preserve"> PAGEREF _Toc161139746 \h </w:instrText>
            </w:r>
            <w:r w:rsidR="0098108B">
              <w:rPr>
                <w:noProof/>
                <w:webHidden/>
              </w:rPr>
            </w:r>
            <w:r w:rsidR="0098108B">
              <w:rPr>
                <w:noProof/>
                <w:webHidden/>
              </w:rPr>
              <w:fldChar w:fldCharType="separate"/>
            </w:r>
            <w:r w:rsidR="0098108B">
              <w:rPr>
                <w:noProof/>
                <w:webHidden/>
              </w:rPr>
              <w:t>6</w:t>
            </w:r>
            <w:r w:rsidR="0098108B">
              <w:rPr>
                <w:noProof/>
                <w:webHidden/>
              </w:rPr>
              <w:fldChar w:fldCharType="end"/>
            </w:r>
          </w:hyperlink>
        </w:p>
        <w:p w14:paraId="1B6B0983" w14:textId="3E577460" w:rsidR="0098108B" w:rsidRDefault="00000000">
          <w:pPr>
            <w:pStyle w:val="TOC3"/>
            <w:tabs>
              <w:tab w:val="right" w:leader="dot" w:pos="9016"/>
            </w:tabs>
            <w:rPr>
              <w:rFonts w:eastAsiaTheme="minorEastAsia" w:cstheme="minorBidi"/>
              <w:noProof/>
              <w:sz w:val="24"/>
              <w:szCs w:val="24"/>
              <w:lang w:eastAsia="en-GB"/>
            </w:rPr>
          </w:pPr>
          <w:hyperlink w:anchor="_Toc161139747" w:history="1">
            <w:r w:rsidR="0098108B" w:rsidRPr="003B4D93">
              <w:rPr>
                <w:rStyle w:val="Hyperlink"/>
                <w:noProof/>
                <w:lang w:eastAsia="en-GB"/>
              </w:rPr>
              <w:t>Merits:</w:t>
            </w:r>
            <w:r w:rsidR="0098108B">
              <w:rPr>
                <w:noProof/>
                <w:webHidden/>
              </w:rPr>
              <w:tab/>
            </w:r>
            <w:r w:rsidR="0098108B">
              <w:rPr>
                <w:noProof/>
                <w:webHidden/>
              </w:rPr>
              <w:fldChar w:fldCharType="begin"/>
            </w:r>
            <w:r w:rsidR="0098108B">
              <w:rPr>
                <w:noProof/>
                <w:webHidden/>
              </w:rPr>
              <w:instrText xml:space="preserve"> PAGEREF _Toc161139747 \h </w:instrText>
            </w:r>
            <w:r w:rsidR="0098108B">
              <w:rPr>
                <w:noProof/>
                <w:webHidden/>
              </w:rPr>
            </w:r>
            <w:r w:rsidR="0098108B">
              <w:rPr>
                <w:noProof/>
                <w:webHidden/>
              </w:rPr>
              <w:fldChar w:fldCharType="separate"/>
            </w:r>
            <w:r w:rsidR="0098108B">
              <w:rPr>
                <w:noProof/>
                <w:webHidden/>
              </w:rPr>
              <w:t>6</w:t>
            </w:r>
            <w:r w:rsidR="0098108B">
              <w:rPr>
                <w:noProof/>
                <w:webHidden/>
              </w:rPr>
              <w:fldChar w:fldCharType="end"/>
            </w:r>
          </w:hyperlink>
        </w:p>
        <w:p w14:paraId="7458A7ED" w14:textId="0B15A2C1" w:rsidR="0098108B" w:rsidRDefault="00000000">
          <w:pPr>
            <w:pStyle w:val="TOC3"/>
            <w:tabs>
              <w:tab w:val="right" w:leader="dot" w:pos="9016"/>
            </w:tabs>
            <w:rPr>
              <w:rFonts w:eastAsiaTheme="minorEastAsia" w:cstheme="minorBidi"/>
              <w:noProof/>
              <w:sz w:val="24"/>
              <w:szCs w:val="24"/>
              <w:lang w:eastAsia="en-GB"/>
            </w:rPr>
          </w:pPr>
          <w:hyperlink w:anchor="_Toc161139748" w:history="1">
            <w:r w:rsidR="0098108B" w:rsidRPr="003B4D93">
              <w:rPr>
                <w:rStyle w:val="Hyperlink"/>
                <w:noProof/>
                <w:lang w:eastAsia="en-GB"/>
              </w:rPr>
              <w:t>Demerits:</w:t>
            </w:r>
            <w:r w:rsidR="0098108B">
              <w:rPr>
                <w:noProof/>
                <w:webHidden/>
              </w:rPr>
              <w:tab/>
            </w:r>
            <w:r w:rsidR="0098108B">
              <w:rPr>
                <w:noProof/>
                <w:webHidden/>
              </w:rPr>
              <w:fldChar w:fldCharType="begin"/>
            </w:r>
            <w:r w:rsidR="0098108B">
              <w:rPr>
                <w:noProof/>
                <w:webHidden/>
              </w:rPr>
              <w:instrText xml:space="preserve"> PAGEREF _Toc161139748 \h </w:instrText>
            </w:r>
            <w:r w:rsidR="0098108B">
              <w:rPr>
                <w:noProof/>
                <w:webHidden/>
              </w:rPr>
            </w:r>
            <w:r w:rsidR="0098108B">
              <w:rPr>
                <w:noProof/>
                <w:webHidden/>
              </w:rPr>
              <w:fldChar w:fldCharType="separate"/>
            </w:r>
            <w:r w:rsidR="0098108B">
              <w:rPr>
                <w:noProof/>
                <w:webHidden/>
              </w:rPr>
              <w:t>7</w:t>
            </w:r>
            <w:r w:rsidR="0098108B">
              <w:rPr>
                <w:noProof/>
                <w:webHidden/>
              </w:rPr>
              <w:fldChar w:fldCharType="end"/>
            </w:r>
          </w:hyperlink>
        </w:p>
        <w:p w14:paraId="082F17ED" w14:textId="33AE6DCB" w:rsidR="0098108B" w:rsidRDefault="00000000">
          <w:pPr>
            <w:pStyle w:val="TOC2"/>
            <w:tabs>
              <w:tab w:val="right" w:leader="dot" w:pos="9016"/>
            </w:tabs>
            <w:rPr>
              <w:rFonts w:eastAsiaTheme="minorEastAsia" w:cstheme="minorBidi"/>
              <w:b w:val="0"/>
              <w:bCs w:val="0"/>
              <w:noProof/>
              <w:sz w:val="24"/>
              <w:szCs w:val="24"/>
              <w:lang w:eastAsia="en-GB"/>
            </w:rPr>
          </w:pPr>
          <w:hyperlink w:anchor="_Toc161139749" w:history="1">
            <w:r w:rsidR="0098108B" w:rsidRPr="003B4D93">
              <w:rPr>
                <w:rStyle w:val="Hyperlink"/>
                <w:noProof/>
              </w:rPr>
              <w:t>Role of culture and personal differences</w:t>
            </w:r>
            <w:r w:rsidR="0098108B">
              <w:rPr>
                <w:noProof/>
                <w:webHidden/>
              </w:rPr>
              <w:tab/>
            </w:r>
            <w:r w:rsidR="0098108B">
              <w:rPr>
                <w:noProof/>
                <w:webHidden/>
              </w:rPr>
              <w:fldChar w:fldCharType="begin"/>
            </w:r>
            <w:r w:rsidR="0098108B">
              <w:rPr>
                <w:noProof/>
                <w:webHidden/>
              </w:rPr>
              <w:instrText xml:space="preserve"> PAGEREF _Toc161139749 \h </w:instrText>
            </w:r>
            <w:r w:rsidR="0098108B">
              <w:rPr>
                <w:noProof/>
                <w:webHidden/>
              </w:rPr>
            </w:r>
            <w:r w:rsidR="0098108B">
              <w:rPr>
                <w:noProof/>
                <w:webHidden/>
              </w:rPr>
              <w:fldChar w:fldCharType="separate"/>
            </w:r>
            <w:r w:rsidR="0098108B">
              <w:rPr>
                <w:noProof/>
                <w:webHidden/>
              </w:rPr>
              <w:t>9</w:t>
            </w:r>
            <w:r w:rsidR="0098108B">
              <w:rPr>
                <w:noProof/>
                <w:webHidden/>
              </w:rPr>
              <w:fldChar w:fldCharType="end"/>
            </w:r>
          </w:hyperlink>
        </w:p>
        <w:p w14:paraId="11B59712" w14:textId="1149EBE7" w:rsidR="0098108B" w:rsidRDefault="00000000">
          <w:pPr>
            <w:pStyle w:val="TOC3"/>
            <w:tabs>
              <w:tab w:val="right" w:leader="dot" w:pos="9016"/>
            </w:tabs>
            <w:rPr>
              <w:rFonts w:eastAsiaTheme="minorEastAsia" w:cstheme="minorBidi"/>
              <w:noProof/>
              <w:sz w:val="24"/>
              <w:szCs w:val="24"/>
              <w:lang w:eastAsia="en-GB"/>
            </w:rPr>
          </w:pPr>
          <w:hyperlink w:anchor="_Toc161139750" w:history="1">
            <w:r w:rsidR="0098108B" w:rsidRPr="003B4D93">
              <w:rPr>
                <w:rStyle w:val="Hyperlink"/>
                <w:noProof/>
              </w:rPr>
              <w:t>Culture:</w:t>
            </w:r>
            <w:r w:rsidR="0098108B">
              <w:rPr>
                <w:noProof/>
                <w:webHidden/>
              </w:rPr>
              <w:tab/>
            </w:r>
            <w:r w:rsidR="0098108B">
              <w:rPr>
                <w:noProof/>
                <w:webHidden/>
              </w:rPr>
              <w:fldChar w:fldCharType="begin"/>
            </w:r>
            <w:r w:rsidR="0098108B">
              <w:rPr>
                <w:noProof/>
                <w:webHidden/>
              </w:rPr>
              <w:instrText xml:space="preserve"> PAGEREF _Toc161139750 \h </w:instrText>
            </w:r>
            <w:r w:rsidR="0098108B">
              <w:rPr>
                <w:noProof/>
                <w:webHidden/>
              </w:rPr>
            </w:r>
            <w:r w:rsidR="0098108B">
              <w:rPr>
                <w:noProof/>
                <w:webHidden/>
              </w:rPr>
              <w:fldChar w:fldCharType="separate"/>
            </w:r>
            <w:r w:rsidR="0098108B">
              <w:rPr>
                <w:noProof/>
                <w:webHidden/>
              </w:rPr>
              <w:t>9</w:t>
            </w:r>
            <w:r w:rsidR="0098108B">
              <w:rPr>
                <w:noProof/>
                <w:webHidden/>
              </w:rPr>
              <w:fldChar w:fldCharType="end"/>
            </w:r>
          </w:hyperlink>
        </w:p>
        <w:p w14:paraId="7E715B50" w14:textId="7DF46C2D" w:rsidR="0098108B" w:rsidRDefault="00000000">
          <w:pPr>
            <w:pStyle w:val="TOC3"/>
            <w:tabs>
              <w:tab w:val="right" w:leader="dot" w:pos="9016"/>
            </w:tabs>
            <w:rPr>
              <w:rFonts w:eastAsiaTheme="minorEastAsia" w:cstheme="minorBidi"/>
              <w:noProof/>
              <w:sz w:val="24"/>
              <w:szCs w:val="24"/>
              <w:lang w:eastAsia="en-GB"/>
            </w:rPr>
          </w:pPr>
          <w:hyperlink w:anchor="_Toc161139751" w:history="1">
            <w:r w:rsidR="0098108B" w:rsidRPr="003B4D93">
              <w:rPr>
                <w:rStyle w:val="Hyperlink"/>
                <w:noProof/>
              </w:rPr>
              <w:t>Personal Differences:</w:t>
            </w:r>
            <w:r w:rsidR="0098108B">
              <w:rPr>
                <w:noProof/>
                <w:webHidden/>
              </w:rPr>
              <w:tab/>
            </w:r>
            <w:r w:rsidR="0098108B">
              <w:rPr>
                <w:noProof/>
                <w:webHidden/>
              </w:rPr>
              <w:fldChar w:fldCharType="begin"/>
            </w:r>
            <w:r w:rsidR="0098108B">
              <w:rPr>
                <w:noProof/>
                <w:webHidden/>
              </w:rPr>
              <w:instrText xml:space="preserve"> PAGEREF _Toc161139751 \h </w:instrText>
            </w:r>
            <w:r w:rsidR="0098108B">
              <w:rPr>
                <w:noProof/>
                <w:webHidden/>
              </w:rPr>
            </w:r>
            <w:r w:rsidR="0098108B">
              <w:rPr>
                <w:noProof/>
                <w:webHidden/>
              </w:rPr>
              <w:fldChar w:fldCharType="separate"/>
            </w:r>
            <w:r w:rsidR="0098108B">
              <w:rPr>
                <w:noProof/>
                <w:webHidden/>
              </w:rPr>
              <w:t>10</w:t>
            </w:r>
            <w:r w:rsidR="0098108B">
              <w:rPr>
                <w:noProof/>
                <w:webHidden/>
              </w:rPr>
              <w:fldChar w:fldCharType="end"/>
            </w:r>
          </w:hyperlink>
        </w:p>
        <w:p w14:paraId="5DC8FABB" w14:textId="4B942B7D" w:rsidR="0098108B" w:rsidRDefault="00000000">
          <w:pPr>
            <w:pStyle w:val="TOC2"/>
            <w:tabs>
              <w:tab w:val="right" w:leader="dot" w:pos="9016"/>
            </w:tabs>
            <w:rPr>
              <w:rFonts w:eastAsiaTheme="minorEastAsia" w:cstheme="minorBidi"/>
              <w:b w:val="0"/>
              <w:bCs w:val="0"/>
              <w:noProof/>
              <w:sz w:val="24"/>
              <w:szCs w:val="24"/>
              <w:lang w:eastAsia="en-GB"/>
            </w:rPr>
          </w:pPr>
          <w:hyperlink w:anchor="_Toc161139752" w:history="1">
            <w:r w:rsidR="0098108B" w:rsidRPr="003B4D93">
              <w:rPr>
                <w:rStyle w:val="Hyperlink"/>
                <w:noProof/>
              </w:rPr>
              <w:t>Critically discuss leadership style</w:t>
            </w:r>
            <w:r w:rsidR="0098108B">
              <w:rPr>
                <w:noProof/>
                <w:webHidden/>
              </w:rPr>
              <w:tab/>
            </w:r>
            <w:r w:rsidR="0098108B">
              <w:rPr>
                <w:noProof/>
                <w:webHidden/>
              </w:rPr>
              <w:fldChar w:fldCharType="begin"/>
            </w:r>
            <w:r w:rsidR="0098108B">
              <w:rPr>
                <w:noProof/>
                <w:webHidden/>
              </w:rPr>
              <w:instrText xml:space="preserve"> PAGEREF _Toc161139752 \h </w:instrText>
            </w:r>
            <w:r w:rsidR="0098108B">
              <w:rPr>
                <w:noProof/>
                <w:webHidden/>
              </w:rPr>
            </w:r>
            <w:r w:rsidR="0098108B">
              <w:rPr>
                <w:noProof/>
                <w:webHidden/>
              </w:rPr>
              <w:fldChar w:fldCharType="separate"/>
            </w:r>
            <w:r w:rsidR="0098108B">
              <w:rPr>
                <w:noProof/>
                <w:webHidden/>
              </w:rPr>
              <w:t>11</w:t>
            </w:r>
            <w:r w:rsidR="0098108B">
              <w:rPr>
                <w:noProof/>
                <w:webHidden/>
              </w:rPr>
              <w:fldChar w:fldCharType="end"/>
            </w:r>
          </w:hyperlink>
        </w:p>
        <w:p w14:paraId="0247BCB7" w14:textId="78714E03" w:rsidR="0098108B" w:rsidRDefault="00000000">
          <w:pPr>
            <w:pStyle w:val="TOC2"/>
            <w:tabs>
              <w:tab w:val="right" w:leader="dot" w:pos="9016"/>
            </w:tabs>
            <w:rPr>
              <w:rFonts w:eastAsiaTheme="minorEastAsia" w:cstheme="minorBidi"/>
              <w:b w:val="0"/>
              <w:bCs w:val="0"/>
              <w:noProof/>
              <w:sz w:val="24"/>
              <w:szCs w:val="24"/>
              <w:lang w:eastAsia="en-GB"/>
            </w:rPr>
          </w:pPr>
          <w:hyperlink w:anchor="_Toc161139753" w:history="1">
            <w:r w:rsidR="0098108B" w:rsidRPr="003B4D93">
              <w:rPr>
                <w:rStyle w:val="Hyperlink"/>
                <w:noProof/>
              </w:rPr>
              <w:t>Organizational example</w:t>
            </w:r>
            <w:r w:rsidR="0098108B">
              <w:rPr>
                <w:noProof/>
                <w:webHidden/>
              </w:rPr>
              <w:tab/>
            </w:r>
            <w:r w:rsidR="0098108B">
              <w:rPr>
                <w:noProof/>
                <w:webHidden/>
              </w:rPr>
              <w:fldChar w:fldCharType="begin"/>
            </w:r>
            <w:r w:rsidR="0098108B">
              <w:rPr>
                <w:noProof/>
                <w:webHidden/>
              </w:rPr>
              <w:instrText xml:space="preserve"> PAGEREF _Toc161139753 \h </w:instrText>
            </w:r>
            <w:r w:rsidR="0098108B">
              <w:rPr>
                <w:noProof/>
                <w:webHidden/>
              </w:rPr>
            </w:r>
            <w:r w:rsidR="0098108B">
              <w:rPr>
                <w:noProof/>
                <w:webHidden/>
              </w:rPr>
              <w:fldChar w:fldCharType="separate"/>
            </w:r>
            <w:r w:rsidR="0098108B">
              <w:rPr>
                <w:noProof/>
                <w:webHidden/>
              </w:rPr>
              <w:t>13</w:t>
            </w:r>
            <w:r w:rsidR="0098108B">
              <w:rPr>
                <w:noProof/>
                <w:webHidden/>
              </w:rPr>
              <w:fldChar w:fldCharType="end"/>
            </w:r>
          </w:hyperlink>
        </w:p>
        <w:p w14:paraId="151F77B9" w14:textId="53A8214F" w:rsidR="0098108B" w:rsidRDefault="00000000">
          <w:pPr>
            <w:pStyle w:val="TOC2"/>
            <w:tabs>
              <w:tab w:val="right" w:leader="dot" w:pos="9016"/>
            </w:tabs>
            <w:rPr>
              <w:rFonts w:eastAsiaTheme="minorEastAsia" w:cstheme="minorBidi"/>
              <w:b w:val="0"/>
              <w:bCs w:val="0"/>
              <w:noProof/>
              <w:sz w:val="24"/>
              <w:szCs w:val="24"/>
              <w:lang w:eastAsia="en-GB"/>
            </w:rPr>
          </w:pPr>
          <w:hyperlink w:anchor="_Toc161139754" w:history="1">
            <w:r w:rsidR="0098108B" w:rsidRPr="003B4D93">
              <w:rPr>
                <w:rStyle w:val="Hyperlink"/>
                <w:noProof/>
              </w:rPr>
              <w:t>Conclusion</w:t>
            </w:r>
            <w:r w:rsidR="0098108B">
              <w:rPr>
                <w:noProof/>
                <w:webHidden/>
              </w:rPr>
              <w:tab/>
            </w:r>
            <w:r w:rsidR="0098108B">
              <w:rPr>
                <w:noProof/>
                <w:webHidden/>
              </w:rPr>
              <w:fldChar w:fldCharType="begin"/>
            </w:r>
            <w:r w:rsidR="0098108B">
              <w:rPr>
                <w:noProof/>
                <w:webHidden/>
              </w:rPr>
              <w:instrText xml:space="preserve"> PAGEREF _Toc161139754 \h </w:instrText>
            </w:r>
            <w:r w:rsidR="0098108B">
              <w:rPr>
                <w:noProof/>
                <w:webHidden/>
              </w:rPr>
            </w:r>
            <w:r w:rsidR="0098108B">
              <w:rPr>
                <w:noProof/>
                <w:webHidden/>
              </w:rPr>
              <w:fldChar w:fldCharType="separate"/>
            </w:r>
            <w:r w:rsidR="0098108B">
              <w:rPr>
                <w:noProof/>
                <w:webHidden/>
              </w:rPr>
              <w:t>14</w:t>
            </w:r>
            <w:r w:rsidR="0098108B">
              <w:rPr>
                <w:noProof/>
                <w:webHidden/>
              </w:rPr>
              <w:fldChar w:fldCharType="end"/>
            </w:r>
          </w:hyperlink>
        </w:p>
        <w:p w14:paraId="7340B35F" w14:textId="0F94CAE6" w:rsidR="0098108B" w:rsidRDefault="00000000">
          <w:pPr>
            <w:pStyle w:val="TOC2"/>
            <w:tabs>
              <w:tab w:val="right" w:leader="dot" w:pos="9016"/>
            </w:tabs>
            <w:rPr>
              <w:rFonts w:eastAsiaTheme="minorEastAsia" w:cstheme="minorBidi"/>
              <w:b w:val="0"/>
              <w:bCs w:val="0"/>
              <w:noProof/>
              <w:sz w:val="24"/>
              <w:szCs w:val="24"/>
              <w:lang w:eastAsia="en-GB"/>
            </w:rPr>
          </w:pPr>
          <w:hyperlink w:anchor="_Toc161139755" w:history="1">
            <w:r w:rsidR="0098108B" w:rsidRPr="003B4D93">
              <w:rPr>
                <w:rStyle w:val="Hyperlink"/>
                <w:noProof/>
              </w:rPr>
              <w:t>References:</w:t>
            </w:r>
            <w:r w:rsidR="0098108B">
              <w:rPr>
                <w:noProof/>
                <w:webHidden/>
              </w:rPr>
              <w:tab/>
            </w:r>
            <w:r w:rsidR="0098108B">
              <w:rPr>
                <w:noProof/>
                <w:webHidden/>
              </w:rPr>
              <w:fldChar w:fldCharType="begin"/>
            </w:r>
            <w:r w:rsidR="0098108B">
              <w:rPr>
                <w:noProof/>
                <w:webHidden/>
              </w:rPr>
              <w:instrText xml:space="preserve"> PAGEREF _Toc161139755 \h </w:instrText>
            </w:r>
            <w:r w:rsidR="0098108B">
              <w:rPr>
                <w:noProof/>
                <w:webHidden/>
              </w:rPr>
            </w:r>
            <w:r w:rsidR="0098108B">
              <w:rPr>
                <w:noProof/>
                <w:webHidden/>
              </w:rPr>
              <w:fldChar w:fldCharType="separate"/>
            </w:r>
            <w:r w:rsidR="0098108B">
              <w:rPr>
                <w:noProof/>
                <w:webHidden/>
              </w:rPr>
              <w:t>16</w:t>
            </w:r>
            <w:r w:rsidR="0098108B">
              <w:rPr>
                <w:noProof/>
                <w:webHidden/>
              </w:rPr>
              <w:fldChar w:fldCharType="end"/>
            </w:r>
          </w:hyperlink>
        </w:p>
        <w:p w14:paraId="02BE56BA" w14:textId="142E3914" w:rsidR="003B0FE1" w:rsidRDefault="003B0FE1">
          <w:r>
            <w:rPr>
              <w:b/>
              <w:bCs/>
              <w:noProof/>
            </w:rPr>
            <w:fldChar w:fldCharType="end"/>
          </w:r>
        </w:p>
      </w:sdtContent>
    </w:sdt>
    <w:p w14:paraId="5786CB23" w14:textId="77777777" w:rsidR="003B0FE1" w:rsidRDefault="003B0FE1" w:rsidP="003B0FE1">
      <w:pPr>
        <w:pStyle w:val="Heading1"/>
        <w:spacing w:line="360" w:lineRule="auto"/>
        <w:rPr>
          <w:sz w:val="24"/>
          <w:szCs w:val="24"/>
        </w:rPr>
      </w:pPr>
    </w:p>
    <w:p w14:paraId="561544EC" w14:textId="77777777" w:rsidR="003B0FE1" w:rsidRDefault="003B0FE1" w:rsidP="003B0FE1">
      <w:pPr>
        <w:pStyle w:val="Heading1"/>
        <w:spacing w:line="360" w:lineRule="auto"/>
        <w:rPr>
          <w:sz w:val="24"/>
          <w:szCs w:val="24"/>
        </w:rPr>
      </w:pPr>
    </w:p>
    <w:p w14:paraId="5776E7FC" w14:textId="77777777" w:rsidR="003B0FE1" w:rsidRDefault="003B0FE1" w:rsidP="003B0FE1">
      <w:pPr>
        <w:pStyle w:val="Heading1"/>
        <w:spacing w:line="360" w:lineRule="auto"/>
        <w:rPr>
          <w:sz w:val="24"/>
          <w:szCs w:val="24"/>
        </w:rPr>
      </w:pPr>
    </w:p>
    <w:p w14:paraId="636A96FB" w14:textId="77777777" w:rsidR="003B0FE1" w:rsidRPr="003B0FE1" w:rsidRDefault="003B0FE1" w:rsidP="003B0FE1"/>
    <w:p w14:paraId="4EA1A4E7" w14:textId="77777777" w:rsidR="003B0FE1" w:rsidRDefault="003B0FE1" w:rsidP="003B0FE1">
      <w:pPr>
        <w:pStyle w:val="Heading1"/>
        <w:spacing w:line="360" w:lineRule="auto"/>
        <w:rPr>
          <w:sz w:val="24"/>
          <w:szCs w:val="24"/>
        </w:rPr>
      </w:pPr>
    </w:p>
    <w:p w14:paraId="1679CF14" w14:textId="77777777" w:rsidR="003B0FE1" w:rsidRDefault="003B0FE1" w:rsidP="003B0FE1">
      <w:pPr>
        <w:pStyle w:val="Heading1"/>
        <w:spacing w:line="360" w:lineRule="auto"/>
        <w:rPr>
          <w:sz w:val="24"/>
          <w:szCs w:val="24"/>
        </w:rPr>
      </w:pPr>
    </w:p>
    <w:p w14:paraId="261B5A97" w14:textId="77777777" w:rsidR="003B0FE1" w:rsidRDefault="003B0FE1" w:rsidP="003B0FE1"/>
    <w:p w14:paraId="7D380429" w14:textId="77777777" w:rsidR="003B0FE1" w:rsidRDefault="003B0FE1" w:rsidP="003B0FE1"/>
    <w:p w14:paraId="162C2D7E" w14:textId="77777777" w:rsidR="003B0FE1" w:rsidRDefault="003B0FE1" w:rsidP="003B0FE1"/>
    <w:p w14:paraId="346B3E0D" w14:textId="77777777" w:rsidR="003B0FE1" w:rsidRDefault="003B0FE1" w:rsidP="003B0FE1"/>
    <w:p w14:paraId="439D1E04" w14:textId="77777777" w:rsidR="003B0FE1" w:rsidRDefault="003B0FE1" w:rsidP="003B0FE1"/>
    <w:p w14:paraId="2B7DB73A" w14:textId="77777777" w:rsidR="0098108B" w:rsidRDefault="0098108B" w:rsidP="003B0FE1"/>
    <w:p w14:paraId="22267AA4" w14:textId="77777777" w:rsidR="0098108B" w:rsidRDefault="0098108B" w:rsidP="003B0FE1"/>
    <w:p w14:paraId="2B809E5A" w14:textId="77777777" w:rsidR="0098108B" w:rsidRDefault="0098108B" w:rsidP="003B0FE1"/>
    <w:p w14:paraId="1FB658DE" w14:textId="77777777" w:rsidR="0098108B" w:rsidRPr="003B0FE1" w:rsidRDefault="0098108B" w:rsidP="003B0FE1"/>
    <w:p w14:paraId="649CEB37" w14:textId="61DDD679" w:rsidR="00BE0DE3" w:rsidRPr="003B0FE1" w:rsidRDefault="00825A0E" w:rsidP="003B0FE1">
      <w:pPr>
        <w:pStyle w:val="Heading1"/>
        <w:spacing w:line="360" w:lineRule="auto"/>
        <w:rPr>
          <w:sz w:val="24"/>
          <w:szCs w:val="24"/>
        </w:rPr>
      </w:pPr>
      <w:bookmarkStart w:id="0" w:name="_Toc161139740"/>
      <w:r w:rsidRPr="003B0FE1">
        <w:rPr>
          <w:sz w:val="24"/>
          <w:szCs w:val="24"/>
        </w:rPr>
        <w:t>Part 1 – Academic Report</w:t>
      </w:r>
      <w:bookmarkEnd w:id="0"/>
      <w:r w:rsidRPr="003B0FE1">
        <w:rPr>
          <w:sz w:val="24"/>
          <w:szCs w:val="24"/>
        </w:rPr>
        <w:t xml:space="preserve"> </w:t>
      </w:r>
    </w:p>
    <w:p w14:paraId="0DDA41C8" w14:textId="77777777" w:rsidR="00825A0E" w:rsidRPr="003B0FE1" w:rsidRDefault="00825A0E" w:rsidP="003B0FE1">
      <w:pPr>
        <w:spacing w:line="360" w:lineRule="auto"/>
        <w:rPr>
          <w:rFonts w:ascii="Arial" w:hAnsi="Arial" w:cs="Arial"/>
        </w:rPr>
      </w:pPr>
    </w:p>
    <w:p w14:paraId="4A35B27D" w14:textId="5EA4FBBF" w:rsidR="00292532" w:rsidRPr="003B0FE1" w:rsidRDefault="00292532" w:rsidP="003B0FE1">
      <w:pPr>
        <w:pStyle w:val="Heading2"/>
        <w:spacing w:line="360" w:lineRule="auto"/>
        <w:rPr>
          <w:sz w:val="24"/>
          <w:szCs w:val="24"/>
          <w:lang w:val="en-GB"/>
        </w:rPr>
      </w:pPr>
      <w:bookmarkStart w:id="1" w:name="_Toc161139741"/>
      <w:r w:rsidRPr="003B0FE1">
        <w:rPr>
          <w:sz w:val="24"/>
          <w:szCs w:val="24"/>
          <w:lang w:val="en-GB"/>
        </w:rPr>
        <w:t>Introduction</w:t>
      </w:r>
      <w:bookmarkEnd w:id="1"/>
    </w:p>
    <w:p w14:paraId="06CE7E63" w14:textId="77777777" w:rsidR="00662680" w:rsidRPr="003B0FE1" w:rsidRDefault="00662680" w:rsidP="003B0FE1">
      <w:pPr>
        <w:spacing w:line="360" w:lineRule="auto"/>
        <w:rPr>
          <w:rFonts w:ascii="Arial" w:hAnsi="Arial" w:cs="Arial"/>
        </w:rPr>
      </w:pPr>
    </w:p>
    <w:p w14:paraId="74FC7855" w14:textId="77777777" w:rsidR="005C1B2D" w:rsidRPr="003B0FE1" w:rsidRDefault="005C1B2D" w:rsidP="003B0FE1">
      <w:pPr>
        <w:spacing w:line="360" w:lineRule="auto"/>
        <w:ind w:firstLine="720"/>
        <w:rPr>
          <w:rFonts w:ascii="Arial" w:hAnsi="Arial" w:cs="Arial"/>
        </w:rPr>
      </w:pPr>
      <w:r w:rsidRPr="003B0FE1">
        <w:rPr>
          <w:rFonts w:ascii="Arial" w:hAnsi="Arial" w:cs="Arial"/>
        </w:rPr>
        <w:t>Leadership is the cornerstone of organizational success, shaping the direction, culture, and performance of companies across industries. As organizations navigate through ever-changing landscapes, understanding the intricacies of leadership styles and their practical applications becomes increasingly crucial. In this report, we embark on an exploration of various leadership theories and their manifestations in real-world contexts. By delving into examples from diverse industries and sectors, we aim to provide a comprehensive understanding of effective leadership practices and their profound impact on organizational outcomes.</w:t>
      </w:r>
    </w:p>
    <w:p w14:paraId="14A157B5" w14:textId="77777777" w:rsidR="005C1B2D" w:rsidRPr="003B0FE1" w:rsidRDefault="005C1B2D" w:rsidP="003B0FE1">
      <w:pPr>
        <w:spacing w:line="360" w:lineRule="auto"/>
        <w:ind w:firstLine="720"/>
        <w:rPr>
          <w:rFonts w:ascii="Arial" w:hAnsi="Arial" w:cs="Arial"/>
        </w:rPr>
      </w:pPr>
      <w:r w:rsidRPr="003B0FE1">
        <w:rPr>
          <w:rFonts w:ascii="Arial" w:hAnsi="Arial" w:cs="Arial"/>
        </w:rPr>
        <w:t>Effective leadership is not a one-size-fits-all concept; rather, it encompasses a spectrum of styles and approaches, each suited to different situations and contexts. Through this report, we seek to unravel the complexities of leadership by examining how various theories manifest in practice. By analyzing real-world examples, we can glean insights into the behaviors, strategies, and characteristics that distinguish exceptional leaders and drive organizational success.</w:t>
      </w:r>
    </w:p>
    <w:p w14:paraId="0CAE73ED" w14:textId="77777777" w:rsidR="005C1B2D" w:rsidRPr="003B0FE1" w:rsidRDefault="005C1B2D" w:rsidP="003B0FE1">
      <w:pPr>
        <w:spacing w:line="360" w:lineRule="auto"/>
        <w:ind w:firstLine="720"/>
        <w:rPr>
          <w:rFonts w:ascii="Arial" w:hAnsi="Arial" w:cs="Arial"/>
        </w:rPr>
      </w:pPr>
      <w:r w:rsidRPr="003B0FE1">
        <w:rPr>
          <w:rFonts w:ascii="Arial" w:hAnsi="Arial" w:cs="Arial"/>
        </w:rPr>
        <w:t>Throughout this exploration, we will examine key leadership theories such as transformational, servant, situational, and adaptive leadership. These theories provide frameworks for understanding how leaders inspire, motivate, and empower individuals and teams to achieve shared goals. By studying examples from different sectors, we will uncover common themes and best practices that transcend industry boundaries, offering valuable lessons for aspiring leaders and organizational practitioners alike.</w:t>
      </w:r>
    </w:p>
    <w:p w14:paraId="717AF01E" w14:textId="77777777" w:rsidR="00825A0E" w:rsidRPr="003B0FE1" w:rsidRDefault="00825A0E" w:rsidP="003B0FE1">
      <w:pPr>
        <w:spacing w:line="360" w:lineRule="auto"/>
        <w:rPr>
          <w:rFonts w:ascii="Arial" w:hAnsi="Arial" w:cs="Arial"/>
        </w:rPr>
      </w:pPr>
    </w:p>
    <w:p w14:paraId="2FAEF2FE" w14:textId="77777777" w:rsidR="00825A0E" w:rsidRPr="003B0FE1" w:rsidRDefault="00825A0E" w:rsidP="003B0FE1">
      <w:pPr>
        <w:spacing w:line="360" w:lineRule="auto"/>
        <w:rPr>
          <w:rFonts w:ascii="Arial" w:hAnsi="Arial" w:cs="Arial"/>
        </w:rPr>
      </w:pPr>
    </w:p>
    <w:p w14:paraId="093E05D6" w14:textId="36FB5B85" w:rsidR="004203E1" w:rsidRPr="003B0FE1" w:rsidRDefault="00825A0E" w:rsidP="003B0FE1">
      <w:pPr>
        <w:pStyle w:val="Heading2"/>
        <w:spacing w:line="360" w:lineRule="auto"/>
        <w:rPr>
          <w:sz w:val="24"/>
          <w:szCs w:val="24"/>
        </w:rPr>
      </w:pPr>
      <w:bookmarkStart w:id="2" w:name="_Toc161139742"/>
      <w:r w:rsidRPr="003B0FE1">
        <w:rPr>
          <w:sz w:val="24"/>
          <w:szCs w:val="24"/>
        </w:rPr>
        <w:lastRenderedPageBreak/>
        <w:t>X, Y &amp; Z leadership</w:t>
      </w:r>
      <w:r w:rsidR="00662680" w:rsidRPr="003B0FE1">
        <w:rPr>
          <w:sz w:val="24"/>
          <w:szCs w:val="24"/>
        </w:rPr>
        <w:t xml:space="preserve"> theories</w:t>
      </w:r>
      <w:bookmarkEnd w:id="2"/>
    </w:p>
    <w:p w14:paraId="0EA56F4C" w14:textId="77777777" w:rsidR="009E4C2F" w:rsidRPr="003B0FE1" w:rsidRDefault="009E4C2F" w:rsidP="003B0FE1">
      <w:pPr>
        <w:spacing w:line="360" w:lineRule="auto"/>
        <w:rPr>
          <w:rFonts w:ascii="Arial" w:hAnsi="Arial" w:cs="Arial"/>
        </w:rPr>
      </w:pPr>
    </w:p>
    <w:p w14:paraId="467C8C8A" w14:textId="71369510" w:rsidR="009E4C2F" w:rsidRPr="003B0FE1" w:rsidRDefault="009E4C2F" w:rsidP="003B0FE1">
      <w:pPr>
        <w:spacing w:line="360" w:lineRule="auto"/>
        <w:ind w:firstLine="720"/>
        <w:rPr>
          <w:rFonts w:ascii="Arial" w:hAnsi="Arial" w:cs="Arial"/>
        </w:rPr>
      </w:pPr>
      <w:r w:rsidRPr="003B0FE1">
        <w:rPr>
          <w:rFonts w:ascii="Arial" w:hAnsi="Arial" w:cs="Arial"/>
        </w:rPr>
        <w:t xml:space="preserve">Theory X, Theory Y, and Theory Z are three prominent theories proposed by Douglas McGregor in his seminal work "The Human Side of Enterprise" in 1960. McGregor developed these theories to provide insights into managerial attitudes towards employees and to explore how these attitudes influence leadership styles and organizational </w:t>
      </w:r>
      <w:r w:rsidR="00662680" w:rsidRPr="003B0FE1">
        <w:rPr>
          <w:rFonts w:ascii="Arial" w:hAnsi="Arial" w:cs="Arial"/>
        </w:rPr>
        <w:t>behaviour</w:t>
      </w:r>
      <w:r w:rsidRPr="003B0FE1">
        <w:rPr>
          <w:rFonts w:ascii="Arial" w:hAnsi="Arial" w:cs="Arial"/>
        </w:rPr>
        <w:t>. Each theory presents a different perspective on human nature and motivation, thereby shaping managerial approaches to leadership and organizational management.</w:t>
      </w:r>
    </w:p>
    <w:p w14:paraId="33287043" w14:textId="77777777" w:rsidR="009E4C2F" w:rsidRPr="003B0FE1" w:rsidRDefault="009E4C2F" w:rsidP="003B0FE1">
      <w:pPr>
        <w:spacing w:line="360" w:lineRule="auto"/>
        <w:ind w:firstLine="720"/>
        <w:rPr>
          <w:rFonts w:ascii="Arial" w:hAnsi="Arial" w:cs="Arial"/>
        </w:rPr>
      </w:pPr>
      <w:r w:rsidRPr="003B0FE1">
        <w:rPr>
          <w:rFonts w:ascii="Arial" w:hAnsi="Arial" w:cs="Arial"/>
        </w:rPr>
        <w:t>Theory X represents a traditional, authoritarian view of management, which assumes that employees inherently dislike work and will avoid it whenever possible. According to Theory X, individuals are inherently lazy, lack ambition, and require strict supervision and control to ensure productivity. Managers who adhere to Theory X tend to adopt an autocratic leadership style characterized by micromanagement, coercion, and strict rules and regulations (McGregor, 1960). They believe that punishment and rewards are essential tools for motivating employees, and they often use fear or coercion to achieve compliance.</w:t>
      </w:r>
    </w:p>
    <w:p w14:paraId="316783EC" w14:textId="77777777" w:rsidR="009E4C2F" w:rsidRPr="003B0FE1" w:rsidRDefault="009E4C2F" w:rsidP="003B0FE1">
      <w:pPr>
        <w:spacing w:line="360" w:lineRule="auto"/>
        <w:ind w:firstLine="720"/>
        <w:rPr>
          <w:rFonts w:ascii="Arial" w:hAnsi="Arial" w:cs="Arial"/>
        </w:rPr>
      </w:pPr>
      <w:r w:rsidRPr="003B0FE1">
        <w:rPr>
          <w:rFonts w:ascii="Arial" w:hAnsi="Arial" w:cs="Arial"/>
        </w:rPr>
        <w:t>On the contrary, Theory Y presents a more optimistic view of human nature and motivation. According to Theory Y, individuals are inherently motivated to work and find satisfaction in achieving organizational goals. This theory assumes that employees are capable of self-direction, creativity, and responsibility, and they will actively seek out opportunities to contribute to the organization's success if given the chance (McGregor, 1960). Managers who embrace Theory Y tend to adopt a participative leadership style characterized by delegation, empowerment, and trust. They believe in providing employees with autonomy and opportunities for personal and professional growth, fostering a collaborative and supportive work environment.</w:t>
      </w:r>
    </w:p>
    <w:p w14:paraId="6B3CB672" w14:textId="77777777" w:rsidR="009E4C2F" w:rsidRPr="003B0FE1" w:rsidRDefault="009E4C2F" w:rsidP="003B0FE1">
      <w:pPr>
        <w:spacing w:line="360" w:lineRule="auto"/>
        <w:ind w:firstLine="720"/>
        <w:rPr>
          <w:rFonts w:ascii="Arial" w:hAnsi="Arial" w:cs="Arial"/>
        </w:rPr>
      </w:pPr>
      <w:r w:rsidRPr="003B0FE1">
        <w:rPr>
          <w:rFonts w:ascii="Arial" w:hAnsi="Arial" w:cs="Arial"/>
        </w:rPr>
        <w:t xml:space="preserve">Building upon McGregor's work, William Ouchi introduced Theory Z in the 1980s, drawing inspiration from Japanese management practices. Theory Z combines elements of both Theory X and Theory Y while emphasizing the importance of creating a strong organizational culture based on trust, loyalty, and mutual respect (Ouchi, 1981). In Theory Z, employees are viewed as valuable assets to be nurtured and developed over the long term. Managers who subscribe to Theory Z prioritize employee well-being and job satisfaction, recognizing the importance of </w:t>
      </w:r>
      <w:r w:rsidRPr="003B0FE1">
        <w:rPr>
          <w:rFonts w:ascii="Arial" w:hAnsi="Arial" w:cs="Arial"/>
        </w:rPr>
        <w:lastRenderedPageBreak/>
        <w:t>building strong interpersonal relationships and fostering a sense of community within the organization.</w:t>
      </w:r>
    </w:p>
    <w:p w14:paraId="133018B8" w14:textId="77777777" w:rsidR="009E4C2F" w:rsidRPr="003B0FE1" w:rsidRDefault="009E4C2F" w:rsidP="003B0FE1">
      <w:pPr>
        <w:spacing w:line="360" w:lineRule="auto"/>
        <w:ind w:firstLine="720"/>
        <w:rPr>
          <w:rFonts w:ascii="Arial" w:hAnsi="Arial" w:cs="Arial"/>
        </w:rPr>
      </w:pPr>
      <w:r w:rsidRPr="003B0FE1">
        <w:rPr>
          <w:rFonts w:ascii="Arial" w:hAnsi="Arial" w:cs="Arial"/>
        </w:rPr>
        <w:t>One of the key differences between Theory Z and the earlier theories is its focus on employee involvement in decision-making processes and the promotion of consensus-driven management practices. Theory Z advocates for a holistic approach to leadership, emphasizing the integration of individual and organizational goals and values. Managers who adopt Theory Z are committed to creating a supportive work environment where employees feel valued, respected, and motivated to contribute their best efforts towards achieving shared objectives (Ouchi, 1981).</w:t>
      </w:r>
    </w:p>
    <w:p w14:paraId="37311480" w14:textId="77777777" w:rsidR="009E4C2F" w:rsidRPr="003B0FE1" w:rsidRDefault="009E4C2F" w:rsidP="003B0FE1">
      <w:pPr>
        <w:spacing w:line="360" w:lineRule="auto"/>
        <w:ind w:firstLine="720"/>
        <w:rPr>
          <w:rFonts w:ascii="Arial" w:hAnsi="Arial" w:cs="Arial"/>
        </w:rPr>
      </w:pPr>
      <w:r w:rsidRPr="003B0FE1">
        <w:rPr>
          <w:rFonts w:ascii="Arial" w:hAnsi="Arial" w:cs="Arial"/>
        </w:rPr>
        <w:t>In summary, Theory X, Theory Y, and Theory Z represent distinct perspectives on human nature, motivation, and leadership within organizations. While Theory X reflects a traditional, authoritarian approach to management, Theory Y offers a more optimistic view of employee capabilities and motivations. Theory Z builds upon these ideas by emphasizing the importance of organizational culture, employee involvement, and long-term commitment to fostering a supportive and collaborative work environment. By understanding these theories, managers can better adapt their leadership styles and practices to meet the diverse needs and motivations of their employees, ultimately contributing to organizational success and employee satisfaction.</w:t>
      </w:r>
    </w:p>
    <w:p w14:paraId="79BE4369" w14:textId="77777777" w:rsidR="009E4C2F" w:rsidRPr="003B0FE1" w:rsidRDefault="009E4C2F" w:rsidP="003B0FE1">
      <w:pPr>
        <w:spacing w:line="360" w:lineRule="auto"/>
        <w:rPr>
          <w:rFonts w:ascii="Arial" w:hAnsi="Arial" w:cs="Arial"/>
        </w:rPr>
      </w:pPr>
    </w:p>
    <w:p w14:paraId="394EFFA9" w14:textId="77777777" w:rsidR="00662680" w:rsidRPr="003B0FE1" w:rsidRDefault="00662680" w:rsidP="003B0FE1">
      <w:pPr>
        <w:spacing w:line="360" w:lineRule="auto"/>
        <w:rPr>
          <w:rFonts w:ascii="Arial" w:hAnsi="Arial" w:cs="Arial"/>
        </w:rPr>
      </w:pPr>
    </w:p>
    <w:p w14:paraId="1E64B811" w14:textId="02D7EB90" w:rsidR="004203E1" w:rsidRPr="003B0FE1" w:rsidRDefault="00662680" w:rsidP="003B0FE1">
      <w:pPr>
        <w:pStyle w:val="Heading2"/>
        <w:spacing w:line="360" w:lineRule="auto"/>
        <w:rPr>
          <w:sz w:val="24"/>
          <w:szCs w:val="24"/>
        </w:rPr>
      </w:pPr>
      <w:bookmarkStart w:id="3" w:name="_Toc161139743"/>
      <w:r w:rsidRPr="003B0FE1">
        <w:rPr>
          <w:sz w:val="24"/>
          <w:szCs w:val="24"/>
        </w:rPr>
        <w:t>S</w:t>
      </w:r>
      <w:r w:rsidR="00825A0E" w:rsidRPr="003B0FE1">
        <w:rPr>
          <w:sz w:val="24"/>
          <w:szCs w:val="24"/>
        </w:rPr>
        <w:t>imilarities and differences</w:t>
      </w:r>
      <w:bookmarkEnd w:id="3"/>
    </w:p>
    <w:p w14:paraId="117F85B7" w14:textId="77777777" w:rsidR="009E4C2F" w:rsidRPr="003B0FE1" w:rsidRDefault="009E4C2F" w:rsidP="003B0FE1">
      <w:pPr>
        <w:spacing w:line="360" w:lineRule="auto"/>
        <w:rPr>
          <w:rFonts w:ascii="Arial" w:hAnsi="Arial" w:cs="Arial"/>
        </w:rPr>
      </w:pPr>
    </w:p>
    <w:p w14:paraId="391C8669" w14:textId="25724B37" w:rsidR="009E4C2F" w:rsidRPr="003B0FE1" w:rsidRDefault="009E4C2F" w:rsidP="003B0FE1">
      <w:pPr>
        <w:spacing w:line="360" w:lineRule="auto"/>
        <w:ind w:firstLine="720"/>
        <w:rPr>
          <w:rFonts w:ascii="Arial" w:hAnsi="Arial" w:cs="Arial"/>
        </w:rPr>
      </w:pPr>
      <w:r w:rsidRPr="003B0FE1">
        <w:rPr>
          <w:rFonts w:ascii="Arial" w:hAnsi="Arial" w:cs="Arial"/>
        </w:rPr>
        <w:t xml:space="preserve">Theory X, Theory Y, and Theory Z are three prominent theories in management literature proposed by Douglas McGregor and William Ouchi, each offering unique perspectives on human nature, motivation, and leadership within organizations. While these theories differ in their underlying assumptions and managerial implications, they also share certain similarities, particularly in their focus on understanding employee </w:t>
      </w:r>
      <w:r w:rsidR="00662680" w:rsidRPr="003B0FE1">
        <w:rPr>
          <w:rFonts w:ascii="Arial" w:hAnsi="Arial" w:cs="Arial"/>
        </w:rPr>
        <w:t>behaviour</w:t>
      </w:r>
      <w:r w:rsidRPr="003B0FE1">
        <w:rPr>
          <w:rFonts w:ascii="Arial" w:hAnsi="Arial" w:cs="Arial"/>
        </w:rPr>
        <w:t xml:space="preserve"> and its impact on organizational performance.</w:t>
      </w:r>
    </w:p>
    <w:p w14:paraId="5A4AFBDD" w14:textId="77777777" w:rsidR="00662680" w:rsidRPr="003B0FE1" w:rsidRDefault="00662680" w:rsidP="003B0FE1">
      <w:pPr>
        <w:pStyle w:val="Heading2"/>
        <w:spacing w:line="360" w:lineRule="auto"/>
        <w:ind w:left="0"/>
        <w:rPr>
          <w:sz w:val="24"/>
          <w:szCs w:val="24"/>
        </w:rPr>
      </w:pPr>
    </w:p>
    <w:p w14:paraId="165D4616" w14:textId="314C61A6" w:rsidR="009E4C2F" w:rsidRPr="003B0FE1" w:rsidRDefault="009E4C2F" w:rsidP="003B0FE1">
      <w:pPr>
        <w:pStyle w:val="Heading3"/>
        <w:spacing w:line="360" w:lineRule="auto"/>
      </w:pPr>
      <w:bookmarkStart w:id="4" w:name="_Toc161139744"/>
      <w:r w:rsidRPr="003B0FE1">
        <w:t>Similarities:</w:t>
      </w:r>
      <w:bookmarkEnd w:id="4"/>
    </w:p>
    <w:p w14:paraId="49FF2042" w14:textId="77777777" w:rsidR="00662680" w:rsidRPr="003B0FE1" w:rsidRDefault="00662680" w:rsidP="003B0FE1">
      <w:pPr>
        <w:pStyle w:val="Heading2"/>
        <w:spacing w:line="360" w:lineRule="auto"/>
        <w:ind w:left="0"/>
        <w:rPr>
          <w:sz w:val="24"/>
          <w:szCs w:val="24"/>
        </w:rPr>
      </w:pPr>
    </w:p>
    <w:p w14:paraId="1356689A" w14:textId="77777777" w:rsidR="009E4C2F" w:rsidRPr="003B0FE1" w:rsidRDefault="009E4C2F" w:rsidP="003B0FE1">
      <w:pPr>
        <w:pStyle w:val="ListParagraph"/>
        <w:numPr>
          <w:ilvl w:val="0"/>
          <w:numId w:val="9"/>
        </w:numPr>
        <w:spacing w:line="360" w:lineRule="auto"/>
        <w:rPr>
          <w:sz w:val="24"/>
          <w:szCs w:val="24"/>
          <w:lang w:val="en-GB"/>
        </w:rPr>
      </w:pPr>
      <w:r w:rsidRPr="003B0FE1">
        <w:rPr>
          <w:sz w:val="24"/>
          <w:szCs w:val="24"/>
          <w:lang w:val="en-GB"/>
        </w:rPr>
        <w:lastRenderedPageBreak/>
        <w:t>Focus on Employee Motivation: All three theories recognize the importance of understanding employee motivation as a key determinant of organizational success. Whether through the lens of inherent laziness (Theory X), intrinsic motivation (Theory Y), or a combination of individual and organizational goals (Theory Z), these theories highlight the significance of motivating employees to achieve desired outcomes (McGregor, 1960; Ouchi, 1981).</w:t>
      </w:r>
    </w:p>
    <w:p w14:paraId="74F78EAB" w14:textId="77777777" w:rsidR="009E4C2F" w:rsidRPr="003B0FE1" w:rsidRDefault="009E4C2F" w:rsidP="003B0FE1">
      <w:pPr>
        <w:pStyle w:val="ListParagraph"/>
        <w:numPr>
          <w:ilvl w:val="0"/>
          <w:numId w:val="9"/>
        </w:numPr>
        <w:spacing w:line="360" w:lineRule="auto"/>
        <w:rPr>
          <w:sz w:val="24"/>
          <w:szCs w:val="24"/>
          <w:lang w:val="en-GB"/>
        </w:rPr>
      </w:pPr>
      <w:r w:rsidRPr="003B0FE1">
        <w:rPr>
          <w:sz w:val="24"/>
          <w:szCs w:val="24"/>
          <w:lang w:val="en-GB"/>
        </w:rPr>
        <w:t>Rejection of One-Size-Fits-All Approach: None of the theories advocate for a uniform management style applicable to all situations. Instead, they emphasize the need for managers to adapt their leadership approaches based on the characteristics of employees, organizational culture, and contextual factors (McGregor, 1960; Ouchi, 1981).</w:t>
      </w:r>
    </w:p>
    <w:p w14:paraId="58293533" w14:textId="4A4A4065" w:rsidR="009E4C2F" w:rsidRPr="003B0FE1" w:rsidRDefault="009E4C2F" w:rsidP="003B0FE1">
      <w:pPr>
        <w:pStyle w:val="ListParagraph"/>
        <w:numPr>
          <w:ilvl w:val="0"/>
          <w:numId w:val="9"/>
        </w:numPr>
        <w:spacing w:line="360" w:lineRule="auto"/>
        <w:rPr>
          <w:sz w:val="24"/>
          <w:szCs w:val="24"/>
          <w:lang w:val="en-GB"/>
        </w:rPr>
      </w:pPr>
      <w:r w:rsidRPr="003B0FE1">
        <w:rPr>
          <w:sz w:val="24"/>
          <w:szCs w:val="24"/>
          <w:lang w:val="en-GB"/>
        </w:rPr>
        <w:t>Importance of Organizational Culture: Theory Z</w:t>
      </w:r>
      <w:proofErr w:type="gramStart"/>
      <w:r w:rsidRPr="003B0FE1">
        <w:rPr>
          <w:sz w:val="24"/>
          <w:szCs w:val="24"/>
          <w:lang w:val="en-GB"/>
        </w:rPr>
        <w:t>, in particular, underscores</w:t>
      </w:r>
      <w:proofErr w:type="gramEnd"/>
      <w:r w:rsidRPr="003B0FE1">
        <w:rPr>
          <w:sz w:val="24"/>
          <w:szCs w:val="24"/>
          <w:lang w:val="en-GB"/>
        </w:rPr>
        <w:t xml:space="preserve"> the significance of fostering a strong organizational culture based on trust, loyalty, and mutual respect. While McGregor's theories primarily focus on individual attitudes and </w:t>
      </w:r>
      <w:r w:rsidR="00662680" w:rsidRPr="003B0FE1">
        <w:rPr>
          <w:sz w:val="24"/>
          <w:szCs w:val="24"/>
          <w:lang w:val="en-GB"/>
        </w:rPr>
        <w:t>behaviours</w:t>
      </w:r>
      <w:r w:rsidRPr="003B0FE1">
        <w:rPr>
          <w:sz w:val="24"/>
          <w:szCs w:val="24"/>
          <w:lang w:val="en-GB"/>
        </w:rPr>
        <w:t>, Theory Z highlights the role of organizational culture in shaping employee motivation and performance (Ouchi, 1981).</w:t>
      </w:r>
    </w:p>
    <w:p w14:paraId="2646278B" w14:textId="77777777" w:rsidR="00662680" w:rsidRPr="003B0FE1" w:rsidRDefault="00662680" w:rsidP="003B0FE1">
      <w:pPr>
        <w:pStyle w:val="Heading2"/>
        <w:spacing w:line="360" w:lineRule="auto"/>
        <w:ind w:left="0"/>
        <w:rPr>
          <w:sz w:val="24"/>
          <w:szCs w:val="24"/>
        </w:rPr>
      </w:pPr>
    </w:p>
    <w:p w14:paraId="3FEAC1C4" w14:textId="3E1E2A36" w:rsidR="009E4C2F" w:rsidRPr="003B0FE1" w:rsidRDefault="009E4C2F" w:rsidP="003B0FE1">
      <w:pPr>
        <w:pStyle w:val="Heading3"/>
        <w:spacing w:line="360" w:lineRule="auto"/>
      </w:pPr>
      <w:bookmarkStart w:id="5" w:name="_Toc161139745"/>
      <w:r w:rsidRPr="003B0FE1">
        <w:t>Differences:</w:t>
      </w:r>
      <w:bookmarkEnd w:id="5"/>
    </w:p>
    <w:p w14:paraId="667F901F" w14:textId="77777777" w:rsidR="00662680" w:rsidRPr="003B0FE1" w:rsidRDefault="00662680" w:rsidP="003B0FE1">
      <w:pPr>
        <w:spacing w:line="360" w:lineRule="auto"/>
        <w:rPr>
          <w:rFonts w:ascii="Arial" w:hAnsi="Arial" w:cs="Arial"/>
        </w:rPr>
      </w:pPr>
    </w:p>
    <w:p w14:paraId="2C1846AF" w14:textId="6C67D5BC" w:rsidR="009E4C2F" w:rsidRPr="003B0FE1" w:rsidRDefault="009E4C2F" w:rsidP="003B0FE1">
      <w:pPr>
        <w:pStyle w:val="ListParagraph"/>
        <w:numPr>
          <w:ilvl w:val="0"/>
          <w:numId w:val="10"/>
        </w:numPr>
        <w:spacing w:line="360" w:lineRule="auto"/>
        <w:rPr>
          <w:sz w:val="24"/>
          <w:szCs w:val="24"/>
          <w:lang w:val="en-GB"/>
        </w:rPr>
      </w:pPr>
      <w:r w:rsidRPr="003B0FE1">
        <w:rPr>
          <w:sz w:val="24"/>
          <w:szCs w:val="24"/>
          <w:lang w:val="en-GB"/>
        </w:rPr>
        <w:t>Assumptions about Human Nature: The theories differ fundamentally in their assumptions about human nature. Theory X portrays employees as inherently lazy and unmotivated, requiring external control and supervision to ensure productivity. In contrast, Theory Y presents a more positive view of human nature, viewing employees as self-motivated and capable of taking initiative (McGregor, 1960).</w:t>
      </w:r>
    </w:p>
    <w:p w14:paraId="3A5C702E" w14:textId="5685DA75" w:rsidR="009E4C2F" w:rsidRPr="003B0FE1" w:rsidRDefault="009E4C2F" w:rsidP="003B0FE1">
      <w:pPr>
        <w:pStyle w:val="ListParagraph"/>
        <w:numPr>
          <w:ilvl w:val="0"/>
          <w:numId w:val="10"/>
        </w:numPr>
        <w:spacing w:line="360" w:lineRule="auto"/>
        <w:rPr>
          <w:sz w:val="24"/>
          <w:szCs w:val="24"/>
          <w:lang w:val="en-GB"/>
        </w:rPr>
      </w:pPr>
      <w:r w:rsidRPr="003B0FE1">
        <w:rPr>
          <w:sz w:val="24"/>
          <w:szCs w:val="24"/>
          <w:lang w:val="en-GB"/>
        </w:rPr>
        <w:t xml:space="preserve">Approach to Leadership: Each theory advocates for a distinct leadership style based on its underlying assumptions about employee </w:t>
      </w:r>
      <w:r w:rsidR="00662680" w:rsidRPr="003B0FE1">
        <w:rPr>
          <w:sz w:val="24"/>
          <w:szCs w:val="24"/>
          <w:lang w:val="en-GB"/>
        </w:rPr>
        <w:t>behaviour</w:t>
      </w:r>
      <w:r w:rsidRPr="003B0FE1">
        <w:rPr>
          <w:sz w:val="24"/>
          <w:szCs w:val="24"/>
          <w:lang w:val="en-GB"/>
        </w:rPr>
        <w:t>. Theory X is associated with an authoritarian leadership style characterized by close supervision and strict control. Theory Y promotes a participative leadership style focused on delegation, empowerment, and trust. Theory Z emphasizes a collaborative leadership approach that prioritizes employee involvement in decision-making and consensus-building (McGregor, 1960; Ouchi, 1981).</w:t>
      </w:r>
    </w:p>
    <w:p w14:paraId="07486EEE" w14:textId="65E393A6" w:rsidR="009E4C2F" w:rsidRPr="003B0FE1" w:rsidRDefault="009E4C2F" w:rsidP="003B0FE1">
      <w:pPr>
        <w:pStyle w:val="ListParagraph"/>
        <w:numPr>
          <w:ilvl w:val="0"/>
          <w:numId w:val="10"/>
        </w:numPr>
        <w:spacing w:line="360" w:lineRule="auto"/>
        <w:rPr>
          <w:sz w:val="24"/>
          <w:szCs w:val="24"/>
          <w:lang w:val="en-GB"/>
        </w:rPr>
      </w:pPr>
      <w:r w:rsidRPr="003B0FE1">
        <w:rPr>
          <w:sz w:val="24"/>
          <w:szCs w:val="24"/>
          <w:lang w:val="en-GB"/>
        </w:rPr>
        <w:t xml:space="preserve">Emphasis on Organizational Values: While all three theories recognize the </w:t>
      </w:r>
      <w:r w:rsidRPr="003B0FE1">
        <w:rPr>
          <w:sz w:val="24"/>
          <w:szCs w:val="24"/>
          <w:lang w:val="en-GB"/>
        </w:rPr>
        <w:lastRenderedPageBreak/>
        <w:t xml:space="preserve">importance of organizational values, Theory Z places particular emphasis on creating a supportive work environment grounded in shared values of trust, loyalty, and mutual respect. McGregor's theories, on the other hand, primarily focus on individual attitudes and </w:t>
      </w:r>
      <w:r w:rsidR="00662680" w:rsidRPr="003B0FE1">
        <w:rPr>
          <w:sz w:val="24"/>
          <w:szCs w:val="24"/>
          <w:lang w:val="en-GB"/>
        </w:rPr>
        <w:t>behaviours</w:t>
      </w:r>
      <w:r w:rsidRPr="003B0FE1">
        <w:rPr>
          <w:sz w:val="24"/>
          <w:szCs w:val="24"/>
          <w:lang w:val="en-GB"/>
        </w:rPr>
        <w:t>, with less emphasis on the role of organizational culture in shaping employee motivation (Ouchi, 1981).</w:t>
      </w:r>
    </w:p>
    <w:p w14:paraId="4410BDA9" w14:textId="77777777" w:rsidR="00662680" w:rsidRPr="003B0FE1" w:rsidRDefault="00662680" w:rsidP="003B0FE1">
      <w:pPr>
        <w:spacing w:line="360" w:lineRule="auto"/>
        <w:rPr>
          <w:rFonts w:ascii="Arial" w:hAnsi="Arial" w:cs="Arial"/>
        </w:rPr>
      </w:pPr>
    </w:p>
    <w:p w14:paraId="00D44841" w14:textId="66A431A0" w:rsidR="009E4C2F" w:rsidRPr="003B0FE1" w:rsidRDefault="009E4C2F" w:rsidP="003B0FE1">
      <w:pPr>
        <w:spacing w:line="360" w:lineRule="auto"/>
        <w:ind w:firstLine="360"/>
        <w:rPr>
          <w:rFonts w:ascii="Arial" w:hAnsi="Arial" w:cs="Arial"/>
        </w:rPr>
      </w:pPr>
      <w:r w:rsidRPr="003B0FE1">
        <w:rPr>
          <w:rFonts w:ascii="Arial" w:hAnsi="Arial" w:cs="Arial"/>
        </w:rPr>
        <w:t>In summary, while Theory X, Theory Y, and Theory Z share common ground in their recognition of the importance of employee motivation and organizational performance, they diverge in their underlying assumptions about human nature, approaches to leadership, and emphasis on organizational values. By understanding the similarities and differences between these theories, managers can better adapt their leadership styles and practices to meet the diverse needs and motivations of their employees, ultimately contributing to organizational success and employee satisfaction.</w:t>
      </w:r>
    </w:p>
    <w:p w14:paraId="0D279C3A" w14:textId="77777777" w:rsidR="009E4C2F" w:rsidRPr="003B0FE1" w:rsidRDefault="009E4C2F" w:rsidP="003B0FE1">
      <w:pPr>
        <w:spacing w:line="360" w:lineRule="auto"/>
        <w:rPr>
          <w:rFonts w:ascii="Arial" w:hAnsi="Arial" w:cs="Arial"/>
        </w:rPr>
      </w:pPr>
    </w:p>
    <w:p w14:paraId="379581F2" w14:textId="77777777" w:rsidR="00662680" w:rsidRPr="003B0FE1" w:rsidRDefault="00662680" w:rsidP="003B0FE1">
      <w:pPr>
        <w:pStyle w:val="Heading2"/>
        <w:spacing w:line="360" w:lineRule="auto"/>
        <w:ind w:left="0"/>
        <w:rPr>
          <w:sz w:val="24"/>
          <w:szCs w:val="24"/>
        </w:rPr>
      </w:pPr>
    </w:p>
    <w:p w14:paraId="061D3BC3" w14:textId="77777777" w:rsidR="00662680" w:rsidRPr="003B0FE1" w:rsidRDefault="00662680" w:rsidP="003B0FE1">
      <w:pPr>
        <w:pStyle w:val="Heading2"/>
        <w:spacing w:line="360" w:lineRule="auto"/>
        <w:ind w:left="0"/>
        <w:rPr>
          <w:sz w:val="24"/>
          <w:szCs w:val="24"/>
        </w:rPr>
      </w:pPr>
    </w:p>
    <w:p w14:paraId="1615242C" w14:textId="77777777" w:rsidR="00662680" w:rsidRPr="003B0FE1" w:rsidRDefault="00662680" w:rsidP="003B0FE1">
      <w:pPr>
        <w:pStyle w:val="Heading2"/>
        <w:spacing w:line="360" w:lineRule="auto"/>
        <w:ind w:left="0"/>
        <w:rPr>
          <w:sz w:val="24"/>
          <w:szCs w:val="24"/>
        </w:rPr>
      </w:pPr>
    </w:p>
    <w:p w14:paraId="59C9543D" w14:textId="2A8A48BC" w:rsidR="004203E1" w:rsidRPr="003B0FE1" w:rsidRDefault="00662680" w:rsidP="003B0FE1">
      <w:pPr>
        <w:pStyle w:val="Heading2"/>
        <w:spacing w:line="360" w:lineRule="auto"/>
        <w:ind w:left="0"/>
        <w:rPr>
          <w:sz w:val="24"/>
          <w:szCs w:val="24"/>
        </w:rPr>
      </w:pPr>
      <w:bookmarkStart w:id="6" w:name="_Toc161139746"/>
      <w:r w:rsidRPr="003B0FE1">
        <w:rPr>
          <w:sz w:val="24"/>
          <w:szCs w:val="24"/>
        </w:rPr>
        <w:t>M</w:t>
      </w:r>
      <w:r w:rsidR="00825A0E" w:rsidRPr="003B0FE1">
        <w:rPr>
          <w:sz w:val="24"/>
          <w:szCs w:val="24"/>
        </w:rPr>
        <w:t>erits and demerits of these styles</w:t>
      </w:r>
      <w:bookmarkEnd w:id="6"/>
    </w:p>
    <w:p w14:paraId="73BCBF26" w14:textId="77777777" w:rsidR="009E4C2F" w:rsidRPr="003B0FE1" w:rsidRDefault="009E4C2F" w:rsidP="003B0FE1">
      <w:pPr>
        <w:spacing w:line="360" w:lineRule="auto"/>
        <w:rPr>
          <w:rFonts w:ascii="Arial" w:hAnsi="Arial" w:cs="Arial"/>
        </w:rPr>
      </w:pPr>
    </w:p>
    <w:p w14:paraId="073AEEB5" w14:textId="77777777" w:rsidR="009E4C2F" w:rsidRPr="009E4C2F" w:rsidRDefault="009E4C2F" w:rsidP="003B0FE1">
      <w:pPr>
        <w:spacing w:line="360" w:lineRule="auto"/>
        <w:ind w:firstLine="720"/>
        <w:rPr>
          <w:rFonts w:ascii="Arial" w:hAnsi="Arial" w:cs="Arial"/>
          <w:lang w:eastAsia="en-GB"/>
        </w:rPr>
      </w:pPr>
      <w:r w:rsidRPr="009E4C2F">
        <w:rPr>
          <w:rFonts w:ascii="Arial" w:hAnsi="Arial" w:cs="Arial"/>
          <w:lang w:eastAsia="en-GB"/>
        </w:rPr>
        <w:t>Merits and demerits of leadership styles influenced by Theory X, Theory Y, and Theory Z are crucial considerations for organizational effectiveness and employee satisfaction. Drawing upon a diverse range of scholarly sources helps to elucidate these aspects comprehensively.</w:t>
      </w:r>
    </w:p>
    <w:p w14:paraId="200D99E6" w14:textId="77777777" w:rsidR="00662680" w:rsidRPr="003B0FE1" w:rsidRDefault="00662680" w:rsidP="003B0FE1">
      <w:pPr>
        <w:spacing w:line="360" w:lineRule="auto"/>
        <w:rPr>
          <w:rFonts w:ascii="Arial" w:hAnsi="Arial" w:cs="Arial"/>
          <w:lang w:eastAsia="en-GB"/>
        </w:rPr>
      </w:pPr>
    </w:p>
    <w:p w14:paraId="7AE4390B" w14:textId="44197796" w:rsidR="009E4C2F" w:rsidRPr="003B0FE1" w:rsidRDefault="009E4C2F" w:rsidP="003B0FE1">
      <w:pPr>
        <w:pStyle w:val="Heading3"/>
        <w:spacing w:line="360" w:lineRule="auto"/>
        <w:rPr>
          <w:lang w:eastAsia="en-GB"/>
        </w:rPr>
      </w:pPr>
      <w:bookmarkStart w:id="7" w:name="_Toc161139747"/>
      <w:r w:rsidRPr="003B0FE1">
        <w:rPr>
          <w:lang w:eastAsia="en-GB"/>
        </w:rPr>
        <w:t>Merits:</w:t>
      </w:r>
      <w:bookmarkEnd w:id="7"/>
    </w:p>
    <w:p w14:paraId="0AE1F1A5" w14:textId="77777777" w:rsidR="00662680" w:rsidRPr="003B0FE1" w:rsidRDefault="00662680" w:rsidP="003B0FE1">
      <w:pPr>
        <w:spacing w:line="360" w:lineRule="auto"/>
        <w:rPr>
          <w:rFonts w:ascii="Arial" w:hAnsi="Arial" w:cs="Arial"/>
          <w:lang w:eastAsia="en-GB"/>
        </w:rPr>
      </w:pPr>
    </w:p>
    <w:p w14:paraId="206D4A0B" w14:textId="428BDE74"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X: Merits:</w:t>
      </w:r>
    </w:p>
    <w:p w14:paraId="1BBE42F8" w14:textId="77777777" w:rsidR="009E4C2F" w:rsidRPr="003B0FE1" w:rsidRDefault="009E4C2F" w:rsidP="003B0FE1">
      <w:pPr>
        <w:pStyle w:val="ListParagraph"/>
        <w:numPr>
          <w:ilvl w:val="0"/>
          <w:numId w:val="12"/>
        </w:numPr>
        <w:spacing w:line="360" w:lineRule="auto"/>
        <w:rPr>
          <w:sz w:val="24"/>
          <w:szCs w:val="24"/>
          <w:lang w:val="en-GB" w:eastAsia="en-GB"/>
        </w:rPr>
      </w:pPr>
      <w:r w:rsidRPr="003B0FE1">
        <w:rPr>
          <w:sz w:val="24"/>
          <w:szCs w:val="24"/>
          <w:lang w:val="en-GB" w:eastAsia="en-GB"/>
        </w:rPr>
        <w:t>Provides clear direction and control: Theory X leadership offers a structured framework that provides clear direction and control over tasks, particularly in environments where adherence to procedures is critical (McGregor, 1960).</w:t>
      </w:r>
    </w:p>
    <w:p w14:paraId="6D1BD5B2" w14:textId="77777777" w:rsidR="009E4C2F" w:rsidRPr="003B0FE1" w:rsidRDefault="009E4C2F" w:rsidP="003B0FE1">
      <w:pPr>
        <w:pStyle w:val="ListParagraph"/>
        <w:numPr>
          <w:ilvl w:val="0"/>
          <w:numId w:val="12"/>
        </w:numPr>
        <w:spacing w:line="360" w:lineRule="auto"/>
        <w:rPr>
          <w:sz w:val="24"/>
          <w:szCs w:val="24"/>
          <w:lang w:val="en-GB" w:eastAsia="en-GB"/>
        </w:rPr>
      </w:pPr>
      <w:r w:rsidRPr="003B0FE1">
        <w:rPr>
          <w:sz w:val="24"/>
          <w:szCs w:val="24"/>
          <w:lang w:val="en-GB" w:eastAsia="en-GB"/>
        </w:rPr>
        <w:t xml:space="preserve">Ensures consistency: By enforcing strict control over employees' actions, Theory X leadership can help ensure consistency in performance and </w:t>
      </w:r>
      <w:r w:rsidRPr="003B0FE1">
        <w:rPr>
          <w:sz w:val="24"/>
          <w:szCs w:val="24"/>
          <w:lang w:val="en-GB" w:eastAsia="en-GB"/>
        </w:rPr>
        <w:lastRenderedPageBreak/>
        <w:t>outcomes, enhancing predictability and reliability within the organization (Sarros et al., 2002).</w:t>
      </w:r>
    </w:p>
    <w:p w14:paraId="5FE1F0F1" w14:textId="77777777" w:rsidR="009E4C2F" w:rsidRPr="003B0FE1" w:rsidRDefault="009E4C2F" w:rsidP="003B0FE1">
      <w:pPr>
        <w:pStyle w:val="ListParagraph"/>
        <w:numPr>
          <w:ilvl w:val="0"/>
          <w:numId w:val="12"/>
        </w:numPr>
        <w:spacing w:line="360" w:lineRule="auto"/>
        <w:rPr>
          <w:sz w:val="24"/>
          <w:szCs w:val="24"/>
          <w:lang w:val="en-GB" w:eastAsia="en-GB"/>
        </w:rPr>
      </w:pPr>
      <w:r w:rsidRPr="003B0FE1">
        <w:rPr>
          <w:sz w:val="24"/>
          <w:szCs w:val="24"/>
          <w:lang w:val="en-GB" w:eastAsia="en-GB"/>
        </w:rPr>
        <w:t>Quick decision-making: With centralized decision-making authority, Theory X leadership facilitates rapid decision-making, which is essential in situations requiring immediate action or response (Northouse, 2018).</w:t>
      </w:r>
    </w:p>
    <w:p w14:paraId="79E54150" w14:textId="77777777"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Y: Merits:</w:t>
      </w:r>
    </w:p>
    <w:p w14:paraId="6B078C40" w14:textId="77777777" w:rsidR="009E4C2F" w:rsidRPr="003B0FE1" w:rsidRDefault="009E4C2F" w:rsidP="003B0FE1">
      <w:pPr>
        <w:pStyle w:val="ListParagraph"/>
        <w:numPr>
          <w:ilvl w:val="0"/>
          <w:numId w:val="13"/>
        </w:numPr>
        <w:spacing w:line="360" w:lineRule="auto"/>
        <w:rPr>
          <w:sz w:val="24"/>
          <w:szCs w:val="24"/>
          <w:lang w:val="en-GB" w:eastAsia="en-GB"/>
        </w:rPr>
      </w:pPr>
      <w:r w:rsidRPr="003B0FE1">
        <w:rPr>
          <w:sz w:val="24"/>
          <w:szCs w:val="24"/>
          <w:lang w:val="en-GB" w:eastAsia="en-GB"/>
        </w:rPr>
        <w:t>Encourages creativity and innovation: Theory Y leadership fosters an environment of trust and empowerment, which encourages employees to explore new ideas and solutions, leading to greater creativity and innovation (McGregor, 1960).</w:t>
      </w:r>
    </w:p>
    <w:p w14:paraId="1B9C6C90" w14:textId="77777777" w:rsidR="009E4C2F" w:rsidRPr="003B0FE1" w:rsidRDefault="009E4C2F" w:rsidP="003B0FE1">
      <w:pPr>
        <w:pStyle w:val="ListParagraph"/>
        <w:numPr>
          <w:ilvl w:val="0"/>
          <w:numId w:val="13"/>
        </w:numPr>
        <w:spacing w:line="360" w:lineRule="auto"/>
        <w:rPr>
          <w:sz w:val="24"/>
          <w:szCs w:val="24"/>
          <w:lang w:val="en-GB" w:eastAsia="en-GB"/>
        </w:rPr>
      </w:pPr>
      <w:r w:rsidRPr="003B0FE1">
        <w:rPr>
          <w:sz w:val="24"/>
          <w:szCs w:val="24"/>
          <w:lang w:val="en-GB" w:eastAsia="en-GB"/>
        </w:rPr>
        <w:t>Enhances job satisfaction: By delegating responsibilities and providing opportunities for autonomy, Theory Y leadership can increase employee satisfaction and motivation, leading to higher levels of engagement and performance (Sarros et al., 2002).</w:t>
      </w:r>
    </w:p>
    <w:p w14:paraId="5AFD86C9" w14:textId="77777777" w:rsidR="009E4C2F" w:rsidRPr="003B0FE1" w:rsidRDefault="009E4C2F" w:rsidP="003B0FE1">
      <w:pPr>
        <w:pStyle w:val="ListParagraph"/>
        <w:numPr>
          <w:ilvl w:val="0"/>
          <w:numId w:val="13"/>
        </w:numPr>
        <w:spacing w:line="360" w:lineRule="auto"/>
        <w:rPr>
          <w:sz w:val="24"/>
          <w:szCs w:val="24"/>
          <w:lang w:val="en-GB" w:eastAsia="en-GB"/>
        </w:rPr>
      </w:pPr>
      <w:r w:rsidRPr="003B0FE1">
        <w:rPr>
          <w:sz w:val="24"/>
          <w:szCs w:val="24"/>
          <w:lang w:val="en-GB" w:eastAsia="en-GB"/>
        </w:rPr>
        <w:t>Facilitates adaptability: Theory Y leadership encourages flexibility and adaptability to changing circumstances, empowering employees to make decisions and take initiative, which is crucial for organizational agility and resilience (Northouse, 2018).</w:t>
      </w:r>
    </w:p>
    <w:p w14:paraId="4B28A8E2" w14:textId="77777777"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Z: Merits:</w:t>
      </w:r>
    </w:p>
    <w:p w14:paraId="71E3B419" w14:textId="77777777" w:rsidR="009E4C2F" w:rsidRPr="003B0FE1" w:rsidRDefault="009E4C2F" w:rsidP="003B0FE1">
      <w:pPr>
        <w:pStyle w:val="ListParagraph"/>
        <w:numPr>
          <w:ilvl w:val="0"/>
          <w:numId w:val="14"/>
        </w:numPr>
        <w:spacing w:line="360" w:lineRule="auto"/>
        <w:rPr>
          <w:sz w:val="24"/>
          <w:szCs w:val="24"/>
          <w:lang w:val="en-GB" w:eastAsia="en-GB"/>
        </w:rPr>
      </w:pPr>
      <w:r w:rsidRPr="003B0FE1">
        <w:rPr>
          <w:sz w:val="24"/>
          <w:szCs w:val="24"/>
          <w:lang w:val="en-GB" w:eastAsia="en-GB"/>
        </w:rPr>
        <w:t>Emphasizes long-term commitment: Theory Z leadership focuses on building strong relationships and mutual trust between employees and the organization, leading to greater loyalty and commitment, which contributes to long-term organizational success (Ouchi, 1981).</w:t>
      </w:r>
    </w:p>
    <w:p w14:paraId="478126A8" w14:textId="77777777" w:rsidR="009E4C2F" w:rsidRPr="003B0FE1" w:rsidRDefault="009E4C2F" w:rsidP="003B0FE1">
      <w:pPr>
        <w:pStyle w:val="ListParagraph"/>
        <w:numPr>
          <w:ilvl w:val="0"/>
          <w:numId w:val="14"/>
        </w:numPr>
        <w:spacing w:line="360" w:lineRule="auto"/>
        <w:rPr>
          <w:sz w:val="24"/>
          <w:szCs w:val="24"/>
          <w:lang w:val="en-GB" w:eastAsia="en-GB"/>
        </w:rPr>
      </w:pPr>
      <w:r w:rsidRPr="003B0FE1">
        <w:rPr>
          <w:sz w:val="24"/>
          <w:szCs w:val="24"/>
          <w:lang w:val="en-GB" w:eastAsia="en-GB"/>
        </w:rPr>
        <w:t>Promotes teamwork and collaboration: Theory Z emphasizes teamwork and collective decision-making, fostering a sense of camaraderie and shared responsibility among employees, which enhances collaboration and cooperation (Ouchi, 1981).</w:t>
      </w:r>
    </w:p>
    <w:p w14:paraId="40B4D35F" w14:textId="77777777" w:rsidR="009E4C2F" w:rsidRPr="003B0FE1" w:rsidRDefault="009E4C2F" w:rsidP="003B0FE1">
      <w:pPr>
        <w:pStyle w:val="ListParagraph"/>
        <w:numPr>
          <w:ilvl w:val="0"/>
          <w:numId w:val="14"/>
        </w:numPr>
        <w:spacing w:line="360" w:lineRule="auto"/>
        <w:rPr>
          <w:sz w:val="24"/>
          <w:szCs w:val="24"/>
          <w:lang w:val="en-GB" w:eastAsia="en-GB"/>
        </w:rPr>
      </w:pPr>
      <w:r w:rsidRPr="003B0FE1">
        <w:rPr>
          <w:sz w:val="24"/>
          <w:szCs w:val="24"/>
          <w:lang w:val="en-GB" w:eastAsia="en-GB"/>
        </w:rPr>
        <w:t>Enhances organizational culture: By prioritizing values such as trust, loyalty, and mutual respect, Theory Z leadership can help create a positive organizational culture conducive to employee well-being and performance, leading to improved organizational outcomes (Sarros et al., 2002).</w:t>
      </w:r>
    </w:p>
    <w:p w14:paraId="36B97ACC" w14:textId="77777777" w:rsidR="00662680" w:rsidRPr="003B0FE1" w:rsidRDefault="00662680" w:rsidP="003B0FE1">
      <w:pPr>
        <w:spacing w:line="360" w:lineRule="auto"/>
        <w:rPr>
          <w:rFonts w:ascii="Arial" w:hAnsi="Arial" w:cs="Arial"/>
          <w:lang w:eastAsia="en-GB"/>
        </w:rPr>
      </w:pPr>
    </w:p>
    <w:p w14:paraId="741DC344" w14:textId="180C9B96" w:rsidR="009E4C2F" w:rsidRPr="003B0FE1" w:rsidRDefault="009E4C2F" w:rsidP="003B0FE1">
      <w:pPr>
        <w:pStyle w:val="Heading3"/>
        <w:spacing w:line="360" w:lineRule="auto"/>
        <w:rPr>
          <w:lang w:eastAsia="en-GB"/>
        </w:rPr>
      </w:pPr>
      <w:bookmarkStart w:id="8" w:name="_Toc161139748"/>
      <w:r w:rsidRPr="003B0FE1">
        <w:rPr>
          <w:lang w:eastAsia="en-GB"/>
        </w:rPr>
        <w:lastRenderedPageBreak/>
        <w:t>Demerits:</w:t>
      </w:r>
      <w:bookmarkEnd w:id="8"/>
    </w:p>
    <w:p w14:paraId="0DF8039E" w14:textId="77777777" w:rsidR="00662680" w:rsidRPr="003B0FE1" w:rsidRDefault="00662680" w:rsidP="003B0FE1">
      <w:pPr>
        <w:spacing w:line="360" w:lineRule="auto"/>
        <w:rPr>
          <w:rFonts w:ascii="Arial" w:hAnsi="Arial" w:cs="Arial"/>
          <w:lang w:eastAsia="en-GB"/>
        </w:rPr>
      </w:pPr>
    </w:p>
    <w:p w14:paraId="34D90D27" w14:textId="72144069"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X: Demerits:</w:t>
      </w:r>
    </w:p>
    <w:p w14:paraId="05DA57FB" w14:textId="77777777" w:rsidR="009E4C2F" w:rsidRPr="003B0FE1" w:rsidRDefault="009E4C2F" w:rsidP="003B0FE1">
      <w:pPr>
        <w:pStyle w:val="ListParagraph"/>
        <w:numPr>
          <w:ilvl w:val="0"/>
          <w:numId w:val="15"/>
        </w:numPr>
        <w:spacing w:line="360" w:lineRule="auto"/>
        <w:rPr>
          <w:sz w:val="24"/>
          <w:szCs w:val="24"/>
          <w:lang w:val="en-GB" w:eastAsia="en-GB"/>
        </w:rPr>
      </w:pPr>
      <w:r w:rsidRPr="003B0FE1">
        <w:rPr>
          <w:sz w:val="24"/>
          <w:szCs w:val="24"/>
          <w:lang w:val="en-GB" w:eastAsia="en-GB"/>
        </w:rPr>
        <w:t>Decreases employee morale: Theory X leadership may lead to decreased morale and motivation among employees due to micromanagement and lack of trust, resulting in reduced job satisfaction and productivity (McGregor, 1960).</w:t>
      </w:r>
    </w:p>
    <w:p w14:paraId="246DDE40" w14:textId="77777777" w:rsidR="009E4C2F" w:rsidRPr="003B0FE1" w:rsidRDefault="009E4C2F" w:rsidP="003B0FE1">
      <w:pPr>
        <w:pStyle w:val="ListParagraph"/>
        <w:numPr>
          <w:ilvl w:val="0"/>
          <w:numId w:val="15"/>
        </w:numPr>
        <w:spacing w:line="360" w:lineRule="auto"/>
        <w:rPr>
          <w:sz w:val="24"/>
          <w:szCs w:val="24"/>
          <w:lang w:val="en-GB" w:eastAsia="en-GB"/>
        </w:rPr>
      </w:pPr>
      <w:r w:rsidRPr="003B0FE1">
        <w:rPr>
          <w:sz w:val="24"/>
          <w:szCs w:val="24"/>
          <w:lang w:val="en-GB" w:eastAsia="en-GB"/>
        </w:rPr>
        <w:t>Limits creativity and innovation: By stifling employee autonomy and creativity, Theory X leadership may inhibit innovation and problem-solving capabilities, hindering organizational growth and competitiveness (Sarros et al., 2002).</w:t>
      </w:r>
    </w:p>
    <w:p w14:paraId="25F3FB38" w14:textId="77777777" w:rsidR="009E4C2F" w:rsidRPr="003B0FE1" w:rsidRDefault="009E4C2F" w:rsidP="003B0FE1">
      <w:pPr>
        <w:pStyle w:val="ListParagraph"/>
        <w:numPr>
          <w:ilvl w:val="0"/>
          <w:numId w:val="15"/>
        </w:numPr>
        <w:spacing w:line="360" w:lineRule="auto"/>
        <w:rPr>
          <w:sz w:val="24"/>
          <w:szCs w:val="24"/>
          <w:lang w:val="en-GB" w:eastAsia="en-GB"/>
        </w:rPr>
      </w:pPr>
      <w:r w:rsidRPr="003B0FE1">
        <w:rPr>
          <w:sz w:val="24"/>
          <w:szCs w:val="24"/>
          <w:lang w:val="en-GB" w:eastAsia="en-GB"/>
        </w:rPr>
        <w:t>Increases resistance to change: Employees under Theory X leadership may resist organizational change due to a lack of involvement and empowerment, impeding organizational adaptation and progress (Northouse, 2018).</w:t>
      </w:r>
    </w:p>
    <w:p w14:paraId="1BF94F24" w14:textId="77777777"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Y: Demerits:</w:t>
      </w:r>
    </w:p>
    <w:p w14:paraId="465DC99B" w14:textId="77777777" w:rsidR="009E4C2F" w:rsidRPr="003B0FE1" w:rsidRDefault="009E4C2F" w:rsidP="003B0FE1">
      <w:pPr>
        <w:pStyle w:val="ListParagraph"/>
        <w:numPr>
          <w:ilvl w:val="0"/>
          <w:numId w:val="16"/>
        </w:numPr>
        <w:spacing w:line="360" w:lineRule="auto"/>
        <w:rPr>
          <w:sz w:val="24"/>
          <w:szCs w:val="24"/>
          <w:lang w:val="en-GB" w:eastAsia="en-GB"/>
        </w:rPr>
      </w:pPr>
      <w:r w:rsidRPr="003B0FE1">
        <w:rPr>
          <w:sz w:val="24"/>
          <w:szCs w:val="24"/>
          <w:lang w:val="en-GB" w:eastAsia="en-GB"/>
        </w:rPr>
        <w:t>Potential for delegation issues: Theory Y leadership requires a high level of trust and competence among employees for successful delegation, which may not always be present, leading to ineffective delegation and performance issues (McGregor, 1960).</w:t>
      </w:r>
    </w:p>
    <w:p w14:paraId="170C1BA0" w14:textId="77777777" w:rsidR="009E4C2F" w:rsidRPr="003B0FE1" w:rsidRDefault="009E4C2F" w:rsidP="003B0FE1">
      <w:pPr>
        <w:pStyle w:val="ListParagraph"/>
        <w:numPr>
          <w:ilvl w:val="0"/>
          <w:numId w:val="16"/>
        </w:numPr>
        <w:spacing w:line="360" w:lineRule="auto"/>
        <w:rPr>
          <w:sz w:val="24"/>
          <w:szCs w:val="24"/>
          <w:lang w:val="en-GB" w:eastAsia="en-GB"/>
        </w:rPr>
      </w:pPr>
      <w:r w:rsidRPr="003B0FE1">
        <w:rPr>
          <w:sz w:val="24"/>
          <w:szCs w:val="24"/>
          <w:lang w:val="en-GB" w:eastAsia="en-GB"/>
        </w:rPr>
        <w:t>Risk of complacency: Overreliance on Theory Y leadership without appropriate performance evaluation and feedback mechanisms may lead to complacency among employees, resulting in stagnation and underperformance (Sarros et al., 2002).</w:t>
      </w:r>
    </w:p>
    <w:p w14:paraId="468C7435" w14:textId="77777777" w:rsidR="009E4C2F" w:rsidRPr="003B0FE1" w:rsidRDefault="009E4C2F" w:rsidP="003B0FE1">
      <w:pPr>
        <w:pStyle w:val="ListParagraph"/>
        <w:numPr>
          <w:ilvl w:val="0"/>
          <w:numId w:val="16"/>
        </w:numPr>
        <w:spacing w:line="360" w:lineRule="auto"/>
        <w:rPr>
          <w:sz w:val="24"/>
          <w:szCs w:val="24"/>
          <w:lang w:val="en-GB" w:eastAsia="en-GB"/>
        </w:rPr>
      </w:pPr>
      <w:r w:rsidRPr="003B0FE1">
        <w:rPr>
          <w:sz w:val="24"/>
          <w:szCs w:val="24"/>
          <w:lang w:val="en-GB" w:eastAsia="en-GB"/>
        </w:rPr>
        <w:t>Difficulty in managing underperformers: Theory Y leadership may struggle to address underperformance effectively, as it relies heavily on employee self-motivation and accountability, potentially leading to performance issues going unaddressed (Northouse, 2018).</w:t>
      </w:r>
    </w:p>
    <w:p w14:paraId="1553001B" w14:textId="77777777" w:rsidR="009E4C2F" w:rsidRPr="003B0FE1" w:rsidRDefault="009E4C2F" w:rsidP="003B0FE1">
      <w:pPr>
        <w:pStyle w:val="ListParagraph"/>
        <w:numPr>
          <w:ilvl w:val="0"/>
          <w:numId w:val="11"/>
        </w:numPr>
        <w:spacing w:line="360" w:lineRule="auto"/>
        <w:rPr>
          <w:sz w:val="24"/>
          <w:szCs w:val="24"/>
          <w:lang w:val="en-GB" w:eastAsia="en-GB"/>
        </w:rPr>
      </w:pPr>
      <w:r w:rsidRPr="003B0FE1">
        <w:rPr>
          <w:sz w:val="24"/>
          <w:szCs w:val="24"/>
          <w:lang w:val="en-GB" w:eastAsia="en-GB"/>
        </w:rPr>
        <w:t>Theory Z: Demerits:</w:t>
      </w:r>
    </w:p>
    <w:p w14:paraId="2C37C009" w14:textId="77777777" w:rsidR="009E4C2F" w:rsidRPr="003B0FE1" w:rsidRDefault="009E4C2F" w:rsidP="003B0FE1">
      <w:pPr>
        <w:pStyle w:val="ListParagraph"/>
        <w:numPr>
          <w:ilvl w:val="0"/>
          <w:numId w:val="17"/>
        </w:numPr>
        <w:spacing w:line="360" w:lineRule="auto"/>
        <w:rPr>
          <w:sz w:val="24"/>
          <w:szCs w:val="24"/>
          <w:lang w:val="en-GB" w:eastAsia="en-GB"/>
        </w:rPr>
      </w:pPr>
      <w:r w:rsidRPr="003B0FE1">
        <w:rPr>
          <w:sz w:val="24"/>
          <w:szCs w:val="24"/>
          <w:lang w:val="en-GB" w:eastAsia="en-GB"/>
        </w:rPr>
        <w:t>Slow decision-making: Theory Z leadership's emphasis on consensus-building and collective decision-making may lead to slower decision-making processes, particularly in dynamic and fast-paced environments, hindering organizational responsiveness and agility (Ouchi, 1981).</w:t>
      </w:r>
    </w:p>
    <w:p w14:paraId="71CEE3E5" w14:textId="77777777" w:rsidR="009E4C2F" w:rsidRPr="003B0FE1" w:rsidRDefault="009E4C2F" w:rsidP="003B0FE1">
      <w:pPr>
        <w:pStyle w:val="ListParagraph"/>
        <w:numPr>
          <w:ilvl w:val="0"/>
          <w:numId w:val="17"/>
        </w:numPr>
        <w:spacing w:line="360" w:lineRule="auto"/>
        <w:rPr>
          <w:sz w:val="24"/>
          <w:szCs w:val="24"/>
          <w:lang w:val="en-GB" w:eastAsia="en-GB"/>
        </w:rPr>
      </w:pPr>
      <w:r w:rsidRPr="003B0FE1">
        <w:rPr>
          <w:sz w:val="24"/>
          <w:szCs w:val="24"/>
          <w:lang w:val="en-GB" w:eastAsia="en-GB"/>
        </w:rPr>
        <w:t xml:space="preserve">Resistance to change: Organizations with a strong Theory Z culture may encounter resistance to change due to a preference for stability and tradition, </w:t>
      </w:r>
      <w:r w:rsidRPr="003B0FE1">
        <w:rPr>
          <w:sz w:val="24"/>
          <w:szCs w:val="24"/>
          <w:lang w:val="en-GB" w:eastAsia="en-GB"/>
        </w:rPr>
        <w:lastRenderedPageBreak/>
        <w:t>which can impede organizational innovation and adaptation (Sarros et al., 2002).</w:t>
      </w:r>
    </w:p>
    <w:p w14:paraId="2909C519" w14:textId="77777777" w:rsidR="009E4C2F" w:rsidRPr="003B0FE1" w:rsidRDefault="009E4C2F" w:rsidP="003B0FE1">
      <w:pPr>
        <w:pStyle w:val="ListParagraph"/>
        <w:numPr>
          <w:ilvl w:val="0"/>
          <w:numId w:val="17"/>
        </w:numPr>
        <w:spacing w:line="360" w:lineRule="auto"/>
        <w:rPr>
          <w:sz w:val="24"/>
          <w:szCs w:val="24"/>
          <w:lang w:val="en-GB" w:eastAsia="en-GB"/>
        </w:rPr>
      </w:pPr>
      <w:r w:rsidRPr="003B0FE1">
        <w:rPr>
          <w:sz w:val="24"/>
          <w:szCs w:val="24"/>
          <w:lang w:val="en-GB" w:eastAsia="en-GB"/>
        </w:rPr>
        <w:t>Potential for groupthink: In an overly cohesive organizational culture promoted by Theory Z leadership, there is a risk of groupthink, where dissenting opinions are suppressed, leading to suboptimal decision-making outcomes (Northouse, 2018).</w:t>
      </w:r>
    </w:p>
    <w:p w14:paraId="462E2345" w14:textId="77777777" w:rsidR="00662680" w:rsidRPr="003B0FE1" w:rsidRDefault="00662680" w:rsidP="003B0FE1">
      <w:pPr>
        <w:spacing w:line="360" w:lineRule="auto"/>
        <w:rPr>
          <w:rFonts w:ascii="Arial" w:hAnsi="Arial" w:cs="Arial"/>
          <w:lang w:eastAsia="en-GB"/>
        </w:rPr>
      </w:pPr>
    </w:p>
    <w:p w14:paraId="76DB2220" w14:textId="5B4376B7" w:rsidR="009E4C2F" w:rsidRPr="009E4C2F" w:rsidRDefault="009E4C2F" w:rsidP="003B0FE1">
      <w:pPr>
        <w:spacing w:line="360" w:lineRule="auto"/>
        <w:ind w:firstLine="720"/>
        <w:rPr>
          <w:rFonts w:ascii="Arial" w:hAnsi="Arial" w:cs="Arial"/>
          <w:lang w:eastAsia="en-GB"/>
        </w:rPr>
      </w:pPr>
      <w:r w:rsidRPr="009E4C2F">
        <w:rPr>
          <w:rFonts w:ascii="Arial" w:hAnsi="Arial" w:cs="Arial"/>
          <w:lang w:eastAsia="en-GB"/>
        </w:rPr>
        <w:t>In conclusion, understanding the merits and demerits of leadership styles influenced by Theory X, Theory Y, and Theory Z is essential for managers to effectively navigate organizational challenges and optimize employee engagement and performance. By incorporating insights from various scholarly perspectives, organizations can adopt leadership practices that align with their goals and values while promoting a culture of continuous improvement and innovation.</w:t>
      </w:r>
    </w:p>
    <w:p w14:paraId="6EEEF143" w14:textId="77777777" w:rsidR="009E4C2F" w:rsidRPr="003B0FE1" w:rsidRDefault="009E4C2F" w:rsidP="003B0FE1">
      <w:pPr>
        <w:spacing w:line="360" w:lineRule="auto"/>
        <w:rPr>
          <w:rFonts w:ascii="Arial" w:hAnsi="Arial" w:cs="Arial"/>
        </w:rPr>
      </w:pPr>
    </w:p>
    <w:p w14:paraId="7B3A71D1" w14:textId="1BB18633" w:rsidR="004203E1" w:rsidRPr="003B0FE1" w:rsidRDefault="004203E1" w:rsidP="003B0FE1">
      <w:pPr>
        <w:spacing w:line="360" w:lineRule="auto"/>
        <w:rPr>
          <w:rFonts w:ascii="Arial" w:hAnsi="Arial" w:cs="Arial"/>
        </w:rPr>
      </w:pPr>
    </w:p>
    <w:p w14:paraId="5ABC8D5C" w14:textId="64BBD1CC" w:rsidR="004203E1" w:rsidRPr="003B0FE1" w:rsidRDefault="000A5F89" w:rsidP="003B0FE1">
      <w:pPr>
        <w:pStyle w:val="Heading2"/>
        <w:spacing w:line="360" w:lineRule="auto"/>
        <w:rPr>
          <w:sz w:val="24"/>
          <w:szCs w:val="24"/>
        </w:rPr>
      </w:pPr>
      <w:bookmarkStart w:id="9" w:name="_Toc161139749"/>
      <w:r w:rsidRPr="003B0FE1">
        <w:rPr>
          <w:sz w:val="24"/>
          <w:szCs w:val="24"/>
        </w:rPr>
        <w:t>Role</w:t>
      </w:r>
      <w:r w:rsidR="00825A0E" w:rsidRPr="003B0FE1">
        <w:rPr>
          <w:sz w:val="24"/>
          <w:szCs w:val="24"/>
        </w:rPr>
        <w:t xml:space="preserve"> of culture and personal differenc</w:t>
      </w:r>
      <w:r w:rsidR="004203E1" w:rsidRPr="003B0FE1">
        <w:rPr>
          <w:sz w:val="24"/>
          <w:szCs w:val="24"/>
        </w:rPr>
        <w:t>e</w:t>
      </w:r>
      <w:r w:rsidRPr="003B0FE1">
        <w:rPr>
          <w:sz w:val="24"/>
          <w:szCs w:val="24"/>
        </w:rPr>
        <w:t>s</w:t>
      </w:r>
      <w:bookmarkEnd w:id="9"/>
    </w:p>
    <w:p w14:paraId="65ACD157" w14:textId="0E87F1D8" w:rsidR="00825A0E" w:rsidRPr="003B0FE1" w:rsidRDefault="00825A0E" w:rsidP="003B0FE1">
      <w:pPr>
        <w:spacing w:line="360" w:lineRule="auto"/>
        <w:rPr>
          <w:rFonts w:ascii="Arial" w:hAnsi="Arial" w:cs="Arial"/>
        </w:rPr>
      </w:pPr>
    </w:p>
    <w:p w14:paraId="25756D74" w14:textId="77777777" w:rsidR="009E4C2F" w:rsidRPr="003B0FE1" w:rsidRDefault="009E4C2F" w:rsidP="003B0FE1">
      <w:pPr>
        <w:spacing w:line="360" w:lineRule="auto"/>
        <w:ind w:firstLine="720"/>
        <w:rPr>
          <w:rFonts w:ascii="Arial" w:hAnsi="Arial" w:cs="Arial"/>
        </w:rPr>
      </w:pPr>
      <w:r w:rsidRPr="003B0FE1">
        <w:rPr>
          <w:rFonts w:ascii="Arial" w:hAnsi="Arial" w:cs="Arial"/>
        </w:rPr>
        <w:t>The role of culture and personal differences in leadership styles and organizational dynamics is significant, influencing how leaders interact with employees, make decisions, and shape the organizational culture. Understanding these factors is crucial for effective leadership and fostering a positive work environment where diversity is valued and leveraged for organizational success.</w:t>
      </w:r>
    </w:p>
    <w:p w14:paraId="02D9F506" w14:textId="77777777" w:rsidR="000A5F89" w:rsidRPr="003B0FE1" w:rsidRDefault="000A5F89" w:rsidP="003B0FE1">
      <w:pPr>
        <w:spacing w:line="360" w:lineRule="auto"/>
      </w:pPr>
    </w:p>
    <w:p w14:paraId="24F4C40C" w14:textId="64EA12A3" w:rsidR="009E4C2F" w:rsidRPr="003B0FE1" w:rsidRDefault="009E4C2F" w:rsidP="003B0FE1">
      <w:pPr>
        <w:pStyle w:val="Heading3"/>
        <w:spacing w:line="360" w:lineRule="auto"/>
      </w:pPr>
      <w:bookmarkStart w:id="10" w:name="_Toc161139750"/>
      <w:r w:rsidRPr="003B0FE1">
        <w:t>Culture:</w:t>
      </w:r>
      <w:bookmarkEnd w:id="10"/>
    </w:p>
    <w:p w14:paraId="610B1A5E" w14:textId="77777777" w:rsidR="000A5F89" w:rsidRPr="003B0FE1" w:rsidRDefault="000A5F89" w:rsidP="003B0FE1">
      <w:pPr>
        <w:spacing w:line="360" w:lineRule="auto"/>
        <w:rPr>
          <w:rFonts w:ascii="Arial" w:hAnsi="Arial" w:cs="Arial"/>
        </w:rPr>
      </w:pPr>
    </w:p>
    <w:p w14:paraId="5D11D015" w14:textId="06680EC4" w:rsidR="009E4C2F" w:rsidRPr="003B0FE1" w:rsidRDefault="009E4C2F" w:rsidP="003B0FE1">
      <w:pPr>
        <w:spacing w:line="360" w:lineRule="auto"/>
        <w:ind w:firstLine="720"/>
        <w:rPr>
          <w:rFonts w:ascii="Arial" w:hAnsi="Arial" w:cs="Arial"/>
        </w:rPr>
      </w:pPr>
      <w:r w:rsidRPr="003B0FE1">
        <w:rPr>
          <w:rFonts w:ascii="Arial" w:hAnsi="Arial" w:cs="Arial"/>
        </w:rPr>
        <w:t xml:space="preserve">Culture encompasses the shared values, beliefs, norms, and </w:t>
      </w:r>
      <w:r w:rsidR="000A5F89" w:rsidRPr="003B0FE1">
        <w:rPr>
          <w:rFonts w:ascii="Arial" w:hAnsi="Arial" w:cs="Arial"/>
        </w:rPr>
        <w:t>behaviours</w:t>
      </w:r>
      <w:r w:rsidRPr="003B0FE1">
        <w:rPr>
          <w:rFonts w:ascii="Arial" w:hAnsi="Arial" w:cs="Arial"/>
        </w:rPr>
        <w:t xml:space="preserve"> that characterize a group or organization. It profoundly influences leadership styles and organizational practices, shaping how leaders and employees interact and collaborate (House et al., 2004). Cultural dimensions, such as individualism-collectivism, power distance, uncertainty avoidance, and masculinity-femininity, provide insights into how leadership is perceived and practiced across different cultural contexts (Hofstede, 2001).</w:t>
      </w:r>
    </w:p>
    <w:p w14:paraId="0F6899A9" w14:textId="77777777" w:rsidR="009E4C2F" w:rsidRPr="003B0FE1" w:rsidRDefault="009E4C2F" w:rsidP="003B0FE1">
      <w:pPr>
        <w:pStyle w:val="ListParagraph"/>
        <w:numPr>
          <w:ilvl w:val="0"/>
          <w:numId w:val="19"/>
        </w:numPr>
        <w:spacing w:line="360" w:lineRule="auto"/>
        <w:rPr>
          <w:sz w:val="24"/>
          <w:szCs w:val="24"/>
          <w:lang w:val="en-GB"/>
        </w:rPr>
      </w:pPr>
      <w:r w:rsidRPr="003B0FE1">
        <w:rPr>
          <w:sz w:val="24"/>
          <w:szCs w:val="24"/>
          <w:lang w:val="en-GB"/>
        </w:rPr>
        <w:t xml:space="preserve">Individualism vs. Collectivism: Cultures high in individualism prioritize </w:t>
      </w:r>
      <w:r w:rsidRPr="003B0FE1">
        <w:rPr>
          <w:sz w:val="24"/>
          <w:szCs w:val="24"/>
          <w:lang w:val="en-GB"/>
        </w:rPr>
        <w:lastRenderedPageBreak/>
        <w:t>individual goals and autonomy, whereas collectivist cultures emphasize group harmony and interdependence (Hofstede, 2001). Leaders in individualistic cultures may adopt a more transactional leadership style, focusing on individual achievement and performance, while leaders in collectivist cultures may emphasize relationship-building and team collaboration, adopting a more transformational leadership approach (House et al., 2004).</w:t>
      </w:r>
    </w:p>
    <w:p w14:paraId="3ADBAEAE" w14:textId="77777777" w:rsidR="009E4C2F" w:rsidRPr="003B0FE1" w:rsidRDefault="009E4C2F" w:rsidP="003B0FE1">
      <w:pPr>
        <w:pStyle w:val="ListParagraph"/>
        <w:numPr>
          <w:ilvl w:val="0"/>
          <w:numId w:val="19"/>
        </w:numPr>
        <w:spacing w:line="360" w:lineRule="auto"/>
        <w:rPr>
          <w:sz w:val="24"/>
          <w:szCs w:val="24"/>
          <w:lang w:val="en-GB"/>
        </w:rPr>
      </w:pPr>
      <w:r w:rsidRPr="003B0FE1">
        <w:rPr>
          <w:sz w:val="24"/>
          <w:szCs w:val="24"/>
          <w:lang w:val="en-GB"/>
        </w:rPr>
        <w:t>Power Distance: Power distance refers to the extent to which less powerful members of a society accept and expect power to be distributed unequally. In cultures with high power distance, leaders are typically perceived as authoritative and hierarchical, whereas in cultures with low power distance, leaders are expected to be accessible and consultative (Hofstede, 2001). Understanding power distance helps leaders adapt their communication and decision-making styles to align with cultural expectations and foster trust and respect among employees (House et al., 2004).</w:t>
      </w:r>
    </w:p>
    <w:p w14:paraId="18C90B3A" w14:textId="77777777" w:rsidR="009E4C2F" w:rsidRPr="003B0FE1" w:rsidRDefault="009E4C2F" w:rsidP="003B0FE1">
      <w:pPr>
        <w:pStyle w:val="ListParagraph"/>
        <w:numPr>
          <w:ilvl w:val="0"/>
          <w:numId w:val="19"/>
        </w:numPr>
        <w:spacing w:line="360" w:lineRule="auto"/>
        <w:rPr>
          <w:sz w:val="24"/>
          <w:szCs w:val="24"/>
          <w:lang w:val="en-GB"/>
        </w:rPr>
      </w:pPr>
      <w:r w:rsidRPr="003B0FE1">
        <w:rPr>
          <w:sz w:val="24"/>
          <w:szCs w:val="24"/>
          <w:lang w:val="en-GB"/>
        </w:rPr>
        <w:t>Uncertainty Avoidance: Uncertainty avoidance reflects the extent to which a society tolerates ambiguity and uncertainty. Cultures high in uncertainty avoidance prefer clear rules, procedures, and structured environments, whereas cultures low in uncertainty avoidance are more open to change and innovation (Hofstede, 2001). Leaders in high uncertainty avoidance cultures may prioritize stability and risk avoidance, while leaders in low uncertainty avoidance cultures may encourage experimentation and adaptability (House et al., 2004).</w:t>
      </w:r>
    </w:p>
    <w:p w14:paraId="6A05176A" w14:textId="77777777" w:rsidR="000A5F89" w:rsidRPr="003B0FE1" w:rsidRDefault="000A5F89" w:rsidP="003B0FE1">
      <w:pPr>
        <w:spacing w:line="360" w:lineRule="auto"/>
        <w:rPr>
          <w:rFonts w:ascii="Arial" w:hAnsi="Arial" w:cs="Arial"/>
        </w:rPr>
      </w:pPr>
    </w:p>
    <w:p w14:paraId="73C06484" w14:textId="0733D1D2" w:rsidR="009E4C2F" w:rsidRPr="003B0FE1" w:rsidRDefault="009E4C2F" w:rsidP="003B0FE1">
      <w:pPr>
        <w:pStyle w:val="Heading3"/>
        <w:spacing w:line="360" w:lineRule="auto"/>
      </w:pPr>
      <w:bookmarkStart w:id="11" w:name="_Toc161139751"/>
      <w:r w:rsidRPr="003B0FE1">
        <w:t>Personal Differences:</w:t>
      </w:r>
      <w:bookmarkEnd w:id="11"/>
    </w:p>
    <w:p w14:paraId="58FB7539" w14:textId="77777777" w:rsidR="000A5F89" w:rsidRPr="003B0FE1" w:rsidRDefault="000A5F89" w:rsidP="003B0FE1">
      <w:pPr>
        <w:spacing w:line="360" w:lineRule="auto"/>
        <w:rPr>
          <w:rFonts w:ascii="Arial" w:hAnsi="Arial" w:cs="Arial"/>
        </w:rPr>
      </w:pPr>
    </w:p>
    <w:p w14:paraId="36DD21DA" w14:textId="6C69C266" w:rsidR="009E4C2F" w:rsidRPr="003B0FE1" w:rsidRDefault="009E4C2F" w:rsidP="003B0FE1">
      <w:pPr>
        <w:pStyle w:val="ListParagraph"/>
        <w:numPr>
          <w:ilvl w:val="0"/>
          <w:numId w:val="20"/>
        </w:numPr>
        <w:spacing w:line="360" w:lineRule="auto"/>
        <w:rPr>
          <w:sz w:val="24"/>
          <w:szCs w:val="24"/>
          <w:lang w:val="en-GB"/>
        </w:rPr>
      </w:pPr>
      <w:r w:rsidRPr="003B0FE1">
        <w:rPr>
          <w:sz w:val="24"/>
          <w:szCs w:val="24"/>
          <w:lang w:val="en-GB"/>
        </w:rPr>
        <w:t xml:space="preserve">Personal differences, including personality traits, values, attitudes, and cognitive styles, also play a crucial role in shaping leadership </w:t>
      </w:r>
      <w:r w:rsidR="000A5F89" w:rsidRPr="003B0FE1">
        <w:rPr>
          <w:sz w:val="24"/>
          <w:szCs w:val="24"/>
          <w:lang w:val="en-GB"/>
        </w:rPr>
        <w:t>behaviours</w:t>
      </w:r>
      <w:r w:rsidRPr="003B0FE1">
        <w:rPr>
          <w:sz w:val="24"/>
          <w:szCs w:val="24"/>
          <w:lang w:val="en-GB"/>
        </w:rPr>
        <w:t xml:space="preserve"> and interactions within organizations (Judge et al., 2002). Leaders' personalities and preferences influence their leadership styles, decision-making processes, and approaches to conflict resolution (Judge et al., 2002).</w:t>
      </w:r>
    </w:p>
    <w:p w14:paraId="5C687273" w14:textId="77777777" w:rsidR="009E4C2F" w:rsidRPr="003B0FE1" w:rsidRDefault="009E4C2F" w:rsidP="003B0FE1">
      <w:pPr>
        <w:pStyle w:val="ListParagraph"/>
        <w:numPr>
          <w:ilvl w:val="0"/>
          <w:numId w:val="20"/>
        </w:numPr>
        <w:spacing w:line="360" w:lineRule="auto"/>
        <w:rPr>
          <w:sz w:val="24"/>
          <w:szCs w:val="24"/>
          <w:lang w:val="en-GB"/>
        </w:rPr>
      </w:pPr>
      <w:r w:rsidRPr="003B0FE1">
        <w:rPr>
          <w:sz w:val="24"/>
          <w:szCs w:val="24"/>
          <w:lang w:val="en-GB"/>
        </w:rPr>
        <w:t xml:space="preserve">Big Five Personality Traits: The Big Five personality traits—openness, conscientiousness, extraversion, agreeableness, and neuroticism—can influence leadership effectiveness and interpersonal dynamics within teams </w:t>
      </w:r>
      <w:r w:rsidRPr="003B0FE1">
        <w:rPr>
          <w:sz w:val="24"/>
          <w:szCs w:val="24"/>
          <w:lang w:val="en-GB"/>
        </w:rPr>
        <w:lastRenderedPageBreak/>
        <w:t>(Judge et al., 2002). For example, leaders high in extraversion may excel in inspiring and motivating others, while leaders high in conscientiousness may be more organized and detail-oriented in their leadership approach.</w:t>
      </w:r>
    </w:p>
    <w:p w14:paraId="2DFB7FD8" w14:textId="07EC5209" w:rsidR="009E4C2F" w:rsidRPr="003B0FE1" w:rsidRDefault="009E4C2F" w:rsidP="003B0FE1">
      <w:pPr>
        <w:pStyle w:val="ListParagraph"/>
        <w:numPr>
          <w:ilvl w:val="0"/>
          <w:numId w:val="20"/>
        </w:numPr>
        <w:spacing w:line="360" w:lineRule="auto"/>
        <w:rPr>
          <w:sz w:val="24"/>
          <w:szCs w:val="24"/>
          <w:lang w:val="en-GB"/>
        </w:rPr>
      </w:pPr>
      <w:r w:rsidRPr="003B0FE1">
        <w:rPr>
          <w:sz w:val="24"/>
          <w:szCs w:val="24"/>
          <w:lang w:val="en-GB"/>
        </w:rPr>
        <w:t xml:space="preserve">Values and Ethics: Leaders' values and ethical principles guide their decision-making and </w:t>
      </w:r>
      <w:r w:rsidR="000A5F89" w:rsidRPr="003B0FE1">
        <w:rPr>
          <w:sz w:val="24"/>
          <w:szCs w:val="24"/>
          <w:lang w:val="en-GB"/>
        </w:rPr>
        <w:t>behaviour</w:t>
      </w:r>
      <w:r w:rsidRPr="003B0FE1">
        <w:rPr>
          <w:sz w:val="24"/>
          <w:szCs w:val="24"/>
          <w:lang w:val="en-GB"/>
        </w:rPr>
        <w:t>, shaping the organizational culture and setting the tone for ethical conduct (Treviño et al., 2000). Leaders who demonstrate integrity, honesty, and accountability inspire trust and commitment among employees, fostering a positive work environment conducive to collaboration and innovation.</w:t>
      </w:r>
    </w:p>
    <w:p w14:paraId="246441AF" w14:textId="77777777" w:rsidR="009E4C2F" w:rsidRPr="003B0FE1" w:rsidRDefault="009E4C2F" w:rsidP="003B0FE1">
      <w:pPr>
        <w:pStyle w:val="ListParagraph"/>
        <w:numPr>
          <w:ilvl w:val="0"/>
          <w:numId w:val="20"/>
        </w:numPr>
        <w:spacing w:line="360" w:lineRule="auto"/>
        <w:rPr>
          <w:sz w:val="24"/>
          <w:szCs w:val="24"/>
          <w:lang w:val="en-GB"/>
        </w:rPr>
      </w:pPr>
      <w:r w:rsidRPr="003B0FE1">
        <w:rPr>
          <w:sz w:val="24"/>
          <w:szCs w:val="24"/>
          <w:lang w:val="en-GB"/>
        </w:rPr>
        <w:t>Cognitive Styles: Cognitive styles, such as analytical thinking, intuition, and problem-solving approaches, influence how leaders process information and make decisions (Judge et al., 2002). Leaders who possess diverse cognitive styles can effectively navigate complex challenges and drive innovation by considering multiple perspectives and exploring alternative solutions.</w:t>
      </w:r>
    </w:p>
    <w:p w14:paraId="47D9C4B8" w14:textId="77777777" w:rsidR="000A5F89" w:rsidRPr="003B0FE1" w:rsidRDefault="000A5F89" w:rsidP="003B0FE1">
      <w:pPr>
        <w:spacing w:line="360" w:lineRule="auto"/>
        <w:rPr>
          <w:rFonts w:ascii="Arial" w:hAnsi="Arial" w:cs="Arial"/>
        </w:rPr>
      </w:pPr>
    </w:p>
    <w:p w14:paraId="3538A39A" w14:textId="41507D0A" w:rsidR="009E4C2F" w:rsidRPr="003B0FE1" w:rsidRDefault="009E4C2F" w:rsidP="003B0FE1">
      <w:pPr>
        <w:spacing w:line="360" w:lineRule="auto"/>
        <w:ind w:firstLine="360"/>
        <w:rPr>
          <w:rFonts w:ascii="Arial" w:hAnsi="Arial" w:cs="Arial"/>
        </w:rPr>
      </w:pPr>
      <w:r w:rsidRPr="003B0FE1">
        <w:rPr>
          <w:rFonts w:ascii="Arial" w:hAnsi="Arial" w:cs="Arial"/>
        </w:rPr>
        <w:t>In conclusion, culture and personal differences significantly impact leadership styles and organizational dynamics, shaping how leaders engage with employees, navigate cultural differences, and foster a positive work environment. By understanding and embracing diversity in culture and individual characteristics, leaders can cultivate inclusive leadership practices that leverage the strengths of a diverse workforce and drive organizational success.</w:t>
      </w:r>
    </w:p>
    <w:p w14:paraId="1B409F5A" w14:textId="77777777" w:rsidR="004203E1" w:rsidRPr="003B0FE1" w:rsidRDefault="004203E1" w:rsidP="003B0FE1">
      <w:pPr>
        <w:spacing w:line="360" w:lineRule="auto"/>
        <w:rPr>
          <w:rFonts w:ascii="Arial" w:hAnsi="Arial" w:cs="Arial"/>
        </w:rPr>
      </w:pPr>
    </w:p>
    <w:p w14:paraId="1AA5539D" w14:textId="77777777" w:rsidR="000A5F89" w:rsidRPr="003B0FE1" w:rsidRDefault="000A5F89" w:rsidP="003B0FE1">
      <w:pPr>
        <w:spacing w:line="360" w:lineRule="auto"/>
        <w:rPr>
          <w:rFonts w:ascii="Arial" w:hAnsi="Arial" w:cs="Arial"/>
        </w:rPr>
      </w:pPr>
    </w:p>
    <w:p w14:paraId="7180AFDB" w14:textId="4825C5B7" w:rsidR="004203E1" w:rsidRPr="003B0FE1" w:rsidRDefault="00825A0E" w:rsidP="003B0FE1">
      <w:pPr>
        <w:pStyle w:val="Heading2"/>
        <w:spacing w:line="360" w:lineRule="auto"/>
        <w:rPr>
          <w:sz w:val="24"/>
          <w:szCs w:val="24"/>
        </w:rPr>
      </w:pPr>
      <w:bookmarkStart w:id="12" w:name="_Toc161139752"/>
      <w:r w:rsidRPr="003B0FE1">
        <w:rPr>
          <w:sz w:val="24"/>
          <w:szCs w:val="24"/>
        </w:rPr>
        <w:t xml:space="preserve">Critically discuss </w:t>
      </w:r>
      <w:r w:rsidR="000A5F89" w:rsidRPr="003B0FE1">
        <w:rPr>
          <w:sz w:val="24"/>
          <w:szCs w:val="24"/>
        </w:rPr>
        <w:t>leadership style</w:t>
      </w:r>
      <w:bookmarkEnd w:id="12"/>
      <w:r w:rsidR="004203E1" w:rsidRPr="003B0FE1">
        <w:rPr>
          <w:sz w:val="24"/>
          <w:szCs w:val="24"/>
        </w:rPr>
        <w:t xml:space="preserve"> </w:t>
      </w:r>
    </w:p>
    <w:p w14:paraId="31E7D2FE" w14:textId="70E75027" w:rsidR="00825A0E" w:rsidRPr="003B0FE1" w:rsidRDefault="00825A0E" w:rsidP="003B0FE1">
      <w:pPr>
        <w:spacing w:line="360" w:lineRule="auto"/>
        <w:rPr>
          <w:rFonts w:ascii="Arial" w:hAnsi="Arial" w:cs="Arial"/>
        </w:rPr>
      </w:pPr>
    </w:p>
    <w:p w14:paraId="04FBF3BA" w14:textId="77777777" w:rsidR="00292532" w:rsidRPr="003B0FE1" w:rsidRDefault="00292532" w:rsidP="003B0FE1">
      <w:pPr>
        <w:spacing w:line="360" w:lineRule="auto"/>
        <w:ind w:firstLine="720"/>
        <w:rPr>
          <w:rFonts w:ascii="Arial" w:hAnsi="Arial" w:cs="Arial"/>
        </w:rPr>
      </w:pPr>
      <w:r w:rsidRPr="003B0FE1">
        <w:rPr>
          <w:rFonts w:ascii="Arial" w:hAnsi="Arial" w:cs="Arial"/>
        </w:rPr>
        <w:t>The notion that a leader should not apply one style uniformly across all situations, and that the situation itself may dictate the most appropriate leadership style, is a fundamental concept in leadership theory. This approach, known as situational leadership, suggests that effective leaders adapt their leadership style based on the specific circumstances they encounter. This critical discussion will explore the validity and implications of this concept, drawing on various scholarly sources in the field of leadership.</w:t>
      </w:r>
    </w:p>
    <w:p w14:paraId="50C1EBCE" w14:textId="1AE0686C" w:rsidR="00292532" w:rsidRPr="003B0FE1" w:rsidRDefault="00292532" w:rsidP="003B0FE1">
      <w:pPr>
        <w:spacing w:line="360" w:lineRule="auto"/>
        <w:ind w:firstLine="720"/>
        <w:rPr>
          <w:rFonts w:ascii="Arial" w:hAnsi="Arial" w:cs="Arial"/>
        </w:rPr>
      </w:pPr>
      <w:r w:rsidRPr="003B0FE1">
        <w:rPr>
          <w:rFonts w:ascii="Arial" w:hAnsi="Arial" w:cs="Arial"/>
        </w:rPr>
        <w:lastRenderedPageBreak/>
        <w:t xml:space="preserve">One of the seminal works that contributed to the development of situational leadership theory is Paul Hersey and Kenneth Blanchard's Situational Leadership Model. According to this model, effective leadership involves assessing the readiness or maturity level of followers and adjusting leadership </w:t>
      </w:r>
      <w:r w:rsidR="000A5F89" w:rsidRPr="003B0FE1">
        <w:rPr>
          <w:rFonts w:ascii="Arial" w:hAnsi="Arial" w:cs="Arial"/>
        </w:rPr>
        <w:t>behaviours</w:t>
      </w:r>
      <w:r w:rsidRPr="003B0FE1">
        <w:rPr>
          <w:rFonts w:ascii="Arial" w:hAnsi="Arial" w:cs="Arial"/>
        </w:rPr>
        <w:t xml:space="preserve"> accordingly (Hersey &amp; Blanchard, 1969). In situations where followers exhibit high competence and commitment, leaders may adopt a delegating style, allowing followers to take more responsibility for decision-making. Conversely, when followers lack competence or commitment, leaders may need to provide more direction and support through coaching or directing </w:t>
      </w:r>
      <w:r w:rsidR="000A5F89" w:rsidRPr="003B0FE1">
        <w:rPr>
          <w:rFonts w:ascii="Arial" w:hAnsi="Arial" w:cs="Arial"/>
        </w:rPr>
        <w:t>behaviours</w:t>
      </w:r>
      <w:r w:rsidRPr="003B0FE1">
        <w:rPr>
          <w:rFonts w:ascii="Arial" w:hAnsi="Arial" w:cs="Arial"/>
        </w:rPr>
        <w:t>.</w:t>
      </w:r>
    </w:p>
    <w:p w14:paraId="3A801162" w14:textId="41B84C28" w:rsidR="00292532" w:rsidRPr="003B0FE1" w:rsidRDefault="00292532" w:rsidP="003B0FE1">
      <w:pPr>
        <w:spacing w:line="360" w:lineRule="auto"/>
        <w:ind w:firstLine="720"/>
        <w:rPr>
          <w:rFonts w:ascii="Arial" w:hAnsi="Arial" w:cs="Arial"/>
        </w:rPr>
      </w:pPr>
      <w:r w:rsidRPr="003B0FE1">
        <w:rPr>
          <w:rFonts w:ascii="Arial" w:hAnsi="Arial" w:cs="Arial"/>
        </w:rPr>
        <w:t xml:space="preserve">Fiedler's Contingency Theory is another influential framework that underscores the importance of matching leadership style with situational factors. Fiedler proposed that the effectiveness of a leader depends on the interaction between their leadership style and situational </w:t>
      </w:r>
      <w:r w:rsidR="000A5F89" w:rsidRPr="003B0FE1">
        <w:rPr>
          <w:rFonts w:ascii="Arial" w:hAnsi="Arial" w:cs="Arial"/>
        </w:rPr>
        <w:t>favourableness</w:t>
      </w:r>
      <w:r w:rsidRPr="003B0FE1">
        <w:rPr>
          <w:rFonts w:ascii="Arial" w:hAnsi="Arial" w:cs="Arial"/>
        </w:rPr>
        <w:t>, which is determined by three factors: leader-member relations, task structure, and positional power (Fiedler, 1967). For instance, in situations characterized by high leader-member relations and task structure, a task-oriented leadership style may be more effective, whereas in situations with low leader-member relations and high positional power, a relationship-oriented style may be more appropriate.</w:t>
      </w:r>
    </w:p>
    <w:p w14:paraId="5E27A462" w14:textId="77777777" w:rsidR="00292532" w:rsidRPr="003B0FE1" w:rsidRDefault="00292532" w:rsidP="003B0FE1">
      <w:pPr>
        <w:spacing w:line="360" w:lineRule="auto"/>
        <w:ind w:firstLine="720"/>
        <w:rPr>
          <w:rFonts w:ascii="Arial" w:hAnsi="Arial" w:cs="Arial"/>
        </w:rPr>
      </w:pPr>
      <w:r w:rsidRPr="003B0FE1">
        <w:rPr>
          <w:rFonts w:ascii="Arial" w:hAnsi="Arial" w:cs="Arial"/>
        </w:rPr>
        <w:t>Furthermore, the Path-Goal Theory developed by Robert House emphasizes the role of leaders in clarifying paths to goal attainment and providing appropriate support to followers. According to this theory, effective leaders consider the characteristics of followers, the task at hand, and environmental factors when selecting a leadership style (House, 1971). For example, leaders may adopt a directive style when tasks are ambiguous or complex, providing clear instructions to guide followers, or a supportive style when followers require encouragement and assistance.</w:t>
      </w:r>
    </w:p>
    <w:p w14:paraId="31DA1DE4" w14:textId="77777777" w:rsidR="00292532" w:rsidRPr="003B0FE1" w:rsidRDefault="00292532" w:rsidP="003B0FE1">
      <w:pPr>
        <w:spacing w:line="360" w:lineRule="auto"/>
        <w:ind w:firstLine="720"/>
        <w:rPr>
          <w:rFonts w:ascii="Arial" w:hAnsi="Arial" w:cs="Arial"/>
        </w:rPr>
      </w:pPr>
      <w:r w:rsidRPr="003B0FE1">
        <w:rPr>
          <w:rFonts w:ascii="Arial" w:hAnsi="Arial" w:cs="Arial"/>
        </w:rPr>
        <w:t>Critics of situational leadership argue that the approach may oversimplify the complex dynamics of leadership and fail to account for the myriad factors influencing leadership effectiveness (Vecchio, 1987). Additionally, implementing situational leadership can be challenging for leaders, as it requires a high level of flexibility, adaptability, and skill in assessing and responding to situational cues (Northouse, 2018).</w:t>
      </w:r>
    </w:p>
    <w:p w14:paraId="17B988F3" w14:textId="0DFE1B4B" w:rsidR="00292532" w:rsidRPr="003B0FE1" w:rsidRDefault="00292532" w:rsidP="003B0FE1">
      <w:pPr>
        <w:spacing w:line="360" w:lineRule="auto"/>
        <w:ind w:firstLine="720"/>
        <w:rPr>
          <w:rFonts w:ascii="Arial" w:hAnsi="Arial" w:cs="Arial"/>
        </w:rPr>
      </w:pPr>
      <w:r w:rsidRPr="003B0FE1">
        <w:rPr>
          <w:rFonts w:ascii="Arial" w:hAnsi="Arial" w:cs="Arial"/>
        </w:rPr>
        <w:t xml:space="preserve">Despite these criticisms, situational leadership remains a valuable framework for understanding the dynamic nature of leadership and the importance of context in </w:t>
      </w:r>
      <w:r w:rsidRPr="003B0FE1">
        <w:rPr>
          <w:rFonts w:ascii="Arial" w:hAnsi="Arial" w:cs="Arial"/>
        </w:rPr>
        <w:lastRenderedPageBreak/>
        <w:t xml:space="preserve">shaping leadership </w:t>
      </w:r>
      <w:r w:rsidR="000A5F89" w:rsidRPr="003B0FE1">
        <w:rPr>
          <w:rFonts w:ascii="Arial" w:hAnsi="Arial" w:cs="Arial"/>
        </w:rPr>
        <w:t>behaviours</w:t>
      </w:r>
      <w:r w:rsidRPr="003B0FE1">
        <w:rPr>
          <w:rFonts w:ascii="Arial" w:hAnsi="Arial" w:cs="Arial"/>
        </w:rPr>
        <w:t>. By recognizing that different situations require different leadership approaches, leaders can enhance their effectiveness and adaptability in leading diverse teams and navigating complex organizational challenges (Northouse, 2018).</w:t>
      </w:r>
    </w:p>
    <w:p w14:paraId="43C792F1" w14:textId="19799538" w:rsidR="00292532" w:rsidRPr="003B0FE1" w:rsidRDefault="00292532" w:rsidP="003B0FE1">
      <w:pPr>
        <w:spacing w:line="360" w:lineRule="auto"/>
        <w:ind w:firstLine="720"/>
        <w:rPr>
          <w:rFonts w:ascii="Arial" w:hAnsi="Arial" w:cs="Arial"/>
        </w:rPr>
      </w:pPr>
      <w:r w:rsidRPr="003B0FE1">
        <w:rPr>
          <w:rFonts w:ascii="Arial" w:hAnsi="Arial" w:cs="Arial"/>
        </w:rPr>
        <w:t xml:space="preserve">In conclusion, the concept that a leader should not apply one style universally but should instead adapt their leadership approach to fit the specific situation is supported by various leadership theories and models. Situational leadership emphasizes the importance of assessing followers' readiness, situational </w:t>
      </w:r>
      <w:r w:rsidR="000A5F89" w:rsidRPr="003B0FE1">
        <w:rPr>
          <w:rFonts w:ascii="Arial" w:hAnsi="Arial" w:cs="Arial"/>
        </w:rPr>
        <w:t>favourableness</w:t>
      </w:r>
      <w:r w:rsidRPr="003B0FE1">
        <w:rPr>
          <w:rFonts w:ascii="Arial" w:hAnsi="Arial" w:cs="Arial"/>
        </w:rPr>
        <w:t>, and task requirements when determining the most appropriate leadership style. While critics highlight challenges associated with implementing situational leadership, the approach offers valuable insights into the dynamic nature of leadership and provides guidance for leaders seeking to enhance their effectiveness in diverse contexts.</w:t>
      </w:r>
    </w:p>
    <w:p w14:paraId="5D101E66" w14:textId="77777777" w:rsidR="000A5F89" w:rsidRPr="003B0FE1" w:rsidRDefault="000A5F89" w:rsidP="003B0FE1">
      <w:pPr>
        <w:spacing w:line="360" w:lineRule="auto"/>
        <w:rPr>
          <w:rFonts w:ascii="Arial" w:hAnsi="Arial" w:cs="Arial"/>
        </w:rPr>
      </w:pPr>
    </w:p>
    <w:p w14:paraId="7FD0165A" w14:textId="77777777" w:rsidR="000A5F89" w:rsidRPr="003B0FE1" w:rsidRDefault="000A5F89" w:rsidP="003B0FE1">
      <w:pPr>
        <w:spacing w:line="360" w:lineRule="auto"/>
        <w:rPr>
          <w:rFonts w:ascii="Arial" w:hAnsi="Arial" w:cs="Arial"/>
        </w:rPr>
      </w:pPr>
    </w:p>
    <w:p w14:paraId="48FD8278" w14:textId="77777777" w:rsidR="000A5F89" w:rsidRPr="003B0FE1" w:rsidRDefault="000A5F89" w:rsidP="003B0FE1">
      <w:pPr>
        <w:spacing w:line="360" w:lineRule="auto"/>
        <w:rPr>
          <w:rFonts w:ascii="Arial" w:hAnsi="Arial" w:cs="Arial"/>
        </w:rPr>
      </w:pPr>
    </w:p>
    <w:p w14:paraId="5DF2BDE2" w14:textId="3E906F9E" w:rsidR="004203E1" w:rsidRPr="003B0FE1" w:rsidRDefault="000A5F89" w:rsidP="003B0FE1">
      <w:pPr>
        <w:pStyle w:val="Heading2"/>
        <w:spacing w:line="360" w:lineRule="auto"/>
        <w:rPr>
          <w:sz w:val="24"/>
          <w:szCs w:val="24"/>
        </w:rPr>
      </w:pPr>
      <w:bookmarkStart w:id="13" w:name="_Toc161139753"/>
      <w:r w:rsidRPr="003B0FE1">
        <w:rPr>
          <w:sz w:val="24"/>
          <w:szCs w:val="24"/>
        </w:rPr>
        <w:t>O</w:t>
      </w:r>
      <w:r w:rsidR="004203E1" w:rsidRPr="003B0FE1">
        <w:rPr>
          <w:sz w:val="24"/>
          <w:szCs w:val="24"/>
        </w:rPr>
        <w:t>rganizational example</w:t>
      </w:r>
      <w:bookmarkEnd w:id="13"/>
    </w:p>
    <w:p w14:paraId="221DE324" w14:textId="77777777" w:rsidR="005C1B2D" w:rsidRPr="003B0FE1" w:rsidRDefault="005C1B2D" w:rsidP="003B0FE1">
      <w:pPr>
        <w:spacing w:line="360" w:lineRule="auto"/>
        <w:rPr>
          <w:rFonts w:ascii="Arial" w:hAnsi="Arial" w:cs="Arial"/>
        </w:rPr>
      </w:pPr>
    </w:p>
    <w:p w14:paraId="4ABF3C2B" w14:textId="5AA05E6E" w:rsidR="005C1B2D" w:rsidRPr="005C1B2D" w:rsidRDefault="005C1B2D" w:rsidP="003B0FE1">
      <w:pPr>
        <w:spacing w:line="360" w:lineRule="auto"/>
        <w:ind w:firstLine="720"/>
        <w:rPr>
          <w:rFonts w:ascii="Arial" w:hAnsi="Arial" w:cs="Arial"/>
          <w:lang w:eastAsia="en-GB"/>
        </w:rPr>
      </w:pPr>
      <w:r w:rsidRPr="005C1B2D">
        <w:rPr>
          <w:rFonts w:ascii="Arial" w:hAnsi="Arial" w:cs="Arial"/>
          <w:lang w:eastAsia="en-GB"/>
        </w:rPr>
        <w:t xml:space="preserve">In a real-world organizational context, </w:t>
      </w:r>
      <w:r w:rsidRPr="003B0FE1">
        <w:rPr>
          <w:rFonts w:ascii="Arial" w:hAnsi="Arial" w:cs="Arial"/>
        </w:rPr>
        <w:t xml:space="preserve">is important to examine </w:t>
      </w:r>
      <w:r w:rsidRPr="005C1B2D">
        <w:rPr>
          <w:rFonts w:ascii="Arial" w:hAnsi="Arial" w:cs="Arial"/>
          <w:lang w:eastAsia="en-GB"/>
        </w:rPr>
        <w:t>the leadership dynamics within Google, a global technology company renowned for its innovative culture and forward-thinking approach to leadership.</w:t>
      </w:r>
    </w:p>
    <w:p w14:paraId="25742C24"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Description: At Google, leadership is not confined to top executives but permeates throughout the organization, fostering a culture of distributed leadership (Bock, 2015). Sundar Pichai, the CEO of Google, exemplifies transformational leadership by articulating a compelling vision of organizing the world's information and making it universally accessible and useful (Battelle, 2005). Pichai's leadership style emphasizes inspiring and empowering employees to drive innovation and creativity across various projects and initiatives.</w:t>
      </w:r>
    </w:p>
    <w:p w14:paraId="74CE37D8"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 xml:space="preserve">Feelings: As a Google employee, individuals often feel inspired and motivated by the organization's mission and leadership ethos. There is a sense of excitement and enthusiasm about the opportunity to contribute to projects that have the potential to impact millions of users worldwide. However, there may </w:t>
      </w:r>
      <w:r w:rsidRPr="003B0FE1">
        <w:rPr>
          <w:sz w:val="24"/>
          <w:szCs w:val="24"/>
          <w:lang w:eastAsia="en-GB"/>
        </w:rPr>
        <w:lastRenderedPageBreak/>
        <w:t>also be pressure and high expectations associated with working in a fast-paced and competitive environment.</w:t>
      </w:r>
    </w:p>
    <w:p w14:paraId="26414059"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Evaluation: Google's leadership approach has been instrumental in driving the company's success and maintaining its position as a global leader in technology and innovation. By fostering a culture of collaboration, experimentation, and continuous learning, Google empowers employees to take risks, challenge the status quo, and pursue ambitious goals (Battelle, 2005). This approach has led to the development of groundbreaking products and services, such as Google Search, Gmail, and Android, which have transformed industries and changed the way people live and work.</w:t>
      </w:r>
    </w:p>
    <w:p w14:paraId="304E58F2"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Analysis: Google's leadership model incorporates elements of transformational leadership, servant leadership, and adaptive leadership. Sundar Pichai and other senior leaders inspire and motivate employees through a shared vision and purpose, while also prioritizing the well-being and development of team members (Bock, 2015). Moreover, Google's decentralized organizational structure encourages distributed leadership, enabling employees at all levels to exercise autonomy and initiative in driving projects forward (Battelle, 2005).</w:t>
      </w:r>
    </w:p>
    <w:p w14:paraId="48B701BF"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Conclusion: The example of Google illustrates the transformative power of effective leadership in driving organizational success and fostering a culture of innovation and excellence. By embracing principles of transformational, servant, and adaptive leadership, Google has created an environment where employees are empowered to unleash their creativity, pursue ambitious goals, and make a meaningful impact on the world.</w:t>
      </w:r>
    </w:p>
    <w:p w14:paraId="2FCAE151" w14:textId="77777777" w:rsidR="005C1B2D" w:rsidRPr="003B0FE1" w:rsidRDefault="005C1B2D" w:rsidP="003B0FE1">
      <w:pPr>
        <w:pStyle w:val="ListParagraph"/>
        <w:numPr>
          <w:ilvl w:val="0"/>
          <w:numId w:val="22"/>
        </w:numPr>
        <w:spacing w:line="360" w:lineRule="auto"/>
        <w:rPr>
          <w:sz w:val="24"/>
          <w:szCs w:val="24"/>
          <w:lang w:eastAsia="en-GB"/>
        </w:rPr>
      </w:pPr>
      <w:r w:rsidRPr="003B0FE1">
        <w:rPr>
          <w:sz w:val="24"/>
          <w:szCs w:val="24"/>
          <w:lang w:eastAsia="en-GB"/>
        </w:rPr>
        <w:t>Action Plan: As I reflect on Google's leadership model, I am inspired to incorporate elements of transformational and adaptive leadership into my own leadership approach. Moving forward, I will seek opportunities to articulate a compelling vision, empower team members, and adapt my leadership style to meet the evolving needs of my organization and team.</w:t>
      </w:r>
    </w:p>
    <w:p w14:paraId="54CF7960" w14:textId="77777777" w:rsidR="004203E1" w:rsidRPr="003B0FE1" w:rsidRDefault="004203E1" w:rsidP="003B0FE1">
      <w:pPr>
        <w:spacing w:line="360" w:lineRule="auto"/>
        <w:rPr>
          <w:rFonts w:ascii="Arial" w:hAnsi="Arial" w:cs="Arial"/>
        </w:rPr>
      </w:pPr>
    </w:p>
    <w:p w14:paraId="39D2D9F3" w14:textId="77777777" w:rsidR="005C1B2D" w:rsidRPr="003B0FE1" w:rsidRDefault="005C1B2D" w:rsidP="003B0FE1">
      <w:pPr>
        <w:spacing w:line="360" w:lineRule="auto"/>
        <w:rPr>
          <w:rFonts w:ascii="Arial" w:hAnsi="Arial" w:cs="Arial"/>
        </w:rPr>
      </w:pPr>
    </w:p>
    <w:p w14:paraId="53FF3B49" w14:textId="200E6A4E" w:rsidR="00292532" w:rsidRPr="003B0FE1" w:rsidRDefault="005C1B2D" w:rsidP="003B0FE1">
      <w:pPr>
        <w:pStyle w:val="Heading2"/>
        <w:spacing w:line="360" w:lineRule="auto"/>
        <w:rPr>
          <w:sz w:val="24"/>
          <w:szCs w:val="24"/>
        </w:rPr>
      </w:pPr>
      <w:bookmarkStart w:id="14" w:name="_Toc161139754"/>
      <w:r w:rsidRPr="003B0FE1">
        <w:rPr>
          <w:sz w:val="24"/>
          <w:szCs w:val="24"/>
        </w:rPr>
        <w:t>Conclusion</w:t>
      </w:r>
      <w:bookmarkEnd w:id="14"/>
    </w:p>
    <w:p w14:paraId="77E750EA" w14:textId="77777777" w:rsidR="005C1B2D" w:rsidRPr="003B0FE1" w:rsidRDefault="005C1B2D" w:rsidP="003B0FE1">
      <w:pPr>
        <w:pStyle w:val="Heading2"/>
        <w:spacing w:line="360" w:lineRule="auto"/>
        <w:rPr>
          <w:sz w:val="24"/>
          <w:szCs w:val="24"/>
          <w:lang w:val="en-GB"/>
        </w:rPr>
      </w:pPr>
    </w:p>
    <w:p w14:paraId="05A0DD8A" w14:textId="77777777" w:rsidR="005C1B2D" w:rsidRPr="003B0FE1" w:rsidRDefault="005C1B2D" w:rsidP="003B0FE1">
      <w:pPr>
        <w:spacing w:line="360" w:lineRule="auto"/>
        <w:ind w:firstLine="720"/>
        <w:rPr>
          <w:rFonts w:ascii="Arial" w:hAnsi="Arial" w:cs="Arial"/>
        </w:rPr>
      </w:pPr>
      <w:r w:rsidRPr="003B0FE1">
        <w:rPr>
          <w:rFonts w:ascii="Arial" w:hAnsi="Arial" w:cs="Arial"/>
        </w:rPr>
        <w:lastRenderedPageBreak/>
        <w:t>In conclusion, our journey through the realm of leadership theories and their practical applications has shed light on the multifaceted nature of effective leadership. From the visionary guidance of transformational leaders to the humble service of servant leaders, we have witnessed the diverse ways in which leadership manifests in organizations. Real-world examples have illustrated the adaptability and flexibility required of leaders to navigate complex challenges and seize opportunities in dynamic environments.</w:t>
      </w:r>
    </w:p>
    <w:p w14:paraId="075F9DBA" w14:textId="77777777" w:rsidR="005C1B2D" w:rsidRPr="003B0FE1" w:rsidRDefault="005C1B2D" w:rsidP="003B0FE1">
      <w:pPr>
        <w:spacing w:line="360" w:lineRule="auto"/>
        <w:ind w:firstLine="720"/>
        <w:rPr>
          <w:rFonts w:ascii="Arial" w:hAnsi="Arial" w:cs="Arial"/>
        </w:rPr>
      </w:pPr>
      <w:r w:rsidRPr="003B0FE1">
        <w:rPr>
          <w:rFonts w:ascii="Arial" w:hAnsi="Arial" w:cs="Arial"/>
        </w:rPr>
        <w:t>As organizations continue to evolve and face new challenges, the need for effective leadership remains paramount. By embracing the principles of adaptive leadership and fostering a culture of continuous improvement, organizations can cultivate resilient and innovative leaders capable of steering them towards success. Through ongoing reflection, learning, and application, leaders can harness the power of different leadership styles to inspire, empower, and drive meaningful change within their organizations.</w:t>
      </w:r>
    </w:p>
    <w:p w14:paraId="7A328A96" w14:textId="77777777" w:rsidR="005C1B2D" w:rsidRPr="003B0FE1" w:rsidRDefault="005C1B2D" w:rsidP="003B0FE1">
      <w:pPr>
        <w:spacing w:line="360" w:lineRule="auto"/>
        <w:ind w:firstLine="720"/>
        <w:rPr>
          <w:rFonts w:ascii="Arial" w:hAnsi="Arial" w:cs="Arial"/>
        </w:rPr>
      </w:pPr>
      <w:r w:rsidRPr="003B0FE1">
        <w:rPr>
          <w:rFonts w:ascii="Arial" w:hAnsi="Arial" w:cs="Arial"/>
        </w:rPr>
        <w:t>Ultimately, effective leadership is not merely about achieving organizational objectives; it is about empowering individuals, fostering collaboration, and creating a positive impact on society as a whole. As we conclude our exploration, let us carry forward the lessons learned and strive to become the kind of leaders who inspire, motivate, and empower others to reach their full potential.</w:t>
      </w:r>
    </w:p>
    <w:p w14:paraId="655E25AC" w14:textId="77777777" w:rsidR="00292532" w:rsidRPr="003B0FE1" w:rsidRDefault="00292532" w:rsidP="003B0FE1">
      <w:pPr>
        <w:spacing w:line="360" w:lineRule="auto"/>
        <w:rPr>
          <w:rFonts w:ascii="Arial" w:hAnsi="Arial" w:cs="Arial"/>
        </w:rPr>
      </w:pPr>
    </w:p>
    <w:p w14:paraId="6B73085E" w14:textId="77777777" w:rsidR="00292532" w:rsidRPr="003B0FE1" w:rsidRDefault="00292532" w:rsidP="003B0FE1">
      <w:pPr>
        <w:spacing w:line="360" w:lineRule="auto"/>
        <w:rPr>
          <w:rFonts w:ascii="Arial" w:hAnsi="Arial" w:cs="Arial"/>
        </w:rPr>
      </w:pPr>
    </w:p>
    <w:p w14:paraId="377DA1C3" w14:textId="77777777" w:rsidR="00292532" w:rsidRPr="003B0FE1" w:rsidRDefault="00292532" w:rsidP="003B0FE1">
      <w:pPr>
        <w:spacing w:line="360" w:lineRule="auto"/>
        <w:rPr>
          <w:rFonts w:ascii="Arial" w:hAnsi="Arial" w:cs="Arial"/>
        </w:rPr>
      </w:pPr>
    </w:p>
    <w:p w14:paraId="41973009" w14:textId="77777777" w:rsidR="005C1B2D" w:rsidRPr="003B0FE1" w:rsidRDefault="005C1B2D" w:rsidP="003B0FE1">
      <w:pPr>
        <w:spacing w:line="360" w:lineRule="auto"/>
        <w:rPr>
          <w:rFonts w:ascii="Arial" w:hAnsi="Arial" w:cs="Arial"/>
        </w:rPr>
      </w:pPr>
    </w:p>
    <w:p w14:paraId="76C293EE" w14:textId="77777777" w:rsidR="005C1B2D" w:rsidRPr="003B0FE1" w:rsidRDefault="005C1B2D" w:rsidP="003B0FE1">
      <w:pPr>
        <w:spacing w:line="360" w:lineRule="auto"/>
        <w:rPr>
          <w:rFonts w:ascii="Arial" w:hAnsi="Arial" w:cs="Arial"/>
        </w:rPr>
      </w:pPr>
    </w:p>
    <w:p w14:paraId="4315F689" w14:textId="77777777" w:rsidR="005C1B2D" w:rsidRPr="003B0FE1" w:rsidRDefault="005C1B2D" w:rsidP="003B0FE1">
      <w:pPr>
        <w:spacing w:line="360" w:lineRule="auto"/>
        <w:rPr>
          <w:rFonts w:ascii="Arial" w:hAnsi="Arial" w:cs="Arial"/>
        </w:rPr>
      </w:pPr>
    </w:p>
    <w:p w14:paraId="553C2FBA" w14:textId="77777777" w:rsidR="005C1B2D" w:rsidRPr="003B0FE1" w:rsidRDefault="005C1B2D" w:rsidP="003B0FE1">
      <w:pPr>
        <w:spacing w:line="360" w:lineRule="auto"/>
        <w:rPr>
          <w:rFonts w:ascii="Arial" w:hAnsi="Arial" w:cs="Arial"/>
        </w:rPr>
      </w:pPr>
    </w:p>
    <w:p w14:paraId="6FC1F048" w14:textId="77777777" w:rsidR="005C1B2D" w:rsidRPr="003B0FE1" w:rsidRDefault="005C1B2D" w:rsidP="003B0FE1">
      <w:pPr>
        <w:spacing w:line="360" w:lineRule="auto"/>
        <w:rPr>
          <w:rFonts w:ascii="Arial" w:hAnsi="Arial" w:cs="Arial"/>
        </w:rPr>
      </w:pPr>
    </w:p>
    <w:p w14:paraId="7481A320" w14:textId="77777777" w:rsidR="005C1B2D" w:rsidRPr="003B0FE1" w:rsidRDefault="005C1B2D" w:rsidP="003B0FE1">
      <w:pPr>
        <w:spacing w:line="360" w:lineRule="auto"/>
        <w:rPr>
          <w:rFonts w:ascii="Arial" w:hAnsi="Arial" w:cs="Arial"/>
        </w:rPr>
      </w:pPr>
    </w:p>
    <w:p w14:paraId="5D5339E3" w14:textId="77777777" w:rsidR="005C1B2D" w:rsidRPr="003B0FE1" w:rsidRDefault="005C1B2D" w:rsidP="003B0FE1">
      <w:pPr>
        <w:spacing w:line="360" w:lineRule="auto"/>
        <w:rPr>
          <w:rFonts w:ascii="Arial" w:hAnsi="Arial" w:cs="Arial"/>
        </w:rPr>
      </w:pPr>
    </w:p>
    <w:p w14:paraId="3065B327" w14:textId="77777777" w:rsidR="005C1B2D" w:rsidRPr="003B0FE1" w:rsidRDefault="005C1B2D" w:rsidP="003B0FE1">
      <w:pPr>
        <w:spacing w:line="360" w:lineRule="auto"/>
        <w:rPr>
          <w:rFonts w:ascii="Arial" w:hAnsi="Arial" w:cs="Arial"/>
        </w:rPr>
      </w:pPr>
    </w:p>
    <w:p w14:paraId="584FFE64" w14:textId="77777777" w:rsidR="005C1B2D" w:rsidRPr="003B0FE1" w:rsidRDefault="005C1B2D" w:rsidP="003B0FE1">
      <w:pPr>
        <w:spacing w:line="360" w:lineRule="auto"/>
        <w:rPr>
          <w:rFonts w:ascii="Arial" w:hAnsi="Arial" w:cs="Arial"/>
        </w:rPr>
      </w:pPr>
    </w:p>
    <w:p w14:paraId="7DF7C767" w14:textId="77777777" w:rsidR="005C1B2D" w:rsidRPr="003B0FE1" w:rsidRDefault="005C1B2D" w:rsidP="003B0FE1">
      <w:pPr>
        <w:spacing w:line="360" w:lineRule="auto"/>
        <w:rPr>
          <w:rFonts w:ascii="Arial" w:hAnsi="Arial" w:cs="Arial"/>
        </w:rPr>
      </w:pPr>
    </w:p>
    <w:p w14:paraId="782A7CF5" w14:textId="77777777" w:rsidR="005C1B2D" w:rsidRPr="003B0FE1" w:rsidRDefault="005C1B2D" w:rsidP="003B0FE1">
      <w:pPr>
        <w:spacing w:line="360" w:lineRule="auto"/>
        <w:rPr>
          <w:rFonts w:ascii="Arial" w:hAnsi="Arial" w:cs="Arial"/>
        </w:rPr>
      </w:pPr>
    </w:p>
    <w:p w14:paraId="14BD620A" w14:textId="77777777" w:rsidR="005C1B2D" w:rsidRPr="003B0FE1" w:rsidRDefault="005C1B2D" w:rsidP="003B0FE1">
      <w:pPr>
        <w:spacing w:line="360" w:lineRule="auto"/>
        <w:rPr>
          <w:rFonts w:ascii="Arial" w:hAnsi="Arial" w:cs="Arial"/>
        </w:rPr>
      </w:pPr>
    </w:p>
    <w:p w14:paraId="45F978C3" w14:textId="77777777" w:rsidR="005C1B2D" w:rsidRPr="003B0FE1" w:rsidRDefault="005C1B2D" w:rsidP="003B0FE1">
      <w:pPr>
        <w:spacing w:line="360" w:lineRule="auto"/>
        <w:rPr>
          <w:rFonts w:ascii="Arial" w:hAnsi="Arial" w:cs="Arial"/>
        </w:rPr>
      </w:pPr>
    </w:p>
    <w:p w14:paraId="5EAC85B8" w14:textId="77777777" w:rsidR="005C1B2D" w:rsidRPr="003B0FE1" w:rsidRDefault="005C1B2D" w:rsidP="003B0FE1">
      <w:pPr>
        <w:spacing w:line="360" w:lineRule="auto"/>
        <w:rPr>
          <w:rFonts w:ascii="Arial" w:hAnsi="Arial" w:cs="Arial"/>
        </w:rPr>
      </w:pPr>
    </w:p>
    <w:p w14:paraId="67A352D2" w14:textId="77777777" w:rsidR="005C1B2D" w:rsidRPr="003B0FE1" w:rsidRDefault="005C1B2D" w:rsidP="003B0FE1">
      <w:pPr>
        <w:spacing w:line="360" w:lineRule="auto"/>
        <w:rPr>
          <w:rFonts w:ascii="Arial" w:hAnsi="Arial" w:cs="Arial"/>
        </w:rPr>
      </w:pPr>
    </w:p>
    <w:p w14:paraId="33C01A40" w14:textId="77777777" w:rsidR="005C1B2D" w:rsidRPr="003B0FE1" w:rsidRDefault="005C1B2D" w:rsidP="003B0FE1">
      <w:pPr>
        <w:spacing w:line="360" w:lineRule="auto"/>
        <w:rPr>
          <w:rFonts w:ascii="Arial" w:hAnsi="Arial" w:cs="Arial"/>
        </w:rPr>
      </w:pPr>
    </w:p>
    <w:p w14:paraId="1FDBD3DC" w14:textId="77777777" w:rsidR="005C1B2D" w:rsidRPr="003B0FE1" w:rsidRDefault="005C1B2D" w:rsidP="003B0FE1">
      <w:pPr>
        <w:spacing w:line="360" w:lineRule="auto"/>
        <w:rPr>
          <w:rFonts w:ascii="Arial" w:hAnsi="Arial" w:cs="Arial"/>
        </w:rPr>
      </w:pPr>
    </w:p>
    <w:p w14:paraId="01013BDD" w14:textId="77777777" w:rsidR="005C1B2D" w:rsidRPr="003B0FE1" w:rsidRDefault="005C1B2D" w:rsidP="003B0FE1">
      <w:pPr>
        <w:spacing w:line="360" w:lineRule="auto"/>
        <w:rPr>
          <w:rFonts w:ascii="Arial" w:hAnsi="Arial" w:cs="Arial"/>
        </w:rPr>
      </w:pPr>
    </w:p>
    <w:p w14:paraId="7F9A87AA" w14:textId="77777777" w:rsidR="005C1B2D" w:rsidRPr="003B0FE1" w:rsidRDefault="005C1B2D" w:rsidP="003B0FE1">
      <w:pPr>
        <w:spacing w:line="360" w:lineRule="auto"/>
        <w:rPr>
          <w:rFonts w:ascii="Arial" w:hAnsi="Arial" w:cs="Arial"/>
        </w:rPr>
      </w:pPr>
    </w:p>
    <w:p w14:paraId="2CB1F822" w14:textId="77777777" w:rsidR="005C1B2D" w:rsidRPr="003B0FE1" w:rsidRDefault="005C1B2D" w:rsidP="003B0FE1">
      <w:pPr>
        <w:spacing w:line="360" w:lineRule="auto"/>
        <w:rPr>
          <w:rFonts w:ascii="Arial" w:hAnsi="Arial" w:cs="Arial"/>
        </w:rPr>
      </w:pPr>
    </w:p>
    <w:p w14:paraId="1AE09370" w14:textId="77777777" w:rsidR="005C1B2D" w:rsidRPr="003B0FE1" w:rsidRDefault="005C1B2D" w:rsidP="003B0FE1">
      <w:pPr>
        <w:spacing w:line="360" w:lineRule="auto"/>
        <w:rPr>
          <w:rFonts w:ascii="Arial" w:hAnsi="Arial" w:cs="Arial"/>
        </w:rPr>
      </w:pPr>
    </w:p>
    <w:p w14:paraId="434D28AD" w14:textId="3714E40D" w:rsidR="00292532" w:rsidRPr="003B0FE1" w:rsidRDefault="00292532" w:rsidP="003B0FE1">
      <w:pPr>
        <w:pStyle w:val="Heading2"/>
        <w:spacing w:line="360" w:lineRule="auto"/>
        <w:rPr>
          <w:sz w:val="24"/>
          <w:szCs w:val="24"/>
        </w:rPr>
      </w:pPr>
      <w:bookmarkStart w:id="15" w:name="_Toc161139755"/>
      <w:r w:rsidRPr="003B0FE1">
        <w:rPr>
          <w:sz w:val="24"/>
          <w:szCs w:val="24"/>
        </w:rPr>
        <w:t>References:</w:t>
      </w:r>
      <w:bookmarkEnd w:id="15"/>
    </w:p>
    <w:p w14:paraId="0AF586CA" w14:textId="77777777" w:rsidR="005C1B2D" w:rsidRPr="003B0FE1" w:rsidRDefault="005C1B2D" w:rsidP="003B0FE1">
      <w:pPr>
        <w:pStyle w:val="Heading2"/>
        <w:spacing w:line="360" w:lineRule="auto"/>
        <w:rPr>
          <w:sz w:val="24"/>
          <w:szCs w:val="24"/>
        </w:rPr>
      </w:pPr>
    </w:p>
    <w:p w14:paraId="19C9ED9E" w14:textId="77777777" w:rsidR="005C1B2D" w:rsidRPr="003B0FE1" w:rsidRDefault="005C1B2D" w:rsidP="003B0FE1">
      <w:pPr>
        <w:spacing w:line="360" w:lineRule="auto"/>
        <w:rPr>
          <w:rFonts w:ascii="Arial" w:hAnsi="Arial" w:cs="Arial"/>
          <w:lang w:eastAsia="en-GB"/>
        </w:rPr>
      </w:pPr>
      <w:r w:rsidRPr="005C1B2D">
        <w:rPr>
          <w:rFonts w:ascii="Arial" w:hAnsi="Arial" w:cs="Arial"/>
          <w:lang w:eastAsia="en-GB"/>
        </w:rPr>
        <w:t>Battelle, J. (2005). The search: How Google and its rivals rewrote the rules of business and transformed our culture. Penguin.</w:t>
      </w:r>
    </w:p>
    <w:p w14:paraId="0B5944FA" w14:textId="77777777" w:rsidR="005C1B2D" w:rsidRPr="003B0FE1" w:rsidRDefault="005C1B2D" w:rsidP="003B0FE1">
      <w:pPr>
        <w:spacing w:line="360" w:lineRule="auto"/>
        <w:rPr>
          <w:rFonts w:ascii="Arial" w:hAnsi="Arial" w:cs="Arial"/>
          <w:lang w:eastAsia="en-GB"/>
        </w:rPr>
      </w:pPr>
    </w:p>
    <w:p w14:paraId="7026428C" w14:textId="7AB7F0CD" w:rsidR="005C1B2D" w:rsidRPr="003B0FE1" w:rsidRDefault="005C1B2D" w:rsidP="003B0FE1">
      <w:pPr>
        <w:spacing w:line="360" w:lineRule="auto"/>
        <w:rPr>
          <w:rFonts w:ascii="Arial" w:hAnsi="Arial" w:cs="Arial"/>
          <w:lang w:eastAsia="en-GB"/>
        </w:rPr>
      </w:pPr>
      <w:r w:rsidRPr="005C1B2D">
        <w:rPr>
          <w:rFonts w:ascii="Arial" w:hAnsi="Arial" w:cs="Arial"/>
          <w:lang w:eastAsia="en-GB"/>
        </w:rPr>
        <w:t>Bock, L. (2015). Work rules!: Insights from inside Google that will transform how you live and lead. Grand Central Publishing.</w:t>
      </w:r>
    </w:p>
    <w:p w14:paraId="07C6EE68" w14:textId="77777777" w:rsidR="005C1B2D" w:rsidRPr="005C1B2D" w:rsidRDefault="005C1B2D" w:rsidP="003B0FE1">
      <w:pPr>
        <w:spacing w:line="360" w:lineRule="auto"/>
        <w:rPr>
          <w:rFonts w:ascii="Arial" w:hAnsi="Arial" w:cs="Arial"/>
          <w:lang w:eastAsia="en-GB"/>
        </w:rPr>
      </w:pPr>
    </w:p>
    <w:p w14:paraId="021E58CE" w14:textId="77777777" w:rsidR="00292532" w:rsidRPr="003B0FE1" w:rsidRDefault="00292532" w:rsidP="003B0FE1">
      <w:pPr>
        <w:spacing w:line="360" w:lineRule="auto"/>
        <w:rPr>
          <w:rFonts w:ascii="Arial" w:hAnsi="Arial" w:cs="Arial"/>
        </w:rPr>
      </w:pPr>
      <w:r w:rsidRPr="003B0FE1">
        <w:rPr>
          <w:rFonts w:ascii="Arial" w:hAnsi="Arial" w:cs="Arial"/>
        </w:rPr>
        <w:t>Fiedler, F. E. (1967). A theory of leadership effectiveness. McGraw-Hill.</w:t>
      </w:r>
    </w:p>
    <w:p w14:paraId="1DEE49DB" w14:textId="77777777" w:rsidR="005C1B2D" w:rsidRPr="003B0FE1" w:rsidRDefault="005C1B2D" w:rsidP="003B0FE1">
      <w:pPr>
        <w:spacing w:line="360" w:lineRule="auto"/>
        <w:rPr>
          <w:rFonts w:ascii="Arial" w:hAnsi="Arial" w:cs="Arial"/>
        </w:rPr>
      </w:pPr>
    </w:p>
    <w:p w14:paraId="61419626" w14:textId="5E9BE6B3" w:rsidR="00292532" w:rsidRPr="003B0FE1" w:rsidRDefault="00292532" w:rsidP="003B0FE1">
      <w:pPr>
        <w:spacing w:line="360" w:lineRule="auto"/>
        <w:rPr>
          <w:rFonts w:ascii="Arial" w:hAnsi="Arial" w:cs="Arial"/>
        </w:rPr>
      </w:pPr>
      <w:r w:rsidRPr="003B0FE1">
        <w:rPr>
          <w:rFonts w:ascii="Arial" w:hAnsi="Arial" w:cs="Arial"/>
        </w:rPr>
        <w:t xml:space="preserve">Hersey, P., &amp; Blanchard, K. H. (1969). Management of organizational </w:t>
      </w:r>
      <w:proofErr w:type="spellStart"/>
      <w:r w:rsidRPr="003B0FE1">
        <w:rPr>
          <w:rFonts w:ascii="Arial" w:hAnsi="Arial" w:cs="Arial"/>
        </w:rPr>
        <w:t>behavior</w:t>
      </w:r>
      <w:proofErr w:type="spellEnd"/>
      <w:r w:rsidRPr="003B0FE1">
        <w:rPr>
          <w:rFonts w:ascii="Arial" w:hAnsi="Arial" w:cs="Arial"/>
        </w:rPr>
        <w:t>: Utilizing human resources. Prentice Hall.</w:t>
      </w:r>
    </w:p>
    <w:p w14:paraId="1FFB6550" w14:textId="77777777" w:rsidR="005C1B2D" w:rsidRPr="003B0FE1" w:rsidRDefault="005C1B2D" w:rsidP="003B0FE1">
      <w:pPr>
        <w:spacing w:line="360" w:lineRule="auto"/>
        <w:rPr>
          <w:rFonts w:ascii="Arial" w:hAnsi="Arial" w:cs="Arial"/>
        </w:rPr>
      </w:pPr>
    </w:p>
    <w:p w14:paraId="484A7591" w14:textId="77777777" w:rsidR="005C1B2D" w:rsidRPr="003B0FE1" w:rsidRDefault="005C1B2D" w:rsidP="003B0FE1">
      <w:pPr>
        <w:spacing w:line="360" w:lineRule="auto"/>
        <w:rPr>
          <w:rFonts w:ascii="Arial" w:hAnsi="Arial" w:cs="Arial"/>
        </w:rPr>
      </w:pPr>
      <w:r w:rsidRPr="003B0FE1">
        <w:rPr>
          <w:rFonts w:ascii="Arial" w:hAnsi="Arial" w:cs="Arial"/>
        </w:rPr>
        <w:t xml:space="preserve">Hofstede, G. (2001). Culture's Consequences: Comparing Values, </w:t>
      </w:r>
      <w:proofErr w:type="spellStart"/>
      <w:r w:rsidRPr="003B0FE1">
        <w:rPr>
          <w:rFonts w:ascii="Arial" w:hAnsi="Arial" w:cs="Arial"/>
        </w:rPr>
        <w:t>Behaviors</w:t>
      </w:r>
      <w:proofErr w:type="spellEnd"/>
      <w:r w:rsidRPr="003B0FE1">
        <w:rPr>
          <w:rFonts w:ascii="Arial" w:hAnsi="Arial" w:cs="Arial"/>
        </w:rPr>
        <w:t>, Institutions, and Organizations Across Nations. Sage Publications.</w:t>
      </w:r>
    </w:p>
    <w:p w14:paraId="3AF29C6D" w14:textId="77777777" w:rsidR="005C1B2D" w:rsidRPr="003B0FE1" w:rsidRDefault="005C1B2D" w:rsidP="003B0FE1">
      <w:pPr>
        <w:spacing w:line="360" w:lineRule="auto"/>
        <w:rPr>
          <w:rFonts w:ascii="Arial" w:hAnsi="Arial" w:cs="Arial"/>
        </w:rPr>
      </w:pPr>
    </w:p>
    <w:p w14:paraId="6B8D10DE" w14:textId="77777777" w:rsidR="005C1B2D" w:rsidRPr="003B0FE1" w:rsidRDefault="005C1B2D" w:rsidP="003B0FE1">
      <w:pPr>
        <w:spacing w:line="360" w:lineRule="auto"/>
        <w:rPr>
          <w:rFonts w:ascii="Arial" w:hAnsi="Arial" w:cs="Arial"/>
        </w:rPr>
      </w:pPr>
      <w:r w:rsidRPr="003B0FE1">
        <w:rPr>
          <w:rFonts w:ascii="Arial" w:hAnsi="Arial" w:cs="Arial"/>
        </w:rPr>
        <w:t>House, R. J., Hanges, P. J., Javidan, M., Dorfman, P. W., &amp; Gupta, V. (2004). Culture, Leadership, and Organizations: The GLOBE Study of 62 Societies. Sage Publications.</w:t>
      </w:r>
    </w:p>
    <w:p w14:paraId="6DECC4F6" w14:textId="77777777" w:rsidR="005C1B2D" w:rsidRPr="003B0FE1" w:rsidRDefault="005C1B2D" w:rsidP="003B0FE1">
      <w:pPr>
        <w:spacing w:line="360" w:lineRule="auto"/>
        <w:rPr>
          <w:rFonts w:ascii="Arial" w:hAnsi="Arial" w:cs="Arial"/>
        </w:rPr>
      </w:pPr>
    </w:p>
    <w:p w14:paraId="2C2A1C4E" w14:textId="59940E74" w:rsidR="00292532" w:rsidRPr="003B0FE1" w:rsidRDefault="00292532" w:rsidP="003B0FE1">
      <w:pPr>
        <w:spacing w:line="360" w:lineRule="auto"/>
        <w:rPr>
          <w:rFonts w:ascii="Arial" w:hAnsi="Arial" w:cs="Arial"/>
        </w:rPr>
      </w:pPr>
      <w:r w:rsidRPr="003B0FE1">
        <w:rPr>
          <w:rFonts w:ascii="Arial" w:hAnsi="Arial" w:cs="Arial"/>
        </w:rPr>
        <w:t>House, R. J. (1971). A path-goal theory of leader effectiveness. Administrative Science Quarterly, 16(3), 321–339.</w:t>
      </w:r>
    </w:p>
    <w:p w14:paraId="31E9F1BE" w14:textId="77777777" w:rsidR="005C1B2D" w:rsidRPr="003B0FE1" w:rsidRDefault="005C1B2D" w:rsidP="003B0FE1">
      <w:pPr>
        <w:spacing w:line="360" w:lineRule="auto"/>
        <w:rPr>
          <w:rFonts w:ascii="Arial" w:hAnsi="Arial" w:cs="Arial"/>
        </w:rPr>
      </w:pPr>
    </w:p>
    <w:p w14:paraId="3F88FEA9" w14:textId="77777777" w:rsidR="005C1B2D" w:rsidRPr="003B0FE1" w:rsidRDefault="005C1B2D" w:rsidP="003B0FE1">
      <w:pPr>
        <w:spacing w:line="360" w:lineRule="auto"/>
        <w:rPr>
          <w:rFonts w:ascii="Arial" w:hAnsi="Arial" w:cs="Arial"/>
        </w:rPr>
      </w:pPr>
      <w:r w:rsidRPr="003B0FE1">
        <w:rPr>
          <w:rFonts w:ascii="Arial" w:hAnsi="Arial" w:cs="Arial"/>
        </w:rPr>
        <w:lastRenderedPageBreak/>
        <w:t>Judge, T. A., Bono, J. E., Ilies, R., &amp; Gerhardt, M. W. (2002). Personality and Leadership: A Qualitative and Quantitative Review. Journal of Applied Psychology, 87(4), 765–780.</w:t>
      </w:r>
    </w:p>
    <w:p w14:paraId="1F6703B2" w14:textId="77777777" w:rsidR="005C1B2D" w:rsidRPr="003B0FE1" w:rsidRDefault="005C1B2D" w:rsidP="003B0FE1">
      <w:pPr>
        <w:spacing w:line="360" w:lineRule="auto"/>
        <w:rPr>
          <w:rFonts w:ascii="Arial" w:hAnsi="Arial" w:cs="Arial"/>
        </w:rPr>
      </w:pPr>
    </w:p>
    <w:p w14:paraId="07430033" w14:textId="77777777" w:rsidR="005C1B2D" w:rsidRPr="003B0FE1" w:rsidRDefault="005C1B2D" w:rsidP="003B0FE1">
      <w:pPr>
        <w:spacing w:line="360" w:lineRule="auto"/>
        <w:rPr>
          <w:rFonts w:ascii="Arial" w:hAnsi="Arial" w:cs="Arial"/>
        </w:rPr>
      </w:pPr>
      <w:r w:rsidRPr="003B0FE1">
        <w:rPr>
          <w:rFonts w:ascii="Arial" w:hAnsi="Arial" w:cs="Arial"/>
        </w:rPr>
        <w:t>McGregor, D. (1960). The Human Side of Enterprise. McGraw-Hill.</w:t>
      </w:r>
    </w:p>
    <w:p w14:paraId="2816F4BC" w14:textId="77777777" w:rsidR="005C1B2D" w:rsidRPr="003B0FE1" w:rsidRDefault="005C1B2D" w:rsidP="003B0FE1">
      <w:pPr>
        <w:spacing w:line="360" w:lineRule="auto"/>
        <w:rPr>
          <w:rFonts w:ascii="Arial" w:hAnsi="Arial" w:cs="Arial"/>
        </w:rPr>
      </w:pPr>
    </w:p>
    <w:p w14:paraId="668CA769" w14:textId="0A6A7A7E" w:rsidR="00292532" w:rsidRPr="003B0FE1" w:rsidRDefault="00292532" w:rsidP="003B0FE1">
      <w:pPr>
        <w:spacing w:line="360" w:lineRule="auto"/>
        <w:rPr>
          <w:rFonts w:ascii="Arial" w:hAnsi="Arial" w:cs="Arial"/>
        </w:rPr>
      </w:pPr>
      <w:r w:rsidRPr="003B0FE1">
        <w:rPr>
          <w:rFonts w:ascii="Arial" w:hAnsi="Arial" w:cs="Arial"/>
        </w:rPr>
        <w:t>Northouse, P. G. (2018). Leadership: Theory and practice (8th ed.). SAGE Publications.</w:t>
      </w:r>
    </w:p>
    <w:p w14:paraId="259632B1" w14:textId="3CFF677F" w:rsidR="00825A0E" w:rsidRPr="003B0FE1" w:rsidRDefault="00825A0E" w:rsidP="003B0FE1">
      <w:pPr>
        <w:spacing w:line="360" w:lineRule="auto"/>
        <w:rPr>
          <w:rFonts w:ascii="Arial" w:hAnsi="Arial" w:cs="Arial"/>
        </w:rPr>
      </w:pPr>
      <w:r w:rsidRPr="003B0FE1">
        <w:rPr>
          <w:rFonts w:ascii="Arial" w:hAnsi="Arial" w:cs="Arial"/>
        </w:rPr>
        <w:t xml:space="preserve"> </w:t>
      </w:r>
    </w:p>
    <w:p w14:paraId="6C860DDC" w14:textId="77777777" w:rsidR="005C1B2D" w:rsidRPr="003B0FE1" w:rsidRDefault="005C1B2D" w:rsidP="003B0FE1">
      <w:pPr>
        <w:spacing w:line="360" w:lineRule="auto"/>
        <w:rPr>
          <w:rFonts w:ascii="Arial" w:hAnsi="Arial" w:cs="Arial"/>
        </w:rPr>
      </w:pPr>
      <w:r w:rsidRPr="003B0FE1">
        <w:rPr>
          <w:rFonts w:ascii="Arial" w:hAnsi="Arial" w:cs="Arial"/>
        </w:rPr>
        <w:t>Ouchi, W. G. (1981). Theory Z: How American Business Can Meet the Japanese Challenge. Addison-Wesley.</w:t>
      </w:r>
    </w:p>
    <w:p w14:paraId="3EC4FEB0" w14:textId="77777777" w:rsidR="005C1B2D" w:rsidRPr="003B0FE1" w:rsidRDefault="005C1B2D" w:rsidP="003B0FE1">
      <w:pPr>
        <w:spacing w:line="360" w:lineRule="auto"/>
        <w:rPr>
          <w:rFonts w:ascii="Arial" w:hAnsi="Arial" w:cs="Arial"/>
        </w:rPr>
      </w:pPr>
    </w:p>
    <w:p w14:paraId="266B81A7" w14:textId="77777777" w:rsidR="005C1B2D" w:rsidRPr="003B0FE1" w:rsidRDefault="005C1B2D" w:rsidP="003B0FE1">
      <w:pPr>
        <w:spacing w:line="360" w:lineRule="auto"/>
        <w:rPr>
          <w:rFonts w:ascii="Arial" w:hAnsi="Arial" w:cs="Arial"/>
        </w:rPr>
      </w:pPr>
      <w:r w:rsidRPr="003B0FE1">
        <w:rPr>
          <w:rFonts w:ascii="Arial" w:hAnsi="Arial" w:cs="Arial"/>
        </w:rPr>
        <w:t xml:space="preserve">Sarros, J. C., Cooper, B. K., &amp; Santora, J. C. (2002). Building a Climate for Innovation through Transformational Leadership and Organizational Culture. Journal of Leadership &amp; Organizational Studies, 9(2), 33–46. </w:t>
      </w:r>
      <w:hyperlink r:id="rId6" w:history="1">
        <w:r w:rsidRPr="003B0FE1">
          <w:rPr>
            <w:rStyle w:val="Hyperlink"/>
            <w:rFonts w:ascii="Arial" w:hAnsi="Arial" w:cs="Arial"/>
          </w:rPr>
          <w:t>https://doi.org/10.1177/107179190200900203</w:t>
        </w:r>
      </w:hyperlink>
      <w:r w:rsidRPr="003B0FE1">
        <w:rPr>
          <w:rFonts w:ascii="Arial" w:hAnsi="Arial" w:cs="Arial"/>
        </w:rPr>
        <w:t xml:space="preserve"> </w:t>
      </w:r>
    </w:p>
    <w:p w14:paraId="5AEB2263" w14:textId="77777777" w:rsidR="005C1B2D" w:rsidRPr="003B0FE1" w:rsidRDefault="005C1B2D" w:rsidP="003B0FE1">
      <w:pPr>
        <w:spacing w:line="360" w:lineRule="auto"/>
        <w:rPr>
          <w:rFonts w:ascii="Arial" w:hAnsi="Arial" w:cs="Arial"/>
        </w:rPr>
      </w:pPr>
    </w:p>
    <w:p w14:paraId="3E69B10D" w14:textId="77777777" w:rsidR="005C1B2D" w:rsidRPr="003B0FE1" w:rsidRDefault="005C1B2D" w:rsidP="003B0FE1">
      <w:pPr>
        <w:spacing w:line="360" w:lineRule="auto"/>
        <w:rPr>
          <w:rFonts w:ascii="Arial" w:hAnsi="Arial" w:cs="Arial"/>
        </w:rPr>
      </w:pPr>
      <w:r w:rsidRPr="003B0FE1">
        <w:rPr>
          <w:rFonts w:ascii="Arial" w:hAnsi="Arial" w:cs="Arial"/>
        </w:rPr>
        <w:t xml:space="preserve">Treviño, L. K., Weaver, G. R., &amp; Reynolds, S. J. (2000). </w:t>
      </w:r>
      <w:proofErr w:type="spellStart"/>
      <w:r w:rsidRPr="003B0FE1">
        <w:rPr>
          <w:rFonts w:ascii="Arial" w:hAnsi="Arial" w:cs="Arial"/>
        </w:rPr>
        <w:t>Behavioral</w:t>
      </w:r>
      <w:proofErr w:type="spellEnd"/>
      <w:r w:rsidRPr="003B0FE1">
        <w:rPr>
          <w:rFonts w:ascii="Arial" w:hAnsi="Arial" w:cs="Arial"/>
        </w:rPr>
        <w:t xml:space="preserve"> Ethics in Organizations: A Review. Journal of Management, 26(3), 517–556.</w:t>
      </w:r>
    </w:p>
    <w:p w14:paraId="39091FC5" w14:textId="77777777" w:rsidR="005C1B2D" w:rsidRPr="003B0FE1" w:rsidRDefault="005C1B2D" w:rsidP="003B0FE1">
      <w:pPr>
        <w:spacing w:line="360" w:lineRule="auto"/>
        <w:rPr>
          <w:rFonts w:ascii="Arial" w:hAnsi="Arial" w:cs="Arial"/>
        </w:rPr>
      </w:pPr>
    </w:p>
    <w:p w14:paraId="0C3DC338" w14:textId="77777777" w:rsidR="00292532" w:rsidRPr="003B0FE1" w:rsidRDefault="00292532" w:rsidP="003B0FE1">
      <w:pPr>
        <w:spacing w:line="360" w:lineRule="auto"/>
        <w:rPr>
          <w:rFonts w:ascii="Arial" w:hAnsi="Arial" w:cs="Arial"/>
        </w:rPr>
      </w:pPr>
      <w:r w:rsidRPr="003B0FE1">
        <w:rPr>
          <w:rFonts w:ascii="Arial" w:hAnsi="Arial" w:cs="Arial"/>
        </w:rPr>
        <w:t>Vecchio, R. P. (1987). Situational leadership theory: An examination of a prescriptive theory. Journal of Applied Psychology, 72(3), 444–451.</w:t>
      </w:r>
    </w:p>
    <w:p w14:paraId="47C88809" w14:textId="77777777" w:rsidR="00292532" w:rsidRPr="003B0FE1" w:rsidRDefault="00292532" w:rsidP="003B0FE1">
      <w:pPr>
        <w:spacing w:line="360" w:lineRule="auto"/>
        <w:rPr>
          <w:rFonts w:ascii="Arial" w:hAnsi="Arial" w:cs="Arial"/>
        </w:rPr>
      </w:pPr>
    </w:p>
    <w:p w14:paraId="4B4804B8" w14:textId="77777777" w:rsidR="009E4C2F" w:rsidRPr="003B0FE1" w:rsidRDefault="009E4C2F" w:rsidP="003B0FE1">
      <w:pPr>
        <w:spacing w:line="360" w:lineRule="auto"/>
        <w:rPr>
          <w:rFonts w:ascii="Arial" w:hAnsi="Arial" w:cs="Arial"/>
        </w:rPr>
      </w:pPr>
    </w:p>
    <w:p w14:paraId="6B052523" w14:textId="77777777" w:rsidR="00292532" w:rsidRPr="003B0FE1" w:rsidRDefault="00292532" w:rsidP="003B0FE1">
      <w:pPr>
        <w:spacing w:line="360" w:lineRule="auto"/>
        <w:rPr>
          <w:rFonts w:ascii="Arial" w:hAnsi="Arial" w:cs="Arial"/>
        </w:rPr>
      </w:pPr>
    </w:p>
    <w:p w14:paraId="125D1332" w14:textId="77777777" w:rsidR="00292532" w:rsidRPr="003B0FE1" w:rsidRDefault="00292532" w:rsidP="003B0FE1">
      <w:pPr>
        <w:spacing w:line="360" w:lineRule="auto"/>
        <w:rPr>
          <w:rFonts w:ascii="Arial" w:hAnsi="Arial" w:cs="Arial"/>
        </w:rPr>
      </w:pPr>
    </w:p>
    <w:p w14:paraId="06F5906D" w14:textId="77777777" w:rsidR="00054834" w:rsidRPr="003B0FE1" w:rsidRDefault="00054834" w:rsidP="003B0FE1">
      <w:pPr>
        <w:spacing w:line="360" w:lineRule="auto"/>
        <w:rPr>
          <w:rFonts w:ascii="Arial" w:hAnsi="Arial" w:cs="Arial"/>
        </w:rPr>
      </w:pPr>
    </w:p>
    <w:p w14:paraId="782F4721" w14:textId="77777777" w:rsidR="00054834" w:rsidRPr="003B0FE1" w:rsidRDefault="00054834" w:rsidP="003B0FE1">
      <w:pPr>
        <w:spacing w:line="360" w:lineRule="auto"/>
        <w:rPr>
          <w:rFonts w:ascii="Arial" w:hAnsi="Arial" w:cs="Arial"/>
        </w:rPr>
      </w:pPr>
    </w:p>
    <w:p w14:paraId="56400771" w14:textId="77777777" w:rsidR="00054834" w:rsidRPr="003B0FE1" w:rsidRDefault="00054834" w:rsidP="003B0FE1">
      <w:pPr>
        <w:spacing w:line="360" w:lineRule="auto"/>
        <w:rPr>
          <w:rFonts w:ascii="Arial" w:hAnsi="Arial" w:cs="Arial"/>
        </w:rPr>
      </w:pPr>
    </w:p>
    <w:p w14:paraId="1AD898B2" w14:textId="77777777" w:rsidR="00054834" w:rsidRPr="003B0FE1" w:rsidRDefault="00054834" w:rsidP="003B0FE1">
      <w:pPr>
        <w:spacing w:line="360" w:lineRule="auto"/>
        <w:rPr>
          <w:rFonts w:ascii="Arial" w:hAnsi="Arial" w:cs="Arial"/>
        </w:rPr>
      </w:pPr>
    </w:p>
    <w:p w14:paraId="3765920A" w14:textId="77777777" w:rsidR="00054834" w:rsidRPr="003B0FE1" w:rsidRDefault="00054834" w:rsidP="003B0FE1">
      <w:pPr>
        <w:spacing w:line="360" w:lineRule="auto"/>
        <w:rPr>
          <w:rFonts w:ascii="Arial" w:hAnsi="Arial" w:cs="Arial"/>
        </w:rPr>
      </w:pPr>
    </w:p>
    <w:p w14:paraId="7AE3F851" w14:textId="77777777" w:rsidR="00054834" w:rsidRPr="003B0FE1" w:rsidRDefault="00054834" w:rsidP="003B0FE1">
      <w:pPr>
        <w:spacing w:line="360" w:lineRule="auto"/>
        <w:rPr>
          <w:rFonts w:ascii="Arial" w:hAnsi="Arial" w:cs="Arial"/>
        </w:rPr>
      </w:pPr>
    </w:p>
    <w:p w14:paraId="01A84000" w14:textId="77777777" w:rsidR="00054834" w:rsidRPr="003B0FE1" w:rsidRDefault="00054834" w:rsidP="003B0FE1">
      <w:pPr>
        <w:spacing w:line="360" w:lineRule="auto"/>
        <w:rPr>
          <w:rFonts w:ascii="Arial" w:hAnsi="Arial" w:cs="Arial"/>
        </w:rPr>
      </w:pPr>
    </w:p>
    <w:p w14:paraId="15C7FF93" w14:textId="77777777" w:rsidR="00054834" w:rsidRPr="003B0FE1" w:rsidRDefault="00054834" w:rsidP="003B0FE1">
      <w:pPr>
        <w:spacing w:line="360" w:lineRule="auto"/>
        <w:rPr>
          <w:rFonts w:ascii="Arial" w:hAnsi="Arial" w:cs="Arial"/>
        </w:rPr>
      </w:pPr>
    </w:p>
    <w:p w14:paraId="214EFB5D" w14:textId="77777777" w:rsidR="00054834" w:rsidRPr="003B0FE1" w:rsidRDefault="00054834" w:rsidP="003B0FE1">
      <w:pPr>
        <w:spacing w:line="360" w:lineRule="auto"/>
        <w:rPr>
          <w:rFonts w:ascii="Arial" w:hAnsi="Arial" w:cs="Arial"/>
        </w:rPr>
      </w:pPr>
    </w:p>
    <w:p w14:paraId="26ECEC0C" w14:textId="77777777" w:rsidR="00054834" w:rsidRPr="003B0FE1" w:rsidRDefault="00054834" w:rsidP="003B0FE1">
      <w:pPr>
        <w:spacing w:line="360" w:lineRule="auto"/>
        <w:rPr>
          <w:rFonts w:ascii="Arial" w:hAnsi="Arial" w:cs="Arial"/>
        </w:rPr>
      </w:pPr>
    </w:p>
    <w:p w14:paraId="282FA884" w14:textId="77777777" w:rsidR="00054834" w:rsidRPr="003B0FE1" w:rsidRDefault="00054834" w:rsidP="003B0FE1">
      <w:pPr>
        <w:spacing w:line="360" w:lineRule="auto"/>
        <w:rPr>
          <w:rFonts w:ascii="Arial" w:hAnsi="Arial" w:cs="Arial"/>
        </w:rPr>
      </w:pPr>
    </w:p>
    <w:p w14:paraId="5DAD187A" w14:textId="77777777" w:rsidR="00054834" w:rsidRPr="003B0FE1" w:rsidRDefault="00054834" w:rsidP="003B0FE1">
      <w:pPr>
        <w:spacing w:line="360" w:lineRule="auto"/>
        <w:rPr>
          <w:rFonts w:ascii="Arial" w:hAnsi="Arial" w:cs="Arial"/>
        </w:rPr>
      </w:pPr>
    </w:p>
    <w:p w14:paraId="536D2FCF" w14:textId="77777777" w:rsidR="00054834" w:rsidRPr="003B0FE1" w:rsidRDefault="00054834" w:rsidP="003B0FE1">
      <w:pPr>
        <w:spacing w:line="360" w:lineRule="auto"/>
        <w:rPr>
          <w:rFonts w:ascii="Arial" w:hAnsi="Arial" w:cs="Arial"/>
        </w:rPr>
      </w:pPr>
    </w:p>
    <w:p w14:paraId="2A8AFB0C" w14:textId="77777777" w:rsidR="00054834" w:rsidRPr="003B0FE1" w:rsidRDefault="00054834" w:rsidP="003B0FE1">
      <w:pPr>
        <w:spacing w:line="360" w:lineRule="auto"/>
        <w:rPr>
          <w:rFonts w:ascii="Arial" w:hAnsi="Arial" w:cs="Arial"/>
        </w:rPr>
      </w:pPr>
    </w:p>
    <w:p w14:paraId="622B6633" w14:textId="77777777" w:rsidR="00054834" w:rsidRPr="003B0FE1" w:rsidRDefault="00054834" w:rsidP="003B0FE1">
      <w:pPr>
        <w:spacing w:line="360" w:lineRule="auto"/>
        <w:rPr>
          <w:rFonts w:ascii="Arial" w:hAnsi="Arial" w:cs="Arial"/>
        </w:rPr>
      </w:pPr>
    </w:p>
    <w:p w14:paraId="3736E614" w14:textId="77777777" w:rsidR="00054834" w:rsidRPr="003B0FE1" w:rsidRDefault="00054834" w:rsidP="003B0FE1">
      <w:pPr>
        <w:spacing w:line="360" w:lineRule="auto"/>
        <w:rPr>
          <w:rFonts w:ascii="Arial" w:hAnsi="Arial" w:cs="Arial"/>
        </w:rPr>
      </w:pPr>
    </w:p>
    <w:p w14:paraId="41CF7813" w14:textId="77777777" w:rsidR="00054834" w:rsidRPr="003B0FE1" w:rsidRDefault="00054834" w:rsidP="003B0FE1">
      <w:pPr>
        <w:spacing w:line="360" w:lineRule="auto"/>
        <w:rPr>
          <w:rFonts w:ascii="Arial" w:hAnsi="Arial" w:cs="Arial"/>
        </w:rPr>
      </w:pPr>
    </w:p>
    <w:p w14:paraId="7AAF6BB7" w14:textId="77777777" w:rsidR="00054834" w:rsidRPr="003B0FE1" w:rsidRDefault="00054834" w:rsidP="003B0FE1">
      <w:pPr>
        <w:spacing w:line="360" w:lineRule="auto"/>
        <w:rPr>
          <w:rFonts w:ascii="Arial" w:hAnsi="Arial" w:cs="Arial"/>
        </w:rPr>
      </w:pPr>
    </w:p>
    <w:sectPr w:rsidR="00054834" w:rsidRPr="003B0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68F6"/>
    <w:multiLevelType w:val="hybridMultilevel"/>
    <w:tmpl w:val="9BE07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45253"/>
    <w:multiLevelType w:val="multilevel"/>
    <w:tmpl w:val="0AF49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D0A22"/>
    <w:multiLevelType w:val="hybridMultilevel"/>
    <w:tmpl w:val="DA8A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33A5D"/>
    <w:multiLevelType w:val="multilevel"/>
    <w:tmpl w:val="662AD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6C3521"/>
    <w:multiLevelType w:val="hybridMultilevel"/>
    <w:tmpl w:val="D7929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DD4208"/>
    <w:multiLevelType w:val="multilevel"/>
    <w:tmpl w:val="EFA05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063314"/>
    <w:multiLevelType w:val="hybridMultilevel"/>
    <w:tmpl w:val="BC58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85747D"/>
    <w:multiLevelType w:val="hybridMultilevel"/>
    <w:tmpl w:val="353EE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157E2"/>
    <w:multiLevelType w:val="multilevel"/>
    <w:tmpl w:val="6ED8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8617F6"/>
    <w:multiLevelType w:val="hybridMultilevel"/>
    <w:tmpl w:val="9E80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C3FD3"/>
    <w:multiLevelType w:val="hybridMultilevel"/>
    <w:tmpl w:val="71B25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013673"/>
    <w:multiLevelType w:val="multilevel"/>
    <w:tmpl w:val="1610E8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3D2B13"/>
    <w:multiLevelType w:val="hybridMultilevel"/>
    <w:tmpl w:val="B14C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036FA2"/>
    <w:multiLevelType w:val="hybridMultilevel"/>
    <w:tmpl w:val="D8F6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BF0E2A"/>
    <w:multiLevelType w:val="hybridMultilevel"/>
    <w:tmpl w:val="2DC6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18625A"/>
    <w:multiLevelType w:val="multilevel"/>
    <w:tmpl w:val="A9860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645127"/>
    <w:multiLevelType w:val="multilevel"/>
    <w:tmpl w:val="0E4E2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abstractNum w:abstractNumId="18" w15:restartNumberingAfterBreak="0">
    <w:nsid w:val="686B2E0C"/>
    <w:multiLevelType w:val="hybridMultilevel"/>
    <w:tmpl w:val="6E0A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641088"/>
    <w:multiLevelType w:val="hybridMultilevel"/>
    <w:tmpl w:val="EE1C2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5B40F1"/>
    <w:multiLevelType w:val="multilevel"/>
    <w:tmpl w:val="1988BF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226708"/>
    <w:multiLevelType w:val="hybridMultilevel"/>
    <w:tmpl w:val="B78C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E91768"/>
    <w:multiLevelType w:val="hybridMultilevel"/>
    <w:tmpl w:val="78EEA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0734">
    <w:abstractNumId w:val="17"/>
  </w:num>
  <w:num w:numId="2" w16cid:durableId="1385182489">
    <w:abstractNumId w:val="1"/>
  </w:num>
  <w:num w:numId="3" w16cid:durableId="1094714158">
    <w:abstractNumId w:val="5"/>
  </w:num>
  <w:num w:numId="4" w16cid:durableId="1563910446">
    <w:abstractNumId w:val="11"/>
  </w:num>
  <w:num w:numId="5" w16cid:durableId="1905214198">
    <w:abstractNumId w:val="20"/>
  </w:num>
  <w:num w:numId="6" w16cid:durableId="1069767649">
    <w:abstractNumId w:val="16"/>
  </w:num>
  <w:num w:numId="7" w16cid:durableId="266812863">
    <w:abstractNumId w:val="3"/>
  </w:num>
  <w:num w:numId="8" w16cid:durableId="124659297">
    <w:abstractNumId w:val="8"/>
  </w:num>
  <w:num w:numId="9" w16cid:durableId="1016808620">
    <w:abstractNumId w:val="9"/>
  </w:num>
  <w:num w:numId="10" w16cid:durableId="159735748">
    <w:abstractNumId w:val="6"/>
  </w:num>
  <w:num w:numId="11" w16cid:durableId="1319841374">
    <w:abstractNumId w:val="0"/>
  </w:num>
  <w:num w:numId="12" w16cid:durableId="174465739">
    <w:abstractNumId w:val="2"/>
  </w:num>
  <w:num w:numId="13" w16cid:durableId="409238195">
    <w:abstractNumId w:val="21"/>
  </w:num>
  <w:num w:numId="14" w16cid:durableId="2107771573">
    <w:abstractNumId w:val="19"/>
  </w:num>
  <w:num w:numId="15" w16cid:durableId="445273359">
    <w:abstractNumId w:val="18"/>
  </w:num>
  <w:num w:numId="16" w16cid:durableId="852453905">
    <w:abstractNumId w:val="14"/>
  </w:num>
  <w:num w:numId="17" w16cid:durableId="1300764823">
    <w:abstractNumId w:val="4"/>
  </w:num>
  <w:num w:numId="18" w16cid:durableId="1611203621">
    <w:abstractNumId w:val="10"/>
  </w:num>
  <w:num w:numId="19" w16cid:durableId="175121124">
    <w:abstractNumId w:val="12"/>
  </w:num>
  <w:num w:numId="20" w16cid:durableId="447314169">
    <w:abstractNumId w:val="13"/>
  </w:num>
  <w:num w:numId="21" w16cid:durableId="356123794">
    <w:abstractNumId w:val="15"/>
  </w:num>
  <w:num w:numId="22" w16cid:durableId="1871994369">
    <w:abstractNumId w:val="7"/>
  </w:num>
  <w:num w:numId="23" w16cid:durableId="146958731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A0E"/>
    <w:rsid w:val="00054834"/>
    <w:rsid w:val="000A5F89"/>
    <w:rsid w:val="0021129C"/>
    <w:rsid w:val="00292532"/>
    <w:rsid w:val="003B0FE1"/>
    <w:rsid w:val="004203E1"/>
    <w:rsid w:val="005C1B2D"/>
    <w:rsid w:val="00662680"/>
    <w:rsid w:val="00825A0E"/>
    <w:rsid w:val="0098108B"/>
    <w:rsid w:val="009E4C2F"/>
    <w:rsid w:val="00AE1CE5"/>
    <w:rsid w:val="00BE0DE3"/>
    <w:rsid w:val="00FC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1E8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6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825A0E"/>
    <w:pPr>
      <w:widowControl w:val="0"/>
      <w:autoSpaceDE w:val="0"/>
      <w:autoSpaceDN w:val="0"/>
      <w:ind w:left="853"/>
      <w:jc w:val="both"/>
      <w:outlineLvl w:val="1"/>
    </w:pPr>
    <w:rPr>
      <w:rFonts w:ascii="Arial" w:eastAsia="Arial" w:hAnsi="Arial" w:cs="Arial"/>
      <w:b/>
      <w:bCs/>
      <w:kern w:val="0"/>
      <w:sz w:val="22"/>
      <w:szCs w:val="22"/>
      <w:lang w:val="en-US"/>
      <w14:ligatures w14:val="none"/>
    </w:rPr>
  </w:style>
  <w:style w:type="paragraph" w:styleId="Heading3">
    <w:name w:val="heading 3"/>
    <w:basedOn w:val="Normal"/>
    <w:next w:val="Normal"/>
    <w:link w:val="Heading3Char"/>
    <w:uiPriority w:val="9"/>
    <w:unhideWhenUsed/>
    <w:qFormat/>
    <w:rsid w:val="000A5F8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A0E"/>
    <w:rPr>
      <w:rFonts w:ascii="Arial" w:eastAsia="Arial" w:hAnsi="Arial" w:cs="Arial"/>
      <w:b/>
      <w:bCs/>
      <w:kern w:val="0"/>
      <w:sz w:val="22"/>
      <w:szCs w:val="22"/>
      <w:lang w:val="en-US"/>
      <w14:ligatures w14:val="none"/>
    </w:rPr>
  </w:style>
  <w:style w:type="paragraph" w:styleId="BodyText">
    <w:name w:val="Body Text"/>
    <w:basedOn w:val="Normal"/>
    <w:link w:val="BodyTextChar"/>
    <w:uiPriority w:val="1"/>
    <w:qFormat/>
    <w:rsid w:val="00825A0E"/>
    <w:pPr>
      <w:widowControl w:val="0"/>
      <w:autoSpaceDE w:val="0"/>
      <w:autoSpaceDN w:val="0"/>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825A0E"/>
    <w:rPr>
      <w:rFonts w:ascii="Arial" w:eastAsia="Arial" w:hAnsi="Arial" w:cs="Arial"/>
      <w:kern w:val="0"/>
      <w:sz w:val="22"/>
      <w:szCs w:val="22"/>
      <w:lang w:val="en-US"/>
      <w14:ligatures w14:val="none"/>
    </w:rPr>
  </w:style>
  <w:style w:type="paragraph" w:styleId="ListParagraph">
    <w:name w:val="List Paragraph"/>
    <w:basedOn w:val="Normal"/>
    <w:uiPriority w:val="1"/>
    <w:qFormat/>
    <w:rsid w:val="00825A0E"/>
    <w:pPr>
      <w:widowControl w:val="0"/>
      <w:autoSpaceDE w:val="0"/>
      <w:autoSpaceDN w:val="0"/>
      <w:ind w:left="853" w:hanging="361"/>
    </w:pPr>
    <w:rPr>
      <w:rFonts w:ascii="Arial" w:eastAsia="Arial" w:hAnsi="Arial" w:cs="Arial"/>
      <w:kern w:val="0"/>
      <w:sz w:val="22"/>
      <w:szCs w:val="22"/>
      <w:lang w:val="en-US"/>
      <w14:ligatures w14:val="none"/>
    </w:rPr>
  </w:style>
  <w:style w:type="paragraph" w:styleId="NormalWeb">
    <w:name w:val="Normal (Web)"/>
    <w:basedOn w:val="Normal"/>
    <w:uiPriority w:val="99"/>
    <w:semiHidden/>
    <w:unhideWhenUsed/>
    <w:rsid w:val="009E4C2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4C2F"/>
    <w:rPr>
      <w:b/>
      <w:bCs/>
    </w:rPr>
  </w:style>
  <w:style w:type="character" w:customStyle="1" w:styleId="Heading1Char">
    <w:name w:val="Heading 1 Char"/>
    <w:basedOn w:val="DefaultParagraphFont"/>
    <w:link w:val="Heading1"/>
    <w:uiPriority w:val="9"/>
    <w:rsid w:val="006626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5F8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5C1B2D"/>
    <w:rPr>
      <w:color w:val="0563C1" w:themeColor="hyperlink"/>
      <w:u w:val="single"/>
    </w:rPr>
  </w:style>
  <w:style w:type="character" w:styleId="UnresolvedMention">
    <w:name w:val="Unresolved Mention"/>
    <w:basedOn w:val="DefaultParagraphFont"/>
    <w:uiPriority w:val="99"/>
    <w:semiHidden/>
    <w:unhideWhenUsed/>
    <w:rsid w:val="005C1B2D"/>
    <w:rPr>
      <w:color w:val="605E5C"/>
      <w:shd w:val="clear" w:color="auto" w:fill="E1DFDD"/>
    </w:rPr>
  </w:style>
  <w:style w:type="paragraph" w:styleId="TOCHeading">
    <w:name w:val="TOC Heading"/>
    <w:basedOn w:val="Heading1"/>
    <w:next w:val="Normal"/>
    <w:uiPriority w:val="39"/>
    <w:unhideWhenUsed/>
    <w:qFormat/>
    <w:rsid w:val="003B0F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B0FE1"/>
    <w:pPr>
      <w:spacing w:before="120"/>
    </w:pPr>
    <w:rPr>
      <w:rFonts w:cstheme="minorHAnsi"/>
      <w:b/>
      <w:bCs/>
      <w:i/>
      <w:iCs/>
    </w:rPr>
  </w:style>
  <w:style w:type="paragraph" w:styleId="TOC2">
    <w:name w:val="toc 2"/>
    <w:basedOn w:val="Normal"/>
    <w:next w:val="Normal"/>
    <w:autoRedefine/>
    <w:uiPriority w:val="39"/>
    <w:unhideWhenUsed/>
    <w:rsid w:val="003B0FE1"/>
    <w:pPr>
      <w:spacing w:before="120"/>
      <w:ind w:left="240"/>
    </w:pPr>
    <w:rPr>
      <w:rFonts w:cstheme="minorHAnsi"/>
      <w:b/>
      <w:bCs/>
      <w:sz w:val="22"/>
      <w:szCs w:val="22"/>
    </w:rPr>
  </w:style>
  <w:style w:type="paragraph" w:styleId="TOC3">
    <w:name w:val="toc 3"/>
    <w:basedOn w:val="Normal"/>
    <w:next w:val="Normal"/>
    <w:autoRedefine/>
    <w:uiPriority w:val="39"/>
    <w:unhideWhenUsed/>
    <w:rsid w:val="003B0FE1"/>
    <w:pPr>
      <w:ind w:left="480"/>
    </w:pPr>
    <w:rPr>
      <w:rFonts w:cstheme="minorHAnsi"/>
      <w:sz w:val="20"/>
      <w:szCs w:val="20"/>
    </w:rPr>
  </w:style>
  <w:style w:type="paragraph" w:styleId="TOC4">
    <w:name w:val="toc 4"/>
    <w:basedOn w:val="Normal"/>
    <w:next w:val="Normal"/>
    <w:autoRedefine/>
    <w:uiPriority w:val="39"/>
    <w:semiHidden/>
    <w:unhideWhenUsed/>
    <w:rsid w:val="003B0FE1"/>
    <w:pPr>
      <w:ind w:left="720"/>
    </w:pPr>
    <w:rPr>
      <w:rFonts w:cstheme="minorHAnsi"/>
      <w:sz w:val="20"/>
      <w:szCs w:val="20"/>
    </w:rPr>
  </w:style>
  <w:style w:type="paragraph" w:styleId="TOC5">
    <w:name w:val="toc 5"/>
    <w:basedOn w:val="Normal"/>
    <w:next w:val="Normal"/>
    <w:autoRedefine/>
    <w:uiPriority w:val="39"/>
    <w:semiHidden/>
    <w:unhideWhenUsed/>
    <w:rsid w:val="003B0FE1"/>
    <w:pPr>
      <w:ind w:left="960"/>
    </w:pPr>
    <w:rPr>
      <w:rFonts w:cstheme="minorHAnsi"/>
      <w:sz w:val="20"/>
      <w:szCs w:val="20"/>
    </w:rPr>
  </w:style>
  <w:style w:type="paragraph" w:styleId="TOC6">
    <w:name w:val="toc 6"/>
    <w:basedOn w:val="Normal"/>
    <w:next w:val="Normal"/>
    <w:autoRedefine/>
    <w:uiPriority w:val="39"/>
    <w:semiHidden/>
    <w:unhideWhenUsed/>
    <w:rsid w:val="003B0FE1"/>
    <w:pPr>
      <w:ind w:left="1200"/>
    </w:pPr>
    <w:rPr>
      <w:rFonts w:cstheme="minorHAnsi"/>
      <w:sz w:val="20"/>
      <w:szCs w:val="20"/>
    </w:rPr>
  </w:style>
  <w:style w:type="paragraph" w:styleId="TOC7">
    <w:name w:val="toc 7"/>
    <w:basedOn w:val="Normal"/>
    <w:next w:val="Normal"/>
    <w:autoRedefine/>
    <w:uiPriority w:val="39"/>
    <w:semiHidden/>
    <w:unhideWhenUsed/>
    <w:rsid w:val="003B0FE1"/>
    <w:pPr>
      <w:ind w:left="1440"/>
    </w:pPr>
    <w:rPr>
      <w:rFonts w:cstheme="minorHAnsi"/>
      <w:sz w:val="20"/>
      <w:szCs w:val="20"/>
    </w:rPr>
  </w:style>
  <w:style w:type="paragraph" w:styleId="TOC8">
    <w:name w:val="toc 8"/>
    <w:basedOn w:val="Normal"/>
    <w:next w:val="Normal"/>
    <w:autoRedefine/>
    <w:uiPriority w:val="39"/>
    <w:semiHidden/>
    <w:unhideWhenUsed/>
    <w:rsid w:val="003B0FE1"/>
    <w:pPr>
      <w:ind w:left="1680"/>
    </w:pPr>
    <w:rPr>
      <w:rFonts w:cstheme="minorHAnsi"/>
      <w:sz w:val="20"/>
      <w:szCs w:val="20"/>
    </w:rPr>
  </w:style>
  <w:style w:type="paragraph" w:styleId="TOC9">
    <w:name w:val="toc 9"/>
    <w:basedOn w:val="Normal"/>
    <w:next w:val="Normal"/>
    <w:autoRedefine/>
    <w:uiPriority w:val="39"/>
    <w:semiHidden/>
    <w:unhideWhenUsed/>
    <w:rsid w:val="003B0FE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9386">
      <w:bodyDiv w:val="1"/>
      <w:marLeft w:val="0"/>
      <w:marRight w:val="0"/>
      <w:marTop w:val="0"/>
      <w:marBottom w:val="0"/>
      <w:divBdr>
        <w:top w:val="none" w:sz="0" w:space="0" w:color="auto"/>
        <w:left w:val="none" w:sz="0" w:space="0" w:color="auto"/>
        <w:bottom w:val="none" w:sz="0" w:space="0" w:color="auto"/>
        <w:right w:val="none" w:sz="0" w:space="0" w:color="auto"/>
      </w:divBdr>
    </w:div>
    <w:div w:id="114906008">
      <w:bodyDiv w:val="1"/>
      <w:marLeft w:val="0"/>
      <w:marRight w:val="0"/>
      <w:marTop w:val="0"/>
      <w:marBottom w:val="0"/>
      <w:divBdr>
        <w:top w:val="none" w:sz="0" w:space="0" w:color="auto"/>
        <w:left w:val="none" w:sz="0" w:space="0" w:color="auto"/>
        <w:bottom w:val="none" w:sz="0" w:space="0" w:color="auto"/>
        <w:right w:val="none" w:sz="0" w:space="0" w:color="auto"/>
      </w:divBdr>
    </w:div>
    <w:div w:id="371465406">
      <w:bodyDiv w:val="1"/>
      <w:marLeft w:val="0"/>
      <w:marRight w:val="0"/>
      <w:marTop w:val="0"/>
      <w:marBottom w:val="0"/>
      <w:divBdr>
        <w:top w:val="none" w:sz="0" w:space="0" w:color="auto"/>
        <w:left w:val="none" w:sz="0" w:space="0" w:color="auto"/>
        <w:bottom w:val="none" w:sz="0" w:space="0" w:color="auto"/>
        <w:right w:val="none" w:sz="0" w:space="0" w:color="auto"/>
      </w:divBdr>
    </w:div>
    <w:div w:id="484207179">
      <w:bodyDiv w:val="1"/>
      <w:marLeft w:val="0"/>
      <w:marRight w:val="0"/>
      <w:marTop w:val="0"/>
      <w:marBottom w:val="0"/>
      <w:divBdr>
        <w:top w:val="none" w:sz="0" w:space="0" w:color="auto"/>
        <w:left w:val="none" w:sz="0" w:space="0" w:color="auto"/>
        <w:bottom w:val="none" w:sz="0" w:space="0" w:color="auto"/>
        <w:right w:val="none" w:sz="0" w:space="0" w:color="auto"/>
      </w:divBdr>
    </w:div>
    <w:div w:id="809706988">
      <w:bodyDiv w:val="1"/>
      <w:marLeft w:val="0"/>
      <w:marRight w:val="0"/>
      <w:marTop w:val="0"/>
      <w:marBottom w:val="0"/>
      <w:divBdr>
        <w:top w:val="none" w:sz="0" w:space="0" w:color="auto"/>
        <w:left w:val="none" w:sz="0" w:space="0" w:color="auto"/>
        <w:bottom w:val="none" w:sz="0" w:space="0" w:color="auto"/>
        <w:right w:val="none" w:sz="0" w:space="0" w:color="auto"/>
      </w:divBdr>
    </w:div>
    <w:div w:id="857692760">
      <w:bodyDiv w:val="1"/>
      <w:marLeft w:val="0"/>
      <w:marRight w:val="0"/>
      <w:marTop w:val="0"/>
      <w:marBottom w:val="0"/>
      <w:divBdr>
        <w:top w:val="none" w:sz="0" w:space="0" w:color="auto"/>
        <w:left w:val="none" w:sz="0" w:space="0" w:color="auto"/>
        <w:bottom w:val="none" w:sz="0" w:space="0" w:color="auto"/>
        <w:right w:val="none" w:sz="0" w:space="0" w:color="auto"/>
      </w:divBdr>
    </w:div>
    <w:div w:id="909577789">
      <w:bodyDiv w:val="1"/>
      <w:marLeft w:val="0"/>
      <w:marRight w:val="0"/>
      <w:marTop w:val="0"/>
      <w:marBottom w:val="0"/>
      <w:divBdr>
        <w:top w:val="none" w:sz="0" w:space="0" w:color="auto"/>
        <w:left w:val="none" w:sz="0" w:space="0" w:color="auto"/>
        <w:bottom w:val="none" w:sz="0" w:space="0" w:color="auto"/>
        <w:right w:val="none" w:sz="0" w:space="0" w:color="auto"/>
      </w:divBdr>
    </w:div>
    <w:div w:id="1118909793">
      <w:bodyDiv w:val="1"/>
      <w:marLeft w:val="0"/>
      <w:marRight w:val="0"/>
      <w:marTop w:val="0"/>
      <w:marBottom w:val="0"/>
      <w:divBdr>
        <w:top w:val="none" w:sz="0" w:space="0" w:color="auto"/>
        <w:left w:val="none" w:sz="0" w:space="0" w:color="auto"/>
        <w:bottom w:val="none" w:sz="0" w:space="0" w:color="auto"/>
        <w:right w:val="none" w:sz="0" w:space="0" w:color="auto"/>
      </w:divBdr>
    </w:div>
    <w:div w:id="1136870397">
      <w:bodyDiv w:val="1"/>
      <w:marLeft w:val="0"/>
      <w:marRight w:val="0"/>
      <w:marTop w:val="0"/>
      <w:marBottom w:val="0"/>
      <w:divBdr>
        <w:top w:val="none" w:sz="0" w:space="0" w:color="auto"/>
        <w:left w:val="none" w:sz="0" w:space="0" w:color="auto"/>
        <w:bottom w:val="none" w:sz="0" w:space="0" w:color="auto"/>
        <w:right w:val="none" w:sz="0" w:space="0" w:color="auto"/>
      </w:divBdr>
    </w:div>
    <w:div w:id="1200585985">
      <w:bodyDiv w:val="1"/>
      <w:marLeft w:val="0"/>
      <w:marRight w:val="0"/>
      <w:marTop w:val="0"/>
      <w:marBottom w:val="0"/>
      <w:divBdr>
        <w:top w:val="none" w:sz="0" w:space="0" w:color="auto"/>
        <w:left w:val="none" w:sz="0" w:space="0" w:color="auto"/>
        <w:bottom w:val="none" w:sz="0" w:space="0" w:color="auto"/>
        <w:right w:val="none" w:sz="0" w:space="0" w:color="auto"/>
      </w:divBdr>
    </w:div>
    <w:div w:id="1421489257">
      <w:bodyDiv w:val="1"/>
      <w:marLeft w:val="0"/>
      <w:marRight w:val="0"/>
      <w:marTop w:val="0"/>
      <w:marBottom w:val="0"/>
      <w:divBdr>
        <w:top w:val="none" w:sz="0" w:space="0" w:color="auto"/>
        <w:left w:val="none" w:sz="0" w:space="0" w:color="auto"/>
        <w:bottom w:val="none" w:sz="0" w:space="0" w:color="auto"/>
        <w:right w:val="none" w:sz="0" w:space="0" w:color="auto"/>
      </w:divBdr>
    </w:div>
    <w:div w:id="1455177736">
      <w:bodyDiv w:val="1"/>
      <w:marLeft w:val="0"/>
      <w:marRight w:val="0"/>
      <w:marTop w:val="0"/>
      <w:marBottom w:val="0"/>
      <w:divBdr>
        <w:top w:val="none" w:sz="0" w:space="0" w:color="auto"/>
        <w:left w:val="none" w:sz="0" w:space="0" w:color="auto"/>
        <w:bottom w:val="none" w:sz="0" w:space="0" w:color="auto"/>
        <w:right w:val="none" w:sz="0" w:space="0" w:color="auto"/>
      </w:divBdr>
    </w:div>
    <w:div w:id="1552301452">
      <w:bodyDiv w:val="1"/>
      <w:marLeft w:val="0"/>
      <w:marRight w:val="0"/>
      <w:marTop w:val="0"/>
      <w:marBottom w:val="0"/>
      <w:divBdr>
        <w:top w:val="none" w:sz="0" w:space="0" w:color="auto"/>
        <w:left w:val="none" w:sz="0" w:space="0" w:color="auto"/>
        <w:bottom w:val="none" w:sz="0" w:space="0" w:color="auto"/>
        <w:right w:val="none" w:sz="0" w:space="0" w:color="auto"/>
      </w:divBdr>
    </w:div>
    <w:div w:id="1597057838">
      <w:bodyDiv w:val="1"/>
      <w:marLeft w:val="0"/>
      <w:marRight w:val="0"/>
      <w:marTop w:val="0"/>
      <w:marBottom w:val="0"/>
      <w:divBdr>
        <w:top w:val="none" w:sz="0" w:space="0" w:color="auto"/>
        <w:left w:val="none" w:sz="0" w:space="0" w:color="auto"/>
        <w:bottom w:val="none" w:sz="0" w:space="0" w:color="auto"/>
        <w:right w:val="none" w:sz="0" w:space="0" w:color="auto"/>
      </w:divBdr>
    </w:div>
    <w:div w:id="1875728656">
      <w:bodyDiv w:val="1"/>
      <w:marLeft w:val="0"/>
      <w:marRight w:val="0"/>
      <w:marTop w:val="0"/>
      <w:marBottom w:val="0"/>
      <w:divBdr>
        <w:top w:val="none" w:sz="0" w:space="0" w:color="auto"/>
        <w:left w:val="none" w:sz="0" w:space="0" w:color="auto"/>
        <w:bottom w:val="none" w:sz="0" w:space="0" w:color="auto"/>
        <w:right w:val="none" w:sz="0" w:space="0" w:color="auto"/>
      </w:divBdr>
    </w:div>
    <w:div w:id="1935433274">
      <w:bodyDiv w:val="1"/>
      <w:marLeft w:val="0"/>
      <w:marRight w:val="0"/>
      <w:marTop w:val="0"/>
      <w:marBottom w:val="0"/>
      <w:divBdr>
        <w:top w:val="none" w:sz="0" w:space="0" w:color="auto"/>
        <w:left w:val="none" w:sz="0" w:space="0" w:color="auto"/>
        <w:bottom w:val="none" w:sz="0" w:space="0" w:color="auto"/>
        <w:right w:val="none" w:sz="0" w:space="0" w:color="auto"/>
      </w:divBdr>
    </w:div>
    <w:div w:id="207088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77/10717919020090020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897F12-CE6E-824A-BBA7-514C3F87F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4651</Words>
  <Characters>26515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2024-03-14T19:00:00Z</dcterms:created>
  <dcterms:modified xsi:type="dcterms:W3CDTF">2024-03-14T19:13:00Z</dcterms:modified>
</cp:coreProperties>
</file>