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mvtd0me7ee30" w:id="0"/>
      <w:bookmarkEnd w:id="0"/>
      <w:r w:rsidDel="00000000" w:rsidR="00000000" w:rsidRPr="00000000">
        <w:rPr>
          <w:rtl w:val="0"/>
        </w:rPr>
        <w:t xml:space="preserve">Cloud Based Services Assignment 1</w:t>
      </w:r>
    </w:p>
    <w:p w:rsidR="00000000" w:rsidDel="00000000" w:rsidP="00000000" w:rsidRDefault="00000000" w:rsidRPr="00000000" w14:paraId="00000002">
      <w:pPr>
        <w:pStyle w:val="Heading2"/>
        <w:rPr/>
      </w:pPr>
      <w:bookmarkStart w:colFirst="0" w:colLast="0" w:name="_bo5yq0xj9p78" w:id="1"/>
      <w:bookmarkEnd w:id="1"/>
      <w:r w:rsidDel="00000000" w:rsidR="00000000" w:rsidRPr="00000000">
        <w:rPr>
          <w:rtl w:val="0"/>
        </w:rPr>
        <w:t xml:space="preserve">Compare and Contrast SOAP, REST and GraphQL web services and then debate the principle benefits and drawbacks of each</w:t>
      </w:r>
    </w:p>
    <w:p w:rsidR="00000000" w:rsidDel="00000000" w:rsidP="00000000" w:rsidRDefault="00000000" w:rsidRPr="00000000" w14:paraId="00000003">
      <w:pPr>
        <w:rPr/>
      </w:pPr>
      <w:r w:rsidDel="00000000" w:rsidR="00000000" w:rsidRPr="00000000">
        <w:rPr>
          <w:rtl w:val="0"/>
        </w:rPr>
        <w:t xml:space="preserve">Web services are a collection of protocols which are used and are open-ended which allow the transferring of information between systems and applications. Protocols are rules which define the function and communication type for a specific way data can be sent, encoded and received between applications. Web services are supposed to be independent of platform for the server or the language an application is written in, but most use HTTP as the network protocol for sending and handling packets of data, due to its near-universal usage</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Web services allow for distributed programming for web development, as portions of a web application’s functionality can be stored and processed away from other code bases. This allows for easier integration or disintegration of components in a web application, fault tolerance if one fails and scalability if you want to add a component to another web application. The basic principle of how a web service operates is the service provider and the service requestor communicate data in a readable language for both endpoints, and a registry communicates with both ends directly to confirm if the web service exists and where it exists</w:t>
      </w:r>
      <w:r w:rsidDel="00000000" w:rsidR="00000000" w:rsidRPr="00000000">
        <w:rPr>
          <w:vertAlign w:val="superscript"/>
        </w:rPr>
        <w:footnoteReference w:customMarkFollows="0" w:id="1"/>
      </w:r>
      <w:r w:rsidDel="00000000" w:rsidR="00000000" w:rsidRPr="00000000">
        <w:rPr>
          <w:rtl w:val="0"/>
        </w:rPr>
        <w:t xml:space="preserv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2"/>
        <w:rPr/>
      </w:pPr>
      <w:bookmarkStart w:colFirst="0" w:colLast="0" w:name="_7kpg1jw67i3i" w:id="2"/>
      <w:bookmarkEnd w:id="2"/>
      <w:r w:rsidDel="00000000" w:rsidR="00000000" w:rsidRPr="00000000">
        <w:rPr>
          <w:rtl w:val="0"/>
        </w:rPr>
        <w:t xml:space="preserve">SOAP</w:t>
      </w:r>
    </w:p>
    <w:p w:rsidR="00000000" w:rsidDel="00000000" w:rsidP="00000000" w:rsidRDefault="00000000" w:rsidRPr="00000000" w14:paraId="00000008">
      <w:pPr>
        <w:rPr/>
      </w:pPr>
      <w:r w:rsidDel="00000000" w:rsidR="00000000" w:rsidRPr="00000000">
        <w:rPr>
          <w:rtl w:val="0"/>
        </w:rPr>
        <w:t xml:space="preserve">SOAP, or Simple Object Access Protocol is a XML-based protocol that allows services to send messages to a client using that format which can be read and then displayed to the user. Functions or procedures are called in a defined web service which the registry checks for the client, and the result is transported over HTTP to the client in an XML (Extensible Markup Language) message. SOAP is a standardised format that is recognised by the World Wide Web Consortium</w:t>
      </w:r>
      <w:r w:rsidDel="00000000" w:rsidR="00000000" w:rsidRPr="00000000">
        <w:rPr>
          <w:vertAlign w:val="superscript"/>
        </w:rPr>
        <w:footnoteReference w:customMarkFollows="0" w:id="2"/>
      </w:r>
      <w:r w:rsidDel="00000000" w:rsidR="00000000" w:rsidRPr="00000000">
        <w:rPr>
          <w:rtl w:val="0"/>
        </w:rPr>
        <w:t xml:space="preserve">, and the use of XML as a data type means it can be read and used by heterogeneous programming languages, which means it can be used in any development stack or web environment.</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Since it uses XML, SOAP is described as a “lightweight” protocol for the transferring of data, as the package only contains simple headers and contextual information in the message</w:t>
      </w:r>
      <w:r w:rsidDel="00000000" w:rsidR="00000000" w:rsidRPr="00000000">
        <w:rPr>
          <w:vertAlign w:val="superscript"/>
        </w:rPr>
        <w:footnoteReference w:customMarkFollows="0" w:id="3"/>
      </w:r>
      <w:r w:rsidDel="00000000" w:rsidR="00000000" w:rsidRPr="00000000">
        <w:rPr>
          <w:rtl w:val="0"/>
        </w:rPr>
        <w:t xml:space="preserve">. This is an advantage as it can lead to faster data transfers between the server and the requesting client. Being a protocol, SOAP benefits from standardisation in implementation, meaning that the rules and operation of any web service using the protocol is the same from any provider of a web service that can be accessed. This can be useful when using a service developed by a third party for your web application. SOAP is also able to respond back with an automatic error message if needed. This will return to the client as a HTTP 500 error with specific tags of where the error originates, which is useful for error handling for the client and writing conditional logic on what to do next, as well as logging of the error.</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The disadvantages of using SOAP is it relies upon XML as the only means of transmitting messages to the client. XML is a legacy data type whose origins can be dated back to the 1970’s</w:t>
      </w:r>
      <w:r w:rsidDel="00000000" w:rsidR="00000000" w:rsidRPr="00000000">
        <w:rPr>
          <w:vertAlign w:val="superscript"/>
        </w:rPr>
        <w:footnoteReference w:customMarkFollows="0" w:id="4"/>
      </w:r>
      <w:r w:rsidDel="00000000" w:rsidR="00000000" w:rsidRPr="00000000">
        <w:rPr>
          <w:rtl w:val="0"/>
        </w:rPr>
        <w:t xml:space="preserve">, and there are more efficient and more purposeful ways of retrieving data from a web server, such as JSON. JSON is still human-readable, but is shorter, can use more complex data structures such as arrays and is parsed via any JavaScript framework, which are becoming more and more prevalent in web development</w:t>
      </w:r>
      <w:r w:rsidDel="00000000" w:rsidR="00000000" w:rsidRPr="00000000">
        <w:rPr>
          <w:vertAlign w:val="superscript"/>
        </w:rPr>
        <w:footnoteReference w:customMarkFollows="0" w:id="5"/>
      </w:r>
      <w:r w:rsidDel="00000000" w:rsidR="00000000" w:rsidRPr="00000000">
        <w:rPr>
          <w:rtl w:val="0"/>
        </w:rPr>
        <w:t xml:space="preserv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SOAP is heavily coupled together in a client server contract that is managed by a third party called the registry. This has its downsides due to the client and the server needing to verify and establish a connection first before exchanging data or the client being able to make requests. Also the client needs to receive a WSDL (Web Services Description Language) message which explains to the client what the web service does and the parameters relating to each function within the service</w:t>
      </w:r>
      <w:r w:rsidDel="00000000" w:rsidR="00000000" w:rsidRPr="00000000">
        <w:rPr>
          <w:vertAlign w:val="superscript"/>
        </w:rPr>
        <w:footnoteReference w:customMarkFollows="0" w:id="6"/>
      </w:r>
      <w:r w:rsidDel="00000000" w:rsidR="00000000" w:rsidRPr="00000000">
        <w:rPr>
          <w:rtl w:val="0"/>
        </w:rPr>
        <w:t xml:space="preserve">. Establishing all of this can mean there is a delay in actions being taken for the client.</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Testing using a SOAP web service can be more difficult due to the XML needing to be parsed, whereas other data types such as JSON can be read within all modern browsers. For testing, SOAP requires the web service and the WSDL files to be created, and for the client to follow the process as you would in a live, distributed environment. Alternatively, tools such as Postman</w:t>
      </w:r>
      <w:r w:rsidDel="00000000" w:rsidR="00000000" w:rsidRPr="00000000">
        <w:rPr>
          <w:vertAlign w:val="superscript"/>
        </w:rPr>
        <w:footnoteReference w:customMarkFollows="0" w:id="7"/>
      </w:r>
      <w:r w:rsidDel="00000000" w:rsidR="00000000" w:rsidRPr="00000000">
        <w:rPr>
          <w:rtl w:val="0"/>
        </w:rPr>
        <w:t xml:space="preserve"> makes testing easier for XML messages, but the configuration requirements still stay the same.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Heading2"/>
        <w:rPr/>
      </w:pPr>
      <w:bookmarkStart w:colFirst="0" w:colLast="0" w:name="_bvyooorry7bq" w:id="3"/>
      <w:bookmarkEnd w:id="3"/>
      <w:r w:rsidDel="00000000" w:rsidR="00000000" w:rsidRPr="00000000">
        <w:rPr>
          <w:rtl w:val="0"/>
        </w:rPr>
        <w:t xml:space="preserve">REST</w:t>
      </w:r>
    </w:p>
    <w:p w:rsidR="00000000" w:rsidDel="00000000" w:rsidP="00000000" w:rsidRDefault="00000000" w:rsidRPr="00000000" w14:paraId="00000013">
      <w:pPr>
        <w:rPr/>
      </w:pPr>
      <w:r w:rsidDel="00000000" w:rsidR="00000000" w:rsidRPr="00000000">
        <w:rPr>
          <w:rtl w:val="0"/>
        </w:rPr>
        <w:t xml:space="preserve">REST web services is a functional example of the representational state transfer software architecture design. It differs from SOAP as it is not a defined protocol, so it can use any kind of data type to transfer information, so a RESTful web service can use the SOAP protocol as its means to transfer data, or any other kind of data type. RESTful web services operate using a client-server architecture, so the client requests what they want to access to the server directly by using a URI. This differs from the method SOAP uses which involves a service interface to expose what functions are available for any given web service</w:t>
      </w:r>
      <w:r w:rsidDel="00000000" w:rsidR="00000000" w:rsidRPr="00000000">
        <w:rPr>
          <w:vertAlign w:val="superscript"/>
        </w:rPr>
        <w:footnoteReference w:customMarkFollows="0" w:id="8"/>
      </w:r>
      <w:r w:rsidDel="00000000" w:rsidR="00000000" w:rsidRPr="00000000">
        <w:rPr>
          <w:rtl w:val="0"/>
        </w:rPr>
        <w:t xml:space="preserv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REST uses the request verbs within standard HTTP for what operations to use and send to the server in the packets. These are POST, which sends data to be inserted, GET, which requests a single or collection of results, PUT, which can update existing data and DELETE, which removes existing data</w:t>
      </w:r>
      <w:r w:rsidDel="00000000" w:rsidR="00000000" w:rsidRPr="00000000">
        <w:rPr>
          <w:vertAlign w:val="superscript"/>
        </w:rPr>
        <w:footnoteReference w:customMarkFollows="0" w:id="9"/>
      </w:r>
      <w:r w:rsidDel="00000000" w:rsidR="00000000" w:rsidRPr="00000000">
        <w:rPr>
          <w:rtl w:val="0"/>
        </w:rPr>
        <w:t xml:space="preserve">. Some operations are idempotent, meaning they will produce the same result even if multiple, identical requests are made by the same or multiple clients. A PUT method is idempotent as it will update the target data with the same content as the target is still available and has not changed, whereas multiple DELETE requests will cause all requests after the first one to return a 404 error code back to the client.</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Another main attribute of REST is that it is stateless within the client server relationship. The server which hosts the web service does not keep track of incoming clients and or data within the requests. By architectural design, data that is sent back to a client is a snapshot of the state of the server at the time of request</w:t>
      </w:r>
      <w:r w:rsidDel="00000000" w:rsidR="00000000" w:rsidRPr="00000000">
        <w:rPr>
          <w:vertAlign w:val="superscript"/>
        </w:rPr>
        <w:footnoteReference w:customMarkFollows="0" w:id="10"/>
      </w:r>
      <w:r w:rsidDel="00000000" w:rsidR="00000000" w:rsidRPr="00000000">
        <w:rPr>
          <w:rtl w:val="0"/>
        </w:rPr>
        <w:t xml:space="preserve">. REST services are unable to perform requests within requests; a DELETE cannot return the deleted information back to the client, a GET request would have to be made by the client first and then a DELETE request can be made to execute the order. The client is responsible for maintaining state of the user’s actions and data within a RESTful architecture.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The benefits of the REST web service model is it is heterogeneous, but it allows for many different data types to be used, which increases the use cases and versatility of the web service method. More modern and compressible file types such as JSON are commonly used in a RESTful web service, which can be parsed by any modern JavaScript framework and can hold arrays of data within the language itself. REST uses URI so it can be accessed via standard web browsers directly, which aids in testing, and hosted on regular web servers as the address can be resolved using a DNS server. Parameters are commonly passed within the URL string.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The downsides of REST web services is that it is not a standardised protocol like SOAP. The open-ended nature of how RESTful services can send data in different data types means that the developer using it needs to know what will be sent and how to handle it correctly. This also means that RESTful services do not have well-defined errors as they will only return the HTTP error code by default, and exception handling must be built by the developer if needed. The lack of state within RESTful services means that client applications can become quite large and require the client to provide correct data, such as items in a basket for an ecommerce website. </w:t>
      </w:r>
    </w:p>
    <w:p w:rsidR="00000000" w:rsidDel="00000000" w:rsidP="00000000" w:rsidRDefault="00000000" w:rsidRPr="00000000" w14:paraId="0000001C">
      <w:pPr>
        <w:pStyle w:val="Heading2"/>
        <w:rPr/>
      </w:pPr>
      <w:bookmarkStart w:colFirst="0" w:colLast="0" w:name="_gnptue7r9twu" w:id="4"/>
      <w:bookmarkEnd w:id="4"/>
      <w:r w:rsidDel="00000000" w:rsidR="00000000" w:rsidRPr="00000000">
        <w:rPr>
          <w:rtl w:val="0"/>
        </w:rPr>
        <w:t xml:space="preserve">GraphQL</w:t>
      </w:r>
    </w:p>
    <w:p w:rsidR="00000000" w:rsidDel="00000000" w:rsidP="00000000" w:rsidRDefault="00000000" w:rsidRPr="00000000" w14:paraId="0000001D">
      <w:pPr>
        <w:rPr/>
      </w:pPr>
      <w:r w:rsidDel="00000000" w:rsidR="00000000" w:rsidRPr="00000000">
        <w:rPr>
          <w:rtl w:val="0"/>
        </w:rPr>
        <w:t xml:space="preserve">GraphQL is a web service which uses a structured query language approach to the requests a client would send to a server. It uses objects that have attributes or parameters defined within their implementation which allows requests to be made with these attributes, allowing for relational data to be returned from a database or similar relational data structure. This differs in the principals of how SOAP and REST work, as each individual request would need its own endpoint created, but in GraphQL, the endpoint is whatever the object is called. The other benefit of this is in GraphQL, if the data has been structured into objects, it can join relational data together in a singular call to the web service</w:t>
      </w:r>
      <w:r w:rsidDel="00000000" w:rsidR="00000000" w:rsidRPr="00000000">
        <w:rPr>
          <w:vertAlign w:val="superscript"/>
        </w:rPr>
        <w:footnoteReference w:customMarkFollows="0" w:id="11"/>
      </w:r>
      <w:r w:rsidDel="00000000" w:rsidR="00000000" w:rsidRPr="00000000">
        <w:rPr>
          <w:rtl w:val="0"/>
        </w:rPr>
        <w:t xml:space="preserv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Allowing for granular queries in requests can help improve performance if the previous implementation required overfetching of information of data in a SOAP or REST web service. Objects in GraphQL are strongly-typed, meaning the object and its properties are known what they exactly entail and what schema to the web service should execute against. Queries can also be defined by whether they need arguments provided to run them. GraphQL also uses URI web addresses to execute requests, much like RESTful web services</w:t>
      </w:r>
      <w:r w:rsidDel="00000000" w:rsidR="00000000" w:rsidRPr="00000000">
        <w:rPr>
          <w:vertAlign w:val="superscript"/>
        </w:rPr>
        <w:footnoteReference w:customMarkFollows="0" w:id="12"/>
      </w:r>
      <w:r w:rsidDel="00000000" w:rsidR="00000000" w:rsidRPr="00000000">
        <w:rPr>
          <w:rtl w:val="0"/>
        </w:rPr>
        <w:t xml:space="preserve">. Like the other web services discussed, it is designed to be accessed by multiple applications either by one set of developers or to be granted permission to be used as a public web service.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The downsides of GraphQL are it does not have any defined error handling to the level of SOAP, or even RESTful services. It will always return a 200 HTTP status but will contain any error messages within the JSON body content. This can make error handling more difficult as the error does not come back as a traceable error like in SOAP, nor does it utilise HTTP standardised response codes like REST does. You will need to write different code to handle these errors effectively. Since GraphQL is based on the REST architecture, it suffers the same problems around caching and how it needs to be handled by the client. The last downside is the added complexity in creating a GraphQL service when compared to a RESTful service. If the data lake is shallow and there is not a real need for relational data, then organising data into such a format and configuring schemas within static JSON files is not very necessary</w:t>
      </w:r>
      <w:r w:rsidDel="00000000" w:rsidR="00000000" w:rsidRPr="00000000">
        <w:rPr>
          <w:vertAlign w:val="superscript"/>
        </w:rPr>
        <w:footnoteReference w:customMarkFollows="0" w:id="13"/>
      </w:r>
      <w:r w:rsidDel="00000000" w:rsidR="00000000" w:rsidRPr="00000000">
        <w:rPr>
          <w:rtl w:val="0"/>
        </w:rPr>
        <w:t xml:space="preserv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TutorialsPoint, “Web Services - Architecture”, </w:t>
      </w:r>
      <w:r w:rsidDel="00000000" w:rsidR="00000000" w:rsidRPr="00000000">
        <w:rPr>
          <w:i w:val="1"/>
          <w:sz w:val="20"/>
          <w:szCs w:val="20"/>
          <w:rtl w:val="0"/>
        </w:rPr>
        <w:t xml:space="preserve">Tutorials Point, </w:t>
      </w:r>
      <w:r w:rsidDel="00000000" w:rsidR="00000000" w:rsidRPr="00000000">
        <w:rPr>
          <w:sz w:val="20"/>
          <w:szCs w:val="20"/>
          <w:rtl w:val="0"/>
        </w:rPr>
        <w:t xml:space="preserve">No date. [Online]. Available: </w:t>
      </w:r>
      <w:hyperlink r:id="rId1">
        <w:r w:rsidDel="00000000" w:rsidR="00000000" w:rsidRPr="00000000">
          <w:rPr>
            <w:color w:val="1155cc"/>
            <w:sz w:val="20"/>
            <w:szCs w:val="20"/>
            <w:u w:val="single"/>
            <w:rtl w:val="0"/>
          </w:rPr>
          <w:t xml:space="preserve">https://www.tutorialspoint.com/webservices/web_services_architecture.htm</w:t>
        </w:r>
      </w:hyperlink>
      <w:r w:rsidDel="00000000" w:rsidR="00000000" w:rsidRPr="00000000">
        <w:rPr>
          <w:sz w:val="20"/>
          <w:szCs w:val="20"/>
          <w:rtl w:val="0"/>
        </w:rPr>
        <w:t xml:space="preserve"> [Accessed Jan. 1, 2021]</w:t>
      </w:r>
    </w:p>
  </w:footnote>
  <w:footnote w:id="1">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ScienceDirect, “Service Registry”, </w:t>
      </w:r>
      <w:r w:rsidDel="00000000" w:rsidR="00000000" w:rsidRPr="00000000">
        <w:rPr>
          <w:i w:val="1"/>
          <w:sz w:val="20"/>
          <w:szCs w:val="20"/>
          <w:rtl w:val="0"/>
        </w:rPr>
        <w:t xml:space="preserve">ScienceDirect, </w:t>
      </w:r>
      <w:r w:rsidDel="00000000" w:rsidR="00000000" w:rsidRPr="00000000">
        <w:rPr>
          <w:sz w:val="20"/>
          <w:szCs w:val="20"/>
          <w:rtl w:val="0"/>
        </w:rPr>
        <w:t xml:space="preserve">No date. [Online]. Available: </w:t>
      </w:r>
      <w:hyperlink r:id="rId2">
        <w:r w:rsidDel="00000000" w:rsidR="00000000" w:rsidRPr="00000000">
          <w:rPr>
            <w:color w:val="1155cc"/>
            <w:sz w:val="20"/>
            <w:szCs w:val="20"/>
            <w:u w:val="single"/>
            <w:rtl w:val="0"/>
          </w:rPr>
          <w:t xml:space="preserve">https://www.sciencedirect.com/topics/computer-science/service-registry</w:t>
        </w:r>
      </w:hyperlink>
      <w:r w:rsidDel="00000000" w:rsidR="00000000" w:rsidRPr="00000000">
        <w:rPr>
          <w:sz w:val="20"/>
          <w:szCs w:val="20"/>
          <w:rtl w:val="0"/>
        </w:rPr>
        <w:t xml:space="preserve"> [Accessed Jan. 1, 2021]</w:t>
      </w:r>
    </w:p>
  </w:footnote>
  <w:footnote w:id="2">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W3C, “SOAP Specifications”, </w:t>
      </w:r>
      <w:r w:rsidDel="00000000" w:rsidR="00000000" w:rsidRPr="00000000">
        <w:rPr>
          <w:i w:val="1"/>
          <w:sz w:val="20"/>
          <w:szCs w:val="20"/>
          <w:rtl w:val="0"/>
        </w:rPr>
        <w:t xml:space="preserve">W3C, </w:t>
      </w:r>
      <w:r w:rsidDel="00000000" w:rsidR="00000000" w:rsidRPr="00000000">
        <w:rPr>
          <w:sz w:val="20"/>
          <w:szCs w:val="20"/>
          <w:rtl w:val="0"/>
        </w:rPr>
        <w:t xml:space="preserve">2004. [Online]. Available: </w:t>
      </w:r>
      <w:hyperlink r:id="rId3">
        <w:r w:rsidDel="00000000" w:rsidR="00000000" w:rsidRPr="00000000">
          <w:rPr>
            <w:color w:val="1155cc"/>
            <w:sz w:val="20"/>
            <w:szCs w:val="20"/>
            <w:u w:val="single"/>
            <w:rtl w:val="0"/>
          </w:rPr>
          <w:t xml:space="preserve">https://www.w3.org/TR/soap/</w:t>
        </w:r>
      </w:hyperlink>
      <w:r w:rsidDel="00000000" w:rsidR="00000000" w:rsidRPr="00000000">
        <w:rPr>
          <w:sz w:val="20"/>
          <w:szCs w:val="20"/>
          <w:rtl w:val="0"/>
        </w:rPr>
        <w:t xml:space="preserve"> [Accessed Jan 1, 2021]</w:t>
      </w:r>
    </w:p>
  </w:footnote>
  <w:footnote w:id="3">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Guru99, “SOAP Web Services Tutorial: What is SOAP Protocol? EXAMPLE”, </w:t>
      </w:r>
      <w:r w:rsidDel="00000000" w:rsidR="00000000" w:rsidRPr="00000000">
        <w:rPr>
          <w:i w:val="1"/>
          <w:sz w:val="20"/>
          <w:szCs w:val="20"/>
          <w:rtl w:val="0"/>
        </w:rPr>
        <w:t xml:space="preserve">Guru 99. </w:t>
      </w:r>
      <w:r w:rsidDel="00000000" w:rsidR="00000000" w:rsidRPr="00000000">
        <w:rPr>
          <w:sz w:val="20"/>
          <w:szCs w:val="20"/>
          <w:rtl w:val="0"/>
        </w:rPr>
        <w:t xml:space="preserve">[Online]. Available: </w:t>
      </w:r>
      <w:hyperlink r:id="rId4">
        <w:r w:rsidDel="00000000" w:rsidR="00000000" w:rsidRPr="00000000">
          <w:rPr>
            <w:color w:val="1155cc"/>
            <w:sz w:val="20"/>
            <w:szCs w:val="20"/>
            <w:u w:val="single"/>
            <w:rtl w:val="0"/>
          </w:rPr>
          <w:t xml:space="preserve">https://www.guru99.com/soap-simple-object-access-protocol.html</w:t>
        </w:r>
      </w:hyperlink>
      <w:r w:rsidDel="00000000" w:rsidR="00000000" w:rsidRPr="00000000">
        <w:rPr>
          <w:sz w:val="20"/>
          <w:szCs w:val="20"/>
          <w:rtl w:val="0"/>
        </w:rPr>
        <w:t xml:space="preserve"> [Accessed Jan. 2, 2021]</w:t>
      </w:r>
    </w:p>
  </w:footnote>
  <w:footnote w:id="4">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 Collins, “A Brief History of XML”, </w:t>
      </w:r>
      <w:r w:rsidDel="00000000" w:rsidR="00000000" w:rsidRPr="00000000">
        <w:rPr>
          <w:i w:val="1"/>
          <w:sz w:val="20"/>
          <w:szCs w:val="20"/>
          <w:rtl w:val="0"/>
        </w:rPr>
        <w:t xml:space="preserve">Chris Collins, </w:t>
      </w:r>
      <w:r w:rsidDel="00000000" w:rsidR="00000000" w:rsidRPr="00000000">
        <w:rPr>
          <w:sz w:val="20"/>
          <w:szCs w:val="20"/>
          <w:rtl w:val="0"/>
        </w:rPr>
        <w:t xml:space="preserve">Mar. 3, 2008. [Online]. Available: </w:t>
      </w:r>
      <w:hyperlink r:id="rId5">
        <w:r w:rsidDel="00000000" w:rsidR="00000000" w:rsidRPr="00000000">
          <w:rPr>
            <w:color w:val="1155cc"/>
            <w:sz w:val="20"/>
            <w:szCs w:val="20"/>
            <w:u w:val="single"/>
            <w:rtl w:val="0"/>
          </w:rPr>
          <w:t xml:space="preserve">https://ccollins.wordpress.com/2008/03/03/a-brief-history-of-xml/</w:t>
        </w:r>
      </w:hyperlink>
      <w:r w:rsidDel="00000000" w:rsidR="00000000" w:rsidRPr="00000000">
        <w:rPr>
          <w:sz w:val="20"/>
          <w:szCs w:val="20"/>
          <w:rtl w:val="0"/>
        </w:rPr>
        <w:t xml:space="preserve"> [Accessed Jan. 2, 2021]</w:t>
      </w:r>
    </w:p>
  </w:footnote>
  <w:footnote w:id="5">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W3Schools, “JSON vs XML”, </w:t>
      </w:r>
      <w:r w:rsidDel="00000000" w:rsidR="00000000" w:rsidRPr="00000000">
        <w:rPr>
          <w:i w:val="1"/>
          <w:sz w:val="20"/>
          <w:szCs w:val="20"/>
          <w:rtl w:val="0"/>
        </w:rPr>
        <w:t xml:space="preserve">W3 Schools, </w:t>
      </w:r>
      <w:r w:rsidDel="00000000" w:rsidR="00000000" w:rsidRPr="00000000">
        <w:rPr>
          <w:sz w:val="20"/>
          <w:szCs w:val="20"/>
          <w:rtl w:val="0"/>
        </w:rPr>
        <w:t xml:space="preserve">No date. [Online]. Available: </w:t>
      </w:r>
      <w:hyperlink r:id="rId6">
        <w:r w:rsidDel="00000000" w:rsidR="00000000" w:rsidRPr="00000000">
          <w:rPr>
            <w:color w:val="1155cc"/>
            <w:sz w:val="20"/>
            <w:szCs w:val="20"/>
            <w:u w:val="single"/>
            <w:rtl w:val="0"/>
          </w:rPr>
          <w:t xml:space="preserve">https://www.w3schools.com/js/js_json_xml.asp</w:t>
        </w:r>
      </w:hyperlink>
      <w:r w:rsidDel="00000000" w:rsidR="00000000" w:rsidRPr="00000000">
        <w:rPr>
          <w:sz w:val="20"/>
          <w:szCs w:val="20"/>
          <w:rtl w:val="0"/>
        </w:rPr>
        <w:t xml:space="preserve"> [Accessed Jan. 2, 2021]</w:t>
      </w:r>
    </w:p>
  </w:footnote>
  <w:footnote w:id="6">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Guru99, “WSDL Tutorial: Web Services Description Language with Example”, </w:t>
      </w:r>
      <w:r w:rsidDel="00000000" w:rsidR="00000000" w:rsidRPr="00000000">
        <w:rPr>
          <w:i w:val="1"/>
          <w:sz w:val="20"/>
          <w:szCs w:val="20"/>
          <w:rtl w:val="0"/>
        </w:rPr>
        <w:t xml:space="preserve">Guru 99, </w:t>
      </w:r>
      <w:r w:rsidDel="00000000" w:rsidR="00000000" w:rsidRPr="00000000">
        <w:rPr>
          <w:sz w:val="20"/>
          <w:szCs w:val="20"/>
          <w:rtl w:val="0"/>
        </w:rPr>
        <w:t xml:space="preserve">No date.</w:t>
      </w:r>
      <w:r w:rsidDel="00000000" w:rsidR="00000000" w:rsidRPr="00000000">
        <w:rPr>
          <w:i w:val="1"/>
          <w:sz w:val="20"/>
          <w:szCs w:val="20"/>
          <w:rtl w:val="0"/>
        </w:rPr>
        <w:t xml:space="preserve"> </w:t>
      </w:r>
      <w:r w:rsidDel="00000000" w:rsidR="00000000" w:rsidRPr="00000000">
        <w:rPr>
          <w:sz w:val="20"/>
          <w:szCs w:val="20"/>
          <w:rtl w:val="0"/>
        </w:rPr>
        <w:t xml:space="preserve">[Online]. Available: </w:t>
      </w:r>
      <w:hyperlink r:id="rId7">
        <w:r w:rsidDel="00000000" w:rsidR="00000000" w:rsidRPr="00000000">
          <w:rPr>
            <w:color w:val="1155cc"/>
            <w:sz w:val="20"/>
            <w:szCs w:val="20"/>
            <w:u w:val="single"/>
            <w:rtl w:val="0"/>
          </w:rPr>
          <w:t xml:space="preserve">https://www.guru99.com/wsdl-web-services-description-language.html</w:t>
        </w:r>
      </w:hyperlink>
      <w:r w:rsidDel="00000000" w:rsidR="00000000" w:rsidRPr="00000000">
        <w:rPr>
          <w:sz w:val="20"/>
          <w:szCs w:val="20"/>
          <w:rtl w:val="0"/>
        </w:rPr>
        <w:t xml:space="preserve"> [Accessed Jan. 2, 2021]</w:t>
      </w:r>
    </w:p>
  </w:footnote>
  <w:footnote w:id="7">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SDET - QA Automation Techie, “Web Services Testing using SOAP UI”, </w:t>
      </w:r>
      <w:r w:rsidDel="00000000" w:rsidR="00000000" w:rsidRPr="00000000">
        <w:rPr>
          <w:i w:val="1"/>
          <w:sz w:val="20"/>
          <w:szCs w:val="20"/>
          <w:rtl w:val="0"/>
        </w:rPr>
        <w:t xml:space="preserve">YouTube, </w:t>
      </w:r>
      <w:r w:rsidDel="00000000" w:rsidR="00000000" w:rsidRPr="00000000">
        <w:rPr>
          <w:sz w:val="20"/>
          <w:szCs w:val="20"/>
          <w:rtl w:val="0"/>
        </w:rPr>
        <w:t xml:space="preserve">Jul. 31, 2018</w:t>
      </w:r>
      <w:r w:rsidDel="00000000" w:rsidR="00000000" w:rsidRPr="00000000">
        <w:rPr>
          <w:i w:val="1"/>
          <w:sz w:val="20"/>
          <w:szCs w:val="20"/>
          <w:rtl w:val="0"/>
        </w:rPr>
        <w:t xml:space="preserve"> </w:t>
      </w:r>
      <w:r w:rsidDel="00000000" w:rsidR="00000000" w:rsidRPr="00000000">
        <w:rPr>
          <w:sz w:val="20"/>
          <w:szCs w:val="20"/>
          <w:rtl w:val="0"/>
        </w:rPr>
        <w:t xml:space="preserve">[Online]. Available: </w:t>
      </w:r>
      <w:hyperlink r:id="rId8">
        <w:r w:rsidDel="00000000" w:rsidR="00000000" w:rsidRPr="00000000">
          <w:rPr>
            <w:color w:val="1155cc"/>
            <w:sz w:val="20"/>
            <w:szCs w:val="20"/>
            <w:u w:val="single"/>
            <w:rtl w:val="0"/>
          </w:rPr>
          <w:t xml:space="preserve">https://www.youtube.com/watch?v=U5HASVGS3js</w:t>
        </w:r>
      </w:hyperlink>
      <w:r w:rsidDel="00000000" w:rsidR="00000000" w:rsidRPr="00000000">
        <w:rPr>
          <w:sz w:val="20"/>
          <w:szCs w:val="20"/>
          <w:rtl w:val="0"/>
        </w:rPr>
        <w:t xml:space="preserve"> [Accessed Jan. 2, 2021]</w:t>
      </w:r>
    </w:p>
  </w:footnote>
  <w:footnote w:id="8">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 Fielding, “Chapter 5 - Representational State Transfer (REST), </w:t>
      </w:r>
      <w:r w:rsidDel="00000000" w:rsidR="00000000" w:rsidRPr="00000000">
        <w:rPr>
          <w:i w:val="1"/>
          <w:sz w:val="20"/>
          <w:szCs w:val="20"/>
          <w:rtl w:val="0"/>
        </w:rPr>
        <w:t xml:space="preserve">University of California, Irvine</w:t>
      </w:r>
      <w:r w:rsidDel="00000000" w:rsidR="00000000" w:rsidRPr="00000000">
        <w:rPr>
          <w:sz w:val="20"/>
          <w:szCs w:val="20"/>
          <w:rtl w:val="0"/>
        </w:rPr>
        <w:t xml:space="preserve">, 2000. [Online]. Available: </w:t>
      </w:r>
      <w:hyperlink r:id="rId9">
        <w:r w:rsidDel="00000000" w:rsidR="00000000" w:rsidRPr="00000000">
          <w:rPr>
            <w:color w:val="1155cc"/>
            <w:sz w:val="20"/>
            <w:szCs w:val="20"/>
            <w:u w:val="single"/>
            <w:rtl w:val="0"/>
          </w:rPr>
          <w:t xml:space="preserve">https://www.ics.uci.edu/~fielding/pubs/dissertation/rest_arch_style.htm</w:t>
        </w:r>
      </w:hyperlink>
      <w:r w:rsidDel="00000000" w:rsidR="00000000" w:rsidRPr="00000000">
        <w:rPr>
          <w:sz w:val="20"/>
          <w:szCs w:val="20"/>
          <w:rtl w:val="0"/>
        </w:rPr>
        <w:t xml:space="preserve"> [Accessed: Jan. 2, 2021]</w:t>
      </w:r>
      <w:r w:rsidDel="00000000" w:rsidR="00000000" w:rsidRPr="00000000">
        <w:rPr>
          <w:rtl w:val="0"/>
        </w:rPr>
      </w:r>
    </w:p>
  </w:footnote>
  <w:footnote w:id="9">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MDN Web Docs, “HTTP request methods”, </w:t>
      </w:r>
      <w:r w:rsidDel="00000000" w:rsidR="00000000" w:rsidRPr="00000000">
        <w:rPr>
          <w:i w:val="1"/>
          <w:sz w:val="20"/>
          <w:szCs w:val="20"/>
          <w:rtl w:val="0"/>
        </w:rPr>
        <w:t xml:space="preserve">Mozilla Developer, </w:t>
      </w:r>
      <w:r w:rsidDel="00000000" w:rsidR="00000000" w:rsidRPr="00000000">
        <w:rPr>
          <w:sz w:val="20"/>
          <w:szCs w:val="20"/>
          <w:rtl w:val="0"/>
        </w:rPr>
        <w:t xml:space="preserve">No date. [Online]. Available: </w:t>
      </w:r>
      <w:hyperlink r:id="rId10">
        <w:r w:rsidDel="00000000" w:rsidR="00000000" w:rsidRPr="00000000">
          <w:rPr>
            <w:color w:val="1155cc"/>
            <w:sz w:val="20"/>
            <w:szCs w:val="20"/>
            <w:u w:val="single"/>
            <w:rtl w:val="0"/>
          </w:rPr>
          <w:t xml:space="preserve">https://developer.mozilla.org/en-US/docs/Web/HTTP/Methods</w:t>
        </w:r>
      </w:hyperlink>
      <w:r w:rsidDel="00000000" w:rsidR="00000000" w:rsidRPr="00000000">
        <w:rPr>
          <w:sz w:val="20"/>
          <w:szCs w:val="20"/>
          <w:rtl w:val="0"/>
        </w:rPr>
        <w:t xml:space="preserve"> [Accessed Jan. 2, 2021]</w:t>
      </w:r>
    </w:p>
  </w:footnote>
  <w:footnote w:id="10">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 Reddy, “What is REST API?| Web Service”, </w:t>
      </w:r>
      <w:r w:rsidDel="00000000" w:rsidR="00000000" w:rsidRPr="00000000">
        <w:rPr>
          <w:i w:val="1"/>
          <w:sz w:val="20"/>
          <w:szCs w:val="20"/>
          <w:rtl w:val="0"/>
        </w:rPr>
        <w:t xml:space="preserve">YouTube, </w:t>
      </w:r>
      <w:r w:rsidDel="00000000" w:rsidR="00000000" w:rsidRPr="00000000">
        <w:rPr>
          <w:sz w:val="20"/>
          <w:szCs w:val="20"/>
          <w:rtl w:val="0"/>
        </w:rPr>
        <w:t xml:space="preserve">Jun. 14, 2017. [Online]. Available: </w:t>
      </w:r>
      <w:hyperlink r:id="rId11">
        <w:r w:rsidDel="00000000" w:rsidR="00000000" w:rsidRPr="00000000">
          <w:rPr>
            <w:color w:val="1155cc"/>
            <w:sz w:val="20"/>
            <w:szCs w:val="20"/>
            <w:u w:val="single"/>
            <w:rtl w:val="0"/>
          </w:rPr>
          <w:t xml:space="preserve">https://www.youtube.com/watch?v=qVTAB8Z2VmA</w:t>
        </w:r>
      </w:hyperlink>
      <w:r w:rsidDel="00000000" w:rsidR="00000000" w:rsidRPr="00000000">
        <w:rPr>
          <w:sz w:val="20"/>
          <w:szCs w:val="20"/>
          <w:rtl w:val="0"/>
        </w:rPr>
        <w:t xml:space="preserve"> [Accessed Jan. 2, 2021]</w:t>
      </w:r>
    </w:p>
  </w:footnote>
  <w:footnote w:id="11">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LevelUpTuts, “What is GraphQL?”, </w:t>
      </w:r>
      <w:r w:rsidDel="00000000" w:rsidR="00000000" w:rsidRPr="00000000">
        <w:rPr>
          <w:i w:val="1"/>
          <w:sz w:val="20"/>
          <w:szCs w:val="20"/>
          <w:rtl w:val="0"/>
        </w:rPr>
        <w:t xml:space="preserve">YouTube, </w:t>
      </w:r>
      <w:r w:rsidDel="00000000" w:rsidR="00000000" w:rsidRPr="00000000">
        <w:rPr>
          <w:sz w:val="20"/>
          <w:szCs w:val="20"/>
          <w:rtl w:val="0"/>
        </w:rPr>
        <w:t xml:space="preserve">Jan. 10, 2018. [Online]. Available: </w:t>
      </w:r>
      <w:hyperlink r:id="rId12">
        <w:r w:rsidDel="00000000" w:rsidR="00000000" w:rsidRPr="00000000">
          <w:rPr>
            <w:color w:val="1155cc"/>
            <w:sz w:val="20"/>
            <w:szCs w:val="20"/>
            <w:u w:val="single"/>
            <w:rtl w:val="0"/>
          </w:rPr>
          <w:t xml:space="preserve">https://www.youtube.com/watch?v=VjXb3PRL9WI</w:t>
        </w:r>
      </w:hyperlink>
      <w:r w:rsidDel="00000000" w:rsidR="00000000" w:rsidRPr="00000000">
        <w:rPr>
          <w:sz w:val="20"/>
          <w:szCs w:val="20"/>
          <w:rtl w:val="0"/>
        </w:rPr>
        <w:t xml:space="preserve"> [Accessed Jan. 2, 2021]</w:t>
      </w:r>
    </w:p>
  </w:footnote>
  <w:footnote w:id="12">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JavaTPoint, “GraphQL Advantages and Disadvantages'', </w:t>
      </w:r>
      <w:r w:rsidDel="00000000" w:rsidR="00000000" w:rsidRPr="00000000">
        <w:rPr>
          <w:i w:val="1"/>
          <w:sz w:val="20"/>
          <w:szCs w:val="20"/>
          <w:rtl w:val="0"/>
        </w:rPr>
        <w:t xml:space="preserve">Java T Point, </w:t>
      </w:r>
      <w:r w:rsidDel="00000000" w:rsidR="00000000" w:rsidRPr="00000000">
        <w:rPr>
          <w:sz w:val="20"/>
          <w:szCs w:val="20"/>
          <w:rtl w:val="0"/>
        </w:rPr>
        <w:t xml:space="preserve">No date. [Online], Available: </w:t>
      </w:r>
      <w:hyperlink r:id="rId13">
        <w:r w:rsidDel="00000000" w:rsidR="00000000" w:rsidRPr="00000000">
          <w:rPr>
            <w:color w:val="1155cc"/>
            <w:sz w:val="20"/>
            <w:szCs w:val="20"/>
            <w:u w:val="single"/>
            <w:rtl w:val="0"/>
          </w:rPr>
          <w:t xml:space="preserve">https://www.javatpoint.com/graphql-advantages-and-disadvantages</w:t>
        </w:r>
      </w:hyperlink>
      <w:r w:rsidDel="00000000" w:rsidR="00000000" w:rsidRPr="00000000">
        <w:rPr>
          <w:sz w:val="20"/>
          <w:szCs w:val="20"/>
          <w:rtl w:val="0"/>
        </w:rPr>
        <w:t xml:space="preserve"> [Accessed Jan. 2, 2021]</w:t>
      </w:r>
    </w:p>
  </w:footnote>
  <w:footnote w:id="13">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 Smith, “Advantages and Disadvantages of GraphQL”, </w:t>
      </w:r>
      <w:r w:rsidDel="00000000" w:rsidR="00000000" w:rsidRPr="00000000">
        <w:rPr>
          <w:i w:val="1"/>
          <w:sz w:val="20"/>
          <w:szCs w:val="20"/>
          <w:rtl w:val="0"/>
        </w:rPr>
        <w:t xml:space="preserve">Stable Kernal, </w:t>
      </w:r>
      <w:r w:rsidDel="00000000" w:rsidR="00000000" w:rsidRPr="00000000">
        <w:rPr>
          <w:sz w:val="20"/>
          <w:szCs w:val="20"/>
          <w:rtl w:val="0"/>
        </w:rPr>
        <w:t xml:space="preserve">No date. [Online], Available: </w:t>
      </w:r>
      <w:hyperlink r:id="rId14">
        <w:r w:rsidDel="00000000" w:rsidR="00000000" w:rsidRPr="00000000">
          <w:rPr>
            <w:color w:val="1155cc"/>
            <w:sz w:val="20"/>
            <w:szCs w:val="20"/>
            <w:u w:val="single"/>
            <w:rtl w:val="0"/>
          </w:rPr>
          <w:t xml:space="preserve">https://stablekernel.com/article/advantages-and-disadvantages-of-graphql/</w:t>
        </w:r>
      </w:hyperlink>
      <w:r w:rsidDel="00000000" w:rsidR="00000000" w:rsidRPr="00000000">
        <w:rPr>
          <w:sz w:val="20"/>
          <w:szCs w:val="20"/>
          <w:rtl w:val="0"/>
        </w:rPr>
        <w:t xml:space="preserve"> [Accessed Jan. 2, 2021]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1" Type="http://schemas.openxmlformats.org/officeDocument/2006/relationships/hyperlink" Target="https://www.youtube.com/watch?v=qVTAB8Z2VmA" TargetMode="External"/><Relationship Id="rId10" Type="http://schemas.openxmlformats.org/officeDocument/2006/relationships/hyperlink" Target="https://developer.mozilla.org/en-US/docs/Web/HTTP/Methods" TargetMode="External"/><Relationship Id="rId13" Type="http://schemas.openxmlformats.org/officeDocument/2006/relationships/hyperlink" Target="https://www.javatpoint.com/graphql-advantages-and-disadvantages" TargetMode="External"/><Relationship Id="rId12" Type="http://schemas.openxmlformats.org/officeDocument/2006/relationships/hyperlink" Target="https://www.youtube.com/watch?v=VjXb3PRL9WI" TargetMode="External"/><Relationship Id="rId1" Type="http://schemas.openxmlformats.org/officeDocument/2006/relationships/hyperlink" Target="https://www.tutorialspoint.com/webservices/web_services_architecture.htm" TargetMode="External"/><Relationship Id="rId2" Type="http://schemas.openxmlformats.org/officeDocument/2006/relationships/hyperlink" Target="https://www.sciencedirect.com/topics/computer-science/service-registry" TargetMode="External"/><Relationship Id="rId3" Type="http://schemas.openxmlformats.org/officeDocument/2006/relationships/hyperlink" Target="https://www.w3.org/TR/soap/" TargetMode="External"/><Relationship Id="rId4" Type="http://schemas.openxmlformats.org/officeDocument/2006/relationships/hyperlink" Target="https://www.guru99.com/soap-simple-object-access-protocol.html" TargetMode="External"/><Relationship Id="rId9" Type="http://schemas.openxmlformats.org/officeDocument/2006/relationships/hyperlink" Target="https://www.ics.uci.edu/~fielding/pubs/dissertation/rest_arch_style.htm" TargetMode="External"/><Relationship Id="rId14" Type="http://schemas.openxmlformats.org/officeDocument/2006/relationships/hyperlink" Target="https://stablekernel.com/article/advantages-and-disadvantages-of-graphql/" TargetMode="External"/><Relationship Id="rId5" Type="http://schemas.openxmlformats.org/officeDocument/2006/relationships/hyperlink" Target="https://ccollins.wordpress.com/2008/03/03/a-brief-history-of-xml/" TargetMode="External"/><Relationship Id="rId6" Type="http://schemas.openxmlformats.org/officeDocument/2006/relationships/hyperlink" Target="https://www.w3schools.com/js/js_json_xml.asp" TargetMode="External"/><Relationship Id="rId7" Type="http://schemas.openxmlformats.org/officeDocument/2006/relationships/hyperlink" Target="https://www.guru99.com/wsdl-web-services-description-language.html" TargetMode="External"/><Relationship Id="rId8" Type="http://schemas.openxmlformats.org/officeDocument/2006/relationships/hyperlink" Target="https://www.youtube.com/watch?v=U5HASVGS3j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