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54A2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105C78E" wp14:editId="15C561A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20BA930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5889B9C" w14:textId="77777777" w:rsidTr="00A406E5">
        <w:tc>
          <w:tcPr>
            <w:tcW w:w="9922" w:type="dxa"/>
            <w:shd w:val="clear" w:color="auto" w:fill="C0C0C0"/>
          </w:tcPr>
          <w:p w14:paraId="30A7843B"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4C670C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C5D3827" w14:textId="77777777" w:rsidTr="008F1308">
        <w:tc>
          <w:tcPr>
            <w:tcW w:w="2093" w:type="dxa"/>
            <w:shd w:val="pct15" w:color="auto" w:fill="auto"/>
          </w:tcPr>
          <w:p w14:paraId="4BE1A2F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A34BBD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415E03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648A7E2" w14:textId="77777777" w:rsidR="003B3F9D" w:rsidRPr="00A406E5" w:rsidRDefault="003B3F9D" w:rsidP="001E57C1">
            <w:pPr>
              <w:spacing w:before="120" w:after="120"/>
              <w:jc w:val="both"/>
              <w:rPr>
                <w:rFonts w:ascii="Arial" w:hAnsi="Arial" w:cs="Arial"/>
                <w:b/>
                <w:sz w:val="22"/>
                <w:szCs w:val="22"/>
              </w:rPr>
            </w:pPr>
          </w:p>
        </w:tc>
      </w:tr>
      <w:tr w:rsidR="00DB116D" w:rsidRPr="00A406E5" w14:paraId="36BB6E66" w14:textId="77777777" w:rsidTr="00A406E5">
        <w:tc>
          <w:tcPr>
            <w:tcW w:w="2093" w:type="dxa"/>
            <w:shd w:val="pct15" w:color="auto" w:fill="auto"/>
          </w:tcPr>
          <w:p w14:paraId="1F403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CF3F999" w14:textId="77777777" w:rsidR="00DB116D" w:rsidRPr="00A406E5" w:rsidRDefault="0084262D" w:rsidP="00E51AAC">
            <w:pPr>
              <w:spacing w:before="120" w:after="120"/>
              <w:jc w:val="both"/>
              <w:rPr>
                <w:rFonts w:ascii="Arial" w:hAnsi="Arial" w:cs="Arial"/>
                <w:b/>
                <w:sz w:val="22"/>
                <w:szCs w:val="22"/>
              </w:rPr>
            </w:pPr>
            <w:r>
              <w:rPr>
                <w:rFonts w:ascii="Arial" w:hAnsi="Arial" w:cs="Arial"/>
                <w:b/>
                <w:sz w:val="22"/>
                <w:szCs w:val="22"/>
              </w:rPr>
              <w:t>Outdoor Adventure Education</w:t>
            </w:r>
          </w:p>
        </w:tc>
      </w:tr>
      <w:tr w:rsidR="0084262D" w:rsidRPr="00A406E5" w14:paraId="006F94BE" w14:textId="77777777" w:rsidTr="00A628CC">
        <w:tc>
          <w:tcPr>
            <w:tcW w:w="2093" w:type="dxa"/>
            <w:shd w:val="pct15" w:color="auto" w:fill="auto"/>
          </w:tcPr>
          <w:p w14:paraId="4F8716CC"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C825E7D" w14:textId="77777777" w:rsidR="0084262D" w:rsidRDefault="0084262D" w:rsidP="0084262D">
            <w:pPr>
              <w:pStyle w:val="fixed"/>
              <w:rPr>
                <w:rFonts w:ascii="Arial" w:eastAsia="Arial" w:hAnsi="Arial" w:cs="Arial"/>
                <w:sz w:val="22"/>
                <w:szCs w:val="22"/>
              </w:rPr>
            </w:pPr>
            <w:r w:rsidRPr="7A7C23A9">
              <w:rPr>
                <w:rFonts w:ascii="Arial" w:eastAsia="Arial" w:hAnsi="Arial" w:cs="Arial"/>
                <w:sz w:val="22"/>
                <w:szCs w:val="22"/>
              </w:rPr>
              <w:t>Critical Incidents in Adventurous Activities</w:t>
            </w:r>
          </w:p>
        </w:tc>
      </w:tr>
      <w:tr w:rsidR="0084262D" w:rsidRPr="00A406E5" w14:paraId="6292429D" w14:textId="77777777" w:rsidTr="008F1308">
        <w:tc>
          <w:tcPr>
            <w:tcW w:w="2093" w:type="dxa"/>
            <w:shd w:val="pct15" w:color="auto" w:fill="auto"/>
          </w:tcPr>
          <w:p w14:paraId="53A9DA65"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2C3653" w14:textId="77777777"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BMOE6001</w:t>
            </w:r>
          </w:p>
        </w:tc>
        <w:tc>
          <w:tcPr>
            <w:tcW w:w="2268" w:type="dxa"/>
            <w:shd w:val="clear" w:color="auto" w:fill="D9D9D9"/>
          </w:tcPr>
          <w:p w14:paraId="592CE717" w14:textId="77777777" w:rsidR="0084262D" w:rsidRPr="004D5E9B" w:rsidRDefault="0084262D" w:rsidP="0084262D">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AAA4E80" w14:textId="77777777"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50%</w:t>
            </w:r>
          </w:p>
        </w:tc>
      </w:tr>
      <w:tr w:rsidR="0084262D" w:rsidRPr="00A406E5" w14:paraId="2E803BE8" w14:textId="77777777" w:rsidTr="008F1308">
        <w:tc>
          <w:tcPr>
            <w:tcW w:w="2093" w:type="dxa"/>
            <w:shd w:val="pct15" w:color="auto" w:fill="auto"/>
          </w:tcPr>
          <w:p w14:paraId="20127121"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E8ACEA2" w14:textId="77777777" w:rsidR="0084262D" w:rsidRPr="00A406E5" w:rsidRDefault="0084262D" w:rsidP="0084262D">
            <w:pPr>
              <w:spacing w:before="120" w:after="120"/>
              <w:jc w:val="both"/>
              <w:rPr>
                <w:rFonts w:ascii="Arial" w:hAnsi="Arial" w:cs="Arial"/>
                <w:b/>
                <w:sz w:val="22"/>
                <w:szCs w:val="22"/>
              </w:rPr>
            </w:pPr>
            <w:r w:rsidRPr="0084262D">
              <w:rPr>
                <w:rFonts w:ascii="Arial" w:hAnsi="Arial" w:cs="Arial"/>
                <w:b/>
                <w:sz w:val="22"/>
                <w:szCs w:val="22"/>
              </w:rPr>
              <w:t>Graham Harvey</w:t>
            </w:r>
          </w:p>
        </w:tc>
        <w:tc>
          <w:tcPr>
            <w:tcW w:w="2268" w:type="dxa"/>
            <w:shd w:val="clear" w:color="auto" w:fill="D9D9D9"/>
          </w:tcPr>
          <w:p w14:paraId="2E262047"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7B10E5A" w14:textId="77777777"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Denise Leonard</w:t>
            </w:r>
          </w:p>
        </w:tc>
      </w:tr>
      <w:tr w:rsidR="0084262D" w:rsidRPr="00A406E5" w14:paraId="3CD36D8F" w14:textId="77777777" w:rsidTr="008F1308">
        <w:tc>
          <w:tcPr>
            <w:tcW w:w="2093" w:type="dxa"/>
            <w:shd w:val="pct15" w:color="auto" w:fill="auto"/>
          </w:tcPr>
          <w:p w14:paraId="08870961"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F7F7666" w14:textId="77777777" w:rsidR="0084262D" w:rsidRPr="00A406E5" w:rsidRDefault="006331A0" w:rsidP="0084262D">
            <w:pPr>
              <w:spacing w:before="120" w:after="120"/>
              <w:jc w:val="both"/>
              <w:rPr>
                <w:rFonts w:ascii="Arial" w:hAnsi="Arial" w:cs="Arial"/>
                <w:b/>
                <w:sz w:val="22"/>
                <w:szCs w:val="22"/>
              </w:rPr>
            </w:pPr>
            <w:r>
              <w:rPr>
                <w:rFonts w:ascii="Arial" w:hAnsi="Arial" w:cs="Arial"/>
                <w:b/>
                <w:sz w:val="22"/>
                <w:szCs w:val="22"/>
              </w:rPr>
              <w:t>Critical Incident Portfolio</w:t>
            </w:r>
            <w:r w:rsidR="00943FC8">
              <w:rPr>
                <w:rFonts w:ascii="Arial" w:hAnsi="Arial" w:cs="Arial"/>
                <w:b/>
                <w:sz w:val="22"/>
                <w:szCs w:val="22"/>
              </w:rPr>
              <w:t xml:space="preserve"> </w:t>
            </w:r>
            <w:r w:rsidR="0084262D">
              <w:rPr>
                <w:rFonts w:ascii="Arial" w:hAnsi="Arial" w:cs="Arial"/>
                <w:b/>
                <w:sz w:val="22"/>
                <w:szCs w:val="22"/>
              </w:rPr>
              <w:t xml:space="preserve"> </w:t>
            </w:r>
          </w:p>
        </w:tc>
        <w:tc>
          <w:tcPr>
            <w:tcW w:w="2268" w:type="dxa"/>
            <w:shd w:val="pct15" w:color="auto" w:fill="auto"/>
          </w:tcPr>
          <w:p w14:paraId="17EE0EAF" w14:textId="77777777"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2B60B12" w14:textId="77777777"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2,500</w:t>
            </w:r>
          </w:p>
        </w:tc>
      </w:tr>
      <w:tr w:rsidR="0084262D" w:rsidRPr="00A406E5" w14:paraId="5581350A" w14:textId="77777777" w:rsidTr="008F1308">
        <w:tc>
          <w:tcPr>
            <w:tcW w:w="2093" w:type="dxa"/>
            <w:shd w:val="pct15" w:color="auto" w:fill="auto"/>
          </w:tcPr>
          <w:p w14:paraId="161ECD62"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6B9F88D" w14:textId="40A49B37" w:rsidR="0084262D" w:rsidRPr="00A406E5" w:rsidRDefault="00F708C1" w:rsidP="0084262D">
            <w:pPr>
              <w:spacing w:before="120" w:after="120"/>
              <w:jc w:val="both"/>
              <w:rPr>
                <w:rFonts w:ascii="Arial" w:hAnsi="Arial" w:cs="Arial"/>
                <w:b/>
                <w:sz w:val="22"/>
                <w:szCs w:val="22"/>
              </w:rPr>
            </w:pPr>
            <w:r>
              <w:rPr>
                <w:rFonts w:ascii="Arial" w:hAnsi="Arial" w:cs="Arial"/>
                <w:b/>
                <w:sz w:val="22"/>
                <w:szCs w:val="22"/>
              </w:rPr>
              <w:t>2</w:t>
            </w:r>
            <w:r w:rsidR="009E2F93">
              <w:rPr>
                <w:rFonts w:ascii="Arial" w:hAnsi="Arial" w:cs="Arial"/>
                <w:b/>
                <w:sz w:val="22"/>
                <w:szCs w:val="22"/>
              </w:rPr>
              <w:t>7</w:t>
            </w:r>
            <w:r w:rsidR="009E2F93" w:rsidRPr="009E2F93">
              <w:rPr>
                <w:rFonts w:ascii="Arial" w:hAnsi="Arial" w:cs="Arial"/>
                <w:b/>
                <w:sz w:val="22"/>
                <w:szCs w:val="22"/>
                <w:vertAlign w:val="superscript"/>
              </w:rPr>
              <w:t>th</w:t>
            </w:r>
            <w:r w:rsidR="009E2F93">
              <w:rPr>
                <w:rFonts w:ascii="Arial" w:hAnsi="Arial" w:cs="Arial"/>
                <w:b/>
                <w:sz w:val="22"/>
                <w:szCs w:val="22"/>
              </w:rPr>
              <w:t xml:space="preserve"> </w:t>
            </w:r>
            <w:r w:rsidR="00BC2895">
              <w:rPr>
                <w:rFonts w:ascii="Arial" w:hAnsi="Arial" w:cs="Arial"/>
                <w:b/>
                <w:sz w:val="22"/>
                <w:szCs w:val="22"/>
              </w:rPr>
              <w:t>January 202</w:t>
            </w:r>
            <w:r w:rsidR="009E2F93">
              <w:rPr>
                <w:rFonts w:ascii="Arial" w:hAnsi="Arial" w:cs="Arial"/>
                <w:b/>
                <w:sz w:val="22"/>
                <w:szCs w:val="22"/>
              </w:rPr>
              <w:t>3</w:t>
            </w:r>
          </w:p>
        </w:tc>
        <w:tc>
          <w:tcPr>
            <w:tcW w:w="2268" w:type="dxa"/>
            <w:shd w:val="pct15" w:color="auto" w:fill="auto"/>
          </w:tcPr>
          <w:p w14:paraId="17810BCC"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AE4B07" w14:textId="28D009F4" w:rsidR="0084262D" w:rsidRPr="00A406E5" w:rsidRDefault="0088687A" w:rsidP="0084262D">
            <w:pPr>
              <w:spacing w:before="120" w:after="120"/>
              <w:jc w:val="both"/>
              <w:rPr>
                <w:rFonts w:ascii="Arial" w:hAnsi="Arial" w:cs="Arial"/>
                <w:b/>
                <w:sz w:val="22"/>
                <w:szCs w:val="22"/>
              </w:rPr>
            </w:pPr>
            <w:r>
              <w:rPr>
                <w:rFonts w:ascii="Arial" w:hAnsi="Arial" w:cs="Arial"/>
                <w:b/>
                <w:sz w:val="22"/>
                <w:szCs w:val="22"/>
              </w:rPr>
              <w:t>2</w:t>
            </w:r>
            <w:r w:rsidR="00C20909">
              <w:rPr>
                <w:rFonts w:ascii="Arial" w:hAnsi="Arial" w:cs="Arial"/>
                <w:b/>
                <w:sz w:val="22"/>
                <w:szCs w:val="22"/>
              </w:rPr>
              <w:t>4</w:t>
            </w:r>
            <w:r w:rsidR="003C7CDD" w:rsidRPr="00C20909">
              <w:rPr>
                <w:rFonts w:ascii="Arial" w:hAnsi="Arial" w:cs="Arial"/>
                <w:b/>
                <w:sz w:val="22"/>
                <w:szCs w:val="22"/>
                <w:vertAlign w:val="superscript"/>
              </w:rPr>
              <w:t>th</w:t>
            </w:r>
            <w:r w:rsidR="003C7CDD">
              <w:rPr>
                <w:rFonts w:ascii="Arial" w:hAnsi="Arial" w:cs="Arial"/>
                <w:b/>
                <w:sz w:val="22"/>
                <w:szCs w:val="22"/>
              </w:rPr>
              <w:t xml:space="preserve"> February</w:t>
            </w:r>
            <w:r>
              <w:rPr>
                <w:rFonts w:ascii="Arial" w:hAnsi="Arial" w:cs="Arial"/>
                <w:b/>
                <w:sz w:val="22"/>
                <w:szCs w:val="22"/>
              </w:rPr>
              <w:t xml:space="preserve"> 202</w:t>
            </w:r>
            <w:r w:rsidR="00C20909">
              <w:rPr>
                <w:rFonts w:ascii="Arial" w:hAnsi="Arial" w:cs="Arial"/>
                <w:b/>
                <w:sz w:val="22"/>
                <w:szCs w:val="22"/>
              </w:rPr>
              <w:t>3</w:t>
            </w:r>
          </w:p>
        </w:tc>
      </w:tr>
      <w:tr w:rsidR="0084262D" w:rsidRPr="00A406E5" w14:paraId="4378282D" w14:textId="77777777" w:rsidTr="00A406E5">
        <w:tc>
          <w:tcPr>
            <w:tcW w:w="2093" w:type="dxa"/>
            <w:shd w:val="pct15" w:color="auto" w:fill="auto"/>
          </w:tcPr>
          <w:p w14:paraId="58DCB73E"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66EB3F8" w14:textId="77777777" w:rsidR="0084262D" w:rsidRPr="00A406E5" w:rsidRDefault="0084262D" w:rsidP="0084262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FFB00E4"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B5E15D3"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84262D" w:rsidRPr="00A406E5" w14:paraId="6CB792E0" w14:textId="77777777" w:rsidTr="00A406E5">
        <w:tc>
          <w:tcPr>
            <w:tcW w:w="2093" w:type="dxa"/>
            <w:shd w:val="pct15" w:color="auto" w:fill="auto"/>
          </w:tcPr>
          <w:p w14:paraId="73AA2F18" w14:textId="77777777" w:rsidR="0084262D" w:rsidRPr="00A406E5" w:rsidRDefault="0084262D" w:rsidP="0084262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2DDA95F" w14:textId="77777777" w:rsidR="0084262D" w:rsidRPr="00A406E5" w:rsidRDefault="0084262D" w:rsidP="0084262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98A94C2" w14:textId="77777777" w:rsidR="0028204E" w:rsidRPr="00A406E5" w:rsidRDefault="0028204E" w:rsidP="00DB116D">
      <w:pPr>
        <w:rPr>
          <w:rFonts w:ascii="Arial" w:hAnsi="Arial" w:cs="Arial"/>
          <w:sz w:val="32"/>
        </w:rPr>
      </w:pPr>
    </w:p>
    <w:p w14:paraId="3479BA35" w14:textId="77777777" w:rsidR="00152E9D" w:rsidRPr="00A406E5" w:rsidRDefault="00152E9D" w:rsidP="00DB116D">
      <w:pPr>
        <w:rPr>
          <w:rFonts w:ascii="Arial" w:hAnsi="Arial" w:cs="Arial"/>
          <w:sz w:val="32"/>
        </w:rPr>
      </w:pPr>
    </w:p>
    <w:p w14:paraId="3CE95407" w14:textId="77777777" w:rsidR="00152E9D" w:rsidRPr="00A406E5" w:rsidRDefault="00152E9D" w:rsidP="00DB116D">
      <w:pPr>
        <w:rPr>
          <w:rFonts w:ascii="Arial" w:hAnsi="Arial" w:cs="Arial"/>
          <w:sz w:val="32"/>
        </w:rPr>
      </w:pPr>
    </w:p>
    <w:p w14:paraId="5E49630A" w14:textId="77777777" w:rsidR="00152E9D" w:rsidRPr="00A406E5" w:rsidRDefault="00152E9D" w:rsidP="00DB116D">
      <w:pPr>
        <w:rPr>
          <w:rFonts w:ascii="Arial" w:hAnsi="Arial" w:cs="Arial"/>
          <w:sz w:val="32"/>
        </w:rPr>
      </w:pPr>
    </w:p>
    <w:p w14:paraId="40694FF3" w14:textId="77777777" w:rsidR="00152E9D" w:rsidRPr="00A406E5" w:rsidRDefault="00152E9D" w:rsidP="00DB116D">
      <w:pPr>
        <w:rPr>
          <w:rFonts w:ascii="Arial" w:hAnsi="Arial" w:cs="Arial"/>
          <w:sz w:val="32"/>
        </w:rPr>
      </w:pPr>
    </w:p>
    <w:p w14:paraId="232CE489" w14:textId="77777777" w:rsidR="00152E9D" w:rsidRPr="00A406E5" w:rsidRDefault="00152E9D" w:rsidP="00DB116D">
      <w:pPr>
        <w:rPr>
          <w:rFonts w:ascii="Arial" w:hAnsi="Arial" w:cs="Arial"/>
          <w:sz w:val="32"/>
        </w:rPr>
      </w:pPr>
    </w:p>
    <w:p w14:paraId="0C482BA6" w14:textId="77777777" w:rsidR="00A406E5" w:rsidRDefault="00A406E5">
      <w:pPr>
        <w:rPr>
          <w:rFonts w:ascii="Arial" w:hAnsi="Arial" w:cs="Arial"/>
          <w:sz w:val="32"/>
        </w:rPr>
      </w:pPr>
      <w:r>
        <w:rPr>
          <w:rFonts w:ascii="Arial" w:hAnsi="Arial" w:cs="Arial"/>
          <w:sz w:val="32"/>
        </w:rPr>
        <w:br w:type="page"/>
      </w:r>
    </w:p>
    <w:p w14:paraId="47BF248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4C9F2FB" w14:textId="77777777" w:rsidTr="00A406E5">
        <w:tc>
          <w:tcPr>
            <w:tcW w:w="9747" w:type="dxa"/>
            <w:shd w:val="pct10" w:color="auto" w:fill="auto"/>
          </w:tcPr>
          <w:p w14:paraId="0AE9CCE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667CA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AB7E6C5" w14:textId="77777777" w:rsidTr="00A406E5">
        <w:tc>
          <w:tcPr>
            <w:tcW w:w="9747" w:type="dxa"/>
          </w:tcPr>
          <w:p w14:paraId="327B63DF" w14:textId="77777777" w:rsidR="0084262D" w:rsidRPr="0084262D" w:rsidRDefault="0084262D" w:rsidP="0084262D">
            <w:pPr>
              <w:pStyle w:val="ListParagraph"/>
              <w:spacing w:after="160"/>
              <w:jc w:val="both"/>
              <w:rPr>
                <w:rFonts w:eastAsiaTheme="minorEastAsia"/>
                <w:color w:val="000000" w:themeColor="text1"/>
              </w:rPr>
            </w:pPr>
          </w:p>
          <w:p w14:paraId="42B32FF0" w14:textId="77777777" w:rsidR="0084262D" w:rsidRDefault="0084262D" w:rsidP="0084262D">
            <w:pPr>
              <w:pStyle w:val="ListParagraph"/>
              <w:numPr>
                <w:ilvl w:val="0"/>
                <w:numId w:val="17"/>
              </w:numPr>
              <w:spacing w:after="160"/>
              <w:jc w:val="both"/>
              <w:rPr>
                <w:rFonts w:eastAsiaTheme="minorEastAsia"/>
                <w:color w:val="000000" w:themeColor="text1"/>
              </w:rPr>
            </w:pPr>
            <w:r w:rsidRPr="7A7C23A9">
              <w:rPr>
                <w:rFonts w:ascii="Arial" w:eastAsia="Arial" w:hAnsi="Arial" w:cs="Arial"/>
                <w:color w:val="000000" w:themeColor="text1"/>
              </w:rPr>
              <w:t>Critically reflect on the antecedents and prevailing conditions relevant to the cases being studied</w:t>
            </w:r>
          </w:p>
          <w:p w14:paraId="6F42E06D" w14:textId="77777777" w:rsidR="0084262D" w:rsidRDefault="0084262D" w:rsidP="0084262D">
            <w:pPr>
              <w:pStyle w:val="ListParagraph"/>
              <w:numPr>
                <w:ilvl w:val="0"/>
                <w:numId w:val="17"/>
              </w:numPr>
              <w:spacing w:after="160"/>
              <w:jc w:val="both"/>
              <w:rPr>
                <w:rFonts w:eastAsiaTheme="minorEastAsia"/>
                <w:color w:val="000000" w:themeColor="text1"/>
              </w:rPr>
            </w:pPr>
            <w:r w:rsidRPr="7A7C23A9">
              <w:rPr>
                <w:rFonts w:ascii="Arial" w:eastAsia="Arial" w:hAnsi="Arial" w:cs="Arial"/>
                <w:color w:val="000000" w:themeColor="text1"/>
              </w:rPr>
              <w:t>Suggest a range of pragmatic preventative and remedial measures relevant to the cases being studied</w:t>
            </w:r>
          </w:p>
          <w:p w14:paraId="73A8B86B" w14:textId="77777777" w:rsidR="00C01A3F" w:rsidRPr="0084262D" w:rsidRDefault="0084262D" w:rsidP="004D5E9B">
            <w:pPr>
              <w:pStyle w:val="ListParagraph"/>
              <w:numPr>
                <w:ilvl w:val="0"/>
                <w:numId w:val="17"/>
              </w:numPr>
              <w:spacing w:after="160"/>
              <w:jc w:val="both"/>
              <w:rPr>
                <w:rFonts w:eastAsiaTheme="minorEastAsia"/>
                <w:color w:val="000000" w:themeColor="text1"/>
              </w:rPr>
            </w:pPr>
            <w:r w:rsidRPr="7A7C23A9">
              <w:rPr>
                <w:rFonts w:ascii="Arial" w:eastAsia="Arial" w:hAnsi="Arial" w:cs="Arial"/>
                <w:color w:val="000000" w:themeColor="text1"/>
              </w:rPr>
              <w:t>Demonstrate the ability to critically assess and respond positively to critical incident scenarios in a range of complex and/or unpredictable contexts</w:t>
            </w:r>
          </w:p>
        </w:tc>
      </w:tr>
    </w:tbl>
    <w:p w14:paraId="6C1CDDD1" w14:textId="77777777" w:rsidR="00C01A3F" w:rsidRPr="00A406E5" w:rsidRDefault="00C01A3F" w:rsidP="00BA1176">
      <w:pPr>
        <w:rPr>
          <w:rFonts w:ascii="Arial" w:hAnsi="Arial" w:cs="Arial"/>
          <w:b/>
        </w:rPr>
      </w:pPr>
    </w:p>
    <w:p w14:paraId="2A769B5B" w14:textId="77777777" w:rsidR="00C01A3F" w:rsidRPr="00A406E5" w:rsidRDefault="00C01A3F" w:rsidP="00BA1176">
      <w:pPr>
        <w:rPr>
          <w:rFonts w:ascii="Arial" w:hAnsi="Arial" w:cs="Arial"/>
          <w:b/>
        </w:rPr>
      </w:pPr>
    </w:p>
    <w:p w14:paraId="2332B26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254CFA3" w14:textId="77777777" w:rsidTr="00A406E5">
        <w:tc>
          <w:tcPr>
            <w:tcW w:w="9781" w:type="dxa"/>
            <w:shd w:val="clear" w:color="auto" w:fill="C0C0C0"/>
          </w:tcPr>
          <w:p w14:paraId="6AF3B43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AAE623A" w14:textId="77777777" w:rsidR="00EE6F25" w:rsidRPr="00A406E5" w:rsidRDefault="00EE6F25" w:rsidP="005969E2">
      <w:pPr>
        <w:jc w:val="both"/>
        <w:rPr>
          <w:rFonts w:ascii="Arial" w:hAnsi="Arial" w:cs="Arial"/>
          <w:sz w:val="22"/>
          <w:szCs w:val="22"/>
        </w:rPr>
      </w:pPr>
    </w:p>
    <w:p w14:paraId="7EFB25E1" w14:textId="77777777" w:rsidR="00152E9D" w:rsidRPr="00A406E5" w:rsidRDefault="00152E9D" w:rsidP="003B7F10">
      <w:pPr>
        <w:rPr>
          <w:rFonts w:ascii="Arial" w:hAnsi="Arial" w:cs="Arial"/>
          <w:sz w:val="24"/>
          <w:szCs w:val="24"/>
        </w:rPr>
      </w:pPr>
    </w:p>
    <w:p w14:paraId="03E92EA4" w14:textId="77777777" w:rsidR="00152E9D" w:rsidRPr="00A406E5" w:rsidRDefault="00152E9D" w:rsidP="00A67FB1">
      <w:pPr>
        <w:ind w:left="720"/>
        <w:rPr>
          <w:rFonts w:ascii="Arial" w:hAnsi="Arial" w:cs="Arial"/>
          <w:sz w:val="24"/>
          <w:szCs w:val="24"/>
        </w:rPr>
      </w:pPr>
    </w:p>
    <w:p w14:paraId="23AEED79" w14:textId="472623D4" w:rsidR="00C07729" w:rsidRPr="000D756E" w:rsidRDefault="00E44575" w:rsidP="000D756E">
      <w:pPr>
        <w:ind w:left="720"/>
        <w:rPr>
          <w:rFonts w:ascii="Arial" w:hAnsi="Arial" w:cs="Arial"/>
          <w:b/>
          <w:sz w:val="24"/>
          <w:szCs w:val="24"/>
        </w:rPr>
      </w:pPr>
      <w:r w:rsidRPr="000D756E">
        <w:rPr>
          <w:rFonts w:ascii="Arial" w:hAnsi="Arial" w:cs="Arial"/>
          <w:b/>
          <w:sz w:val="24"/>
          <w:szCs w:val="24"/>
        </w:rPr>
        <w:t xml:space="preserve">With </w:t>
      </w:r>
      <w:r w:rsidR="00920193">
        <w:rPr>
          <w:rFonts w:ascii="Arial" w:hAnsi="Arial" w:cs="Arial"/>
          <w:b/>
          <w:sz w:val="24"/>
          <w:szCs w:val="24"/>
        </w:rPr>
        <w:t xml:space="preserve">specific </w:t>
      </w:r>
      <w:r w:rsidRPr="000D756E">
        <w:rPr>
          <w:rFonts w:ascii="Arial" w:hAnsi="Arial" w:cs="Arial"/>
          <w:b/>
          <w:sz w:val="24"/>
          <w:szCs w:val="24"/>
        </w:rPr>
        <w:t xml:space="preserve">reference to </w:t>
      </w:r>
      <w:r w:rsidR="006331A0">
        <w:rPr>
          <w:rFonts w:ascii="Arial" w:hAnsi="Arial" w:cs="Arial"/>
          <w:b/>
          <w:sz w:val="24"/>
          <w:szCs w:val="24"/>
        </w:rPr>
        <w:t xml:space="preserve">Reason’s (1990) “Swiss cheese model” </w:t>
      </w:r>
      <w:r w:rsidRPr="000D756E">
        <w:rPr>
          <w:rFonts w:ascii="Arial" w:hAnsi="Arial" w:cs="Arial"/>
          <w:b/>
          <w:sz w:val="24"/>
          <w:szCs w:val="24"/>
        </w:rPr>
        <w:t xml:space="preserve">produce a </w:t>
      </w:r>
      <w:r w:rsidR="006331A0">
        <w:rPr>
          <w:rFonts w:ascii="Arial" w:hAnsi="Arial" w:cs="Arial"/>
          <w:b/>
          <w:sz w:val="24"/>
          <w:szCs w:val="24"/>
        </w:rPr>
        <w:t xml:space="preserve">portfolio that explores </w:t>
      </w:r>
      <w:r w:rsidR="006046A6">
        <w:rPr>
          <w:rFonts w:ascii="Arial" w:hAnsi="Arial" w:cs="Arial"/>
          <w:b/>
          <w:sz w:val="24"/>
          <w:szCs w:val="24"/>
        </w:rPr>
        <w:t xml:space="preserve">the systemic factors relevant to the </w:t>
      </w:r>
      <w:r w:rsidR="00BC2895">
        <w:rPr>
          <w:rFonts w:ascii="Arial" w:hAnsi="Arial" w:cs="Arial"/>
          <w:b/>
          <w:sz w:val="24"/>
          <w:szCs w:val="24"/>
        </w:rPr>
        <w:t xml:space="preserve">1999 </w:t>
      </w:r>
      <w:r w:rsidR="006331A0">
        <w:rPr>
          <w:rFonts w:ascii="Arial" w:hAnsi="Arial" w:cs="Arial"/>
          <w:b/>
          <w:sz w:val="24"/>
          <w:szCs w:val="24"/>
        </w:rPr>
        <w:t>Saxeten</w:t>
      </w:r>
      <w:r w:rsidR="00BC2895">
        <w:rPr>
          <w:rFonts w:ascii="Arial" w:hAnsi="Arial" w:cs="Arial"/>
          <w:b/>
          <w:sz w:val="24"/>
          <w:szCs w:val="24"/>
        </w:rPr>
        <w:t>bach</w:t>
      </w:r>
      <w:r w:rsidR="006331A0">
        <w:rPr>
          <w:rFonts w:ascii="Arial" w:hAnsi="Arial" w:cs="Arial"/>
          <w:b/>
          <w:sz w:val="24"/>
          <w:szCs w:val="24"/>
        </w:rPr>
        <w:t xml:space="preserve"> Canyon </w:t>
      </w:r>
      <w:r w:rsidR="006046A6">
        <w:rPr>
          <w:rFonts w:ascii="Arial" w:hAnsi="Arial" w:cs="Arial"/>
          <w:b/>
          <w:sz w:val="24"/>
          <w:szCs w:val="24"/>
        </w:rPr>
        <w:t>disaster</w:t>
      </w:r>
      <w:r w:rsidR="006331A0">
        <w:rPr>
          <w:rFonts w:ascii="Arial" w:hAnsi="Arial" w:cs="Arial"/>
          <w:b/>
          <w:sz w:val="24"/>
          <w:szCs w:val="24"/>
        </w:rPr>
        <w:t xml:space="preserve">.  </w:t>
      </w:r>
      <w:r w:rsidR="006046A6">
        <w:rPr>
          <w:rFonts w:ascii="Arial" w:hAnsi="Arial" w:cs="Arial"/>
          <w:sz w:val="24"/>
          <w:szCs w:val="24"/>
        </w:rPr>
        <w:t xml:space="preserve">Your account should explore critically the </w:t>
      </w:r>
      <w:r w:rsidR="006046A6" w:rsidRPr="003400B4">
        <w:rPr>
          <w:rFonts w:ascii="Arial" w:hAnsi="Arial" w:cs="Arial"/>
          <w:sz w:val="24"/>
          <w:szCs w:val="24"/>
          <w:u w:val="single"/>
        </w:rPr>
        <w:t>systemic factors</w:t>
      </w:r>
      <w:r w:rsidR="006046A6">
        <w:rPr>
          <w:rFonts w:ascii="Arial" w:hAnsi="Arial" w:cs="Arial"/>
          <w:sz w:val="24"/>
          <w:szCs w:val="24"/>
        </w:rPr>
        <w:t xml:space="preserve"> that contributed to the incident, the event itself and </w:t>
      </w:r>
      <w:r w:rsidR="008E7EE3">
        <w:rPr>
          <w:rFonts w:ascii="Arial" w:hAnsi="Arial" w:cs="Arial"/>
          <w:sz w:val="24"/>
          <w:szCs w:val="24"/>
        </w:rPr>
        <w:t xml:space="preserve">appropriate steps to improve </w:t>
      </w:r>
      <w:r w:rsidR="00790C65">
        <w:rPr>
          <w:rFonts w:ascii="Arial" w:hAnsi="Arial" w:cs="Arial"/>
          <w:sz w:val="24"/>
          <w:szCs w:val="24"/>
        </w:rPr>
        <w:t>safe practice in the activity at that site</w:t>
      </w:r>
      <w:r w:rsidR="006046A6">
        <w:rPr>
          <w:rFonts w:ascii="Arial" w:hAnsi="Arial" w:cs="Arial"/>
          <w:sz w:val="24"/>
          <w:szCs w:val="24"/>
        </w:rPr>
        <w:t>.</w:t>
      </w:r>
      <w:r w:rsidR="00920193">
        <w:rPr>
          <w:rFonts w:ascii="Arial" w:hAnsi="Arial" w:cs="Arial"/>
          <w:sz w:val="24"/>
          <w:szCs w:val="24"/>
        </w:rPr>
        <w:t xml:space="preserve"> </w:t>
      </w:r>
    </w:p>
    <w:p w14:paraId="08D8EEA9" w14:textId="77777777" w:rsidR="00C07729" w:rsidRDefault="00C07729" w:rsidP="006331A0">
      <w:pPr>
        <w:rPr>
          <w:rFonts w:ascii="Arial" w:hAnsi="Arial" w:cs="Arial"/>
          <w:sz w:val="24"/>
          <w:szCs w:val="24"/>
        </w:rPr>
      </w:pPr>
    </w:p>
    <w:p w14:paraId="0548899D" w14:textId="11937AEC" w:rsidR="004A79F8" w:rsidRDefault="00050584" w:rsidP="00A67FB1">
      <w:pPr>
        <w:ind w:left="720"/>
        <w:rPr>
          <w:rFonts w:ascii="Arial" w:hAnsi="Arial" w:cs="Arial"/>
          <w:sz w:val="24"/>
          <w:szCs w:val="24"/>
        </w:rPr>
      </w:pPr>
      <w:r>
        <w:rPr>
          <w:rFonts w:ascii="Arial" w:hAnsi="Arial" w:cs="Arial"/>
          <w:sz w:val="24"/>
          <w:szCs w:val="24"/>
        </w:rPr>
        <w:t xml:space="preserve">Your portfolio can be submitted as a presentation, a film, a blog, an audio account or any other </w:t>
      </w:r>
      <w:r w:rsidRPr="00E71CD9">
        <w:rPr>
          <w:rFonts w:ascii="Arial" w:hAnsi="Arial" w:cs="Arial"/>
          <w:b/>
          <w:sz w:val="24"/>
          <w:szCs w:val="24"/>
          <w:u w:val="single"/>
        </w:rPr>
        <w:t>agreed</w:t>
      </w:r>
      <w:r>
        <w:rPr>
          <w:rFonts w:ascii="Arial" w:hAnsi="Arial" w:cs="Arial"/>
          <w:sz w:val="24"/>
          <w:szCs w:val="24"/>
        </w:rPr>
        <w:t xml:space="preserve"> format.  </w:t>
      </w:r>
      <w:r w:rsidR="006046A6">
        <w:rPr>
          <w:rFonts w:ascii="Arial" w:hAnsi="Arial" w:cs="Arial"/>
          <w:sz w:val="24"/>
          <w:szCs w:val="24"/>
        </w:rPr>
        <w:t xml:space="preserve">It should have </w:t>
      </w:r>
      <w:r w:rsidR="00942547">
        <w:rPr>
          <w:rFonts w:ascii="Arial" w:hAnsi="Arial" w:cs="Arial"/>
          <w:sz w:val="24"/>
          <w:szCs w:val="24"/>
        </w:rPr>
        <w:t>five</w:t>
      </w:r>
      <w:r w:rsidR="006046A6">
        <w:rPr>
          <w:rFonts w:ascii="Arial" w:hAnsi="Arial" w:cs="Arial"/>
          <w:sz w:val="24"/>
          <w:szCs w:val="24"/>
        </w:rPr>
        <w:t xml:space="preserve"> distinct elements: </w:t>
      </w:r>
    </w:p>
    <w:p w14:paraId="4AD3F2B3" w14:textId="77777777" w:rsidR="00C07729" w:rsidRDefault="00C07729" w:rsidP="00A67FB1">
      <w:pPr>
        <w:ind w:left="720"/>
        <w:rPr>
          <w:rFonts w:ascii="Arial" w:hAnsi="Arial" w:cs="Arial"/>
          <w:sz w:val="24"/>
          <w:szCs w:val="24"/>
        </w:rPr>
      </w:pPr>
    </w:p>
    <w:p w14:paraId="3AA5A03E" w14:textId="66C84376" w:rsidR="00EA0886" w:rsidRPr="004021CF" w:rsidRDefault="00C03F47" w:rsidP="004021CF">
      <w:pPr>
        <w:pStyle w:val="ListParagraph"/>
        <w:numPr>
          <w:ilvl w:val="0"/>
          <w:numId w:val="18"/>
        </w:numPr>
        <w:rPr>
          <w:rFonts w:ascii="Arial" w:hAnsi="Arial" w:cs="Arial"/>
          <w:sz w:val="24"/>
          <w:szCs w:val="24"/>
        </w:rPr>
      </w:pPr>
      <w:r>
        <w:rPr>
          <w:rFonts w:ascii="Arial" w:hAnsi="Arial" w:cs="Arial"/>
          <w:sz w:val="24"/>
          <w:szCs w:val="24"/>
        </w:rPr>
        <w:t>A</w:t>
      </w:r>
      <w:r w:rsidR="00942547" w:rsidRPr="004021CF">
        <w:rPr>
          <w:rFonts w:ascii="Arial" w:hAnsi="Arial" w:cs="Arial"/>
          <w:sz w:val="24"/>
          <w:szCs w:val="24"/>
        </w:rPr>
        <w:t xml:space="preserve">n introduction to </w:t>
      </w:r>
      <w:r w:rsidR="00D07046" w:rsidRPr="004021CF">
        <w:rPr>
          <w:rFonts w:ascii="Arial" w:hAnsi="Arial" w:cs="Arial"/>
          <w:sz w:val="24"/>
          <w:szCs w:val="24"/>
        </w:rPr>
        <w:t>Reason</w:t>
      </w:r>
      <w:r w:rsidR="00B361F9" w:rsidRPr="004021CF">
        <w:rPr>
          <w:rFonts w:ascii="Arial" w:hAnsi="Arial" w:cs="Arial"/>
          <w:sz w:val="24"/>
          <w:szCs w:val="24"/>
        </w:rPr>
        <w:t>’s (1990)</w:t>
      </w:r>
      <w:r w:rsidR="00942547" w:rsidRPr="004021CF">
        <w:rPr>
          <w:rFonts w:ascii="Arial" w:hAnsi="Arial" w:cs="Arial"/>
          <w:sz w:val="24"/>
          <w:szCs w:val="24"/>
        </w:rPr>
        <w:t xml:space="preserve"> Swiss cheese model</w:t>
      </w:r>
      <w:r w:rsidR="00EA0886" w:rsidRPr="004021CF">
        <w:rPr>
          <w:rFonts w:ascii="Arial" w:hAnsi="Arial" w:cs="Arial"/>
          <w:sz w:val="24"/>
          <w:szCs w:val="24"/>
        </w:rPr>
        <w:t xml:space="preserve">.  You should include an annotated diagram and some critical appraisal of the model, including strengths and limitations. </w:t>
      </w:r>
    </w:p>
    <w:p w14:paraId="2AAE0235" w14:textId="77777777" w:rsidR="00E815CD" w:rsidRDefault="00E815CD" w:rsidP="00A67FB1">
      <w:pPr>
        <w:ind w:left="720"/>
        <w:rPr>
          <w:rFonts w:ascii="Arial" w:hAnsi="Arial" w:cs="Arial"/>
          <w:sz w:val="24"/>
          <w:szCs w:val="24"/>
        </w:rPr>
      </w:pPr>
    </w:p>
    <w:p w14:paraId="40128C60" w14:textId="09056081" w:rsidR="00050584" w:rsidRPr="004021CF" w:rsidRDefault="00C03F47" w:rsidP="004021CF">
      <w:pPr>
        <w:pStyle w:val="ListParagraph"/>
        <w:numPr>
          <w:ilvl w:val="0"/>
          <w:numId w:val="18"/>
        </w:numPr>
        <w:rPr>
          <w:rFonts w:ascii="Arial" w:hAnsi="Arial" w:cs="Arial"/>
          <w:sz w:val="24"/>
          <w:szCs w:val="24"/>
        </w:rPr>
      </w:pPr>
      <w:r>
        <w:rPr>
          <w:rFonts w:ascii="Arial" w:hAnsi="Arial" w:cs="Arial"/>
          <w:sz w:val="24"/>
          <w:szCs w:val="24"/>
          <w:u w:val="single"/>
        </w:rPr>
        <w:t>B</w:t>
      </w:r>
      <w:r w:rsidR="00E815CD" w:rsidRPr="004021CF">
        <w:rPr>
          <w:rFonts w:ascii="Arial" w:hAnsi="Arial" w:cs="Arial"/>
          <w:sz w:val="24"/>
          <w:szCs w:val="24"/>
          <w:u w:val="single"/>
        </w:rPr>
        <w:t>rief</w:t>
      </w:r>
      <w:r w:rsidR="00EC49EA" w:rsidRPr="004021CF">
        <w:rPr>
          <w:rFonts w:ascii="Arial" w:hAnsi="Arial" w:cs="Arial"/>
          <w:sz w:val="24"/>
          <w:szCs w:val="24"/>
          <w:u w:val="single"/>
        </w:rPr>
        <w:t>ly</w:t>
      </w:r>
      <w:r w:rsidR="00E815CD" w:rsidRPr="004021CF">
        <w:rPr>
          <w:rFonts w:ascii="Arial" w:hAnsi="Arial" w:cs="Arial"/>
          <w:sz w:val="24"/>
          <w:szCs w:val="24"/>
        </w:rPr>
        <w:t xml:space="preserve"> </w:t>
      </w:r>
      <w:r w:rsidR="00050584" w:rsidRPr="004021CF">
        <w:rPr>
          <w:rFonts w:ascii="Arial" w:hAnsi="Arial" w:cs="Arial"/>
          <w:sz w:val="24"/>
          <w:szCs w:val="24"/>
        </w:rPr>
        <w:t>set the scene- the history of the activity at that site,</w:t>
      </w:r>
      <w:r w:rsidR="00356C52" w:rsidRPr="004021CF">
        <w:rPr>
          <w:rFonts w:ascii="Arial" w:hAnsi="Arial" w:cs="Arial"/>
          <w:sz w:val="24"/>
          <w:szCs w:val="24"/>
        </w:rPr>
        <w:t xml:space="preserve"> </w:t>
      </w:r>
      <w:r w:rsidR="006046A6" w:rsidRPr="004021CF">
        <w:rPr>
          <w:rFonts w:ascii="Arial" w:hAnsi="Arial" w:cs="Arial"/>
          <w:sz w:val="24"/>
          <w:szCs w:val="24"/>
        </w:rPr>
        <w:t>the activity providers</w:t>
      </w:r>
      <w:r w:rsidR="00356C52" w:rsidRPr="004021CF">
        <w:rPr>
          <w:rFonts w:ascii="Arial" w:hAnsi="Arial" w:cs="Arial"/>
          <w:sz w:val="24"/>
          <w:szCs w:val="24"/>
        </w:rPr>
        <w:t xml:space="preserve"> approach</w:t>
      </w:r>
      <w:r w:rsidR="006046A6" w:rsidRPr="004021CF">
        <w:rPr>
          <w:rFonts w:ascii="Arial" w:hAnsi="Arial" w:cs="Arial"/>
          <w:sz w:val="24"/>
          <w:szCs w:val="24"/>
        </w:rPr>
        <w:t>, the nature of the site and the people involved</w:t>
      </w:r>
      <w:r w:rsidR="00050584" w:rsidRPr="004021CF">
        <w:rPr>
          <w:rFonts w:ascii="Arial" w:hAnsi="Arial" w:cs="Arial"/>
          <w:sz w:val="24"/>
          <w:szCs w:val="24"/>
        </w:rPr>
        <w:t>.</w:t>
      </w:r>
    </w:p>
    <w:p w14:paraId="22A0266E" w14:textId="77777777" w:rsidR="00356C52" w:rsidRDefault="00356C52" w:rsidP="00A67FB1">
      <w:pPr>
        <w:ind w:left="720"/>
        <w:rPr>
          <w:rFonts w:ascii="Arial" w:hAnsi="Arial" w:cs="Arial"/>
          <w:sz w:val="24"/>
          <w:szCs w:val="24"/>
        </w:rPr>
      </w:pPr>
    </w:p>
    <w:p w14:paraId="74EEFE7C" w14:textId="5B6FDFE4" w:rsidR="00356C52" w:rsidRPr="004021CF" w:rsidRDefault="00A76730" w:rsidP="004021CF">
      <w:pPr>
        <w:pStyle w:val="ListParagraph"/>
        <w:numPr>
          <w:ilvl w:val="0"/>
          <w:numId w:val="18"/>
        </w:numPr>
        <w:rPr>
          <w:rFonts w:ascii="Arial" w:hAnsi="Arial" w:cs="Arial"/>
          <w:sz w:val="24"/>
          <w:szCs w:val="24"/>
        </w:rPr>
      </w:pPr>
      <w:r>
        <w:rPr>
          <w:rFonts w:ascii="Arial" w:hAnsi="Arial" w:cs="Arial"/>
          <w:sz w:val="24"/>
          <w:szCs w:val="24"/>
        </w:rPr>
        <w:t>With reference to specific evidence</w:t>
      </w:r>
      <w:r w:rsidR="00566777">
        <w:rPr>
          <w:rFonts w:ascii="Arial" w:hAnsi="Arial" w:cs="Arial"/>
          <w:sz w:val="24"/>
          <w:szCs w:val="24"/>
        </w:rPr>
        <w:t xml:space="preserve">, </w:t>
      </w:r>
      <w:r w:rsidR="00356C52" w:rsidRPr="004021CF">
        <w:rPr>
          <w:rFonts w:ascii="Arial" w:hAnsi="Arial" w:cs="Arial"/>
          <w:sz w:val="24"/>
          <w:szCs w:val="24"/>
        </w:rPr>
        <w:t xml:space="preserve">accurately describe the </w:t>
      </w:r>
      <w:r w:rsidR="00566777">
        <w:rPr>
          <w:rFonts w:ascii="Arial" w:hAnsi="Arial" w:cs="Arial"/>
          <w:sz w:val="24"/>
          <w:szCs w:val="24"/>
        </w:rPr>
        <w:t xml:space="preserve">key factors that </w:t>
      </w:r>
      <w:r w:rsidR="00EA3AE0">
        <w:rPr>
          <w:rFonts w:ascii="Arial" w:hAnsi="Arial" w:cs="Arial"/>
          <w:sz w:val="24"/>
          <w:szCs w:val="24"/>
        </w:rPr>
        <w:t xml:space="preserve">led to the </w:t>
      </w:r>
      <w:r w:rsidR="00356C52" w:rsidRPr="004021CF">
        <w:rPr>
          <w:rFonts w:ascii="Arial" w:hAnsi="Arial" w:cs="Arial"/>
          <w:sz w:val="24"/>
          <w:szCs w:val="24"/>
        </w:rPr>
        <w:t>incident- what hap</w:t>
      </w:r>
      <w:r w:rsidR="00EB40B6" w:rsidRPr="004021CF">
        <w:rPr>
          <w:rFonts w:ascii="Arial" w:hAnsi="Arial" w:cs="Arial"/>
          <w:sz w:val="24"/>
          <w:szCs w:val="24"/>
        </w:rPr>
        <w:t>pened on the day</w:t>
      </w:r>
      <w:r w:rsidR="00356C52" w:rsidRPr="004021CF">
        <w:rPr>
          <w:rFonts w:ascii="Arial" w:hAnsi="Arial" w:cs="Arial"/>
          <w:sz w:val="24"/>
          <w:szCs w:val="24"/>
        </w:rPr>
        <w:t xml:space="preserve">. </w:t>
      </w:r>
      <w:r w:rsidR="00E80D8A" w:rsidRPr="004021CF">
        <w:rPr>
          <w:rFonts w:ascii="Arial" w:hAnsi="Arial" w:cs="Arial"/>
          <w:sz w:val="24"/>
          <w:szCs w:val="24"/>
        </w:rPr>
        <w:t xml:space="preserve">Refer to the Swiss cheese model. </w:t>
      </w:r>
    </w:p>
    <w:p w14:paraId="0FA5C18D" w14:textId="77777777" w:rsidR="00356C52" w:rsidRDefault="00356C52" w:rsidP="00A67FB1">
      <w:pPr>
        <w:ind w:left="720"/>
        <w:rPr>
          <w:rFonts w:ascii="Arial" w:hAnsi="Arial" w:cs="Arial"/>
          <w:sz w:val="24"/>
          <w:szCs w:val="24"/>
        </w:rPr>
      </w:pPr>
    </w:p>
    <w:p w14:paraId="64FF0447" w14:textId="6A669074" w:rsidR="00356C52" w:rsidRPr="004021CF" w:rsidRDefault="00E97627" w:rsidP="004021CF">
      <w:pPr>
        <w:pStyle w:val="ListParagraph"/>
        <w:numPr>
          <w:ilvl w:val="0"/>
          <w:numId w:val="18"/>
        </w:numPr>
        <w:rPr>
          <w:rFonts w:ascii="Arial" w:hAnsi="Arial" w:cs="Arial"/>
          <w:sz w:val="24"/>
          <w:szCs w:val="24"/>
        </w:rPr>
      </w:pPr>
      <w:r>
        <w:rPr>
          <w:rFonts w:ascii="Arial" w:hAnsi="Arial" w:cs="Arial"/>
          <w:sz w:val="24"/>
          <w:szCs w:val="24"/>
        </w:rPr>
        <w:t xml:space="preserve">Offer suggestions for </w:t>
      </w:r>
      <w:r w:rsidR="002D6AB8">
        <w:rPr>
          <w:rFonts w:ascii="Arial" w:hAnsi="Arial" w:cs="Arial"/>
          <w:sz w:val="24"/>
          <w:szCs w:val="24"/>
        </w:rPr>
        <w:t xml:space="preserve">improved safety measures for the activity at this site- </w:t>
      </w:r>
      <w:r w:rsidR="000F6B64">
        <w:rPr>
          <w:rFonts w:ascii="Arial" w:hAnsi="Arial" w:cs="Arial"/>
          <w:sz w:val="24"/>
          <w:szCs w:val="24"/>
        </w:rPr>
        <w:t xml:space="preserve">again using the </w:t>
      </w:r>
      <w:r w:rsidR="00A51EC9">
        <w:rPr>
          <w:rFonts w:ascii="Arial" w:hAnsi="Arial" w:cs="Arial"/>
          <w:sz w:val="24"/>
          <w:szCs w:val="24"/>
        </w:rPr>
        <w:t>Swiss</w:t>
      </w:r>
      <w:r w:rsidR="000F6B64">
        <w:rPr>
          <w:rFonts w:ascii="Arial" w:hAnsi="Arial" w:cs="Arial"/>
          <w:sz w:val="24"/>
          <w:szCs w:val="24"/>
        </w:rPr>
        <w:t xml:space="preserve"> cheese model (</w:t>
      </w:r>
      <w:r w:rsidR="00A51EC9">
        <w:rPr>
          <w:rFonts w:ascii="Arial" w:hAnsi="Arial" w:cs="Arial"/>
          <w:sz w:val="24"/>
          <w:szCs w:val="24"/>
        </w:rPr>
        <w:t xml:space="preserve">e.g., </w:t>
      </w:r>
      <w:r w:rsidR="000F6B64">
        <w:rPr>
          <w:rFonts w:ascii="Arial" w:hAnsi="Arial" w:cs="Arial"/>
          <w:sz w:val="24"/>
          <w:szCs w:val="24"/>
        </w:rPr>
        <w:t xml:space="preserve">remove obsolete measures, introduce new slices of cheese, close existing holes etc). </w:t>
      </w:r>
    </w:p>
    <w:p w14:paraId="265411A1" w14:textId="77777777" w:rsidR="00050584" w:rsidRDefault="00050584" w:rsidP="00A67FB1">
      <w:pPr>
        <w:ind w:left="720"/>
        <w:rPr>
          <w:rFonts w:ascii="Arial" w:hAnsi="Arial" w:cs="Arial"/>
          <w:sz w:val="24"/>
          <w:szCs w:val="24"/>
        </w:rPr>
      </w:pPr>
    </w:p>
    <w:p w14:paraId="02350E4E" w14:textId="475C1CD5" w:rsidR="00152E9D" w:rsidRPr="004021CF" w:rsidRDefault="00C03F47" w:rsidP="004021CF">
      <w:pPr>
        <w:pStyle w:val="ListParagraph"/>
        <w:numPr>
          <w:ilvl w:val="0"/>
          <w:numId w:val="18"/>
        </w:numPr>
        <w:rPr>
          <w:rFonts w:ascii="Arial" w:hAnsi="Arial" w:cs="Arial"/>
          <w:sz w:val="24"/>
          <w:szCs w:val="24"/>
        </w:rPr>
      </w:pPr>
      <w:r>
        <w:rPr>
          <w:rFonts w:ascii="Arial" w:hAnsi="Arial" w:cs="Arial"/>
          <w:sz w:val="24"/>
          <w:szCs w:val="24"/>
        </w:rPr>
        <w:t>A</w:t>
      </w:r>
      <w:r w:rsidR="004021CF">
        <w:rPr>
          <w:rFonts w:ascii="Arial" w:hAnsi="Arial" w:cs="Arial"/>
          <w:sz w:val="24"/>
          <w:szCs w:val="24"/>
        </w:rPr>
        <w:t xml:space="preserve"> </w:t>
      </w:r>
      <w:r w:rsidR="00050584" w:rsidRPr="004021CF">
        <w:rPr>
          <w:rFonts w:ascii="Arial" w:hAnsi="Arial" w:cs="Arial"/>
          <w:sz w:val="24"/>
          <w:szCs w:val="24"/>
        </w:rPr>
        <w:t>reflective account which highlights your own learning from s</w:t>
      </w:r>
      <w:r w:rsidR="00BA680F" w:rsidRPr="004021CF">
        <w:rPr>
          <w:rFonts w:ascii="Arial" w:hAnsi="Arial" w:cs="Arial"/>
          <w:sz w:val="24"/>
          <w:szCs w:val="24"/>
        </w:rPr>
        <w:t>tudying this incident and if/</w:t>
      </w:r>
      <w:r w:rsidR="00050584" w:rsidRPr="004021CF">
        <w:rPr>
          <w:rFonts w:ascii="Arial" w:hAnsi="Arial" w:cs="Arial"/>
          <w:sz w:val="24"/>
          <w:szCs w:val="24"/>
        </w:rPr>
        <w:t xml:space="preserve"> how it might affect your personal approach to </w:t>
      </w:r>
      <w:r w:rsidR="00356C52" w:rsidRPr="004021CF">
        <w:rPr>
          <w:rFonts w:ascii="Arial" w:hAnsi="Arial" w:cs="Arial"/>
          <w:sz w:val="24"/>
          <w:szCs w:val="24"/>
        </w:rPr>
        <w:t>outdoor</w:t>
      </w:r>
      <w:r w:rsidR="00050584" w:rsidRPr="004021CF">
        <w:rPr>
          <w:rFonts w:ascii="Arial" w:hAnsi="Arial" w:cs="Arial"/>
          <w:sz w:val="24"/>
          <w:szCs w:val="24"/>
        </w:rPr>
        <w:t xml:space="preserve"> adventures. </w:t>
      </w:r>
    </w:p>
    <w:p w14:paraId="48727E62" w14:textId="77777777" w:rsidR="00152E9D" w:rsidRPr="00A406E5" w:rsidRDefault="00152E9D" w:rsidP="0088687A">
      <w:pPr>
        <w:rPr>
          <w:rFonts w:ascii="Arial" w:hAnsi="Arial" w:cs="Arial"/>
          <w:sz w:val="24"/>
          <w:szCs w:val="24"/>
        </w:rPr>
      </w:pPr>
    </w:p>
    <w:p w14:paraId="6B674A5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2A5B168" w14:textId="77777777" w:rsidTr="00C8667A">
        <w:trPr>
          <w:trHeight w:val="414"/>
        </w:trPr>
        <w:tc>
          <w:tcPr>
            <w:tcW w:w="10670" w:type="dxa"/>
            <w:shd w:val="clear" w:color="auto" w:fill="D9D9D9"/>
          </w:tcPr>
          <w:p w14:paraId="749C138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9939F66" w14:textId="77777777" w:rsidR="00D22D9C" w:rsidRPr="00A406E5" w:rsidRDefault="00D22D9C" w:rsidP="00D22D9C">
      <w:pPr>
        <w:jc w:val="both"/>
        <w:rPr>
          <w:rFonts w:ascii="Arial" w:hAnsi="Arial" w:cs="Arial"/>
          <w:sz w:val="22"/>
          <w:szCs w:val="22"/>
        </w:rPr>
      </w:pPr>
    </w:p>
    <w:p w14:paraId="3F56E3D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370B75C" w14:textId="77777777" w:rsidR="004D5E9B" w:rsidRDefault="004D5E9B" w:rsidP="00D22D9C">
      <w:pPr>
        <w:jc w:val="both"/>
        <w:rPr>
          <w:rFonts w:ascii="Arial" w:hAnsi="Arial" w:cs="Arial"/>
          <w:b/>
          <w:sz w:val="22"/>
          <w:szCs w:val="22"/>
        </w:rPr>
      </w:pPr>
    </w:p>
    <w:p w14:paraId="1636F3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52D2B9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w:t>
      </w:r>
      <w:r w:rsidRPr="00B403E9">
        <w:rPr>
          <w:rFonts w:ascii="Arial" w:hAnsi="Arial" w:cs="Arial"/>
          <w:sz w:val="22"/>
          <w:szCs w:val="22"/>
        </w:rPr>
        <w:t xml:space="preserve">include academic journal articles, textbooks, current news articles, organisational documents, </w:t>
      </w:r>
      <w:r w:rsidRPr="00B403E9">
        <w:rPr>
          <w:rFonts w:ascii="Arial" w:hAnsi="Arial" w:cs="Arial"/>
          <w:sz w:val="22"/>
          <w:szCs w:val="22"/>
        </w:rPr>
        <w:lastRenderedPageBreak/>
        <w:t xml:space="preserve">and websites.  You should consider the </w:t>
      </w:r>
      <w:r w:rsidRPr="00B403E9">
        <w:rPr>
          <w:rFonts w:ascii="Arial" w:hAnsi="Arial" w:cs="Arial"/>
          <w:i/>
          <w:sz w:val="22"/>
          <w:szCs w:val="22"/>
        </w:rPr>
        <w:t>credibility</w:t>
      </w:r>
      <w:r w:rsidRPr="00B403E9">
        <w:rPr>
          <w:rFonts w:ascii="Arial" w:hAnsi="Arial" w:cs="Arial"/>
          <w:sz w:val="22"/>
          <w:szCs w:val="22"/>
        </w:rPr>
        <w:t xml:space="preserve"> of your sources; academic journals are normally highly credible sources while websites require careful consideration/selection and should be used sparingly.   Any</w:t>
      </w:r>
      <w:r w:rsidRPr="00A406E5">
        <w:rPr>
          <w:rFonts w:ascii="Arial" w:hAnsi="Arial" w:cs="Arial"/>
          <w:sz w:val="22"/>
          <w:szCs w:val="22"/>
        </w:rPr>
        <w:t xml:space="preserve">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0EE6AB1" w14:textId="77777777" w:rsidR="00C01A3F" w:rsidRPr="00A406E5" w:rsidRDefault="00C01A3F" w:rsidP="00D22D9C">
      <w:pPr>
        <w:jc w:val="both"/>
        <w:rPr>
          <w:rFonts w:ascii="Arial" w:hAnsi="Arial" w:cs="Arial"/>
          <w:sz w:val="22"/>
          <w:szCs w:val="22"/>
        </w:rPr>
      </w:pPr>
    </w:p>
    <w:p w14:paraId="157FE78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E1677">
        <w:rPr>
          <w:rFonts w:ascii="Arial" w:hAnsi="Arial" w:cs="Arial"/>
          <w:i/>
          <w:sz w:val="22"/>
          <w:szCs w:val="22"/>
        </w:rPr>
        <w:t>See student feedback form, below.</w:t>
      </w:r>
    </w:p>
    <w:p w14:paraId="66E24770" w14:textId="77777777" w:rsidR="00C01A3F" w:rsidRPr="00A406E5" w:rsidRDefault="00C01A3F" w:rsidP="00D22D9C">
      <w:pPr>
        <w:jc w:val="both"/>
        <w:rPr>
          <w:rFonts w:ascii="Arial" w:hAnsi="Arial" w:cs="Arial"/>
          <w:sz w:val="22"/>
          <w:szCs w:val="22"/>
        </w:rPr>
      </w:pPr>
    </w:p>
    <w:p w14:paraId="11DB7745" w14:textId="77777777" w:rsidR="00D22D9C" w:rsidRPr="00A406E5" w:rsidRDefault="00D22D9C" w:rsidP="00D22D9C">
      <w:pPr>
        <w:jc w:val="both"/>
        <w:rPr>
          <w:rFonts w:ascii="Arial" w:hAnsi="Arial" w:cs="Arial"/>
          <w:sz w:val="22"/>
          <w:szCs w:val="22"/>
        </w:rPr>
      </w:pPr>
    </w:p>
    <w:p w14:paraId="2B7B54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574FC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640D9198" w14:textId="77777777" w:rsidR="00C01A3F" w:rsidRPr="00A406E5" w:rsidRDefault="00C01A3F" w:rsidP="00C01A3F">
      <w:pPr>
        <w:jc w:val="both"/>
        <w:rPr>
          <w:rFonts w:ascii="Arial" w:hAnsi="Arial" w:cs="Arial"/>
          <w:b/>
          <w:i/>
          <w:sz w:val="22"/>
          <w:szCs w:val="22"/>
        </w:rPr>
      </w:pPr>
    </w:p>
    <w:p w14:paraId="779768E1" w14:textId="77777777" w:rsidR="00D22D9C" w:rsidRPr="00A406E5" w:rsidRDefault="008042F0" w:rsidP="00D22D9C">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E1677">
        <w:rPr>
          <w:rFonts w:ascii="Arial" w:hAnsi="Arial" w:cs="Arial"/>
          <w:i/>
          <w:sz w:val="22"/>
          <w:szCs w:val="22"/>
        </w:rPr>
        <w:t>See student feedback form, below.</w:t>
      </w:r>
    </w:p>
    <w:p w14:paraId="069F78D4" w14:textId="77777777" w:rsidR="00D22D9C" w:rsidRPr="00A406E5" w:rsidRDefault="00D22D9C" w:rsidP="00D22D9C">
      <w:pPr>
        <w:jc w:val="both"/>
        <w:rPr>
          <w:rFonts w:ascii="Arial" w:hAnsi="Arial" w:cs="Arial"/>
          <w:b/>
          <w:sz w:val="22"/>
          <w:szCs w:val="22"/>
        </w:rPr>
      </w:pPr>
    </w:p>
    <w:p w14:paraId="2EEAFE8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32A27D"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990400C" w14:textId="77777777" w:rsidR="00D22D9C" w:rsidRPr="00A406E5" w:rsidRDefault="00D22D9C" w:rsidP="00D22D9C">
      <w:pPr>
        <w:jc w:val="both"/>
        <w:rPr>
          <w:rFonts w:ascii="Arial" w:hAnsi="Arial" w:cs="Arial"/>
          <w:sz w:val="22"/>
          <w:szCs w:val="22"/>
        </w:rPr>
      </w:pPr>
    </w:p>
    <w:p w14:paraId="4DF5CD6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E1677">
        <w:rPr>
          <w:rFonts w:ascii="Arial" w:hAnsi="Arial" w:cs="Arial"/>
          <w:i/>
          <w:sz w:val="22"/>
          <w:szCs w:val="22"/>
        </w:rPr>
        <w:t>See student feedback form, below.</w:t>
      </w:r>
    </w:p>
    <w:p w14:paraId="69D58F01" w14:textId="77777777" w:rsidR="00C01A3F" w:rsidRPr="00A406E5" w:rsidRDefault="00C01A3F" w:rsidP="00D22D9C">
      <w:pPr>
        <w:jc w:val="both"/>
        <w:rPr>
          <w:rFonts w:ascii="Arial" w:hAnsi="Arial" w:cs="Arial"/>
          <w:sz w:val="22"/>
          <w:szCs w:val="22"/>
        </w:rPr>
      </w:pPr>
    </w:p>
    <w:p w14:paraId="40DC081C" w14:textId="77777777" w:rsidR="00D22D9C" w:rsidRPr="00A406E5" w:rsidRDefault="00D22D9C" w:rsidP="00D22D9C">
      <w:pPr>
        <w:jc w:val="both"/>
        <w:rPr>
          <w:rFonts w:ascii="Arial" w:hAnsi="Arial" w:cs="Arial"/>
          <w:b/>
          <w:sz w:val="22"/>
          <w:szCs w:val="22"/>
        </w:rPr>
      </w:pPr>
    </w:p>
    <w:p w14:paraId="542FDF7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B9D4C3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C81042F" w14:textId="77777777" w:rsidR="00D22D9C" w:rsidRPr="00A406E5" w:rsidRDefault="00D22D9C" w:rsidP="00D22D9C">
      <w:pPr>
        <w:jc w:val="both"/>
        <w:rPr>
          <w:rFonts w:ascii="Arial" w:hAnsi="Arial" w:cs="Arial"/>
          <w:sz w:val="22"/>
          <w:szCs w:val="22"/>
        </w:rPr>
      </w:pPr>
    </w:p>
    <w:p w14:paraId="2C8A801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E1677">
        <w:rPr>
          <w:rFonts w:ascii="Arial" w:hAnsi="Arial" w:cs="Arial"/>
          <w:i/>
          <w:sz w:val="22"/>
          <w:szCs w:val="22"/>
        </w:rPr>
        <w:t>See student feedback form, below.</w:t>
      </w:r>
    </w:p>
    <w:p w14:paraId="58613731" w14:textId="77777777" w:rsidR="00C01A3F" w:rsidRPr="00A406E5" w:rsidRDefault="00C01A3F" w:rsidP="00D22D9C">
      <w:pPr>
        <w:jc w:val="both"/>
        <w:rPr>
          <w:rFonts w:ascii="Arial" w:hAnsi="Arial" w:cs="Arial"/>
          <w:sz w:val="22"/>
          <w:szCs w:val="22"/>
        </w:rPr>
      </w:pPr>
    </w:p>
    <w:p w14:paraId="248F3329" w14:textId="77777777" w:rsidR="008566E5" w:rsidRPr="00A406E5" w:rsidRDefault="008566E5" w:rsidP="00D22D9C">
      <w:pPr>
        <w:jc w:val="both"/>
        <w:rPr>
          <w:rFonts w:ascii="Arial" w:hAnsi="Arial" w:cs="Arial"/>
          <w:sz w:val="22"/>
          <w:szCs w:val="22"/>
        </w:rPr>
      </w:pPr>
    </w:p>
    <w:p w14:paraId="24AA760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A7DAA21"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F47C73" w14:textId="77777777" w:rsidR="00995D51" w:rsidRDefault="00995D51" w:rsidP="00D22D9C">
      <w:pPr>
        <w:jc w:val="both"/>
        <w:rPr>
          <w:rFonts w:ascii="Arial" w:hAnsi="Arial" w:cs="Arial"/>
          <w:sz w:val="22"/>
          <w:szCs w:val="22"/>
        </w:rPr>
      </w:pPr>
    </w:p>
    <w:p w14:paraId="1B56EDB2" w14:textId="77777777" w:rsidR="00D22D9C" w:rsidRPr="00A406E5" w:rsidRDefault="00D22D9C" w:rsidP="00D22D9C">
      <w:pPr>
        <w:jc w:val="both"/>
        <w:rPr>
          <w:rFonts w:ascii="Arial" w:hAnsi="Arial" w:cs="Arial"/>
          <w:sz w:val="22"/>
          <w:szCs w:val="22"/>
        </w:rPr>
      </w:pPr>
    </w:p>
    <w:p w14:paraId="70E975B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E1677">
        <w:rPr>
          <w:rFonts w:ascii="Arial" w:hAnsi="Arial" w:cs="Arial"/>
          <w:i/>
          <w:sz w:val="22"/>
          <w:szCs w:val="22"/>
        </w:rPr>
        <w:t>See student feedback form, below.</w:t>
      </w:r>
    </w:p>
    <w:p w14:paraId="475508B4" w14:textId="77777777" w:rsidR="00D22D9C" w:rsidRPr="00A406E5" w:rsidRDefault="00D22D9C" w:rsidP="00D22D9C">
      <w:pPr>
        <w:jc w:val="both"/>
        <w:rPr>
          <w:rFonts w:ascii="Arial" w:hAnsi="Arial" w:cs="Arial"/>
          <w:sz w:val="22"/>
          <w:szCs w:val="22"/>
        </w:rPr>
      </w:pPr>
    </w:p>
    <w:p w14:paraId="243BAF8B"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0CA2C4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8BE1C1F" w14:textId="77777777" w:rsidTr="00152E9D">
        <w:trPr>
          <w:jc w:val="center"/>
        </w:trPr>
        <w:tc>
          <w:tcPr>
            <w:tcW w:w="10670" w:type="dxa"/>
            <w:shd w:val="clear" w:color="auto" w:fill="BFBFBF"/>
          </w:tcPr>
          <w:p w14:paraId="0711964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049A94E" w14:textId="77777777" w:rsidR="00152E9D" w:rsidRPr="00A406E5" w:rsidRDefault="00152E9D" w:rsidP="00152E9D">
      <w:pPr>
        <w:rPr>
          <w:rFonts w:ascii="Arial" w:hAnsi="Arial" w:cs="Arial"/>
        </w:rPr>
      </w:pPr>
    </w:p>
    <w:p w14:paraId="64F0D93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6CA28E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4905E3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FCB00B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17C441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74C2E5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099DA1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95011E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553DA8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C2A382" w14:textId="2DE177D8" w:rsidR="005F6B9B" w:rsidRPr="005F6B9B" w:rsidRDefault="005F6B9B" w:rsidP="005F6B9B">
            <w:pPr>
              <w:rPr>
                <w:rFonts w:ascii="Arial" w:hAnsi="Arial" w:cs="Arial"/>
                <w:bCs/>
                <w:sz w:val="22"/>
                <w:szCs w:val="22"/>
              </w:rPr>
            </w:pPr>
            <w:r w:rsidRPr="005F6B9B">
              <w:rPr>
                <w:rFonts w:ascii="Arial" w:hAnsi="Arial" w:cs="Arial"/>
                <w:bCs/>
                <w:sz w:val="22"/>
                <w:szCs w:val="22"/>
              </w:rPr>
              <w:t>1.</w:t>
            </w:r>
            <w:r>
              <w:rPr>
                <w:rFonts w:ascii="Arial" w:hAnsi="Arial" w:cs="Arial"/>
                <w:bCs/>
                <w:sz w:val="22"/>
                <w:szCs w:val="22"/>
              </w:rPr>
              <w:t xml:space="preserve"> </w:t>
            </w:r>
            <w:r w:rsidR="00170C91" w:rsidRPr="005F6B9B">
              <w:rPr>
                <w:rFonts w:ascii="Arial" w:hAnsi="Arial" w:cs="Arial"/>
                <w:bCs/>
                <w:sz w:val="22"/>
                <w:szCs w:val="22"/>
              </w:rPr>
              <w:t xml:space="preserve">An introduction to </w:t>
            </w:r>
            <w:r w:rsidRPr="005F6B9B">
              <w:rPr>
                <w:rFonts w:ascii="Arial" w:hAnsi="Arial" w:cs="Arial"/>
                <w:bCs/>
                <w:sz w:val="22"/>
                <w:szCs w:val="22"/>
              </w:rPr>
              <w:t>your portfolio</w:t>
            </w:r>
          </w:p>
          <w:p w14:paraId="5BFDA27E" w14:textId="29C66F09" w:rsidR="0057571B" w:rsidRPr="005F6B9B" w:rsidRDefault="00170C91" w:rsidP="005F6B9B">
            <w:pPr>
              <w:rPr>
                <w:rFonts w:ascii="Arial" w:hAnsi="Arial" w:cs="Arial"/>
                <w:sz w:val="22"/>
                <w:szCs w:val="22"/>
              </w:rPr>
            </w:pPr>
            <w:r w:rsidRPr="005F6B9B">
              <w:rPr>
                <w:rFonts w:ascii="Arial" w:hAnsi="Arial" w:cs="Arial"/>
                <w:sz w:val="22"/>
                <w:szCs w:val="22"/>
              </w:rPr>
              <w:t xml:space="preserve">You should include an annotated diagram and some critical appraisal of </w:t>
            </w:r>
            <w:r w:rsidR="00683931" w:rsidRPr="005F6B9B">
              <w:rPr>
                <w:rFonts w:ascii="Arial" w:hAnsi="Arial" w:cs="Arial"/>
                <w:sz w:val="22"/>
                <w:szCs w:val="22"/>
              </w:rPr>
              <w:t>Reason’s (1990) Swiss cheese mode</w:t>
            </w:r>
            <w:r w:rsidR="00683931">
              <w:rPr>
                <w:rFonts w:ascii="Arial" w:hAnsi="Arial" w:cs="Arial"/>
                <w:sz w:val="22"/>
                <w:szCs w:val="22"/>
              </w:rPr>
              <w:t>l</w:t>
            </w:r>
            <w:r w:rsidRPr="005F6B9B">
              <w:rPr>
                <w:rFonts w:ascii="Arial" w:hAnsi="Arial" w:cs="Arial"/>
                <w:sz w:val="22"/>
                <w:szCs w:val="22"/>
              </w:rPr>
              <w:t>, including strengths and limitations.</w:t>
            </w:r>
            <w:r w:rsidR="0060531E" w:rsidRPr="005F6B9B">
              <w:rPr>
                <w:rFonts w:ascii="Arial" w:hAnsi="Arial" w:cs="Arial"/>
                <w:sz w:val="22"/>
                <w:szCs w:val="22"/>
              </w:rPr>
              <w:t xml:space="preserve"> </w:t>
            </w:r>
          </w:p>
          <w:p w14:paraId="2C02B089" w14:textId="3796DCD7" w:rsidR="00152E9D" w:rsidRPr="006D6965" w:rsidRDefault="00152E9D" w:rsidP="00152E9D">
            <w:pPr>
              <w:spacing w:after="120"/>
              <w:rPr>
                <w:rFonts w:ascii="Arial" w:hAnsi="Arial" w:cs="Arial"/>
                <w:bCs/>
                <w:sz w:val="22"/>
                <w:szCs w:val="22"/>
              </w:rPr>
            </w:pPr>
          </w:p>
        </w:tc>
        <w:tc>
          <w:tcPr>
            <w:tcW w:w="416" w:type="pct"/>
            <w:tcBorders>
              <w:top w:val="single" w:sz="4" w:space="0" w:color="auto"/>
              <w:left w:val="single" w:sz="4" w:space="0" w:color="auto"/>
              <w:right w:val="single" w:sz="4" w:space="0" w:color="auto"/>
            </w:tcBorders>
            <w:shd w:val="clear" w:color="auto" w:fill="D9D9D9"/>
          </w:tcPr>
          <w:p w14:paraId="7E3B3788" w14:textId="244AF8D7" w:rsidR="00152E9D" w:rsidRPr="00A406E5" w:rsidRDefault="00170C91" w:rsidP="00152E9D">
            <w:pPr>
              <w:jc w:val="center"/>
              <w:rPr>
                <w:rFonts w:ascii="Arial" w:hAnsi="Arial" w:cs="Arial"/>
                <w:sz w:val="32"/>
              </w:rPr>
            </w:pPr>
            <w:r>
              <w:rPr>
                <w:rFonts w:ascii="Arial" w:hAnsi="Arial" w:cs="Arial"/>
                <w:sz w:val="32"/>
              </w:rPr>
              <w:t>2</w:t>
            </w:r>
            <w:r w:rsidR="004A79F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CE4C59" w14:textId="77777777" w:rsidR="00152E9D" w:rsidRPr="00A406E5" w:rsidRDefault="00152E9D" w:rsidP="00152E9D">
            <w:pPr>
              <w:jc w:val="center"/>
              <w:rPr>
                <w:rFonts w:ascii="Arial" w:hAnsi="Arial" w:cs="Arial"/>
                <w:sz w:val="32"/>
              </w:rPr>
            </w:pPr>
          </w:p>
        </w:tc>
      </w:tr>
      <w:tr w:rsidR="00152E9D" w:rsidRPr="00A406E5" w14:paraId="2505397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CF46CD3" w14:textId="36273F78" w:rsidR="00152E9D" w:rsidRPr="006D6965" w:rsidRDefault="00152E9D" w:rsidP="00EB40B6">
            <w:pPr>
              <w:spacing w:after="120"/>
              <w:rPr>
                <w:rFonts w:ascii="Arial" w:hAnsi="Arial" w:cs="Arial"/>
                <w:bCs/>
                <w:sz w:val="22"/>
                <w:szCs w:val="22"/>
              </w:rPr>
            </w:pPr>
          </w:p>
        </w:tc>
        <w:tc>
          <w:tcPr>
            <w:tcW w:w="416" w:type="pct"/>
            <w:tcBorders>
              <w:top w:val="single" w:sz="4" w:space="0" w:color="auto"/>
              <w:left w:val="single" w:sz="4" w:space="0" w:color="auto"/>
              <w:right w:val="single" w:sz="4" w:space="0" w:color="auto"/>
            </w:tcBorders>
          </w:tcPr>
          <w:p w14:paraId="07FFC26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9D2BF63" w14:textId="77777777" w:rsidR="00152E9D" w:rsidRPr="00A406E5" w:rsidRDefault="00152E9D" w:rsidP="00152E9D">
            <w:pPr>
              <w:jc w:val="center"/>
              <w:rPr>
                <w:rFonts w:ascii="Arial" w:hAnsi="Arial" w:cs="Arial"/>
                <w:sz w:val="32"/>
              </w:rPr>
            </w:pPr>
          </w:p>
        </w:tc>
      </w:tr>
      <w:tr w:rsidR="00152E9D" w:rsidRPr="00A406E5" w14:paraId="5447F58E" w14:textId="77777777" w:rsidTr="00A85BFE">
        <w:trPr>
          <w:trHeight w:val="451"/>
        </w:trPr>
        <w:tc>
          <w:tcPr>
            <w:tcW w:w="4169" w:type="pct"/>
            <w:vMerge/>
            <w:tcBorders>
              <w:left w:val="single" w:sz="4" w:space="0" w:color="auto"/>
              <w:bottom w:val="single" w:sz="4" w:space="0" w:color="auto"/>
              <w:right w:val="single" w:sz="4" w:space="0" w:color="auto"/>
            </w:tcBorders>
          </w:tcPr>
          <w:p w14:paraId="547A77DA" w14:textId="77777777" w:rsidR="00152E9D" w:rsidRPr="006D6965" w:rsidRDefault="00152E9D" w:rsidP="00152E9D">
            <w:pPr>
              <w:rPr>
                <w:rFonts w:ascii="Arial" w:hAnsi="Arial" w:cs="Arial"/>
                <w:bCs/>
                <w:sz w:val="22"/>
                <w:szCs w:val="22"/>
              </w:rPr>
            </w:pPr>
          </w:p>
        </w:tc>
        <w:tc>
          <w:tcPr>
            <w:tcW w:w="416" w:type="pct"/>
            <w:tcBorders>
              <w:left w:val="single" w:sz="4" w:space="0" w:color="auto"/>
              <w:bottom w:val="single" w:sz="4" w:space="0" w:color="auto"/>
              <w:right w:val="single" w:sz="4" w:space="0" w:color="auto"/>
            </w:tcBorders>
          </w:tcPr>
          <w:p w14:paraId="7954B61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D99C24" w14:textId="77777777" w:rsidR="00152E9D" w:rsidRPr="00A406E5" w:rsidRDefault="00152E9D" w:rsidP="00152E9D">
            <w:pPr>
              <w:jc w:val="center"/>
              <w:rPr>
                <w:rFonts w:ascii="Arial" w:hAnsi="Arial" w:cs="Arial"/>
                <w:sz w:val="32"/>
              </w:rPr>
            </w:pPr>
          </w:p>
        </w:tc>
      </w:tr>
      <w:tr w:rsidR="00152E9D" w:rsidRPr="00A406E5" w14:paraId="33E821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2A8DC1" w14:textId="2CC1A6AE" w:rsidR="005F5929" w:rsidRPr="006D6965" w:rsidRDefault="00152E9D" w:rsidP="005F5929">
            <w:pPr>
              <w:rPr>
                <w:rFonts w:ascii="Arial" w:hAnsi="Arial" w:cs="Arial"/>
                <w:bCs/>
                <w:sz w:val="22"/>
                <w:szCs w:val="22"/>
              </w:rPr>
            </w:pPr>
            <w:r w:rsidRPr="006D6965">
              <w:rPr>
                <w:rFonts w:ascii="Arial" w:hAnsi="Arial" w:cs="Arial"/>
                <w:bCs/>
                <w:sz w:val="22"/>
                <w:szCs w:val="22"/>
              </w:rPr>
              <w:t xml:space="preserve">2. </w:t>
            </w:r>
            <w:r w:rsidR="005F5929" w:rsidRPr="006D6965">
              <w:rPr>
                <w:rFonts w:ascii="Arial" w:hAnsi="Arial" w:cs="Arial"/>
                <w:bCs/>
                <w:sz w:val="22"/>
                <w:szCs w:val="22"/>
              </w:rPr>
              <w:t>Briefly set the scene- the history of the activity at that site, the activity providers approach, the nature of the site and the people involved.</w:t>
            </w:r>
          </w:p>
          <w:p w14:paraId="221F3ADD" w14:textId="2D158077" w:rsidR="00152E9D" w:rsidRPr="006D6965" w:rsidRDefault="00152E9D" w:rsidP="005F5929">
            <w:pPr>
              <w:spacing w:after="120"/>
              <w:rPr>
                <w:rFonts w:ascii="Arial" w:hAnsi="Arial" w:cs="Arial"/>
                <w:bCs/>
                <w:sz w:val="22"/>
                <w:szCs w:val="22"/>
              </w:rPr>
            </w:pPr>
          </w:p>
        </w:tc>
        <w:tc>
          <w:tcPr>
            <w:tcW w:w="416" w:type="pct"/>
            <w:tcBorders>
              <w:top w:val="single" w:sz="4" w:space="0" w:color="auto"/>
              <w:left w:val="single" w:sz="4" w:space="0" w:color="auto"/>
              <w:right w:val="single" w:sz="4" w:space="0" w:color="auto"/>
            </w:tcBorders>
            <w:shd w:val="clear" w:color="auto" w:fill="D9D9D9"/>
          </w:tcPr>
          <w:p w14:paraId="2321E6FC" w14:textId="08E0338D" w:rsidR="00152E9D" w:rsidRPr="00A406E5" w:rsidRDefault="00170C91" w:rsidP="00152E9D">
            <w:pPr>
              <w:jc w:val="center"/>
              <w:rPr>
                <w:rFonts w:ascii="Arial" w:hAnsi="Arial" w:cs="Arial"/>
                <w:sz w:val="32"/>
              </w:rPr>
            </w:pPr>
            <w:r>
              <w:rPr>
                <w:rFonts w:ascii="Arial" w:hAnsi="Arial" w:cs="Arial"/>
                <w:sz w:val="32"/>
              </w:rPr>
              <w:t>1</w:t>
            </w:r>
            <w:r w:rsidR="004A79F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A71BF3" w14:textId="77777777" w:rsidR="00152E9D" w:rsidRPr="00A406E5" w:rsidRDefault="00152E9D" w:rsidP="00152E9D">
            <w:pPr>
              <w:jc w:val="center"/>
              <w:rPr>
                <w:rFonts w:ascii="Arial" w:hAnsi="Arial" w:cs="Arial"/>
                <w:sz w:val="32"/>
              </w:rPr>
            </w:pPr>
          </w:p>
        </w:tc>
      </w:tr>
      <w:tr w:rsidR="00152E9D" w:rsidRPr="00A406E5" w14:paraId="45AFE8E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86E2C4" w14:textId="77777777" w:rsidR="00152E9D" w:rsidRPr="006D6965" w:rsidRDefault="00152E9D" w:rsidP="00182A1D">
            <w:pPr>
              <w:rPr>
                <w:rFonts w:ascii="Arial" w:hAnsi="Arial" w:cs="Arial"/>
                <w:bCs/>
                <w:sz w:val="22"/>
                <w:szCs w:val="22"/>
              </w:rPr>
            </w:pPr>
          </w:p>
        </w:tc>
        <w:tc>
          <w:tcPr>
            <w:tcW w:w="416" w:type="pct"/>
            <w:tcBorders>
              <w:top w:val="single" w:sz="4" w:space="0" w:color="auto"/>
              <w:left w:val="single" w:sz="4" w:space="0" w:color="auto"/>
              <w:right w:val="single" w:sz="4" w:space="0" w:color="auto"/>
            </w:tcBorders>
          </w:tcPr>
          <w:p w14:paraId="41B641A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01BCAD" w14:textId="77777777" w:rsidR="00152E9D" w:rsidRPr="00A406E5" w:rsidRDefault="00152E9D" w:rsidP="00152E9D">
            <w:pPr>
              <w:jc w:val="center"/>
              <w:rPr>
                <w:rFonts w:ascii="Arial" w:hAnsi="Arial" w:cs="Arial"/>
                <w:sz w:val="32"/>
              </w:rPr>
            </w:pPr>
          </w:p>
        </w:tc>
      </w:tr>
      <w:tr w:rsidR="00152E9D" w:rsidRPr="00A406E5" w14:paraId="1802F07D" w14:textId="77777777" w:rsidTr="00A85BFE">
        <w:trPr>
          <w:trHeight w:val="451"/>
        </w:trPr>
        <w:tc>
          <w:tcPr>
            <w:tcW w:w="4169" w:type="pct"/>
            <w:vMerge/>
            <w:tcBorders>
              <w:left w:val="single" w:sz="4" w:space="0" w:color="auto"/>
              <w:bottom w:val="single" w:sz="4" w:space="0" w:color="auto"/>
              <w:right w:val="single" w:sz="4" w:space="0" w:color="auto"/>
            </w:tcBorders>
          </w:tcPr>
          <w:p w14:paraId="0885C3C7" w14:textId="77777777" w:rsidR="00152E9D" w:rsidRPr="006D6965" w:rsidRDefault="00152E9D" w:rsidP="00152E9D">
            <w:pPr>
              <w:rPr>
                <w:rFonts w:ascii="Arial" w:hAnsi="Arial" w:cs="Arial"/>
                <w:bCs/>
                <w:sz w:val="22"/>
                <w:szCs w:val="22"/>
              </w:rPr>
            </w:pPr>
          </w:p>
        </w:tc>
        <w:tc>
          <w:tcPr>
            <w:tcW w:w="416" w:type="pct"/>
            <w:tcBorders>
              <w:left w:val="single" w:sz="4" w:space="0" w:color="auto"/>
              <w:bottom w:val="single" w:sz="4" w:space="0" w:color="auto"/>
              <w:right w:val="single" w:sz="4" w:space="0" w:color="auto"/>
            </w:tcBorders>
          </w:tcPr>
          <w:p w14:paraId="0EB45A1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F047E5" w14:textId="77777777" w:rsidR="00152E9D" w:rsidRPr="00A406E5" w:rsidRDefault="00152E9D" w:rsidP="00152E9D">
            <w:pPr>
              <w:jc w:val="center"/>
              <w:rPr>
                <w:rFonts w:ascii="Arial" w:hAnsi="Arial" w:cs="Arial"/>
                <w:sz w:val="32"/>
              </w:rPr>
            </w:pPr>
          </w:p>
        </w:tc>
      </w:tr>
      <w:tr w:rsidR="00152E9D" w:rsidRPr="00A406E5" w14:paraId="18A843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69053F" w14:textId="0752A92B" w:rsidR="00152E9D" w:rsidRPr="006D6965" w:rsidRDefault="00152E9D" w:rsidP="005F5929">
            <w:pPr>
              <w:rPr>
                <w:rFonts w:ascii="Arial" w:hAnsi="Arial" w:cs="Arial"/>
                <w:bCs/>
                <w:sz w:val="22"/>
                <w:szCs w:val="22"/>
              </w:rPr>
            </w:pPr>
            <w:r w:rsidRPr="006D6965">
              <w:rPr>
                <w:rFonts w:ascii="Arial" w:hAnsi="Arial" w:cs="Arial"/>
                <w:bCs/>
                <w:sz w:val="22"/>
                <w:szCs w:val="22"/>
              </w:rPr>
              <w:t xml:space="preserve">3. </w:t>
            </w:r>
            <w:r w:rsidR="005F5929" w:rsidRPr="006D6965">
              <w:rPr>
                <w:rFonts w:ascii="Arial" w:hAnsi="Arial" w:cs="Arial"/>
                <w:bCs/>
                <w:sz w:val="22"/>
                <w:szCs w:val="22"/>
              </w:rPr>
              <w:t xml:space="preserve">With reference to specific evidence, accurately describe the key factors that led to the incident- what </w:t>
            </w:r>
            <w:r w:rsidR="006D6965" w:rsidRPr="006D6965">
              <w:rPr>
                <w:rFonts w:ascii="Arial" w:hAnsi="Arial" w:cs="Arial"/>
                <w:bCs/>
                <w:sz w:val="22"/>
                <w:szCs w:val="22"/>
              </w:rPr>
              <w:t xml:space="preserve">actually </w:t>
            </w:r>
            <w:r w:rsidR="005F5929" w:rsidRPr="006D6965">
              <w:rPr>
                <w:rFonts w:ascii="Arial" w:hAnsi="Arial" w:cs="Arial"/>
                <w:bCs/>
                <w:sz w:val="22"/>
                <w:szCs w:val="22"/>
              </w:rPr>
              <w:t xml:space="preserve">happened on the day. </w:t>
            </w:r>
            <w:r w:rsidR="00355CFE">
              <w:rPr>
                <w:rFonts w:ascii="Arial" w:hAnsi="Arial" w:cs="Arial"/>
                <w:bCs/>
                <w:sz w:val="22"/>
                <w:szCs w:val="22"/>
              </w:rPr>
              <w:t>Clearly d</w:t>
            </w:r>
            <w:r w:rsidR="00182A1D" w:rsidRPr="006D6965">
              <w:rPr>
                <w:rFonts w:ascii="Arial" w:hAnsi="Arial" w:cs="Arial"/>
                <w:bCs/>
                <w:sz w:val="22"/>
                <w:szCs w:val="22"/>
              </w:rPr>
              <w:t xml:space="preserve">emonstrate your knowledge and understanding of the dynamic environment of “combined water rock activities” as described by AALA in note 6.06 (2016) and the guidance notes from other governing bodies that might be considered relevant to this incident. </w:t>
            </w:r>
            <w:r w:rsidR="00732D01">
              <w:rPr>
                <w:rFonts w:ascii="Arial" w:hAnsi="Arial" w:cs="Arial"/>
                <w:bCs/>
                <w:sz w:val="22"/>
                <w:szCs w:val="22"/>
              </w:rPr>
              <w:t>Again, r</w:t>
            </w:r>
            <w:r w:rsidR="005F5929" w:rsidRPr="006D6965">
              <w:rPr>
                <w:rFonts w:ascii="Arial" w:hAnsi="Arial" w:cs="Arial"/>
                <w:bCs/>
                <w:sz w:val="22"/>
                <w:szCs w:val="22"/>
              </w:rPr>
              <w:t xml:space="preserve">efer to the Swiss cheese model </w:t>
            </w:r>
          </w:p>
        </w:tc>
        <w:tc>
          <w:tcPr>
            <w:tcW w:w="416" w:type="pct"/>
            <w:tcBorders>
              <w:top w:val="single" w:sz="4" w:space="0" w:color="auto"/>
              <w:left w:val="single" w:sz="4" w:space="0" w:color="auto"/>
              <w:right w:val="single" w:sz="4" w:space="0" w:color="auto"/>
            </w:tcBorders>
            <w:shd w:val="clear" w:color="auto" w:fill="D9D9D9"/>
          </w:tcPr>
          <w:p w14:paraId="52FB1AC0" w14:textId="77777777" w:rsidR="00152E9D" w:rsidRPr="00A406E5" w:rsidRDefault="004841C5" w:rsidP="00152E9D">
            <w:pPr>
              <w:jc w:val="center"/>
              <w:rPr>
                <w:rFonts w:ascii="Arial" w:hAnsi="Arial" w:cs="Arial"/>
                <w:sz w:val="32"/>
              </w:rPr>
            </w:pPr>
            <w:r>
              <w:rPr>
                <w:rFonts w:ascii="Arial" w:hAnsi="Arial" w:cs="Arial"/>
                <w:sz w:val="32"/>
              </w:rPr>
              <w:t>3</w:t>
            </w:r>
            <w:r w:rsidR="004A79F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3E21ED" w14:textId="77777777" w:rsidR="00152E9D" w:rsidRPr="00A406E5" w:rsidRDefault="00152E9D" w:rsidP="00152E9D">
            <w:pPr>
              <w:jc w:val="center"/>
              <w:rPr>
                <w:rFonts w:ascii="Arial" w:hAnsi="Arial" w:cs="Arial"/>
                <w:sz w:val="32"/>
              </w:rPr>
            </w:pPr>
          </w:p>
        </w:tc>
      </w:tr>
      <w:tr w:rsidR="00152E9D" w:rsidRPr="00A406E5" w14:paraId="7D4C11A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592D7C0" w14:textId="5D99CAF2" w:rsidR="00152E9D" w:rsidRPr="006D6965" w:rsidRDefault="00152E9D" w:rsidP="007A51BA">
            <w:pPr>
              <w:spacing w:after="120"/>
              <w:rPr>
                <w:rFonts w:ascii="Arial" w:hAnsi="Arial" w:cs="Arial"/>
                <w:bCs/>
                <w:sz w:val="22"/>
                <w:szCs w:val="22"/>
              </w:rPr>
            </w:pPr>
          </w:p>
        </w:tc>
        <w:tc>
          <w:tcPr>
            <w:tcW w:w="416" w:type="pct"/>
            <w:tcBorders>
              <w:top w:val="single" w:sz="4" w:space="0" w:color="auto"/>
              <w:left w:val="single" w:sz="4" w:space="0" w:color="auto"/>
              <w:right w:val="single" w:sz="4" w:space="0" w:color="auto"/>
            </w:tcBorders>
          </w:tcPr>
          <w:p w14:paraId="7D6BD26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C741B67" w14:textId="77777777" w:rsidR="00152E9D" w:rsidRPr="00A406E5" w:rsidRDefault="00152E9D" w:rsidP="00152E9D">
            <w:pPr>
              <w:jc w:val="center"/>
              <w:rPr>
                <w:rFonts w:ascii="Arial" w:hAnsi="Arial" w:cs="Arial"/>
                <w:sz w:val="32"/>
              </w:rPr>
            </w:pPr>
          </w:p>
        </w:tc>
      </w:tr>
      <w:tr w:rsidR="00152E9D" w:rsidRPr="00A406E5" w14:paraId="77B975E3" w14:textId="77777777" w:rsidTr="00A85BFE">
        <w:trPr>
          <w:trHeight w:val="451"/>
        </w:trPr>
        <w:tc>
          <w:tcPr>
            <w:tcW w:w="4169" w:type="pct"/>
            <w:vMerge/>
            <w:tcBorders>
              <w:left w:val="single" w:sz="4" w:space="0" w:color="auto"/>
              <w:bottom w:val="single" w:sz="4" w:space="0" w:color="auto"/>
              <w:right w:val="single" w:sz="4" w:space="0" w:color="auto"/>
            </w:tcBorders>
          </w:tcPr>
          <w:p w14:paraId="6A4E7907" w14:textId="77777777" w:rsidR="00152E9D" w:rsidRPr="006D6965" w:rsidRDefault="00152E9D" w:rsidP="00152E9D">
            <w:pPr>
              <w:rPr>
                <w:rFonts w:ascii="Arial" w:hAnsi="Arial" w:cs="Arial"/>
                <w:bCs/>
                <w:sz w:val="22"/>
                <w:szCs w:val="22"/>
              </w:rPr>
            </w:pPr>
          </w:p>
        </w:tc>
        <w:tc>
          <w:tcPr>
            <w:tcW w:w="416" w:type="pct"/>
            <w:tcBorders>
              <w:left w:val="single" w:sz="4" w:space="0" w:color="auto"/>
              <w:bottom w:val="single" w:sz="4" w:space="0" w:color="auto"/>
              <w:right w:val="single" w:sz="4" w:space="0" w:color="auto"/>
            </w:tcBorders>
          </w:tcPr>
          <w:p w14:paraId="5F85EC7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CD72CA" w14:textId="77777777" w:rsidR="00152E9D" w:rsidRPr="00A406E5" w:rsidRDefault="00152E9D" w:rsidP="00152E9D">
            <w:pPr>
              <w:jc w:val="center"/>
              <w:rPr>
                <w:rFonts w:ascii="Arial" w:hAnsi="Arial" w:cs="Arial"/>
                <w:sz w:val="32"/>
              </w:rPr>
            </w:pPr>
          </w:p>
        </w:tc>
      </w:tr>
      <w:tr w:rsidR="00152E9D" w:rsidRPr="00A406E5" w14:paraId="3B946CE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60A7D7" w14:textId="3B1A5A8A" w:rsidR="00152E9D" w:rsidRPr="006D6965" w:rsidRDefault="00152E9D" w:rsidP="00732D01">
            <w:pPr>
              <w:rPr>
                <w:rFonts w:ascii="Arial" w:hAnsi="Arial" w:cs="Arial"/>
                <w:bCs/>
                <w:sz w:val="22"/>
                <w:szCs w:val="22"/>
              </w:rPr>
            </w:pPr>
            <w:r w:rsidRPr="006D6965">
              <w:rPr>
                <w:rFonts w:ascii="Arial" w:hAnsi="Arial" w:cs="Arial"/>
                <w:bCs/>
                <w:sz w:val="22"/>
                <w:szCs w:val="22"/>
              </w:rPr>
              <w:t xml:space="preserve">4. </w:t>
            </w:r>
            <w:r w:rsidR="009444CA" w:rsidRPr="006D6965">
              <w:rPr>
                <w:rFonts w:ascii="Arial" w:hAnsi="Arial" w:cs="Arial"/>
                <w:bCs/>
                <w:sz w:val="22"/>
                <w:szCs w:val="22"/>
              </w:rPr>
              <w:t xml:space="preserve">Offer pragmatic suggestions for improved safety measures for the activity at this site- again using the Swiss cheese model (e.g., remove obsolete measures, introduce new slices of cheese, close existing holes etc). </w:t>
            </w:r>
          </w:p>
        </w:tc>
        <w:tc>
          <w:tcPr>
            <w:tcW w:w="416" w:type="pct"/>
            <w:tcBorders>
              <w:top w:val="single" w:sz="4" w:space="0" w:color="auto"/>
              <w:left w:val="single" w:sz="4" w:space="0" w:color="auto"/>
              <w:right w:val="single" w:sz="4" w:space="0" w:color="auto"/>
            </w:tcBorders>
            <w:shd w:val="clear" w:color="auto" w:fill="D9D9D9"/>
          </w:tcPr>
          <w:p w14:paraId="13139D67" w14:textId="77777777" w:rsidR="00152E9D" w:rsidRPr="00A406E5" w:rsidRDefault="001E1677" w:rsidP="00152E9D">
            <w:pPr>
              <w:jc w:val="center"/>
              <w:rPr>
                <w:rFonts w:ascii="Arial" w:hAnsi="Arial" w:cs="Arial"/>
                <w:sz w:val="32"/>
              </w:rPr>
            </w:pPr>
            <w:r>
              <w:rPr>
                <w:rFonts w:ascii="Arial" w:hAnsi="Arial" w:cs="Arial"/>
                <w:sz w:val="32"/>
              </w:rPr>
              <w:t>3</w:t>
            </w:r>
            <w:r w:rsidR="004A79F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8A3808" w14:textId="77777777" w:rsidR="00152E9D" w:rsidRPr="00A406E5" w:rsidRDefault="00152E9D" w:rsidP="00152E9D">
            <w:pPr>
              <w:jc w:val="center"/>
              <w:rPr>
                <w:rFonts w:ascii="Arial" w:hAnsi="Arial" w:cs="Arial"/>
                <w:sz w:val="32"/>
              </w:rPr>
            </w:pPr>
          </w:p>
        </w:tc>
      </w:tr>
      <w:tr w:rsidR="00152E9D" w:rsidRPr="00A406E5" w14:paraId="023CDF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3B3916E" w14:textId="481F8CD7" w:rsidR="00682C95" w:rsidRPr="006D6965" w:rsidRDefault="006D2782" w:rsidP="00CE0553">
            <w:pPr>
              <w:spacing w:after="120"/>
              <w:rPr>
                <w:rFonts w:ascii="Arial" w:hAnsi="Arial" w:cs="Arial"/>
                <w:bCs/>
                <w:sz w:val="22"/>
                <w:szCs w:val="22"/>
              </w:rPr>
            </w:pPr>
            <w:r w:rsidRPr="006D6965">
              <w:rPr>
                <w:rFonts w:ascii="Arial" w:hAnsi="Arial" w:cs="Arial"/>
                <w:bCs/>
                <w:sz w:val="22"/>
                <w:szCs w:val="22"/>
              </w:rPr>
              <w:t xml:space="preserve"> </w:t>
            </w:r>
          </w:p>
        </w:tc>
        <w:tc>
          <w:tcPr>
            <w:tcW w:w="416" w:type="pct"/>
            <w:tcBorders>
              <w:top w:val="single" w:sz="4" w:space="0" w:color="auto"/>
              <w:left w:val="single" w:sz="4" w:space="0" w:color="auto"/>
              <w:right w:val="single" w:sz="4" w:space="0" w:color="auto"/>
            </w:tcBorders>
          </w:tcPr>
          <w:p w14:paraId="2ADF1AD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15FAA1" w14:textId="77777777" w:rsidR="00152E9D" w:rsidRPr="00A406E5" w:rsidRDefault="00152E9D" w:rsidP="00152E9D">
            <w:pPr>
              <w:jc w:val="center"/>
              <w:rPr>
                <w:rFonts w:ascii="Arial" w:hAnsi="Arial" w:cs="Arial"/>
                <w:sz w:val="32"/>
              </w:rPr>
            </w:pPr>
          </w:p>
        </w:tc>
      </w:tr>
      <w:tr w:rsidR="00152E9D" w:rsidRPr="00A406E5" w14:paraId="36DC2804" w14:textId="77777777" w:rsidTr="00A85BFE">
        <w:trPr>
          <w:trHeight w:val="450"/>
        </w:trPr>
        <w:tc>
          <w:tcPr>
            <w:tcW w:w="4169" w:type="pct"/>
            <w:vMerge/>
            <w:tcBorders>
              <w:left w:val="single" w:sz="4" w:space="0" w:color="auto"/>
              <w:bottom w:val="single" w:sz="4" w:space="0" w:color="auto"/>
              <w:right w:val="single" w:sz="4" w:space="0" w:color="auto"/>
            </w:tcBorders>
          </w:tcPr>
          <w:p w14:paraId="746002B0" w14:textId="77777777" w:rsidR="00152E9D" w:rsidRPr="006D6965" w:rsidRDefault="00152E9D" w:rsidP="00152E9D">
            <w:pPr>
              <w:rPr>
                <w:rFonts w:ascii="Arial" w:hAnsi="Arial" w:cs="Arial"/>
                <w:bCs/>
                <w:sz w:val="22"/>
                <w:szCs w:val="22"/>
              </w:rPr>
            </w:pPr>
          </w:p>
        </w:tc>
        <w:tc>
          <w:tcPr>
            <w:tcW w:w="416" w:type="pct"/>
            <w:tcBorders>
              <w:left w:val="single" w:sz="4" w:space="0" w:color="auto"/>
              <w:bottom w:val="single" w:sz="4" w:space="0" w:color="auto"/>
              <w:right w:val="single" w:sz="4" w:space="0" w:color="auto"/>
            </w:tcBorders>
          </w:tcPr>
          <w:p w14:paraId="2254208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7014D7" w14:textId="77777777" w:rsidR="00152E9D" w:rsidRPr="00A406E5" w:rsidRDefault="00152E9D" w:rsidP="00152E9D">
            <w:pPr>
              <w:jc w:val="center"/>
              <w:rPr>
                <w:rFonts w:ascii="Arial" w:hAnsi="Arial" w:cs="Arial"/>
                <w:sz w:val="32"/>
              </w:rPr>
            </w:pPr>
          </w:p>
        </w:tc>
      </w:tr>
      <w:tr w:rsidR="00152E9D" w:rsidRPr="00A406E5" w14:paraId="7613086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3A22E7" w14:textId="3E3DFA26" w:rsidR="00152E9D" w:rsidRPr="006D6965" w:rsidRDefault="00152E9D" w:rsidP="009E7E69">
            <w:pPr>
              <w:rPr>
                <w:rFonts w:ascii="Arial" w:hAnsi="Arial" w:cs="Arial"/>
                <w:bCs/>
                <w:sz w:val="22"/>
                <w:szCs w:val="22"/>
              </w:rPr>
            </w:pPr>
            <w:r w:rsidRPr="006D6965">
              <w:rPr>
                <w:rFonts w:ascii="Arial" w:hAnsi="Arial" w:cs="Arial"/>
                <w:bCs/>
                <w:sz w:val="22"/>
                <w:szCs w:val="22"/>
              </w:rPr>
              <w:t xml:space="preserve">5. </w:t>
            </w:r>
            <w:r w:rsidR="009E7E69" w:rsidRPr="006D6965">
              <w:rPr>
                <w:rFonts w:ascii="Arial" w:hAnsi="Arial" w:cs="Arial"/>
                <w:bCs/>
                <w:sz w:val="22"/>
                <w:szCs w:val="22"/>
              </w:rPr>
              <w:t>Outline how your critical examination of this incident might relate to your own practice of outdoor adventurous activities, from the perspective of a member of activity staff, as a commissioning agent or participant.</w:t>
            </w:r>
          </w:p>
        </w:tc>
        <w:tc>
          <w:tcPr>
            <w:tcW w:w="416" w:type="pct"/>
            <w:tcBorders>
              <w:top w:val="single" w:sz="4" w:space="0" w:color="auto"/>
              <w:left w:val="single" w:sz="4" w:space="0" w:color="auto"/>
              <w:right w:val="single" w:sz="4" w:space="0" w:color="auto"/>
            </w:tcBorders>
            <w:shd w:val="clear" w:color="auto" w:fill="D9D9D9"/>
          </w:tcPr>
          <w:p w14:paraId="5459ED08" w14:textId="77777777" w:rsidR="00152E9D" w:rsidRPr="00A406E5" w:rsidRDefault="00EB40B6" w:rsidP="00152E9D">
            <w:pPr>
              <w:jc w:val="center"/>
              <w:rPr>
                <w:rFonts w:ascii="Arial" w:hAnsi="Arial" w:cs="Arial"/>
                <w:sz w:val="32"/>
              </w:rPr>
            </w:pPr>
            <w:r>
              <w:rPr>
                <w:rFonts w:ascii="Arial" w:hAnsi="Arial" w:cs="Arial"/>
                <w:sz w:val="32"/>
              </w:rPr>
              <w:t>1</w:t>
            </w:r>
            <w:r w:rsidR="004A79F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E72214" w14:textId="77777777" w:rsidR="00152E9D" w:rsidRPr="00A406E5" w:rsidRDefault="00152E9D" w:rsidP="00152E9D">
            <w:pPr>
              <w:jc w:val="center"/>
              <w:rPr>
                <w:rFonts w:ascii="Arial" w:hAnsi="Arial" w:cs="Arial"/>
                <w:sz w:val="32"/>
              </w:rPr>
            </w:pPr>
          </w:p>
        </w:tc>
      </w:tr>
      <w:tr w:rsidR="00152E9D" w:rsidRPr="00A406E5" w14:paraId="76515C6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335EE32" w14:textId="0F6D0FB8" w:rsidR="001E1677" w:rsidRPr="006D2782" w:rsidRDefault="001E1677" w:rsidP="0042514F">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56FFD6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D0BF8D" w14:textId="77777777" w:rsidR="00152E9D" w:rsidRPr="00A406E5" w:rsidRDefault="00152E9D" w:rsidP="00152E9D">
            <w:pPr>
              <w:jc w:val="center"/>
              <w:rPr>
                <w:rFonts w:ascii="Arial" w:hAnsi="Arial" w:cs="Arial"/>
                <w:sz w:val="32"/>
              </w:rPr>
            </w:pPr>
          </w:p>
        </w:tc>
      </w:tr>
      <w:tr w:rsidR="00152E9D" w:rsidRPr="00A406E5" w14:paraId="2DC807A5" w14:textId="77777777" w:rsidTr="00A85BFE">
        <w:trPr>
          <w:trHeight w:val="450"/>
        </w:trPr>
        <w:tc>
          <w:tcPr>
            <w:tcW w:w="4169" w:type="pct"/>
            <w:vMerge/>
            <w:tcBorders>
              <w:left w:val="single" w:sz="4" w:space="0" w:color="auto"/>
              <w:bottom w:val="single" w:sz="4" w:space="0" w:color="auto"/>
              <w:right w:val="single" w:sz="4" w:space="0" w:color="auto"/>
            </w:tcBorders>
          </w:tcPr>
          <w:p w14:paraId="2A53205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0C1DD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E1AD74" w14:textId="77777777" w:rsidR="00152E9D" w:rsidRPr="00A406E5" w:rsidRDefault="00152E9D" w:rsidP="00152E9D">
            <w:pPr>
              <w:jc w:val="center"/>
              <w:rPr>
                <w:rFonts w:ascii="Arial" w:hAnsi="Arial" w:cs="Arial"/>
                <w:sz w:val="32"/>
              </w:rPr>
            </w:pPr>
          </w:p>
        </w:tc>
      </w:tr>
    </w:tbl>
    <w:p w14:paraId="6DDA09D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3C599EC" w14:textId="77777777" w:rsidTr="00152E9D">
        <w:trPr>
          <w:cantSplit/>
        </w:trPr>
        <w:tc>
          <w:tcPr>
            <w:tcW w:w="6062" w:type="dxa"/>
            <w:vMerge w:val="restart"/>
            <w:shd w:val="pct15" w:color="auto" w:fill="auto"/>
            <w:vAlign w:val="center"/>
          </w:tcPr>
          <w:p w14:paraId="60B9B46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F4AF87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A2B8CC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B01F09D" w14:textId="77777777" w:rsidTr="00152E9D">
        <w:trPr>
          <w:cantSplit/>
        </w:trPr>
        <w:tc>
          <w:tcPr>
            <w:tcW w:w="6062" w:type="dxa"/>
            <w:vMerge/>
            <w:vAlign w:val="bottom"/>
          </w:tcPr>
          <w:p w14:paraId="0EAEB978" w14:textId="77777777" w:rsidR="00152E9D" w:rsidRPr="00A406E5" w:rsidRDefault="00152E9D" w:rsidP="00152E9D">
            <w:pPr>
              <w:rPr>
                <w:rFonts w:ascii="Arial" w:hAnsi="Arial" w:cs="Arial"/>
              </w:rPr>
            </w:pPr>
          </w:p>
        </w:tc>
        <w:tc>
          <w:tcPr>
            <w:tcW w:w="2903" w:type="dxa"/>
            <w:vAlign w:val="bottom"/>
          </w:tcPr>
          <w:p w14:paraId="600DF60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2A5392D" w14:textId="77777777" w:rsidR="00152E9D" w:rsidRPr="00A406E5" w:rsidRDefault="00152E9D" w:rsidP="00152E9D">
            <w:pPr>
              <w:jc w:val="center"/>
              <w:rPr>
                <w:rFonts w:ascii="Arial" w:hAnsi="Arial" w:cs="Arial"/>
                <w:sz w:val="12"/>
                <w:szCs w:val="12"/>
              </w:rPr>
            </w:pPr>
          </w:p>
        </w:tc>
        <w:tc>
          <w:tcPr>
            <w:tcW w:w="1060" w:type="dxa"/>
            <w:vMerge/>
            <w:vAlign w:val="bottom"/>
          </w:tcPr>
          <w:p w14:paraId="678F2EC4" w14:textId="77777777" w:rsidR="00152E9D" w:rsidRPr="00A406E5" w:rsidRDefault="00152E9D" w:rsidP="00152E9D">
            <w:pPr>
              <w:ind w:leftChars="71" w:left="142"/>
              <w:rPr>
                <w:rFonts w:ascii="Arial" w:hAnsi="Arial" w:cs="Arial"/>
              </w:rPr>
            </w:pPr>
          </w:p>
        </w:tc>
      </w:tr>
      <w:tr w:rsidR="00152E9D" w:rsidRPr="00A406E5" w14:paraId="61E1E32A" w14:textId="77777777" w:rsidTr="00152E9D">
        <w:trPr>
          <w:cantSplit/>
        </w:trPr>
        <w:tc>
          <w:tcPr>
            <w:tcW w:w="6062" w:type="dxa"/>
            <w:vMerge/>
            <w:vAlign w:val="bottom"/>
          </w:tcPr>
          <w:p w14:paraId="1478A7F5" w14:textId="77777777" w:rsidR="00152E9D" w:rsidRPr="00A406E5" w:rsidRDefault="00152E9D" w:rsidP="00152E9D">
            <w:pPr>
              <w:rPr>
                <w:rFonts w:ascii="Arial" w:hAnsi="Arial" w:cs="Arial"/>
              </w:rPr>
            </w:pPr>
          </w:p>
        </w:tc>
        <w:tc>
          <w:tcPr>
            <w:tcW w:w="2903" w:type="dxa"/>
            <w:vAlign w:val="bottom"/>
          </w:tcPr>
          <w:p w14:paraId="73D00B4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F4DF2F2" w14:textId="77777777" w:rsidR="00152E9D" w:rsidRPr="00A406E5" w:rsidRDefault="00152E9D" w:rsidP="00152E9D">
            <w:pPr>
              <w:jc w:val="center"/>
              <w:rPr>
                <w:rFonts w:ascii="Arial" w:hAnsi="Arial" w:cs="Arial"/>
                <w:sz w:val="12"/>
                <w:szCs w:val="12"/>
              </w:rPr>
            </w:pPr>
          </w:p>
        </w:tc>
        <w:tc>
          <w:tcPr>
            <w:tcW w:w="1060" w:type="dxa"/>
            <w:vMerge/>
            <w:vAlign w:val="bottom"/>
          </w:tcPr>
          <w:p w14:paraId="3C6DF878" w14:textId="77777777" w:rsidR="00152E9D" w:rsidRPr="00A406E5" w:rsidRDefault="00152E9D" w:rsidP="00152E9D">
            <w:pPr>
              <w:ind w:firstLineChars="141" w:firstLine="282"/>
              <w:rPr>
                <w:rFonts w:ascii="Arial" w:hAnsi="Arial" w:cs="Arial"/>
              </w:rPr>
            </w:pPr>
          </w:p>
        </w:tc>
      </w:tr>
    </w:tbl>
    <w:p w14:paraId="31D4BEB7" w14:textId="77777777" w:rsidR="00152E9D" w:rsidRDefault="00152E9D" w:rsidP="00152E9D">
      <w:pPr>
        <w:rPr>
          <w:rFonts w:ascii="Arial" w:hAnsi="Arial" w:cs="Arial"/>
        </w:rPr>
      </w:pPr>
    </w:p>
    <w:p w14:paraId="49A54101" w14:textId="77777777" w:rsidR="00C073F1" w:rsidRDefault="00C073F1" w:rsidP="00152E9D">
      <w:pPr>
        <w:rPr>
          <w:rFonts w:ascii="Arial" w:hAnsi="Arial" w:cs="Arial"/>
        </w:rPr>
      </w:pPr>
    </w:p>
    <w:p w14:paraId="63BBAAF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19B8DC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79A7A96" w14:textId="77777777" w:rsidR="00C073F1" w:rsidRPr="00A406E5" w:rsidRDefault="00C073F1" w:rsidP="00152E9D">
      <w:pPr>
        <w:rPr>
          <w:rFonts w:ascii="Arial" w:hAnsi="Arial" w:cs="Arial"/>
          <w:vanish/>
        </w:rPr>
      </w:pPr>
    </w:p>
    <w:p w14:paraId="3C5D92E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056C4EF" w14:textId="77777777" w:rsidTr="00AC5F32">
        <w:tc>
          <w:tcPr>
            <w:tcW w:w="13858" w:type="dxa"/>
            <w:shd w:val="clear" w:color="auto" w:fill="C2D69B" w:themeFill="accent3" w:themeFillTint="99"/>
          </w:tcPr>
          <w:p w14:paraId="6CDA5E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BCDBEE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461280DC" w14:textId="77777777" w:rsidTr="00AC5F32">
        <w:tc>
          <w:tcPr>
            <w:tcW w:w="13948" w:type="dxa"/>
            <w:shd w:val="clear" w:color="auto" w:fill="C2D69B" w:themeFill="accent3" w:themeFillTint="99"/>
          </w:tcPr>
          <w:p w14:paraId="4F212843"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74659CD0" w14:textId="77777777" w:rsidTr="00E05287">
        <w:tc>
          <w:tcPr>
            <w:tcW w:w="13948" w:type="dxa"/>
            <w:shd w:val="clear" w:color="auto" w:fill="EAF1DD" w:themeFill="accent3" w:themeFillTint="33"/>
          </w:tcPr>
          <w:p w14:paraId="4EE64EB0"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793DC075"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7134A9D" w14:textId="77777777" w:rsidTr="00AC5F32">
        <w:trPr>
          <w:tblHeader/>
        </w:trPr>
        <w:tc>
          <w:tcPr>
            <w:tcW w:w="1735" w:type="dxa"/>
            <w:shd w:val="clear" w:color="auto" w:fill="C2D69B" w:themeFill="accent3" w:themeFillTint="99"/>
          </w:tcPr>
          <w:p w14:paraId="510D5418"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76005D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9CD033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190217D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059ADC3"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B6BC1B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FF38C4F"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D5A7A1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30ADF9C"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233124F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2F62C6AF"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7B6CE39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1B6404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B2010A2" w14:textId="77777777" w:rsidTr="00AC5F32">
        <w:trPr>
          <w:tblHeader/>
        </w:trPr>
        <w:tc>
          <w:tcPr>
            <w:tcW w:w="1735" w:type="dxa"/>
            <w:shd w:val="clear" w:color="auto" w:fill="C2D69B" w:themeFill="accent3" w:themeFillTint="99"/>
          </w:tcPr>
          <w:p w14:paraId="6A2261F8"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415476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F60175F"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246D8E2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9F229C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A39B46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12CB7A1D"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3186D26"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ACB1467" w14:textId="77777777" w:rsidTr="00AC5F32">
        <w:tc>
          <w:tcPr>
            <w:tcW w:w="1735" w:type="dxa"/>
            <w:shd w:val="clear" w:color="auto" w:fill="C2D69B" w:themeFill="accent3" w:themeFillTint="99"/>
          </w:tcPr>
          <w:p w14:paraId="182B2225"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9C9B2B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9D9148E"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7F666C5"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2D195F1"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D721A7C"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D6F0262"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6BB1C7A"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405AFA"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6EED674"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3A5EB5F"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F435D12"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6567945"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771E1D"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8FF636A" w14:textId="77777777" w:rsidTr="00AC5F32">
        <w:tc>
          <w:tcPr>
            <w:tcW w:w="1735" w:type="dxa"/>
            <w:shd w:val="clear" w:color="auto" w:fill="C2D69B" w:themeFill="accent3" w:themeFillTint="99"/>
          </w:tcPr>
          <w:p w14:paraId="6BDA9366"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3B55A40B"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F831ABA"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3A53E84"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55C2BD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0AA170"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EE0005C"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27A858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60E65B"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4D71FCE3"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2F2B69E" w14:textId="77777777" w:rsidTr="00AC5F32">
        <w:tc>
          <w:tcPr>
            <w:tcW w:w="1735" w:type="dxa"/>
            <w:shd w:val="clear" w:color="auto" w:fill="C2D69B" w:themeFill="accent3" w:themeFillTint="99"/>
          </w:tcPr>
          <w:p w14:paraId="68958FE7"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CBE8C2D"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5146C78"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B92146E"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E269BD2" w14:textId="77777777" w:rsidR="00C073F1" w:rsidRPr="00B669B1" w:rsidRDefault="00C073F1" w:rsidP="0050796C">
            <w:pPr>
              <w:rPr>
                <w:rFonts w:ascii="Arial" w:hAnsi="Arial" w:cs="Arial"/>
              </w:rPr>
            </w:pPr>
          </w:p>
        </w:tc>
        <w:tc>
          <w:tcPr>
            <w:tcW w:w="1736" w:type="dxa"/>
          </w:tcPr>
          <w:p w14:paraId="5A34BBA7"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40FD2F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E1CB9F3"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F167AEB"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C764277" w14:textId="77777777" w:rsidR="00C073F1" w:rsidRPr="00B669B1" w:rsidRDefault="00C073F1" w:rsidP="0050796C">
            <w:pPr>
              <w:rPr>
                <w:rFonts w:ascii="Arial" w:hAnsi="Arial" w:cs="Arial"/>
              </w:rPr>
            </w:pPr>
          </w:p>
        </w:tc>
        <w:tc>
          <w:tcPr>
            <w:tcW w:w="1736" w:type="dxa"/>
          </w:tcPr>
          <w:p w14:paraId="0FE0B8CF"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B1E8E21"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E3F52EB"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7E5CCD6B"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49419016" w14:textId="77777777" w:rsidR="00C073F1" w:rsidRPr="00B669B1" w:rsidRDefault="00C073F1" w:rsidP="0050796C">
            <w:pPr>
              <w:rPr>
                <w:rFonts w:ascii="Arial" w:hAnsi="Arial" w:cs="Arial"/>
              </w:rPr>
            </w:pPr>
          </w:p>
        </w:tc>
        <w:tc>
          <w:tcPr>
            <w:tcW w:w="1736" w:type="dxa"/>
          </w:tcPr>
          <w:p w14:paraId="73416C8A"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FEDCE17" w14:textId="77777777" w:rsidR="00C073F1" w:rsidRPr="00B669B1" w:rsidRDefault="00C073F1" w:rsidP="0050796C">
            <w:pPr>
              <w:rPr>
                <w:rFonts w:ascii="Arial" w:hAnsi="Arial" w:cs="Arial"/>
              </w:rPr>
            </w:pPr>
          </w:p>
        </w:tc>
        <w:tc>
          <w:tcPr>
            <w:tcW w:w="1736" w:type="dxa"/>
          </w:tcPr>
          <w:p w14:paraId="510807D2"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C20D75C"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6603C06" w14:textId="77777777" w:rsidTr="00AC5F32">
        <w:tc>
          <w:tcPr>
            <w:tcW w:w="1735" w:type="dxa"/>
            <w:shd w:val="clear" w:color="auto" w:fill="C2D69B" w:themeFill="accent3" w:themeFillTint="99"/>
          </w:tcPr>
          <w:p w14:paraId="4454AF3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FD235A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E60563A"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10D8C8EA"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7A06450"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F3550D2"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B6A302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3C613ED"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0F710B6" w14:textId="77777777" w:rsidR="00C073F1" w:rsidRPr="00B669B1" w:rsidRDefault="00C073F1" w:rsidP="0050796C">
            <w:pPr>
              <w:rPr>
                <w:rFonts w:ascii="Arial" w:hAnsi="Arial" w:cs="Arial"/>
              </w:rPr>
            </w:pPr>
          </w:p>
          <w:p w14:paraId="0148F701" w14:textId="77777777" w:rsidR="00C073F1" w:rsidRPr="00B669B1" w:rsidRDefault="00C073F1" w:rsidP="0050796C">
            <w:pPr>
              <w:rPr>
                <w:rFonts w:ascii="Arial" w:hAnsi="Arial" w:cs="Arial"/>
              </w:rPr>
            </w:pPr>
          </w:p>
        </w:tc>
        <w:tc>
          <w:tcPr>
            <w:tcW w:w="1736" w:type="dxa"/>
          </w:tcPr>
          <w:p w14:paraId="67388F84"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FE6B6F5"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105D1E9"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6752A9B0"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944C12B"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DB36E9C"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7A6FDEF"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C689A8F"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3FE2687"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78190D4A"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41FC0A6"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12E8862"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7132D69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12FD8494" w14:textId="77777777" w:rsidTr="00AC5F32">
        <w:tc>
          <w:tcPr>
            <w:tcW w:w="1735" w:type="dxa"/>
            <w:shd w:val="clear" w:color="auto" w:fill="C2D69B" w:themeFill="accent3" w:themeFillTint="99"/>
          </w:tcPr>
          <w:p w14:paraId="74EB8246"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9F1BE4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A1E6804"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B892557"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76A43CF" w14:textId="77777777" w:rsidR="00C073F1" w:rsidRPr="00ED3ABD" w:rsidRDefault="00C073F1" w:rsidP="0050796C">
            <w:pPr>
              <w:rPr>
                <w:rFonts w:ascii="Arial" w:hAnsi="Arial" w:cs="Arial"/>
              </w:rPr>
            </w:pPr>
          </w:p>
          <w:p w14:paraId="42B847CC"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2A730A8"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30264D0"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DE259D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F9DD551"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50D4517"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92053D4"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483CC900"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EF7EECC"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890F43B"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BF65965"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4D048FD"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58CEED2"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AB2D11F"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90D5C24"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094AEA9"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D3ECEC" w14:textId="77777777" w:rsidR="00C073F1" w:rsidRPr="00A406E5" w:rsidRDefault="00C073F1" w:rsidP="001F50B6">
      <w:pPr>
        <w:pStyle w:val="NormalWeb"/>
        <w:rPr>
          <w:rFonts w:ascii="Arial" w:hAnsi="Arial" w:cs="Arial"/>
          <w:color w:val="303B44"/>
          <w:sz w:val="22"/>
          <w:szCs w:val="22"/>
        </w:rPr>
      </w:pPr>
    </w:p>
    <w:p w14:paraId="3734D454" w14:textId="77777777" w:rsidR="00995D51" w:rsidRDefault="00995D51">
      <w:pPr>
        <w:pStyle w:val="NormalWeb"/>
        <w:rPr>
          <w:rFonts w:ascii="Arial" w:hAnsi="Arial" w:cs="Arial"/>
          <w:color w:val="303B44"/>
          <w:sz w:val="22"/>
          <w:szCs w:val="22"/>
        </w:rPr>
      </w:pPr>
    </w:p>
    <w:p w14:paraId="00C27602" w14:textId="77777777" w:rsidR="00975DEE" w:rsidRDefault="00975DEE">
      <w:pPr>
        <w:pStyle w:val="NormalWeb"/>
        <w:rPr>
          <w:rFonts w:ascii="Arial" w:hAnsi="Arial" w:cs="Arial"/>
          <w:color w:val="303B44"/>
          <w:sz w:val="22"/>
          <w:szCs w:val="22"/>
        </w:rPr>
      </w:pPr>
    </w:p>
    <w:p w14:paraId="3F35D5E3" w14:textId="452D349F" w:rsidR="00975DEE" w:rsidRPr="00EF47DB" w:rsidRDefault="00EF47DB">
      <w:pPr>
        <w:pStyle w:val="NormalWeb"/>
        <w:rPr>
          <w:rFonts w:ascii="Arial" w:hAnsi="Arial" w:cs="Arial"/>
          <w:color w:val="303B44"/>
          <w:sz w:val="56"/>
          <w:szCs w:val="56"/>
        </w:rPr>
      </w:pPr>
      <w:r>
        <w:rPr>
          <w:rFonts w:ascii="Arial" w:hAnsi="Arial" w:cs="Arial"/>
          <w:color w:val="303B44"/>
          <w:sz w:val="56"/>
          <w:szCs w:val="56"/>
        </w:rPr>
        <w:t>Video available here--</w:t>
      </w:r>
      <w:r w:rsidR="002E0F22" w:rsidRPr="002E0F22">
        <w:t xml:space="preserve"> </w:t>
      </w:r>
      <w:hyperlink r:id="rId11" w:history="1">
        <w:r w:rsidR="009C7DC6" w:rsidRPr="00F3632E">
          <w:rPr>
            <w:rStyle w:val="Hyperlink"/>
            <w:rFonts w:ascii="Arial" w:hAnsi="Arial" w:cs="Arial"/>
            <w:sz w:val="56"/>
            <w:szCs w:val="56"/>
          </w:rPr>
          <w:t>https://youtu.be/_I3gko7dxyw</w:t>
        </w:r>
      </w:hyperlink>
      <w:r w:rsidR="009C7DC6">
        <w:rPr>
          <w:rFonts w:ascii="Arial" w:hAnsi="Arial" w:cs="Arial"/>
          <w:color w:val="303B44"/>
          <w:sz w:val="56"/>
          <w:szCs w:val="56"/>
        </w:rPr>
        <w:t xml:space="preserve"> </w:t>
      </w:r>
    </w:p>
    <w:p w14:paraId="0F5B30EC" w14:textId="77777777" w:rsidR="00975DEE" w:rsidRDefault="00975DEE">
      <w:pPr>
        <w:pStyle w:val="NormalWeb"/>
        <w:rPr>
          <w:rFonts w:ascii="Arial" w:hAnsi="Arial" w:cs="Arial"/>
          <w:color w:val="303B44"/>
          <w:sz w:val="22"/>
          <w:szCs w:val="22"/>
        </w:rPr>
      </w:pPr>
    </w:p>
    <w:p w14:paraId="3870894E" w14:textId="77777777" w:rsidR="00975DEE" w:rsidRDefault="00975DEE">
      <w:pPr>
        <w:pStyle w:val="NormalWeb"/>
        <w:rPr>
          <w:rFonts w:ascii="Arial" w:hAnsi="Arial" w:cs="Arial"/>
          <w:color w:val="303B44"/>
          <w:sz w:val="22"/>
          <w:szCs w:val="22"/>
        </w:rPr>
      </w:pPr>
    </w:p>
    <w:p w14:paraId="50503852" w14:textId="77777777" w:rsidR="00975DEE" w:rsidRDefault="00975DEE">
      <w:pPr>
        <w:pStyle w:val="NormalWeb"/>
        <w:rPr>
          <w:rFonts w:ascii="Arial" w:hAnsi="Arial" w:cs="Arial"/>
          <w:color w:val="303B44"/>
          <w:sz w:val="22"/>
          <w:szCs w:val="22"/>
        </w:rPr>
      </w:pPr>
    </w:p>
    <w:p w14:paraId="308D8A77" w14:textId="77777777" w:rsidR="00975DEE" w:rsidRDefault="00975DEE" w:rsidP="00975DEE">
      <w:pPr>
        <w:rPr>
          <w:rFonts w:ascii="Arial" w:hAnsi="Arial" w:cs="Arial"/>
          <w:b/>
        </w:rPr>
      </w:pPr>
      <w:r>
        <w:rPr>
          <w:rFonts w:ascii="Arial" w:hAnsi="Arial" w:cs="Arial"/>
          <w:b/>
        </w:rPr>
        <w:t>THIS DOCUMENT IS ALSO AVAILABLE IN WELSH</w:t>
      </w:r>
    </w:p>
    <w:p w14:paraId="614691ED" w14:textId="77777777" w:rsidR="00A747C9" w:rsidRDefault="00A747C9" w:rsidP="00975DEE">
      <w:pPr>
        <w:rPr>
          <w:rFonts w:ascii="Arial" w:hAnsi="Arial" w:cs="Arial"/>
          <w:b/>
        </w:rPr>
      </w:pPr>
    </w:p>
    <w:p w14:paraId="571B9046" w14:textId="77777777" w:rsidR="00A747C9" w:rsidRDefault="00A747C9" w:rsidP="00975DEE">
      <w:pPr>
        <w:rPr>
          <w:rFonts w:ascii="Arial" w:hAnsi="Arial" w:cs="Arial"/>
          <w:b/>
        </w:rPr>
      </w:pPr>
    </w:p>
    <w:p w14:paraId="1952BE04" w14:textId="77777777" w:rsidR="00A747C9" w:rsidRDefault="00A747C9" w:rsidP="001D3D90"/>
    <w:p w14:paraId="6E43FCDA" w14:textId="77777777" w:rsidR="00A747C9" w:rsidRDefault="00A747C9" w:rsidP="001D3D90">
      <w:pPr>
        <w:rPr>
          <w:rFonts w:eastAsiaTheme="minorEastAsia"/>
        </w:rPr>
      </w:pPr>
      <w:r>
        <w:rPr>
          <w:rFonts w:eastAsiaTheme="minorEastAsia"/>
        </w:rPr>
        <w:t xml:space="preserve">my refs- </w:t>
      </w:r>
    </w:p>
    <w:p w14:paraId="4148293D" w14:textId="77777777" w:rsidR="00A747C9" w:rsidRPr="005F287E" w:rsidRDefault="00A747C9" w:rsidP="001D3D90">
      <w:r w:rsidRPr="005F287E">
        <w:t xml:space="preserve">Extreme Disasters (2022) </w:t>
      </w:r>
      <w:r w:rsidRPr="005F287E">
        <w:rPr>
          <w:i/>
          <w:iCs/>
        </w:rPr>
        <w:t>Swiss canyoning disaster - black wall of water crushing everyone in its path</w:t>
      </w:r>
      <w:r w:rsidRPr="005F287E">
        <w:t xml:space="preserve">, </w:t>
      </w:r>
      <w:r w:rsidRPr="005F287E">
        <w:rPr>
          <w:i/>
          <w:iCs/>
        </w:rPr>
        <w:t>YouTube</w:t>
      </w:r>
      <w:r w:rsidRPr="005F287E">
        <w:t xml:space="preserve">. YouTube. (Accessed: January 23, 2023). </w:t>
      </w:r>
    </w:p>
    <w:p w14:paraId="0862CE53" w14:textId="77777777" w:rsidR="00A747C9" w:rsidRDefault="00A747C9" w:rsidP="001D3D90">
      <w:r w:rsidRPr="00185C75">
        <w:t xml:space="preserve">The Sydney Morning Heralded (2002) </w:t>
      </w:r>
      <w:r w:rsidRPr="00185C75">
        <w:rPr>
          <w:i/>
          <w:iCs/>
        </w:rPr>
        <w:t>Convicted Swiss drop their appeals over Canyon deaths</w:t>
      </w:r>
      <w:r w:rsidRPr="00185C75">
        <w:t xml:space="preserve">, </w:t>
      </w:r>
      <w:r w:rsidRPr="00185C75">
        <w:rPr>
          <w:i/>
          <w:iCs/>
        </w:rPr>
        <w:t>The Sydney Morning Herald</w:t>
      </w:r>
      <w:r w:rsidRPr="00185C75">
        <w:t xml:space="preserve">. The Sydney Morning Herald. (Accessed: January 23, 2023). </w:t>
      </w:r>
    </w:p>
    <w:p w14:paraId="5191EC5D" w14:textId="77777777" w:rsidR="00A747C9" w:rsidRDefault="00A747C9" w:rsidP="001D3D90">
      <w:r w:rsidRPr="002D2FB9">
        <w:t xml:space="preserve">Giroud, T. (2019) </w:t>
      </w:r>
      <w:r w:rsidRPr="002D2FB9">
        <w:rPr>
          <w:i/>
          <w:iCs/>
        </w:rPr>
        <w:t>Safety still a question 20 years after Interlaken canyoning accident</w:t>
      </w:r>
      <w:r w:rsidRPr="002D2FB9">
        <w:t xml:space="preserve">, </w:t>
      </w:r>
      <w:r w:rsidRPr="002D2FB9">
        <w:rPr>
          <w:i/>
          <w:iCs/>
        </w:rPr>
        <w:t>SWI swissinfo.ch</w:t>
      </w:r>
      <w:r w:rsidRPr="002D2FB9">
        <w:t xml:space="preserve">. swissinfo.ch. (Accessed: January 24, 2023). </w:t>
      </w:r>
    </w:p>
    <w:p w14:paraId="66259E0C" w14:textId="7F1E33D2" w:rsidR="00A747C9" w:rsidRDefault="00A747C9" w:rsidP="001D3D90">
      <w:pPr>
        <w:rPr>
          <w:shd w:val="clear" w:color="auto" w:fill="FFFFFF"/>
        </w:rPr>
      </w:pPr>
      <w:r w:rsidRPr="00C44774">
        <w:t>Montz</w:t>
      </w:r>
      <w:r>
        <w:rPr>
          <w:shd w:val="clear" w:color="auto" w:fill="FFFFFF"/>
        </w:rPr>
        <w:t>, B.E. and Gruntfest, E., 2002. Flash flood mitigation: recommendations for research and applications. </w:t>
      </w:r>
      <w:r>
        <w:rPr>
          <w:i/>
          <w:iCs/>
          <w:shd w:val="clear" w:color="auto" w:fill="FFFFFF"/>
        </w:rPr>
        <w:t>Global Environmental Change Part B: Environmental Hazards</w:t>
      </w:r>
      <w:r>
        <w:rPr>
          <w:shd w:val="clear" w:color="auto" w:fill="FFFFFF"/>
        </w:rPr>
        <w:t>, </w:t>
      </w:r>
      <w:r>
        <w:rPr>
          <w:i/>
          <w:iCs/>
          <w:shd w:val="clear" w:color="auto" w:fill="FFFFFF"/>
        </w:rPr>
        <w:t>4</w:t>
      </w:r>
      <w:r>
        <w:rPr>
          <w:shd w:val="clear" w:color="auto" w:fill="FFFFFF"/>
        </w:rPr>
        <w:t>(1), pp.15-22.</w:t>
      </w:r>
    </w:p>
    <w:p w14:paraId="4D7DB428" w14:textId="77777777" w:rsidR="001D3D90" w:rsidRPr="001D3D90" w:rsidRDefault="001D3D90" w:rsidP="001D3D90">
      <w:r w:rsidRPr="001D3D90">
        <w:t xml:space="preserve">AP Archive (2015) </w:t>
      </w:r>
      <w:r w:rsidRPr="001D3D90">
        <w:rPr>
          <w:i/>
          <w:iCs/>
        </w:rPr>
        <w:t>Switzerland: At least 18 killed in river 'canyoning' tragedy (3)</w:t>
      </w:r>
      <w:r w:rsidRPr="001D3D90">
        <w:t xml:space="preserve">, </w:t>
      </w:r>
      <w:r w:rsidRPr="001D3D90">
        <w:rPr>
          <w:i/>
          <w:iCs/>
        </w:rPr>
        <w:t>YouTube</w:t>
      </w:r>
      <w:r w:rsidRPr="001D3D90">
        <w:t xml:space="preserve">. YouTube. Available at: https://www.youtube.com/watch?v=4FTVbOTWwDw (Accessed: February 2, 2023). </w:t>
      </w:r>
    </w:p>
    <w:p w14:paraId="6DB704FA" w14:textId="77777777" w:rsidR="001D3D90" w:rsidRPr="001D3D90" w:rsidRDefault="001D3D90" w:rsidP="001D3D90">
      <w:pPr>
        <w:rPr>
          <w:sz w:val="24"/>
          <w:szCs w:val="24"/>
        </w:rPr>
      </w:pPr>
      <w:r w:rsidRPr="001D3D90">
        <w:rPr>
          <w:sz w:val="24"/>
          <w:szCs w:val="24"/>
        </w:rPr>
        <w:t xml:space="preserve">Bishop), (I.J. </w:t>
      </w:r>
      <w:r w:rsidRPr="001D3D90">
        <w:rPr>
          <w:i/>
          <w:iCs/>
          <w:sz w:val="24"/>
          <w:szCs w:val="24"/>
        </w:rPr>
        <w:t>et al.</w:t>
      </w:r>
      <w:r w:rsidRPr="001D3D90">
        <w:rPr>
          <w:sz w:val="24"/>
          <w:szCs w:val="24"/>
        </w:rPr>
        <w:t xml:space="preserve"> (2018) </w:t>
      </w:r>
      <w:r w:rsidRPr="001D3D90">
        <w:rPr>
          <w:i/>
          <w:iCs/>
          <w:sz w:val="24"/>
          <w:szCs w:val="24"/>
        </w:rPr>
        <w:t>Lyme Bay Tragedy: Parents describe their pain 25 years on</w:t>
      </w:r>
      <w:r w:rsidRPr="001D3D90">
        <w:rPr>
          <w:sz w:val="24"/>
          <w:szCs w:val="24"/>
        </w:rPr>
        <w:t xml:space="preserve">, </w:t>
      </w:r>
      <w:r w:rsidRPr="001D3D90">
        <w:rPr>
          <w:i/>
          <w:iCs/>
          <w:sz w:val="24"/>
          <w:szCs w:val="24"/>
        </w:rPr>
        <w:t>PlymouthLive</w:t>
      </w:r>
      <w:r w:rsidRPr="001D3D90">
        <w:rPr>
          <w:sz w:val="24"/>
          <w:szCs w:val="24"/>
        </w:rPr>
        <w:t xml:space="preserve">. </w:t>
      </w:r>
    </w:p>
    <w:p w14:paraId="6B4CA674" w14:textId="77777777" w:rsidR="001D3D90" w:rsidRPr="001D3D90" w:rsidRDefault="001D3D90" w:rsidP="001D3D90">
      <w:pPr>
        <w:rPr>
          <w:sz w:val="24"/>
          <w:szCs w:val="24"/>
        </w:rPr>
      </w:pPr>
      <w:r w:rsidRPr="001D3D90">
        <w:rPr>
          <w:sz w:val="24"/>
          <w:szCs w:val="24"/>
        </w:rPr>
        <w:t xml:space="preserve">CNN World (no date) </w:t>
      </w:r>
      <w:r w:rsidRPr="001D3D90">
        <w:rPr>
          <w:i/>
          <w:iCs/>
          <w:sz w:val="24"/>
          <w:szCs w:val="24"/>
        </w:rPr>
        <w:t>Six guilty in Swiss Canyon deaths</w:t>
      </w:r>
      <w:r w:rsidRPr="001D3D90">
        <w:rPr>
          <w:sz w:val="24"/>
          <w:szCs w:val="24"/>
        </w:rPr>
        <w:t xml:space="preserve">, </w:t>
      </w:r>
      <w:r w:rsidRPr="001D3D90">
        <w:rPr>
          <w:i/>
          <w:iCs/>
          <w:sz w:val="24"/>
          <w:szCs w:val="24"/>
        </w:rPr>
        <w:t>CNN</w:t>
      </w:r>
      <w:r w:rsidRPr="001D3D90">
        <w:rPr>
          <w:sz w:val="24"/>
          <w:szCs w:val="24"/>
        </w:rPr>
        <w:t xml:space="preserve">. Cable News Network. Available at: http://www.cnn.com/2001/WORLD/europe/12/11/swiss.canyon.verdict/ (Accessed: February 2, 2023). </w:t>
      </w:r>
    </w:p>
    <w:p w14:paraId="488720C8" w14:textId="77777777" w:rsidR="001D3D90" w:rsidRPr="001D3D90" w:rsidRDefault="001D3D90" w:rsidP="001D3D90">
      <w:pPr>
        <w:rPr>
          <w:sz w:val="24"/>
          <w:szCs w:val="24"/>
        </w:rPr>
      </w:pPr>
      <w:r w:rsidRPr="001D3D90">
        <w:rPr>
          <w:sz w:val="24"/>
          <w:szCs w:val="24"/>
        </w:rPr>
        <w:t xml:space="preserve">Coasteering South Wales (2021) </w:t>
      </w:r>
      <w:r w:rsidRPr="001D3D90">
        <w:rPr>
          <w:i/>
          <w:iCs/>
          <w:sz w:val="24"/>
          <w:szCs w:val="24"/>
        </w:rPr>
        <w:t>Coasteering Guide Training Courses</w:t>
      </w:r>
      <w:r w:rsidRPr="001D3D90">
        <w:rPr>
          <w:sz w:val="24"/>
          <w:szCs w:val="24"/>
        </w:rPr>
        <w:t xml:space="preserve">, </w:t>
      </w:r>
      <w:r w:rsidRPr="001D3D90">
        <w:rPr>
          <w:i/>
          <w:iCs/>
          <w:sz w:val="24"/>
          <w:szCs w:val="24"/>
        </w:rPr>
        <w:t>coasteering.co.uk</w:t>
      </w:r>
      <w:r w:rsidRPr="001D3D90">
        <w:rPr>
          <w:sz w:val="24"/>
          <w:szCs w:val="24"/>
        </w:rPr>
        <w:t xml:space="preserve">. Available at: https://coasteering.co.uk/coasteering-guide-training-courses/ (Accessed: February 3, 2023). </w:t>
      </w:r>
    </w:p>
    <w:p w14:paraId="0359D3E5" w14:textId="77777777" w:rsidR="001D3D90" w:rsidRPr="001D3D90" w:rsidRDefault="001D3D90" w:rsidP="001D3D90">
      <w:pPr>
        <w:rPr>
          <w:sz w:val="24"/>
          <w:szCs w:val="24"/>
        </w:rPr>
      </w:pPr>
      <w:r w:rsidRPr="001D3D90">
        <w:rPr>
          <w:sz w:val="24"/>
          <w:szCs w:val="24"/>
        </w:rPr>
        <w:t xml:space="preserve">The Guardian (2001) </w:t>
      </w:r>
      <w:r w:rsidRPr="001D3D90">
        <w:rPr>
          <w:i/>
          <w:iCs/>
          <w:sz w:val="24"/>
          <w:szCs w:val="24"/>
        </w:rPr>
        <w:t>Tour firm staff guilty of Swiss deaths</w:t>
      </w:r>
      <w:r w:rsidRPr="001D3D90">
        <w:rPr>
          <w:sz w:val="24"/>
          <w:szCs w:val="24"/>
        </w:rPr>
        <w:t xml:space="preserve">, </w:t>
      </w:r>
      <w:r w:rsidRPr="001D3D90">
        <w:rPr>
          <w:i/>
          <w:iCs/>
          <w:sz w:val="24"/>
          <w:szCs w:val="24"/>
        </w:rPr>
        <w:t>The Guardian</w:t>
      </w:r>
      <w:r w:rsidRPr="001D3D90">
        <w:rPr>
          <w:sz w:val="24"/>
          <w:szCs w:val="24"/>
        </w:rPr>
        <w:t xml:space="preserve">. Guardian News and Media. Available at: https://www.theguardian.com/uk/2001/dec/12/travelnews.travel (Accessed: February 2, 2023). </w:t>
      </w:r>
    </w:p>
    <w:p w14:paraId="5634D38F" w14:textId="77777777" w:rsidR="001D3D90" w:rsidRPr="001D3D90" w:rsidRDefault="001D3D90" w:rsidP="001D3D90">
      <w:pPr>
        <w:rPr>
          <w:sz w:val="24"/>
          <w:szCs w:val="24"/>
        </w:rPr>
      </w:pPr>
      <w:r w:rsidRPr="001D3D90">
        <w:rPr>
          <w:sz w:val="24"/>
          <w:szCs w:val="24"/>
        </w:rPr>
        <w:t xml:space="preserve">Jenkins, M. </w:t>
      </w:r>
      <w:r w:rsidRPr="001D3D90">
        <w:rPr>
          <w:i/>
          <w:iCs/>
          <w:sz w:val="24"/>
          <w:szCs w:val="24"/>
        </w:rPr>
        <w:t>et al.</w:t>
      </w:r>
      <w:r w:rsidRPr="001D3D90">
        <w:rPr>
          <w:sz w:val="24"/>
          <w:szCs w:val="24"/>
        </w:rPr>
        <w:t xml:space="preserve"> (2021) </w:t>
      </w:r>
      <w:r w:rsidRPr="001D3D90">
        <w:rPr>
          <w:i/>
          <w:iCs/>
          <w:sz w:val="24"/>
          <w:szCs w:val="24"/>
        </w:rPr>
        <w:t>A storm in the distance</w:t>
      </w:r>
      <w:r w:rsidRPr="001D3D90">
        <w:rPr>
          <w:sz w:val="24"/>
          <w:szCs w:val="24"/>
        </w:rPr>
        <w:t xml:space="preserve">, </w:t>
      </w:r>
      <w:r w:rsidRPr="001D3D90">
        <w:rPr>
          <w:i/>
          <w:iCs/>
          <w:sz w:val="24"/>
          <w:szCs w:val="24"/>
        </w:rPr>
        <w:t>Outside Online</w:t>
      </w:r>
      <w:r w:rsidRPr="001D3D90">
        <w:rPr>
          <w:sz w:val="24"/>
          <w:szCs w:val="24"/>
        </w:rPr>
        <w:t xml:space="preserve">. Available at: https://www.outsideonline.com/outdoor-adventure/exploration-survival/storm-distance/ (Accessed: February 2, 2023). </w:t>
      </w:r>
    </w:p>
    <w:p w14:paraId="1CC34059" w14:textId="77777777" w:rsidR="001D3D90" w:rsidRPr="001D3D90" w:rsidRDefault="001D3D90" w:rsidP="001D3D90">
      <w:pPr>
        <w:rPr>
          <w:sz w:val="24"/>
          <w:szCs w:val="24"/>
        </w:rPr>
      </w:pPr>
      <w:r w:rsidRPr="001D3D90">
        <w:rPr>
          <w:sz w:val="24"/>
          <w:szCs w:val="24"/>
        </w:rPr>
        <w:t xml:space="preserve">Lashmar, P. and Karacs, I. (1999) </w:t>
      </w:r>
      <w:r w:rsidRPr="001D3D90">
        <w:rPr>
          <w:i/>
          <w:iCs/>
          <w:sz w:val="24"/>
          <w:szCs w:val="24"/>
        </w:rPr>
        <w:t>Swiss River Disaster: Black wall of water swept down the gorge,</w:t>
      </w:r>
      <w:r w:rsidRPr="001D3D90">
        <w:rPr>
          <w:sz w:val="24"/>
          <w:szCs w:val="24"/>
        </w:rPr>
        <w:t xml:space="preserve"> </w:t>
      </w:r>
      <w:r w:rsidRPr="001D3D90">
        <w:rPr>
          <w:i/>
          <w:iCs/>
          <w:sz w:val="24"/>
          <w:szCs w:val="24"/>
        </w:rPr>
        <w:t>The Independent</w:t>
      </w:r>
      <w:r w:rsidRPr="001D3D90">
        <w:rPr>
          <w:sz w:val="24"/>
          <w:szCs w:val="24"/>
        </w:rPr>
        <w:t xml:space="preserve">. Independent Digital News and Media. Available at: https://www.independent.co.uk/news/swiss-river-disaster-black-wall-of-water-swept-down-the-gorge-crushing-everyone-in-its-path-1109256.html (Accessed: January 31, 2023). </w:t>
      </w:r>
    </w:p>
    <w:p w14:paraId="6E895B4D" w14:textId="77777777" w:rsidR="001D3D90" w:rsidRDefault="001D3D90" w:rsidP="001D3D90">
      <w:pPr>
        <w:rPr>
          <w:sz w:val="24"/>
          <w:szCs w:val="24"/>
        </w:rPr>
      </w:pPr>
      <w:r w:rsidRPr="001D3D90">
        <w:rPr>
          <w:sz w:val="24"/>
          <w:szCs w:val="24"/>
        </w:rPr>
        <w:t xml:space="preserve">Leland, J. (2010) </w:t>
      </w:r>
      <w:r w:rsidRPr="001D3D90">
        <w:rPr>
          <w:i/>
          <w:iCs/>
          <w:sz w:val="24"/>
          <w:szCs w:val="24"/>
        </w:rPr>
        <w:t>A wall of Black Water</w:t>
      </w:r>
      <w:r w:rsidRPr="001D3D90">
        <w:rPr>
          <w:sz w:val="24"/>
          <w:szCs w:val="24"/>
        </w:rPr>
        <w:t xml:space="preserve">, </w:t>
      </w:r>
      <w:r w:rsidRPr="001D3D90">
        <w:rPr>
          <w:i/>
          <w:iCs/>
          <w:sz w:val="24"/>
          <w:szCs w:val="24"/>
        </w:rPr>
        <w:t>Newsweek</w:t>
      </w:r>
      <w:r w:rsidRPr="001D3D90">
        <w:rPr>
          <w:sz w:val="24"/>
          <w:szCs w:val="24"/>
        </w:rPr>
        <w:t xml:space="preserve">. Newsweek. Available at: https://www.newsweek.com/wall-black-water-165758 (Accessed: January 31, 2023). </w:t>
      </w:r>
    </w:p>
    <w:p w14:paraId="6FA3F2E9" w14:textId="0C9FEE65" w:rsidR="001D3D90" w:rsidRPr="001D3D90" w:rsidRDefault="001D3D90" w:rsidP="001D3D90">
      <w:pPr>
        <w:rPr>
          <w:sz w:val="24"/>
          <w:szCs w:val="24"/>
        </w:rPr>
      </w:pPr>
      <w:r w:rsidRPr="001D3D90">
        <w:rPr>
          <w:sz w:val="24"/>
          <w:szCs w:val="24"/>
        </w:rPr>
        <w:t xml:space="preserve">The Local (2019) </w:t>
      </w:r>
      <w:r w:rsidRPr="001D3D90">
        <w:rPr>
          <w:i/>
          <w:iCs/>
          <w:sz w:val="24"/>
          <w:szCs w:val="24"/>
        </w:rPr>
        <w:t>Switzerland introduces tougher safety rules for high-risk sports</w:t>
      </w:r>
      <w:r w:rsidRPr="001D3D90">
        <w:rPr>
          <w:sz w:val="24"/>
          <w:szCs w:val="24"/>
        </w:rPr>
        <w:t xml:space="preserve">, </w:t>
      </w:r>
      <w:r w:rsidRPr="001D3D90">
        <w:rPr>
          <w:i/>
          <w:iCs/>
          <w:sz w:val="24"/>
          <w:szCs w:val="24"/>
        </w:rPr>
        <w:t>The Local Switzerland</w:t>
      </w:r>
      <w:r w:rsidRPr="001D3D90">
        <w:rPr>
          <w:sz w:val="24"/>
          <w:szCs w:val="24"/>
        </w:rPr>
        <w:t xml:space="preserve">. The Local. </w:t>
      </w:r>
    </w:p>
    <w:p w14:paraId="0309BCE0" w14:textId="77777777" w:rsidR="001D3D90" w:rsidRPr="001D3D90" w:rsidRDefault="001D3D90" w:rsidP="001D3D90">
      <w:pPr>
        <w:rPr>
          <w:sz w:val="24"/>
          <w:szCs w:val="24"/>
        </w:rPr>
      </w:pPr>
      <w:r w:rsidRPr="001D3D90">
        <w:rPr>
          <w:sz w:val="24"/>
          <w:szCs w:val="24"/>
        </w:rPr>
        <w:t xml:space="preserve">Mountain Training (2019) </w:t>
      </w:r>
      <w:r w:rsidRPr="001D3D90">
        <w:rPr>
          <w:i/>
          <w:iCs/>
          <w:sz w:val="24"/>
          <w:szCs w:val="24"/>
        </w:rPr>
        <w:t>Combined rock water activities</w:t>
      </w:r>
      <w:r w:rsidRPr="001D3D90">
        <w:rPr>
          <w:sz w:val="24"/>
          <w:szCs w:val="24"/>
        </w:rPr>
        <w:t xml:space="preserve">, </w:t>
      </w:r>
      <w:r w:rsidRPr="001D3D90">
        <w:rPr>
          <w:i/>
          <w:iCs/>
          <w:sz w:val="24"/>
          <w:szCs w:val="24"/>
        </w:rPr>
        <w:t>Mountain Training</w:t>
      </w:r>
      <w:r w:rsidRPr="001D3D90">
        <w:rPr>
          <w:sz w:val="24"/>
          <w:szCs w:val="24"/>
        </w:rPr>
        <w:t xml:space="preserve">. Available at: https://www.mountain-training.org/help/downloads/combined-rock-water-activities (Accessed: February 2, 2023). </w:t>
      </w:r>
    </w:p>
    <w:p w14:paraId="28C82F3F" w14:textId="77777777" w:rsidR="001D3D90" w:rsidRPr="001D3D90" w:rsidRDefault="001D3D90" w:rsidP="001D3D90">
      <w:pPr>
        <w:rPr>
          <w:sz w:val="24"/>
          <w:szCs w:val="24"/>
        </w:rPr>
      </w:pPr>
      <w:r w:rsidRPr="001D3D90">
        <w:rPr>
          <w:sz w:val="24"/>
          <w:szCs w:val="24"/>
        </w:rPr>
        <w:t xml:space="preserve">Saxten Marmoreal Group (2000) </w:t>
      </w:r>
      <w:r w:rsidRPr="001D3D90">
        <w:rPr>
          <w:i/>
          <w:iCs/>
          <w:sz w:val="24"/>
          <w:szCs w:val="24"/>
        </w:rPr>
        <w:t>Switzerland: Canyoning tragedy victims: Memorial service: Ap archive</w:t>
      </w:r>
      <w:r w:rsidRPr="001D3D90">
        <w:rPr>
          <w:sz w:val="24"/>
          <w:szCs w:val="24"/>
        </w:rPr>
        <w:t xml:space="preserve">, </w:t>
      </w:r>
      <w:r w:rsidRPr="001D3D90">
        <w:rPr>
          <w:i/>
          <w:iCs/>
          <w:sz w:val="24"/>
          <w:szCs w:val="24"/>
        </w:rPr>
        <w:t>AP</w:t>
      </w:r>
      <w:r w:rsidRPr="001D3D90">
        <w:rPr>
          <w:sz w:val="24"/>
          <w:szCs w:val="24"/>
        </w:rPr>
        <w:t xml:space="preserve">. Available at: http://www.aparchive.com/metadata/youtube/52458472451dbd55d38bd41dc7170519 (Accessed: February 2, 2023). </w:t>
      </w:r>
    </w:p>
    <w:p w14:paraId="6D2884CA" w14:textId="77777777" w:rsidR="001D3D90" w:rsidRPr="001D3D90" w:rsidRDefault="001D3D90" w:rsidP="001D3D90">
      <w:pPr>
        <w:rPr>
          <w:sz w:val="24"/>
          <w:szCs w:val="24"/>
        </w:rPr>
      </w:pPr>
      <w:r w:rsidRPr="001D3D90">
        <w:rPr>
          <w:sz w:val="24"/>
          <w:szCs w:val="24"/>
        </w:rPr>
        <w:t xml:space="preserve">Tiffany, W.W.A.B. (2020) </w:t>
      </w:r>
      <w:r w:rsidRPr="001D3D90">
        <w:rPr>
          <w:i/>
          <w:iCs/>
          <w:sz w:val="24"/>
          <w:szCs w:val="24"/>
        </w:rPr>
        <w:t>Facts about the Swiss canyoning disaster</w:t>
      </w:r>
      <w:r w:rsidRPr="001D3D90">
        <w:rPr>
          <w:sz w:val="24"/>
          <w:szCs w:val="24"/>
        </w:rPr>
        <w:t xml:space="preserve">, </w:t>
      </w:r>
      <w:r w:rsidRPr="001D3D90">
        <w:rPr>
          <w:i/>
          <w:iCs/>
          <w:sz w:val="24"/>
          <w:szCs w:val="24"/>
        </w:rPr>
        <w:t>Tiffany Johnson</w:t>
      </w:r>
      <w:r w:rsidRPr="001D3D90">
        <w:rPr>
          <w:sz w:val="24"/>
          <w:szCs w:val="24"/>
        </w:rPr>
        <w:t xml:space="preserve">. Available at: https://tiffanyjohnson.com.au/the-swiss-canyoning-disaster/ (Accessed: January 31, 2023). </w:t>
      </w:r>
    </w:p>
    <w:p w14:paraId="77BD84B8" w14:textId="77777777" w:rsidR="001D3D90" w:rsidRPr="002D2FB9" w:rsidRDefault="001D3D90" w:rsidP="00A747C9"/>
    <w:p w14:paraId="25C1642B" w14:textId="3D87023F" w:rsidR="00A747C9" w:rsidRPr="00975DEE" w:rsidRDefault="00A747C9" w:rsidP="00975DEE">
      <w:pPr>
        <w:rPr>
          <w:rFonts w:ascii="Arial" w:hAnsi="Arial" w:cs="Arial"/>
          <w:b/>
        </w:rPr>
      </w:pPr>
      <w:r>
        <w:rPr>
          <w:rFonts w:ascii="Arial" w:hAnsi="Arial" w:cs="Arial"/>
          <w:b/>
        </w:rPr>
        <w:t xml:space="preserve"> </w:t>
      </w:r>
    </w:p>
    <w:sectPr w:rsidR="00A747C9"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7FA75" w14:textId="77777777" w:rsidR="00761AFF" w:rsidRDefault="00761AFF">
      <w:r>
        <w:separator/>
      </w:r>
    </w:p>
  </w:endnote>
  <w:endnote w:type="continuationSeparator" w:id="0">
    <w:p w14:paraId="51430F15" w14:textId="77777777" w:rsidR="00761AFF" w:rsidRDefault="00761A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0F97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55902">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55902">
      <w:rPr>
        <w:b/>
        <w:noProof/>
      </w:rPr>
      <w:t>9</w:t>
    </w:r>
    <w:r w:rsidR="0017512A">
      <w:rPr>
        <w:b/>
        <w:sz w:val="24"/>
        <w:szCs w:val="24"/>
      </w:rPr>
      <w:fldChar w:fldCharType="end"/>
    </w:r>
  </w:p>
  <w:p w14:paraId="6F5E40A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DC6E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D7E21" w14:textId="77777777" w:rsidR="00761AFF" w:rsidRDefault="00761AFF">
      <w:r>
        <w:separator/>
      </w:r>
    </w:p>
  </w:footnote>
  <w:footnote w:type="continuationSeparator" w:id="0">
    <w:p w14:paraId="0169EBA3" w14:textId="77777777" w:rsidR="00761AFF" w:rsidRDefault="00761A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A3423A"/>
    <w:multiLevelType w:val="hybridMultilevel"/>
    <w:tmpl w:val="EA34947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6E2483"/>
    <w:multiLevelType w:val="hybridMultilevel"/>
    <w:tmpl w:val="E8C807F2"/>
    <w:lvl w:ilvl="0" w:tplc="24AC3740">
      <w:start w:val="1"/>
      <w:numFmt w:val="bullet"/>
      <w:lvlText w:val=""/>
      <w:lvlJc w:val="left"/>
      <w:pPr>
        <w:ind w:left="720" w:hanging="360"/>
      </w:pPr>
      <w:rPr>
        <w:rFonts w:ascii="Symbol" w:hAnsi="Symbol" w:hint="default"/>
      </w:rPr>
    </w:lvl>
    <w:lvl w:ilvl="1" w:tplc="15D61292">
      <w:start w:val="1"/>
      <w:numFmt w:val="bullet"/>
      <w:lvlText w:val="o"/>
      <w:lvlJc w:val="left"/>
      <w:pPr>
        <w:ind w:left="1440" w:hanging="360"/>
      </w:pPr>
      <w:rPr>
        <w:rFonts w:ascii="Courier New" w:hAnsi="Courier New" w:hint="default"/>
      </w:rPr>
    </w:lvl>
    <w:lvl w:ilvl="2" w:tplc="EE0CFC28">
      <w:start w:val="1"/>
      <w:numFmt w:val="bullet"/>
      <w:lvlText w:val=""/>
      <w:lvlJc w:val="left"/>
      <w:pPr>
        <w:ind w:left="2160" w:hanging="360"/>
      </w:pPr>
      <w:rPr>
        <w:rFonts w:ascii="Wingdings" w:hAnsi="Wingdings" w:hint="default"/>
      </w:rPr>
    </w:lvl>
    <w:lvl w:ilvl="3" w:tplc="300CC912">
      <w:start w:val="1"/>
      <w:numFmt w:val="bullet"/>
      <w:lvlText w:val=""/>
      <w:lvlJc w:val="left"/>
      <w:pPr>
        <w:ind w:left="2880" w:hanging="360"/>
      </w:pPr>
      <w:rPr>
        <w:rFonts w:ascii="Symbol" w:hAnsi="Symbol" w:hint="default"/>
      </w:rPr>
    </w:lvl>
    <w:lvl w:ilvl="4" w:tplc="4D32D9B2">
      <w:start w:val="1"/>
      <w:numFmt w:val="bullet"/>
      <w:lvlText w:val="o"/>
      <w:lvlJc w:val="left"/>
      <w:pPr>
        <w:ind w:left="3600" w:hanging="360"/>
      </w:pPr>
      <w:rPr>
        <w:rFonts w:ascii="Courier New" w:hAnsi="Courier New" w:hint="default"/>
      </w:rPr>
    </w:lvl>
    <w:lvl w:ilvl="5" w:tplc="0B5C1178">
      <w:start w:val="1"/>
      <w:numFmt w:val="bullet"/>
      <w:lvlText w:val=""/>
      <w:lvlJc w:val="left"/>
      <w:pPr>
        <w:ind w:left="4320" w:hanging="360"/>
      </w:pPr>
      <w:rPr>
        <w:rFonts w:ascii="Wingdings" w:hAnsi="Wingdings" w:hint="default"/>
      </w:rPr>
    </w:lvl>
    <w:lvl w:ilvl="6" w:tplc="A4A28418">
      <w:start w:val="1"/>
      <w:numFmt w:val="bullet"/>
      <w:lvlText w:val=""/>
      <w:lvlJc w:val="left"/>
      <w:pPr>
        <w:ind w:left="5040" w:hanging="360"/>
      </w:pPr>
      <w:rPr>
        <w:rFonts w:ascii="Symbol" w:hAnsi="Symbol" w:hint="default"/>
      </w:rPr>
    </w:lvl>
    <w:lvl w:ilvl="7" w:tplc="EC0E8ED8">
      <w:start w:val="1"/>
      <w:numFmt w:val="bullet"/>
      <w:lvlText w:val="o"/>
      <w:lvlJc w:val="left"/>
      <w:pPr>
        <w:ind w:left="5760" w:hanging="360"/>
      </w:pPr>
      <w:rPr>
        <w:rFonts w:ascii="Courier New" w:hAnsi="Courier New" w:hint="default"/>
      </w:rPr>
    </w:lvl>
    <w:lvl w:ilvl="8" w:tplc="88607656">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83301AE"/>
    <w:multiLevelType w:val="hybridMultilevel"/>
    <w:tmpl w:val="6FC68EA4"/>
    <w:lvl w:ilvl="0" w:tplc="774C29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8307905">
    <w:abstractNumId w:val="2"/>
  </w:num>
  <w:num w:numId="2" w16cid:durableId="1866552832">
    <w:abstractNumId w:val="11"/>
  </w:num>
  <w:num w:numId="3" w16cid:durableId="2055690677">
    <w:abstractNumId w:val="17"/>
  </w:num>
  <w:num w:numId="4" w16cid:durableId="1789927900">
    <w:abstractNumId w:val="13"/>
  </w:num>
  <w:num w:numId="5" w16cid:durableId="1925991119">
    <w:abstractNumId w:val="9"/>
  </w:num>
  <w:num w:numId="6" w16cid:durableId="1879394174">
    <w:abstractNumId w:val="16"/>
  </w:num>
  <w:num w:numId="7" w16cid:durableId="221257739">
    <w:abstractNumId w:val="3"/>
  </w:num>
  <w:num w:numId="8" w16cid:durableId="1111627523">
    <w:abstractNumId w:val="15"/>
  </w:num>
  <w:num w:numId="9" w16cid:durableId="1085036718">
    <w:abstractNumId w:val="12"/>
  </w:num>
  <w:num w:numId="10" w16cid:durableId="930703746">
    <w:abstractNumId w:val="5"/>
  </w:num>
  <w:num w:numId="11" w16cid:durableId="1785801806">
    <w:abstractNumId w:val="6"/>
  </w:num>
  <w:num w:numId="12" w16cid:durableId="703481044">
    <w:abstractNumId w:val="10"/>
  </w:num>
  <w:num w:numId="13" w16cid:durableId="638920457">
    <w:abstractNumId w:val="14"/>
  </w:num>
  <w:num w:numId="14" w16cid:durableId="840433946">
    <w:abstractNumId w:val="4"/>
  </w:num>
  <w:num w:numId="15" w16cid:durableId="2054114558">
    <w:abstractNumId w:val="0"/>
  </w:num>
  <w:num w:numId="16" w16cid:durableId="835851680">
    <w:abstractNumId w:val="8"/>
  </w:num>
  <w:num w:numId="17" w16cid:durableId="1173566568">
    <w:abstractNumId w:val="7"/>
  </w:num>
  <w:num w:numId="18" w16cid:durableId="1131289044">
    <w:abstractNumId w:val="1"/>
  </w:num>
  <w:num w:numId="19" w16cid:durableId="7972265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0584"/>
    <w:rsid w:val="000822E5"/>
    <w:rsid w:val="000971FC"/>
    <w:rsid w:val="000A2A3A"/>
    <w:rsid w:val="000A492A"/>
    <w:rsid w:val="000D2F80"/>
    <w:rsid w:val="000D756E"/>
    <w:rsid w:val="000E413A"/>
    <w:rsid w:val="000F5AA3"/>
    <w:rsid w:val="000F6B64"/>
    <w:rsid w:val="00100396"/>
    <w:rsid w:val="00100B5C"/>
    <w:rsid w:val="00103507"/>
    <w:rsid w:val="001106E9"/>
    <w:rsid w:val="00124CA5"/>
    <w:rsid w:val="00134F77"/>
    <w:rsid w:val="00152E9D"/>
    <w:rsid w:val="00154487"/>
    <w:rsid w:val="00170C91"/>
    <w:rsid w:val="0017512A"/>
    <w:rsid w:val="00182A1D"/>
    <w:rsid w:val="00196958"/>
    <w:rsid w:val="001A1E39"/>
    <w:rsid w:val="001A24F3"/>
    <w:rsid w:val="001B405C"/>
    <w:rsid w:val="001B5F45"/>
    <w:rsid w:val="001D3D90"/>
    <w:rsid w:val="001E1050"/>
    <w:rsid w:val="001E1677"/>
    <w:rsid w:val="001E1E1F"/>
    <w:rsid w:val="001E2007"/>
    <w:rsid w:val="001E57C1"/>
    <w:rsid w:val="001F07EF"/>
    <w:rsid w:val="001F50B6"/>
    <w:rsid w:val="001F6D7A"/>
    <w:rsid w:val="0022746E"/>
    <w:rsid w:val="00235F71"/>
    <w:rsid w:val="00242E2C"/>
    <w:rsid w:val="002444CA"/>
    <w:rsid w:val="00260DE6"/>
    <w:rsid w:val="00273FEE"/>
    <w:rsid w:val="0028204E"/>
    <w:rsid w:val="002827F1"/>
    <w:rsid w:val="0028591B"/>
    <w:rsid w:val="00291841"/>
    <w:rsid w:val="002C449B"/>
    <w:rsid w:val="002C6040"/>
    <w:rsid w:val="002D5B3F"/>
    <w:rsid w:val="002D6AB8"/>
    <w:rsid w:val="002E0F22"/>
    <w:rsid w:val="002E272E"/>
    <w:rsid w:val="002F4859"/>
    <w:rsid w:val="002F5778"/>
    <w:rsid w:val="00303A08"/>
    <w:rsid w:val="003207AA"/>
    <w:rsid w:val="00322284"/>
    <w:rsid w:val="003223E0"/>
    <w:rsid w:val="003400B4"/>
    <w:rsid w:val="00352C4A"/>
    <w:rsid w:val="00355CFE"/>
    <w:rsid w:val="00356C52"/>
    <w:rsid w:val="00362560"/>
    <w:rsid w:val="003732FD"/>
    <w:rsid w:val="003753B2"/>
    <w:rsid w:val="00376559"/>
    <w:rsid w:val="00382BAA"/>
    <w:rsid w:val="00384D73"/>
    <w:rsid w:val="00393EB6"/>
    <w:rsid w:val="003A3CE5"/>
    <w:rsid w:val="003B366F"/>
    <w:rsid w:val="003B3F9D"/>
    <w:rsid w:val="003B6C95"/>
    <w:rsid w:val="003B7F10"/>
    <w:rsid w:val="003C77C8"/>
    <w:rsid w:val="003C7CDD"/>
    <w:rsid w:val="003E5751"/>
    <w:rsid w:val="004021CF"/>
    <w:rsid w:val="004046A9"/>
    <w:rsid w:val="00404C50"/>
    <w:rsid w:val="00423934"/>
    <w:rsid w:val="0042514F"/>
    <w:rsid w:val="00426244"/>
    <w:rsid w:val="00432B72"/>
    <w:rsid w:val="00455902"/>
    <w:rsid w:val="00470A38"/>
    <w:rsid w:val="004841C5"/>
    <w:rsid w:val="004874DE"/>
    <w:rsid w:val="004A79F8"/>
    <w:rsid w:val="004B5334"/>
    <w:rsid w:val="004B6C14"/>
    <w:rsid w:val="004C4F19"/>
    <w:rsid w:val="004D5E9B"/>
    <w:rsid w:val="004D63D9"/>
    <w:rsid w:val="004E6585"/>
    <w:rsid w:val="0050249F"/>
    <w:rsid w:val="00524566"/>
    <w:rsid w:val="00530BEF"/>
    <w:rsid w:val="00552351"/>
    <w:rsid w:val="00561F00"/>
    <w:rsid w:val="00562C4E"/>
    <w:rsid w:val="00562DEC"/>
    <w:rsid w:val="00566777"/>
    <w:rsid w:val="0057571B"/>
    <w:rsid w:val="00576AB4"/>
    <w:rsid w:val="00577917"/>
    <w:rsid w:val="00590667"/>
    <w:rsid w:val="005969E2"/>
    <w:rsid w:val="005A1689"/>
    <w:rsid w:val="005B61CD"/>
    <w:rsid w:val="005C304D"/>
    <w:rsid w:val="005D1D58"/>
    <w:rsid w:val="005D432C"/>
    <w:rsid w:val="005E0883"/>
    <w:rsid w:val="005E285E"/>
    <w:rsid w:val="005E72F8"/>
    <w:rsid w:val="005F0579"/>
    <w:rsid w:val="005F3A53"/>
    <w:rsid w:val="005F5929"/>
    <w:rsid w:val="005F6B9B"/>
    <w:rsid w:val="006046A6"/>
    <w:rsid w:val="0060531E"/>
    <w:rsid w:val="006062A3"/>
    <w:rsid w:val="00610E08"/>
    <w:rsid w:val="006140BF"/>
    <w:rsid w:val="006161BE"/>
    <w:rsid w:val="0061720D"/>
    <w:rsid w:val="00620787"/>
    <w:rsid w:val="00632434"/>
    <w:rsid w:val="006331A0"/>
    <w:rsid w:val="0063478F"/>
    <w:rsid w:val="00644256"/>
    <w:rsid w:val="00661D6F"/>
    <w:rsid w:val="006628E9"/>
    <w:rsid w:val="00663483"/>
    <w:rsid w:val="0066725E"/>
    <w:rsid w:val="006716C7"/>
    <w:rsid w:val="006721DE"/>
    <w:rsid w:val="00681208"/>
    <w:rsid w:val="00681FA9"/>
    <w:rsid w:val="00682C95"/>
    <w:rsid w:val="00683931"/>
    <w:rsid w:val="00691EA9"/>
    <w:rsid w:val="006934D4"/>
    <w:rsid w:val="006A6DC3"/>
    <w:rsid w:val="006C1480"/>
    <w:rsid w:val="006D2782"/>
    <w:rsid w:val="006D49ED"/>
    <w:rsid w:val="006D55CE"/>
    <w:rsid w:val="006D637A"/>
    <w:rsid w:val="006D6965"/>
    <w:rsid w:val="006D6B5E"/>
    <w:rsid w:val="006D6F24"/>
    <w:rsid w:val="006E3E4E"/>
    <w:rsid w:val="006F45BF"/>
    <w:rsid w:val="006F60E0"/>
    <w:rsid w:val="00702F71"/>
    <w:rsid w:val="00723B04"/>
    <w:rsid w:val="00732D01"/>
    <w:rsid w:val="007366DF"/>
    <w:rsid w:val="00757839"/>
    <w:rsid w:val="00761AFF"/>
    <w:rsid w:val="00770C81"/>
    <w:rsid w:val="00790C65"/>
    <w:rsid w:val="00791024"/>
    <w:rsid w:val="00793F0A"/>
    <w:rsid w:val="007A2657"/>
    <w:rsid w:val="007A51BA"/>
    <w:rsid w:val="007C682C"/>
    <w:rsid w:val="007D17BF"/>
    <w:rsid w:val="007D2385"/>
    <w:rsid w:val="007E6F99"/>
    <w:rsid w:val="007F214F"/>
    <w:rsid w:val="00800069"/>
    <w:rsid w:val="008042F0"/>
    <w:rsid w:val="00805292"/>
    <w:rsid w:val="008310A0"/>
    <w:rsid w:val="00835D29"/>
    <w:rsid w:val="0084262D"/>
    <w:rsid w:val="00842E7F"/>
    <w:rsid w:val="00852933"/>
    <w:rsid w:val="008566E5"/>
    <w:rsid w:val="008566FE"/>
    <w:rsid w:val="00865B46"/>
    <w:rsid w:val="0088687A"/>
    <w:rsid w:val="00896134"/>
    <w:rsid w:val="008A62BC"/>
    <w:rsid w:val="008B43E7"/>
    <w:rsid w:val="008D763F"/>
    <w:rsid w:val="008E7EE3"/>
    <w:rsid w:val="008F036F"/>
    <w:rsid w:val="008F1308"/>
    <w:rsid w:val="008F78C2"/>
    <w:rsid w:val="00902DB2"/>
    <w:rsid w:val="00904568"/>
    <w:rsid w:val="00911394"/>
    <w:rsid w:val="00915054"/>
    <w:rsid w:val="00920193"/>
    <w:rsid w:val="00923EF2"/>
    <w:rsid w:val="00926D25"/>
    <w:rsid w:val="00926E9D"/>
    <w:rsid w:val="00932C6E"/>
    <w:rsid w:val="00933F10"/>
    <w:rsid w:val="00942547"/>
    <w:rsid w:val="009433C5"/>
    <w:rsid w:val="00943FC8"/>
    <w:rsid w:val="009444CA"/>
    <w:rsid w:val="00965881"/>
    <w:rsid w:val="00975DEE"/>
    <w:rsid w:val="009871FF"/>
    <w:rsid w:val="00990799"/>
    <w:rsid w:val="00995D51"/>
    <w:rsid w:val="009A0631"/>
    <w:rsid w:val="009B10ED"/>
    <w:rsid w:val="009B4340"/>
    <w:rsid w:val="009C7DC6"/>
    <w:rsid w:val="009D3EA4"/>
    <w:rsid w:val="009D649C"/>
    <w:rsid w:val="009E2F93"/>
    <w:rsid w:val="009E4BC1"/>
    <w:rsid w:val="009E5A81"/>
    <w:rsid w:val="009E7E69"/>
    <w:rsid w:val="009F5CB2"/>
    <w:rsid w:val="00A03BB8"/>
    <w:rsid w:val="00A305F9"/>
    <w:rsid w:val="00A3505D"/>
    <w:rsid w:val="00A4036F"/>
    <w:rsid w:val="00A406E5"/>
    <w:rsid w:val="00A4641C"/>
    <w:rsid w:val="00A51EC9"/>
    <w:rsid w:val="00A55876"/>
    <w:rsid w:val="00A63FDF"/>
    <w:rsid w:val="00A67FB1"/>
    <w:rsid w:val="00A747C9"/>
    <w:rsid w:val="00A76730"/>
    <w:rsid w:val="00A85BFE"/>
    <w:rsid w:val="00AB6FE7"/>
    <w:rsid w:val="00AB7AD7"/>
    <w:rsid w:val="00AC5F32"/>
    <w:rsid w:val="00AD2430"/>
    <w:rsid w:val="00AD58CF"/>
    <w:rsid w:val="00AE41A6"/>
    <w:rsid w:val="00AF0E34"/>
    <w:rsid w:val="00AF271D"/>
    <w:rsid w:val="00AF56C2"/>
    <w:rsid w:val="00B004E6"/>
    <w:rsid w:val="00B0744D"/>
    <w:rsid w:val="00B30605"/>
    <w:rsid w:val="00B361F9"/>
    <w:rsid w:val="00B403E9"/>
    <w:rsid w:val="00B43582"/>
    <w:rsid w:val="00B50EA8"/>
    <w:rsid w:val="00B64082"/>
    <w:rsid w:val="00B72325"/>
    <w:rsid w:val="00B81AD3"/>
    <w:rsid w:val="00B829D8"/>
    <w:rsid w:val="00B83AB2"/>
    <w:rsid w:val="00B84B5B"/>
    <w:rsid w:val="00B86446"/>
    <w:rsid w:val="00BA1176"/>
    <w:rsid w:val="00BA680F"/>
    <w:rsid w:val="00BC2895"/>
    <w:rsid w:val="00BE0B01"/>
    <w:rsid w:val="00BE79C7"/>
    <w:rsid w:val="00BF3CB5"/>
    <w:rsid w:val="00BF55B7"/>
    <w:rsid w:val="00C01A3F"/>
    <w:rsid w:val="00C03F47"/>
    <w:rsid w:val="00C073F1"/>
    <w:rsid w:val="00C07729"/>
    <w:rsid w:val="00C1285B"/>
    <w:rsid w:val="00C1361B"/>
    <w:rsid w:val="00C14E1F"/>
    <w:rsid w:val="00C20909"/>
    <w:rsid w:val="00C315AF"/>
    <w:rsid w:val="00C36D9A"/>
    <w:rsid w:val="00C44A72"/>
    <w:rsid w:val="00C61FC2"/>
    <w:rsid w:val="00C705F9"/>
    <w:rsid w:val="00C80F0F"/>
    <w:rsid w:val="00C8667A"/>
    <w:rsid w:val="00C93BCB"/>
    <w:rsid w:val="00CC241A"/>
    <w:rsid w:val="00CE0553"/>
    <w:rsid w:val="00CE4035"/>
    <w:rsid w:val="00CE65AB"/>
    <w:rsid w:val="00CF4266"/>
    <w:rsid w:val="00D07046"/>
    <w:rsid w:val="00D22D9C"/>
    <w:rsid w:val="00D241F1"/>
    <w:rsid w:val="00D275CB"/>
    <w:rsid w:val="00D30DFA"/>
    <w:rsid w:val="00D34430"/>
    <w:rsid w:val="00D4207E"/>
    <w:rsid w:val="00D463A5"/>
    <w:rsid w:val="00D4710D"/>
    <w:rsid w:val="00D47D25"/>
    <w:rsid w:val="00D62ACD"/>
    <w:rsid w:val="00DA36EE"/>
    <w:rsid w:val="00DB116D"/>
    <w:rsid w:val="00DD17CC"/>
    <w:rsid w:val="00DE217A"/>
    <w:rsid w:val="00DF321B"/>
    <w:rsid w:val="00E05287"/>
    <w:rsid w:val="00E14219"/>
    <w:rsid w:val="00E230E0"/>
    <w:rsid w:val="00E44575"/>
    <w:rsid w:val="00E51AAC"/>
    <w:rsid w:val="00E66CC0"/>
    <w:rsid w:val="00E71CD9"/>
    <w:rsid w:val="00E728A9"/>
    <w:rsid w:val="00E807D9"/>
    <w:rsid w:val="00E80D8A"/>
    <w:rsid w:val="00E815CD"/>
    <w:rsid w:val="00E97627"/>
    <w:rsid w:val="00EA0886"/>
    <w:rsid w:val="00EA0F4E"/>
    <w:rsid w:val="00EA295B"/>
    <w:rsid w:val="00EA3AE0"/>
    <w:rsid w:val="00EA3B9B"/>
    <w:rsid w:val="00EA6801"/>
    <w:rsid w:val="00EB40B6"/>
    <w:rsid w:val="00EB4F96"/>
    <w:rsid w:val="00EC49EA"/>
    <w:rsid w:val="00ED224B"/>
    <w:rsid w:val="00ED7072"/>
    <w:rsid w:val="00EE3132"/>
    <w:rsid w:val="00EE3D9D"/>
    <w:rsid w:val="00EE6F25"/>
    <w:rsid w:val="00EF47DB"/>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708C1"/>
    <w:rsid w:val="00F8381F"/>
    <w:rsid w:val="00FA04CD"/>
    <w:rsid w:val="00FA25F5"/>
    <w:rsid w:val="00FA2810"/>
    <w:rsid w:val="00FA68F8"/>
    <w:rsid w:val="00FB1DC0"/>
    <w:rsid w:val="00FB3B4E"/>
    <w:rsid w:val="00FB4521"/>
    <w:rsid w:val="00FB4F84"/>
    <w:rsid w:val="00FB502F"/>
    <w:rsid w:val="00FB5CF8"/>
    <w:rsid w:val="00FB6122"/>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2F1C46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basedOn w:val="Normal"/>
    <w:next w:val="Normal"/>
    <w:link w:val="fixedChar"/>
    <w:qFormat/>
    <w:rsid w:val="0084262D"/>
    <w:pPr>
      <w:spacing w:after="160" w:line="259" w:lineRule="auto"/>
      <w:ind w:left="3600" w:hanging="3600"/>
    </w:pPr>
    <w:rPr>
      <w:b/>
      <w:bCs/>
      <w:sz w:val="24"/>
      <w:szCs w:val="24"/>
      <w:lang w:eastAsia="en-US"/>
    </w:rPr>
  </w:style>
  <w:style w:type="character" w:customStyle="1" w:styleId="fixedChar">
    <w:name w:val="fixed Char"/>
    <w:basedOn w:val="DefaultParagraphFont"/>
    <w:link w:val="fixed"/>
    <w:rsid w:val="0084262D"/>
    <w:rPr>
      <w:b/>
      <w:bCs/>
      <w:sz w:val="24"/>
      <w:szCs w:val="24"/>
    </w:rPr>
  </w:style>
  <w:style w:type="character" w:styleId="UnresolvedMention">
    <w:name w:val="Unresolved Mention"/>
    <w:basedOn w:val="DefaultParagraphFont"/>
    <w:uiPriority w:val="99"/>
    <w:semiHidden/>
    <w:unhideWhenUsed/>
    <w:rsid w:val="002E0F22"/>
    <w:rPr>
      <w:color w:val="605E5C"/>
      <w:shd w:val="clear" w:color="auto" w:fill="E1DFDD"/>
    </w:rPr>
  </w:style>
  <w:style w:type="character" w:styleId="FollowedHyperlink">
    <w:name w:val="FollowedHyperlink"/>
    <w:basedOn w:val="DefaultParagraphFont"/>
    <w:semiHidden/>
    <w:unhideWhenUsed/>
    <w:rsid w:val="002E0F2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62560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5912124">
      <w:bodyDiv w:val="1"/>
      <w:marLeft w:val="0"/>
      <w:marRight w:val="0"/>
      <w:marTop w:val="0"/>
      <w:marBottom w:val="0"/>
      <w:divBdr>
        <w:top w:val="none" w:sz="0" w:space="0" w:color="auto"/>
        <w:left w:val="none" w:sz="0" w:space="0" w:color="auto"/>
        <w:bottom w:val="none" w:sz="0" w:space="0" w:color="auto"/>
        <w:right w:val="none" w:sz="0" w:space="0" w:color="auto"/>
      </w:divBdr>
    </w:div>
    <w:div w:id="769545541">
      <w:bodyDiv w:val="1"/>
      <w:marLeft w:val="0"/>
      <w:marRight w:val="0"/>
      <w:marTop w:val="0"/>
      <w:marBottom w:val="0"/>
      <w:divBdr>
        <w:top w:val="none" w:sz="0" w:space="0" w:color="auto"/>
        <w:left w:val="none" w:sz="0" w:space="0" w:color="auto"/>
        <w:bottom w:val="none" w:sz="0" w:space="0" w:color="auto"/>
        <w:right w:val="none" w:sz="0" w:space="0" w:color="auto"/>
      </w:divBdr>
    </w:div>
    <w:div w:id="1073090228">
      <w:bodyDiv w:val="1"/>
      <w:marLeft w:val="0"/>
      <w:marRight w:val="0"/>
      <w:marTop w:val="0"/>
      <w:marBottom w:val="0"/>
      <w:divBdr>
        <w:top w:val="none" w:sz="0" w:space="0" w:color="auto"/>
        <w:left w:val="none" w:sz="0" w:space="0" w:color="auto"/>
        <w:bottom w:val="none" w:sz="0" w:space="0" w:color="auto"/>
        <w:right w:val="none" w:sz="0" w:space="0" w:color="auto"/>
      </w:divBdr>
    </w:div>
    <w:div w:id="1107579590">
      <w:bodyDiv w:val="1"/>
      <w:marLeft w:val="0"/>
      <w:marRight w:val="0"/>
      <w:marTop w:val="0"/>
      <w:marBottom w:val="0"/>
      <w:divBdr>
        <w:top w:val="none" w:sz="0" w:space="0" w:color="auto"/>
        <w:left w:val="none" w:sz="0" w:space="0" w:color="auto"/>
        <w:bottom w:val="none" w:sz="0" w:space="0" w:color="auto"/>
        <w:right w:val="none" w:sz="0" w:space="0" w:color="auto"/>
      </w:divBdr>
    </w:div>
    <w:div w:id="142214019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729759">
      <w:bodyDiv w:val="1"/>
      <w:marLeft w:val="0"/>
      <w:marRight w:val="0"/>
      <w:marTop w:val="0"/>
      <w:marBottom w:val="0"/>
      <w:divBdr>
        <w:top w:val="none" w:sz="0" w:space="0" w:color="auto"/>
        <w:left w:val="none" w:sz="0" w:space="0" w:color="auto"/>
        <w:bottom w:val="none" w:sz="0" w:space="0" w:color="auto"/>
        <w:right w:val="none" w:sz="0" w:space="0" w:color="auto"/>
      </w:divBdr>
    </w:div>
    <w:div w:id="1580629128">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6159504">
      <w:bodyDiv w:val="1"/>
      <w:marLeft w:val="0"/>
      <w:marRight w:val="0"/>
      <w:marTop w:val="0"/>
      <w:marBottom w:val="0"/>
      <w:divBdr>
        <w:top w:val="none" w:sz="0" w:space="0" w:color="auto"/>
        <w:left w:val="none" w:sz="0" w:space="0" w:color="auto"/>
        <w:bottom w:val="none" w:sz="0" w:space="0" w:color="auto"/>
        <w:right w:val="none" w:sz="0" w:space="0" w:color="auto"/>
      </w:divBdr>
    </w:div>
    <w:div w:id="1797605469">
      <w:bodyDiv w:val="1"/>
      <w:marLeft w:val="0"/>
      <w:marRight w:val="0"/>
      <w:marTop w:val="0"/>
      <w:marBottom w:val="0"/>
      <w:divBdr>
        <w:top w:val="none" w:sz="0" w:space="0" w:color="auto"/>
        <w:left w:val="none" w:sz="0" w:space="0" w:color="auto"/>
        <w:bottom w:val="none" w:sz="0" w:space="0" w:color="auto"/>
        <w:right w:val="none" w:sz="0" w:space="0" w:color="auto"/>
      </w:divBdr>
    </w:div>
    <w:div w:id="1986355013">
      <w:bodyDiv w:val="1"/>
      <w:marLeft w:val="0"/>
      <w:marRight w:val="0"/>
      <w:marTop w:val="0"/>
      <w:marBottom w:val="0"/>
      <w:divBdr>
        <w:top w:val="none" w:sz="0" w:space="0" w:color="auto"/>
        <w:left w:val="none" w:sz="0" w:space="0" w:color="auto"/>
        <w:bottom w:val="none" w:sz="0" w:space="0" w:color="auto"/>
        <w:right w:val="none" w:sz="0" w:space="0" w:color="auto"/>
      </w:divBdr>
    </w:div>
    <w:div w:id="21106622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tu.be/_I3gko7dxyw" TargetMode="Externa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33</TotalTime>
  <Pages>10</Pages>
  <Words>3960</Words>
  <Characters>23885</Characters>
  <Application>Microsoft Office Word</Application>
  <DocSecurity>0</DocSecurity>
  <Lines>1326</Lines>
  <Paragraphs>242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27603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Lewis Thornton</cp:lastModifiedBy>
  <cp:revision>5</cp:revision>
  <cp:lastPrinted>2014-10-10T07:42:00Z</cp:lastPrinted>
  <dcterms:created xsi:type="dcterms:W3CDTF">2023-02-03T13:29:00Z</dcterms:created>
  <dcterms:modified xsi:type="dcterms:W3CDTF">2023-02-03T13:58:00Z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81099c470fd775759d94c6d31ebc585ddbd9d412ecab8e2a1e6a9b7b407c053e</vt:lpwstr>
  </property>
</Properties>
</file>