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36924346"/>
        <w:docPartObj>
          <w:docPartGallery w:val="Cover Pages"/>
          <w:docPartUnique/>
        </w:docPartObj>
      </w:sdtPr>
      <w:sdtEndPr>
        <w:rPr>
          <w:rFonts w:ascii="Arial" w:hAnsi="Arial" w:cs="Arial"/>
          <w:b/>
          <w:bCs/>
          <w:u w:val="single"/>
        </w:rPr>
      </w:sdtEndPr>
      <w:sdtContent>
        <w:p w14:paraId="6E908A14" w14:textId="7C08576E" w:rsidR="004A1CD8" w:rsidRDefault="004A1CD8">
          <w:r>
            <w:rPr>
              <w:noProof/>
            </w:rPr>
            <mc:AlternateContent>
              <mc:Choice Requires="wpg">
                <w:drawing>
                  <wp:anchor distT="0" distB="0" distL="114300" distR="114300" simplePos="0" relativeHeight="251662336" behindDoc="0" locked="0" layoutInCell="1" allowOverlap="1" wp14:anchorId="3A0E1482" wp14:editId="493580C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3C1EB77"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249A9CC0" wp14:editId="5A7C43A5">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4F0EBF7" w14:textId="0AB848D8" w:rsidR="004A1CD8" w:rsidRPr="00A25FB1" w:rsidRDefault="004A1CD8">
                                    <w:pPr>
                                      <w:pStyle w:val="NoSpacing"/>
                                      <w:jc w:val="right"/>
                                      <w:rPr>
                                        <w:rFonts w:ascii="Arial" w:hAnsi="Arial" w:cs="Arial"/>
                                        <w:sz w:val="28"/>
                                        <w:szCs w:val="28"/>
                                      </w:rPr>
                                    </w:pPr>
                                    <w:r w:rsidRPr="00A25FB1">
                                      <w:rPr>
                                        <w:rFonts w:ascii="Arial" w:hAnsi="Arial" w:cs="Arial"/>
                                        <w:sz w:val="28"/>
                                        <w:szCs w:val="28"/>
                                      </w:rPr>
                                      <w:t>Noreen Shastha</w:t>
                                    </w:r>
                                    <w:r w:rsidR="00A25FB1" w:rsidRPr="00A25FB1">
                                      <w:rPr>
                                        <w:rFonts w:ascii="Arial" w:hAnsi="Arial" w:cs="Arial"/>
                                        <w:sz w:val="28"/>
                                        <w:szCs w:val="28"/>
                                      </w:rPr>
                                      <w:t xml:space="preserve"> - 2029247</w:t>
                                    </w:r>
                                  </w:p>
                                </w:sdtContent>
                              </w:sdt>
                              <w:p w14:paraId="69994DA7" w14:textId="0C139D32" w:rsidR="004A1CD8" w:rsidRPr="009237E2" w:rsidRDefault="004A1CD8">
                                <w:pPr>
                                  <w:pStyle w:val="NoSpacing"/>
                                  <w:jc w:val="right"/>
                                  <w:rPr>
                                    <w:rFonts w:ascii="Arial" w:hAnsi="Arial" w:cs="Arial"/>
                                    <w:sz w:val="24"/>
                                    <w:szCs w:val="24"/>
                                  </w:rPr>
                                </w:pPr>
                                <w:sdt>
                                  <w:sdtPr>
                                    <w:rPr>
                                      <w:rFonts w:ascii="Arial" w:hAnsi="Arial" w:cs="Arial"/>
                                      <w:sz w:val="24"/>
                                      <w:szCs w:val="24"/>
                                    </w:rPr>
                                    <w:alias w:val="Email"/>
                                    <w:tag w:val="Email"/>
                                    <w:id w:val="942260680"/>
                                    <w:dataBinding w:prefixMappings="xmlns:ns0='http://schemas.microsoft.com/office/2006/coverPageProps' " w:xpath="/ns0:CoverPageProperties[1]/ns0:CompanyEmail[1]" w:storeItemID="{55AF091B-3C7A-41E3-B477-F2FDAA23CFDA}"/>
                                    <w:text/>
                                  </w:sdtPr>
                                  <w:sdtContent>
                                    <w:r w:rsidR="00A25FB1" w:rsidRPr="009237E2">
                                      <w:rPr>
                                        <w:rFonts w:ascii="Arial" w:hAnsi="Arial" w:cs="Arial"/>
                                        <w:sz w:val="24"/>
                                        <w:szCs w:val="24"/>
                                      </w:rPr>
                                      <w:t xml:space="preserve">Lecturer: </w:t>
                                    </w:r>
                                    <w:proofErr w:type="gramStart"/>
                                    <w:r w:rsidR="00A25FB1" w:rsidRPr="009237E2">
                                      <w:rPr>
                                        <w:rFonts w:ascii="Arial" w:hAnsi="Arial" w:cs="Arial"/>
                                        <w:sz w:val="24"/>
                                        <w:szCs w:val="24"/>
                                      </w:rPr>
                                      <w:t>Doreen  Nyaa</w:t>
                                    </w:r>
                                    <w:proofErr w:type="gramEnd"/>
                                    <w:r w:rsidR="00A25FB1" w:rsidRPr="009237E2">
                                      <w:rPr>
                                        <w:rFonts w:ascii="Arial" w:hAnsi="Arial" w:cs="Arial"/>
                                        <w:sz w:val="24"/>
                                        <w:szCs w:val="24"/>
                                      </w:rPr>
                                      <w:t xml:space="preserve"> </w:t>
                                    </w:r>
                                    <w:proofErr w:type="spellStart"/>
                                    <w:r w:rsidR="00A25FB1" w:rsidRPr="009237E2">
                                      <w:rPr>
                                        <w:rFonts w:ascii="Arial" w:hAnsi="Arial" w:cs="Arial"/>
                                        <w:sz w:val="24"/>
                                        <w:szCs w:val="24"/>
                                      </w:rPr>
                                      <w:t>Amundam</w:t>
                                    </w:r>
                                    <w:proofErr w:type="spellEnd"/>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49A9CC0"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rFonts w:ascii="Arial" w:hAnsi="Arial" w:cs="Arial"/>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4F0EBF7" w14:textId="0AB848D8" w:rsidR="004A1CD8" w:rsidRPr="00A25FB1" w:rsidRDefault="004A1CD8">
                              <w:pPr>
                                <w:pStyle w:val="NoSpacing"/>
                                <w:jc w:val="right"/>
                                <w:rPr>
                                  <w:rFonts w:ascii="Arial" w:hAnsi="Arial" w:cs="Arial"/>
                                  <w:sz w:val="28"/>
                                  <w:szCs w:val="28"/>
                                </w:rPr>
                              </w:pPr>
                              <w:r w:rsidRPr="00A25FB1">
                                <w:rPr>
                                  <w:rFonts w:ascii="Arial" w:hAnsi="Arial" w:cs="Arial"/>
                                  <w:sz w:val="28"/>
                                  <w:szCs w:val="28"/>
                                </w:rPr>
                                <w:t>Noreen Shastha</w:t>
                              </w:r>
                              <w:r w:rsidR="00A25FB1" w:rsidRPr="00A25FB1">
                                <w:rPr>
                                  <w:rFonts w:ascii="Arial" w:hAnsi="Arial" w:cs="Arial"/>
                                  <w:sz w:val="28"/>
                                  <w:szCs w:val="28"/>
                                </w:rPr>
                                <w:t xml:space="preserve"> - 2029247</w:t>
                              </w:r>
                            </w:p>
                          </w:sdtContent>
                        </w:sdt>
                        <w:p w14:paraId="69994DA7" w14:textId="0C139D32" w:rsidR="004A1CD8" w:rsidRPr="009237E2" w:rsidRDefault="004A1CD8">
                          <w:pPr>
                            <w:pStyle w:val="NoSpacing"/>
                            <w:jc w:val="right"/>
                            <w:rPr>
                              <w:rFonts w:ascii="Arial" w:hAnsi="Arial" w:cs="Arial"/>
                              <w:sz w:val="24"/>
                              <w:szCs w:val="24"/>
                            </w:rPr>
                          </w:pPr>
                          <w:sdt>
                            <w:sdtPr>
                              <w:rPr>
                                <w:rFonts w:ascii="Arial" w:hAnsi="Arial" w:cs="Arial"/>
                                <w:sz w:val="24"/>
                                <w:szCs w:val="24"/>
                              </w:rPr>
                              <w:alias w:val="Email"/>
                              <w:tag w:val="Email"/>
                              <w:id w:val="942260680"/>
                              <w:dataBinding w:prefixMappings="xmlns:ns0='http://schemas.microsoft.com/office/2006/coverPageProps' " w:xpath="/ns0:CoverPageProperties[1]/ns0:CompanyEmail[1]" w:storeItemID="{55AF091B-3C7A-41E3-B477-F2FDAA23CFDA}"/>
                              <w:text/>
                            </w:sdtPr>
                            <w:sdtContent>
                              <w:r w:rsidR="00A25FB1" w:rsidRPr="009237E2">
                                <w:rPr>
                                  <w:rFonts w:ascii="Arial" w:hAnsi="Arial" w:cs="Arial"/>
                                  <w:sz w:val="24"/>
                                  <w:szCs w:val="24"/>
                                </w:rPr>
                                <w:t xml:space="preserve">Lecturer: </w:t>
                              </w:r>
                              <w:proofErr w:type="gramStart"/>
                              <w:r w:rsidR="00A25FB1" w:rsidRPr="009237E2">
                                <w:rPr>
                                  <w:rFonts w:ascii="Arial" w:hAnsi="Arial" w:cs="Arial"/>
                                  <w:sz w:val="24"/>
                                  <w:szCs w:val="24"/>
                                </w:rPr>
                                <w:t>Doreen  Nyaa</w:t>
                              </w:r>
                              <w:proofErr w:type="gramEnd"/>
                              <w:r w:rsidR="00A25FB1" w:rsidRPr="009237E2">
                                <w:rPr>
                                  <w:rFonts w:ascii="Arial" w:hAnsi="Arial" w:cs="Arial"/>
                                  <w:sz w:val="24"/>
                                  <w:szCs w:val="24"/>
                                </w:rPr>
                                <w:t xml:space="preserve"> </w:t>
                              </w:r>
                              <w:proofErr w:type="spellStart"/>
                              <w:r w:rsidR="00A25FB1" w:rsidRPr="009237E2">
                                <w:rPr>
                                  <w:rFonts w:ascii="Arial" w:hAnsi="Arial" w:cs="Arial"/>
                                  <w:sz w:val="24"/>
                                  <w:szCs w:val="24"/>
                                </w:rPr>
                                <w:t>Amundam</w:t>
                              </w:r>
                              <w:proofErr w:type="spellEnd"/>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6C3BFF3C" wp14:editId="54BB8905">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2813494" w14:textId="77777777" w:rsidR="004A1CD8" w:rsidRPr="00A25FB1" w:rsidRDefault="004A1CD8">
                                <w:pPr>
                                  <w:pStyle w:val="NoSpacing"/>
                                  <w:jc w:val="right"/>
                                  <w:rPr>
                                    <w:rFonts w:ascii="Arial" w:hAnsi="Arial" w:cs="Arial"/>
                                    <w:sz w:val="28"/>
                                    <w:szCs w:val="28"/>
                                  </w:rPr>
                                </w:pPr>
                                <w:r w:rsidRPr="00A25FB1">
                                  <w:rPr>
                                    <w:rFonts w:ascii="Arial" w:hAnsi="Arial" w:cs="Arial"/>
                                    <w:sz w:val="28"/>
                                    <w:szCs w:val="28"/>
                                  </w:rPr>
                                  <w:t>Abstract</w:t>
                                </w:r>
                              </w:p>
                              <w:sdt>
                                <w:sdtPr>
                                  <w:rPr>
                                    <w:rFonts w:ascii="Arial" w:hAnsi="Arial" w:cs="Arial"/>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51CAE8AF" w14:textId="3A2C28A6" w:rsidR="004A1CD8" w:rsidRPr="00A25FB1" w:rsidRDefault="00A25FB1">
                                    <w:pPr>
                                      <w:pStyle w:val="NoSpacing"/>
                                      <w:jc w:val="right"/>
                                      <w:rPr>
                                        <w:rFonts w:ascii="Arial" w:hAnsi="Arial" w:cs="Arial"/>
                                        <w:sz w:val="20"/>
                                        <w:szCs w:val="20"/>
                                      </w:rPr>
                                    </w:pPr>
                                    <w:r w:rsidRPr="00A25FB1">
                                      <w:rPr>
                                        <w:rFonts w:ascii="Arial" w:hAnsi="Arial" w:cs="Arial"/>
                                        <w:sz w:val="20"/>
                                        <w:szCs w:val="20"/>
                                      </w:rPr>
                                      <w:t>Academic Written Report discussing different ways staff are motivated in the work environment.</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6C3BFF3C"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22813494" w14:textId="77777777" w:rsidR="004A1CD8" w:rsidRPr="00A25FB1" w:rsidRDefault="004A1CD8">
                          <w:pPr>
                            <w:pStyle w:val="NoSpacing"/>
                            <w:jc w:val="right"/>
                            <w:rPr>
                              <w:rFonts w:ascii="Arial" w:hAnsi="Arial" w:cs="Arial"/>
                              <w:sz w:val="28"/>
                              <w:szCs w:val="28"/>
                            </w:rPr>
                          </w:pPr>
                          <w:r w:rsidRPr="00A25FB1">
                            <w:rPr>
                              <w:rFonts w:ascii="Arial" w:hAnsi="Arial" w:cs="Arial"/>
                              <w:sz w:val="28"/>
                              <w:szCs w:val="28"/>
                            </w:rPr>
                            <w:t>Abstract</w:t>
                          </w:r>
                        </w:p>
                        <w:sdt>
                          <w:sdtPr>
                            <w:rPr>
                              <w:rFonts w:ascii="Arial" w:hAnsi="Arial" w:cs="Arial"/>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51CAE8AF" w14:textId="3A2C28A6" w:rsidR="004A1CD8" w:rsidRPr="00A25FB1" w:rsidRDefault="00A25FB1">
                              <w:pPr>
                                <w:pStyle w:val="NoSpacing"/>
                                <w:jc w:val="right"/>
                                <w:rPr>
                                  <w:rFonts w:ascii="Arial" w:hAnsi="Arial" w:cs="Arial"/>
                                  <w:sz w:val="20"/>
                                  <w:szCs w:val="20"/>
                                </w:rPr>
                              </w:pPr>
                              <w:r w:rsidRPr="00A25FB1">
                                <w:rPr>
                                  <w:rFonts w:ascii="Arial" w:hAnsi="Arial" w:cs="Arial"/>
                                  <w:sz w:val="20"/>
                                  <w:szCs w:val="20"/>
                                </w:rPr>
                                <w:t>Academic Written Report discussing different ways staff are motivated in the work environment.</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39847822" wp14:editId="2A0178BC">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103D6D6" w14:textId="6767CA07" w:rsidR="004A1CD8" w:rsidRDefault="004A1CD8">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What is the most effective way to motivate staff</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B55B5DE" w14:textId="026B7681" w:rsidR="004A1CD8" w:rsidRDefault="00A25FB1">
                                    <w:pPr>
                                      <w:jc w:val="right"/>
                                      <w:rPr>
                                        <w:smallCaps/>
                                        <w:color w:val="404040" w:themeColor="text1" w:themeTint="BF"/>
                                        <w:sz w:val="36"/>
                                        <w:szCs w:val="36"/>
                                      </w:rPr>
                                    </w:pPr>
                                    <w:r>
                                      <w:rPr>
                                        <w:color w:val="404040" w:themeColor="text1" w:themeTint="BF"/>
                                        <w:sz w:val="36"/>
                                        <w:szCs w:val="36"/>
                                      </w:rPr>
                                      <w:t xml:space="preserve">Academic and Employability </w:t>
                                    </w:r>
                                    <w:r w:rsidR="009237E2">
                                      <w:rPr>
                                        <w:color w:val="404040" w:themeColor="text1" w:themeTint="BF"/>
                                        <w:sz w:val="36"/>
                                        <w:szCs w:val="36"/>
                                      </w:rPr>
                                      <w:t>Skills (BMSW4001_BIRM)</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9847822"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6103D6D6" w14:textId="6767CA07" w:rsidR="004A1CD8" w:rsidRDefault="004A1CD8">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What is the most effective way to motivate staff</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B55B5DE" w14:textId="026B7681" w:rsidR="004A1CD8" w:rsidRDefault="00A25FB1">
                              <w:pPr>
                                <w:jc w:val="right"/>
                                <w:rPr>
                                  <w:smallCaps/>
                                  <w:color w:val="404040" w:themeColor="text1" w:themeTint="BF"/>
                                  <w:sz w:val="36"/>
                                  <w:szCs w:val="36"/>
                                </w:rPr>
                              </w:pPr>
                              <w:r>
                                <w:rPr>
                                  <w:color w:val="404040" w:themeColor="text1" w:themeTint="BF"/>
                                  <w:sz w:val="36"/>
                                  <w:szCs w:val="36"/>
                                </w:rPr>
                                <w:t xml:space="preserve">Academic and Employability </w:t>
                              </w:r>
                              <w:r w:rsidR="009237E2">
                                <w:rPr>
                                  <w:color w:val="404040" w:themeColor="text1" w:themeTint="BF"/>
                                  <w:sz w:val="36"/>
                                  <w:szCs w:val="36"/>
                                </w:rPr>
                                <w:t>Skills (BMSW4001_BIRM)</w:t>
                              </w:r>
                            </w:p>
                          </w:sdtContent>
                        </w:sdt>
                      </w:txbxContent>
                    </v:textbox>
                    <w10:wrap type="square" anchorx="page" anchory="page"/>
                  </v:shape>
                </w:pict>
              </mc:Fallback>
            </mc:AlternateContent>
          </w:r>
        </w:p>
        <w:p w14:paraId="05A9117B" w14:textId="57D3731E" w:rsidR="004A1CD8" w:rsidRDefault="004A1CD8">
          <w:pPr>
            <w:rPr>
              <w:rFonts w:ascii="Arial" w:hAnsi="Arial" w:cs="Arial"/>
              <w:b/>
              <w:bCs/>
              <w:u w:val="single"/>
            </w:rPr>
          </w:pPr>
          <w:r>
            <w:rPr>
              <w:rFonts w:ascii="Arial" w:hAnsi="Arial" w:cs="Arial"/>
              <w:b/>
              <w:bCs/>
              <w:u w:val="single"/>
            </w:rPr>
            <w:br w:type="page"/>
          </w:r>
        </w:p>
      </w:sdtContent>
    </w:sdt>
    <w:p w14:paraId="1841841F" w14:textId="77777777" w:rsidR="0014361E" w:rsidRPr="00102EDF" w:rsidRDefault="004A7908" w:rsidP="00102EDF">
      <w:pPr>
        <w:spacing w:line="360" w:lineRule="auto"/>
        <w:rPr>
          <w:rFonts w:ascii="Arial" w:hAnsi="Arial" w:cs="Arial"/>
          <w:b/>
          <w:bCs/>
          <w:u w:val="single"/>
        </w:rPr>
      </w:pPr>
      <w:r w:rsidRPr="00446A98">
        <w:rPr>
          <w:rFonts w:ascii="Arial" w:hAnsi="Arial" w:cs="Arial"/>
          <w:b/>
          <w:bCs/>
          <w:u w:val="single"/>
        </w:rPr>
        <w:lastRenderedPageBreak/>
        <w:t>I</w:t>
      </w:r>
      <w:r w:rsidRPr="00102EDF">
        <w:rPr>
          <w:rFonts w:ascii="Arial" w:hAnsi="Arial" w:cs="Arial"/>
          <w:b/>
          <w:bCs/>
          <w:u w:val="single"/>
        </w:rPr>
        <w:t xml:space="preserve">ntroduction </w:t>
      </w:r>
    </w:p>
    <w:p w14:paraId="4D0D1341" w14:textId="323F67FB" w:rsidR="00E402F2" w:rsidRPr="00102EDF" w:rsidRDefault="00E402F2" w:rsidP="00102EDF">
      <w:pPr>
        <w:spacing w:line="360" w:lineRule="auto"/>
        <w:rPr>
          <w:rFonts w:ascii="Arial" w:hAnsi="Arial" w:cs="Arial"/>
        </w:rPr>
      </w:pPr>
      <w:r w:rsidRPr="00102EDF">
        <w:rPr>
          <w:rFonts w:ascii="Arial" w:hAnsi="Arial" w:cs="Arial"/>
          <w:shd w:val="clear" w:color="auto" w:fill="FFFFFF"/>
        </w:rPr>
        <w:t xml:space="preserve">Motivation is an internal process. Whether </w:t>
      </w:r>
      <w:r w:rsidR="0047068D" w:rsidRPr="00102EDF">
        <w:rPr>
          <w:rFonts w:ascii="Arial" w:hAnsi="Arial" w:cs="Arial"/>
          <w:shd w:val="clear" w:color="auto" w:fill="FFFFFF"/>
        </w:rPr>
        <w:t>it is</w:t>
      </w:r>
      <w:r w:rsidRPr="00102EDF">
        <w:rPr>
          <w:rFonts w:ascii="Arial" w:hAnsi="Arial" w:cs="Arial"/>
          <w:shd w:val="clear" w:color="auto" w:fill="FFFFFF"/>
        </w:rPr>
        <w:t xml:space="preserve"> </w:t>
      </w:r>
      <w:r w:rsidR="0047068D" w:rsidRPr="00102EDF">
        <w:rPr>
          <w:rFonts w:ascii="Arial" w:hAnsi="Arial" w:cs="Arial"/>
          <w:shd w:val="clear" w:color="auto" w:fill="FFFFFF"/>
        </w:rPr>
        <w:t>defined as</w:t>
      </w:r>
      <w:r w:rsidRPr="00102EDF">
        <w:rPr>
          <w:rFonts w:ascii="Arial" w:hAnsi="Arial" w:cs="Arial"/>
          <w:shd w:val="clear" w:color="auto" w:fill="FFFFFF"/>
        </w:rPr>
        <w:t xml:space="preserve"> a drive or a need, motivation is a condition inside </w:t>
      </w:r>
      <w:r w:rsidR="0047068D" w:rsidRPr="00102EDF">
        <w:rPr>
          <w:rFonts w:ascii="Arial" w:hAnsi="Arial" w:cs="Arial"/>
          <w:shd w:val="clear" w:color="auto" w:fill="FFFFFF"/>
        </w:rPr>
        <w:t>people</w:t>
      </w:r>
      <w:r w:rsidRPr="00102EDF">
        <w:rPr>
          <w:rFonts w:ascii="Arial" w:hAnsi="Arial" w:cs="Arial"/>
          <w:shd w:val="clear" w:color="auto" w:fill="FFFFFF"/>
        </w:rPr>
        <w:t xml:space="preserve"> that desires a change, either in the self or the environment. When </w:t>
      </w:r>
      <w:r w:rsidR="0047068D" w:rsidRPr="00102EDF">
        <w:rPr>
          <w:rFonts w:ascii="Arial" w:hAnsi="Arial" w:cs="Arial"/>
          <w:shd w:val="clear" w:color="auto" w:fill="FFFFFF"/>
        </w:rPr>
        <w:t>people</w:t>
      </w:r>
      <w:r w:rsidRPr="00102EDF">
        <w:rPr>
          <w:rFonts w:ascii="Arial" w:hAnsi="Arial" w:cs="Arial"/>
          <w:shd w:val="clear" w:color="auto" w:fill="FFFFFF"/>
        </w:rPr>
        <w:t xml:space="preserve"> tap into this well of energy, motivation endows the person with the drive and direction needed to engage with the environment in an adaptive, open-ended, and problem-solving sort of way (Reeve, 2015). </w:t>
      </w:r>
      <w:r w:rsidRPr="00102EDF">
        <w:rPr>
          <w:rFonts w:ascii="Arial" w:hAnsi="Arial" w:cs="Arial"/>
        </w:rPr>
        <w:t xml:space="preserve">The main aim of this assignment is to identify the challenges of motivating staff in any workplace. This will be achieved using the four pieces of literature shared during class sessions along with additional sources independently identified. </w:t>
      </w:r>
    </w:p>
    <w:p w14:paraId="1882DDDB" w14:textId="3A7D2F7E" w:rsidR="007A7280" w:rsidRPr="00102EDF" w:rsidRDefault="003D6BA2" w:rsidP="00102EDF">
      <w:pPr>
        <w:spacing w:line="360" w:lineRule="auto"/>
        <w:rPr>
          <w:rFonts w:ascii="Arial" w:hAnsi="Arial" w:cs="Arial"/>
          <w:shd w:val="clear" w:color="auto" w:fill="FFFFFF"/>
        </w:rPr>
      </w:pPr>
      <w:r w:rsidRPr="00102EDF">
        <w:rPr>
          <w:rStyle w:val="landing-page-changedtext-0-2-17"/>
          <w:rFonts w:ascii="Arial" w:hAnsi="Arial" w:cs="Arial"/>
          <w:shd w:val="clear" w:color="auto" w:fill="FFFFFF"/>
        </w:rPr>
        <w:t>Motivating</w:t>
      </w:r>
      <w:r w:rsidRPr="00102EDF">
        <w:rPr>
          <w:rFonts w:ascii="Arial" w:hAnsi="Arial" w:cs="Arial"/>
          <w:shd w:val="clear" w:color="auto" w:fill="FFFFFF"/>
        </w:rPr>
        <w:t> </w:t>
      </w:r>
      <w:r w:rsidRPr="00102EDF">
        <w:rPr>
          <w:rStyle w:val="landing-page-changedtext-0-2-17"/>
          <w:rFonts w:ascii="Arial" w:hAnsi="Arial" w:cs="Arial"/>
          <w:shd w:val="clear" w:color="auto" w:fill="FFFFFF"/>
        </w:rPr>
        <w:t>people</w:t>
      </w:r>
      <w:r w:rsidRPr="00102EDF">
        <w:rPr>
          <w:rFonts w:ascii="Arial" w:hAnsi="Arial" w:cs="Arial"/>
          <w:shd w:val="clear" w:color="auto" w:fill="FFFFFF"/>
        </w:rPr>
        <w:t> is </w:t>
      </w:r>
      <w:r w:rsidRPr="00102EDF">
        <w:rPr>
          <w:rStyle w:val="landing-page-changedtext-0-2-17"/>
          <w:rFonts w:ascii="Arial" w:hAnsi="Arial" w:cs="Arial"/>
          <w:shd w:val="clear" w:color="auto" w:fill="FFFFFF"/>
        </w:rPr>
        <w:t>about</w:t>
      </w:r>
      <w:r w:rsidRPr="00102EDF">
        <w:rPr>
          <w:rFonts w:ascii="Arial" w:hAnsi="Arial" w:cs="Arial"/>
          <w:shd w:val="clear" w:color="auto" w:fill="FFFFFF"/>
        </w:rPr>
        <w:t> </w:t>
      </w:r>
      <w:r w:rsidRPr="00102EDF">
        <w:rPr>
          <w:rStyle w:val="landing-page-changedtext-0-2-17"/>
          <w:rFonts w:ascii="Arial" w:hAnsi="Arial" w:cs="Arial"/>
          <w:shd w:val="clear" w:color="auto" w:fill="FFFFFF"/>
        </w:rPr>
        <w:t>understanding</w:t>
      </w:r>
      <w:r w:rsidRPr="00102EDF">
        <w:rPr>
          <w:rFonts w:ascii="Arial" w:hAnsi="Arial" w:cs="Arial"/>
          <w:shd w:val="clear" w:color="auto" w:fill="FFFFFF"/>
        </w:rPr>
        <w:t> why </w:t>
      </w:r>
      <w:r w:rsidRPr="00102EDF">
        <w:rPr>
          <w:rStyle w:val="landing-page-changedtext-0-2-17"/>
          <w:rFonts w:ascii="Arial" w:hAnsi="Arial" w:cs="Arial"/>
          <w:shd w:val="clear" w:color="auto" w:fill="FFFFFF"/>
        </w:rPr>
        <w:t>they</w:t>
      </w:r>
      <w:r w:rsidRPr="00102EDF">
        <w:rPr>
          <w:rFonts w:ascii="Arial" w:hAnsi="Arial" w:cs="Arial"/>
          <w:shd w:val="clear" w:color="auto" w:fill="FFFFFF"/>
        </w:rPr>
        <w:t> behave in a certain way or why </w:t>
      </w:r>
      <w:r w:rsidRPr="00102EDF">
        <w:rPr>
          <w:rStyle w:val="landing-page-changedtext-0-2-17"/>
          <w:rFonts w:ascii="Arial" w:hAnsi="Arial" w:cs="Arial"/>
          <w:shd w:val="clear" w:color="auto" w:fill="FFFFFF"/>
        </w:rPr>
        <w:t>they</w:t>
      </w:r>
      <w:r w:rsidRPr="00102EDF">
        <w:rPr>
          <w:rFonts w:ascii="Arial" w:hAnsi="Arial" w:cs="Arial"/>
          <w:shd w:val="clear" w:color="auto" w:fill="FFFFFF"/>
        </w:rPr>
        <w:t> do what they do. Motivation </w:t>
      </w:r>
      <w:r w:rsidRPr="00102EDF">
        <w:rPr>
          <w:rStyle w:val="landing-page-changedtext-0-2-17"/>
          <w:rFonts w:ascii="Arial" w:hAnsi="Arial" w:cs="Arial"/>
          <w:shd w:val="clear" w:color="auto" w:fill="FFFFFF"/>
        </w:rPr>
        <w:t>is</w:t>
      </w:r>
      <w:r w:rsidRPr="00102EDF">
        <w:rPr>
          <w:rFonts w:ascii="Arial" w:hAnsi="Arial" w:cs="Arial"/>
          <w:shd w:val="clear" w:color="auto" w:fill="FFFFFF"/>
        </w:rPr>
        <w:t> described as the direction and persistence of action</w:t>
      </w:r>
      <w:r w:rsidR="004679DE" w:rsidRPr="00102EDF">
        <w:rPr>
          <w:rFonts w:ascii="Arial" w:hAnsi="Arial" w:cs="Arial"/>
          <w:shd w:val="clear" w:color="auto" w:fill="FFFFFF"/>
        </w:rPr>
        <w:t>, t</w:t>
      </w:r>
      <w:r w:rsidRPr="00102EDF">
        <w:rPr>
          <w:rStyle w:val="landing-page-changedtext-0-2-17"/>
          <w:rFonts w:ascii="Arial" w:hAnsi="Arial" w:cs="Arial"/>
          <w:shd w:val="clear" w:color="auto" w:fill="FFFFFF"/>
        </w:rPr>
        <w:t>he person's choice of</w:t>
      </w:r>
      <w:r w:rsidR="00583770" w:rsidRPr="00102EDF">
        <w:rPr>
          <w:rStyle w:val="landing-page-changedtext-0-2-17"/>
          <w:rFonts w:ascii="Arial" w:hAnsi="Arial" w:cs="Arial"/>
          <w:shd w:val="clear" w:color="auto" w:fill="FFFFFF"/>
        </w:rPr>
        <w:t xml:space="preserve"> a</w:t>
      </w:r>
      <w:r w:rsidRPr="00102EDF">
        <w:rPr>
          <w:rStyle w:val="landing-page-changedtext-0-2-17"/>
          <w:rFonts w:ascii="Arial" w:hAnsi="Arial" w:cs="Arial"/>
          <w:shd w:val="clear" w:color="auto" w:fill="FFFFFF"/>
        </w:rPr>
        <w:t>ction, </w:t>
      </w:r>
      <w:r w:rsidRPr="00102EDF">
        <w:rPr>
          <w:rFonts w:ascii="Arial" w:hAnsi="Arial" w:cs="Arial"/>
          <w:shd w:val="clear" w:color="auto" w:fill="FFFFFF"/>
        </w:rPr>
        <w:t>however</w:t>
      </w:r>
      <w:r w:rsidRPr="00102EDF">
        <w:rPr>
          <w:rStyle w:val="landing-page-changedtext-0-2-17"/>
          <w:rFonts w:ascii="Arial" w:hAnsi="Arial" w:cs="Arial"/>
          <w:shd w:val="clear" w:color="auto" w:fill="FFFFFF"/>
        </w:rPr>
        <w:t>,</w:t>
      </w:r>
      <w:r w:rsidRPr="00102EDF">
        <w:rPr>
          <w:rFonts w:ascii="Arial" w:hAnsi="Arial" w:cs="Arial"/>
          <w:shd w:val="clear" w:color="auto" w:fill="FFFFFF"/>
        </w:rPr>
        <w:t> </w:t>
      </w:r>
      <w:r w:rsidRPr="00102EDF">
        <w:rPr>
          <w:rStyle w:val="landing-page-changedtext-0-2-17"/>
          <w:rFonts w:ascii="Arial" w:hAnsi="Arial" w:cs="Arial"/>
          <w:shd w:val="clear" w:color="auto" w:fill="FFFFFF"/>
        </w:rPr>
        <w:t>can</w:t>
      </w:r>
      <w:r w:rsidRPr="00102EDF">
        <w:rPr>
          <w:rFonts w:ascii="Arial" w:hAnsi="Arial" w:cs="Arial"/>
          <w:shd w:val="clear" w:color="auto" w:fill="FFFFFF"/>
        </w:rPr>
        <w:t> </w:t>
      </w:r>
      <w:r w:rsidRPr="00102EDF">
        <w:rPr>
          <w:rStyle w:val="landing-page-changedtext-0-2-17"/>
          <w:rFonts w:ascii="Arial" w:hAnsi="Arial" w:cs="Arial"/>
          <w:shd w:val="clear" w:color="auto" w:fill="FFFFFF"/>
        </w:rPr>
        <w:t>be</w:t>
      </w:r>
      <w:r w:rsidRPr="00102EDF">
        <w:rPr>
          <w:rFonts w:ascii="Arial" w:hAnsi="Arial" w:cs="Arial"/>
          <w:shd w:val="clear" w:color="auto" w:fill="FFFFFF"/>
        </w:rPr>
        <w:t> </w:t>
      </w:r>
      <w:r w:rsidRPr="00102EDF">
        <w:rPr>
          <w:rStyle w:val="landing-page-changedtext-0-2-17"/>
          <w:rFonts w:ascii="Arial" w:hAnsi="Arial" w:cs="Arial"/>
          <w:shd w:val="clear" w:color="auto" w:fill="FFFFFF"/>
        </w:rPr>
        <w:t>affected</w:t>
      </w:r>
      <w:r w:rsidRPr="00102EDF">
        <w:rPr>
          <w:rFonts w:ascii="Arial" w:hAnsi="Arial" w:cs="Arial"/>
          <w:shd w:val="clear" w:color="auto" w:fill="FFFFFF"/>
        </w:rPr>
        <w:t> </w:t>
      </w:r>
      <w:r w:rsidRPr="00102EDF">
        <w:rPr>
          <w:rStyle w:val="landing-page-changedtext-0-2-17"/>
          <w:rFonts w:ascii="Arial" w:hAnsi="Arial" w:cs="Arial"/>
          <w:shd w:val="clear" w:color="auto" w:fill="FFFFFF"/>
        </w:rPr>
        <w:t>by</w:t>
      </w:r>
      <w:r w:rsidRPr="00102EDF">
        <w:rPr>
          <w:rFonts w:ascii="Arial" w:hAnsi="Arial" w:cs="Arial"/>
          <w:shd w:val="clear" w:color="auto" w:fill="FFFFFF"/>
        </w:rPr>
        <w:t> </w:t>
      </w:r>
      <w:r w:rsidR="00572F32" w:rsidRPr="00102EDF">
        <w:rPr>
          <w:rStyle w:val="landing-page-changedtext-0-2-17"/>
          <w:rFonts w:ascii="Arial" w:hAnsi="Arial" w:cs="Arial"/>
          <w:shd w:val="clear" w:color="auto" w:fill="FFFFFF"/>
        </w:rPr>
        <w:t>several</w:t>
      </w:r>
      <w:r w:rsidRPr="00102EDF">
        <w:rPr>
          <w:rFonts w:ascii="Arial" w:hAnsi="Arial" w:cs="Arial"/>
          <w:shd w:val="clear" w:color="auto" w:fill="FFFFFF"/>
        </w:rPr>
        <w:t> </w:t>
      </w:r>
      <w:r w:rsidRPr="00102EDF">
        <w:rPr>
          <w:rStyle w:val="landing-page-changedtext-0-2-17"/>
          <w:rFonts w:ascii="Arial" w:hAnsi="Arial" w:cs="Arial"/>
          <w:shd w:val="clear" w:color="auto" w:fill="FFFFFF"/>
        </w:rPr>
        <w:t>factors,</w:t>
      </w:r>
      <w:r w:rsidRPr="00102EDF">
        <w:rPr>
          <w:rFonts w:ascii="Arial" w:hAnsi="Arial" w:cs="Arial"/>
          <w:shd w:val="clear" w:color="auto" w:fill="FFFFFF"/>
        </w:rPr>
        <w:t> </w:t>
      </w:r>
      <w:r w:rsidRPr="00102EDF">
        <w:rPr>
          <w:rStyle w:val="landing-page-changedtext-0-2-17"/>
          <w:rFonts w:ascii="Arial" w:hAnsi="Arial" w:cs="Arial"/>
          <w:shd w:val="clear" w:color="auto" w:fill="FFFFFF"/>
        </w:rPr>
        <w:t>including</w:t>
      </w:r>
      <w:r w:rsidRPr="00102EDF">
        <w:rPr>
          <w:rFonts w:ascii="Arial" w:hAnsi="Arial" w:cs="Arial"/>
          <w:shd w:val="clear" w:color="auto" w:fill="FFFFFF"/>
        </w:rPr>
        <w:t> </w:t>
      </w:r>
      <w:r w:rsidRPr="00102EDF">
        <w:rPr>
          <w:rStyle w:val="landing-page-changedtext-0-2-17"/>
          <w:rFonts w:ascii="Arial" w:hAnsi="Arial" w:cs="Arial"/>
          <w:shd w:val="clear" w:color="auto" w:fill="FFFFFF"/>
        </w:rPr>
        <w:t>his</w:t>
      </w:r>
      <w:r w:rsidRPr="00102EDF">
        <w:rPr>
          <w:rFonts w:ascii="Arial" w:hAnsi="Arial" w:cs="Arial"/>
          <w:shd w:val="clear" w:color="auto" w:fill="FFFFFF"/>
        </w:rPr>
        <w:t> </w:t>
      </w:r>
      <w:r w:rsidRPr="00102EDF">
        <w:rPr>
          <w:rStyle w:val="landing-page-changedtext-0-2-17"/>
          <w:rFonts w:ascii="Arial" w:hAnsi="Arial" w:cs="Arial"/>
          <w:shd w:val="clear" w:color="auto" w:fill="FFFFFF"/>
        </w:rPr>
        <w:t>or</w:t>
      </w:r>
      <w:r w:rsidRPr="00102EDF">
        <w:rPr>
          <w:rFonts w:ascii="Arial" w:hAnsi="Arial" w:cs="Arial"/>
          <w:shd w:val="clear" w:color="auto" w:fill="FFFFFF"/>
        </w:rPr>
        <w:t> </w:t>
      </w:r>
      <w:r w:rsidR="004679DE" w:rsidRPr="00102EDF">
        <w:rPr>
          <w:rStyle w:val="landing-page-changedtext-0-2-17"/>
          <w:rFonts w:ascii="Arial" w:hAnsi="Arial" w:cs="Arial"/>
          <w:shd w:val="clear" w:color="auto" w:fill="FFFFFF"/>
        </w:rPr>
        <w:t>her work</w:t>
      </w:r>
      <w:r w:rsidRPr="00102EDF">
        <w:rPr>
          <w:rFonts w:ascii="Arial" w:hAnsi="Arial" w:cs="Arial"/>
          <w:shd w:val="clear" w:color="auto" w:fill="FFFFFF"/>
        </w:rPr>
        <w:t> </w:t>
      </w:r>
      <w:r w:rsidRPr="00102EDF">
        <w:rPr>
          <w:rStyle w:val="landing-page-changedtext-0-2-17"/>
          <w:rFonts w:ascii="Arial" w:hAnsi="Arial" w:cs="Arial"/>
          <w:shd w:val="clear" w:color="auto" w:fill="FFFFFF"/>
        </w:rPr>
        <w:t>environment</w:t>
      </w:r>
      <w:r w:rsidRPr="00102EDF">
        <w:rPr>
          <w:rFonts w:ascii="Arial" w:hAnsi="Arial" w:cs="Arial"/>
          <w:shd w:val="clear" w:color="auto" w:fill="FFFFFF"/>
        </w:rPr>
        <w:t> </w:t>
      </w:r>
      <w:r w:rsidRPr="00102EDF">
        <w:rPr>
          <w:rStyle w:val="landing-page-changedtext-0-2-17"/>
          <w:rFonts w:ascii="Arial" w:hAnsi="Arial" w:cs="Arial"/>
          <w:shd w:val="clear" w:color="auto" w:fill="FFFFFF"/>
        </w:rPr>
        <w:t>or</w:t>
      </w:r>
      <w:r w:rsidRPr="00102EDF">
        <w:rPr>
          <w:rFonts w:ascii="Arial" w:hAnsi="Arial" w:cs="Arial"/>
          <w:shd w:val="clear" w:color="auto" w:fill="FFFFFF"/>
        </w:rPr>
        <w:t> </w:t>
      </w:r>
      <w:r w:rsidRPr="00102EDF">
        <w:rPr>
          <w:rStyle w:val="landing-page-changedtext-0-2-17"/>
          <w:rFonts w:ascii="Arial" w:hAnsi="Arial" w:cs="Arial"/>
          <w:shd w:val="clear" w:color="auto" w:fill="FFFFFF"/>
        </w:rPr>
        <w:t>internal</w:t>
      </w:r>
      <w:r w:rsidRPr="00102EDF">
        <w:rPr>
          <w:rFonts w:ascii="Arial" w:hAnsi="Arial" w:cs="Arial"/>
          <w:shd w:val="clear" w:color="auto" w:fill="FFFFFF"/>
        </w:rPr>
        <w:t> </w:t>
      </w:r>
      <w:r w:rsidRPr="00102EDF">
        <w:rPr>
          <w:rStyle w:val="landing-page-changedtext-0-2-17"/>
          <w:rFonts w:ascii="Arial" w:hAnsi="Arial" w:cs="Arial"/>
          <w:shd w:val="clear" w:color="auto" w:fill="FFFFFF"/>
        </w:rPr>
        <w:t>and</w:t>
      </w:r>
      <w:r w:rsidRPr="00102EDF">
        <w:rPr>
          <w:rFonts w:ascii="Arial" w:hAnsi="Arial" w:cs="Arial"/>
          <w:shd w:val="clear" w:color="auto" w:fill="FFFFFF"/>
        </w:rPr>
        <w:t> </w:t>
      </w:r>
      <w:r w:rsidRPr="00102EDF">
        <w:rPr>
          <w:rStyle w:val="landing-page-changedtext-0-2-17"/>
          <w:rFonts w:ascii="Arial" w:hAnsi="Arial" w:cs="Arial"/>
          <w:shd w:val="clear" w:color="auto" w:fill="FFFFFF"/>
        </w:rPr>
        <w:t>external factors</w:t>
      </w:r>
      <w:r w:rsidRPr="00102EDF">
        <w:rPr>
          <w:rFonts w:ascii="Arial" w:hAnsi="Arial" w:cs="Arial"/>
          <w:shd w:val="clear" w:color="auto" w:fill="FFFFFF"/>
        </w:rPr>
        <w:t>.</w:t>
      </w:r>
      <w:r w:rsidR="004679DE" w:rsidRPr="00102EDF">
        <w:rPr>
          <w:rFonts w:ascii="Arial" w:hAnsi="Arial" w:cs="Arial"/>
        </w:rPr>
        <w:t xml:space="preserve"> </w:t>
      </w:r>
      <w:r w:rsidRPr="00102EDF">
        <w:rPr>
          <w:rStyle w:val="landing-page-changedtext-0-2-17"/>
          <w:rFonts w:ascii="Arial" w:hAnsi="Arial" w:cs="Arial"/>
          <w:shd w:val="clear" w:color="auto" w:fill="FFFFFF"/>
        </w:rPr>
        <w:t>Many </w:t>
      </w:r>
      <w:r w:rsidRPr="00102EDF">
        <w:rPr>
          <w:rFonts w:ascii="Arial" w:hAnsi="Arial" w:cs="Arial"/>
          <w:shd w:val="clear" w:color="auto" w:fill="FFFFFF"/>
        </w:rPr>
        <w:t>managers </w:t>
      </w:r>
      <w:r w:rsidRPr="00102EDF">
        <w:rPr>
          <w:rStyle w:val="landing-page-changedtext-0-2-17"/>
          <w:rFonts w:ascii="Arial" w:hAnsi="Arial" w:cs="Arial"/>
          <w:shd w:val="clear" w:color="auto" w:fill="FFFFFF"/>
        </w:rPr>
        <w:t>struggle</w:t>
      </w:r>
      <w:r w:rsidRPr="00102EDF">
        <w:rPr>
          <w:rFonts w:ascii="Arial" w:hAnsi="Arial" w:cs="Arial"/>
          <w:shd w:val="clear" w:color="auto" w:fill="FFFFFF"/>
        </w:rPr>
        <w:t> to motivate their </w:t>
      </w:r>
      <w:r w:rsidRPr="00102EDF">
        <w:rPr>
          <w:rStyle w:val="landing-page-changedtext-0-2-17"/>
          <w:rFonts w:ascii="Arial" w:hAnsi="Arial" w:cs="Arial"/>
          <w:shd w:val="clear" w:color="auto" w:fill="FFFFFF"/>
        </w:rPr>
        <w:t>staff members</w:t>
      </w:r>
      <w:r w:rsidRPr="00102EDF">
        <w:rPr>
          <w:rFonts w:ascii="Arial" w:hAnsi="Arial" w:cs="Arial"/>
          <w:shd w:val="clear" w:color="auto" w:fill="FFFFFF"/>
        </w:rPr>
        <w:t>. Employees can</w:t>
      </w:r>
      <w:r w:rsidR="008C67D7" w:rsidRPr="00102EDF">
        <w:rPr>
          <w:rFonts w:ascii="Arial" w:hAnsi="Arial" w:cs="Arial"/>
          <w:shd w:val="clear" w:color="auto" w:fill="FFFFFF"/>
        </w:rPr>
        <w:t xml:space="preserve"> often </w:t>
      </w:r>
      <w:r w:rsidR="008C67D7" w:rsidRPr="00102EDF">
        <w:rPr>
          <w:rStyle w:val="landing-page-changedtext-0-2-17"/>
          <w:rFonts w:ascii="Arial" w:hAnsi="Arial" w:cs="Arial"/>
          <w:shd w:val="clear" w:color="auto" w:fill="FFFFFF"/>
        </w:rPr>
        <w:t>find</w:t>
      </w:r>
      <w:r w:rsidR="008C67D7" w:rsidRPr="00102EDF">
        <w:rPr>
          <w:rFonts w:ascii="Arial" w:hAnsi="Arial" w:cs="Arial"/>
          <w:shd w:val="clear" w:color="auto" w:fill="FFFFFF"/>
        </w:rPr>
        <w:t> </w:t>
      </w:r>
      <w:r w:rsidR="008C67D7" w:rsidRPr="00102EDF">
        <w:rPr>
          <w:rStyle w:val="landing-page-changedtext-0-2-17"/>
          <w:rFonts w:ascii="Arial" w:hAnsi="Arial" w:cs="Arial"/>
          <w:shd w:val="clear" w:color="auto" w:fill="FFFFFF"/>
        </w:rPr>
        <w:t>it</w:t>
      </w:r>
      <w:r w:rsidR="008C67D7" w:rsidRPr="00102EDF">
        <w:rPr>
          <w:rFonts w:ascii="Arial" w:hAnsi="Arial" w:cs="Arial"/>
          <w:shd w:val="clear" w:color="auto" w:fill="FFFFFF"/>
        </w:rPr>
        <w:t> </w:t>
      </w:r>
      <w:r w:rsidR="008C67D7" w:rsidRPr="00102EDF">
        <w:rPr>
          <w:rStyle w:val="landing-page-changedtext-0-2-17"/>
          <w:rFonts w:ascii="Arial" w:hAnsi="Arial" w:cs="Arial"/>
          <w:shd w:val="clear" w:color="auto" w:fill="FFFFFF"/>
        </w:rPr>
        <w:t>difficult </w:t>
      </w:r>
      <w:r w:rsidR="008C67D7" w:rsidRPr="00102EDF">
        <w:rPr>
          <w:rFonts w:ascii="Arial" w:hAnsi="Arial" w:cs="Arial"/>
          <w:shd w:val="clear" w:color="auto" w:fill="FFFFFF"/>
        </w:rPr>
        <w:t>to </w:t>
      </w:r>
      <w:r w:rsidR="008C67D7" w:rsidRPr="00102EDF">
        <w:rPr>
          <w:rStyle w:val="landing-page-changedtext-0-2-17"/>
          <w:rFonts w:ascii="Arial" w:hAnsi="Arial" w:cs="Arial"/>
          <w:shd w:val="clear" w:color="auto" w:fill="FFFFFF"/>
        </w:rPr>
        <w:t>stay</w:t>
      </w:r>
      <w:r w:rsidR="008C67D7" w:rsidRPr="00102EDF">
        <w:rPr>
          <w:rFonts w:ascii="Arial" w:hAnsi="Arial" w:cs="Arial"/>
          <w:shd w:val="clear" w:color="auto" w:fill="FFFFFF"/>
        </w:rPr>
        <w:t> </w:t>
      </w:r>
      <w:r w:rsidR="008C67D7" w:rsidRPr="00102EDF">
        <w:rPr>
          <w:rStyle w:val="landing-page-changedtext-0-2-17"/>
          <w:rFonts w:ascii="Arial" w:hAnsi="Arial" w:cs="Arial"/>
          <w:shd w:val="clear" w:color="auto" w:fill="FFFFFF"/>
        </w:rPr>
        <w:t>motivated</w:t>
      </w:r>
      <w:r w:rsidR="008C67D7" w:rsidRPr="00102EDF">
        <w:rPr>
          <w:rFonts w:ascii="Arial" w:hAnsi="Arial" w:cs="Arial"/>
          <w:shd w:val="clear" w:color="auto" w:fill="FFFFFF"/>
        </w:rPr>
        <w:t> </w:t>
      </w:r>
      <w:r w:rsidR="008C67D7" w:rsidRPr="00102EDF">
        <w:rPr>
          <w:rStyle w:val="landing-page-changedtext-0-2-17"/>
          <w:rFonts w:ascii="Arial" w:hAnsi="Arial" w:cs="Arial"/>
          <w:shd w:val="clear" w:color="auto" w:fill="FFFFFF"/>
        </w:rPr>
        <w:t>even</w:t>
      </w:r>
      <w:r w:rsidR="008C67D7" w:rsidRPr="00102EDF">
        <w:rPr>
          <w:rFonts w:ascii="Arial" w:hAnsi="Arial" w:cs="Arial"/>
          <w:shd w:val="clear" w:color="auto" w:fill="FFFFFF"/>
        </w:rPr>
        <w:t> </w:t>
      </w:r>
      <w:r w:rsidR="008C67D7" w:rsidRPr="00102EDF">
        <w:rPr>
          <w:rStyle w:val="landing-page-changedtext-0-2-17"/>
          <w:rFonts w:ascii="Arial" w:hAnsi="Arial" w:cs="Arial"/>
          <w:shd w:val="clear" w:color="auto" w:fill="FFFFFF"/>
        </w:rPr>
        <w:t>after</w:t>
      </w:r>
      <w:r w:rsidR="008C67D7" w:rsidRPr="00102EDF">
        <w:rPr>
          <w:rFonts w:ascii="Arial" w:hAnsi="Arial" w:cs="Arial"/>
          <w:shd w:val="clear" w:color="auto" w:fill="FFFFFF"/>
        </w:rPr>
        <w:t> </w:t>
      </w:r>
      <w:r w:rsidR="008C67D7" w:rsidRPr="00102EDF">
        <w:rPr>
          <w:rStyle w:val="landing-page-changedtext-0-2-17"/>
          <w:rFonts w:ascii="Arial" w:hAnsi="Arial" w:cs="Arial"/>
          <w:shd w:val="clear" w:color="auto" w:fill="FFFFFF"/>
        </w:rPr>
        <w:t>they</w:t>
      </w:r>
      <w:r w:rsidR="008C67D7" w:rsidRPr="00102EDF">
        <w:rPr>
          <w:rFonts w:ascii="Arial" w:hAnsi="Arial" w:cs="Arial"/>
          <w:shd w:val="clear" w:color="auto" w:fill="FFFFFF"/>
        </w:rPr>
        <w:t> </w:t>
      </w:r>
      <w:r w:rsidR="008C67D7" w:rsidRPr="00102EDF">
        <w:rPr>
          <w:rStyle w:val="landing-page-changedtext-0-2-17"/>
          <w:rFonts w:ascii="Arial" w:hAnsi="Arial" w:cs="Arial"/>
          <w:shd w:val="clear" w:color="auto" w:fill="FFFFFF"/>
        </w:rPr>
        <w:t>have</w:t>
      </w:r>
      <w:r w:rsidR="008C67D7" w:rsidRPr="00102EDF">
        <w:rPr>
          <w:rFonts w:ascii="Arial" w:hAnsi="Arial" w:cs="Arial"/>
          <w:shd w:val="clear" w:color="auto" w:fill="FFFFFF"/>
        </w:rPr>
        <w:t> </w:t>
      </w:r>
      <w:r w:rsidR="008C67D7" w:rsidRPr="00102EDF">
        <w:rPr>
          <w:rStyle w:val="landing-page-changedtext-0-2-17"/>
          <w:rFonts w:ascii="Arial" w:hAnsi="Arial" w:cs="Arial"/>
          <w:shd w:val="clear" w:color="auto" w:fill="FFFFFF"/>
        </w:rPr>
        <w:t>been</w:t>
      </w:r>
      <w:r w:rsidR="008C67D7" w:rsidRPr="00102EDF">
        <w:rPr>
          <w:rFonts w:ascii="Arial" w:hAnsi="Arial" w:cs="Arial"/>
          <w:shd w:val="clear" w:color="auto" w:fill="FFFFFF"/>
        </w:rPr>
        <w:t> </w:t>
      </w:r>
      <w:r w:rsidR="008C67D7" w:rsidRPr="00102EDF">
        <w:rPr>
          <w:rStyle w:val="landing-page-changedtext-0-2-17"/>
          <w:rFonts w:ascii="Arial" w:hAnsi="Arial" w:cs="Arial"/>
          <w:shd w:val="clear" w:color="auto" w:fill="FFFFFF"/>
        </w:rPr>
        <w:t>employed</w:t>
      </w:r>
      <w:r w:rsidR="008C67D7" w:rsidRPr="00102EDF">
        <w:rPr>
          <w:rFonts w:ascii="Arial" w:hAnsi="Arial" w:cs="Arial"/>
          <w:shd w:val="clear" w:color="auto" w:fill="FFFFFF"/>
        </w:rPr>
        <w:t> </w:t>
      </w:r>
      <w:r w:rsidR="008C67D7" w:rsidRPr="00102EDF">
        <w:rPr>
          <w:rStyle w:val="landing-page-changedtext-0-2-17"/>
          <w:rFonts w:ascii="Arial" w:hAnsi="Arial" w:cs="Arial"/>
          <w:shd w:val="clear" w:color="auto" w:fill="FFFFFF"/>
        </w:rPr>
        <w:t>for a long time</w:t>
      </w:r>
      <w:r w:rsidR="008C67D7" w:rsidRPr="00102EDF">
        <w:rPr>
          <w:rFonts w:ascii="Arial" w:hAnsi="Arial" w:cs="Arial"/>
          <w:shd w:val="clear" w:color="auto" w:fill="FFFFFF"/>
        </w:rPr>
        <w:t>.</w:t>
      </w:r>
    </w:p>
    <w:p w14:paraId="48213CB1" w14:textId="40F5A7E3" w:rsidR="00886913" w:rsidRPr="00102EDF" w:rsidRDefault="00A84DE7" w:rsidP="00102EDF">
      <w:pPr>
        <w:spacing w:line="360" w:lineRule="auto"/>
        <w:rPr>
          <w:rFonts w:ascii="Arial" w:hAnsi="Arial" w:cs="Arial"/>
          <w:b/>
          <w:bCs/>
          <w:u w:val="single"/>
          <w:shd w:val="clear" w:color="auto" w:fill="FFFFFF"/>
        </w:rPr>
      </w:pPr>
      <w:r w:rsidRPr="00102EDF">
        <w:rPr>
          <w:rFonts w:ascii="Arial" w:hAnsi="Arial" w:cs="Arial"/>
          <w:b/>
          <w:bCs/>
          <w:u w:val="single"/>
          <w:shd w:val="clear" w:color="auto" w:fill="FFFFFF"/>
        </w:rPr>
        <w:t>Pay</w:t>
      </w:r>
    </w:p>
    <w:p w14:paraId="3E22326F" w14:textId="77777777" w:rsidR="00886913" w:rsidRPr="00102EDF" w:rsidRDefault="00886913" w:rsidP="00102EDF">
      <w:pPr>
        <w:spacing w:line="360" w:lineRule="auto"/>
        <w:rPr>
          <w:rFonts w:ascii="Arial" w:hAnsi="Arial" w:cs="Arial"/>
        </w:rPr>
      </w:pPr>
      <w:r w:rsidRPr="00102EDF">
        <w:rPr>
          <w:rFonts w:ascii="Arial" w:hAnsi="Arial" w:cs="Arial"/>
          <w:shd w:val="clear" w:color="auto" w:fill="FFFFFF"/>
        </w:rPr>
        <w:t>Motivational structures are formal written policies and procedures in place at organizations. They dictate the way in which a company is formally arranged and organized. (Badawy, 1988).</w:t>
      </w:r>
    </w:p>
    <w:p w14:paraId="3379E3AF" w14:textId="66672C11" w:rsidR="00572F32" w:rsidRPr="00102EDF" w:rsidRDefault="00A84DE7" w:rsidP="00102EDF">
      <w:pPr>
        <w:spacing w:after="0" w:line="360" w:lineRule="auto"/>
        <w:rPr>
          <w:rFonts w:ascii="Arial" w:hAnsi="Arial" w:cs="Arial"/>
          <w:shd w:val="clear" w:color="auto" w:fill="FFFFFF"/>
        </w:rPr>
      </w:pPr>
      <w:r w:rsidRPr="00102EDF">
        <w:rPr>
          <w:rFonts w:ascii="Arial" w:hAnsi="Arial" w:cs="Arial"/>
          <w:shd w:val="clear" w:color="auto" w:fill="FFFFFF"/>
        </w:rPr>
        <w:t xml:space="preserve">Money is an extremely important reward and reason for working. </w:t>
      </w:r>
      <w:r w:rsidR="0031023A" w:rsidRPr="00102EDF">
        <w:rPr>
          <w:rFonts w:ascii="Arial" w:hAnsi="Arial" w:cs="Arial"/>
          <w:shd w:val="clear" w:color="auto" w:fill="FFFFFF"/>
        </w:rPr>
        <w:t xml:space="preserve">it is a medium exchange and the means by which employees can purchase things to satisfy their needs and desires. It also serves as a scorecard by which workers evaluate the value </w:t>
      </w:r>
      <w:r w:rsidR="0031023A" w:rsidRPr="00A84DE7">
        <w:rPr>
          <w:rFonts w:ascii="Arial" w:eastAsia="Times New Roman" w:hAnsi="Arial" w:cs="Arial"/>
          <w:kern w:val="0"/>
          <w:shd w:val="clear" w:color="auto" w:fill="FFFFFF"/>
          <w:lang w:eastAsia="en-GB"/>
          <w14:ligatures w14:val="none"/>
        </w:rPr>
        <w:t>that the organization places on their services. </w:t>
      </w:r>
      <w:r w:rsidR="0031023A" w:rsidRPr="00102EDF">
        <w:rPr>
          <w:rFonts w:ascii="Arial" w:eastAsia="Times New Roman" w:hAnsi="Arial" w:cs="Arial"/>
          <w:kern w:val="0"/>
          <w:shd w:val="clear" w:color="auto" w:fill="FFFFFF"/>
          <w:lang w:eastAsia="en-GB"/>
          <w14:ligatures w14:val="none"/>
        </w:rPr>
        <w:t xml:space="preserve">Workers </w:t>
      </w:r>
      <w:r w:rsidR="0031023A" w:rsidRPr="00A84DE7">
        <w:rPr>
          <w:rFonts w:ascii="Arial" w:eastAsia="Times New Roman" w:hAnsi="Arial" w:cs="Arial"/>
          <w:kern w:val="0"/>
          <w:shd w:val="clear" w:color="auto" w:fill="FFFFFF"/>
          <w:lang w:eastAsia="en-GB"/>
          <w14:ligatures w14:val="none"/>
        </w:rPr>
        <w:t>can also compare their value to others based on their pay. In addition to its </w:t>
      </w:r>
      <w:r w:rsidR="00572F32" w:rsidRPr="00102EDF">
        <w:rPr>
          <w:rFonts w:ascii="Arial" w:eastAsia="Times New Roman" w:hAnsi="Arial" w:cs="Arial"/>
          <w:kern w:val="0"/>
          <w:shd w:val="clear" w:color="auto" w:fill="FFFFFF"/>
          <w:lang w:eastAsia="en-GB"/>
          <w14:ligatures w14:val="none"/>
        </w:rPr>
        <w:t>exchange</w:t>
      </w:r>
      <w:r w:rsidR="0031023A" w:rsidRPr="00A84DE7">
        <w:rPr>
          <w:rFonts w:ascii="Arial" w:eastAsia="Times New Roman" w:hAnsi="Arial" w:cs="Arial"/>
          <w:kern w:val="0"/>
          <w:shd w:val="clear" w:color="auto" w:fill="FFFFFF"/>
          <w:lang w:eastAsia="en-GB"/>
          <w14:ligatures w14:val="none"/>
        </w:rPr>
        <w:t> value, money also has symbolic value.</w:t>
      </w:r>
      <w:r w:rsidR="0031023A" w:rsidRPr="00102EDF">
        <w:rPr>
          <w:rFonts w:ascii="Arial" w:eastAsia="Times New Roman" w:hAnsi="Arial" w:cs="Arial"/>
          <w:kern w:val="0"/>
          <w:shd w:val="clear" w:color="auto" w:fill="FFFFFF"/>
          <w:lang w:eastAsia="en-GB"/>
          <w14:ligatures w14:val="none"/>
        </w:rPr>
        <w:t xml:space="preserve"> </w:t>
      </w:r>
      <w:r w:rsidR="0031023A" w:rsidRPr="00102EDF">
        <w:rPr>
          <w:rFonts w:ascii="Arial" w:hAnsi="Arial" w:cs="Arial"/>
          <w:shd w:val="clear" w:color="auto" w:fill="FFFFFF"/>
        </w:rPr>
        <w:t>John Stacey Adams, a behavioural and workplace psychologist, developed equity explanation of why something works or happens the way it does to explain this value.</w:t>
      </w:r>
      <w:r w:rsidR="00572F32" w:rsidRPr="00102EDF">
        <w:rPr>
          <w:rFonts w:ascii="Arial" w:hAnsi="Arial" w:cs="Arial"/>
          <w:shd w:val="clear" w:color="auto" w:fill="FFFFFF"/>
        </w:rPr>
        <w:t xml:space="preserve"> </w:t>
      </w:r>
    </w:p>
    <w:p w14:paraId="4704A637" w14:textId="391A66C9" w:rsidR="00572F32" w:rsidRPr="00102EDF" w:rsidRDefault="00572F32" w:rsidP="00102EDF">
      <w:pPr>
        <w:spacing w:after="0" w:line="360" w:lineRule="auto"/>
        <w:rPr>
          <w:rFonts w:ascii="Arial" w:hAnsi="Arial" w:cs="Arial"/>
          <w:shd w:val="clear" w:color="auto" w:fill="FFFFFF"/>
        </w:rPr>
      </w:pPr>
      <w:r w:rsidRPr="00102EDF">
        <w:rPr>
          <w:rFonts w:ascii="Arial" w:hAnsi="Arial" w:cs="Arial"/>
          <w:shd w:val="clear" w:color="auto" w:fill="FFFFFF"/>
        </w:rPr>
        <w:t>According to this explanation of why something works or happens the way it does, workers try to maintain equity between the inputs they bring to their job and the results they receive from it. This is compared to the perceived inputs and outputs of others in the organization. The explanation of why something works or happens the way it does states that workers perceive they are being treated fairly when the ratio of their inputs to their results is equal to others they work with. Fair treatment gives a reason to do something, workers to show fairness in their relationship with co-workers and the organization.</w:t>
      </w:r>
      <w:r w:rsidR="00E333C8" w:rsidRPr="00102EDF">
        <w:rPr>
          <w:rFonts w:ascii="Arial" w:hAnsi="Arial" w:cs="Arial"/>
          <w:shd w:val="clear" w:color="auto" w:fill="FFFFFF"/>
        </w:rPr>
        <w:t xml:space="preserve"> Moreover, if pay is dependent on performance, it will inspire employees to sustain high levels of effort. (NBRI, 2021).</w:t>
      </w:r>
    </w:p>
    <w:p w14:paraId="739FF06F" w14:textId="554DD4DD" w:rsidR="005811FA" w:rsidRPr="00102EDF" w:rsidRDefault="00E333C8" w:rsidP="00102EDF">
      <w:pPr>
        <w:shd w:val="clear" w:color="auto" w:fill="FFFFFF"/>
        <w:spacing w:after="0" w:line="360" w:lineRule="auto"/>
        <w:rPr>
          <w:rFonts w:ascii="Arial" w:eastAsia="Times New Roman" w:hAnsi="Arial" w:cs="Arial"/>
          <w:b/>
          <w:bCs/>
          <w:kern w:val="0"/>
          <w:u w:val="single"/>
          <w:lang w:eastAsia="en-GB"/>
          <w14:ligatures w14:val="none"/>
        </w:rPr>
      </w:pPr>
      <w:r w:rsidRPr="00102EDF">
        <w:rPr>
          <w:rFonts w:ascii="Arial" w:eastAsia="Times New Roman" w:hAnsi="Arial" w:cs="Arial"/>
          <w:b/>
          <w:bCs/>
          <w:kern w:val="0"/>
          <w:u w:val="single"/>
          <w:lang w:eastAsia="en-GB"/>
          <w14:ligatures w14:val="none"/>
        </w:rPr>
        <w:lastRenderedPageBreak/>
        <w:t>Recognition and awards</w:t>
      </w:r>
    </w:p>
    <w:p w14:paraId="25EC0EDC" w14:textId="77777777" w:rsidR="005811FA" w:rsidRPr="00102EDF" w:rsidRDefault="005811FA" w:rsidP="00102EDF">
      <w:pPr>
        <w:shd w:val="clear" w:color="auto" w:fill="FFFFFF"/>
        <w:spacing w:after="0" w:line="360" w:lineRule="auto"/>
        <w:rPr>
          <w:rFonts w:ascii="Arial" w:eastAsia="Times New Roman" w:hAnsi="Arial" w:cs="Arial"/>
          <w:kern w:val="0"/>
          <w:u w:val="single"/>
          <w:lang w:eastAsia="en-GB"/>
          <w14:ligatures w14:val="none"/>
        </w:rPr>
      </w:pPr>
    </w:p>
    <w:p w14:paraId="77B2516A" w14:textId="77777777" w:rsidR="00533E4A" w:rsidRPr="00102EDF" w:rsidRDefault="005811FA" w:rsidP="00102EDF">
      <w:pPr>
        <w:shd w:val="clear" w:color="auto" w:fill="FFFFFF"/>
        <w:spacing w:after="0" w:line="360" w:lineRule="auto"/>
        <w:rPr>
          <w:rFonts w:ascii="Arial" w:hAnsi="Arial" w:cs="Arial"/>
          <w:shd w:val="clear" w:color="auto" w:fill="FFFFFF"/>
        </w:rPr>
      </w:pPr>
      <w:r w:rsidRPr="00102EDF">
        <w:rPr>
          <w:rFonts w:ascii="Arial" w:hAnsi="Arial" w:cs="Arial"/>
          <w:shd w:val="clear" w:color="auto" w:fill="FFFFFF"/>
        </w:rPr>
        <w:t>Bonuses and awards not only offer extrinsic financial incentives but also provide positive feedback to receivers.</w:t>
      </w:r>
      <w:r w:rsidR="00F5617F" w:rsidRPr="00102EDF">
        <w:rPr>
          <w:rFonts w:ascii="Arial" w:hAnsi="Arial" w:cs="Arial"/>
          <w:shd w:val="clear" w:color="auto" w:fill="FFFFFF"/>
        </w:rPr>
        <w:t xml:space="preserve"> (Emerald publishing, 2022). </w:t>
      </w:r>
      <w:r w:rsidR="00BE3145" w:rsidRPr="00102EDF">
        <w:rPr>
          <w:rFonts w:ascii="Arial" w:hAnsi="Arial" w:cs="Arial"/>
          <w:shd w:val="clear" w:color="auto" w:fill="FFFFFF"/>
        </w:rPr>
        <w:t xml:space="preserve">According to Armstrong and brown (2019) </w:t>
      </w:r>
    </w:p>
    <w:p w14:paraId="4EF24000" w14:textId="6A04A93F" w:rsidR="00533E4A" w:rsidRPr="00102EDF" w:rsidRDefault="00533E4A" w:rsidP="00102EDF">
      <w:pPr>
        <w:shd w:val="clear" w:color="auto" w:fill="FFFFFF"/>
        <w:spacing w:after="0" w:line="360" w:lineRule="auto"/>
        <w:rPr>
          <w:rFonts w:ascii="Arial" w:hAnsi="Arial" w:cs="Arial"/>
          <w:shd w:val="clear" w:color="auto" w:fill="FFFFFF"/>
        </w:rPr>
      </w:pPr>
      <w:r w:rsidRPr="00102EDF">
        <w:rPr>
          <w:rFonts w:ascii="Arial" w:hAnsi="Arial" w:cs="Arial"/>
          <w:shd w:val="clear" w:color="auto" w:fill="FFFFFF"/>
        </w:rPr>
        <w:t xml:space="preserve">Reward management deals with the success plans, policies and practises needed to make sure that the value of people and the work that’s done to accomplishing organizational, departmental and team goals is recognised and rewarded. </w:t>
      </w:r>
      <w:r w:rsidR="007E1850" w:rsidRPr="00102EDF">
        <w:rPr>
          <w:rFonts w:ascii="Arial" w:hAnsi="Arial" w:cs="Arial"/>
          <w:shd w:val="clear" w:color="auto" w:fill="FFFFFF"/>
        </w:rPr>
        <w:t xml:space="preserve">By recognising the work employees do and the effort that they make once acknowledged it will motivate them further to improve and do better. Awards and appraisals should be carried out in a good timely manner within the year of working to show appreciation to employees. </w:t>
      </w:r>
      <w:r w:rsidR="000B6B95" w:rsidRPr="00102EDF">
        <w:rPr>
          <w:rFonts w:ascii="Arial" w:hAnsi="Arial" w:cs="Arial"/>
          <w:shd w:val="clear" w:color="auto" w:fill="FFFFFF"/>
        </w:rPr>
        <w:t xml:space="preserve">A good example of this is the NHS they are always nominating, recognising and giving out awards to employees across the United Kingdom through each individual trust. It is to thank and show appreciation for all the hard work staff do </w:t>
      </w:r>
    </w:p>
    <w:p w14:paraId="2F85F6B2" w14:textId="4155E8A0" w:rsidR="007E1850" w:rsidRPr="00102EDF" w:rsidRDefault="007E1850" w:rsidP="00102EDF">
      <w:pPr>
        <w:shd w:val="clear" w:color="auto" w:fill="FFFFFF"/>
        <w:spacing w:after="0" w:line="360" w:lineRule="auto"/>
        <w:rPr>
          <w:rFonts w:ascii="Arial" w:hAnsi="Arial" w:cs="Arial"/>
          <w:shd w:val="clear" w:color="auto" w:fill="FFFFFF"/>
        </w:rPr>
      </w:pPr>
    </w:p>
    <w:p w14:paraId="39FAD036" w14:textId="6F2FDE92" w:rsidR="008C2811" w:rsidRPr="00102EDF" w:rsidRDefault="007E1850" w:rsidP="00102EDF">
      <w:pPr>
        <w:shd w:val="clear" w:color="auto" w:fill="FFFFFF"/>
        <w:spacing w:after="0" w:line="360" w:lineRule="auto"/>
        <w:rPr>
          <w:rFonts w:ascii="Arial" w:hAnsi="Arial" w:cs="Arial"/>
          <w:b/>
          <w:bCs/>
          <w:u w:val="single"/>
          <w:shd w:val="clear" w:color="auto" w:fill="FFFFFF"/>
        </w:rPr>
      </w:pPr>
      <w:r w:rsidRPr="00102EDF">
        <w:rPr>
          <w:rFonts w:ascii="Arial" w:hAnsi="Arial" w:cs="Arial"/>
          <w:b/>
          <w:bCs/>
          <w:u w:val="single"/>
          <w:shd w:val="clear" w:color="auto" w:fill="FFFFFF"/>
        </w:rPr>
        <w:t>Additional Holiday</w:t>
      </w:r>
    </w:p>
    <w:p w14:paraId="1A7A69DF" w14:textId="77777777" w:rsidR="008C2811" w:rsidRPr="00102EDF" w:rsidRDefault="008C2811" w:rsidP="00102EDF">
      <w:pPr>
        <w:shd w:val="clear" w:color="auto" w:fill="FFFFFF"/>
        <w:spacing w:after="0" w:line="360" w:lineRule="auto"/>
        <w:rPr>
          <w:rFonts w:ascii="Arial" w:hAnsi="Arial" w:cs="Arial"/>
          <w:shd w:val="clear" w:color="auto" w:fill="FFFFFF"/>
        </w:rPr>
      </w:pPr>
    </w:p>
    <w:p w14:paraId="10304FFA" w14:textId="3E8931DF" w:rsidR="008C2811" w:rsidRPr="00102EDF" w:rsidRDefault="003B4361" w:rsidP="00102EDF">
      <w:pPr>
        <w:shd w:val="clear" w:color="auto" w:fill="FFFFFF"/>
        <w:spacing w:after="0" w:line="360" w:lineRule="auto"/>
        <w:rPr>
          <w:rFonts w:ascii="Arial" w:hAnsi="Arial" w:cs="Arial"/>
          <w:shd w:val="clear" w:color="auto" w:fill="FFFFFF"/>
        </w:rPr>
      </w:pPr>
      <w:r w:rsidRPr="00102EDF">
        <w:rPr>
          <w:rFonts w:ascii="Arial" w:hAnsi="Arial" w:cs="Arial"/>
          <w:shd w:val="clear" w:color="auto" w:fill="FFFFFF"/>
        </w:rPr>
        <w:t xml:space="preserve">Staff who can take frequent holidays can feel more valued and become more motivated about their work which helps them to perform more efficiently. Having a break from the workplace makes sure staff are less likely to experience unexpected events such as more sickness and stress as they have more of a regular opportunity to rest and take a break. </w:t>
      </w:r>
      <w:r w:rsidR="000E5FCB" w:rsidRPr="00102EDF">
        <w:rPr>
          <w:rFonts w:ascii="Arial" w:hAnsi="Arial" w:cs="Arial"/>
          <w:shd w:val="clear" w:color="auto" w:fill="FFFFFF"/>
        </w:rPr>
        <w:t>Furthermore, therefore employers entitle employees to annual leave on a yearly basis. The UK government website states “Almost all </w:t>
      </w:r>
      <w:hyperlink r:id="rId10" w:history="1">
        <w:r w:rsidR="000E5FCB" w:rsidRPr="00102EDF">
          <w:rPr>
            <w:rStyle w:val="Hyperlink"/>
            <w:rFonts w:ascii="Arial" w:hAnsi="Arial" w:cs="Arial"/>
            <w:color w:val="auto"/>
            <w:u w:val="none"/>
            <w:shd w:val="clear" w:color="auto" w:fill="FFFFFF"/>
          </w:rPr>
          <w:t>workers</w:t>
        </w:r>
      </w:hyperlink>
      <w:r w:rsidR="000E5FCB" w:rsidRPr="00102EDF">
        <w:rPr>
          <w:rFonts w:ascii="Arial" w:hAnsi="Arial" w:cs="Arial"/>
          <w:shd w:val="clear" w:color="auto" w:fill="FFFFFF"/>
        </w:rPr>
        <w:t xml:space="preserve"> are legally entitled to 5.6 weeks’ paid holiday a year (known as statutory leave entitlement or annual leave).” (GOV.UK, 2022). Having a once-a-year leave policy and including paid holiday entitlement in workers, employments contractors make sure of the rules and processes are clear to everyone. This will help employees to take a consistent approach to once a year leave across the business, so that workers feel they are treated fairly. </w:t>
      </w:r>
      <w:r w:rsidR="008C2811" w:rsidRPr="00102EDF">
        <w:rPr>
          <w:rFonts w:ascii="Arial" w:hAnsi="Arial" w:cs="Arial"/>
          <w:shd w:val="clear" w:color="auto" w:fill="FFFFFF"/>
        </w:rPr>
        <w:t xml:space="preserve">Having a policy and appropriate procedures in place also minimises disputes within the workplace and an opportunity for arguments. A worker is more likely granted once a year leave request if the appropriate procedure has been followed and they have given you a good enough written statement of the leave so employees can prepare for not being present. </w:t>
      </w:r>
      <w:r w:rsidR="008C2811" w:rsidRPr="00102EDF">
        <w:rPr>
          <w:rFonts w:ascii="Arial" w:eastAsia="Times New Roman" w:hAnsi="Arial" w:cs="Arial"/>
          <w:kern w:val="0"/>
          <w:lang w:eastAsia="en-GB"/>
          <w14:ligatures w14:val="none"/>
        </w:rPr>
        <w:t xml:space="preserve">Employers should also experience a decrease in sick leave and staff turnover because staff feel more appreciated overall and are less likely to resort to sick leave when they need to take time off work. </w:t>
      </w:r>
      <w:r w:rsidR="008C2811" w:rsidRPr="00102EDF">
        <w:rPr>
          <w:rFonts w:ascii="Arial" w:hAnsi="Arial" w:cs="Arial"/>
          <w:shd w:val="clear" w:color="auto" w:fill="FFFFFF"/>
        </w:rPr>
        <w:t>(</w:t>
      </w:r>
      <w:proofErr w:type="spellStart"/>
      <w:r w:rsidR="008C2811" w:rsidRPr="00102EDF">
        <w:rPr>
          <w:rFonts w:ascii="Arial" w:hAnsi="Arial" w:cs="Arial"/>
          <w:shd w:val="clear" w:color="auto" w:fill="FFFFFF"/>
        </w:rPr>
        <w:t>NIBuisness</w:t>
      </w:r>
      <w:proofErr w:type="spellEnd"/>
      <w:r w:rsidR="008C2811" w:rsidRPr="00102EDF">
        <w:rPr>
          <w:rFonts w:ascii="Arial" w:hAnsi="Arial" w:cs="Arial"/>
          <w:shd w:val="clear" w:color="auto" w:fill="FFFFFF"/>
        </w:rPr>
        <w:t>, 2021).</w:t>
      </w:r>
    </w:p>
    <w:p w14:paraId="46A334E9" w14:textId="2878D19C" w:rsidR="000E5FCB" w:rsidRPr="00102EDF" w:rsidRDefault="000E5FCB" w:rsidP="00102EDF">
      <w:pPr>
        <w:shd w:val="clear" w:color="auto" w:fill="FFFFFF"/>
        <w:spacing w:after="0" w:line="360" w:lineRule="auto"/>
        <w:rPr>
          <w:rFonts w:ascii="Arial" w:hAnsi="Arial" w:cs="Arial"/>
          <w:shd w:val="clear" w:color="auto" w:fill="FFFFFF"/>
        </w:rPr>
      </w:pPr>
    </w:p>
    <w:p w14:paraId="0BB6DA48" w14:textId="6F37DD93" w:rsidR="008C2811" w:rsidRPr="00102EDF" w:rsidRDefault="008C2811" w:rsidP="00102EDF">
      <w:pPr>
        <w:shd w:val="clear" w:color="auto" w:fill="FFFFFF"/>
        <w:spacing w:after="0" w:line="360" w:lineRule="auto"/>
        <w:rPr>
          <w:rFonts w:ascii="Open Sans" w:eastAsia="Times New Roman" w:hAnsi="Open Sans" w:cs="Open Sans"/>
          <w:kern w:val="0"/>
          <w:sz w:val="21"/>
          <w:szCs w:val="21"/>
          <w:lang w:eastAsia="en-GB"/>
          <w14:ligatures w14:val="none"/>
        </w:rPr>
      </w:pPr>
      <w:r w:rsidRPr="008C2811">
        <w:rPr>
          <w:rFonts w:ascii="Open Sans" w:eastAsia="Times New Roman" w:hAnsi="Open Sans" w:cs="Open Sans"/>
          <w:kern w:val="0"/>
          <w:sz w:val="21"/>
          <w:szCs w:val="21"/>
          <w:lang w:eastAsia="en-GB"/>
          <w14:ligatures w14:val="none"/>
        </w:rPr>
        <w:t> </w:t>
      </w:r>
    </w:p>
    <w:p w14:paraId="4D3C35DB" w14:textId="19EAEA4D" w:rsidR="00102EDF" w:rsidRPr="00102EDF" w:rsidRDefault="00102EDF" w:rsidP="00102EDF">
      <w:pPr>
        <w:shd w:val="clear" w:color="auto" w:fill="FFFFFF"/>
        <w:spacing w:after="0" w:line="360" w:lineRule="auto"/>
        <w:rPr>
          <w:rFonts w:ascii="Open Sans" w:eastAsia="Times New Roman" w:hAnsi="Open Sans" w:cs="Open Sans"/>
          <w:kern w:val="0"/>
          <w:sz w:val="21"/>
          <w:szCs w:val="21"/>
          <w:lang w:eastAsia="en-GB"/>
          <w14:ligatures w14:val="none"/>
        </w:rPr>
      </w:pPr>
    </w:p>
    <w:p w14:paraId="642B5A59" w14:textId="77777777" w:rsidR="00102EDF" w:rsidRPr="008C2811" w:rsidRDefault="00102EDF" w:rsidP="00102EDF">
      <w:pPr>
        <w:shd w:val="clear" w:color="auto" w:fill="FFFFFF"/>
        <w:spacing w:after="0" w:line="360" w:lineRule="auto"/>
        <w:rPr>
          <w:rFonts w:ascii="Open Sans" w:eastAsia="Times New Roman" w:hAnsi="Open Sans" w:cs="Open Sans"/>
          <w:kern w:val="0"/>
          <w:sz w:val="21"/>
          <w:szCs w:val="21"/>
          <w:lang w:eastAsia="en-GB"/>
          <w14:ligatures w14:val="none"/>
        </w:rPr>
      </w:pPr>
    </w:p>
    <w:p w14:paraId="216B6910" w14:textId="26DB48AA" w:rsidR="00530539" w:rsidRPr="00102EDF" w:rsidRDefault="00530539" w:rsidP="00102EDF">
      <w:pPr>
        <w:shd w:val="clear" w:color="auto" w:fill="FFFFFF"/>
        <w:spacing w:after="0" w:line="360" w:lineRule="auto"/>
        <w:rPr>
          <w:rFonts w:ascii="Arial" w:hAnsi="Arial" w:cs="Arial"/>
          <w:b/>
          <w:bCs/>
          <w:u w:val="single"/>
          <w:shd w:val="clear" w:color="auto" w:fill="FFFFFF"/>
        </w:rPr>
      </w:pPr>
      <w:r w:rsidRPr="00102EDF">
        <w:rPr>
          <w:rFonts w:ascii="Arial" w:hAnsi="Arial" w:cs="Arial"/>
          <w:b/>
          <w:bCs/>
          <w:u w:val="single"/>
          <w:shd w:val="clear" w:color="auto" w:fill="FFFFFF"/>
        </w:rPr>
        <w:t xml:space="preserve">Good working conditions </w:t>
      </w:r>
    </w:p>
    <w:p w14:paraId="457F7514" w14:textId="77777777" w:rsidR="00886913" w:rsidRPr="00102EDF" w:rsidRDefault="00886913" w:rsidP="00102EDF">
      <w:pPr>
        <w:shd w:val="clear" w:color="auto" w:fill="FFFFFF"/>
        <w:spacing w:after="0" w:line="360" w:lineRule="auto"/>
        <w:rPr>
          <w:rFonts w:ascii="Arial" w:hAnsi="Arial" w:cs="Arial"/>
          <w:u w:val="single"/>
          <w:shd w:val="clear" w:color="auto" w:fill="FFFFFF"/>
        </w:rPr>
      </w:pPr>
    </w:p>
    <w:p w14:paraId="440CAF19" w14:textId="0841D337" w:rsidR="00533E4A" w:rsidRPr="00102EDF" w:rsidRDefault="00530539" w:rsidP="00102EDF">
      <w:pPr>
        <w:shd w:val="clear" w:color="auto" w:fill="FFFFFF"/>
        <w:spacing w:after="0" w:line="360" w:lineRule="auto"/>
        <w:rPr>
          <w:rFonts w:ascii="Arial" w:hAnsi="Arial" w:cs="Arial"/>
          <w:u w:val="single"/>
          <w:shd w:val="clear" w:color="auto" w:fill="FFFFFF"/>
        </w:rPr>
      </w:pPr>
      <w:r w:rsidRPr="00102EDF">
        <w:rPr>
          <w:rFonts w:ascii="Arial" w:hAnsi="Arial" w:cs="Arial"/>
          <w:shd w:val="clear" w:color="auto" w:fill="FFFFFF"/>
        </w:rPr>
        <w:t>A positive work environment is a space that encourages employee wellbeing, efficiency and growth. A few considerations go toward this, including having good working practices, important values, a supportive atmosphere, and a culture of trust. (Meta, 2022).</w:t>
      </w:r>
      <w:r w:rsidR="00886913" w:rsidRPr="00102EDF">
        <w:rPr>
          <w:rFonts w:ascii="Arial" w:hAnsi="Arial" w:cs="Arial"/>
          <w:shd w:val="clear" w:color="auto" w:fill="FFFFFF"/>
        </w:rPr>
        <w:t xml:space="preserve"> Maintenance of the workplace is also important. make sure the workplace, equipment, devices and systems are maintained, in working order and in good repair. Ventilation: make sure confined workplaces are ventilated and have an adequate amount of fresh and purified air. Temperature: sustain a sufficient temperature inside building throughout working hours.</w:t>
      </w:r>
      <w:r w:rsidR="00776DAB" w:rsidRPr="00102EDF">
        <w:rPr>
          <w:rFonts w:ascii="Arial" w:hAnsi="Arial" w:cs="Arial"/>
          <w:shd w:val="clear" w:color="auto" w:fill="FFFFFF"/>
        </w:rPr>
        <w:t xml:space="preserve"> (Unison, 2022).</w:t>
      </w:r>
      <w:r w:rsidR="00A45671" w:rsidRPr="00102EDF">
        <w:rPr>
          <w:rFonts w:ascii="Arial" w:hAnsi="Arial" w:cs="Arial"/>
          <w:shd w:val="clear" w:color="auto" w:fill="FFFFFF"/>
        </w:rPr>
        <w:t xml:space="preserve"> Having good working conditions for employees prevents things from going wrong such as accidents that could have been prevented or sickness from unregulated low temperatures, </w:t>
      </w:r>
      <w:r w:rsidR="00446A98" w:rsidRPr="00102EDF">
        <w:rPr>
          <w:rFonts w:ascii="Arial" w:hAnsi="Arial" w:cs="Arial"/>
          <w:shd w:val="clear" w:color="auto" w:fill="FFFFFF"/>
        </w:rPr>
        <w:t xml:space="preserve">slips and trips and manual handling. </w:t>
      </w:r>
    </w:p>
    <w:p w14:paraId="21324A4E" w14:textId="77777777" w:rsidR="00E333C8" w:rsidRPr="00A84DE7" w:rsidRDefault="00E333C8" w:rsidP="00102EDF">
      <w:pPr>
        <w:shd w:val="clear" w:color="auto" w:fill="FFFFFF"/>
        <w:spacing w:after="0" w:line="360" w:lineRule="auto"/>
        <w:rPr>
          <w:rFonts w:ascii="Arial" w:eastAsia="Times New Roman" w:hAnsi="Arial" w:cs="Arial"/>
          <w:kern w:val="0"/>
          <w:lang w:eastAsia="en-GB"/>
          <w14:ligatures w14:val="none"/>
        </w:rPr>
      </w:pPr>
    </w:p>
    <w:p w14:paraId="63608DD0" w14:textId="08FEB6EC" w:rsidR="007A7280" w:rsidRPr="00102EDF" w:rsidRDefault="00530539" w:rsidP="00102EDF">
      <w:pPr>
        <w:spacing w:line="360" w:lineRule="auto"/>
        <w:rPr>
          <w:rFonts w:ascii="Arial" w:hAnsi="Arial" w:cs="Arial"/>
          <w:b/>
          <w:bCs/>
        </w:rPr>
      </w:pPr>
      <w:r w:rsidRPr="00102EDF">
        <w:rPr>
          <w:rFonts w:ascii="Arial" w:hAnsi="Arial" w:cs="Arial"/>
          <w:b/>
          <w:bCs/>
          <w:u w:val="single"/>
          <w:shd w:val="clear" w:color="auto" w:fill="FFFFFF"/>
        </w:rPr>
        <w:t>Conclusion</w:t>
      </w:r>
    </w:p>
    <w:p w14:paraId="0A34C83E" w14:textId="200644D1" w:rsidR="007A7280" w:rsidRPr="00102EDF" w:rsidRDefault="00446A98" w:rsidP="00102EDF">
      <w:pPr>
        <w:spacing w:line="360" w:lineRule="auto"/>
        <w:rPr>
          <w:rFonts w:ascii="Arial" w:hAnsi="Arial" w:cs="Arial"/>
        </w:rPr>
      </w:pPr>
      <w:r w:rsidRPr="00102EDF">
        <w:rPr>
          <w:rFonts w:ascii="Arial" w:hAnsi="Arial" w:cs="Arial"/>
        </w:rPr>
        <w:t xml:space="preserve">In conclusions this academic report has discussed and shown how employees are motivated to work and the factors that influence that. I believe all four points motivate staff in </w:t>
      </w:r>
      <w:r w:rsidR="000B6B95" w:rsidRPr="00102EDF">
        <w:rPr>
          <w:rFonts w:ascii="Arial" w:hAnsi="Arial" w:cs="Arial"/>
        </w:rPr>
        <w:t>their</w:t>
      </w:r>
      <w:r w:rsidRPr="00102EDF">
        <w:rPr>
          <w:rFonts w:ascii="Arial" w:hAnsi="Arial" w:cs="Arial"/>
        </w:rPr>
        <w:t xml:space="preserve"> own individual ways and contribute with one another to motivate employees to carry on working. When employers give these benefits to their employees </w:t>
      </w:r>
      <w:r w:rsidR="000B6B95" w:rsidRPr="00102EDF">
        <w:rPr>
          <w:rFonts w:ascii="Arial" w:hAnsi="Arial" w:cs="Arial"/>
        </w:rPr>
        <w:t xml:space="preserve">it will always increase their motivation as there are many positive outcomes for the employees. </w:t>
      </w:r>
    </w:p>
    <w:p w14:paraId="67952E27" w14:textId="77777777" w:rsidR="007A7280" w:rsidRPr="00102EDF" w:rsidRDefault="007A7280" w:rsidP="00102EDF">
      <w:pPr>
        <w:spacing w:line="360" w:lineRule="auto"/>
        <w:rPr>
          <w:rFonts w:ascii="Arial" w:hAnsi="Arial" w:cs="Arial"/>
          <w:sz w:val="24"/>
          <w:szCs w:val="24"/>
        </w:rPr>
      </w:pPr>
    </w:p>
    <w:p w14:paraId="793777ED" w14:textId="77777777" w:rsidR="007C7933" w:rsidRDefault="007C7933" w:rsidP="00530539">
      <w:pPr>
        <w:spacing w:line="360" w:lineRule="auto"/>
        <w:rPr>
          <w:rFonts w:ascii="Arial" w:hAnsi="Arial" w:cs="Arial"/>
          <w:sz w:val="24"/>
          <w:szCs w:val="24"/>
          <w:u w:val="single"/>
        </w:rPr>
      </w:pPr>
    </w:p>
    <w:p w14:paraId="242CC3EB" w14:textId="77777777" w:rsidR="00102EDF" w:rsidRDefault="00102EDF">
      <w:pPr>
        <w:rPr>
          <w:rFonts w:ascii="Arial" w:hAnsi="Arial" w:cs="Arial"/>
          <w:sz w:val="24"/>
          <w:szCs w:val="24"/>
          <w:u w:val="single"/>
        </w:rPr>
      </w:pPr>
    </w:p>
    <w:p w14:paraId="0998660F" w14:textId="77777777" w:rsidR="00102EDF" w:rsidRDefault="00102EDF">
      <w:pPr>
        <w:rPr>
          <w:rFonts w:ascii="Arial" w:hAnsi="Arial" w:cs="Arial"/>
          <w:sz w:val="24"/>
          <w:szCs w:val="24"/>
          <w:u w:val="single"/>
        </w:rPr>
      </w:pPr>
    </w:p>
    <w:p w14:paraId="4C7221ED" w14:textId="77777777" w:rsidR="00102EDF" w:rsidRDefault="00102EDF">
      <w:pPr>
        <w:rPr>
          <w:rFonts w:ascii="Arial" w:hAnsi="Arial" w:cs="Arial"/>
          <w:sz w:val="24"/>
          <w:szCs w:val="24"/>
          <w:u w:val="single"/>
        </w:rPr>
      </w:pPr>
    </w:p>
    <w:p w14:paraId="1107F52C" w14:textId="77777777" w:rsidR="00102EDF" w:rsidRDefault="00102EDF">
      <w:pPr>
        <w:rPr>
          <w:rFonts w:ascii="Arial" w:hAnsi="Arial" w:cs="Arial"/>
          <w:sz w:val="24"/>
          <w:szCs w:val="24"/>
          <w:u w:val="single"/>
        </w:rPr>
      </w:pPr>
    </w:p>
    <w:p w14:paraId="59E44B35" w14:textId="77777777" w:rsidR="00102EDF" w:rsidRDefault="00102EDF">
      <w:pPr>
        <w:rPr>
          <w:rFonts w:ascii="Arial" w:hAnsi="Arial" w:cs="Arial"/>
          <w:sz w:val="24"/>
          <w:szCs w:val="24"/>
          <w:u w:val="single"/>
        </w:rPr>
      </w:pPr>
    </w:p>
    <w:p w14:paraId="1FC7E514" w14:textId="77777777" w:rsidR="00102EDF" w:rsidRDefault="00102EDF">
      <w:pPr>
        <w:rPr>
          <w:rFonts w:ascii="Arial" w:hAnsi="Arial" w:cs="Arial"/>
          <w:sz w:val="24"/>
          <w:szCs w:val="24"/>
          <w:u w:val="single"/>
        </w:rPr>
      </w:pPr>
    </w:p>
    <w:p w14:paraId="29356BB6" w14:textId="77777777" w:rsidR="00102EDF" w:rsidRDefault="00102EDF">
      <w:pPr>
        <w:rPr>
          <w:rFonts w:ascii="Arial" w:hAnsi="Arial" w:cs="Arial"/>
          <w:sz w:val="24"/>
          <w:szCs w:val="24"/>
          <w:u w:val="single"/>
        </w:rPr>
      </w:pPr>
    </w:p>
    <w:p w14:paraId="0BBC60C9" w14:textId="77777777" w:rsidR="00102EDF" w:rsidRDefault="00102EDF">
      <w:pPr>
        <w:rPr>
          <w:rFonts w:ascii="Arial" w:hAnsi="Arial" w:cs="Arial"/>
          <w:sz w:val="24"/>
          <w:szCs w:val="24"/>
          <w:u w:val="single"/>
        </w:rPr>
      </w:pPr>
    </w:p>
    <w:p w14:paraId="3EC9CD80" w14:textId="77777777" w:rsidR="00102EDF" w:rsidRDefault="00102EDF">
      <w:pPr>
        <w:rPr>
          <w:rFonts w:ascii="Arial" w:hAnsi="Arial" w:cs="Arial"/>
          <w:sz w:val="24"/>
          <w:szCs w:val="24"/>
          <w:u w:val="single"/>
        </w:rPr>
      </w:pPr>
    </w:p>
    <w:p w14:paraId="71F16133" w14:textId="77777777" w:rsidR="00102EDF" w:rsidRDefault="00102EDF">
      <w:pPr>
        <w:rPr>
          <w:rFonts w:ascii="Arial" w:hAnsi="Arial" w:cs="Arial"/>
          <w:sz w:val="24"/>
          <w:szCs w:val="24"/>
          <w:u w:val="single"/>
        </w:rPr>
      </w:pPr>
    </w:p>
    <w:p w14:paraId="08B01C50" w14:textId="77777777" w:rsidR="00102EDF" w:rsidRDefault="00102EDF">
      <w:pPr>
        <w:rPr>
          <w:rFonts w:ascii="Arial" w:hAnsi="Arial" w:cs="Arial"/>
          <w:sz w:val="24"/>
          <w:szCs w:val="24"/>
          <w:u w:val="single"/>
        </w:rPr>
      </w:pPr>
    </w:p>
    <w:p w14:paraId="731807B0" w14:textId="77777777" w:rsidR="00102EDF" w:rsidRPr="00102EDF" w:rsidRDefault="00102EDF" w:rsidP="00102EDF">
      <w:pPr>
        <w:spacing w:after="240" w:line="360" w:lineRule="auto"/>
        <w:rPr>
          <w:rFonts w:ascii="Times New Roman" w:eastAsia="Times New Roman" w:hAnsi="Times New Roman" w:cs="Times New Roman"/>
          <w:kern w:val="0"/>
          <w:sz w:val="36"/>
          <w:szCs w:val="36"/>
          <w:lang w:eastAsia="en-GB"/>
          <w14:ligatures w14:val="none"/>
        </w:rPr>
      </w:pPr>
      <w:r w:rsidRPr="00102EDF">
        <w:rPr>
          <w:rFonts w:ascii="Times New Roman" w:eastAsia="Times New Roman" w:hAnsi="Times New Roman" w:cs="Times New Roman"/>
          <w:kern w:val="0"/>
          <w:sz w:val="36"/>
          <w:szCs w:val="36"/>
          <w:lang w:eastAsia="en-GB"/>
          <w14:ligatures w14:val="none"/>
        </w:rPr>
        <w:t>Reference list</w:t>
      </w:r>
    </w:p>
    <w:p w14:paraId="7BEBEECF" w14:textId="3353292F" w:rsidR="00102EDF" w:rsidRPr="00102EDF" w:rsidRDefault="00102EDF" w:rsidP="00102EDF">
      <w:pPr>
        <w:spacing w:after="240" w:line="360" w:lineRule="auto"/>
        <w:rPr>
          <w:rFonts w:ascii="Times New Roman" w:eastAsia="Times New Roman" w:hAnsi="Times New Roman" w:cs="Times New Roman"/>
          <w:kern w:val="0"/>
          <w:sz w:val="24"/>
          <w:szCs w:val="24"/>
          <w:lang w:eastAsia="en-GB"/>
          <w14:ligatures w14:val="none"/>
        </w:rPr>
      </w:pPr>
      <w:r w:rsidRPr="00102EDF">
        <w:rPr>
          <w:rFonts w:ascii="Times New Roman" w:eastAsia="Times New Roman" w:hAnsi="Times New Roman" w:cs="Times New Roman"/>
          <w:kern w:val="0"/>
          <w:sz w:val="24"/>
          <w:szCs w:val="24"/>
          <w:lang w:eastAsia="en-GB"/>
          <w14:ligatures w14:val="none"/>
        </w:rPr>
        <w:t xml:space="preserve">GOV.UK (2012). </w:t>
      </w:r>
      <w:r w:rsidRPr="00102EDF">
        <w:rPr>
          <w:rFonts w:ascii="Times New Roman" w:eastAsia="Times New Roman" w:hAnsi="Times New Roman" w:cs="Times New Roman"/>
          <w:i/>
          <w:iCs/>
          <w:kern w:val="0"/>
          <w:sz w:val="24"/>
          <w:szCs w:val="24"/>
          <w:lang w:eastAsia="en-GB"/>
          <w14:ligatures w14:val="none"/>
        </w:rPr>
        <w:t>Holiday entitlement</w:t>
      </w:r>
      <w:r w:rsidRPr="00102EDF">
        <w:rPr>
          <w:rFonts w:ascii="Times New Roman" w:eastAsia="Times New Roman" w:hAnsi="Times New Roman" w:cs="Times New Roman"/>
          <w:kern w:val="0"/>
          <w:sz w:val="24"/>
          <w:szCs w:val="24"/>
          <w:lang w:eastAsia="en-GB"/>
          <w14:ligatures w14:val="none"/>
        </w:rPr>
        <w:t xml:space="preserve">. [online] GOV.UK. Available at: </w:t>
      </w:r>
      <w:hyperlink r:id="rId11" w:history="1">
        <w:r w:rsidRPr="00102EDF">
          <w:rPr>
            <w:rStyle w:val="Hyperlink"/>
            <w:rFonts w:ascii="Times New Roman" w:eastAsia="Times New Roman" w:hAnsi="Times New Roman" w:cs="Times New Roman"/>
            <w:kern w:val="0"/>
            <w:sz w:val="24"/>
            <w:szCs w:val="24"/>
            <w:lang w:eastAsia="en-GB"/>
            <w14:ligatures w14:val="none"/>
          </w:rPr>
          <w:t>https://www.gov.uk/holiday-entitlement-rights</w:t>
        </w:r>
      </w:hyperlink>
      <w:r>
        <w:rPr>
          <w:rFonts w:ascii="Times New Roman" w:eastAsia="Times New Roman" w:hAnsi="Times New Roman" w:cs="Times New Roman"/>
          <w:kern w:val="0"/>
          <w:sz w:val="24"/>
          <w:szCs w:val="24"/>
          <w:lang w:eastAsia="en-GB"/>
          <w14:ligatures w14:val="none"/>
        </w:rPr>
        <w:t xml:space="preserve"> </w:t>
      </w:r>
      <w:r w:rsidRPr="00102EDF">
        <w:rPr>
          <w:rFonts w:ascii="Times New Roman" w:eastAsia="Times New Roman" w:hAnsi="Times New Roman" w:cs="Times New Roman"/>
          <w:kern w:val="0"/>
          <w:sz w:val="24"/>
          <w:szCs w:val="24"/>
          <w:lang w:eastAsia="en-GB"/>
          <w14:ligatures w14:val="none"/>
        </w:rPr>
        <w:t xml:space="preserve"> [Accessed 30 Mar. 2022].</w:t>
      </w:r>
    </w:p>
    <w:p w14:paraId="25356F6A" w14:textId="32CA1692" w:rsidR="00102EDF" w:rsidRPr="00102EDF" w:rsidRDefault="00102EDF" w:rsidP="00102EDF">
      <w:pPr>
        <w:spacing w:after="240" w:line="360" w:lineRule="auto"/>
        <w:rPr>
          <w:rFonts w:ascii="Times New Roman" w:eastAsia="Times New Roman" w:hAnsi="Times New Roman" w:cs="Times New Roman"/>
          <w:kern w:val="0"/>
          <w:sz w:val="24"/>
          <w:szCs w:val="24"/>
          <w:lang w:eastAsia="en-GB"/>
          <w14:ligatures w14:val="none"/>
        </w:rPr>
      </w:pPr>
      <w:r w:rsidRPr="00102EDF">
        <w:rPr>
          <w:rFonts w:ascii="Times New Roman" w:eastAsia="Times New Roman" w:hAnsi="Times New Roman" w:cs="Times New Roman"/>
          <w:kern w:val="0"/>
          <w:sz w:val="24"/>
          <w:szCs w:val="24"/>
          <w:lang w:eastAsia="en-GB"/>
          <w14:ligatures w14:val="none"/>
        </w:rPr>
        <w:t xml:space="preserve">moodle.uwtsd.ac.uk. (2022). </w:t>
      </w:r>
      <w:r w:rsidRPr="00102EDF">
        <w:rPr>
          <w:rFonts w:ascii="Times New Roman" w:eastAsia="Times New Roman" w:hAnsi="Times New Roman" w:cs="Times New Roman"/>
          <w:i/>
          <w:iCs/>
          <w:kern w:val="0"/>
          <w:sz w:val="24"/>
          <w:szCs w:val="24"/>
          <w:lang w:eastAsia="en-GB"/>
          <w14:ligatures w14:val="none"/>
        </w:rPr>
        <w:t>UWTSD Moodle 2021/22: Log in to the site</w:t>
      </w:r>
      <w:r w:rsidRPr="00102EDF">
        <w:rPr>
          <w:rFonts w:ascii="Times New Roman" w:eastAsia="Times New Roman" w:hAnsi="Times New Roman" w:cs="Times New Roman"/>
          <w:kern w:val="0"/>
          <w:sz w:val="24"/>
          <w:szCs w:val="24"/>
          <w:lang w:eastAsia="en-GB"/>
          <w14:ligatures w14:val="none"/>
        </w:rPr>
        <w:t xml:space="preserve">. [online] Available at: </w:t>
      </w:r>
      <w:hyperlink r:id="rId12" w:history="1">
        <w:r w:rsidRPr="00102EDF">
          <w:rPr>
            <w:rStyle w:val="Hyperlink"/>
            <w:rFonts w:ascii="Times New Roman" w:eastAsia="Times New Roman" w:hAnsi="Times New Roman" w:cs="Times New Roman"/>
            <w:kern w:val="0"/>
            <w:sz w:val="24"/>
            <w:szCs w:val="24"/>
            <w:lang w:eastAsia="en-GB"/>
            <w14:ligatures w14:val="none"/>
          </w:rPr>
          <w:t>https://moodle.uwtsd.ac.uk/mod/folder/view.php?id=396426</w:t>
        </w:r>
      </w:hyperlink>
      <w:r>
        <w:rPr>
          <w:rFonts w:ascii="Times New Roman" w:eastAsia="Times New Roman" w:hAnsi="Times New Roman" w:cs="Times New Roman"/>
          <w:kern w:val="0"/>
          <w:sz w:val="24"/>
          <w:szCs w:val="24"/>
          <w:lang w:eastAsia="en-GB"/>
          <w14:ligatures w14:val="none"/>
        </w:rPr>
        <w:t xml:space="preserve"> </w:t>
      </w:r>
      <w:r w:rsidRPr="00102EDF">
        <w:rPr>
          <w:rFonts w:ascii="Times New Roman" w:eastAsia="Times New Roman" w:hAnsi="Times New Roman" w:cs="Times New Roman"/>
          <w:kern w:val="0"/>
          <w:sz w:val="24"/>
          <w:szCs w:val="24"/>
          <w:lang w:eastAsia="en-GB"/>
          <w14:ligatures w14:val="none"/>
        </w:rPr>
        <w:t xml:space="preserve"> [Accessed 26 Mar. 2022].</w:t>
      </w:r>
    </w:p>
    <w:p w14:paraId="0E0004DC" w14:textId="71875C0E" w:rsidR="00102EDF" w:rsidRPr="00102EDF" w:rsidRDefault="00102EDF" w:rsidP="00102EDF">
      <w:pPr>
        <w:spacing w:after="240" w:line="360" w:lineRule="auto"/>
        <w:rPr>
          <w:rFonts w:ascii="Times New Roman" w:eastAsia="Times New Roman" w:hAnsi="Times New Roman" w:cs="Times New Roman"/>
          <w:kern w:val="0"/>
          <w:sz w:val="24"/>
          <w:szCs w:val="24"/>
          <w:lang w:eastAsia="en-GB"/>
          <w14:ligatures w14:val="none"/>
        </w:rPr>
      </w:pPr>
      <w:r w:rsidRPr="00102EDF">
        <w:rPr>
          <w:rFonts w:ascii="Times New Roman" w:eastAsia="Times New Roman" w:hAnsi="Times New Roman" w:cs="Times New Roman"/>
          <w:kern w:val="0"/>
          <w:sz w:val="24"/>
          <w:szCs w:val="24"/>
          <w:lang w:eastAsia="en-GB"/>
          <w14:ligatures w14:val="none"/>
        </w:rPr>
        <w:t xml:space="preserve">NBRI. (2015). </w:t>
      </w:r>
      <w:r w:rsidRPr="00102EDF">
        <w:rPr>
          <w:rFonts w:ascii="Times New Roman" w:eastAsia="Times New Roman" w:hAnsi="Times New Roman" w:cs="Times New Roman"/>
          <w:i/>
          <w:iCs/>
          <w:kern w:val="0"/>
          <w:sz w:val="24"/>
          <w:szCs w:val="24"/>
          <w:lang w:eastAsia="en-GB"/>
          <w14:ligatures w14:val="none"/>
        </w:rPr>
        <w:t>The Truth about Motivating Employees to be More Productive</w:t>
      </w:r>
      <w:r w:rsidRPr="00102EDF">
        <w:rPr>
          <w:rFonts w:ascii="Times New Roman" w:eastAsia="Times New Roman" w:hAnsi="Times New Roman" w:cs="Times New Roman"/>
          <w:kern w:val="0"/>
          <w:sz w:val="24"/>
          <w:szCs w:val="24"/>
          <w:lang w:eastAsia="en-GB"/>
          <w14:ligatures w14:val="none"/>
        </w:rPr>
        <w:t xml:space="preserve">. [online] Available at: </w:t>
      </w:r>
      <w:proofErr w:type="gramStart"/>
      <w:r w:rsidRPr="00102EDF">
        <w:rPr>
          <w:rFonts w:ascii="Times New Roman" w:eastAsia="Times New Roman" w:hAnsi="Times New Roman" w:cs="Times New Roman"/>
          <w:kern w:val="0"/>
          <w:sz w:val="24"/>
          <w:szCs w:val="24"/>
          <w:lang w:eastAsia="en-GB"/>
          <w14:ligatures w14:val="none"/>
        </w:rPr>
        <w:t xml:space="preserve">https://www.nbrii.com/employee-survey-white-papers/the-truth-about-motivating-employees-to-be-more-productive/ </w:t>
      </w:r>
      <w:r>
        <w:rPr>
          <w:rFonts w:ascii="Times New Roman" w:eastAsia="Times New Roman" w:hAnsi="Times New Roman" w:cs="Times New Roman"/>
          <w:kern w:val="0"/>
          <w:sz w:val="24"/>
          <w:szCs w:val="24"/>
          <w:lang w:eastAsia="en-GB"/>
          <w14:ligatures w14:val="none"/>
        </w:rPr>
        <w:t xml:space="preserve"> </w:t>
      </w:r>
      <w:r w:rsidRPr="00102EDF">
        <w:rPr>
          <w:rFonts w:ascii="Times New Roman" w:eastAsia="Times New Roman" w:hAnsi="Times New Roman" w:cs="Times New Roman"/>
          <w:kern w:val="0"/>
          <w:sz w:val="24"/>
          <w:szCs w:val="24"/>
          <w:lang w:eastAsia="en-GB"/>
          <w14:ligatures w14:val="none"/>
        </w:rPr>
        <w:t>[</w:t>
      </w:r>
      <w:proofErr w:type="gramEnd"/>
      <w:r w:rsidRPr="00102EDF">
        <w:rPr>
          <w:rFonts w:ascii="Times New Roman" w:eastAsia="Times New Roman" w:hAnsi="Times New Roman" w:cs="Times New Roman"/>
          <w:kern w:val="0"/>
          <w:sz w:val="24"/>
          <w:szCs w:val="24"/>
          <w:lang w:eastAsia="en-GB"/>
          <w14:ligatures w14:val="none"/>
        </w:rPr>
        <w:t>Accessed 26 Mar. 2022].</w:t>
      </w:r>
    </w:p>
    <w:p w14:paraId="31C72D1C" w14:textId="04C415DC" w:rsidR="00102EDF" w:rsidRPr="00102EDF" w:rsidRDefault="00102EDF" w:rsidP="00102EDF">
      <w:pPr>
        <w:spacing w:after="240" w:line="360" w:lineRule="auto"/>
        <w:rPr>
          <w:rFonts w:ascii="Times New Roman" w:eastAsia="Times New Roman" w:hAnsi="Times New Roman" w:cs="Times New Roman"/>
          <w:kern w:val="0"/>
          <w:sz w:val="24"/>
          <w:szCs w:val="24"/>
          <w:lang w:eastAsia="en-GB"/>
          <w14:ligatures w14:val="none"/>
        </w:rPr>
      </w:pPr>
      <w:r w:rsidRPr="00102EDF">
        <w:rPr>
          <w:rFonts w:ascii="Times New Roman" w:eastAsia="Times New Roman" w:hAnsi="Times New Roman" w:cs="Times New Roman"/>
          <w:kern w:val="0"/>
          <w:sz w:val="24"/>
          <w:szCs w:val="24"/>
          <w:lang w:eastAsia="en-GB"/>
          <w14:ligatures w14:val="none"/>
        </w:rPr>
        <w:t xml:space="preserve">Petronio, A. and Colacino, P. (2008). MOTIVATION STRATEGIES FOR KNOWLEDGE WORKERS: </w:t>
      </w:r>
      <w:proofErr w:type="gramStart"/>
      <w:r w:rsidRPr="00102EDF">
        <w:rPr>
          <w:rFonts w:ascii="Times New Roman" w:eastAsia="Times New Roman" w:hAnsi="Times New Roman" w:cs="Times New Roman"/>
          <w:kern w:val="0"/>
          <w:sz w:val="24"/>
          <w:szCs w:val="24"/>
          <w:lang w:eastAsia="en-GB"/>
          <w14:ligatures w14:val="none"/>
        </w:rPr>
        <w:t>EVIDENCES</w:t>
      </w:r>
      <w:proofErr w:type="gramEnd"/>
      <w:r w:rsidRPr="00102EDF">
        <w:rPr>
          <w:rFonts w:ascii="Times New Roman" w:eastAsia="Times New Roman" w:hAnsi="Times New Roman" w:cs="Times New Roman"/>
          <w:kern w:val="0"/>
          <w:sz w:val="24"/>
          <w:szCs w:val="24"/>
          <w:lang w:eastAsia="en-GB"/>
          <w14:ligatures w14:val="none"/>
        </w:rPr>
        <w:t xml:space="preserve"> AND CHALLENGES. </w:t>
      </w:r>
      <w:r w:rsidRPr="00102EDF">
        <w:rPr>
          <w:rFonts w:ascii="Times New Roman" w:eastAsia="Times New Roman" w:hAnsi="Times New Roman" w:cs="Times New Roman"/>
          <w:i/>
          <w:iCs/>
          <w:kern w:val="0"/>
          <w:sz w:val="24"/>
          <w:szCs w:val="24"/>
          <w:lang w:eastAsia="en-GB"/>
          <w14:ligatures w14:val="none"/>
        </w:rPr>
        <w:t>Journal of technology management &amp; innovation</w:t>
      </w:r>
      <w:r w:rsidRPr="00102EDF">
        <w:rPr>
          <w:rFonts w:ascii="Times New Roman" w:eastAsia="Times New Roman" w:hAnsi="Times New Roman" w:cs="Times New Roman"/>
          <w:kern w:val="0"/>
          <w:sz w:val="24"/>
          <w:szCs w:val="24"/>
          <w:lang w:eastAsia="en-GB"/>
          <w14:ligatures w14:val="none"/>
        </w:rPr>
        <w:t>, 3(3).</w:t>
      </w:r>
      <w:r>
        <w:rPr>
          <w:rFonts w:ascii="Times New Roman" w:eastAsia="Times New Roman" w:hAnsi="Times New Roman" w:cs="Times New Roman"/>
          <w:kern w:val="0"/>
          <w:sz w:val="24"/>
          <w:szCs w:val="24"/>
          <w:lang w:eastAsia="en-GB"/>
          <w14:ligatures w14:val="none"/>
        </w:rPr>
        <w:t xml:space="preserve"> [Accessed 26/03/2022]</w:t>
      </w:r>
    </w:p>
    <w:p w14:paraId="411A660F" w14:textId="7B26F71F" w:rsidR="00102EDF" w:rsidRPr="00102EDF" w:rsidRDefault="00102EDF" w:rsidP="00102EDF">
      <w:pPr>
        <w:spacing w:after="240" w:line="360" w:lineRule="auto"/>
        <w:rPr>
          <w:rFonts w:ascii="Times New Roman" w:eastAsia="Times New Roman" w:hAnsi="Times New Roman" w:cs="Times New Roman"/>
          <w:kern w:val="0"/>
          <w:sz w:val="24"/>
          <w:szCs w:val="24"/>
          <w:lang w:eastAsia="en-GB"/>
          <w14:ligatures w14:val="none"/>
        </w:rPr>
      </w:pPr>
      <w:r w:rsidRPr="00102EDF">
        <w:rPr>
          <w:rFonts w:ascii="Times New Roman" w:eastAsia="Times New Roman" w:hAnsi="Times New Roman" w:cs="Times New Roman"/>
          <w:kern w:val="0"/>
          <w:sz w:val="24"/>
          <w:szCs w:val="24"/>
          <w:lang w:eastAsia="en-GB"/>
          <w14:ligatures w14:val="none"/>
        </w:rPr>
        <w:t xml:space="preserve">Souders, B. (2019). </w:t>
      </w:r>
      <w:r w:rsidRPr="00102EDF">
        <w:rPr>
          <w:rFonts w:ascii="Times New Roman" w:eastAsia="Times New Roman" w:hAnsi="Times New Roman" w:cs="Times New Roman"/>
          <w:i/>
          <w:iCs/>
          <w:kern w:val="0"/>
          <w:sz w:val="24"/>
          <w:szCs w:val="24"/>
          <w:lang w:eastAsia="en-GB"/>
          <w14:ligatures w14:val="none"/>
        </w:rPr>
        <w:t>What is Motivation? A Psychologist Explains. - PositivePsychology.com</w:t>
      </w:r>
      <w:r w:rsidRPr="00102EDF">
        <w:rPr>
          <w:rFonts w:ascii="Times New Roman" w:eastAsia="Times New Roman" w:hAnsi="Times New Roman" w:cs="Times New Roman"/>
          <w:kern w:val="0"/>
          <w:sz w:val="24"/>
          <w:szCs w:val="24"/>
          <w:lang w:eastAsia="en-GB"/>
          <w14:ligatures w14:val="none"/>
        </w:rPr>
        <w:t xml:space="preserve">. [online] PositivePsychology.com. Available at: </w:t>
      </w:r>
      <w:hyperlink r:id="rId13" w:history="1">
        <w:r w:rsidRPr="00102EDF">
          <w:rPr>
            <w:rStyle w:val="Hyperlink"/>
            <w:rFonts w:ascii="Times New Roman" w:eastAsia="Times New Roman" w:hAnsi="Times New Roman" w:cs="Times New Roman"/>
            <w:kern w:val="0"/>
            <w:sz w:val="24"/>
            <w:szCs w:val="24"/>
            <w:lang w:eastAsia="en-GB"/>
            <w14:ligatures w14:val="none"/>
          </w:rPr>
          <w:t>https://positivepsychology.com/what-is-motivation/</w:t>
        </w:r>
      </w:hyperlink>
      <w:r w:rsidRPr="00102EDF">
        <w:rPr>
          <w:rFonts w:ascii="Times New Roman" w:eastAsia="Times New Roman" w:hAnsi="Times New Roman" w:cs="Times New Roman"/>
          <w:kern w:val="0"/>
          <w:sz w:val="24"/>
          <w:szCs w:val="24"/>
          <w:lang w:eastAsia="en-GB"/>
          <w14:ligatures w14:val="none"/>
        </w:rPr>
        <w:t>.</w:t>
      </w:r>
      <w:r>
        <w:rPr>
          <w:rFonts w:ascii="Times New Roman" w:eastAsia="Times New Roman" w:hAnsi="Times New Roman" w:cs="Times New Roman"/>
          <w:kern w:val="0"/>
          <w:sz w:val="24"/>
          <w:szCs w:val="24"/>
          <w:lang w:eastAsia="en-GB"/>
          <w14:ligatures w14:val="none"/>
        </w:rPr>
        <w:t xml:space="preserve"> [Accessed 26/03/2022]. </w:t>
      </w:r>
    </w:p>
    <w:p w14:paraId="2CCA33F4" w14:textId="1183A677" w:rsidR="00102EDF" w:rsidRPr="00102EDF" w:rsidRDefault="00102EDF" w:rsidP="00102EDF">
      <w:pPr>
        <w:spacing w:after="240" w:line="360" w:lineRule="auto"/>
        <w:rPr>
          <w:rFonts w:ascii="Times New Roman" w:eastAsia="Times New Roman" w:hAnsi="Times New Roman" w:cs="Times New Roman"/>
          <w:kern w:val="0"/>
          <w:sz w:val="24"/>
          <w:szCs w:val="24"/>
          <w:lang w:eastAsia="en-GB"/>
          <w14:ligatures w14:val="none"/>
        </w:rPr>
      </w:pPr>
      <w:r w:rsidRPr="00102EDF">
        <w:rPr>
          <w:rFonts w:ascii="Times New Roman" w:eastAsia="Times New Roman" w:hAnsi="Times New Roman" w:cs="Times New Roman"/>
          <w:kern w:val="0"/>
          <w:sz w:val="24"/>
          <w:szCs w:val="24"/>
          <w:lang w:eastAsia="en-GB"/>
          <w14:ligatures w14:val="none"/>
        </w:rPr>
        <w:t xml:space="preserve">UNISON National. (2022). </w:t>
      </w:r>
      <w:r w:rsidRPr="00102EDF">
        <w:rPr>
          <w:rFonts w:ascii="Times New Roman" w:eastAsia="Times New Roman" w:hAnsi="Times New Roman" w:cs="Times New Roman"/>
          <w:i/>
          <w:iCs/>
          <w:kern w:val="0"/>
          <w:sz w:val="24"/>
          <w:szCs w:val="24"/>
          <w:lang w:eastAsia="en-GB"/>
          <w14:ligatures w14:val="none"/>
        </w:rPr>
        <w:t>Working environment | Health and safety</w:t>
      </w:r>
      <w:r w:rsidRPr="00102EDF">
        <w:rPr>
          <w:rFonts w:ascii="Times New Roman" w:eastAsia="Times New Roman" w:hAnsi="Times New Roman" w:cs="Times New Roman"/>
          <w:kern w:val="0"/>
          <w:sz w:val="24"/>
          <w:szCs w:val="24"/>
          <w:lang w:eastAsia="en-GB"/>
          <w14:ligatures w14:val="none"/>
        </w:rPr>
        <w:t xml:space="preserve">. [online] Available at: </w:t>
      </w:r>
      <w:hyperlink r:id="rId14" w:anchor=":~:text=Maintenance%3A%20make%20sure%20the%20workplace" w:history="1">
        <w:r w:rsidRPr="00102EDF">
          <w:rPr>
            <w:rStyle w:val="Hyperlink"/>
            <w:rFonts w:ascii="Times New Roman" w:eastAsia="Times New Roman" w:hAnsi="Times New Roman" w:cs="Times New Roman"/>
            <w:kern w:val="0"/>
            <w:sz w:val="24"/>
            <w:szCs w:val="24"/>
            <w:lang w:eastAsia="en-GB"/>
            <w14:ligatures w14:val="none"/>
          </w:rPr>
          <w:t>https://www.unison.org.uk/get-help/knowledge/health-and-safety/working-environment/#:~:text=Maintenance%3A%20make%20sure%20the%20workplace</w:t>
        </w:r>
      </w:hyperlink>
      <w:r>
        <w:rPr>
          <w:rFonts w:ascii="Times New Roman" w:eastAsia="Times New Roman" w:hAnsi="Times New Roman" w:cs="Times New Roman"/>
          <w:kern w:val="0"/>
          <w:sz w:val="24"/>
          <w:szCs w:val="24"/>
          <w:lang w:eastAsia="en-GB"/>
          <w14:ligatures w14:val="none"/>
        </w:rPr>
        <w:t xml:space="preserve"> </w:t>
      </w:r>
      <w:r w:rsidRPr="00102EDF">
        <w:rPr>
          <w:rFonts w:ascii="Times New Roman" w:eastAsia="Times New Roman" w:hAnsi="Times New Roman" w:cs="Times New Roman"/>
          <w:kern w:val="0"/>
          <w:sz w:val="24"/>
          <w:szCs w:val="24"/>
          <w:lang w:eastAsia="en-GB"/>
          <w14:ligatures w14:val="none"/>
        </w:rPr>
        <w:t xml:space="preserve"> [Accessed 26 Mar. 2022].</w:t>
      </w:r>
    </w:p>
    <w:p w14:paraId="6437DDB2" w14:textId="38A6110D" w:rsidR="00102EDF" w:rsidRPr="00102EDF" w:rsidRDefault="00102EDF" w:rsidP="00102EDF">
      <w:pPr>
        <w:spacing w:after="240" w:line="360" w:lineRule="auto"/>
        <w:rPr>
          <w:rFonts w:ascii="Times New Roman" w:eastAsia="Times New Roman" w:hAnsi="Times New Roman" w:cs="Times New Roman"/>
          <w:kern w:val="0"/>
          <w:sz w:val="24"/>
          <w:szCs w:val="24"/>
          <w:lang w:eastAsia="en-GB"/>
          <w14:ligatures w14:val="none"/>
        </w:rPr>
      </w:pPr>
      <w:r w:rsidRPr="00102EDF">
        <w:rPr>
          <w:rFonts w:ascii="Times New Roman" w:eastAsia="Times New Roman" w:hAnsi="Times New Roman" w:cs="Times New Roman"/>
          <w:kern w:val="0"/>
          <w:sz w:val="24"/>
          <w:szCs w:val="24"/>
          <w:lang w:eastAsia="en-GB"/>
          <w14:ligatures w14:val="none"/>
        </w:rPr>
        <w:t xml:space="preserve">Workplace from Facebook. (2021). </w:t>
      </w:r>
      <w:r w:rsidRPr="00102EDF">
        <w:rPr>
          <w:rFonts w:ascii="Times New Roman" w:eastAsia="Times New Roman" w:hAnsi="Times New Roman" w:cs="Times New Roman"/>
          <w:i/>
          <w:iCs/>
          <w:kern w:val="0"/>
          <w:sz w:val="24"/>
          <w:szCs w:val="24"/>
          <w:lang w:eastAsia="en-GB"/>
          <w14:ligatures w14:val="none"/>
        </w:rPr>
        <w:t>7 ways to create a positive work environment.</w:t>
      </w:r>
      <w:r w:rsidRPr="00102EDF">
        <w:rPr>
          <w:rFonts w:ascii="Times New Roman" w:eastAsia="Times New Roman" w:hAnsi="Times New Roman" w:cs="Times New Roman"/>
          <w:kern w:val="0"/>
          <w:sz w:val="24"/>
          <w:szCs w:val="24"/>
          <w:lang w:eastAsia="en-GB"/>
          <w14:ligatures w14:val="none"/>
        </w:rPr>
        <w:t xml:space="preserve"> [online] Available at: </w:t>
      </w:r>
      <w:hyperlink r:id="rId15" w:history="1">
        <w:r w:rsidRPr="00102EDF">
          <w:rPr>
            <w:rStyle w:val="Hyperlink"/>
            <w:rFonts w:ascii="Times New Roman" w:eastAsia="Times New Roman" w:hAnsi="Times New Roman" w:cs="Times New Roman"/>
            <w:kern w:val="0"/>
            <w:sz w:val="24"/>
            <w:szCs w:val="24"/>
            <w:lang w:eastAsia="en-GB"/>
            <w14:ligatures w14:val="none"/>
          </w:rPr>
          <w:t>https://www.workplace.com/blog/positive-work-environment</w:t>
        </w:r>
      </w:hyperlink>
      <w:r>
        <w:rPr>
          <w:rFonts w:ascii="Times New Roman" w:eastAsia="Times New Roman" w:hAnsi="Times New Roman" w:cs="Times New Roman"/>
          <w:kern w:val="0"/>
          <w:sz w:val="24"/>
          <w:szCs w:val="24"/>
          <w:lang w:eastAsia="en-GB"/>
          <w14:ligatures w14:val="none"/>
        </w:rPr>
        <w:t xml:space="preserve"> </w:t>
      </w:r>
      <w:r w:rsidRPr="00102EDF">
        <w:rPr>
          <w:rFonts w:ascii="Times New Roman" w:eastAsia="Times New Roman" w:hAnsi="Times New Roman" w:cs="Times New Roman"/>
          <w:kern w:val="0"/>
          <w:sz w:val="24"/>
          <w:szCs w:val="24"/>
          <w:lang w:eastAsia="en-GB"/>
          <w14:ligatures w14:val="none"/>
        </w:rPr>
        <w:t xml:space="preserve"> [Accessed 26 Mar. 2022].</w:t>
      </w:r>
    </w:p>
    <w:p w14:paraId="4E40EF7F" w14:textId="51567FBA" w:rsidR="00102EDF" w:rsidRPr="00102EDF" w:rsidRDefault="00102EDF" w:rsidP="00102EDF">
      <w:pPr>
        <w:spacing w:after="240" w:line="360" w:lineRule="auto"/>
        <w:rPr>
          <w:rFonts w:ascii="Times New Roman" w:eastAsia="Times New Roman" w:hAnsi="Times New Roman" w:cs="Times New Roman"/>
          <w:kern w:val="0"/>
          <w:sz w:val="24"/>
          <w:szCs w:val="24"/>
          <w:lang w:eastAsia="en-GB"/>
          <w14:ligatures w14:val="none"/>
        </w:rPr>
      </w:pPr>
      <w:r w:rsidRPr="00102EDF">
        <w:rPr>
          <w:rFonts w:ascii="Times New Roman" w:eastAsia="Times New Roman" w:hAnsi="Times New Roman" w:cs="Times New Roman"/>
          <w:kern w:val="0"/>
          <w:sz w:val="24"/>
          <w:szCs w:val="24"/>
          <w:lang w:eastAsia="en-GB"/>
          <w14:ligatures w14:val="none"/>
        </w:rPr>
        <w:t xml:space="preserve">www.nibusinessinfo.co.uk. (2021). </w:t>
      </w:r>
      <w:r w:rsidRPr="00102EDF">
        <w:rPr>
          <w:rFonts w:ascii="Times New Roman" w:eastAsia="Times New Roman" w:hAnsi="Times New Roman" w:cs="Times New Roman"/>
          <w:i/>
          <w:iCs/>
          <w:kern w:val="0"/>
          <w:sz w:val="24"/>
          <w:szCs w:val="24"/>
          <w:lang w:eastAsia="en-GB"/>
          <w14:ligatures w14:val="none"/>
        </w:rPr>
        <w:t>Advantages of managing staff holiday entitlement | nibusinessinfo.co.uk</w:t>
      </w:r>
      <w:r w:rsidRPr="00102EDF">
        <w:rPr>
          <w:rFonts w:ascii="Times New Roman" w:eastAsia="Times New Roman" w:hAnsi="Times New Roman" w:cs="Times New Roman"/>
          <w:kern w:val="0"/>
          <w:sz w:val="24"/>
          <w:szCs w:val="24"/>
          <w:lang w:eastAsia="en-GB"/>
          <w14:ligatures w14:val="none"/>
        </w:rPr>
        <w:t xml:space="preserve">. [online] Available at: </w:t>
      </w:r>
      <w:hyperlink r:id="rId16" w:anchor=":~:text=Staff%20who%20are%20able%20to" w:history="1">
        <w:r w:rsidRPr="00102EDF">
          <w:rPr>
            <w:rStyle w:val="Hyperlink"/>
            <w:rFonts w:ascii="Times New Roman" w:eastAsia="Times New Roman" w:hAnsi="Times New Roman" w:cs="Times New Roman"/>
            <w:kern w:val="0"/>
            <w:sz w:val="24"/>
            <w:szCs w:val="24"/>
            <w:lang w:eastAsia="en-GB"/>
            <w14:ligatures w14:val="none"/>
          </w:rPr>
          <w:t>https://www.nibusinessinfo.co.uk/content/advantages-managing-staff-holiday-entitlement#:~:text=Staff%20who%20are%20able%20to</w:t>
        </w:r>
      </w:hyperlink>
      <w:r>
        <w:rPr>
          <w:rFonts w:ascii="Times New Roman" w:eastAsia="Times New Roman" w:hAnsi="Times New Roman" w:cs="Times New Roman"/>
          <w:kern w:val="0"/>
          <w:sz w:val="24"/>
          <w:szCs w:val="24"/>
          <w:lang w:eastAsia="en-GB"/>
          <w14:ligatures w14:val="none"/>
        </w:rPr>
        <w:t xml:space="preserve"> </w:t>
      </w:r>
      <w:r w:rsidRPr="00102EDF">
        <w:rPr>
          <w:rFonts w:ascii="Times New Roman" w:eastAsia="Times New Roman" w:hAnsi="Times New Roman" w:cs="Times New Roman"/>
          <w:kern w:val="0"/>
          <w:sz w:val="24"/>
          <w:szCs w:val="24"/>
          <w:lang w:eastAsia="en-GB"/>
          <w14:ligatures w14:val="none"/>
        </w:rPr>
        <w:t xml:space="preserve"> [Accessed 26 Mar. 2022].</w:t>
      </w:r>
    </w:p>
    <w:p w14:paraId="2D3ECE27" w14:textId="0614C4D5" w:rsidR="000E5FCB" w:rsidRPr="00530539" w:rsidRDefault="000E5FCB" w:rsidP="00530539">
      <w:pPr>
        <w:spacing w:after="240" w:line="360" w:lineRule="auto"/>
        <w:rPr>
          <w:rFonts w:ascii="Times New Roman" w:eastAsia="Times New Roman" w:hAnsi="Times New Roman" w:cs="Times New Roman"/>
          <w:kern w:val="0"/>
          <w:sz w:val="24"/>
          <w:szCs w:val="24"/>
          <w:lang w:eastAsia="en-GB"/>
          <w14:ligatures w14:val="none"/>
        </w:rPr>
      </w:pPr>
    </w:p>
    <w:p w14:paraId="3144191C" w14:textId="77777777" w:rsidR="00530539" w:rsidRPr="00530539" w:rsidRDefault="00530539" w:rsidP="00530539">
      <w:pPr>
        <w:spacing w:after="240" w:line="360" w:lineRule="auto"/>
        <w:rPr>
          <w:rFonts w:ascii="Times New Roman" w:eastAsia="Times New Roman" w:hAnsi="Times New Roman" w:cs="Times New Roman"/>
          <w:kern w:val="0"/>
          <w:sz w:val="24"/>
          <w:szCs w:val="24"/>
          <w:lang w:eastAsia="en-GB"/>
          <w14:ligatures w14:val="none"/>
        </w:rPr>
      </w:pPr>
    </w:p>
    <w:p w14:paraId="5AFF4DCC" w14:textId="77777777" w:rsidR="00530539" w:rsidRPr="007E1850" w:rsidRDefault="00530539" w:rsidP="007E1850">
      <w:pPr>
        <w:spacing w:after="240" w:line="360" w:lineRule="auto"/>
        <w:rPr>
          <w:rFonts w:ascii="Times New Roman" w:eastAsia="Times New Roman" w:hAnsi="Times New Roman" w:cs="Times New Roman"/>
          <w:kern w:val="0"/>
          <w:sz w:val="24"/>
          <w:szCs w:val="24"/>
          <w:lang w:eastAsia="en-GB"/>
          <w14:ligatures w14:val="none"/>
        </w:rPr>
      </w:pPr>
    </w:p>
    <w:p w14:paraId="2EF8869B" w14:textId="77777777" w:rsidR="00BE3145" w:rsidRPr="00E333C8" w:rsidRDefault="00BE3145" w:rsidP="00E333C8">
      <w:pPr>
        <w:spacing w:after="240" w:line="360" w:lineRule="auto"/>
        <w:rPr>
          <w:rFonts w:ascii="Times New Roman" w:eastAsia="Times New Roman" w:hAnsi="Times New Roman" w:cs="Times New Roman"/>
          <w:kern w:val="0"/>
          <w:sz w:val="24"/>
          <w:szCs w:val="24"/>
          <w:lang w:eastAsia="en-GB"/>
          <w14:ligatures w14:val="none"/>
        </w:rPr>
      </w:pPr>
    </w:p>
    <w:p w14:paraId="1F8241E7" w14:textId="77777777" w:rsidR="00E333C8" w:rsidRDefault="00E333C8" w:rsidP="00557008">
      <w:pPr>
        <w:pStyle w:val="NormalWeb"/>
        <w:spacing w:before="0" w:beforeAutospacing="0" w:after="240" w:afterAutospacing="0" w:line="360" w:lineRule="auto"/>
      </w:pPr>
    </w:p>
    <w:p w14:paraId="0DE35A3F" w14:textId="77777777" w:rsidR="00557008" w:rsidRPr="007A7280" w:rsidRDefault="00557008" w:rsidP="007A7280">
      <w:pPr>
        <w:pStyle w:val="NormalWeb"/>
        <w:spacing w:before="0" w:beforeAutospacing="0" w:after="0" w:afterAutospacing="0" w:line="360" w:lineRule="atLeast"/>
        <w:rPr>
          <w:rFonts w:ascii="Arial" w:hAnsi="Arial" w:cs="Arial"/>
          <w:color w:val="000000"/>
        </w:rPr>
      </w:pPr>
    </w:p>
    <w:p w14:paraId="7AD5751E" w14:textId="77777777" w:rsidR="007A7280" w:rsidRPr="007A7280" w:rsidRDefault="007A7280" w:rsidP="007A7280">
      <w:pPr>
        <w:pStyle w:val="NormalWeb"/>
        <w:rPr>
          <w:rFonts w:ascii="Arial" w:hAnsi="Arial" w:cs="Arial"/>
          <w:color w:val="000000"/>
        </w:rPr>
      </w:pPr>
      <w:r w:rsidRPr="007A7280">
        <w:rPr>
          <w:rFonts w:ascii="Arial" w:hAnsi="Arial" w:cs="Arial"/>
          <w:color w:val="000000"/>
        </w:rPr>
        <w:t>‌</w:t>
      </w:r>
    </w:p>
    <w:p w14:paraId="24EE2E63" w14:textId="77777777" w:rsidR="007A7280" w:rsidRPr="009D2766" w:rsidRDefault="007A7280">
      <w:pPr>
        <w:rPr>
          <w:rFonts w:ascii="Arial" w:hAnsi="Arial" w:cs="Arial"/>
        </w:rPr>
      </w:pPr>
    </w:p>
    <w:sectPr w:rsidR="007A7280" w:rsidRPr="009D2766" w:rsidSect="004A1CD8">
      <w:headerReference w:type="default" r:id="rId17"/>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FBC553" w14:textId="77777777" w:rsidR="006A03AB" w:rsidRDefault="006A03AB" w:rsidP="004A7908">
      <w:pPr>
        <w:spacing w:after="0" w:line="240" w:lineRule="auto"/>
      </w:pPr>
      <w:r>
        <w:separator/>
      </w:r>
    </w:p>
  </w:endnote>
  <w:endnote w:type="continuationSeparator" w:id="0">
    <w:p w14:paraId="6D5C25B8" w14:textId="77777777" w:rsidR="006A03AB" w:rsidRDefault="006A03AB" w:rsidP="004A79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16408291"/>
      <w:docPartObj>
        <w:docPartGallery w:val="Page Numbers (Bottom of Page)"/>
        <w:docPartUnique/>
      </w:docPartObj>
    </w:sdtPr>
    <w:sdtEndPr>
      <w:rPr>
        <w:noProof/>
      </w:rPr>
    </w:sdtEndPr>
    <w:sdtContent>
      <w:p w14:paraId="45167FF8" w14:textId="67F3A136" w:rsidR="00762E7F" w:rsidRDefault="00762E7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5439053" w14:textId="295BE2BF" w:rsidR="004A7908" w:rsidRDefault="004A79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09593B" w14:textId="77777777" w:rsidR="006A03AB" w:rsidRDefault="006A03AB" w:rsidP="004A7908">
      <w:pPr>
        <w:spacing w:after="0" w:line="240" w:lineRule="auto"/>
      </w:pPr>
      <w:r>
        <w:separator/>
      </w:r>
    </w:p>
  </w:footnote>
  <w:footnote w:type="continuationSeparator" w:id="0">
    <w:p w14:paraId="61C02C4A" w14:textId="77777777" w:rsidR="006A03AB" w:rsidRDefault="006A03AB" w:rsidP="004A790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4E597A" w14:textId="73A741E1" w:rsidR="004A7908" w:rsidRDefault="004A7908">
    <w:pPr>
      <w:pStyle w:val="Header"/>
    </w:pPr>
    <w:r>
      <w:rPr>
        <w:rFonts w:ascii="Arial" w:hAnsi="Arial" w:cs="Arial"/>
      </w:rPr>
      <w:t>BMSW4001_BIRM – Academic and Employability Skills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F63F7C"/>
    <w:multiLevelType w:val="multilevel"/>
    <w:tmpl w:val="92CE874E"/>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1" w15:restartNumberingAfterBreak="0">
    <w:nsid w:val="486A5DE9"/>
    <w:multiLevelType w:val="hybridMultilevel"/>
    <w:tmpl w:val="0CC66FCC"/>
    <w:lvl w:ilvl="0" w:tplc="A16C4D44">
      <w:start w:val="150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48229139">
    <w:abstractNumId w:val="1"/>
  </w:num>
  <w:num w:numId="2" w16cid:durableId="20820972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7908"/>
    <w:rsid w:val="0001615C"/>
    <w:rsid w:val="000175D3"/>
    <w:rsid w:val="000B6B95"/>
    <w:rsid w:val="000E3B6C"/>
    <w:rsid w:val="000E5FCB"/>
    <w:rsid w:val="00102EDF"/>
    <w:rsid w:val="0012033D"/>
    <w:rsid w:val="0014361E"/>
    <w:rsid w:val="0031023A"/>
    <w:rsid w:val="003B4361"/>
    <w:rsid w:val="003D6BA2"/>
    <w:rsid w:val="00446A98"/>
    <w:rsid w:val="004679DE"/>
    <w:rsid w:val="0047068D"/>
    <w:rsid w:val="004A1CD8"/>
    <w:rsid w:val="004A7908"/>
    <w:rsid w:val="004F3F44"/>
    <w:rsid w:val="00530539"/>
    <w:rsid w:val="00533E4A"/>
    <w:rsid w:val="00557008"/>
    <w:rsid w:val="00572F32"/>
    <w:rsid w:val="005811FA"/>
    <w:rsid w:val="00583770"/>
    <w:rsid w:val="006A03AB"/>
    <w:rsid w:val="00762E7F"/>
    <w:rsid w:val="00776DAB"/>
    <w:rsid w:val="007A7280"/>
    <w:rsid w:val="007C7933"/>
    <w:rsid w:val="007E1850"/>
    <w:rsid w:val="00886913"/>
    <w:rsid w:val="008C2811"/>
    <w:rsid w:val="008C67D7"/>
    <w:rsid w:val="008C7862"/>
    <w:rsid w:val="009237E2"/>
    <w:rsid w:val="009D2766"/>
    <w:rsid w:val="009F4057"/>
    <w:rsid w:val="00A25FB1"/>
    <w:rsid w:val="00A45671"/>
    <w:rsid w:val="00A84DE7"/>
    <w:rsid w:val="00AC09CF"/>
    <w:rsid w:val="00B20851"/>
    <w:rsid w:val="00BE3145"/>
    <w:rsid w:val="00C702BE"/>
    <w:rsid w:val="00CC2C4A"/>
    <w:rsid w:val="00E333C8"/>
    <w:rsid w:val="00E402F2"/>
    <w:rsid w:val="00F561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E5ACBA"/>
  <w15:chartTrackingRefBased/>
  <w15:docId w15:val="{9C4DD7A4-C043-4642-9BF5-C495810FF0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A79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7908"/>
  </w:style>
  <w:style w:type="paragraph" w:styleId="Footer">
    <w:name w:val="footer"/>
    <w:basedOn w:val="Normal"/>
    <w:link w:val="FooterChar"/>
    <w:uiPriority w:val="99"/>
    <w:unhideWhenUsed/>
    <w:rsid w:val="004A79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7908"/>
  </w:style>
  <w:style w:type="paragraph" w:styleId="NormalWeb">
    <w:name w:val="Normal (Web)"/>
    <w:basedOn w:val="Normal"/>
    <w:uiPriority w:val="99"/>
    <w:semiHidden/>
    <w:unhideWhenUsed/>
    <w:rsid w:val="007A728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landing-page-changedtext-0-2-17">
    <w:name w:val="landing-page-changedtext-0-2-17"/>
    <w:basedOn w:val="DefaultParagraphFont"/>
    <w:rsid w:val="003D6BA2"/>
  </w:style>
  <w:style w:type="character" w:styleId="Hyperlink">
    <w:name w:val="Hyperlink"/>
    <w:basedOn w:val="DefaultParagraphFont"/>
    <w:uiPriority w:val="99"/>
    <w:unhideWhenUsed/>
    <w:rsid w:val="00557008"/>
    <w:rPr>
      <w:color w:val="0563C1" w:themeColor="hyperlink"/>
      <w:u w:val="single"/>
    </w:rPr>
  </w:style>
  <w:style w:type="character" w:styleId="UnresolvedMention">
    <w:name w:val="Unresolved Mention"/>
    <w:basedOn w:val="DefaultParagraphFont"/>
    <w:uiPriority w:val="99"/>
    <w:semiHidden/>
    <w:unhideWhenUsed/>
    <w:rsid w:val="00557008"/>
    <w:rPr>
      <w:color w:val="605E5C"/>
      <w:shd w:val="clear" w:color="auto" w:fill="E1DFDD"/>
    </w:rPr>
  </w:style>
  <w:style w:type="paragraph" w:styleId="ListParagraph">
    <w:name w:val="List Paragraph"/>
    <w:basedOn w:val="Normal"/>
    <w:uiPriority w:val="34"/>
    <w:qFormat/>
    <w:rsid w:val="004F3F44"/>
    <w:pPr>
      <w:spacing w:after="0" w:line="240" w:lineRule="auto"/>
      <w:ind w:left="720"/>
      <w:contextualSpacing/>
    </w:pPr>
    <w:rPr>
      <w:rFonts w:ascii="Times New Roman" w:eastAsia="Times New Roman" w:hAnsi="Times New Roman" w:cs="Times New Roman"/>
      <w:kern w:val="0"/>
      <w:sz w:val="20"/>
      <w:szCs w:val="20"/>
      <w:lang w:eastAsia="en-GB"/>
      <w14:ligatures w14:val="none"/>
    </w:rPr>
  </w:style>
  <w:style w:type="character" w:customStyle="1" w:styleId="exs">
    <w:name w:val="exs"/>
    <w:basedOn w:val="DefaultParagraphFont"/>
    <w:rsid w:val="00A84DE7"/>
  </w:style>
  <w:style w:type="character" w:customStyle="1" w:styleId="hy">
    <w:name w:val="hy"/>
    <w:basedOn w:val="DefaultParagraphFont"/>
    <w:rsid w:val="00A84DE7"/>
  </w:style>
  <w:style w:type="character" w:styleId="Strong">
    <w:name w:val="Strong"/>
    <w:basedOn w:val="DefaultParagraphFont"/>
    <w:uiPriority w:val="22"/>
    <w:qFormat/>
    <w:rsid w:val="008C2811"/>
    <w:rPr>
      <w:b/>
      <w:bCs/>
    </w:rPr>
  </w:style>
  <w:style w:type="paragraph" w:styleId="NoSpacing">
    <w:name w:val="No Spacing"/>
    <w:link w:val="NoSpacingChar"/>
    <w:uiPriority w:val="1"/>
    <w:qFormat/>
    <w:rsid w:val="004A1CD8"/>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4A1CD8"/>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720466">
      <w:bodyDiv w:val="1"/>
      <w:marLeft w:val="0"/>
      <w:marRight w:val="0"/>
      <w:marTop w:val="0"/>
      <w:marBottom w:val="0"/>
      <w:divBdr>
        <w:top w:val="none" w:sz="0" w:space="0" w:color="auto"/>
        <w:left w:val="none" w:sz="0" w:space="0" w:color="auto"/>
        <w:bottom w:val="none" w:sz="0" w:space="0" w:color="auto"/>
        <w:right w:val="none" w:sz="0" w:space="0" w:color="auto"/>
      </w:divBdr>
    </w:div>
    <w:div w:id="139882597">
      <w:bodyDiv w:val="1"/>
      <w:marLeft w:val="0"/>
      <w:marRight w:val="0"/>
      <w:marTop w:val="0"/>
      <w:marBottom w:val="0"/>
      <w:divBdr>
        <w:top w:val="none" w:sz="0" w:space="0" w:color="auto"/>
        <w:left w:val="none" w:sz="0" w:space="0" w:color="auto"/>
        <w:bottom w:val="none" w:sz="0" w:space="0" w:color="auto"/>
        <w:right w:val="none" w:sz="0" w:space="0" w:color="auto"/>
      </w:divBdr>
    </w:div>
    <w:div w:id="601108871">
      <w:bodyDiv w:val="1"/>
      <w:marLeft w:val="0"/>
      <w:marRight w:val="0"/>
      <w:marTop w:val="0"/>
      <w:marBottom w:val="0"/>
      <w:divBdr>
        <w:top w:val="none" w:sz="0" w:space="0" w:color="auto"/>
        <w:left w:val="none" w:sz="0" w:space="0" w:color="auto"/>
        <w:bottom w:val="none" w:sz="0" w:space="0" w:color="auto"/>
        <w:right w:val="none" w:sz="0" w:space="0" w:color="auto"/>
      </w:divBdr>
    </w:div>
    <w:div w:id="700545477">
      <w:bodyDiv w:val="1"/>
      <w:marLeft w:val="0"/>
      <w:marRight w:val="0"/>
      <w:marTop w:val="0"/>
      <w:marBottom w:val="0"/>
      <w:divBdr>
        <w:top w:val="none" w:sz="0" w:space="0" w:color="auto"/>
        <w:left w:val="none" w:sz="0" w:space="0" w:color="auto"/>
        <w:bottom w:val="none" w:sz="0" w:space="0" w:color="auto"/>
        <w:right w:val="none" w:sz="0" w:space="0" w:color="auto"/>
      </w:divBdr>
      <w:divsChild>
        <w:div w:id="2048528156">
          <w:marLeft w:val="0"/>
          <w:marRight w:val="0"/>
          <w:marTop w:val="0"/>
          <w:marBottom w:val="0"/>
          <w:divBdr>
            <w:top w:val="none" w:sz="0" w:space="0" w:color="auto"/>
            <w:left w:val="none" w:sz="0" w:space="0" w:color="auto"/>
            <w:bottom w:val="none" w:sz="0" w:space="0" w:color="auto"/>
            <w:right w:val="none" w:sz="0" w:space="0" w:color="auto"/>
          </w:divBdr>
        </w:div>
      </w:divsChild>
    </w:div>
    <w:div w:id="886572044">
      <w:bodyDiv w:val="1"/>
      <w:marLeft w:val="0"/>
      <w:marRight w:val="0"/>
      <w:marTop w:val="0"/>
      <w:marBottom w:val="0"/>
      <w:divBdr>
        <w:top w:val="none" w:sz="0" w:space="0" w:color="auto"/>
        <w:left w:val="none" w:sz="0" w:space="0" w:color="auto"/>
        <w:bottom w:val="none" w:sz="0" w:space="0" w:color="auto"/>
        <w:right w:val="none" w:sz="0" w:space="0" w:color="auto"/>
      </w:divBdr>
    </w:div>
    <w:div w:id="1031803008">
      <w:bodyDiv w:val="1"/>
      <w:marLeft w:val="0"/>
      <w:marRight w:val="0"/>
      <w:marTop w:val="0"/>
      <w:marBottom w:val="0"/>
      <w:divBdr>
        <w:top w:val="none" w:sz="0" w:space="0" w:color="auto"/>
        <w:left w:val="none" w:sz="0" w:space="0" w:color="auto"/>
        <w:bottom w:val="none" w:sz="0" w:space="0" w:color="auto"/>
        <w:right w:val="none" w:sz="0" w:space="0" w:color="auto"/>
      </w:divBdr>
      <w:divsChild>
        <w:div w:id="215556680">
          <w:marLeft w:val="0"/>
          <w:marRight w:val="0"/>
          <w:marTop w:val="0"/>
          <w:marBottom w:val="0"/>
          <w:divBdr>
            <w:top w:val="none" w:sz="0" w:space="0" w:color="auto"/>
            <w:left w:val="none" w:sz="0" w:space="0" w:color="auto"/>
            <w:bottom w:val="none" w:sz="0" w:space="0" w:color="auto"/>
            <w:right w:val="none" w:sz="0" w:space="0" w:color="auto"/>
          </w:divBdr>
        </w:div>
      </w:divsChild>
    </w:div>
    <w:div w:id="1211111431">
      <w:bodyDiv w:val="1"/>
      <w:marLeft w:val="0"/>
      <w:marRight w:val="0"/>
      <w:marTop w:val="0"/>
      <w:marBottom w:val="0"/>
      <w:divBdr>
        <w:top w:val="none" w:sz="0" w:space="0" w:color="auto"/>
        <w:left w:val="none" w:sz="0" w:space="0" w:color="auto"/>
        <w:bottom w:val="none" w:sz="0" w:space="0" w:color="auto"/>
        <w:right w:val="none" w:sz="0" w:space="0" w:color="auto"/>
      </w:divBdr>
      <w:divsChild>
        <w:div w:id="697462383">
          <w:marLeft w:val="0"/>
          <w:marRight w:val="0"/>
          <w:marTop w:val="0"/>
          <w:marBottom w:val="0"/>
          <w:divBdr>
            <w:top w:val="none" w:sz="0" w:space="0" w:color="auto"/>
            <w:left w:val="none" w:sz="0" w:space="0" w:color="auto"/>
            <w:bottom w:val="none" w:sz="0" w:space="0" w:color="auto"/>
            <w:right w:val="none" w:sz="0" w:space="0" w:color="auto"/>
          </w:divBdr>
        </w:div>
      </w:divsChild>
    </w:div>
    <w:div w:id="1216772917">
      <w:bodyDiv w:val="1"/>
      <w:marLeft w:val="0"/>
      <w:marRight w:val="0"/>
      <w:marTop w:val="0"/>
      <w:marBottom w:val="0"/>
      <w:divBdr>
        <w:top w:val="none" w:sz="0" w:space="0" w:color="auto"/>
        <w:left w:val="none" w:sz="0" w:space="0" w:color="auto"/>
        <w:bottom w:val="none" w:sz="0" w:space="0" w:color="auto"/>
        <w:right w:val="none" w:sz="0" w:space="0" w:color="auto"/>
      </w:divBdr>
      <w:divsChild>
        <w:div w:id="1791240744">
          <w:marLeft w:val="0"/>
          <w:marRight w:val="0"/>
          <w:marTop w:val="0"/>
          <w:marBottom w:val="0"/>
          <w:divBdr>
            <w:top w:val="none" w:sz="0" w:space="0" w:color="auto"/>
            <w:left w:val="none" w:sz="0" w:space="0" w:color="auto"/>
            <w:bottom w:val="none" w:sz="0" w:space="0" w:color="auto"/>
            <w:right w:val="none" w:sz="0" w:space="0" w:color="auto"/>
          </w:divBdr>
        </w:div>
      </w:divsChild>
    </w:div>
    <w:div w:id="1263223879">
      <w:bodyDiv w:val="1"/>
      <w:marLeft w:val="0"/>
      <w:marRight w:val="0"/>
      <w:marTop w:val="0"/>
      <w:marBottom w:val="0"/>
      <w:divBdr>
        <w:top w:val="none" w:sz="0" w:space="0" w:color="auto"/>
        <w:left w:val="none" w:sz="0" w:space="0" w:color="auto"/>
        <w:bottom w:val="none" w:sz="0" w:space="0" w:color="auto"/>
        <w:right w:val="none" w:sz="0" w:space="0" w:color="auto"/>
      </w:divBdr>
      <w:divsChild>
        <w:div w:id="397368015">
          <w:marLeft w:val="0"/>
          <w:marRight w:val="0"/>
          <w:marTop w:val="0"/>
          <w:marBottom w:val="0"/>
          <w:divBdr>
            <w:top w:val="none" w:sz="0" w:space="0" w:color="auto"/>
            <w:left w:val="none" w:sz="0" w:space="0" w:color="auto"/>
            <w:bottom w:val="none" w:sz="0" w:space="0" w:color="auto"/>
            <w:right w:val="none" w:sz="0" w:space="0" w:color="auto"/>
          </w:divBdr>
        </w:div>
      </w:divsChild>
    </w:div>
    <w:div w:id="1264412668">
      <w:bodyDiv w:val="1"/>
      <w:marLeft w:val="0"/>
      <w:marRight w:val="0"/>
      <w:marTop w:val="0"/>
      <w:marBottom w:val="0"/>
      <w:divBdr>
        <w:top w:val="none" w:sz="0" w:space="0" w:color="auto"/>
        <w:left w:val="none" w:sz="0" w:space="0" w:color="auto"/>
        <w:bottom w:val="none" w:sz="0" w:space="0" w:color="auto"/>
        <w:right w:val="none" w:sz="0" w:space="0" w:color="auto"/>
      </w:divBdr>
      <w:divsChild>
        <w:div w:id="96600426">
          <w:marLeft w:val="0"/>
          <w:marRight w:val="0"/>
          <w:marTop w:val="0"/>
          <w:marBottom w:val="0"/>
          <w:divBdr>
            <w:top w:val="none" w:sz="0" w:space="0" w:color="auto"/>
            <w:left w:val="none" w:sz="0" w:space="0" w:color="auto"/>
            <w:bottom w:val="none" w:sz="0" w:space="0" w:color="auto"/>
            <w:right w:val="none" w:sz="0" w:space="0" w:color="auto"/>
          </w:divBdr>
        </w:div>
      </w:divsChild>
    </w:div>
    <w:div w:id="1470200153">
      <w:bodyDiv w:val="1"/>
      <w:marLeft w:val="0"/>
      <w:marRight w:val="0"/>
      <w:marTop w:val="0"/>
      <w:marBottom w:val="0"/>
      <w:divBdr>
        <w:top w:val="none" w:sz="0" w:space="0" w:color="auto"/>
        <w:left w:val="none" w:sz="0" w:space="0" w:color="auto"/>
        <w:bottom w:val="none" w:sz="0" w:space="0" w:color="auto"/>
        <w:right w:val="none" w:sz="0" w:space="0" w:color="auto"/>
      </w:divBdr>
      <w:divsChild>
        <w:div w:id="1041594942">
          <w:marLeft w:val="0"/>
          <w:marRight w:val="0"/>
          <w:marTop w:val="0"/>
          <w:marBottom w:val="0"/>
          <w:divBdr>
            <w:top w:val="none" w:sz="0" w:space="0" w:color="auto"/>
            <w:left w:val="none" w:sz="0" w:space="0" w:color="auto"/>
            <w:bottom w:val="none" w:sz="0" w:space="0" w:color="auto"/>
            <w:right w:val="none" w:sz="0" w:space="0" w:color="auto"/>
          </w:divBdr>
        </w:div>
      </w:divsChild>
    </w:div>
    <w:div w:id="1482187650">
      <w:bodyDiv w:val="1"/>
      <w:marLeft w:val="0"/>
      <w:marRight w:val="0"/>
      <w:marTop w:val="0"/>
      <w:marBottom w:val="0"/>
      <w:divBdr>
        <w:top w:val="none" w:sz="0" w:space="0" w:color="auto"/>
        <w:left w:val="none" w:sz="0" w:space="0" w:color="auto"/>
        <w:bottom w:val="none" w:sz="0" w:space="0" w:color="auto"/>
        <w:right w:val="none" w:sz="0" w:space="0" w:color="auto"/>
      </w:divBdr>
      <w:divsChild>
        <w:div w:id="1309091024">
          <w:marLeft w:val="0"/>
          <w:marRight w:val="0"/>
          <w:marTop w:val="0"/>
          <w:marBottom w:val="0"/>
          <w:divBdr>
            <w:top w:val="none" w:sz="0" w:space="0" w:color="auto"/>
            <w:left w:val="none" w:sz="0" w:space="0" w:color="auto"/>
            <w:bottom w:val="none" w:sz="0" w:space="0" w:color="auto"/>
            <w:right w:val="none" w:sz="0" w:space="0" w:color="auto"/>
          </w:divBdr>
        </w:div>
      </w:divsChild>
    </w:div>
    <w:div w:id="1598824632">
      <w:bodyDiv w:val="1"/>
      <w:marLeft w:val="0"/>
      <w:marRight w:val="0"/>
      <w:marTop w:val="0"/>
      <w:marBottom w:val="0"/>
      <w:divBdr>
        <w:top w:val="none" w:sz="0" w:space="0" w:color="auto"/>
        <w:left w:val="none" w:sz="0" w:space="0" w:color="auto"/>
        <w:bottom w:val="none" w:sz="0" w:space="0" w:color="auto"/>
        <w:right w:val="none" w:sz="0" w:space="0" w:color="auto"/>
      </w:divBdr>
    </w:div>
    <w:div w:id="1674184436">
      <w:bodyDiv w:val="1"/>
      <w:marLeft w:val="0"/>
      <w:marRight w:val="0"/>
      <w:marTop w:val="0"/>
      <w:marBottom w:val="0"/>
      <w:divBdr>
        <w:top w:val="none" w:sz="0" w:space="0" w:color="auto"/>
        <w:left w:val="none" w:sz="0" w:space="0" w:color="auto"/>
        <w:bottom w:val="none" w:sz="0" w:space="0" w:color="auto"/>
        <w:right w:val="none" w:sz="0" w:space="0" w:color="auto"/>
      </w:divBdr>
    </w:div>
    <w:div w:id="1859391468">
      <w:bodyDiv w:val="1"/>
      <w:marLeft w:val="0"/>
      <w:marRight w:val="0"/>
      <w:marTop w:val="0"/>
      <w:marBottom w:val="0"/>
      <w:divBdr>
        <w:top w:val="none" w:sz="0" w:space="0" w:color="auto"/>
        <w:left w:val="none" w:sz="0" w:space="0" w:color="auto"/>
        <w:bottom w:val="none" w:sz="0" w:space="0" w:color="auto"/>
        <w:right w:val="none" w:sz="0" w:space="0" w:color="auto"/>
      </w:divBdr>
      <w:divsChild>
        <w:div w:id="138806797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positivepsychology.com/what-is-motivation/"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moodle.uwtsd.ac.uk/mod/folder/view.php?id=396426"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nibusinessinfo.co.uk/content/advantages-managing-staff-holiday-entitlement"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holiday-entitlement-rights" TargetMode="External"/><Relationship Id="rId5" Type="http://schemas.openxmlformats.org/officeDocument/2006/relationships/webSettings" Target="webSettings.xml"/><Relationship Id="rId15" Type="http://schemas.openxmlformats.org/officeDocument/2006/relationships/hyperlink" Target="https://www.workplace.com/blog/positive-work-environment" TargetMode="External"/><Relationship Id="rId10" Type="http://schemas.openxmlformats.org/officeDocument/2006/relationships/hyperlink" Target="https://www.gov.uk/employment-status/worker"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unison.org.uk/get-help/knowledge/health-and-safety/working-environ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Academic Written Report discussing different ways staff are motivated in the work environment.</Abstract>
  <CompanyAddress/>
  <CompanyPhone/>
  <CompanyFax/>
  <CompanyEmail>Lecturer: Doreen  Nyaa Amundam</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1311</Words>
  <Characters>7474</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What is the most effective way to motivate staff</dc:title>
  <dc:subject>Academic and Employability Skills (BMSW4001_BIRM)</dc:subject>
  <dc:creator>Noreen Shastha</dc:creator>
  <cp:keywords/>
  <dc:description/>
  <cp:lastModifiedBy>Noreen Shastha (2029247)</cp:lastModifiedBy>
  <cp:revision>2</cp:revision>
  <dcterms:created xsi:type="dcterms:W3CDTF">2022-04-03T17:09:00Z</dcterms:created>
  <dcterms:modified xsi:type="dcterms:W3CDTF">2022-04-03T17:09:00Z</dcterms:modified>
</cp:coreProperties>
</file>