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0B9A0" w14:textId="77777777" w:rsidR="0053291D" w:rsidRPr="00A1564E" w:rsidRDefault="0053291D" w:rsidP="0053291D">
      <w:pPr>
        <w:rPr>
          <w:rFonts w:ascii="Times New Roman" w:hAnsi="Times New Roman" w:cs="Times New Roman"/>
          <w:sz w:val="24"/>
          <w:szCs w:val="24"/>
        </w:rPr>
      </w:pPr>
      <w:r w:rsidRPr="00A1564E">
        <w:rPr>
          <w:rFonts w:ascii="Times New Roman" w:hAnsi="Times New Roman" w:cs="Times New Roman"/>
          <w:sz w:val="24"/>
          <w:szCs w:val="24"/>
        </w:rPr>
        <w:t xml:space="preserve">Name: Aimee Williams </w:t>
      </w:r>
    </w:p>
    <w:p w14:paraId="74EE10AE" w14:textId="77777777" w:rsidR="0053291D" w:rsidRPr="00A1564E" w:rsidRDefault="0053291D" w:rsidP="0053291D">
      <w:pPr>
        <w:rPr>
          <w:rFonts w:ascii="Times New Roman" w:hAnsi="Times New Roman" w:cs="Times New Roman"/>
          <w:sz w:val="24"/>
          <w:szCs w:val="24"/>
        </w:rPr>
      </w:pPr>
      <w:r w:rsidRPr="00A1564E">
        <w:rPr>
          <w:rFonts w:ascii="Times New Roman" w:hAnsi="Times New Roman" w:cs="Times New Roman"/>
          <w:sz w:val="24"/>
          <w:szCs w:val="24"/>
        </w:rPr>
        <w:t>Student number: 2124737</w:t>
      </w:r>
    </w:p>
    <w:p w14:paraId="6C02D014" w14:textId="77777777" w:rsidR="0053291D" w:rsidRPr="00A1564E" w:rsidRDefault="0053291D" w:rsidP="0053291D">
      <w:pPr>
        <w:rPr>
          <w:rFonts w:ascii="Times New Roman" w:hAnsi="Times New Roman" w:cs="Times New Roman"/>
          <w:sz w:val="24"/>
          <w:szCs w:val="24"/>
        </w:rPr>
      </w:pPr>
    </w:p>
    <w:p w14:paraId="42F58C9F" w14:textId="77777777" w:rsidR="0053291D" w:rsidRPr="00A1564E" w:rsidRDefault="0053291D" w:rsidP="0053291D">
      <w:pPr>
        <w:rPr>
          <w:rFonts w:ascii="Times New Roman" w:hAnsi="Times New Roman" w:cs="Times New Roman"/>
          <w:sz w:val="24"/>
          <w:szCs w:val="24"/>
          <w:u w:val="single"/>
        </w:rPr>
      </w:pPr>
      <w:r w:rsidRPr="00A1564E">
        <w:rPr>
          <w:rFonts w:ascii="Times New Roman" w:hAnsi="Times New Roman" w:cs="Times New Roman"/>
          <w:sz w:val="24"/>
          <w:szCs w:val="24"/>
          <w:u w:val="single"/>
        </w:rPr>
        <w:t>Essay 1</w:t>
      </w:r>
    </w:p>
    <w:p w14:paraId="2A670249" w14:textId="091854B0" w:rsidR="00425CEA" w:rsidRPr="00A1564E" w:rsidRDefault="0053291D" w:rsidP="00E862EA">
      <w:pPr>
        <w:rPr>
          <w:rFonts w:ascii="Times New Roman" w:hAnsi="Times New Roman" w:cs="Times New Roman"/>
          <w:sz w:val="24"/>
          <w:szCs w:val="24"/>
        </w:rPr>
      </w:pPr>
      <w:r w:rsidRPr="00A1564E">
        <w:rPr>
          <w:rFonts w:ascii="Times New Roman" w:hAnsi="Times New Roman" w:cs="Times New Roman"/>
          <w:sz w:val="24"/>
          <w:szCs w:val="24"/>
        </w:rPr>
        <w:t xml:space="preserve">Essay title: </w:t>
      </w:r>
      <w:r w:rsidR="00D13083" w:rsidRPr="00A1564E">
        <w:rPr>
          <w:rFonts w:ascii="Times New Roman" w:hAnsi="Times New Roman" w:cs="Times New Roman"/>
          <w:sz w:val="24"/>
          <w:szCs w:val="24"/>
        </w:rPr>
        <w:t xml:space="preserve">What are the risks of ineffective </w:t>
      </w:r>
      <w:r w:rsidR="00685771" w:rsidRPr="00A1564E">
        <w:rPr>
          <w:rFonts w:ascii="Times New Roman" w:hAnsi="Times New Roman" w:cs="Times New Roman"/>
          <w:sz w:val="24"/>
          <w:szCs w:val="24"/>
        </w:rPr>
        <w:t xml:space="preserve">engagement between police and local communities, and </w:t>
      </w:r>
      <w:r w:rsidR="00425CEA" w:rsidRPr="00A1564E">
        <w:rPr>
          <w:rFonts w:ascii="Times New Roman" w:hAnsi="Times New Roman" w:cs="Times New Roman"/>
          <w:sz w:val="24"/>
          <w:szCs w:val="24"/>
        </w:rPr>
        <w:t xml:space="preserve">how might poor engagement affect community cohesion? </w:t>
      </w:r>
    </w:p>
    <w:p w14:paraId="0B2A7017" w14:textId="77777777" w:rsidR="00E862EA" w:rsidRPr="00A1564E" w:rsidRDefault="00E862EA" w:rsidP="00E862EA">
      <w:pPr>
        <w:rPr>
          <w:rFonts w:ascii="Times New Roman" w:hAnsi="Times New Roman" w:cs="Times New Roman"/>
          <w:sz w:val="24"/>
          <w:szCs w:val="24"/>
        </w:rPr>
      </w:pPr>
    </w:p>
    <w:p w14:paraId="0A2FABFA" w14:textId="5572A8CB" w:rsidR="004040FD" w:rsidRPr="00A1564E" w:rsidRDefault="00063EC0" w:rsidP="004040FD">
      <w:pPr>
        <w:rPr>
          <w:rFonts w:ascii="Times New Roman" w:hAnsi="Times New Roman" w:cs="Times New Roman"/>
          <w:sz w:val="24"/>
          <w:szCs w:val="24"/>
        </w:rPr>
      </w:pPr>
      <w:r w:rsidRPr="00A1564E">
        <w:rPr>
          <w:rFonts w:ascii="Times New Roman" w:hAnsi="Times New Roman" w:cs="Times New Roman"/>
          <w:sz w:val="24"/>
          <w:szCs w:val="24"/>
        </w:rPr>
        <w:t>The effectiveness of the</w:t>
      </w:r>
      <w:r w:rsidR="007216D9" w:rsidRPr="00A1564E">
        <w:rPr>
          <w:rFonts w:ascii="Times New Roman" w:hAnsi="Times New Roman" w:cs="Times New Roman"/>
          <w:sz w:val="24"/>
          <w:szCs w:val="24"/>
        </w:rPr>
        <w:t xml:space="preserve"> engagement </w:t>
      </w:r>
      <w:r w:rsidR="003E445F" w:rsidRPr="00A1564E">
        <w:rPr>
          <w:rFonts w:ascii="Times New Roman" w:hAnsi="Times New Roman" w:cs="Times New Roman"/>
          <w:sz w:val="24"/>
          <w:szCs w:val="24"/>
        </w:rPr>
        <w:t xml:space="preserve">between police officers and </w:t>
      </w:r>
      <w:r w:rsidRPr="00A1564E">
        <w:rPr>
          <w:rFonts w:ascii="Times New Roman" w:hAnsi="Times New Roman" w:cs="Times New Roman"/>
          <w:sz w:val="24"/>
          <w:szCs w:val="24"/>
        </w:rPr>
        <w:t xml:space="preserve">local </w:t>
      </w:r>
      <w:r w:rsidR="006E1FBB" w:rsidRPr="00A1564E">
        <w:rPr>
          <w:rFonts w:ascii="Times New Roman" w:hAnsi="Times New Roman" w:cs="Times New Roman"/>
          <w:sz w:val="24"/>
          <w:szCs w:val="24"/>
        </w:rPr>
        <w:t>communities prove</w:t>
      </w:r>
      <w:r w:rsidR="001E38E1" w:rsidRPr="00A1564E">
        <w:rPr>
          <w:rFonts w:ascii="Times New Roman" w:hAnsi="Times New Roman" w:cs="Times New Roman"/>
          <w:sz w:val="24"/>
          <w:szCs w:val="24"/>
        </w:rPr>
        <w:t xml:space="preserve">s to be crucial for </w:t>
      </w:r>
      <w:r w:rsidR="0056138E" w:rsidRPr="00A1564E">
        <w:rPr>
          <w:rFonts w:ascii="Times New Roman" w:hAnsi="Times New Roman" w:cs="Times New Roman"/>
          <w:sz w:val="24"/>
          <w:szCs w:val="24"/>
        </w:rPr>
        <w:t>maintaining</w:t>
      </w:r>
      <w:r w:rsidR="00753EB7" w:rsidRPr="00A1564E">
        <w:rPr>
          <w:rFonts w:ascii="Times New Roman" w:hAnsi="Times New Roman" w:cs="Times New Roman"/>
          <w:sz w:val="24"/>
          <w:szCs w:val="24"/>
        </w:rPr>
        <w:t xml:space="preserve"> trust</w:t>
      </w:r>
      <w:r w:rsidR="003E13CD" w:rsidRPr="00A1564E">
        <w:rPr>
          <w:rFonts w:ascii="Times New Roman" w:hAnsi="Times New Roman" w:cs="Times New Roman"/>
          <w:sz w:val="24"/>
          <w:szCs w:val="24"/>
        </w:rPr>
        <w:t xml:space="preserve">, as well as </w:t>
      </w:r>
      <w:r w:rsidR="00DF4D12" w:rsidRPr="00A1564E">
        <w:rPr>
          <w:rFonts w:ascii="Times New Roman" w:hAnsi="Times New Roman" w:cs="Times New Roman"/>
          <w:sz w:val="24"/>
          <w:szCs w:val="24"/>
        </w:rPr>
        <w:t>promoting community cohesion</w:t>
      </w:r>
      <w:r w:rsidR="00C575DB" w:rsidRPr="00A1564E">
        <w:rPr>
          <w:rFonts w:ascii="Times New Roman" w:hAnsi="Times New Roman" w:cs="Times New Roman"/>
          <w:sz w:val="24"/>
          <w:szCs w:val="24"/>
        </w:rPr>
        <w:t>.</w:t>
      </w:r>
      <w:r w:rsidR="00052E59" w:rsidRPr="00A1564E">
        <w:rPr>
          <w:rFonts w:ascii="Times New Roman" w:hAnsi="Times New Roman" w:cs="Times New Roman"/>
          <w:sz w:val="24"/>
          <w:szCs w:val="24"/>
        </w:rPr>
        <w:t xml:space="preserve"> </w:t>
      </w:r>
      <w:r w:rsidR="00561E64" w:rsidRPr="00A1564E">
        <w:rPr>
          <w:rFonts w:ascii="Times New Roman" w:hAnsi="Times New Roman" w:cs="Times New Roman"/>
          <w:sz w:val="24"/>
          <w:szCs w:val="24"/>
        </w:rPr>
        <w:t xml:space="preserve">Effective policing </w:t>
      </w:r>
      <w:r w:rsidR="00A652A0" w:rsidRPr="00A1564E">
        <w:rPr>
          <w:rFonts w:ascii="Times New Roman" w:hAnsi="Times New Roman" w:cs="Times New Roman"/>
          <w:sz w:val="24"/>
          <w:szCs w:val="24"/>
        </w:rPr>
        <w:t xml:space="preserve">starts in the heart of local communities, as these </w:t>
      </w:r>
      <w:r w:rsidR="00DE7BD1" w:rsidRPr="00A1564E">
        <w:rPr>
          <w:rFonts w:ascii="Times New Roman" w:hAnsi="Times New Roman" w:cs="Times New Roman"/>
          <w:sz w:val="24"/>
          <w:szCs w:val="24"/>
        </w:rPr>
        <w:t xml:space="preserve">individuals look </w:t>
      </w:r>
      <w:r w:rsidR="006075D7" w:rsidRPr="00A1564E">
        <w:rPr>
          <w:rFonts w:ascii="Times New Roman" w:hAnsi="Times New Roman" w:cs="Times New Roman"/>
          <w:sz w:val="24"/>
          <w:szCs w:val="24"/>
        </w:rPr>
        <w:t>up to the police as people who protect them</w:t>
      </w:r>
      <w:r w:rsidR="00766C8A" w:rsidRPr="00A1564E">
        <w:rPr>
          <w:rFonts w:ascii="Times New Roman" w:hAnsi="Times New Roman" w:cs="Times New Roman"/>
          <w:sz w:val="24"/>
          <w:szCs w:val="24"/>
        </w:rPr>
        <w:t xml:space="preserve">, and someone </w:t>
      </w:r>
      <w:r w:rsidR="0082487C" w:rsidRPr="00A1564E">
        <w:rPr>
          <w:rFonts w:ascii="Times New Roman" w:hAnsi="Times New Roman" w:cs="Times New Roman"/>
          <w:sz w:val="24"/>
          <w:szCs w:val="24"/>
        </w:rPr>
        <w:t xml:space="preserve">they can trust to </w:t>
      </w:r>
      <w:r w:rsidR="00527195" w:rsidRPr="00A1564E">
        <w:rPr>
          <w:rFonts w:ascii="Times New Roman" w:hAnsi="Times New Roman" w:cs="Times New Roman"/>
          <w:sz w:val="24"/>
          <w:szCs w:val="24"/>
        </w:rPr>
        <w:t xml:space="preserve">help solve their </w:t>
      </w:r>
      <w:r w:rsidR="001F4038" w:rsidRPr="00A1564E">
        <w:rPr>
          <w:rFonts w:ascii="Times New Roman" w:hAnsi="Times New Roman" w:cs="Times New Roman"/>
          <w:sz w:val="24"/>
          <w:szCs w:val="24"/>
        </w:rPr>
        <w:t xml:space="preserve">communal and personal </w:t>
      </w:r>
      <w:r w:rsidR="00527195" w:rsidRPr="00A1564E">
        <w:rPr>
          <w:rFonts w:ascii="Times New Roman" w:hAnsi="Times New Roman" w:cs="Times New Roman"/>
          <w:sz w:val="24"/>
          <w:szCs w:val="24"/>
        </w:rPr>
        <w:t>problems.</w:t>
      </w:r>
      <w:r w:rsidR="006268B1" w:rsidRPr="00A1564E">
        <w:rPr>
          <w:rFonts w:ascii="Times New Roman" w:hAnsi="Times New Roman" w:cs="Times New Roman"/>
          <w:sz w:val="24"/>
          <w:szCs w:val="24"/>
        </w:rPr>
        <w:t xml:space="preserve"> This essay will look into </w:t>
      </w:r>
      <w:r w:rsidR="007E7C27" w:rsidRPr="00A1564E">
        <w:rPr>
          <w:rFonts w:ascii="Times New Roman" w:hAnsi="Times New Roman" w:cs="Times New Roman"/>
          <w:sz w:val="24"/>
          <w:szCs w:val="24"/>
        </w:rPr>
        <w:t>community</w:t>
      </w:r>
      <w:r w:rsidR="004305B3" w:rsidRPr="00A1564E">
        <w:rPr>
          <w:rFonts w:ascii="Times New Roman" w:hAnsi="Times New Roman" w:cs="Times New Roman"/>
          <w:sz w:val="24"/>
          <w:szCs w:val="24"/>
        </w:rPr>
        <w:t xml:space="preserve">-based </w:t>
      </w:r>
      <w:r w:rsidR="007E7C27" w:rsidRPr="00A1564E">
        <w:rPr>
          <w:rFonts w:ascii="Times New Roman" w:hAnsi="Times New Roman" w:cs="Times New Roman"/>
          <w:sz w:val="24"/>
          <w:szCs w:val="24"/>
        </w:rPr>
        <w:t>policing and what affects and risks arise when this engagement from the police is</w:t>
      </w:r>
      <w:r w:rsidR="007800BF" w:rsidRPr="00A1564E">
        <w:rPr>
          <w:rFonts w:ascii="Times New Roman" w:hAnsi="Times New Roman" w:cs="Times New Roman"/>
          <w:sz w:val="24"/>
          <w:szCs w:val="24"/>
        </w:rPr>
        <w:t xml:space="preserve"> at a poor standard</w:t>
      </w:r>
      <w:r w:rsidR="007E7C27" w:rsidRPr="00A1564E">
        <w:rPr>
          <w:rFonts w:ascii="Times New Roman" w:hAnsi="Times New Roman" w:cs="Times New Roman"/>
          <w:sz w:val="24"/>
          <w:szCs w:val="24"/>
        </w:rPr>
        <w:t>.</w:t>
      </w:r>
      <w:r w:rsidR="00527195" w:rsidRPr="00A1564E">
        <w:rPr>
          <w:rFonts w:ascii="Times New Roman" w:hAnsi="Times New Roman" w:cs="Times New Roman"/>
          <w:sz w:val="24"/>
          <w:szCs w:val="24"/>
        </w:rPr>
        <w:t xml:space="preserve"> </w:t>
      </w:r>
      <w:r w:rsidR="00C04BE5" w:rsidRPr="00A1564E">
        <w:rPr>
          <w:rFonts w:ascii="Times New Roman" w:hAnsi="Times New Roman" w:cs="Times New Roman"/>
          <w:sz w:val="24"/>
          <w:szCs w:val="24"/>
        </w:rPr>
        <w:t xml:space="preserve">Problem solving requires a high level of community engagement </w:t>
      </w:r>
      <w:r w:rsidR="00790B81" w:rsidRPr="00A1564E">
        <w:rPr>
          <w:rFonts w:ascii="Times New Roman" w:hAnsi="Times New Roman" w:cs="Times New Roman"/>
          <w:sz w:val="24"/>
          <w:szCs w:val="24"/>
        </w:rPr>
        <w:t>so that</w:t>
      </w:r>
      <w:r w:rsidR="00FA4374" w:rsidRPr="00A1564E">
        <w:rPr>
          <w:rFonts w:ascii="Times New Roman" w:hAnsi="Times New Roman" w:cs="Times New Roman"/>
          <w:sz w:val="24"/>
          <w:szCs w:val="24"/>
        </w:rPr>
        <w:t xml:space="preserve"> issues can be identified</w:t>
      </w:r>
      <w:r w:rsidR="00773B30" w:rsidRPr="00A1564E">
        <w:rPr>
          <w:rFonts w:ascii="Times New Roman" w:hAnsi="Times New Roman" w:cs="Times New Roman"/>
          <w:sz w:val="24"/>
          <w:szCs w:val="24"/>
        </w:rPr>
        <w:t xml:space="preserve"> </w:t>
      </w:r>
      <w:r w:rsidR="00691720" w:rsidRPr="00A1564E">
        <w:rPr>
          <w:rFonts w:ascii="Times New Roman" w:hAnsi="Times New Roman" w:cs="Times New Roman"/>
          <w:sz w:val="24"/>
          <w:szCs w:val="24"/>
        </w:rPr>
        <w:t xml:space="preserve">(Rosenbaum, 1994). </w:t>
      </w:r>
      <w:r w:rsidR="00DC072F" w:rsidRPr="00A1564E">
        <w:rPr>
          <w:rFonts w:ascii="Times New Roman" w:hAnsi="Times New Roman" w:cs="Times New Roman"/>
          <w:sz w:val="24"/>
          <w:szCs w:val="24"/>
        </w:rPr>
        <w:t xml:space="preserve">Community cohesion is a pinnacle point of effective policing and this essay will explore </w:t>
      </w:r>
      <w:r w:rsidR="007A144F" w:rsidRPr="00A1564E">
        <w:rPr>
          <w:rFonts w:ascii="Times New Roman" w:hAnsi="Times New Roman" w:cs="Times New Roman"/>
          <w:sz w:val="24"/>
          <w:szCs w:val="24"/>
        </w:rPr>
        <w:t xml:space="preserve">this cohesion and the polices effectiveness when engaging with the community. </w:t>
      </w:r>
    </w:p>
    <w:p w14:paraId="14AB602F" w14:textId="2D4CA0BF" w:rsidR="005373AD" w:rsidRPr="00A1564E" w:rsidRDefault="00BB4763" w:rsidP="00E862EA">
      <w:pPr>
        <w:rPr>
          <w:rFonts w:ascii="Times New Roman" w:hAnsi="Times New Roman" w:cs="Times New Roman"/>
          <w:sz w:val="24"/>
          <w:szCs w:val="24"/>
        </w:rPr>
      </w:pPr>
      <w:r w:rsidRPr="00A1564E">
        <w:rPr>
          <w:rFonts w:ascii="Times New Roman" w:hAnsi="Times New Roman" w:cs="Times New Roman"/>
          <w:sz w:val="24"/>
          <w:szCs w:val="24"/>
        </w:rPr>
        <w:t xml:space="preserve"> </w:t>
      </w:r>
    </w:p>
    <w:p w14:paraId="770729D0" w14:textId="024A1572" w:rsidR="00F13E7C" w:rsidRPr="00A1564E" w:rsidRDefault="00F13E7C" w:rsidP="00F13E7C">
      <w:pPr>
        <w:rPr>
          <w:rFonts w:ascii="Times New Roman" w:hAnsi="Times New Roman" w:cs="Times New Roman"/>
          <w:sz w:val="24"/>
          <w:szCs w:val="24"/>
        </w:rPr>
      </w:pPr>
      <w:r w:rsidRPr="00A1564E">
        <w:rPr>
          <w:rFonts w:ascii="Times New Roman" w:hAnsi="Times New Roman" w:cs="Times New Roman"/>
          <w:sz w:val="24"/>
          <w:szCs w:val="24"/>
        </w:rPr>
        <w:t xml:space="preserve">Community policing is built on the grounds of </w:t>
      </w:r>
      <w:r w:rsidR="000D213F" w:rsidRPr="00A1564E">
        <w:rPr>
          <w:rFonts w:ascii="Times New Roman" w:hAnsi="Times New Roman" w:cs="Times New Roman"/>
          <w:sz w:val="24"/>
          <w:szCs w:val="24"/>
        </w:rPr>
        <w:t>engagement, trust and confidence</w:t>
      </w:r>
      <w:r w:rsidR="00350CCF" w:rsidRPr="00A1564E">
        <w:rPr>
          <w:rFonts w:ascii="Times New Roman" w:hAnsi="Times New Roman" w:cs="Times New Roman"/>
          <w:sz w:val="24"/>
          <w:szCs w:val="24"/>
        </w:rPr>
        <w:t xml:space="preserve"> (Officer Survey, n.d.)</w:t>
      </w:r>
      <w:r w:rsidR="000D213F" w:rsidRPr="00A1564E">
        <w:rPr>
          <w:rFonts w:ascii="Times New Roman" w:hAnsi="Times New Roman" w:cs="Times New Roman"/>
          <w:sz w:val="24"/>
          <w:szCs w:val="24"/>
        </w:rPr>
        <w:t xml:space="preserve"> When these </w:t>
      </w:r>
      <w:r w:rsidR="002C4BCB" w:rsidRPr="00A1564E">
        <w:rPr>
          <w:rFonts w:ascii="Times New Roman" w:hAnsi="Times New Roman" w:cs="Times New Roman"/>
          <w:sz w:val="24"/>
          <w:szCs w:val="24"/>
        </w:rPr>
        <w:t>are broken</w:t>
      </w:r>
      <w:r w:rsidR="000D213F" w:rsidRPr="00A1564E">
        <w:rPr>
          <w:rFonts w:ascii="Times New Roman" w:hAnsi="Times New Roman" w:cs="Times New Roman"/>
          <w:sz w:val="24"/>
          <w:szCs w:val="24"/>
        </w:rPr>
        <w:t xml:space="preserve"> down, the public feel a sense of distain and distrust within the police, not only with ind</w:t>
      </w:r>
      <w:r w:rsidR="00DB6975" w:rsidRPr="00A1564E">
        <w:rPr>
          <w:rFonts w:ascii="Times New Roman" w:hAnsi="Times New Roman" w:cs="Times New Roman"/>
          <w:sz w:val="24"/>
          <w:szCs w:val="24"/>
        </w:rPr>
        <w:t>ividual</w:t>
      </w:r>
      <w:r w:rsidR="000D213F" w:rsidRPr="00A1564E">
        <w:rPr>
          <w:rFonts w:ascii="Times New Roman" w:hAnsi="Times New Roman" w:cs="Times New Roman"/>
          <w:sz w:val="24"/>
          <w:szCs w:val="24"/>
        </w:rPr>
        <w:t xml:space="preserve"> officers but with the force as a whole. </w:t>
      </w:r>
      <w:r w:rsidR="004627C0" w:rsidRPr="00A1564E">
        <w:rPr>
          <w:rFonts w:ascii="Times New Roman" w:hAnsi="Times New Roman" w:cs="Times New Roman"/>
          <w:sz w:val="24"/>
          <w:szCs w:val="24"/>
        </w:rPr>
        <w:t xml:space="preserve">Persons of a community that do not trust the police tend to </w:t>
      </w:r>
      <w:r w:rsidR="000303ED" w:rsidRPr="00A1564E">
        <w:rPr>
          <w:rFonts w:ascii="Times New Roman" w:hAnsi="Times New Roman" w:cs="Times New Roman"/>
          <w:sz w:val="24"/>
          <w:szCs w:val="24"/>
        </w:rPr>
        <w:t xml:space="preserve">pass this feeling onto others, most </w:t>
      </w:r>
      <w:r w:rsidR="00354F4F" w:rsidRPr="00A1564E">
        <w:rPr>
          <w:rFonts w:ascii="Times New Roman" w:hAnsi="Times New Roman" w:cs="Times New Roman"/>
          <w:sz w:val="24"/>
          <w:szCs w:val="24"/>
        </w:rPr>
        <w:t>often</w:t>
      </w:r>
      <w:r w:rsidR="000303ED" w:rsidRPr="00A1564E">
        <w:rPr>
          <w:rFonts w:ascii="Times New Roman" w:hAnsi="Times New Roman" w:cs="Times New Roman"/>
          <w:sz w:val="24"/>
          <w:szCs w:val="24"/>
        </w:rPr>
        <w:t xml:space="preserve"> to family members and children. They are brought up </w:t>
      </w:r>
      <w:r w:rsidR="00354F4F" w:rsidRPr="00A1564E">
        <w:rPr>
          <w:rFonts w:ascii="Times New Roman" w:hAnsi="Times New Roman" w:cs="Times New Roman"/>
          <w:sz w:val="24"/>
          <w:szCs w:val="24"/>
        </w:rPr>
        <w:t xml:space="preserve">at times in this environment which </w:t>
      </w:r>
      <w:r w:rsidR="002F0CA6" w:rsidRPr="00A1564E">
        <w:rPr>
          <w:rFonts w:ascii="Times New Roman" w:hAnsi="Times New Roman" w:cs="Times New Roman"/>
          <w:sz w:val="24"/>
          <w:szCs w:val="24"/>
        </w:rPr>
        <w:t xml:space="preserve">causes further issues </w:t>
      </w:r>
      <w:r w:rsidR="00354F4F" w:rsidRPr="00A1564E">
        <w:rPr>
          <w:rFonts w:ascii="Times New Roman" w:hAnsi="Times New Roman" w:cs="Times New Roman"/>
          <w:sz w:val="24"/>
          <w:szCs w:val="24"/>
        </w:rPr>
        <w:t xml:space="preserve">for the police. </w:t>
      </w:r>
      <w:r w:rsidR="001C3C20" w:rsidRPr="00A1564E">
        <w:rPr>
          <w:rFonts w:ascii="Times New Roman" w:hAnsi="Times New Roman" w:cs="Times New Roman"/>
          <w:sz w:val="24"/>
          <w:szCs w:val="24"/>
        </w:rPr>
        <w:t>Community policing</w:t>
      </w:r>
      <w:r w:rsidR="00E66A80" w:rsidRPr="00A1564E">
        <w:rPr>
          <w:rFonts w:ascii="Times New Roman" w:hAnsi="Times New Roman" w:cs="Times New Roman"/>
          <w:sz w:val="24"/>
          <w:szCs w:val="24"/>
        </w:rPr>
        <w:t xml:space="preserve"> acts as an alternative to responsive policing</w:t>
      </w:r>
      <w:r w:rsidR="00CB37EA" w:rsidRPr="00A1564E">
        <w:rPr>
          <w:rFonts w:ascii="Times New Roman" w:hAnsi="Times New Roman" w:cs="Times New Roman"/>
          <w:sz w:val="24"/>
          <w:szCs w:val="24"/>
        </w:rPr>
        <w:t xml:space="preserve">, as it </w:t>
      </w:r>
      <w:r w:rsidR="008C1A24" w:rsidRPr="00A1564E">
        <w:rPr>
          <w:rFonts w:ascii="Times New Roman" w:hAnsi="Times New Roman" w:cs="Times New Roman"/>
          <w:sz w:val="24"/>
          <w:szCs w:val="24"/>
        </w:rPr>
        <w:t>requires</w:t>
      </w:r>
      <w:r w:rsidR="00CB37EA" w:rsidRPr="00A1564E">
        <w:rPr>
          <w:rFonts w:ascii="Times New Roman" w:hAnsi="Times New Roman" w:cs="Times New Roman"/>
          <w:sz w:val="24"/>
          <w:szCs w:val="24"/>
        </w:rPr>
        <w:t xml:space="preserve"> long-term</w:t>
      </w:r>
      <w:r w:rsidR="008C1A24" w:rsidRPr="00A1564E">
        <w:rPr>
          <w:rFonts w:ascii="Times New Roman" w:hAnsi="Times New Roman" w:cs="Times New Roman"/>
          <w:sz w:val="24"/>
          <w:szCs w:val="24"/>
        </w:rPr>
        <w:t xml:space="preserve"> engagement with specific, more complex crimes</w:t>
      </w:r>
      <w:r w:rsidR="008F34A6" w:rsidRPr="00A1564E">
        <w:rPr>
          <w:rFonts w:ascii="Times New Roman" w:hAnsi="Times New Roman" w:cs="Times New Roman"/>
          <w:sz w:val="24"/>
          <w:szCs w:val="24"/>
        </w:rPr>
        <w:t xml:space="preserve">. </w:t>
      </w:r>
      <w:r w:rsidR="00B8613C" w:rsidRPr="00A1564E">
        <w:rPr>
          <w:rFonts w:ascii="Times New Roman" w:hAnsi="Times New Roman" w:cs="Times New Roman"/>
          <w:sz w:val="24"/>
          <w:szCs w:val="24"/>
        </w:rPr>
        <w:t>This allows officers to work closely with commu</w:t>
      </w:r>
      <w:r w:rsidR="008731B3" w:rsidRPr="00A1564E">
        <w:rPr>
          <w:rFonts w:ascii="Times New Roman" w:hAnsi="Times New Roman" w:cs="Times New Roman"/>
          <w:sz w:val="24"/>
          <w:szCs w:val="24"/>
        </w:rPr>
        <w:t>nities on a more personal level</w:t>
      </w:r>
      <w:r w:rsidR="00186F4B" w:rsidRPr="00A1564E">
        <w:rPr>
          <w:rFonts w:ascii="Times New Roman" w:hAnsi="Times New Roman" w:cs="Times New Roman"/>
          <w:sz w:val="24"/>
          <w:szCs w:val="24"/>
        </w:rPr>
        <w:t xml:space="preserve">, through the means of </w:t>
      </w:r>
      <w:r w:rsidR="00F93D95" w:rsidRPr="00A1564E">
        <w:rPr>
          <w:rFonts w:ascii="Times New Roman" w:hAnsi="Times New Roman" w:cs="Times New Roman"/>
          <w:sz w:val="24"/>
          <w:szCs w:val="24"/>
        </w:rPr>
        <w:t xml:space="preserve">foot patrol, </w:t>
      </w:r>
      <w:r w:rsidR="00692246" w:rsidRPr="00A1564E">
        <w:rPr>
          <w:rFonts w:ascii="Times New Roman" w:hAnsi="Times New Roman" w:cs="Times New Roman"/>
          <w:sz w:val="24"/>
          <w:szCs w:val="24"/>
        </w:rPr>
        <w:t xml:space="preserve">regular home visits and attending </w:t>
      </w:r>
      <w:r w:rsidR="003710BA" w:rsidRPr="00A1564E">
        <w:rPr>
          <w:rFonts w:ascii="Times New Roman" w:hAnsi="Times New Roman" w:cs="Times New Roman"/>
          <w:sz w:val="24"/>
          <w:szCs w:val="24"/>
        </w:rPr>
        <w:t xml:space="preserve">local events. </w:t>
      </w:r>
      <w:r w:rsidR="00FD2646" w:rsidRPr="00A1564E">
        <w:rPr>
          <w:rFonts w:ascii="Times New Roman" w:hAnsi="Times New Roman" w:cs="Times New Roman"/>
          <w:sz w:val="24"/>
          <w:szCs w:val="24"/>
        </w:rPr>
        <w:t xml:space="preserve">In addition to this, community policing can also </w:t>
      </w:r>
      <w:r w:rsidR="00A87F0D" w:rsidRPr="00A1564E">
        <w:rPr>
          <w:rFonts w:ascii="Times New Roman" w:hAnsi="Times New Roman" w:cs="Times New Roman"/>
          <w:sz w:val="24"/>
          <w:szCs w:val="24"/>
        </w:rPr>
        <w:t xml:space="preserve">be conducted through sharing of crime control </w:t>
      </w:r>
      <w:r w:rsidR="0096288B" w:rsidRPr="00A1564E">
        <w:rPr>
          <w:rFonts w:ascii="Times New Roman" w:hAnsi="Times New Roman" w:cs="Times New Roman"/>
          <w:sz w:val="24"/>
          <w:szCs w:val="24"/>
        </w:rPr>
        <w:t>on platforms such as Neighbourhood Watch</w:t>
      </w:r>
      <w:r w:rsidR="00975712" w:rsidRPr="00A1564E">
        <w:rPr>
          <w:rFonts w:ascii="Times New Roman" w:hAnsi="Times New Roman" w:cs="Times New Roman"/>
          <w:sz w:val="24"/>
          <w:szCs w:val="24"/>
        </w:rPr>
        <w:t xml:space="preserve"> (Fielding, 2005)</w:t>
      </w:r>
      <w:r w:rsidR="0096288B" w:rsidRPr="00A1564E">
        <w:rPr>
          <w:rFonts w:ascii="Times New Roman" w:hAnsi="Times New Roman" w:cs="Times New Roman"/>
          <w:sz w:val="24"/>
          <w:szCs w:val="24"/>
        </w:rPr>
        <w:t>.</w:t>
      </w:r>
      <w:r w:rsidR="00B37E01" w:rsidRPr="00A1564E">
        <w:rPr>
          <w:rFonts w:ascii="Times New Roman" w:hAnsi="Times New Roman" w:cs="Times New Roman"/>
          <w:sz w:val="24"/>
          <w:szCs w:val="24"/>
        </w:rPr>
        <w:t xml:space="preserve"> Furthermore, this forms part of a wider form of community engagement,</w:t>
      </w:r>
      <w:r w:rsidR="00DE0ED0" w:rsidRPr="00A1564E">
        <w:rPr>
          <w:rFonts w:ascii="Times New Roman" w:hAnsi="Times New Roman" w:cs="Times New Roman"/>
          <w:sz w:val="24"/>
          <w:szCs w:val="24"/>
        </w:rPr>
        <w:t xml:space="preserve"> </w:t>
      </w:r>
      <w:r w:rsidR="005A7E86" w:rsidRPr="00A1564E">
        <w:rPr>
          <w:rFonts w:ascii="Times New Roman" w:hAnsi="Times New Roman" w:cs="Times New Roman"/>
          <w:sz w:val="24"/>
          <w:szCs w:val="24"/>
        </w:rPr>
        <w:t xml:space="preserve">a localised </w:t>
      </w:r>
      <w:r w:rsidR="000C0CD8" w:rsidRPr="00A1564E">
        <w:rPr>
          <w:rFonts w:ascii="Times New Roman" w:hAnsi="Times New Roman" w:cs="Times New Roman"/>
          <w:sz w:val="24"/>
          <w:szCs w:val="24"/>
        </w:rPr>
        <w:t xml:space="preserve">variant </w:t>
      </w:r>
      <w:r w:rsidR="005A7E86" w:rsidRPr="00A1564E">
        <w:rPr>
          <w:rFonts w:ascii="Times New Roman" w:hAnsi="Times New Roman" w:cs="Times New Roman"/>
          <w:sz w:val="24"/>
          <w:szCs w:val="24"/>
        </w:rPr>
        <w:t>of policing</w:t>
      </w:r>
      <w:r w:rsidR="00DE0ED0" w:rsidRPr="00A1564E">
        <w:rPr>
          <w:rFonts w:ascii="Times New Roman" w:hAnsi="Times New Roman" w:cs="Times New Roman"/>
          <w:sz w:val="24"/>
          <w:szCs w:val="24"/>
        </w:rPr>
        <w:t xml:space="preserve">, which </w:t>
      </w:r>
      <w:r w:rsidR="000C0CD8" w:rsidRPr="00A1564E">
        <w:rPr>
          <w:rFonts w:ascii="Times New Roman" w:hAnsi="Times New Roman" w:cs="Times New Roman"/>
          <w:sz w:val="24"/>
          <w:szCs w:val="24"/>
        </w:rPr>
        <w:t xml:space="preserve">grows trust and confidence in the police over an extended period of time. </w:t>
      </w:r>
      <w:r w:rsidR="008014D4" w:rsidRPr="00A1564E">
        <w:rPr>
          <w:rFonts w:ascii="Times New Roman" w:hAnsi="Times New Roman" w:cs="Times New Roman"/>
          <w:sz w:val="24"/>
          <w:szCs w:val="24"/>
        </w:rPr>
        <w:t xml:space="preserve">Community </w:t>
      </w:r>
      <w:r w:rsidR="00826D48" w:rsidRPr="00A1564E">
        <w:rPr>
          <w:rFonts w:ascii="Times New Roman" w:hAnsi="Times New Roman" w:cs="Times New Roman"/>
          <w:sz w:val="24"/>
          <w:szCs w:val="24"/>
        </w:rPr>
        <w:t xml:space="preserve">engagement </w:t>
      </w:r>
      <w:r w:rsidR="009A7FD9" w:rsidRPr="00A1564E">
        <w:rPr>
          <w:rFonts w:ascii="Times New Roman" w:hAnsi="Times New Roman" w:cs="Times New Roman"/>
          <w:sz w:val="24"/>
          <w:szCs w:val="24"/>
        </w:rPr>
        <w:t xml:space="preserve">is </w:t>
      </w:r>
      <w:r w:rsidR="00EB3C29" w:rsidRPr="00A1564E">
        <w:rPr>
          <w:rFonts w:ascii="Times New Roman" w:hAnsi="Times New Roman" w:cs="Times New Roman"/>
          <w:sz w:val="24"/>
          <w:szCs w:val="24"/>
        </w:rPr>
        <w:t xml:space="preserve">a </w:t>
      </w:r>
      <w:r w:rsidR="0093666A" w:rsidRPr="00A1564E">
        <w:rPr>
          <w:rFonts w:ascii="Times New Roman" w:hAnsi="Times New Roman" w:cs="Times New Roman"/>
          <w:sz w:val="24"/>
          <w:szCs w:val="24"/>
        </w:rPr>
        <w:t xml:space="preserve">strategy involving local citizens </w:t>
      </w:r>
      <w:r w:rsidR="00FD6C12" w:rsidRPr="00A1564E">
        <w:rPr>
          <w:rFonts w:ascii="Times New Roman" w:hAnsi="Times New Roman" w:cs="Times New Roman"/>
          <w:sz w:val="24"/>
          <w:szCs w:val="24"/>
        </w:rPr>
        <w:t xml:space="preserve">and communities, whereby </w:t>
      </w:r>
      <w:r w:rsidR="005C5245" w:rsidRPr="00A1564E">
        <w:rPr>
          <w:rFonts w:ascii="Times New Roman" w:hAnsi="Times New Roman" w:cs="Times New Roman"/>
          <w:sz w:val="24"/>
          <w:szCs w:val="24"/>
        </w:rPr>
        <w:t xml:space="preserve">the policing process is </w:t>
      </w:r>
      <w:r w:rsidR="00E317F1" w:rsidRPr="00A1564E">
        <w:rPr>
          <w:rFonts w:ascii="Times New Roman" w:hAnsi="Times New Roman" w:cs="Times New Roman"/>
          <w:sz w:val="24"/>
          <w:szCs w:val="24"/>
        </w:rPr>
        <w:t xml:space="preserve">part-taken </w:t>
      </w:r>
      <w:r w:rsidR="00FB465D" w:rsidRPr="00A1564E">
        <w:rPr>
          <w:rFonts w:ascii="Times New Roman" w:hAnsi="Times New Roman" w:cs="Times New Roman"/>
          <w:sz w:val="24"/>
          <w:szCs w:val="24"/>
        </w:rPr>
        <w:t xml:space="preserve">by these individuals </w:t>
      </w:r>
      <w:r w:rsidR="00E317F1" w:rsidRPr="00A1564E">
        <w:rPr>
          <w:rFonts w:ascii="Times New Roman" w:hAnsi="Times New Roman" w:cs="Times New Roman"/>
          <w:sz w:val="24"/>
          <w:szCs w:val="24"/>
        </w:rPr>
        <w:t xml:space="preserve">at a level they feel comfortable with. </w:t>
      </w:r>
      <w:r w:rsidR="00C77454" w:rsidRPr="00A1564E">
        <w:rPr>
          <w:rFonts w:ascii="Times New Roman" w:hAnsi="Times New Roman" w:cs="Times New Roman"/>
          <w:sz w:val="24"/>
          <w:szCs w:val="24"/>
        </w:rPr>
        <w:t xml:space="preserve">Not only </w:t>
      </w:r>
      <w:r w:rsidR="0095011F" w:rsidRPr="00A1564E">
        <w:rPr>
          <w:rFonts w:ascii="Times New Roman" w:hAnsi="Times New Roman" w:cs="Times New Roman"/>
          <w:sz w:val="24"/>
          <w:szCs w:val="24"/>
        </w:rPr>
        <w:t xml:space="preserve">does this share information and provide </w:t>
      </w:r>
      <w:r w:rsidR="00686B48" w:rsidRPr="00A1564E">
        <w:rPr>
          <w:rFonts w:ascii="Times New Roman" w:hAnsi="Times New Roman" w:cs="Times New Roman"/>
          <w:sz w:val="24"/>
          <w:szCs w:val="24"/>
        </w:rPr>
        <w:t xml:space="preserve">reassurance, but this also encourages communities to </w:t>
      </w:r>
      <w:r w:rsidR="00775EAB" w:rsidRPr="00A1564E">
        <w:rPr>
          <w:rFonts w:ascii="Times New Roman" w:hAnsi="Times New Roman" w:cs="Times New Roman"/>
          <w:sz w:val="24"/>
          <w:szCs w:val="24"/>
        </w:rPr>
        <w:t xml:space="preserve">identify </w:t>
      </w:r>
      <w:r w:rsidR="007811A1" w:rsidRPr="00A1564E">
        <w:rPr>
          <w:rFonts w:ascii="Times New Roman" w:hAnsi="Times New Roman" w:cs="Times New Roman"/>
          <w:sz w:val="24"/>
          <w:szCs w:val="24"/>
        </w:rPr>
        <w:t xml:space="preserve">and </w:t>
      </w:r>
      <w:r w:rsidR="00B13E7B" w:rsidRPr="00A1564E">
        <w:rPr>
          <w:rFonts w:ascii="Times New Roman" w:hAnsi="Times New Roman" w:cs="Times New Roman"/>
          <w:sz w:val="24"/>
          <w:szCs w:val="24"/>
        </w:rPr>
        <w:t xml:space="preserve">address local issues. </w:t>
      </w:r>
      <w:r w:rsidR="00225F7E" w:rsidRPr="00A1564E">
        <w:rPr>
          <w:rFonts w:ascii="Times New Roman" w:hAnsi="Times New Roman" w:cs="Times New Roman"/>
          <w:sz w:val="24"/>
          <w:szCs w:val="24"/>
        </w:rPr>
        <w:t xml:space="preserve">Moreover, this </w:t>
      </w:r>
      <w:r w:rsidR="00B96D64" w:rsidRPr="00A1564E">
        <w:rPr>
          <w:rFonts w:ascii="Times New Roman" w:hAnsi="Times New Roman" w:cs="Times New Roman"/>
          <w:sz w:val="24"/>
          <w:szCs w:val="24"/>
        </w:rPr>
        <w:t>allows communities to have confidence in their</w:t>
      </w:r>
      <w:r w:rsidR="00AD3292" w:rsidRPr="00A1564E">
        <w:rPr>
          <w:rFonts w:ascii="Times New Roman" w:hAnsi="Times New Roman" w:cs="Times New Roman"/>
          <w:sz w:val="24"/>
          <w:szCs w:val="24"/>
        </w:rPr>
        <w:t xml:space="preserve"> voices being heard</w:t>
      </w:r>
      <w:r w:rsidR="00EA42DF" w:rsidRPr="00A1564E">
        <w:rPr>
          <w:rFonts w:ascii="Times New Roman" w:hAnsi="Times New Roman" w:cs="Times New Roman"/>
          <w:sz w:val="24"/>
          <w:szCs w:val="24"/>
        </w:rPr>
        <w:t xml:space="preserve"> </w:t>
      </w:r>
      <w:r w:rsidR="00122326" w:rsidRPr="00A1564E">
        <w:rPr>
          <w:rFonts w:ascii="Times New Roman" w:hAnsi="Times New Roman" w:cs="Times New Roman"/>
          <w:sz w:val="24"/>
          <w:szCs w:val="24"/>
        </w:rPr>
        <w:t>regarding the direction and</w:t>
      </w:r>
      <w:r w:rsidR="00EA42DF" w:rsidRPr="00A1564E">
        <w:rPr>
          <w:rFonts w:ascii="Times New Roman" w:hAnsi="Times New Roman" w:cs="Times New Roman"/>
          <w:sz w:val="24"/>
          <w:szCs w:val="24"/>
        </w:rPr>
        <w:t xml:space="preserve"> decisions</w:t>
      </w:r>
      <w:r w:rsidR="00AD3292" w:rsidRPr="00A1564E">
        <w:rPr>
          <w:rFonts w:ascii="Times New Roman" w:hAnsi="Times New Roman" w:cs="Times New Roman"/>
          <w:sz w:val="24"/>
          <w:szCs w:val="24"/>
        </w:rPr>
        <w:t xml:space="preserve"> made by police</w:t>
      </w:r>
      <w:r w:rsidR="004B18C4" w:rsidRPr="00A1564E">
        <w:rPr>
          <w:rFonts w:ascii="Times New Roman" w:hAnsi="Times New Roman" w:cs="Times New Roman"/>
          <w:sz w:val="24"/>
          <w:szCs w:val="24"/>
        </w:rPr>
        <w:t xml:space="preserve"> on a daily basis, which has a direct </w:t>
      </w:r>
      <w:r w:rsidR="00AD4F56" w:rsidRPr="00A1564E">
        <w:rPr>
          <w:rFonts w:ascii="Times New Roman" w:hAnsi="Times New Roman" w:cs="Times New Roman"/>
          <w:sz w:val="24"/>
          <w:szCs w:val="24"/>
        </w:rPr>
        <w:t>effect</w:t>
      </w:r>
      <w:r w:rsidR="004B18C4" w:rsidRPr="00A1564E">
        <w:rPr>
          <w:rFonts w:ascii="Times New Roman" w:hAnsi="Times New Roman" w:cs="Times New Roman"/>
          <w:sz w:val="24"/>
          <w:szCs w:val="24"/>
        </w:rPr>
        <w:t xml:space="preserve"> on these individuals. </w:t>
      </w:r>
      <w:r w:rsidR="00FC2985" w:rsidRPr="00A1564E">
        <w:rPr>
          <w:rFonts w:ascii="Times New Roman" w:hAnsi="Times New Roman" w:cs="Times New Roman"/>
          <w:sz w:val="24"/>
          <w:szCs w:val="24"/>
        </w:rPr>
        <w:t xml:space="preserve">Community engagement </w:t>
      </w:r>
      <w:r w:rsidR="00F4184D" w:rsidRPr="00A1564E">
        <w:rPr>
          <w:rFonts w:ascii="Times New Roman" w:hAnsi="Times New Roman" w:cs="Times New Roman"/>
          <w:sz w:val="24"/>
          <w:szCs w:val="24"/>
        </w:rPr>
        <w:t>could form in various types</w:t>
      </w:r>
      <w:r w:rsidR="00F43AB6" w:rsidRPr="00A1564E">
        <w:rPr>
          <w:rFonts w:ascii="Times New Roman" w:hAnsi="Times New Roman" w:cs="Times New Roman"/>
          <w:sz w:val="24"/>
          <w:szCs w:val="24"/>
        </w:rPr>
        <w:t>. It might occur once and dealt with there and then</w:t>
      </w:r>
      <w:r w:rsidR="00AC37D1" w:rsidRPr="00A1564E">
        <w:rPr>
          <w:rFonts w:ascii="Times New Roman" w:hAnsi="Times New Roman" w:cs="Times New Roman"/>
          <w:sz w:val="24"/>
          <w:szCs w:val="24"/>
        </w:rPr>
        <w:t xml:space="preserve"> or an ongoing, extended process</w:t>
      </w:r>
      <w:r w:rsidR="008A53D9" w:rsidRPr="00A1564E">
        <w:rPr>
          <w:rFonts w:ascii="Times New Roman" w:hAnsi="Times New Roman" w:cs="Times New Roman"/>
          <w:sz w:val="24"/>
          <w:szCs w:val="24"/>
        </w:rPr>
        <w:t xml:space="preserve"> (College of Policing, 2013). </w:t>
      </w:r>
    </w:p>
    <w:p w14:paraId="6B0A3C49" w14:textId="77777777" w:rsidR="005B57CB" w:rsidRPr="00A1564E" w:rsidRDefault="005B57CB" w:rsidP="00F13E7C">
      <w:pPr>
        <w:rPr>
          <w:rFonts w:ascii="Times New Roman" w:hAnsi="Times New Roman" w:cs="Times New Roman"/>
          <w:sz w:val="24"/>
          <w:szCs w:val="24"/>
        </w:rPr>
      </w:pPr>
    </w:p>
    <w:p w14:paraId="73DAEFC1" w14:textId="53E8FDD0" w:rsidR="00E11BD0" w:rsidRPr="00A1564E" w:rsidRDefault="003C517D" w:rsidP="00793DA7">
      <w:pPr>
        <w:rPr>
          <w:rFonts w:ascii="Times New Roman" w:hAnsi="Times New Roman" w:cs="Times New Roman"/>
          <w:sz w:val="24"/>
          <w:szCs w:val="24"/>
        </w:rPr>
      </w:pPr>
      <w:r w:rsidRPr="00A1564E">
        <w:rPr>
          <w:rFonts w:ascii="Times New Roman" w:hAnsi="Times New Roman" w:cs="Times New Roman"/>
          <w:sz w:val="24"/>
          <w:szCs w:val="24"/>
        </w:rPr>
        <w:t>Poor community engagement poses risks to</w:t>
      </w:r>
      <w:r w:rsidR="0048189D" w:rsidRPr="00A1564E">
        <w:rPr>
          <w:rFonts w:ascii="Times New Roman" w:hAnsi="Times New Roman" w:cs="Times New Roman"/>
          <w:sz w:val="24"/>
          <w:szCs w:val="24"/>
        </w:rPr>
        <w:t xml:space="preserve"> confidence in law enforcement from the</w:t>
      </w:r>
      <w:r w:rsidR="00DD79D4" w:rsidRPr="00A1564E">
        <w:rPr>
          <w:rFonts w:ascii="Times New Roman" w:hAnsi="Times New Roman" w:cs="Times New Roman"/>
          <w:sz w:val="24"/>
          <w:szCs w:val="24"/>
        </w:rPr>
        <w:t xml:space="preserve"> public</w:t>
      </w:r>
      <w:r w:rsidR="0048189D" w:rsidRPr="00A1564E">
        <w:rPr>
          <w:rFonts w:ascii="Times New Roman" w:hAnsi="Times New Roman" w:cs="Times New Roman"/>
          <w:sz w:val="24"/>
          <w:szCs w:val="24"/>
        </w:rPr>
        <w:t>, and</w:t>
      </w:r>
      <w:r w:rsidR="00C72B00" w:rsidRPr="00A1564E">
        <w:rPr>
          <w:rFonts w:ascii="Times New Roman" w:hAnsi="Times New Roman" w:cs="Times New Roman"/>
          <w:sz w:val="24"/>
          <w:szCs w:val="24"/>
        </w:rPr>
        <w:t xml:space="preserve"> increased crime rates. </w:t>
      </w:r>
      <w:r w:rsidR="005A180B" w:rsidRPr="00A1564E">
        <w:rPr>
          <w:rFonts w:ascii="Times New Roman" w:hAnsi="Times New Roman" w:cs="Times New Roman"/>
          <w:sz w:val="24"/>
          <w:szCs w:val="24"/>
        </w:rPr>
        <w:t>Communities</w:t>
      </w:r>
      <w:r w:rsidR="00354F4F" w:rsidRPr="00A1564E">
        <w:rPr>
          <w:rFonts w:ascii="Times New Roman" w:hAnsi="Times New Roman" w:cs="Times New Roman"/>
          <w:sz w:val="24"/>
          <w:szCs w:val="24"/>
        </w:rPr>
        <w:t xml:space="preserve"> that </w:t>
      </w:r>
      <w:r w:rsidR="00C72B00" w:rsidRPr="00A1564E">
        <w:rPr>
          <w:rFonts w:ascii="Times New Roman" w:hAnsi="Times New Roman" w:cs="Times New Roman"/>
          <w:sz w:val="24"/>
          <w:szCs w:val="24"/>
        </w:rPr>
        <w:t>ha</w:t>
      </w:r>
      <w:r w:rsidR="005A180B" w:rsidRPr="00A1564E">
        <w:rPr>
          <w:rFonts w:ascii="Times New Roman" w:hAnsi="Times New Roman" w:cs="Times New Roman"/>
          <w:sz w:val="24"/>
          <w:szCs w:val="24"/>
        </w:rPr>
        <w:t>ve</w:t>
      </w:r>
      <w:r w:rsidR="00354F4F" w:rsidRPr="00A1564E">
        <w:rPr>
          <w:rFonts w:ascii="Times New Roman" w:hAnsi="Times New Roman" w:cs="Times New Roman"/>
          <w:sz w:val="24"/>
          <w:szCs w:val="24"/>
        </w:rPr>
        <w:t xml:space="preserve"> little or ineffective police engagement</w:t>
      </w:r>
      <w:r w:rsidR="005A180B" w:rsidRPr="00A1564E">
        <w:rPr>
          <w:rFonts w:ascii="Times New Roman" w:hAnsi="Times New Roman" w:cs="Times New Roman"/>
          <w:sz w:val="24"/>
          <w:szCs w:val="24"/>
        </w:rPr>
        <w:t xml:space="preserve">, </w:t>
      </w:r>
      <w:r w:rsidR="00354F4F" w:rsidRPr="00A1564E">
        <w:rPr>
          <w:rFonts w:ascii="Times New Roman" w:hAnsi="Times New Roman" w:cs="Times New Roman"/>
          <w:sz w:val="24"/>
          <w:szCs w:val="24"/>
        </w:rPr>
        <w:t xml:space="preserve">not </w:t>
      </w:r>
      <w:r w:rsidR="00354F4F" w:rsidRPr="00A1564E">
        <w:rPr>
          <w:rFonts w:ascii="Times New Roman" w:hAnsi="Times New Roman" w:cs="Times New Roman"/>
          <w:sz w:val="24"/>
          <w:szCs w:val="24"/>
        </w:rPr>
        <w:lastRenderedPageBreak/>
        <w:t>only distrust the police</w:t>
      </w:r>
      <w:r w:rsidR="00053C65" w:rsidRPr="00A1564E">
        <w:rPr>
          <w:rFonts w:ascii="Times New Roman" w:hAnsi="Times New Roman" w:cs="Times New Roman"/>
          <w:sz w:val="24"/>
          <w:szCs w:val="24"/>
        </w:rPr>
        <w:t>,</w:t>
      </w:r>
      <w:r w:rsidR="00354F4F" w:rsidRPr="00A1564E">
        <w:rPr>
          <w:rFonts w:ascii="Times New Roman" w:hAnsi="Times New Roman" w:cs="Times New Roman"/>
          <w:sz w:val="24"/>
          <w:szCs w:val="24"/>
        </w:rPr>
        <w:t xml:space="preserve"> but will shy away from engaging with police during </w:t>
      </w:r>
      <w:r w:rsidR="00EA6342" w:rsidRPr="00A1564E">
        <w:rPr>
          <w:rFonts w:ascii="Times New Roman" w:hAnsi="Times New Roman" w:cs="Times New Roman"/>
          <w:sz w:val="24"/>
          <w:szCs w:val="24"/>
        </w:rPr>
        <w:t>investigations</w:t>
      </w:r>
      <w:r w:rsidR="00BC0D1D" w:rsidRPr="00A1564E">
        <w:rPr>
          <w:rFonts w:ascii="Times New Roman" w:hAnsi="Times New Roman" w:cs="Times New Roman"/>
          <w:sz w:val="24"/>
          <w:szCs w:val="24"/>
        </w:rPr>
        <w:t>, and will refrain from making any reports</w:t>
      </w:r>
      <w:r w:rsidR="001F57EC" w:rsidRPr="00A1564E">
        <w:rPr>
          <w:rFonts w:ascii="Times New Roman" w:hAnsi="Times New Roman" w:cs="Times New Roman"/>
          <w:sz w:val="24"/>
          <w:szCs w:val="24"/>
        </w:rPr>
        <w:t xml:space="preserve">. This has a huge </w:t>
      </w:r>
      <w:r w:rsidR="004A4439" w:rsidRPr="00A1564E">
        <w:rPr>
          <w:rFonts w:ascii="Times New Roman" w:hAnsi="Times New Roman" w:cs="Times New Roman"/>
          <w:sz w:val="24"/>
          <w:szCs w:val="24"/>
        </w:rPr>
        <w:t>knock-on</w:t>
      </w:r>
      <w:r w:rsidR="001F57EC" w:rsidRPr="00A1564E">
        <w:rPr>
          <w:rFonts w:ascii="Times New Roman" w:hAnsi="Times New Roman" w:cs="Times New Roman"/>
          <w:sz w:val="24"/>
          <w:szCs w:val="24"/>
        </w:rPr>
        <w:t xml:space="preserve"> effect for the police as they are un</w:t>
      </w:r>
      <w:r w:rsidR="004E32C9" w:rsidRPr="00A1564E">
        <w:rPr>
          <w:rFonts w:ascii="Times New Roman" w:hAnsi="Times New Roman" w:cs="Times New Roman"/>
          <w:sz w:val="24"/>
          <w:szCs w:val="24"/>
        </w:rPr>
        <w:t>able</w:t>
      </w:r>
      <w:r w:rsidR="001F57EC" w:rsidRPr="00A1564E">
        <w:rPr>
          <w:rFonts w:ascii="Times New Roman" w:hAnsi="Times New Roman" w:cs="Times New Roman"/>
          <w:sz w:val="24"/>
          <w:szCs w:val="24"/>
        </w:rPr>
        <w:t xml:space="preserve"> to effectively investigate crimes and other </w:t>
      </w:r>
      <w:r w:rsidR="00D1439A" w:rsidRPr="00A1564E">
        <w:rPr>
          <w:rFonts w:ascii="Times New Roman" w:hAnsi="Times New Roman" w:cs="Times New Roman"/>
          <w:sz w:val="24"/>
          <w:szCs w:val="24"/>
        </w:rPr>
        <w:t xml:space="preserve">community issues, which </w:t>
      </w:r>
      <w:r w:rsidR="001F57EC" w:rsidRPr="00A1564E">
        <w:rPr>
          <w:rFonts w:ascii="Times New Roman" w:hAnsi="Times New Roman" w:cs="Times New Roman"/>
          <w:sz w:val="24"/>
          <w:szCs w:val="24"/>
        </w:rPr>
        <w:t>also reflects on the victims and persons involved</w:t>
      </w:r>
      <w:r w:rsidR="00A25479" w:rsidRPr="00A1564E">
        <w:rPr>
          <w:rFonts w:ascii="Times New Roman" w:hAnsi="Times New Roman" w:cs="Times New Roman"/>
          <w:sz w:val="24"/>
          <w:szCs w:val="24"/>
        </w:rPr>
        <w:t xml:space="preserve"> as they</w:t>
      </w:r>
      <w:r w:rsidR="00CB7FAA" w:rsidRPr="00A1564E">
        <w:rPr>
          <w:rFonts w:ascii="Times New Roman" w:hAnsi="Times New Roman" w:cs="Times New Roman"/>
          <w:sz w:val="24"/>
          <w:szCs w:val="24"/>
        </w:rPr>
        <w:t xml:space="preserve"> aren’t receiving the desired service from law enforcement. </w:t>
      </w:r>
      <w:r w:rsidR="00D84B8D" w:rsidRPr="00A1564E">
        <w:rPr>
          <w:rFonts w:ascii="Times New Roman" w:hAnsi="Times New Roman" w:cs="Times New Roman"/>
          <w:sz w:val="24"/>
          <w:szCs w:val="24"/>
        </w:rPr>
        <w:t>Community engagement can operate at three levels</w:t>
      </w:r>
      <w:r w:rsidR="00AA01DB" w:rsidRPr="00A1564E">
        <w:rPr>
          <w:rFonts w:ascii="Times New Roman" w:hAnsi="Times New Roman" w:cs="Times New Roman"/>
          <w:sz w:val="24"/>
          <w:szCs w:val="24"/>
        </w:rPr>
        <w:t xml:space="preserve"> – the democratic </w:t>
      </w:r>
      <w:r w:rsidR="00793DA7" w:rsidRPr="00A1564E">
        <w:rPr>
          <w:rFonts w:ascii="Times New Roman" w:hAnsi="Times New Roman" w:cs="Times New Roman"/>
          <w:sz w:val="24"/>
          <w:szCs w:val="24"/>
        </w:rPr>
        <w:t xml:space="preserve">mandate level </w:t>
      </w:r>
      <w:r w:rsidR="006A5D60" w:rsidRPr="00A1564E">
        <w:rPr>
          <w:rFonts w:ascii="Times New Roman" w:hAnsi="Times New Roman" w:cs="Times New Roman"/>
          <w:sz w:val="24"/>
          <w:szCs w:val="24"/>
        </w:rPr>
        <w:t xml:space="preserve">which </w:t>
      </w:r>
      <w:r w:rsidR="008A1A8C" w:rsidRPr="00A1564E">
        <w:rPr>
          <w:rFonts w:ascii="Times New Roman" w:hAnsi="Times New Roman" w:cs="Times New Roman"/>
          <w:sz w:val="24"/>
          <w:szCs w:val="24"/>
        </w:rPr>
        <w:t xml:space="preserve">sets a main viewpoint </w:t>
      </w:r>
      <w:r w:rsidR="00E73680" w:rsidRPr="00A1564E">
        <w:rPr>
          <w:rFonts w:ascii="Times New Roman" w:hAnsi="Times New Roman" w:cs="Times New Roman"/>
          <w:sz w:val="24"/>
          <w:szCs w:val="24"/>
        </w:rPr>
        <w:t>for policing; the neighbourhood level</w:t>
      </w:r>
      <w:r w:rsidR="0042421F" w:rsidRPr="00A1564E">
        <w:rPr>
          <w:rFonts w:ascii="Times New Roman" w:hAnsi="Times New Roman" w:cs="Times New Roman"/>
          <w:sz w:val="24"/>
          <w:szCs w:val="24"/>
        </w:rPr>
        <w:t xml:space="preserve">, which prioritises </w:t>
      </w:r>
      <w:r w:rsidR="002979CB" w:rsidRPr="00A1564E">
        <w:rPr>
          <w:rFonts w:ascii="Times New Roman" w:hAnsi="Times New Roman" w:cs="Times New Roman"/>
          <w:sz w:val="24"/>
          <w:szCs w:val="24"/>
        </w:rPr>
        <w:t xml:space="preserve">important local </w:t>
      </w:r>
      <w:r w:rsidR="002D5FC8" w:rsidRPr="00A1564E">
        <w:rPr>
          <w:rFonts w:ascii="Times New Roman" w:hAnsi="Times New Roman" w:cs="Times New Roman"/>
          <w:sz w:val="24"/>
          <w:szCs w:val="24"/>
        </w:rPr>
        <w:t xml:space="preserve">issues; and an immediate strategic level, which </w:t>
      </w:r>
      <w:r w:rsidR="003B29D7" w:rsidRPr="00A1564E">
        <w:rPr>
          <w:rFonts w:ascii="Times New Roman" w:hAnsi="Times New Roman" w:cs="Times New Roman"/>
          <w:sz w:val="24"/>
          <w:szCs w:val="24"/>
        </w:rPr>
        <w:t xml:space="preserve">priorities issues on </w:t>
      </w:r>
      <w:r w:rsidR="00941C30" w:rsidRPr="00A1564E">
        <w:rPr>
          <w:rFonts w:ascii="Times New Roman" w:hAnsi="Times New Roman" w:cs="Times New Roman"/>
          <w:sz w:val="24"/>
          <w:szCs w:val="24"/>
        </w:rPr>
        <w:t>a broader</w:t>
      </w:r>
      <w:r w:rsidR="003B29D7" w:rsidRPr="00A1564E">
        <w:rPr>
          <w:rFonts w:ascii="Times New Roman" w:hAnsi="Times New Roman" w:cs="Times New Roman"/>
          <w:sz w:val="24"/>
          <w:szCs w:val="24"/>
        </w:rPr>
        <w:t xml:space="preserve"> scale</w:t>
      </w:r>
      <w:r w:rsidR="00DF420A" w:rsidRPr="00A1564E">
        <w:rPr>
          <w:rFonts w:ascii="Times New Roman" w:hAnsi="Times New Roman" w:cs="Times New Roman"/>
          <w:sz w:val="24"/>
          <w:szCs w:val="24"/>
        </w:rPr>
        <w:t xml:space="preserve"> </w:t>
      </w:r>
      <w:r w:rsidR="001E70C0" w:rsidRPr="00A1564E">
        <w:rPr>
          <w:rFonts w:ascii="Times New Roman" w:hAnsi="Times New Roman" w:cs="Times New Roman"/>
          <w:sz w:val="24"/>
          <w:szCs w:val="24"/>
        </w:rPr>
        <w:t>throughout the count</w:t>
      </w:r>
      <w:r w:rsidR="00E04726" w:rsidRPr="00A1564E">
        <w:rPr>
          <w:rFonts w:ascii="Times New Roman" w:hAnsi="Times New Roman" w:cs="Times New Roman"/>
          <w:sz w:val="24"/>
          <w:szCs w:val="24"/>
        </w:rPr>
        <w:t>ies</w:t>
      </w:r>
      <w:r w:rsidR="00B93AAE" w:rsidRPr="00A1564E">
        <w:rPr>
          <w:rFonts w:ascii="Times New Roman" w:hAnsi="Times New Roman" w:cs="Times New Roman"/>
          <w:sz w:val="24"/>
          <w:szCs w:val="24"/>
        </w:rPr>
        <w:t xml:space="preserve">, as well as nationally associated </w:t>
      </w:r>
      <w:r w:rsidR="00D7015D" w:rsidRPr="00A1564E">
        <w:rPr>
          <w:rFonts w:ascii="Times New Roman" w:hAnsi="Times New Roman" w:cs="Times New Roman"/>
          <w:sz w:val="24"/>
          <w:szCs w:val="24"/>
        </w:rPr>
        <w:t xml:space="preserve">problems </w:t>
      </w:r>
      <w:r w:rsidR="008375A2" w:rsidRPr="00A1564E">
        <w:rPr>
          <w:rFonts w:ascii="Times New Roman" w:hAnsi="Times New Roman" w:cs="Times New Roman"/>
          <w:sz w:val="24"/>
          <w:szCs w:val="24"/>
        </w:rPr>
        <w:t xml:space="preserve">(Myhill, 2012). </w:t>
      </w:r>
      <w:r w:rsidR="009606AD" w:rsidRPr="00A1564E">
        <w:rPr>
          <w:rFonts w:ascii="Times New Roman" w:hAnsi="Times New Roman" w:cs="Times New Roman"/>
          <w:sz w:val="24"/>
          <w:szCs w:val="24"/>
        </w:rPr>
        <w:t xml:space="preserve">One of many </w:t>
      </w:r>
      <w:r w:rsidR="00E158B3" w:rsidRPr="00A1564E">
        <w:rPr>
          <w:rFonts w:ascii="Times New Roman" w:hAnsi="Times New Roman" w:cs="Times New Roman"/>
          <w:sz w:val="24"/>
          <w:szCs w:val="24"/>
        </w:rPr>
        <w:t xml:space="preserve">risks posed with ineffective </w:t>
      </w:r>
      <w:r w:rsidR="00096240" w:rsidRPr="00A1564E">
        <w:rPr>
          <w:rFonts w:ascii="Times New Roman" w:hAnsi="Times New Roman" w:cs="Times New Roman"/>
          <w:sz w:val="24"/>
          <w:szCs w:val="24"/>
        </w:rPr>
        <w:t>community engagement is an increase in crime rate</w:t>
      </w:r>
      <w:r w:rsidR="00187601" w:rsidRPr="00A1564E">
        <w:rPr>
          <w:rFonts w:ascii="Times New Roman" w:hAnsi="Times New Roman" w:cs="Times New Roman"/>
          <w:sz w:val="24"/>
          <w:szCs w:val="24"/>
        </w:rPr>
        <w:t xml:space="preserve">. When trust and </w:t>
      </w:r>
      <w:r w:rsidR="0087045C" w:rsidRPr="00A1564E">
        <w:rPr>
          <w:rFonts w:ascii="Times New Roman" w:hAnsi="Times New Roman" w:cs="Times New Roman"/>
          <w:sz w:val="24"/>
          <w:szCs w:val="24"/>
        </w:rPr>
        <w:t xml:space="preserve">support between the police and local communities, </w:t>
      </w:r>
      <w:r w:rsidR="002A543B" w:rsidRPr="00A1564E">
        <w:rPr>
          <w:rFonts w:ascii="Times New Roman" w:hAnsi="Times New Roman" w:cs="Times New Roman"/>
          <w:sz w:val="24"/>
          <w:szCs w:val="24"/>
        </w:rPr>
        <w:t xml:space="preserve">residents become less eager to </w:t>
      </w:r>
      <w:r w:rsidR="00BC159B" w:rsidRPr="00A1564E">
        <w:rPr>
          <w:rFonts w:ascii="Times New Roman" w:hAnsi="Times New Roman" w:cs="Times New Roman"/>
          <w:sz w:val="24"/>
          <w:szCs w:val="24"/>
        </w:rPr>
        <w:t xml:space="preserve">report any crimes, aid as witnesses </w:t>
      </w:r>
      <w:r w:rsidR="00A00F47" w:rsidRPr="00A1564E">
        <w:rPr>
          <w:rFonts w:ascii="Times New Roman" w:hAnsi="Times New Roman" w:cs="Times New Roman"/>
          <w:sz w:val="24"/>
          <w:szCs w:val="24"/>
        </w:rPr>
        <w:t xml:space="preserve">or assist with other police investigations that may require further information from them. </w:t>
      </w:r>
      <w:r w:rsidR="001D1B57" w:rsidRPr="00A1564E">
        <w:rPr>
          <w:rFonts w:ascii="Times New Roman" w:hAnsi="Times New Roman" w:cs="Times New Roman"/>
          <w:sz w:val="24"/>
          <w:szCs w:val="24"/>
        </w:rPr>
        <w:t xml:space="preserve">Due to the lack of cooperation, the </w:t>
      </w:r>
      <w:r w:rsidR="008F4CDC" w:rsidRPr="00A1564E">
        <w:rPr>
          <w:rFonts w:ascii="Times New Roman" w:hAnsi="Times New Roman" w:cs="Times New Roman"/>
          <w:sz w:val="24"/>
          <w:szCs w:val="24"/>
        </w:rPr>
        <w:t xml:space="preserve">ability to prevent and solve crimes effectively becomes </w:t>
      </w:r>
      <w:r w:rsidR="000842BE" w:rsidRPr="00A1564E">
        <w:rPr>
          <w:rFonts w:ascii="Times New Roman" w:hAnsi="Times New Roman" w:cs="Times New Roman"/>
          <w:sz w:val="24"/>
          <w:szCs w:val="24"/>
        </w:rPr>
        <w:t xml:space="preserve">delayed, which leads to an increase in crime </w:t>
      </w:r>
      <w:r w:rsidR="00E4138F" w:rsidRPr="00A1564E">
        <w:rPr>
          <w:rFonts w:ascii="Times New Roman" w:hAnsi="Times New Roman" w:cs="Times New Roman"/>
          <w:sz w:val="24"/>
          <w:szCs w:val="24"/>
        </w:rPr>
        <w:t xml:space="preserve">amongst local communities </w:t>
      </w:r>
      <w:r w:rsidR="00ED7932" w:rsidRPr="00A1564E">
        <w:rPr>
          <w:rFonts w:ascii="Times New Roman" w:hAnsi="Times New Roman" w:cs="Times New Roman"/>
          <w:sz w:val="24"/>
          <w:szCs w:val="24"/>
        </w:rPr>
        <w:t>(Bullock and Sindall, 2014).</w:t>
      </w:r>
      <w:r w:rsidR="00336302" w:rsidRPr="00A1564E">
        <w:rPr>
          <w:rFonts w:ascii="Times New Roman" w:hAnsi="Times New Roman" w:cs="Times New Roman"/>
          <w:sz w:val="24"/>
          <w:szCs w:val="24"/>
        </w:rPr>
        <w:t xml:space="preserve"> </w:t>
      </w:r>
      <w:r w:rsidR="00D72D0F" w:rsidRPr="00A1564E">
        <w:rPr>
          <w:rFonts w:ascii="Times New Roman" w:hAnsi="Times New Roman" w:cs="Times New Roman"/>
          <w:sz w:val="24"/>
          <w:szCs w:val="24"/>
        </w:rPr>
        <w:t>Although this is the cas</w:t>
      </w:r>
      <w:r w:rsidR="00F57F3D" w:rsidRPr="00A1564E">
        <w:rPr>
          <w:rFonts w:ascii="Times New Roman" w:hAnsi="Times New Roman" w:cs="Times New Roman"/>
          <w:sz w:val="24"/>
          <w:szCs w:val="24"/>
        </w:rPr>
        <w:t xml:space="preserve">e, </w:t>
      </w:r>
      <w:r w:rsidR="00A642A3" w:rsidRPr="00A1564E">
        <w:rPr>
          <w:rFonts w:ascii="Times New Roman" w:hAnsi="Times New Roman" w:cs="Times New Roman"/>
          <w:sz w:val="24"/>
          <w:szCs w:val="24"/>
        </w:rPr>
        <w:t>on the other hand, there are</w:t>
      </w:r>
      <w:r w:rsidR="00666989" w:rsidRPr="00A1564E">
        <w:rPr>
          <w:rFonts w:ascii="Times New Roman" w:hAnsi="Times New Roman" w:cs="Times New Roman"/>
          <w:sz w:val="24"/>
          <w:szCs w:val="24"/>
        </w:rPr>
        <w:t xml:space="preserve"> also residents who may feel they aren’t receiving </w:t>
      </w:r>
      <w:r w:rsidR="001E6936" w:rsidRPr="00A1564E">
        <w:rPr>
          <w:rFonts w:ascii="Times New Roman" w:hAnsi="Times New Roman" w:cs="Times New Roman"/>
          <w:sz w:val="24"/>
          <w:szCs w:val="24"/>
        </w:rPr>
        <w:t xml:space="preserve">a good service and feel </w:t>
      </w:r>
      <w:r w:rsidR="00182014" w:rsidRPr="00A1564E">
        <w:rPr>
          <w:rFonts w:ascii="Times New Roman" w:hAnsi="Times New Roman" w:cs="Times New Roman"/>
          <w:sz w:val="24"/>
          <w:szCs w:val="24"/>
        </w:rPr>
        <w:t>unheard or unfairly treated</w:t>
      </w:r>
      <w:r w:rsidR="00D710C1" w:rsidRPr="00A1564E">
        <w:rPr>
          <w:rFonts w:ascii="Times New Roman" w:hAnsi="Times New Roman" w:cs="Times New Roman"/>
          <w:sz w:val="24"/>
          <w:szCs w:val="24"/>
        </w:rPr>
        <w:t xml:space="preserve"> by the police</w:t>
      </w:r>
      <w:r w:rsidR="00F57F3D" w:rsidRPr="00A1564E">
        <w:rPr>
          <w:rFonts w:ascii="Times New Roman" w:hAnsi="Times New Roman" w:cs="Times New Roman"/>
          <w:sz w:val="24"/>
          <w:szCs w:val="24"/>
        </w:rPr>
        <w:t xml:space="preserve">, which causes </w:t>
      </w:r>
      <w:r w:rsidR="00D710C1" w:rsidRPr="00A1564E">
        <w:rPr>
          <w:rFonts w:ascii="Times New Roman" w:hAnsi="Times New Roman" w:cs="Times New Roman"/>
          <w:sz w:val="24"/>
          <w:szCs w:val="24"/>
        </w:rPr>
        <w:t xml:space="preserve">frustration, and ultimately </w:t>
      </w:r>
      <w:r w:rsidR="00B6153D" w:rsidRPr="00A1564E">
        <w:rPr>
          <w:rFonts w:ascii="Times New Roman" w:hAnsi="Times New Roman" w:cs="Times New Roman"/>
          <w:sz w:val="24"/>
          <w:szCs w:val="24"/>
        </w:rPr>
        <w:t xml:space="preserve">lead to </w:t>
      </w:r>
      <w:r w:rsidR="00231DD4" w:rsidRPr="00A1564E">
        <w:rPr>
          <w:rFonts w:ascii="Times New Roman" w:hAnsi="Times New Roman" w:cs="Times New Roman"/>
          <w:sz w:val="24"/>
          <w:szCs w:val="24"/>
        </w:rPr>
        <w:t xml:space="preserve">protest outburst. </w:t>
      </w:r>
      <w:r w:rsidR="006316C3" w:rsidRPr="00A1564E">
        <w:rPr>
          <w:rFonts w:ascii="Times New Roman" w:hAnsi="Times New Roman" w:cs="Times New Roman"/>
          <w:sz w:val="24"/>
          <w:szCs w:val="24"/>
        </w:rPr>
        <w:t xml:space="preserve">These protests can </w:t>
      </w:r>
      <w:r w:rsidR="00B4083D" w:rsidRPr="00A1564E">
        <w:rPr>
          <w:rFonts w:ascii="Times New Roman" w:hAnsi="Times New Roman" w:cs="Times New Roman"/>
          <w:sz w:val="24"/>
          <w:szCs w:val="24"/>
        </w:rPr>
        <w:t>escalate, causing violence and disruption</w:t>
      </w:r>
      <w:r w:rsidR="00A640C7" w:rsidRPr="00A1564E">
        <w:rPr>
          <w:rFonts w:ascii="Times New Roman" w:hAnsi="Times New Roman" w:cs="Times New Roman"/>
          <w:sz w:val="24"/>
          <w:szCs w:val="24"/>
        </w:rPr>
        <w:t>, leading to further community cohesion</w:t>
      </w:r>
      <w:r w:rsidR="008C196D" w:rsidRPr="00A1564E">
        <w:rPr>
          <w:rFonts w:ascii="Times New Roman" w:hAnsi="Times New Roman" w:cs="Times New Roman"/>
          <w:sz w:val="24"/>
          <w:szCs w:val="24"/>
        </w:rPr>
        <w:t>.</w:t>
      </w:r>
      <w:r w:rsidR="00A93ED4" w:rsidRPr="00A1564E">
        <w:rPr>
          <w:rFonts w:ascii="Times New Roman" w:hAnsi="Times New Roman" w:cs="Times New Roman"/>
          <w:sz w:val="24"/>
          <w:szCs w:val="24"/>
        </w:rPr>
        <w:t xml:space="preserve"> </w:t>
      </w:r>
      <w:r w:rsidR="00006E8A" w:rsidRPr="00A1564E">
        <w:rPr>
          <w:rFonts w:ascii="Times New Roman" w:hAnsi="Times New Roman" w:cs="Times New Roman"/>
          <w:sz w:val="24"/>
          <w:szCs w:val="24"/>
        </w:rPr>
        <w:t>The Steph</w:t>
      </w:r>
      <w:r w:rsidR="00935E32" w:rsidRPr="00A1564E">
        <w:rPr>
          <w:rFonts w:ascii="Times New Roman" w:hAnsi="Times New Roman" w:cs="Times New Roman"/>
          <w:sz w:val="24"/>
          <w:szCs w:val="24"/>
        </w:rPr>
        <w:t>e</w:t>
      </w:r>
      <w:r w:rsidR="00006E8A" w:rsidRPr="00A1564E">
        <w:rPr>
          <w:rFonts w:ascii="Times New Roman" w:hAnsi="Times New Roman" w:cs="Times New Roman"/>
          <w:sz w:val="24"/>
          <w:szCs w:val="24"/>
        </w:rPr>
        <w:t>n Lawrence case showcase</w:t>
      </w:r>
      <w:r w:rsidR="00E11BD0" w:rsidRPr="00A1564E">
        <w:rPr>
          <w:rFonts w:ascii="Times New Roman" w:hAnsi="Times New Roman" w:cs="Times New Roman"/>
          <w:sz w:val="24"/>
          <w:szCs w:val="24"/>
        </w:rPr>
        <w:t>s the eff</w:t>
      </w:r>
      <w:r w:rsidR="00F57C30" w:rsidRPr="00A1564E">
        <w:rPr>
          <w:rFonts w:ascii="Times New Roman" w:hAnsi="Times New Roman" w:cs="Times New Roman"/>
          <w:sz w:val="24"/>
          <w:szCs w:val="24"/>
        </w:rPr>
        <w:t>ects of</w:t>
      </w:r>
      <w:r w:rsidR="00E81C20" w:rsidRPr="00A1564E">
        <w:rPr>
          <w:rFonts w:ascii="Times New Roman" w:hAnsi="Times New Roman" w:cs="Times New Roman"/>
          <w:sz w:val="24"/>
          <w:szCs w:val="24"/>
        </w:rPr>
        <w:t xml:space="preserve"> </w:t>
      </w:r>
      <w:r w:rsidR="00E05F47" w:rsidRPr="00A1564E">
        <w:rPr>
          <w:rFonts w:ascii="Times New Roman" w:hAnsi="Times New Roman" w:cs="Times New Roman"/>
          <w:sz w:val="24"/>
          <w:szCs w:val="24"/>
        </w:rPr>
        <w:t xml:space="preserve">poor police engagement </w:t>
      </w:r>
      <w:r w:rsidR="00A626F3" w:rsidRPr="00A1564E">
        <w:rPr>
          <w:rFonts w:ascii="Times New Roman" w:hAnsi="Times New Roman" w:cs="Times New Roman"/>
          <w:sz w:val="24"/>
          <w:szCs w:val="24"/>
        </w:rPr>
        <w:t xml:space="preserve">on local communities, and </w:t>
      </w:r>
      <w:r w:rsidR="003135FA" w:rsidRPr="00A1564E">
        <w:rPr>
          <w:rFonts w:ascii="Times New Roman" w:hAnsi="Times New Roman" w:cs="Times New Roman"/>
          <w:sz w:val="24"/>
          <w:szCs w:val="24"/>
        </w:rPr>
        <w:t>how this resulted in violence</w:t>
      </w:r>
      <w:r w:rsidR="00DC435C" w:rsidRPr="00A1564E">
        <w:rPr>
          <w:rFonts w:ascii="Times New Roman" w:hAnsi="Times New Roman" w:cs="Times New Roman"/>
          <w:sz w:val="24"/>
          <w:szCs w:val="24"/>
        </w:rPr>
        <w:t xml:space="preserve"> and other criminal activities </w:t>
      </w:r>
      <w:r w:rsidR="00EF163A" w:rsidRPr="00A1564E">
        <w:rPr>
          <w:rFonts w:ascii="Times New Roman" w:hAnsi="Times New Roman" w:cs="Times New Roman"/>
          <w:sz w:val="24"/>
          <w:szCs w:val="24"/>
        </w:rPr>
        <w:t xml:space="preserve">immediately after, and in the years to follow. </w:t>
      </w:r>
      <w:r w:rsidR="00911433" w:rsidRPr="00A1564E">
        <w:rPr>
          <w:rFonts w:ascii="Times New Roman" w:hAnsi="Times New Roman" w:cs="Times New Roman"/>
          <w:sz w:val="24"/>
          <w:szCs w:val="24"/>
        </w:rPr>
        <w:t>On the 23</w:t>
      </w:r>
      <w:r w:rsidR="00911433" w:rsidRPr="00A1564E">
        <w:rPr>
          <w:rFonts w:ascii="Times New Roman" w:hAnsi="Times New Roman" w:cs="Times New Roman"/>
          <w:sz w:val="24"/>
          <w:szCs w:val="24"/>
          <w:vertAlign w:val="superscript"/>
        </w:rPr>
        <w:t>rd</w:t>
      </w:r>
      <w:r w:rsidR="00911433" w:rsidRPr="00A1564E">
        <w:rPr>
          <w:rFonts w:ascii="Times New Roman" w:hAnsi="Times New Roman" w:cs="Times New Roman"/>
          <w:sz w:val="24"/>
          <w:szCs w:val="24"/>
        </w:rPr>
        <w:t xml:space="preserve"> of April, 1993,</w:t>
      </w:r>
      <w:r w:rsidR="00893A02" w:rsidRPr="00A1564E">
        <w:rPr>
          <w:rFonts w:ascii="Times New Roman" w:hAnsi="Times New Roman" w:cs="Times New Roman"/>
          <w:sz w:val="24"/>
          <w:szCs w:val="24"/>
        </w:rPr>
        <w:t xml:space="preserve"> a black male named Stephen Lawrence was stabbed to death at a bus stop </w:t>
      </w:r>
      <w:r w:rsidR="00C65DD9" w:rsidRPr="00A1564E">
        <w:rPr>
          <w:rFonts w:ascii="Times New Roman" w:hAnsi="Times New Roman" w:cs="Times New Roman"/>
          <w:sz w:val="24"/>
          <w:szCs w:val="24"/>
        </w:rPr>
        <w:t>in South-East London by a group of white youths</w:t>
      </w:r>
      <w:r w:rsidR="00094E95" w:rsidRPr="00A1564E">
        <w:rPr>
          <w:rFonts w:ascii="Times New Roman" w:hAnsi="Times New Roman" w:cs="Times New Roman"/>
          <w:sz w:val="24"/>
          <w:szCs w:val="24"/>
        </w:rPr>
        <w:t xml:space="preserve">. </w:t>
      </w:r>
      <w:r w:rsidR="00B04332" w:rsidRPr="00A1564E">
        <w:rPr>
          <w:rFonts w:ascii="Times New Roman" w:hAnsi="Times New Roman" w:cs="Times New Roman"/>
          <w:sz w:val="24"/>
          <w:szCs w:val="24"/>
        </w:rPr>
        <w:t xml:space="preserve">The Lawence family </w:t>
      </w:r>
      <w:r w:rsidR="007F5F3B" w:rsidRPr="00A1564E">
        <w:rPr>
          <w:rFonts w:ascii="Times New Roman" w:hAnsi="Times New Roman" w:cs="Times New Roman"/>
          <w:sz w:val="24"/>
          <w:szCs w:val="24"/>
        </w:rPr>
        <w:t xml:space="preserve">voiced their dissatisfaction with how the case was handled by </w:t>
      </w:r>
      <w:r w:rsidR="00187F62" w:rsidRPr="00A1564E">
        <w:rPr>
          <w:rFonts w:ascii="Times New Roman" w:hAnsi="Times New Roman" w:cs="Times New Roman"/>
          <w:sz w:val="24"/>
          <w:szCs w:val="24"/>
        </w:rPr>
        <w:t>T</w:t>
      </w:r>
      <w:r w:rsidR="007F5F3B" w:rsidRPr="00A1564E">
        <w:rPr>
          <w:rFonts w:ascii="Times New Roman" w:hAnsi="Times New Roman" w:cs="Times New Roman"/>
          <w:sz w:val="24"/>
          <w:szCs w:val="24"/>
        </w:rPr>
        <w:t xml:space="preserve">he Met </w:t>
      </w:r>
      <w:r w:rsidR="00B543A2" w:rsidRPr="00A1564E">
        <w:rPr>
          <w:rFonts w:ascii="Times New Roman" w:hAnsi="Times New Roman" w:cs="Times New Roman"/>
          <w:sz w:val="24"/>
          <w:szCs w:val="24"/>
        </w:rPr>
        <w:t xml:space="preserve">as </w:t>
      </w:r>
      <w:r w:rsidR="0026090B" w:rsidRPr="00A1564E">
        <w:rPr>
          <w:rFonts w:ascii="Times New Roman" w:hAnsi="Times New Roman" w:cs="Times New Roman"/>
          <w:sz w:val="24"/>
          <w:szCs w:val="24"/>
        </w:rPr>
        <w:t>the family stated, “the police are not really concerned about arresting anyone.</w:t>
      </w:r>
      <w:r w:rsidR="00A71D24" w:rsidRPr="00A1564E">
        <w:rPr>
          <w:rFonts w:ascii="Times New Roman" w:hAnsi="Times New Roman" w:cs="Times New Roman"/>
          <w:sz w:val="24"/>
          <w:szCs w:val="24"/>
        </w:rPr>
        <w:t>”</w:t>
      </w:r>
      <w:r w:rsidR="0026090B" w:rsidRPr="00A1564E">
        <w:rPr>
          <w:rFonts w:ascii="Times New Roman" w:hAnsi="Times New Roman" w:cs="Times New Roman"/>
          <w:sz w:val="24"/>
          <w:szCs w:val="24"/>
        </w:rPr>
        <w:t xml:space="preserve">. </w:t>
      </w:r>
      <w:r w:rsidR="00A71D24" w:rsidRPr="00A1564E">
        <w:rPr>
          <w:rFonts w:ascii="Times New Roman" w:hAnsi="Times New Roman" w:cs="Times New Roman"/>
          <w:sz w:val="24"/>
          <w:szCs w:val="24"/>
        </w:rPr>
        <w:t xml:space="preserve">The family felt that the police made no effort to conduct arrest </w:t>
      </w:r>
      <w:r w:rsidR="00187F62" w:rsidRPr="00A1564E">
        <w:rPr>
          <w:rFonts w:ascii="Times New Roman" w:hAnsi="Times New Roman" w:cs="Times New Roman"/>
          <w:sz w:val="24"/>
          <w:szCs w:val="24"/>
        </w:rPr>
        <w:t>enquires</w:t>
      </w:r>
      <w:r w:rsidR="00A71D24" w:rsidRPr="00A1564E">
        <w:rPr>
          <w:rFonts w:ascii="Times New Roman" w:hAnsi="Times New Roman" w:cs="Times New Roman"/>
          <w:sz w:val="24"/>
          <w:szCs w:val="24"/>
        </w:rPr>
        <w:t xml:space="preserve"> on any possible suspects, which led to </w:t>
      </w:r>
      <w:r w:rsidR="00AC4835" w:rsidRPr="00A1564E">
        <w:rPr>
          <w:rFonts w:ascii="Times New Roman" w:hAnsi="Times New Roman" w:cs="Times New Roman"/>
          <w:sz w:val="24"/>
          <w:szCs w:val="24"/>
        </w:rPr>
        <w:t>fear and frustration at the fact that the alleged “killer</w:t>
      </w:r>
      <w:r w:rsidR="00187F62" w:rsidRPr="00A1564E">
        <w:rPr>
          <w:rFonts w:ascii="Times New Roman" w:hAnsi="Times New Roman" w:cs="Times New Roman"/>
          <w:sz w:val="24"/>
          <w:szCs w:val="24"/>
        </w:rPr>
        <w:t>s</w:t>
      </w:r>
      <w:r w:rsidR="00AC4835" w:rsidRPr="00A1564E">
        <w:rPr>
          <w:rFonts w:ascii="Times New Roman" w:hAnsi="Times New Roman" w:cs="Times New Roman"/>
          <w:sz w:val="24"/>
          <w:szCs w:val="24"/>
        </w:rPr>
        <w:t xml:space="preserve">” </w:t>
      </w:r>
      <w:r w:rsidR="00187F62" w:rsidRPr="00A1564E">
        <w:rPr>
          <w:rFonts w:ascii="Times New Roman" w:hAnsi="Times New Roman" w:cs="Times New Roman"/>
          <w:sz w:val="24"/>
          <w:szCs w:val="24"/>
        </w:rPr>
        <w:t>were</w:t>
      </w:r>
      <w:r w:rsidR="00AC4835" w:rsidRPr="00A1564E">
        <w:rPr>
          <w:rFonts w:ascii="Times New Roman" w:hAnsi="Times New Roman" w:cs="Times New Roman"/>
          <w:sz w:val="24"/>
          <w:szCs w:val="24"/>
        </w:rPr>
        <w:t xml:space="preserve"> still </w:t>
      </w:r>
      <w:r w:rsidR="00187F62" w:rsidRPr="00A1564E">
        <w:rPr>
          <w:rFonts w:ascii="Times New Roman" w:hAnsi="Times New Roman" w:cs="Times New Roman"/>
          <w:sz w:val="24"/>
          <w:szCs w:val="24"/>
        </w:rPr>
        <w:t>on the loose</w:t>
      </w:r>
      <w:r w:rsidR="00A72D28" w:rsidRPr="00A1564E">
        <w:rPr>
          <w:rFonts w:ascii="Times New Roman" w:hAnsi="Times New Roman" w:cs="Times New Roman"/>
          <w:sz w:val="24"/>
          <w:szCs w:val="24"/>
        </w:rPr>
        <w:t xml:space="preserve"> (Cathcart, 2012)</w:t>
      </w:r>
      <w:r w:rsidR="00187F62" w:rsidRPr="00A1564E">
        <w:rPr>
          <w:rFonts w:ascii="Times New Roman" w:hAnsi="Times New Roman" w:cs="Times New Roman"/>
          <w:sz w:val="24"/>
          <w:szCs w:val="24"/>
        </w:rPr>
        <w:t xml:space="preserve">. </w:t>
      </w:r>
      <w:r w:rsidR="00094E95" w:rsidRPr="00A1564E">
        <w:rPr>
          <w:rFonts w:ascii="Times New Roman" w:hAnsi="Times New Roman" w:cs="Times New Roman"/>
          <w:sz w:val="24"/>
          <w:szCs w:val="24"/>
        </w:rPr>
        <w:t>The investigation into Stephen’s murder was heavily criticked as two of the individuals involved were convicted almost 20 years later</w:t>
      </w:r>
      <w:r w:rsidR="00815D0D" w:rsidRPr="00A1564E">
        <w:rPr>
          <w:rFonts w:ascii="Times New Roman" w:hAnsi="Times New Roman" w:cs="Times New Roman"/>
          <w:sz w:val="24"/>
          <w:szCs w:val="24"/>
        </w:rPr>
        <w:t xml:space="preserve">. For years following the murder, </w:t>
      </w:r>
      <w:r w:rsidR="003E0E64" w:rsidRPr="00A1564E">
        <w:rPr>
          <w:rFonts w:ascii="Times New Roman" w:hAnsi="Times New Roman" w:cs="Times New Roman"/>
          <w:sz w:val="24"/>
          <w:szCs w:val="24"/>
        </w:rPr>
        <w:t xml:space="preserve">Baroness Doreen Lawrence </w:t>
      </w:r>
      <w:r w:rsidR="00DE2B91" w:rsidRPr="00A1564E">
        <w:rPr>
          <w:rFonts w:ascii="Times New Roman" w:hAnsi="Times New Roman" w:cs="Times New Roman"/>
          <w:sz w:val="24"/>
          <w:szCs w:val="24"/>
        </w:rPr>
        <w:t xml:space="preserve">launched a campaign for “justice” for her son. </w:t>
      </w:r>
      <w:r w:rsidR="00CB3F65" w:rsidRPr="00A1564E">
        <w:rPr>
          <w:rFonts w:ascii="Times New Roman" w:hAnsi="Times New Roman" w:cs="Times New Roman"/>
          <w:sz w:val="24"/>
          <w:szCs w:val="24"/>
        </w:rPr>
        <w:t xml:space="preserve">In addition, this led to </w:t>
      </w:r>
      <w:r w:rsidR="008D50B2" w:rsidRPr="00A1564E">
        <w:rPr>
          <w:rFonts w:ascii="Times New Roman" w:hAnsi="Times New Roman" w:cs="Times New Roman"/>
          <w:sz w:val="24"/>
          <w:szCs w:val="24"/>
        </w:rPr>
        <w:t>an inquiry into the police investigation of Stephen Lawrence</w:t>
      </w:r>
      <w:r w:rsidR="006A1F30" w:rsidRPr="00A1564E">
        <w:rPr>
          <w:rFonts w:ascii="Times New Roman" w:hAnsi="Times New Roman" w:cs="Times New Roman"/>
          <w:sz w:val="24"/>
          <w:szCs w:val="24"/>
        </w:rPr>
        <w:t>, whereby the “Macp</w:t>
      </w:r>
      <w:r w:rsidR="001C2784" w:rsidRPr="00A1564E">
        <w:rPr>
          <w:rFonts w:ascii="Times New Roman" w:hAnsi="Times New Roman" w:cs="Times New Roman"/>
          <w:sz w:val="24"/>
          <w:szCs w:val="24"/>
        </w:rPr>
        <w:t xml:space="preserve">herson Report” was </w:t>
      </w:r>
      <w:r w:rsidR="00AA0798" w:rsidRPr="00A1564E">
        <w:rPr>
          <w:rFonts w:ascii="Times New Roman" w:hAnsi="Times New Roman" w:cs="Times New Roman"/>
          <w:sz w:val="24"/>
          <w:szCs w:val="24"/>
        </w:rPr>
        <w:t xml:space="preserve">made </w:t>
      </w:r>
      <w:r w:rsidR="00DA4326" w:rsidRPr="00A1564E">
        <w:rPr>
          <w:rFonts w:ascii="Times New Roman" w:hAnsi="Times New Roman" w:cs="Times New Roman"/>
          <w:sz w:val="24"/>
          <w:szCs w:val="24"/>
        </w:rPr>
        <w:t xml:space="preserve">due to the </w:t>
      </w:r>
      <w:r w:rsidR="00600A51" w:rsidRPr="00A1564E">
        <w:rPr>
          <w:rFonts w:ascii="Times New Roman" w:hAnsi="Times New Roman" w:cs="Times New Roman"/>
          <w:sz w:val="24"/>
          <w:szCs w:val="24"/>
        </w:rPr>
        <w:t xml:space="preserve">lack of confidence in the investigation and its integrity. </w:t>
      </w:r>
      <w:r w:rsidR="008F7DB9" w:rsidRPr="00A1564E">
        <w:rPr>
          <w:rFonts w:ascii="Times New Roman" w:hAnsi="Times New Roman" w:cs="Times New Roman"/>
          <w:sz w:val="24"/>
          <w:szCs w:val="24"/>
        </w:rPr>
        <w:t>This report was compiled in order to investigate the Metropolitan Police at a force-wide level</w:t>
      </w:r>
      <w:r w:rsidR="004D0B61" w:rsidRPr="00A1564E">
        <w:rPr>
          <w:rFonts w:ascii="Times New Roman" w:hAnsi="Times New Roman" w:cs="Times New Roman"/>
          <w:sz w:val="24"/>
          <w:szCs w:val="24"/>
        </w:rPr>
        <w:t xml:space="preserve"> to highlight </w:t>
      </w:r>
      <w:r w:rsidR="00203C8B" w:rsidRPr="00A1564E">
        <w:rPr>
          <w:rFonts w:ascii="Times New Roman" w:hAnsi="Times New Roman" w:cs="Times New Roman"/>
          <w:sz w:val="24"/>
          <w:szCs w:val="24"/>
        </w:rPr>
        <w:t xml:space="preserve">weaknesses in the organisation and areas of improvement. </w:t>
      </w:r>
      <w:r w:rsidR="003D5167" w:rsidRPr="00A1564E">
        <w:rPr>
          <w:rFonts w:ascii="Times New Roman" w:hAnsi="Times New Roman" w:cs="Times New Roman"/>
          <w:sz w:val="24"/>
          <w:szCs w:val="24"/>
        </w:rPr>
        <w:t xml:space="preserve">The report uncovered </w:t>
      </w:r>
      <w:r w:rsidR="009F532B" w:rsidRPr="00A1564E">
        <w:rPr>
          <w:rFonts w:ascii="Times New Roman" w:hAnsi="Times New Roman" w:cs="Times New Roman"/>
          <w:sz w:val="24"/>
          <w:szCs w:val="24"/>
        </w:rPr>
        <w:t xml:space="preserve">several failings in the investigation </w:t>
      </w:r>
      <w:r w:rsidR="008F73BA" w:rsidRPr="00A1564E">
        <w:rPr>
          <w:rFonts w:ascii="Times New Roman" w:hAnsi="Times New Roman" w:cs="Times New Roman"/>
          <w:sz w:val="24"/>
          <w:szCs w:val="24"/>
        </w:rPr>
        <w:t xml:space="preserve">and the way which the family of Stephen Lawrence were treated </w:t>
      </w:r>
      <w:r w:rsidR="004413DE" w:rsidRPr="00A1564E">
        <w:rPr>
          <w:rFonts w:ascii="Times New Roman" w:hAnsi="Times New Roman" w:cs="Times New Roman"/>
          <w:sz w:val="24"/>
          <w:szCs w:val="24"/>
        </w:rPr>
        <w:t>by The Met</w:t>
      </w:r>
      <w:r w:rsidR="001B0C2D" w:rsidRPr="00A1564E">
        <w:rPr>
          <w:rFonts w:ascii="Times New Roman" w:hAnsi="Times New Roman" w:cs="Times New Roman"/>
          <w:sz w:val="24"/>
          <w:szCs w:val="24"/>
        </w:rPr>
        <w:t xml:space="preserve"> </w:t>
      </w:r>
      <w:r w:rsidR="006A4884" w:rsidRPr="00A1564E">
        <w:rPr>
          <w:rFonts w:ascii="Times New Roman" w:hAnsi="Times New Roman" w:cs="Times New Roman"/>
          <w:sz w:val="24"/>
          <w:szCs w:val="24"/>
        </w:rPr>
        <w:t xml:space="preserve">(Meade and Nickolls, 2023). </w:t>
      </w:r>
    </w:p>
    <w:p w14:paraId="5C29212C" w14:textId="77777777" w:rsidR="00EE1559" w:rsidRPr="00A1564E" w:rsidRDefault="00EE1559" w:rsidP="00793DA7">
      <w:pPr>
        <w:rPr>
          <w:rFonts w:ascii="Times New Roman" w:hAnsi="Times New Roman" w:cs="Times New Roman"/>
          <w:sz w:val="24"/>
          <w:szCs w:val="24"/>
        </w:rPr>
      </w:pPr>
    </w:p>
    <w:p w14:paraId="2B078C53" w14:textId="364B293A" w:rsidR="00327CA6" w:rsidRPr="00A1564E" w:rsidRDefault="00561C44" w:rsidP="009A7CDA">
      <w:pPr>
        <w:rPr>
          <w:rFonts w:ascii="Times New Roman" w:hAnsi="Times New Roman" w:cs="Times New Roman"/>
          <w:sz w:val="24"/>
          <w:szCs w:val="24"/>
        </w:rPr>
      </w:pPr>
      <w:r w:rsidRPr="00A1564E">
        <w:rPr>
          <w:rFonts w:ascii="Times New Roman" w:hAnsi="Times New Roman" w:cs="Times New Roman"/>
          <w:sz w:val="24"/>
          <w:szCs w:val="24"/>
        </w:rPr>
        <w:t xml:space="preserve">In </w:t>
      </w:r>
      <w:r w:rsidR="00082563" w:rsidRPr="00A1564E">
        <w:rPr>
          <w:rFonts w:ascii="Times New Roman" w:hAnsi="Times New Roman" w:cs="Times New Roman"/>
          <w:sz w:val="24"/>
          <w:szCs w:val="24"/>
        </w:rPr>
        <w:t>today’s</w:t>
      </w:r>
      <w:r w:rsidRPr="00A1564E">
        <w:rPr>
          <w:rFonts w:ascii="Times New Roman" w:hAnsi="Times New Roman" w:cs="Times New Roman"/>
          <w:sz w:val="24"/>
          <w:szCs w:val="24"/>
        </w:rPr>
        <w:t xml:space="preserve"> society, the term </w:t>
      </w:r>
      <w:r w:rsidR="00082563" w:rsidRPr="00A1564E">
        <w:rPr>
          <w:rFonts w:ascii="Times New Roman" w:hAnsi="Times New Roman" w:cs="Times New Roman"/>
          <w:sz w:val="24"/>
          <w:szCs w:val="24"/>
        </w:rPr>
        <w:t>“</w:t>
      </w:r>
      <w:r w:rsidRPr="00A1564E">
        <w:rPr>
          <w:rFonts w:ascii="Times New Roman" w:hAnsi="Times New Roman" w:cs="Times New Roman"/>
          <w:sz w:val="24"/>
          <w:szCs w:val="24"/>
        </w:rPr>
        <w:t>vigilante</w:t>
      </w:r>
      <w:r w:rsidR="00082563" w:rsidRPr="00A1564E">
        <w:rPr>
          <w:rFonts w:ascii="Times New Roman" w:hAnsi="Times New Roman" w:cs="Times New Roman"/>
          <w:sz w:val="24"/>
          <w:szCs w:val="24"/>
        </w:rPr>
        <w:t>”</w:t>
      </w:r>
      <w:r w:rsidRPr="00A1564E">
        <w:rPr>
          <w:rFonts w:ascii="Times New Roman" w:hAnsi="Times New Roman" w:cs="Times New Roman"/>
          <w:sz w:val="24"/>
          <w:szCs w:val="24"/>
        </w:rPr>
        <w:t xml:space="preserve"> has been adopted by persons who do not believe or trust the police.</w:t>
      </w:r>
      <w:r w:rsidR="000562A8" w:rsidRPr="00A1564E">
        <w:rPr>
          <w:rFonts w:ascii="Times New Roman" w:hAnsi="Times New Roman" w:cs="Times New Roman"/>
          <w:sz w:val="24"/>
          <w:szCs w:val="24"/>
        </w:rPr>
        <w:t xml:space="preserve"> </w:t>
      </w:r>
      <w:r w:rsidR="00B343E5" w:rsidRPr="00A1564E">
        <w:rPr>
          <w:rFonts w:ascii="Times New Roman" w:hAnsi="Times New Roman" w:cs="Times New Roman"/>
          <w:sz w:val="24"/>
          <w:szCs w:val="24"/>
        </w:rPr>
        <w:t xml:space="preserve">This term is used by individuals who decide to take the course or </w:t>
      </w:r>
      <w:r w:rsidR="00263C34" w:rsidRPr="00A1564E">
        <w:rPr>
          <w:rFonts w:ascii="Times New Roman" w:hAnsi="Times New Roman" w:cs="Times New Roman"/>
          <w:sz w:val="24"/>
          <w:szCs w:val="24"/>
        </w:rPr>
        <w:t>fate of law into their own hands without legal authority</w:t>
      </w:r>
      <w:r w:rsidR="00285603" w:rsidRPr="00A1564E">
        <w:rPr>
          <w:rFonts w:ascii="Times New Roman" w:hAnsi="Times New Roman" w:cs="Times New Roman"/>
          <w:sz w:val="24"/>
          <w:szCs w:val="24"/>
        </w:rPr>
        <w:t>.</w:t>
      </w:r>
      <w:r w:rsidRPr="00A1564E">
        <w:rPr>
          <w:rFonts w:ascii="Times New Roman" w:hAnsi="Times New Roman" w:cs="Times New Roman"/>
          <w:sz w:val="24"/>
          <w:szCs w:val="24"/>
        </w:rPr>
        <w:t xml:space="preserve"> This results in widespread community issues </w:t>
      </w:r>
      <w:r w:rsidR="0036246B" w:rsidRPr="00A1564E">
        <w:rPr>
          <w:rFonts w:ascii="Times New Roman" w:hAnsi="Times New Roman" w:cs="Times New Roman"/>
          <w:sz w:val="24"/>
          <w:szCs w:val="24"/>
        </w:rPr>
        <w:t>as innocent</w:t>
      </w:r>
      <w:r w:rsidRPr="00A1564E">
        <w:rPr>
          <w:rFonts w:ascii="Times New Roman" w:hAnsi="Times New Roman" w:cs="Times New Roman"/>
          <w:sz w:val="24"/>
          <w:szCs w:val="24"/>
        </w:rPr>
        <w:t xml:space="preserve"> </w:t>
      </w:r>
      <w:r w:rsidR="00A573D7" w:rsidRPr="00A1564E">
        <w:rPr>
          <w:rFonts w:ascii="Times New Roman" w:hAnsi="Times New Roman" w:cs="Times New Roman"/>
          <w:sz w:val="24"/>
          <w:szCs w:val="24"/>
        </w:rPr>
        <w:t>pe</w:t>
      </w:r>
      <w:r w:rsidR="0036246B" w:rsidRPr="00A1564E">
        <w:rPr>
          <w:rFonts w:ascii="Times New Roman" w:hAnsi="Times New Roman" w:cs="Times New Roman"/>
          <w:sz w:val="24"/>
          <w:szCs w:val="24"/>
        </w:rPr>
        <w:t>ople</w:t>
      </w:r>
      <w:r w:rsidR="00A573D7" w:rsidRPr="00A1564E">
        <w:rPr>
          <w:rFonts w:ascii="Times New Roman" w:hAnsi="Times New Roman" w:cs="Times New Roman"/>
          <w:sz w:val="24"/>
          <w:szCs w:val="24"/>
        </w:rPr>
        <w:t xml:space="preserve"> </w:t>
      </w:r>
      <w:r w:rsidRPr="00A1564E">
        <w:rPr>
          <w:rFonts w:ascii="Times New Roman" w:hAnsi="Times New Roman" w:cs="Times New Roman"/>
          <w:sz w:val="24"/>
          <w:szCs w:val="24"/>
        </w:rPr>
        <w:t>are caught in the firing line</w:t>
      </w:r>
      <w:r w:rsidR="0036246B" w:rsidRPr="00A1564E">
        <w:rPr>
          <w:rFonts w:ascii="Times New Roman" w:hAnsi="Times New Roman" w:cs="Times New Roman"/>
          <w:sz w:val="24"/>
          <w:szCs w:val="24"/>
        </w:rPr>
        <w:t>.</w:t>
      </w:r>
      <w:r w:rsidR="00327CCC" w:rsidRPr="00A1564E">
        <w:rPr>
          <w:rFonts w:ascii="Times New Roman" w:hAnsi="Times New Roman" w:cs="Times New Roman"/>
          <w:sz w:val="24"/>
          <w:szCs w:val="24"/>
        </w:rPr>
        <w:t xml:space="preserve"> </w:t>
      </w:r>
      <w:r w:rsidR="00541861" w:rsidRPr="00A1564E">
        <w:rPr>
          <w:rFonts w:ascii="Times New Roman" w:hAnsi="Times New Roman" w:cs="Times New Roman"/>
          <w:sz w:val="24"/>
          <w:szCs w:val="24"/>
        </w:rPr>
        <w:t xml:space="preserve">Vigilantes will adopt the mindset to start </w:t>
      </w:r>
      <w:r w:rsidR="00810C6F" w:rsidRPr="00A1564E">
        <w:rPr>
          <w:rFonts w:ascii="Times New Roman" w:hAnsi="Times New Roman" w:cs="Times New Roman"/>
          <w:sz w:val="24"/>
          <w:szCs w:val="24"/>
        </w:rPr>
        <w:t>protests so their voices are heard</w:t>
      </w:r>
      <w:r w:rsidR="00E10D7D" w:rsidRPr="00A1564E">
        <w:rPr>
          <w:rFonts w:ascii="Times New Roman" w:hAnsi="Times New Roman" w:cs="Times New Roman"/>
          <w:sz w:val="24"/>
          <w:szCs w:val="24"/>
        </w:rPr>
        <w:t xml:space="preserve">, however; </w:t>
      </w:r>
      <w:r w:rsidR="00AD29DE" w:rsidRPr="00A1564E">
        <w:rPr>
          <w:rFonts w:ascii="Times New Roman" w:hAnsi="Times New Roman" w:cs="Times New Roman"/>
          <w:sz w:val="24"/>
          <w:szCs w:val="24"/>
        </w:rPr>
        <w:t xml:space="preserve">violence will sometimes also be used to showcase their </w:t>
      </w:r>
      <w:r w:rsidR="00C40B4B" w:rsidRPr="00A1564E">
        <w:rPr>
          <w:rFonts w:ascii="Times New Roman" w:hAnsi="Times New Roman" w:cs="Times New Roman"/>
          <w:sz w:val="24"/>
          <w:szCs w:val="24"/>
        </w:rPr>
        <w:t>frustration</w:t>
      </w:r>
      <w:r w:rsidR="00F55B84" w:rsidRPr="00A1564E">
        <w:rPr>
          <w:rFonts w:ascii="Times New Roman" w:hAnsi="Times New Roman" w:cs="Times New Roman"/>
          <w:sz w:val="24"/>
          <w:szCs w:val="24"/>
        </w:rPr>
        <w:t xml:space="preserve"> (Merriam-webster.com, 2019)</w:t>
      </w:r>
      <w:r w:rsidR="00C40B4B" w:rsidRPr="00A1564E">
        <w:rPr>
          <w:rFonts w:ascii="Times New Roman" w:hAnsi="Times New Roman" w:cs="Times New Roman"/>
          <w:sz w:val="24"/>
          <w:szCs w:val="24"/>
        </w:rPr>
        <w:t xml:space="preserve">. </w:t>
      </w:r>
      <w:r w:rsidR="003C28A6" w:rsidRPr="00A1564E">
        <w:rPr>
          <w:rFonts w:ascii="Times New Roman" w:hAnsi="Times New Roman" w:cs="Times New Roman"/>
          <w:sz w:val="24"/>
          <w:szCs w:val="24"/>
        </w:rPr>
        <w:t>Protests and riots can sever</w:t>
      </w:r>
      <w:r w:rsidR="00E526E3" w:rsidRPr="00A1564E">
        <w:rPr>
          <w:rFonts w:ascii="Times New Roman" w:hAnsi="Times New Roman" w:cs="Times New Roman"/>
          <w:sz w:val="24"/>
          <w:szCs w:val="24"/>
        </w:rPr>
        <w:t xml:space="preserve">ely impact the community cohesion in an area </w:t>
      </w:r>
      <w:r w:rsidR="00A23A3A" w:rsidRPr="00A1564E">
        <w:rPr>
          <w:rFonts w:ascii="Times New Roman" w:hAnsi="Times New Roman" w:cs="Times New Roman"/>
          <w:sz w:val="24"/>
          <w:szCs w:val="24"/>
        </w:rPr>
        <w:t xml:space="preserve">as they can escalate and </w:t>
      </w:r>
      <w:r w:rsidR="00D74100" w:rsidRPr="00A1564E">
        <w:rPr>
          <w:rFonts w:ascii="Times New Roman" w:hAnsi="Times New Roman" w:cs="Times New Roman"/>
          <w:sz w:val="24"/>
          <w:szCs w:val="24"/>
        </w:rPr>
        <w:t xml:space="preserve">have unintended consequences that dent </w:t>
      </w:r>
      <w:r w:rsidR="00A82CE6" w:rsidRPr="00A1564E">
        <w:rPr>
          <w:rFonts w:ascii="Times New Roman" w:hAnsi="Times New Roman" w:cs="Times New Roman"/>
          <w:sz w:val="24"/>
          <w:szCs w:val="24"/>
        </w:rPr>
        <w:t xml:space="preserve">the sense of togetherness and unity within a community. </w:t>
      </w:r>
      <w:r w:rsidR="001F6A43" w:rsidRPr="00A1564E">
        <w:rPr>
          <w:rFonts w:ascii="Times New Roman" w:hAnsi="Times New Roman" w:cs="Times New Roman"/>
          <w:sz w:val="24"/>
          <w:szCs w:val="24"/>
        </w:rPr>
        <w:t xml:space="preserve">Research shows that the 2011 England riots </w:t>
      </w:r>
      <w:r w:rsidR="00EF70BB" w:rsidRPr="00A1564E">
        <w:rPr>
          <w:rFonts w:ascii="Times New Roman" w:hAnsi="Times New Roman" w:cs="Times New Roman"/>
          <w:sz w:val="24"/>
          <w:szCs w:val="24"/>
        </w:rPr>
        <w:t xml:space="preserve">negatively impacted the black communities in London </w:t>
      </w:r>
      <w:r w:rsidR="008523C1" w:rsidRPr="00A1564E">
        <w:rPr>
          <w:rFonts w:ascii="Times New Roman" w:hAnsi="Times New Roman" w:cs="Times New Roman"/>
          <w:sz w:val="24"/>
          <w:szCs w:val="24"/>
        </w:rPr>
        <w:t xml:space="preserve">as they brought significant unhappiness </w:t>
      </w:r>
      <w:r w:rsidR="00914BD7" w:rsidRPr="00A1564E">
        <w:rPr>
          <w:rFonts w:ascii="Times New Roman" w:hAnsi="Times New Roman" w:cs="Times New Roman"/>
          <w:sz w:val="24"/>
          <w:szCs w:val="24"/>
        </w:rPr>
        <w:t>and stress within the local residents</w:t>
      </w:r>
      <w:r w:rsidR="00725DD8" w:rsidRPr="00A1564E">
        <w:rPr>
          <w:rFonts w:ascii="Times New Roman" w:hAnsi="Times New Roman" w:cs="Times New Roman"/>
          <w:sz w:val="24"/>
          <w:szCs w:val="24"/>
        </w:rPr>
        <w:t xml:space="preserve">. </w:t>
      </w:r>
      <w:r w:rsidR="005E0DDC" w:rsidRPr="00A1564E">
        <w:rPr>
          <w:rFonts w:ascii="Times New Roman" w:hAnsi="Times New Roman" w:cs="Times New Roman"/>
          <w:sz w:val="24"/>
          <w:szCs w:val="24"/>
        </w:rPr>
        <w:t xml:space="preserve">Furthermore, these riots caused residents to become less </w:t>
      </w:r>
      <w:r w:rsidR="009B731B" w:rsidRPr="00A1564E">
        <w:rPr>
          <w:rFonts w:ascii="Times New Roman" w:hAnsi="Times New Roman" w:cs="Times New Roman"/>
          <w:sz w:val="24"/>
          <w:szCs w:val="24"/>
        </w:rPr>
        <w:t xml:space="preserve">personally </w:t>
      </w:r>
      <w:r w:rsidR="005E0DDC" w:rsidRPr="00A1564E">
        <w:rPr>
          <w:rFonts w:ascii="Times New Roman" w:hAnsi="Times New Roman" w:cs="Times New Roman"/>
          <w:sz w:val="24"/>
          <w:szCs w:val="24"/>
        </w:rPr>
        <w:t>engaged with their neighbours</w:t>
      </w:r>
      <w:r w:rsidR="009B731B" w:rsidRPr="00A1564E">
        <w:rPr>
          <w:rFonts w:ascii="Times New Roman" w:hAnsi="Times New Roman" w:cs="Times New Roman"/>
          <w:sz w:val="24"/>
          <w:szCs w:val="24"/>
        </w:rPr>
        <w:t xml:space="preserve"> and peers, as </w:t>
      </w:r>
      <w:r w:rsidR="00593E22" w:rsidRPr="00A1564E">
        <w:rPr>
          <w:rFonts w:ascii="Times New Roman" w:hAnsi="Times New Roman" w:cs="Times New Roman"/>
          <w:sz w:val="24"/>
          <w:szCs w:val="24"/>
        </w:rPr>
        <w:t xml:space="preserve">TV watching, texting, emailing </w:t>
      </w:r>
      <w:r w:rsidR="00D24EDC" w:rsidRPr="00A1564E">
        <w:rPr>
          <w:rFonts w:ascii="Times New Roman" w:hAnsi="Times New Roman" w:cs="Times New Roman"/>
          <w:sz w:val="24"/>
          <w:szCs w:val="24"/>
        </w:rPr>
        <w:t xml:space="preserve">and social media use increased </w:t>
      </w:r>
      <w:r w:rsidR="000E7402" w:rsidRPr="00A1564E">
        <w:rPr>
          <w:rFonts w:ascii="Times New Roman" w:hAnsi="Times New Roman" w:cs="Times New Roman"/>
          <w:sz w:val="24"/>
          <w:szCs w:val="24"/>
        </w:rPr>
        <w:t xml:space="preserve">(Reed, 2018). </w:t>
      </w:r>
      <w:r w:rsidR="00275EC3" w:rsidRPr="00A1564E">
        <w:rPr>
          <w:rFonts w:ascii="Times New Roman" w:hAnsi="Times New Roman" w:cs="Times New Roman"/>
          <w:sz w:val="24"/>
          <w:szCs w:val="24"/>
        </w:rPr>
        <w:t>Th</w:t>
      </w:r>
      <w:r w:rsidR="00837C55" w:rsidRPr="00A1564E">
        <w:rPr>
          <w:rFonts w:ascii="Times New Roman" w:hAnsi="Times New Roman" w:cs="Times New Roman"/>
          <w:sz w:val="24"/>
          <w:szCs w:val="24"/>
        </w:rPr>
        <w:t xml:space="preserve">e term “vigilante” </w:t>
      </w:r>
      <w:r w:rsidR="00275EC3" w:rsidRPr="00A1564E">
        <w:rPr>
          <w:rFonts w:ascii="Times New Roman" w:hAnsi="Times New Roman" w:cs="Times New Roman"/>
          <w:sz w:val="24"/>
          <w:szCs w:val="24"/>
        </w:rPr>
        <w:t>played a role in the investigation of Stephen Lawrence</w:t>
      </w:r>
      <w:r w:rsidR="006955BE" w:rsidRPr="00A1564E">
        <w:rPr>
          <w:rFonts w:ascii="Times New Roman" w:hAnsi="Times New Roman" w:cs="Times New Roman"/>
          <w:sz w:val="24"/>
          <w:szCs w:val="24"/>
        </w:rPr>
        <w:t xml:space="preserve"> as the family took matters into their hands through the</w:t>
      </w:r>
      <w:r w:rsidR="00ED5487" w:rsidRPr="00A1564E">
        <w:rPr>
          <w:rFonts w:ascii="Times New Roman" w:hAnsi="Times New Roman" w:cs="Times New Roman"/>
          <w:sz w:val="24"/>
          <w:szCs w:val="24"/>
        </w:rPr>
        <w:t xml:space="preserve"> launching of the campaign</w:t>
      </w:r>
      <w:r w:rsidR="003F2E61" w:rsidRPr="00A1564E">
        <w:rPr>
          <w:rFonts w:ascii="Times New Roman" w:hAnsi="Times New Roman" w:cs="Times New Roman"/>
          <w:sz w:val="24"/>
          <w:szCs w:val="24"/>
        </w:rPr>
        <w:t>.</w:t>
      </w:r>
      <w:r w:rsidR="00ED5487" w:rsidRPr="00A1564E">
        <w:rPr>
          <w:rFonts w:ascii="Times New Roman" w:hAnsi="Times New Roman" w:cs="Times New Roman"/>
          <w:sz w:val="24"/>
          <w:szCs w:val="24"/>
        </w:rPr>
        <w:t xml:space="preserve"> As the investigation lengthened through the years, </w:t>
      </w:r>
      <w:r w:rsidR="00896202" w:rsidRPr="00A1564E">
        <w:rPr>
          <w:rFonts w:ascii="Times New Roman" w:hAnsi="Times New Roman" w:cs="Times New Roman"/>
          <w:sz w:val="24"/>
          <w:szCs w:val="24"/>
        </w:rPr>
        <w:t>the confidence in the police and their capabilities in justice for victims</w:t>
      </w:r>
      <w:r w:rsidR="00B51556" w:rsidRPr="00A1564E">
        <w:rPr>
          <w:rFonts w:ascii="Times New Roman" w:hAnsi="Times New Roman" w:cs="Times New Roman"/>
          <w:sz w:val="24"/>
          <w:szCs w:val="24"/>
        </w:rPr>
        <w:t xml:space="preserve"> weakened through not only</w:t>
      </w:r>
      <w:r w:rsidR="00437855" w:rsidRPr="00A1564E">
        <w:rPr>
          <w:rFonts w:ascii="Times New Roman" w:hAnsi="Times New Roman" w:cs="Times New Roman"/>
          <w:sz w:val="24"/>
          <w:szCs w:val="24"/>
        </w:rPr>
        <w:t xml:space="preserve"> Stephen’s family, but the public too</w:t>
      </w:r>
      <w:r w:rsidR="00E6629E" w:rsidRPr="00A1564E">
        <w:rPr>
          <w:rFonts w:ascii="Times New Roman" w:hAnsi="Times New Roman" w:cs="Times New Roman"/>
          <w:sz w:val="24"/>
          <w:szCs w:val="24"/>
        </w:rPr>
        <w:t xml:space="preserve">, which in turn, </w:t>
      </w:r>
      <w:r w:rsidR="004A410D" w:rsidRPr="00A1564E">
        <w:rPr>
          <w:rFonts w:ascii="Times New Roman" w:hAnsi="Times New Roman" w:cs="Times New Roman"/>
          <w:sz w:val="24"/>
          <w:szCs w:val="24"/>
        </w:rPr>
        <w:t>had a negative impact on community cohesion. Community cohesion is</w:t>
      </w:r>
      <w:r w:rsidR="00EA4175" w:rsidRPr="00A1564E">
        <w:rPr>
          <w:rFonts w:ascii="Times New Roman" w:hAnsi="Times New Roman" w:cs="Times New Roman"/>
          <w:sz w:val="24"/>
          <w:szCs w:val="24"/>
        </w:rPr>
        <w:t xml:space="preserve"> described as</w:t>
      </w:r>
      <w:r w:rsidR="004A410D" w:rsidRPr="00A1564E">
        <w:rPr>
          <w:rFonts w:ascii="Times New Roman" w:hAnsi="Times New Roman" w:cs="Times New Roman"/>
          <w:sz w:val="24"/>
          <w:szCs w:val="24"/>
        </w:rPr>
        <w:t xml:space="preserve"> </w:t>
      </w:r>
      <w:r w:rsidR="00EA4175" w:rsidRPr="00A1564E">
        <w:rPr>
          <w:rFonts w:ascii="Times New Roman" w:hAnsi="Times New Roman" w:cs="Times New Roman"/>
          <w:sz w:val="24"/>
          <w:szCs w:val="24"/>
        </w:rPr>
        <w:t xml:space="preserve">the relationships between individuals </w:t>
      </w:r>
      <w:r w:rsidR="002371D6" w:rsidRPr="00A1564E">
        <w:rPr>
          <w:rFonts w:ascii="Times New Roman" w:hAnsi="Times New Roman" w:cs="Times New Roman"/>
          <w:sz w:val="24"/>
          <w:szCs w:val="24"/>
        </w:rPr>
        <w:t>and their communities</w:t>
      </w:r>
      <w:r w:rsidR="00433F05" w:rsidRPr="00A1564E">
        <w:rPr>
          <w:rFonts w:ascii="Times New Roman" w:hAnsi="Times New Roman" w:cs="Times New Roman"/>
          <w:sz w:val="24"/>
          <w:szCs w:val="24"/>
        </w:rPr>
        <w:t xml:space="preserve"> (NASUWT, 2022).</w:t>
      </w:r>
      <w:r w:rsidR="00EA4175" w:rsidRPr="00A1564E">
        <w:rPr>
          <w:rFonts w:ascii="Times New Roman" w:hAnsi="Times New Roman" w:cs="Times New Roman"/>
          <w:sz w:val="24"/>
          <w:szCs w:val="24"/>
        </w:rPr>
        <w:t xml:space="preserve"> </w:t>
      </w:r>
      <w:r w:rsidR="00AD3034" w:rsidRPr="00A1564E">
        <w:rPr>
          <w:rFonts w:ascii="Times New Roman" w:hAnsi="Times New Roman" w:cs="Times New Roman"/>
          <w:sz w:val="24"/>
          <w:szCs w:val="24"/>
        </w:rPr>
        <w:t xml:space="preserve">As a result of </w:t>
      </w:r>
      <w:r w:rsidR="00143498" w:rsidRPr="00A1564E">
        <w:rPr>
          <w:rFonts w:ascii="Times New Roman" w:hAnsi="Times New Roman" w:cs="Times New Roman"/>
          <w:sz w:val="24"/>
          <w:szCs w:val="24"/>
        </w:rPr>
        <w:t xml:space="preserve">this case through the means of the Macpherson Report, </w:t>
      </w:r>
      <w:r w:rsidR="0025785F" w:rsidRPr="00A1564E">
        <w:rPr>
          <w:rFonts w:ascii="Times New Roman" w:hAnsi="Times New Roman" w:cs="Times New Roman"/>
          <w:sz w:val="24"/>
          <w:szCs w:val="24"/>
        </w:rPr>
        <w:t>the Metropolitan Police were labelled as “institutionally racist”</w:t>
      </w:r>
      <w:r w:rsidR="00A67338" w:rsidRPr="00A1564E">
        <w:rPr>
          <w:rFonts w:ascii="Times New Roman" w:hAnsi="Times New Roman" w:cs="Times New Roman"/>
          <w:sz w:val="24"/>
          <w:szCs w:val="24"/>
        </w:rPr>
        <w:t xml:space="preserve">. </w:t>
      </w:r>
      <w:r w:rsidR="00472551" w:rsidRPr="00A1564E">
        <w:rPr>
          <w:rFonts w:ascii="Times New Roman" w:hAnsi="Times New Roman" w:cs="Times New Roman"/>
          <w:sz w:val="24"/>
          <w:szCs w:val="24"/>
        </w:rPr>
        <w:t xml:space="preserve">Recent research shows that </w:t>
      </w:r>
      <w:r w:rsidR="00176B6C" w:rsidRPr="00A1564E">
        <w:rPr>
          <w:rFonts w:ascii="Times New Roman" w:hAnsi="Times New Roman" w:cs="Times New Roman"/>
          <w:sz w:val="24"/>
          <w:szCs w:val="24"/>
        </w:rPr>
        <w:t xml:space="preserve">46% of British residents thought the police were doing a good job. This was a decrease from </w:t>
      </w:r>
      <w:r w:rsidR="00C5105C" w:rsidRPr="00A1564E">
        <w:rPr>
          <w:rFonts w:ascii="Times New Roman" w:hAnsi="Times New Roman" w:cs="Times New Roman"/>
          <w:sz w:val="24"/>
          <w:szCs w:val="24"/>
        </w:rPr>
        <w:t xml:space="preserve">55% in previous years </w:t>
      </w:r>
      <w:r w:rsidR="006A5679" w:rsidRPr="00A1564E">
        <w:rPr>
          <w:rFonts w:ascii="Times New Roman" w:hAnsi="Times New Roman" w:cs="Times New Roman"/>
          <w:sz w:val="24"/>
          <w:szCs w:val="24"/>
        </w:rPr>
        <w:t xml:space="preserve">(Redgrave, 2022). </w:t>
      </w:r>
      <w:r w:rsidR="009B7610" w:rsidRPr="00A1564E">
        <w:rPr>
          <w:rFonts w:ascii="Times New Roman" w:hAnsi="Times New Roman" w:cs="Times New Roman"/>
          <w:sz w:val="24"/>
          <w:szCs w:val="24"/>
        </w:rPr>
        <w:t xml:space="preserve">Given the fact that the Metropolitan Police </w:t>
      </w:r>
      <w:r w:rsidR="00A54FF5" w:rsidRPr="00A1564E">
        <w:rPr>
          <w:rFonts w:ascii="Times New Roman" w:hAnsi="Times New Roman" w:cs="Times New Roman"/>
          <w:sz w:val="24"/>
          <w:szCs w:val="24"/>
        </w:rPr>
        <w:t xml:space="preserve">cover an area which </w:t>
      </w:r>
      <w:r w:rsidR="000F6BB7" w:rsidRPr="00A1564E">
        <w:rPr>
          <w:rFonts w:ascii="Times New Roman" w:hAnsi="Times New Roman" w:cs="Times New Roman"/>
          <w:sz w:val="24"/>
          <w:szCs w:val="24"/>
        </w:rPr>
        <w:t>house</w:t>
      </w:r>
      <w:r w:rsidR="00A54FF5" w:rsidRPr="00A1564E">
        <w:rPr>
          <w:rFonts w:ascii="Times New Roman" w:hAnsi="Times New Roman" w:cs="Times New Roman"/>
          <w:sz w:val="24"/>
          <w:szCs w:val="24"/>
        </w:rPr>
        <w:t xml:space="preserve"> 46.</w:t>
      </w:r>
      <w:r w:rsidR="000F6BB7" w:rsidRPr="00A1564E">
        <w:rPr>
          <w:rFonts w:ascii="Times New Roman" w:hAnsi="Times New Roman" w:cs="Times New Roman"/>
          <w:sz w:val="24"/>
          <w:szCs w:val="24"/>
        </w:rPr>
        <w:t>2% of people of ethnic backgrounds</w:t>
      </w:r>
      <w:r w:rsidR="00EB0074" w:rsidRPr="00A1564E">
        <w:rPr>
          <w:rFonts w:ascii="Times New Roman" w:hAnsi="Times New Roman" w:cs="Times New Roman"/>
          <w:sz w:val="24"/>
          <w:szCs w:val="24"/>
        </w:rPr>
        <w:t xml:space="preserve"> across the UK (Gov.UK, 2022)</w:t>
      </w:r>
      <w:r w:rsidR="00306949" w:rsidRPr="00A1564E">
        <w:rPr>
          <w:rFonts w:ascii="Times New Roman" w:hAnsi="Times New Roman" w:cs="Times New Roman"/>
          <w:sz w:val="24"/>
          <w:szCs w:val="24"/>
        </w:rPr>
        <w:t xml:space="preserve">, this </w:t>
      </w:r>
      <w:r w:rsidR="00872A4C" w:rsidRPr="00A1564E">
        <w:rPr>
          <w:rFonts w:ascii="Times New Roman" w:hAnsi="Times New Roman" w:cs="Times New Roman"/>
          <w:sz w:val="24"/>
          <w:szCs w:val="24"/>
        </w:rPr>
        <w:t xml:space="preserve">decrease in public </w:t>
      </w:r>
      <w:r w:rsidR="006D0A08" w:rsidRPr="00A1564E">
        <w:rPr>
          <w:rFonts w:ascii="Times New Roman" w:hAnsi="Times New Roman" w:cs="Times New Roman"/>
          <w:sz w:val="24"/>
          <w:szCs w:val="24"/>
        </w:rPr>
        <w:t xml:space="preserve">approval raises substantial concern for </w:t>
      </w:r>
      <w:r w:rsidR="00653833" w:rsidRPr="00A1564E">
        <w:rPr>
          <w:rFonts w:ascii="Times New Roman" w:hAnsi="Times New Roman" w:cs="Times New Roman"/>
          <w:sz w:val="24"/>
          <w:szCs w:val="24"/>
        </w:rPr>
        <w:t xml:space="preserve">the relationship that stands between the public and </w:t>
      </w:r>
      <w:r w:rsidR="00B9194A" w:rsidRPr="00A1564E">
        <w:rPr>
          <w:rFonts w:ascii="Times New Roman" w:hAnsi="Times New Roman" w:cs="Times New Roman"/>
          <w:sz w:val="24"/>
          <w:szCs w:val="24"/>
        </w:rPr>
        <w:t xml:space="preserve">ethnic minority communities, as well as the relationship of community cohesion and the safety of the public </w:t>
      </w:r>
      <w:r w:rsidR="00AA0EEF" w:rsidRPr="00A1564E">
        <w:rPr>
          <w:rFonts w:ascii="Times New Roman" w:hAnsi="Times New Roman" w:cs="Times New Roman"/>
          <w:sz w:val="24"/>
          <w:szCs w:val="24"/>
        </w:rPr>
        <w:t xml:space="preserve">(Callanan and Rosenberger, 2011). </w:t>
      </w:r>
    </w:p>
    <w:p w14:paraId="566E75DB" w14:textId="77777777" w:rsidR="009A7CDA" w:rsidRPr="00A1564E" w:rsidRDefault="009A7CDA" w:rsidP="009A7CDA">
      <w:pPr>
        <w:rPr>
          <w:rFonts w:ascii="Times New Roman" w:hAnsi="Times New Roman" w:cs="Times New Roman"/>
          <w:sz w:val="24"/>
          <w:szCs w:val="24"/>
        </w:rPr>
      </w:pPr>
    </w:p>
    <w:p w14:paraId="6E102901" w14:textId="269773C2" w:rsidR="007E7C27" w:rsidRPr="00A1564E" w:rsidRDefault="007875B9" w:rsidP="00015E5D">
      <w:pPr>
        <w:rPr>
          <w:rFonts w:ascii="Times New Roman" w:hAnsi="Times New Roman" w:cs="Times New Roman"/>
          <w:sz w:val="24"/>
          <w:szCs w:val="24"/>
        </w:rPr>
      </w:pPr>
      <w:r w:rsidRPr="00A1564E">
        <w:rPr>
          <w:rFonts w:ascii="Times New Roman" w:hAnsi="Times New Roman" w:cs="Times New Roman"/>
          <w:sz w:val="24"/>
          <w:szCs w:val="24"/>
        </w:rPr>
        <w:t xml:space="preserve">Police forces in the UK have implemented various strategies </w:t>
      </w:r>
      <w:r w:rsidR="007929AB" w:rsidRPr="00A1564E">
        <w:rPr>
          <w:rFonts w:ascii="Times New Roman" w:hAnsi="Times New Roman" w:cs="Times New Roman"/>
          <w:sz w:val="24"/>
          <w:szCs w:val="24"/>
        </w:rPr>
        <w:t xml:space="preserve">and initiatives to encourage and improve the police engagement </w:t>
      </w:r>
      <w:r w:rsidR="006B363E" w:rsidRPr="00A1564E">
        <w:rPr>
          <w:rFonts w:ascii="Times New Roman" w:hAnsi="Times New Roman" w:cs="Times New Roman"/>
          <w:sz w:val="24"/>
          <w:szCs w:val="24"/>
        </w:rPr>
        <w:t xml:space="preserve">within local communities. </w:t>
      </w:r>
      <w:r w:rsidR="00921F33" w:rsidRPr="00A1564E">
        <w:rPr>
          <w:rFonts w:ascii="Times New Roman" w:hAnsi="Times New Roman" w:cs="Times New Roman"/>
          <w:sz w:val="24"/>
          <w:szCs w:val="24"/>
        </w:rPr>
        <w:t xml:space="preserve">These strategies were </w:t>
      </w:r>
      <w:r w:rsidR="00E43446" w:rsidRPr="00A1564E">
        <w:rPr>
          <w:rFonts w:ascii="Times New Roman" w:hAnsi="Times New Roman" w:cs="Times New Roman"/>
          <w:sz w:val="24"/>
          <w:szCs w:val="24"/>
        </w:rPr>
        <w:t>introduced to build trust, enhance relationships</w:t>
      </w:r>
      <w:r w:rsidR="00454074" w:rsidRPr="00A1564E">
        <w:rPr>
          <w:rFonts w:ascii="Times New Roman" w:hAnsi="Times New Roman" w:cs="Times New Roman"/>
          <w:sz w:val="24"/>
          <w:szCs w:val="24"/>
        </w:rPr>
        <w:t xml:space="preserve">, and improve the </w:t>
      </w:r>
      <w:r w:rsidR="00DC0BF2" w:rsidRPr="00A1564E">
        <w:rPr>
          <w:rFonts w:ascii="Times New Roman" w:hAnsi="Times New Roman" w:cs="Times New Roman"/>
          <w:sz w:val="24"/>
          <w:szCs w:val="24"/>
        </w:rPr>
        <w:t xml:space="preserve">cooperation between the police and the public. </w:t>
      </w:r>
      <w:r w:rsidR="00045D89" w:rsidRPr="00A1564E">
        <w:rPr>
          <w:rFonts w:ascii="Times New Roman" w:hAnsi="Times New Roman" w:cs="Times New Roman"/>
          <w:sz w:val="24"/>
          <w:szCs w:val="24"/>
        </w:rPr>
        <w:t xml:space="preserve">One of the </w:t>
      </w:r>
      <w:r w:rsidR="006349A7" w:rsidRPr="00A1564E">
        <w:rPr>
          <w:rFonts w:ascii="Times New Roman" w:hAnsi="Times New Roman" w:cs="Times New Roman"/>
          <w:sz w:val="24"/>
          <w:szCs w:val="24"/>
        </w:rPr>
        <w:t xml:space="preserve">strategies imposed by </w:t>
      </w:r>
      <w:r w:rsidR="005C3BA2" w:rsidRPr="00A1564E">
        <w:rPr>
          <w:rFonts w:ascii="Times New Roman" w:hAnsi="Times New Roman" w:cs="Times New Roman"/>
          <w:sz w:val="24"/>
          <w:szCs w:val="24"/>
        </w:rPr>
        <w:t xml:space="preserve">law enforcement agencies </w:t>
      </w:r>
      <w:r w:rsidR="00A34190" w:rsidRPr="00A1564E">
        <w:rPr>
          <w:rFonts w:ascii="Times New Roman" w:hAnsi="Times New Roman" w:cs="Times New Roman"/>
          <w:sz w:val="24"/>
          <w:szCs w:val="24"/>
        </w:rPr>
        <w:t xml:space="preserve">was a dedicated community network of officers. </w:t>
      </w:r>
      <w:r w:rsidR="00561C44" w:rsidRPr="00A1564E">
        <w:rPr>
          <w:rFonts w:ascii="Times New Roman" w:hAnsi="Times New Roman" w:cs="Times New Roman"/>
          <w:sz w:val="24"/>
          <w:szCs w:val="24"/>
        </w:rPr>
        <w:t xml:space="preserve">Police </w:t>
      </w:r>
      <w:r w:rsidR="00400C56" w:rsidRPr="00A1564E">
        <w:rPr>
          <w:rFonts w:ascii="Times New Roman" w:hAnsi="Times New Roman" w:cs="Times New Roman"/>
          <w:sz w:val="24"/>
          <w:szCs w:val="24"/>
        </w:rPr>
        <w:t xml:space="preserve">Community Support Officers (PCSO) </w:t>
      </w:r>
      <w:r w:rsidR="00C169A1" w:rsidRPr="00A1564E">
        <w:rPr>
          <w:rFonts w:ascii="Times New Roman" w:hAnsi="Times New Roman" w:cs="Times New Roman"/>
          <w:sz w:val="24"/>
          <w:szCs w:val="24"/>
        </w:rPr>
        <w:t>are an integral part of community policing</w:t>
      </w:r>
      <w:r w:rsidR="00647205" w:rsidRPr="00A1564E">
        <w:rPr>
          <w:rFonts w:ascii="Times New Roman" w:hAnsi="Times New Roman" w:cs="Times New Roman"/>
          <w:sz w:val="24"/>
          <w:szCs w:val="24"/>
        </w:rPr>
        <w:t>, and the new neighbourhood policing focus</w:t>
      </w:r>
      <w:r w:rsidR="00C169A1" w:rsidRPr="00A1564E">
        <w:rPr>
          <w:rFonts w:ascii="Times New Roman" w:hAnsi="Times New Roman" w:cs="Times New Roman"/>
          <w:sz w:val="24"/>
          <w:szCs w:val="24"/>
        </w:rPr>
        <w:t>. As per their name, they are support officers who undertak</w:t>
      </w:r>
      <w:r w:rsidR="00A031B9" w:rsidRPr="00A1564E">
        <w:rPr>
          <w:rFonts w:ascii="Times New Roman" w:hAnsi="Times New Roman" w:cs="Times New Roman"/>
          <w:sz w:val="24"/>
          <w:szCs w:val="24"/>
        </w:rPr>
        <w:t xml:space="preserve">e </w:t>
      </w:r>
      <w:r w:rsidR="003D17A0" w:rsidRPr="00A1564E">
        <w:rPr>
          <w:rFonts w:ascii="Times New Roman" w:hAnsi="Times New Roman" w:cs="Times New Roman"/>
          <w:sz w:val="24"/>
          <w:szCs w:val="24"/>
        </w:rPr>
        <w:t>a non-</w:t>
      </w:r>
      <w:r w:rsidR="000B4AFF" w:rsidRPr="00A1564E">
        <w:rPr>
          <w:rFonts w:ascii="Times New Roman" w:hAnsi="Times New Roman" w:cs="Times New Roman"/>
          <w:sz w:val="24"/>
          <w:szCs w:val="24"/>
        </w:rPr>
        <w:t>emergency-based</w:t>
      </w:r>
      <w:r w:rsidR="003D17A0" w:rsidRPr="00A1564E">
        <w:rPr>
          <w:rFonts w:ascii="Times New Roman" w:hAnsi="Times New Roman" w:cs="Times New Roman"/>
          <w:sz w:val="24"/>
          <w:szCs w:val="24"/>
        </w:rPr>
        <w:t xml:space="preserve"> community role.</w:t>
      </w:r>
      <w:r w:rsidR="001E2726" w:rsidRPr="00A1564E">
        <w:rPr>
          <w:rFonts w:ascii="Times New Roman" w:hAnsi="Times New Roman" w:cs="Times New Roman"/>
          <w:sz w:val="24"/>
          <w:szCs w:val="24"/>
        </w:rPr>
        <w:t xml:space="preserve"> They base themselves within the community and engage with their given patch area. This allows them to create personal bonds with persons within the community, it provides these persons with a sense of personal trust and </w:t>
      </w:r>
      <w:r w:rsidR="003650AE" w:rsidRPr="00A1564E">
        <w:rPr>
          <w:rFonts w:ascii="Times New Roman" w:hAnsi="Times New Roman" w:cs="Times New Roman"/>
          <w:sz w:val="24"/>
          <w:szCs w:val="24"/>
        </w:rPr>
        <w:t>confident</w:t>
      </w:r>
      <w:r w:rsidR="00973747" w:rsidRPr="00A1564E">
        <w:rPr>
          <w:rFonts w:ascii="Times New Roman" w:hAnsi="Times New Roman" w:cs="Times New Roman"/>
          <w:sz w:val="24"/>
          <w:szCs w:val="24"/>
        </w:rPr>
        <w:t>.</w:t>
      </w:r>
      <w:r w:rsidR="001E2726" w:rsidRPr="00A1564E">
        <w:rPr>
          <w:rFonts w:ascii="Times New Roman" w:hAnsi="Times New Roman" w:cs="Times New Roman"/>
          <w:sz w:val="24"/>
          <w:szCs w:val="24"/>
        </w:rPr>
        <w:t xml:space="preserve"> PCSOs </w:t>
      </w:r>
      <w:r w:rsidR="002416BB" w:rsidRPr="00A1564E">
        <w:rPr>
          <w:rFonts w:ascii="Times New Roman" w:hAnsi="Times New Roman" w:cs="Times New Roman"/>
          <w:sz w:val="24"/>
          <w:szCs w:val="24"/>
        </w:rPr>
        <w:t xml:space="preserve">allow bridges to </w:t>
      </w:r>
      <w:r w:rsidR="00973747" w:rsidRPr="00A1564E">
        <w:rPr>
          <w:rFonts w:ascii="Times New Roman" w:hAnsi="Times New Roman" w:cs="Times New Roman"/>
          <w:sz w:val="24"/>
          <w:szCs w:val="24"/>
        </w:rPr>
        <w:t>be built</w:t>
      </w:r>
      <w:r w:rsidR="002416BB" w:rsidRPr="00A1564E">
        <w:rPr>
          <w:rFonts w:ascii="Times New Roman" w:hAnsi="Times New Roman" w:cs="Times New Roman"/>
          <w:sz w:val="24"/>
          <w:szCs w:val="24"/>
        </w:rPr>
        <w:t xml:space="preserve"> with members of the community whom may not have been as receptive to police before. This due to their constant hi-</w:t>
      </w:r>
      <w:r w:rsidR="00973747" w:rsidRPr="00A1564E">
        <w:rPr>
          <w:rFonts w:ascii="Times New Roman" w:hAnsi="Times New Roman" w:cs="Times New Roman"/>
          <w:sz w:val="24"/>
          <w:szCs w:val="24"/>
        </w:rPr>
        <w:t>visibility</w:t>
      </w:r>
      <w:r w:rsidR="002416BB" w:rsidRPr="00A1564E">
        <w:rPr>
          <w:rFonts w:ascii="Times New Roman" w:hAnsi="Times New Roman" w:cs="Times New Roman"/>
          <w:sz w:val="24"/>
          <w:szCs w:val="24"/>
        </w:rPr>
        <w:t xml:space="preserve"> presence and </w:t>
      </w:r>
      <w:r w:rsidR="00973747" w:rsidRPr="00A1564E">
        <w:rPr>
          <w:rFonts w:ascii="Times New Roman" w:hAnsi="Times New Roman" w:cs="Times New Roman"/>
          <w:sz w:val="24"/>
          <w:szCs w:val="24"/>
        </w:rPr>
        <w:t>consistent engagement</w:t>
      </w:r>
      <w:r w:rsidR="00F96BB8" w:rsidRPr="00A1564E">
        <w:rPr>
          <w:rFonts w:ascii="Times New Roman" w:hAnsi="Times New Roman" w:cs="Times New Roman"/>
          <w:sz w:val="24"/>
          <w:szCs w:val="24"/>
        </w:rPr>
        <w:t xml:space="preserve"> </w:t>
      </w:r>
      <w:r w:rsidR="00F96BB8" w:rsidRPr="00A1564E">
        <w:rPr>
          <w:rFonts w:ascii="Times New Roman" w:hAnsi="Times New Roman" w:cs="Times New Roman"/>
          <w:sz w:val="24"/>
          <w:szCs w:val="24"/>
        </w:rPr>
        <w:t xml:space="preserve">(College </w:t>
      </w:r>
      <w:r w:rsidR="00F96BB8" w:rsidRPr="00A1564E">
        <w:rPr>
          <w:rFonts w:ascii="Times New Roman" w:hAnsi="Times New Roman" w:cs="Times New Roman"/>
          <w:sz w:val="24"/>
          <w:szCs w:val="24"/>
        </w:rPr>
        <w:t>o</w:t>
      </w:r>
      <w:r w:rsidR="00F96BB8" w:rsidRPr="00A1564E">
        <w:rPr>
          <w:rFonts w:ascii="Times New Roman" w:hAnsi="Times New Roman" w:cs="Times New Roman"/>
          <w:sz w:val="24"/>
          <w:szCs w:val="24"/>
        </w:rPr>
        <w:t>f Policing, n.d.)</w:t>
      </w:r>
      <w:r w:rsidR="00973747" w:rsidRPr="00A1564E">
        <w:rPr>
          <w:rFonts w:ascii="Times New Roman" w:hAnsi="Times New Roman" w:cs="Times New Roman"/>
          <w:sz w:val="24"/>
          <w:szCs w:val="24"/>
        </w:rPr>
        <w:t xml:space="preserve">. </w:t>
      </w:r>
      <w:r w:rsidR="00D53390" w:rsidRPr="00A1564E">
        <w:rPr>
          <w:rFonts w:ascii="Times New Roman" w:hAnsi="Times New Roman" w:cs="Times New Roman"/>
          <w:sz w:val="24"/>
          <w:szCs w:val="24"/>
        </w:rPr>
        <w:t xml:space="preserve">PCSOs play a </w:t>
      </w:r>
      <w:r w:rsidR="00D80EE3" w:rsidRPr="00A1564E">
        <w:rPr>
          <w:rFonts w:ascii="Times New Roman" w:hAnsi="Times New Roman" w:cs="Times New Roman"/>
          <w:sz w:val="24"/>
          <w:szCs w:val="24"/>
        </w:rPr>
        <w:t>critical role in the policing society</w:t>
      </w:r>
      <w:r w:rsidR="001943CC" w:rsidRPr="00A1564E">
        <w:rPr>
          <w:rFonts w:ascii="Times New Roman" w:hAnsi="Times New Roman" w:cs="Times New Roman"/>
          <w:sz w:val="24"/>
          <w:szCs w:val="24"/>
        </w:rPr>
        <w:t xml:space="preserve">, as although they </w:t>
      </w:r>
      <w:r w:rsidR="000A752C" w:rsidRPr="00A1564E">
        <w:rPr>
          <w:rFonts w:ascii="Times New Roman" w:hAnsi="Times New Roman" w:cs="Times New Roman"/>
          <w:sz w:val="24"/>
          <w:szCs w:val="24"/>
        </w:rPr>
        <w:t xml:space="preserve">do not have powers to arrest, their high </w:t>
      </w:r>
      <w:r w:rsidR="009706CB" w:rsidRPr="00A1564E">
        <w:rPr>
          <w:rFonts w:ascii="Times New Roman" w:hAnsi="Times New Roman" w:cs="Times New Roman"/>
          <w:sz w:val="24"/>
          <w:szCs w:val="24"/>
        </w:rPr>
        <w:t>visible patrols, intelligence gathering and their visible presence, acts as a</w:t>
      </w:r>
      <w:r w:rsidR="0096795E" w:rsidRPr="00A1564E">
        <w:rPr>
          <w:rFonts w:ascii="Times New Roman" w:hAnsi="Times New Roman" w:cs="Times New Roman"/>
          <w:sz w:val="24"/>
          <w:szCs w:val="24"/>
        </w:rPr>
        <w:t>n effective tool to deter criminals</w:t>
      </w:r>
      <w:r w:rsidR="00933CB2" w:rsidRPr="00A1564E">
        <w:rPr>
          <w:rFonts w:ascii="Times New Roman" w:hAnsi="Times New Roman" w:cs="Times New Roman"/>
          <w:sz w:val="24"/>
          <w:szCs w:val="24"/>
        </w:rPr>
        <w:t xml:space="preserve"> </w:t>
      </w:r>
      <w:r w:rsidR="00933CB2" w:rsidRPr="00A1564E">
        <w:rPr>
          <w:rFonts w:ascii="Times New Roman" w:hAnsi="Times New Roman" w:cs="Times New Roman"/>
          <w:sz w:val="24"/>
          <w:szCs w:val="24"/>
        </w:rPr>
        <w:t>(UK Diss, 2021)</w:t>
      </w:r>
      <w:r w:rsidR="00933CB2" w:rsidRPr="00A1564E">
        <w:rPr>
          <w:rFonts w:ascii="Times New Roman" w:hAnsi="Times New Roman" w:cs="Times New Roman"/>
          <w:sz w:val="24"/>
          <w:szCs w:val="24"/>
        </w:rPr>
        <w:t xml:space="preserve">. </w:t>
      </w:r>
      <w:r w:rsidR="000B6CDB" w:rsidRPr="00A1564E">
        <w:rPr>
          <w:rFonts w:ascii="Times New Roman" w:hAnsi="Times New Roman" w:cs="Times New Roman"/>
          <w:sz w:val="24"/>
          <w:szCs w:val="24"/>
        </w:rPr>
        <w:t>P</w:t>
      </w:r>
      <w:r w:rsidR="00201212" w:rsidRPr="00A1564E">
        <w:rPr>
          <w:rFonts w:ascii="Times New Roman" w:hAnsi="Times New Roman" w:cs="Times New Roman"/>
          <w:sz w:val="24"/>
          <w:szCs w:val="24"/>
        </w:rPr>
        <w:t>CSOs have been introduced to tackle anti-social behaviour</w:t>
      </w:r>
      <w:r w:rsidR="009F65CE" w:rsidRPr="00A1564E">
        <w:rPr>
          <w:rFonts w:ascii="Times New Roman" w:hAnsi="Times New Roman" w:cs="Times New Roman"/>
          <w:sz w:val="24"/>
          <w:szCs w:val="24"/>
        </w:rPr>
        <w:t xml:space="preserve"> and crime, whilst also engaging regularly with the local communities to </w:t>
      </w:r>
      <w:r w:rsidR="00096005" w:rsidRPr="00A1564E">
        <w:rPr>
          <w:rFonts w:ascii="Times New Roman" w:hAnsi="Times New Roman" w:cs="Times New Roman"/>
          <w:sz w:val="24"/>
          <w:szCs w:val="24"/>
        </w:rPr>
        <w:t xml:space="preserve">have a unique insight </w:t>
      </w:r>
      <w:r w:rsidR="00632279" w:rsidRPr="00A1564E">
        <w:rPr>
          <w:rFonts w:ascii="Times New Roman" w:hAnsi="Times New Roman" w:cs="Times New Roman"/>
          <w:sz w:val="24"/>
          <w:szCs w:val="24"/>
        </w:rPr>
        <w:t xml:space="preserve">and opportunity to build relationships and to enhance </w:t>
      </w:r>
      <w:r w:rsidR="001123FD" w:rsidRPr="00A1564E">
        <w:rPr>
          <w:rFonts w:ascii="Times New Roman" w:hAnsi="Times New Roman" w:cs="Times New Roman"/>
          <w:sz w:val="24"/>
          <w:szCs w:val="24"/>
        </w:rPr>
        <w:t>trust and confidents amongst residents</w:t>
      </w:r>
      <w:r w:rsidR="003C7898" w:rsidRPr="00A1564E">
        <w:rPr>
          <w:rFonts w:ascii="Times New Roman" w:hAnsi="Times New Roman" w:cs="Times New Roman"/>
          <w:sz w:val="24"/>
          <w:szCs w:val="24"/>
        </w:rPr>
        <w:t xml:space="preserve"> </w:t>
      </w:r>
      <w:r w:rsidR="00B65E1B" w:rsidRPr="00A1564E">
        <w:rPr>
          <w:rFonts w:ascii="Times New Roman" w:hAnsi="Times New Roman" w:cs="Times New Roman"/>
          <w:sz w:val="24"/>
          <w:szCs w:val="24"/>
        </w:rPr>
        <w:t>(</w:t>
      </w:r>
      <w:proofErr w:type="spellStart"/>
      <w:r w:rsidR="00B65E1B" w:rsidRPr="00A1564E">
        <w:rPr>
          <w:rFonts w:ascii="Times New Roman" w:hAnsi="Times New Roman" w:cs="Times New Roman"/>
          <w:sz w:val="24"/>
          <w:szCs w:val="24"/>
        </w:rPr>
        <w:t>Acc</w:t>
      </w:r>
      <w:proofErr w:type="spellEnd"/>
      <w:r w:rsidR="00B65E1B" w:rsidRPr="00A1564E">
        <w:rPr>
          <w:rFonts w:ascii="Times New Roman" w:hAnsi="Times New Roman" w:cs="Times New Roman"/>
          <w:sz w:val="24"/>
          <w:szCs w:val="24"/>
        </w:rPr>
        <w:t xml:space="preserve"> and Kirkby, 2007)</w:t>
      </w:r>
      <w:r w:rsidR="003C7898" w:rsidRPr="00A1564E">
        <w:rPr>
          <w:rFonts w:ascii="Times New Roman" w:hAnsi="Times New Roman" w:cs="Times New Roman"/>
          <w:sz w:val="24"/>
          <w:szCs w:val="24"/>
        </w:rPr>
        <w:t xml:space="preserve">. </w:t>
      </w:r>
      <w:r w:rsidR="008F5ACE" w:rsidRPr="00A1564E">
        <w:rPr>
          <w:rFonts w:ascii="Times New Roman" w:hAnsi="Times New Roman" w:cs="Times New Roman"/>
          <w:sz w:val="24"/>
          <w:szCs w:val="24"/>
        </w:rPr>
        <w:t>(Ekici et al., 2022)</w:t>
      </w:r>
      <w:r w:rsidR="00124D5D" w:rsidRPr="00A1564E">
        <w:rPr>
          <w:rFonts w:ascii="Times New Roman" w:hAnsi="Times New Roman" w:cs="Times New Roman"/>
          <w:sz w:val="24"/>
          <w:szCs w:val="24"/>
        </w:rPr>
        <w:t xml:space="preserve"> </w:t>
      </w:r>
      <w:r w:rsidR="004242E4" w:rsidRPr="00A1564E">
        <w:rPr>
          <w:rFonts w:ascii="Times New Roman" w:hAnsi="Times New Roman" w:cs="Times New Roman"/>
          <w:sz w:val="24"/>
          <w:szCs w:val="24"/>
        </w:rPr>
        <w:t>conducted an analysis on 50 studies based on community policing</w:t>
      </w:r>
      <w:r w:rsidR="005440C1" w:rsidRPr="00A1564E">
        <w:rPr>
          <w:rFonts w:ascii="Times New Roman" w:hAnsi="Times New Roman" w:cs="Times New Roman"/>
          <w:sz w:val="24"/>
          <w:szCs w:val="24"/>
        </w:rPr>
        <w:t xml:space="preserve"> and its effects on reducing </w:t>
      </w:r>
      <w:r w:rsidR="002A7960" w:rsidRPr="00A1564E">
        <w:rPr>
          <w:rFonts w:ascii="Times New Roman" w:hAnsi="Times New Roman" w:cs="Times New Roman"/>
          <w:sz w:val="24"/>
          <w:szCs w:val="24"/>
        </w:rPr>
        <w:t xml:space="preserve">fear of crime </w:t>
      </w:r>
      <w:r w:rsidR="000F3A1C" w:rsidRPr="00A1564E">
        <w:rPr>
          <w:rFonts w:ascii="Times New Roman" w:hAnsi="Times New Roman" w:cs="Times New Roman"/>
          <w:sz w:val="24"/>
          <w:szCs w:val="24"/>
        </w:rPr>
        <w:t xml:space="preserve">on residents. This analysis </w:t>
      </w:r>
      <w:r w:rsidR="00962284" w:rsidRPr="00A1564E">
        <w:rPr>
          <w:rFonts w:ascii="Times New Roman" w:hAnsi="Times New Roman" w:cs="Times New Roman"/>
          <w:sz w:val="24"/>
          <w:szCs w:val="24"/>
        </w:rPr>
        <w:t>found 31 of these studies to show a reduction in fear</w:t>
      </w:r>
      <w:r w:rsidR="0002772B" w:rsidRPr="00A1564E">
        <w:rPr>
          <w:rFonts w:ascii="Times New Roman" w:hAnsi="Times New Roman" w:cs="Times New Roman"/>
          <w:sz w:val="24"/>
          <w:szCs w:val="24"/>
        </w:rPr>
        <w:t>, whereas there was no change in fear in 18</w:t>
      </w:r>
      <w:r w:rsidR="005A47ED" w:rsidRPr="00A1564E">
        <w:rPr>
          <w:rFonts w:ascii="Times New Roman" w:hAnsi="Times New Roman" w:cs="Times New Roman"/>
          <w:sz w:val="24"/>
          <w:szCs w:val="24"/>
        </w:rPr>
        <w:t xml:space="preserve">, leaving 1 study reporting a fear increase. </w:t>
      </w:r>
    </w:p>
    <w:p w14:paraId="7FCA248C" w14:textId="6FAEADA9" w:rsidR="00015E5D" w:rsidRPr="00A1564E" w:rsidRDefault="00015E5D" w:rsidP="00015E5D">
      <w:pPr>
        <w:rPr>
          <w:rFonts w:ascii="Times New Roman" w:hAnsi="Times New Roman" w:cs="Times New Roman"/>
          <w:sz w:val="24"/>
          <w:szCs w:val="24"/>
        </w:rPr>
      </w:pPr>
    </w:p>
    <w:p w14:paraId="2AA60C37" w14:textId="41CC356B" w:rsidR="00015E5D" w:rsidRPr="00A1564E" w:rsidRDefault="00015E5D" w:rsidP="00015E5D">
      <w:pPr>
        <w:rPr>
          <w:rFonts w:ascii="Times New Roman" w:hAnsi="Times New Roman" w:cs="Times New Roman"/>
          <w:sz w:val="24"/>
          <w:szCs w:val="24"/>
        </w:rPr>
      </w:pPr>
      <w:r w:rsidRPr="00A1564E">
        <w:rPr>
          <w:rFonts w:ascii="Times New Roman" w:hAnsi="Times New Roman" w:cs="Times New Roman"/>
          <w:sz w:val="24"/>
          <w:szCs w:val="24"/>
        </w:rPr>
        <w:t>In conclusion</w:t>
      </w:r>
      <w:r w:rsidR="00536B07" w:rsidRPr="00A1564E">
        <w:rPr>
          <w:rFonts w:ascii="Times New Roman" w:hAnsi="Times New Roman" w:cs="Times New Roman"/>
          <w:sz w:val="24"/>
          <w:szCs w:val="24"/>
        </w:rPr>
        <w:t xml:space="preserve"> of this essay</w:t>
      </w:r>
      <w:r w:rsidRPr="00A1564E">
        <w:rPr>
          <w:rFonts w:ascii="Times New Roman" w:hAnsi="Times New Roman" w:cs="Times New Roman"/>
          <w:sz w:val="24"/>
          <w:szCs w:val="24"/>
        </w:rPr>
        <w:t xml:space="preserve">, </w:t>
      </w:r>
      <w:r w:rsidR="009060F0" w:rsidRPr="00A1564E">
        <w:rPr>
          <w:rFonts w:ascii="Times New Roman" w:hAnsi="Times New Roman" w:cs="Times New Roman"/>
          <w:sz w:val="24"/>
          <w:szCs w:val="24"/>
        </w:rPr>
        <w:t xml:space="preserve">engagement </w:t>
      </w:r>
      <w:r w:rsidR="007D0C27" w:rsidRPr="00A1564E">
        <w:rPr>
          <w:rFonts w:ascii="Times New Roman" w:hAnsi="Times New Roman" w:cs="Times New Roman"/>
          <w:sz w:val="24"/>
          <w:szCs w:val="24"/>
        </w:rPr>
        <w:t>police and</w:t>
      </w:r>
      <w:r w:rsidR="009060F0" w:rsidRPr="00A1564E">
        <w:rPr>
          <w:rFonts w:ascii="Times New Roman" w:hAnsi="Times New Roman" w:cs="Times New Roman"/>
          <w:sz w:val="24"/>
          <w:szCs w:val="24"/>
        </w:rPr>
        <w:t xml:space="preserve"> local communities plays a vital role </w:t>
      </w:r>
      <w:r w:rsidR="007D0C27" w:rsidRPr="00A1564E">
        <w:rPr>
          <w:rFonts w:ascii="Times New Roman" w:hAnsi="Times New Roman" w:cs="Times New Roman"/>
          <w:sz w:val="24"/>
          <w:szCs w:val="24"/>
        </w:rPr>
        <w:t xml:space="preserve">in gaining trust, enhancing community cohesion and </w:t>
      </w:r>
      <w:r w:rsidR="00E32D22" w:rsidRPr="00A1564E">
        <w:rPr>
          <w:rFonts w:ascii="Times New Roman" w:hAnsi="Times New Roman" w:cs="Times New Roman"/>
          <w:sz w:val="24"/>
          <w:szCs w:val="24"/>
        </w:rPr>
        <w:t xml:space="preserve">ensuring the most effective policing strategy. </w:t>
      </w:r>
      <w:r w:rsidR="00BD4F54" w:rsidRPr="00A1564E">
        <w:rPr>
          <w:rFonts w:ascii="Times New Roman" w:hAnsi="Times New Roman" w:cs="Times New Roman"/>
          <w:sz w:val="24"/>
          <w:szCs w:val="24"/>
        </w:rPr>
        <w:t xml:space="preserve">This essay has shown the significance </w:t>
      </w:r>
      <w:r w:rsidR="00D752CD" w:rsidRPr="00A1564E">
        <w:rPr>
          <w:rFonts w:ascii="Times New Roman" w:hAnsi="Times New Roman" w:cs="Times New Roman"/>
          <w:sz w:val="24"/>
          <w:szCs w:val="24"/>
        </w:rPr>
        <w:t xml:space="preserve">and effectiveness </w:t>
      </w:r>
      <w:r w:rsidR="00BD4F54" w:rsidRPr="00A1564E">
        <w:rPr>
          <w:rFonts w:ascii="Times New Roman" w:hAnsi="Times New Roman" w:cs="Times New Roman"/>
          <w:sz w:val="24"/>
          <w:szCs w:val="24"/>
        </w:rPr>
        <w:t xml:space="preserve">of community-based policing </w:t>
      </w:r>
      <w:r w:rsidR="00604D43" w:rsidRPr="00A1564E">
        <w:rPr>
          <w:rFonts w:ascii="Times New Roman" w:hAnsi="Times New Roman" w:cs="Times New Roman"/>
          <w:sz w:val="24"/>
          <w:szCs w:val="24"/>
        </w:rPr>
        <w:t xml:space="preserve">and the potential risks and consequences </w:t>
      </w:r>
      <w:r w:rsidR="001F7857" w:rsidRPr="00A1564E">
        <w:rPr>
          <w:rFonts w:ascii="Times New Roman" w:hAnsi="Times New Roman" w:cs="Times New Roman"/>
          <w:sz w:val="24"/>
          <w:szCs w:val="24"/>
        </w:rPr>
        <w:t xml:space="preserve">when community engagement </w:t>
      </w:r>
      <w:r w:rsidR="00491106" w:rsidRPr="00A1564E">
        <w:rPr>
          <w:rFonts w:ascii="Times New Roman" w:hAnsi="Times New Roman" w:cs="Times New Roman"/>
          <w:sz w:val="24"/>
          <w:szCs w:val="24"/>
        </w:rPr>
        <w:t xml:space="preserve">doesn’t meet the required standard. </w:t>
      </w:r>
      <w:r w:rsidR="007943FB" w:rsidRPr="00A1564E">
        <w:rPr>
          <w:rFonts w:ascii="Times New Roman" w:hAnsi="Times New Roman" w:cs="Times New Roman"/>
          <w:sz w:val="24"/>
          <w:szCs w:val="24"/>
        </w:rPr>
        <w:t xml:space="preserve">Community policing, as mentioned previously, forms as the bedrock </w:t>
      </w:r>
      <w:r w:rsidR="00FF4F70" w:rsidRPr="00A1564E">
        <w:rPr>
          <w:rFonts w:ascii="Times New Roman" w:hAnsi="Times New Roman" w:cs="Times New Roman"/>
          <w:sz w:val="24"/>
          <w:szCs w:val="24"/>
        </w:rPr>
        <w:t xml:space="preserve">of building strong connections </w:t>
      </w:r>
      <w:r w:rsidR="000F1131" w:rsidRPr="00A1564E">
        <w:rPr>
          <w:rFonts w:ascii="Times New Roman" w:hAnsi="Times New Roman" w:cs="Times New Roman"/>
          <w:sz w:val="24"/>
          <w:szCs w:val="24"/>
        </w:rPr>
        <w:t xml:space="preserve">between police officers and the public. This type of policing serves as an alternative to </w:t>
      </w:r>
      <w:r w:rsidR="00A25530" w:rsidRPr="00A1564E">
        <w:rPr>
          <w:rFonts w:ascii="Times New Roman" w:hAnsi="Times New Roman" w:cs="Times New Roman"/>
          <w:sz w:val="24"/>
          <w:szCs w:val="24"/>
        </w:rPr>
        <w:t xml:space="preserve">responsive policing by developing long-term relationships </w:t>
      </w:r>
      <w:r w:rsidR="00637C41" w:rsidRPr="00A1564E">
        <w:rPr>
          <w:rFonts w:ascii="Times New Roman" w:hAnsi="Times New Roman" w:cs="Times New Roman"/>
          <w:sz w:val="24"/>
          <w:szCs w:val="24"/>
        </w:rPr>
        <w:t>and solving local issues</w:t>
      </w:r>
      <w:r w:rsidR="00A22C13" w:rsidRPr="00A1564E">
        <w:rPr>
          <w:rFonts w:ascii="Times New Roman" w:hAnsi="Times New Roman" w:cs="Times New Roman"/>
          <w:sz w:val="24"/>
          <w:szCs w:val="24"/>
        </w:rPr>
        <w:t xml:space="preserve">. Strategies such as foot patrols, home visits, </w:t>
      </w:r>
      <w:r w:rsidR="0018144B" w:rsidRPr="00A1564E">
        <w:rPr>
          <w:rFonts w:ascii="Times New Roman" w:hAnsi="Times New Roman" w:cs="Times New Roman"/>
          <w:sz w:val="24"/>
          <w:szCs w:val="24"/>
        </w:rPr>
        <w:t>and making an appearance at local public events</w:t>
      </w:r>
      <w:r w:rsidR="004C777C" w:rsidRPr="00A1564E">
        <w:rPr>
          <w:rFonts w:ascii="Times New Roman" w:hAnsi="Times New Roman" w:cs="Times New Roman"/>
          <w:sz w:val="24"/>
          <w:szCs w:val="24"/>
        </w:rPr>
        <w:t xml:space="preserve"> </w:t>
      </w:r>
      <w:r w:rsidR="00057B74" w:rsidRPr="00A1564E">
        <w:rPr>
          <w:rFonts w:ascii="Times New Roman" w:hAnsi="Times New Roman" w:cs="Times New Roman"/>
          <w:sz w:val="24"/>
          <w:szCs w:val="24"/>
        </w:rPr>
        <w:t>facilitates</w:t>
      </w:r>
      <w:r w:rsidR="00C32C1B" w:rsidRPr="00A1564E">
        <w:rPr>
          <w:rFonts w:ascii="Times New Roman" w:hAnsi="Times New Roman" w:cs="Times New Roman"/>
          <w:sz w:val="24"/>
          <w:szCs w:val="24"/>
        </w:rPr>
        <w:t xml:space="preserve"> direct</w:t>
      </w:r>
      <w:r w:rsidR="004769B0" w:rsidRPr="00A1564E">
        <w:rPr>
          <w:rFonts w:ascii="Times New Roman" w:hAnsi="Times New Roman" w:cs="Times New Roman"/>
          <w:sz w:val="24"/>
          <w:szCs w:val="24"/>
        </w:rPr>
        <w:t xml:space="preserve"> interactio</w:t>
      </w:r>
      <w:r w:rsidR="00057B74" w:rsidRPr="00A1564E">
        <w:rPr>
          <w:rFonts w:ascii="Times New Roman" w:hAnsi="Times New Roman" w:cs="Times New Roman"/>
          <w:sz w:val="24"/>
          <w:szCs w:val="24"/>
        </w:rPr>
        <w:t>n</w:t>
      </w:r>
      <w:r w:rsidR="00C32C1B" w:rsidRPr="00A1564E">
        <w:rPr>
          <w:rFonts w:ascii="Times New Roman" w:hAnsi="Times New Roman" w:cs="Times New Roman"/>
          <w:sz w:val="24"/>
          <w:szCs w:val="24"/>
        </w:rPr>
        <w:t xml:space="preserve"> between police officers and the public. </w:t>
      </w:r>
      <w:r w:rsidR="00BE5D98" w:rsidRPr="00A1564E">
        <w:rPr>
          <w:rFonts w:ascii="Times New Roman" w:hAnsi="Times New Roman" w:cs="Times New Roman"/>
          <w:sz w:val="24"/>
          <w:szCs w:val="24"/>
        </w:rPr>
        <w:t xml:space="preserve">Ineffective policing can lead to </w:t>
      </w:r>
      <w:r w:rsidR="000B607E" w:rsidRPr="00A1564E">
        <w:rPr>
          <w:rFonts w:ascii="Times New Roman" w:hAnsi="Times New Roman" w:cs="Times New Roman"/>
          <w:sz w:val="24"/>
          <w:szCs w:val="24"/>
        </w:rPr>
        <w:t>mistrust from the public</w:t>
      </w:r>
      <w:r w:rsidR="004861A1" w:rsidRPr="00A1564E">
        <w:rPr>
          <w:rFonts w:ascii="Times New Roman" w:hAnsi="Times New Roman" w:cs="Times New Roman"/>
          <w:sz w:val="24"/>
          <w:szCs w:val="24"/>
        </w:rPr>
        <w:t xml:space="preserve">, lack of cooperation in crime-solving from local communities </w:t>
      </w:r>
      <w:r w:rsidR="00F90169" w:rsidRPr="00A1564E">
        <w:rPr>
          <w:rFonts w:ascii="Times New Roman" w:hAnsi="Times New Roman" w:cs="Times New Roman"/>
          <w:sz w:val="24"/>
          <w:szCs w:val="24"/>
        </w:rPr>
        <w:t xml:space="preserve">and increased crime rates, as mentioned in this essay regarding the Stephan Lawrence case. </w:t>
      </w:r>
      <w:r w:rsidR="00D93AB9" w:rsidRPr="00A1564E">
        <w:rPr>
          <w:rFonts w:ascii="Times New Roman" w:hAnsi="Times New Roman" w:cs="Times New Roman"/>
          <w:sz w:val="24"/>
          <w:szCs w:val="24"/>
        </w:rPr>
        <w:t xml:space="preserve">PCSOs were introduced </w:t>
      </w:r>
      <w:r w:rsidR="00B657EC" w:rsidRPr="00A1564E">
        <w:rPr>
          <w:rFonts w:ascii="Times New Roman" w:hAnsi="Times New Roman" w:cs="Times New Roman"/>
          <w:sz w:val="24"/>
          <w:szCs w:val="24"/>
        </w:rPr>
        <w:t xml:space="preserve">by police forces within the UK in 2002, and have proved to </w:t>
      </w:r>
      <w:r w:rsidR="00A524F1" w:rsidRPr="00A1564E">
        <w:rPr>
          <w:rFonts w:ascii="Times New Roman" w:hAnsi="Times New Roman" w:cs="Times New Roman"/>
          <w:sz w:val="24"/>
          <w:szCs w:val="24"/>
        </w:rPr>
        <w:t xml:space="preserve">enhance effective community engagement and </w:t>
      </w:r>
      <w:r w:rsidR="00491C75" w:rsidRPr="00A1564E">
        <w:rPr>
          <w:rFonts w:ascii="Times New Roman" w:hAnsi="Times New Roman" w:cs="Times New Roman"/>
          <w:sz w:val="24"/>
          <w:szCs w:val="24"/>
        </w:rPr>
        <w:t xml:space="preserve">the building of trust, and that research </w:t>
      </w:r>
      <w:r w:rsidR="00D5200F" w:rsidRPr="00A1564E">
        <w:rPr>
          <w:rFonts w:ascii="Times New Roman" w:hAnsi="Times New Roman" w:cs="Times New Roman"/>
          <w:sz w:val="24"/>
          <w:szCs w:val="24"/>
        </w:rPr>
        <w:t xml:space="preserve">finds that community-based policing reduces fear of crime among residents. </w:t>
      </w:r>
      <w:r w:rsidR="00D37412" w:rsidRPr="00A1564E">
        <w:rPr>
          <w:rFonts w:ascii="Times New Roman" w:hAnsi="Times New Roman" w:cs="Times New Roman"/>
          <w:sz w:val="24"/>
          <w:szCs w:val="24"/>
        </w:rPr>
        <w:t xml:space="preserve">The long-term goals still </w:t>
      </w:r>
      <w:r w:rsidR="003B4190" w:rsidRPr="00A1564E">
        <w:rPr>
          <w:rFonts w:ascii="Times New Roman" w:hAnsi="Times New Roman" w:cs="Times New Roman"/>
          <w:sz w:val="24"/>
          <w:szCs w:val="24"/>
        </w:rPr>
        <w:t>remain</w:t>
      </w:r>
      <w:r w:rsidR="00D37412" w:rsidRPr="00A1564E">
        <w:rPr>
          <w:rFonts w:ascii="Times New Roman" w:hAnsi="Times New Roman" w:cs="Times New Roman"/>
          <w:sz w:val="24"/>
          <w:szCs w:val="24"/>
        </w:rPr>
        <w:t xml:space="preserve"> paramount, whereby </w:t>
      </w:r>
      <w:r w:rsidR="00FB6966" w:rsidRPr="00A1564E">
        <w:rPr>
          <w:rFonts w:ascii="Times New Roman" w:hAnsi="Times New Roman" w:cs="Times New Roman"/>
          <w:sz w:val="24"/>
          <w:szCs w:val="24"/>
        </w:rPr>
        <w:t xml:space="preserve">building long-term relationships </w:t>
      </w:r>
      <w:r w:rsidR="00B14F8E" w:rsidRPr="00A1564E">
        <w:rPr>
          <w:rFonts w:ascii="Times New Roman" w:hAnsi="Times New Roman" w:cs="Times New Roman"/>
          <w:sz w:val="24"/>
          <w:szCs w:val="24"/>
        </w:rPr>
        <w:t xml:space="preserve">between communities and the police remains a priority. </w:t>
      </w:r>
      <w:r w:rsidR="00F4013A" w:rsidRPr="00A1564E">
        <w:rPr>
          <w:rFonts w:ascii="Times New Roman" w:hAnsi="Times New Roman" w:cs="Times New Roman"/>
          <w:sz w:val="24"/>
          <w:szCs w:val="24"/>
        </w:rPr>
        <w:t>Through the means of effective community engagement</w:t>
      </w:r>
      <w:r w:rsidR="00EA0288" w:rsidRPr="00A1564E">
        <w:rPr>
          <w:rFonts w:ascii="Times New Roman" w:hAnsi="Times New Roman" w:cs="Times New Roman"/>
          <w:sz w:val="24"/>
          <w:szCs w:val="24"/>
        </w:rPr>
        <w:t xml:space="preserve">, trust can be rebuilt and maintained, </w:t>
      </w:r>
      <w:r w:rsidR="00EC6973" w:rsidRPr="00A1564E">
        <w:rPr>
          <w:rFonts w:ascii="Times New Roman" w:hAnsi="Times New Roman" w:cs="Times New Roman"/>
          <w:sz w:val="24"/>
          <w:szCs w:val="24"/>
        </w:rPr>
        <w:t xml:space="preserve">community cohesion can improve and flourish and </w:t>
      </w:r>
      <w:r w:rsidR="0095090F" w:rsidRPr="00A1564E">
        <w:rPr>
          <w:rFonts w:ascii="Times New Roman" w:hAnsi="Times New Roman" w:cs="Times New Roman"/>
          <w:sz w:val="24"/>
          <w:szCs w:val="24"/>
        </w:rPr>
        <w:t>effective policing can</w:t>
      </w:r>
      <w:r w:rsidR="0002688F" w:rsidRPr="00A1564E">
        <w:rPr>
          <w:rFonts w:ascii="Times New Roman" w:hAnsi="Times New Roman" w:cs="Times New Roman"/>
          <w:sz w:val="24"/>
          <w:szCs w:val="24"/>
        </w:rPr>
        <w:t xml:space="preserve"> </w:t>
      </w:r>
      <w:r w:rsidR="00047DC0" w:rsidRPr="00A1564E">
        <w:rPr>
          <w:rFonts w:ascii="Times New Roman" w:hAnsi="Times New Roman" w:cs="Times New Roman"/>
          <w:sz w:val="24"/>
          <w:szCs w:val="24"/>
        </w:rPr>
        <w:t>be sustained in the core of local communities.</w:t>
      </w:r>
    </w:p>
    <w:p w14:paraId="6CFDA019" w14:textId="77777777" w:rsidR="00536B07" w:rsidRPr="00A1564E" w:rsidRDefault="00536B07" w:rsidP="00015E5D">
      <w:pPr>
        <w:rPr>
          <w:rFonts w:ascii="Times New Roman" w:hAnsi="Times New Roman" w:cs="Times New Roman"/>
          <w:sz w:val="24"/>
          <w:szCs w:val="24"/>
        </w:rPr>
      </w:pPr>
    </w:p>
    <w:p w14:paraId="1B3A8E57" w14:textId="647CAF51" w:rsidR="00536B07" w:rsidRPr="00A1564E" w:rsidRDefault="00D8484C" w:rsidP="00015E5D">
      <w:pPr>
        <w:rPr>
          <w:rFonts w:ascii="Times New Roman" w:hAnsi="Times New Roman" w:cs="Times New Roman"/>
          <w:sz w:val="24"/>
          <w:szCs w:val="24"/>
        </w:rPr>
      </w:pPr>
      <w:r w:rsidRPr="00A1564E">
        <w:rPr>
          <w:rFonts w:ascii="Times New Roman" w:hAnsi="Times New Roman" w:cs="Times New Roman"/>
          <w:sz w:val="24"/>
          <w:szCs w:val="24"/>
        </w:rPr>
        <w:t>1801 words</w:t>
      </w:r>
    </w:p>
    <w:p w14:paraId="3223D513" w14:textId="77777777" w:rsidR="00D8484C" w:rsidRPr="00A1564E" w:rsidRDefault="00D8484C" w:rsidP="00015E5D">
      <w:pPr>
        <w:rPr>
          <w:rFonts w:ascii="Times New Roman" w:hAnsi="Times New Roman" w:cs="Times New Roman"/>
          <w:sz w:val="24"/>
          <w:szCs w:val="24"/>
        </w:rPr>
      </w:pPr>
    </w:p>
    <w:p w14:paraId="0213AD0B" w14:textId="2BD71DC6" w:rsidR="00D8484C" w:rsidRPr="00A1564E" w:rsidRDefault="00D8484C" w:rsidP="00015E5D">
      <w:pPr>
        <w:rPr>
          <w:rFonts w:ascii="Times New Roman" w:hAnsi="Times New Roman" w:cs="Times New Roman"/>
          <w:sz w:val="24"/>
          <w:szCs w:val="24"/>
          <w:u w:val="single"/>
        </w:rPr>
      </w:pPr>
      <w:r w:rsidRPr="00A1564E">
        <w:rPr>
          <w:rFonts w:ascii="Times New Roman" w:hAnsi="Times New Roman" w:cs="Times New Roman"/>
          <w:sz w:val="24"/>
          <w:szCs w:val="24"/>
          <w:u w:val="single"/>
        </w:rPr>
        <w:t>Essay 2</w:t>
      </w:r>
    </w:p>
    <w:p w14:paraId="31D5971E" w14:textId="77777777" w:rsidR="004040FD" w:rsidRPr="00A1564E" w:rsidRDefault="004040FD" w:rsidP="004040FD">
      <w:pPr>
        <w:rPr>
          <w:rFonts w:ascii="Times New Roman" w:hAnsi="Times New Roman" w:cs="Times New Roman"/>
          <w:sz w:val="24"/>
          <w:szCs w:val="24"/>
        </w:rPr>
      </w:pPr>
    </w:p>
    <w:p w14:paraId="27507CC2" w14:textId="3471772E" w:rsidR="00D8484C" w:rsidRPr="00A1564E" w:rsidRDefault="00D8484C" w:rsidP="00F3178D">
      <w:pPr>
        <w:ind w:left="720" w:hanging="720"/>
        <w:rPr>
          <w:rFonts w:ascii="Times New Roman" w:hAnsi="Times New Roman" w:cs="Times New Roman"/>
          <w:sz w:val="24"/>
          <w:szCs w:val="24"/>
        </w:rPr>
      </w:pPr>
      <w:r w:rsidRPr="00A1564E">
        <w:rPr>
          <w:rFonts w:ascii="Times New Roman" w:hAnsi="Times New Roman" w:cs="Times New Roman"/>
          <w:sz w:val="24"/>
          <w:szCs w:val="24"/>
        </w:rPr>
        <w:t xml:space="preserve">Essay title: </w:t>
      </w:r>
      <w:bookmarkStart w:id="0" w:name="_Hlk145432662"/>
      <w:r w:rsidR="008769BD" w:rsidRPr="00A1564E">
        <w:rPr>
          <w:rFonts w:ascii="Times New Roman" w:hAnsi="Times New Roman" w:cs="Times New Roman"/>
          <w:sz w:val="24"/>
          <w:szCs w:val="24"/>
        </w:rPr>
        <w:t xml:space="preserve">The College of Policing (2021) defines a critical incident as “any incident where the effectiveness of the police response is likely to have a significant impact on the confidence </w:t>
      </w:r>
      <w:r w:rsidR="00292F4A" w:rsidRPr="00A1564E">
        <w:rPr>
          <w:rFonts w:ascii="Times New Roman" w:hAnsi="Times New Roman" w:cs="Times New Roman"/>
          <w:sz w:val="24"/>
          <w:szCs w:val="24"/>
        </w:rPr>
        <w:t xml:space="preserve">of the victim, their family and/or the community”. </w:t>
      </w:r>
    </w:p>
    <w:p w14:paraId="06E2EBB4" w14:textId="1B9821F5" w:rsidR="000B3BE4" w:rsidRDefault="00292F4A" w:rsidP="00A1564E">
      <w:pPr>
        <w:rPr>
          <w:rFonts w:ascii="Times New Roman" w:hAnsi="Times New Roman" w:cs="Times New Roman"/>
          <w:sz w:val="24"/>
          <w:szCs w:val="24"/>
        </w:rPr>
      </w:pPr>
      <w:r w:rsidRPr="00A1564E">
        <w:rPr>
          <w:rFonts w:ascii="Times New Roman" w:hAnsi="Times New Roman" w:cs="Times New Roman"/>
          <w:sz w:val="24"/>
          <w:szCs w:val="24"/>
        </w:rPr>
        <w:t xml:space="preserve">Why is it so important that the police </w:t>
      </w:r>
      <w:r w:rsidR="00FC0613" w:rsidRPr="00A1564E">
        <w:rPr>
          <w:rFonts w:ascii="Times New Roman" w:hAnsi="Times New Roman" w:cs="Times New Roman"/>
          <w:sz w:val="24"/>
          <w:szCs w:val="24"/>
        </w:rPr>
        <w:t xml:space="preserve">maintain the confidence of local communities? </w:t>
      </w:r>
      <w:bookmarkEnd w:id="0"/>
    </w:p>
    <w:p w14:paraId="3043660E" w14:textId="77777777" w:rsidR="00A1564E" w:rsidRPr="00A1564E" w:rsidRDefault="00A1564E" w:rsidP="00A1564E">
      <w:pPr>
        <w:rPr>
          <w:rFonts w:ascii="Times New Roman" w:hAnsi="Times New Roman" w:cs="Times New Roman"/>
          <w:sz w:val="24"/>
          <w:szCs w:val="24"/>
        </w:rPr>
      </w:pPr>
    </w:p>
    <w:p w14:paraId="721D619F" w14:textId="77777777" w:rsidR="00FB0705" w:rsidRDefault="00FD30B1"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FD30B1">
        <w:rPr>
          <w:rFonts w:ascii="Times New Roman" w:eastAsia="Times New Roman" w:hAnsi="Times New Roman" w:cs="Times New Roman"/>
          <w:kern w:val="0"/>
          <w:sz w:val="24"/>
          <w:szCs w:val="24"/>
          <w:lang w:eastAsia="en-GB"/>
          <w14:ligatures w14:val="none"/>
        </w:rPr>
        <w:t> </w:t>
      </w:r>
      <w:r w:rsidR="00FB0705" w:rsidRPr="00A1564E">
        <w:rPr>
          <w:rFonts w:ascii="Times New Roman" w:eastAsia="Times New Roman" w:hAnsi="Times New Roman" w:cs="Times New Roman"/>
          <w:kern w:val="0"/>
          <w:sz w:val="24"/>
          <w:szCs w:val="24"/>
          <w:lang w:eastAsia="en-GB"/>
          <w14:ligatures w14:val="none"/>
        </w:rPr>
        <w:t>The maintenance of confidence among local communities is highly valued within police forces, as this directly impacts their effectiveness, validity, and their ability to ensure public safety and the continuation of the law. This essay will explore the positives behind maintaining confidence within communities and why this is crucial for police forces, incorporating academic research, real-life scenarios, and high-profile critical incidents. This essay will shed light on the intricate dynamics of modern-day policing. It will explore the profound significance behind maintaining and strengthening confidence within communities and why it serves as an important aspect for police forces. Through this exploration, this essay will aim to highlight the complex relationships between community trust, confidence, and the effectiveness of policing.</w:t>
      </w:r>
    </w:p>
    <w:p w14:paraId="7470F035" w14:textId="77777777" w:rsidR="00A1564E" w:rsidRPr="00A1564E" w:rsidRDefault="00A1564E"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6C36F397" w14:textId="77777777" w:rsidR="00FB0705" w:rsidRPr="00A1564E"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132BD82D" w14:textId="77777777" w:rsidR="00FB0705"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A1564E">
        <w:rPr>
          <w:rFonts w:ascii="Times New Roman" w:eastAsia="Times New Roman" w:hAnsi="Times New Roman" w:cs="Times New Roman"/>
          <w:kern w:val="0"/>
          <w:sz w:val="24"/>
          <w:szCs w:val="24"/>
          <w:lang w:eastAsia="en-GB"/>
          <w14:ligatures w14:val="none"/>
        </w:rPr>
        <w:t>First and foremost, research has consistently shown that implementing community-oriented strategies, such as local policing, can significantly enhance the efficiency and effectiveness of police work. Neighbourhood police officers are a critical component of modern local policing strategies. They are uniquely positioned to address the root causes of issues within their designated areas. This style of policing is shown to prevent smaller low-level incidents from escalating into more significant issues (Merry et al., 2012). This style of policing showcases proactive engagement with the community, building strong relationships with residents, and having a better understanding of personal issues and specific challenges. By establishing a visible and approachable presence, neighbourhood policing officers create a sense of security and trust among community members. These police officers not only act as response officers but also prevent smaller, low-level incidents from escalating into more significant situations that could lead to more significant problems. This approach involves collaboration with multiple community organizations such as local councils, crime watch groups, and community Facebook groups, which provide key information and intelligence that doesn’t always get reported. In the long term, this policing style not only increases public confidence and morale but also reduces crime and enhances overall public safety (Stephens, n.d.).</w:t>
      </w:r>
    </w:p>
    <w:p w14:paraId="686A39C7" w14:textId="77777777" w:rsidR="00A1564E" w:rsidRPr="00A1564E" w:rsidRDefault="00A1564E"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1410F49E" w14:textId="77777777" w:rsidR="00FB0705" w:rsidRPr="00A1564E"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698502B3" w14:textId="77777777" w:rsidR="00FB0705"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A1564E">
        <w:rPr>
          <w:rFonts w:ascii="Times New Roman" w:eastAsia="Times New Roman" w:hAnsi="Times New Roman" w:cs="Times New Roman"/>
          <w:kern w:val="0"/>
          <w:sz w:val="24"/>
          <w:szCs w:val="24"/>
          <w:lang w:eastAsia="en-GB"/>
          <w14:ligatures w14:val="none"/>
        </w:rPr>
        <w:t xml:space="preserve">When communities have increased confidence in their local police force, residents are more likely to cooperate with officers and engage in a positive manner. This gives the community an opportunity to report criminal activity and feel a sense of comfort with having a direct line of openness and honesty with their local officers. This allows for an effective investigation to take place in regards to policing matters and creates a fundamental building block of trust between police officers and the general public that the officers serve. Furthermore, once confidence and trust are built, residents begin showing willingness to aid in a police investigation by providing valuable information, which, in turn, improves the overall effectiveness of policing. In 2009, the </w:t>
      </w:r>
      <w:proofErr w:type="gramStart"/>
      <w:r w:rsidRPr="00A1564E">
        <w:rPr>
          <w:rFonts w:ascii="Times New Roman" w:eastAsia="Times New Roman" w:hAnsi="Times New Roman" w:cs="Times New Roman"/>
          <w:kern w:val="0"/>
          <w:sz w:val="24"/>
          <w:szCs w:val="24"/>
          <w:lang w:eastAsia="en-GB"/>
          <w14:ligatures w14:val="none"/>
        </w:rPr>
        <w:t>Home Office made</w:t>
      </w:r>
      <w:proofErr w:type="gramEnd"/>
      <w:r w:rsidRPr="00A1564E">
        <w:rPr>
          <w:rFonts w:ascii="Times New Roman" w:eastAsia="Times New Roman" w:hAnsi="Times New Roman" w:cs="Times New Roman"/>
          <w:kern w:val="0"/>
          <w:sz w:val="24"/>
          <w:szCs w:val="24"/>
          <w:lang w:eastAsia="en-GB"/>
          <w14:ligatures w14:val="none"/>
        </w:rPr>
        <w:t xml:space="preserve"> public confidence the key indicator of police performance, which is also known as the “public confidence agenda” (Lee and McGovern, 2013).</w:t>
      </w:r>
    </w:p>
    <w:p w14:paraId="3F6AB1F2" w14:textId="77777777" w:rsidR="00A1564E" w:rsidRPr="00A1564E" w:rsidRDefault="00A1564E"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2EC57ACC" w14:textId="77777777" w:rsidR="00FB0705" w:rsidRPr="00A1564E"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6904C1EB" w14:textId="77777777" w:rsidR="00FB0705"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A1564E">
        <w:rPr>
          <w:rFonts w:ascii="Times New Roman" w:eastAsia="Times New Roman" w:hAnsi="Times New Roman" w:cs="Times New Roman"/>
          <w:kern w:val="0"/>
          <w:sz w:val="24"/>
          <w:szCs w:val="24"/>
          <w:lang w:eastAsia="en-GB"/>
          <w14:ligatures w14:val="none"/>
        </w:rPr>
        <w:t>For example, during the investigation process of critical or major incidents, members of the public may feel more obliged to provide police officers with information, as they have developed a sense of trust and confidence in their local police force. This trust acts as a factor for open communication and cooperation, allowing members of the public to involve themselves and defer to officers, meaning that vital information can flow freely between the community and the police, ultimately enhancing the chances of successfully resolving the incident and ensuring victims of crime receive a quality and rightful service (Jackson and Bradford, 2010). Failure to ensure a quality standard of community policing results in a divided and opposing community, which bears strain on the police as a whole and creates strategical and operational problems for the police. This can be seen in Northern Ireland, where there are areas considered to be “out of bounds” (OOB) or “restricted policing” areas (Police Service Northern Ireland, 2016). This could have a detrimental impact on community policing as officers are unable to patrol and police in OOB areas. This does show, however, a stark difference from countries compared to the UK that have dynamic communities requiring a varied and adaptive policing approach.</w:t>
      </w:r>
    </w:p>
    <w:p w14:paraId="61C1C250" w14:textId="77777777" w:rsidR="00A1564E" w:rsidRPr="00A1564E" w:rsidRDefault="00A1564E"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76903E18" w14:textId="77777777" w:rsidR="00FB0705" w:rsidRPr="00A1564E"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16AB03E0" w14:textId="77777777" w:rsidR="00FB0705"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A1564E">
        <w:rPr>
          <w:rFonts w:ascii="Times New Roman" w:eastAsia="Times New Roman" w:hAnsi="Times New Roman" w:cs="Times New Roman"/>
          <w:kern w:val="0"/>
          <w:sz w:val="24"/>
          <w:szCs w:val="24"/>
          <w:lang w:eastAsia="en-GB"/>
          <w14:ligatures w14:val="none"/>
        </w:rPr>
        <w:t xml:space="preserve">In May 2017, a critical incident occurred in Manchester, where a bomb was detonated at an Ariana Grande concert. This incident had a profound impact on local communities, including the Muslim communities in Manchester. The attack, which killed 22 people and left many injured, leaving countless individuals traumatized in diverse ways, had several negative effects on the Muslim communities. Immediately after the incident broke out, there was a heightened sense of fear and suspicion among the Muslim communities in Manchester. There was a notable change in hate crimes against Muslims following the attack. Research shows there was a 500% increase in hate crimes following this critical incident, as the number of hate crime incidents increased from an average of 25 a day to a figure of 141 hate crime incidents daily (Dodd and Marsh, n.d.). In addition, this meant that community tensions rose as Muslim communities felt that they were being targeted by members of the public who were racially prejudiced as a result of the incident. In 2016, The Manchester Council and The Greater Manchester Police put in place a protocol called the </w:t>
      </w:r>
      <w:proofErr w:type="spellStart"/>
      <w:r w:rsidRPr="00A1564E">
        <w:rPr>
          <w:rFonts w:ascii="Times New Roman" w:eastAsia="Times New Roman" w:hAnsi="Times New Roman" w:cs="Times New Roman"/>
          <w:kern w:val="0"/>
          <w:sz w:val="24"/>
          <w:szCs w:val="24"/>
          <w:lang w:eastAsia="en-GB"/>
          <w14:ligatures w14:val="none"/>
        </w:rPr>
        <w:t>Radequel</w:t>
      </w:r>
      <w:proofErr w:type="spellEnd"/>
      <w:r w:rsidRPr="00A1564E">
        <w:rPr>
          <w:rFonts w:ascii="Times New Roman" w:eastAsia="Times New Roman" w:hAnsi="Times New Roman" w:cs="Times New Roman"/>
          <w:kern w:val="0"/>
          <w:sz w:val="24"/>
          <w:szCs w:val="24"/>
          <w:lang w:eastAsia="en-GB"/>
          <w14:ligatures w14:val="none"/>
        </w:rPr>
        <w:t xml:space="preserve"> campaign and grant programme, which has been set out to prevent and tackle further community tensions and offset drivers, which could potentially lead to further extremism (Authored and </w:t>
      </w:r>
      <w:proofErr w:type="spellStart"/>
      <w:r w:rsidRPr="00A1564E">
        <w:rPr>
          <w:rFonts w:ascii="Times New Roman" w:eastAsia="Times New Roman" w:hAnsi="Times New Roman" w:cs="Times New Roman"/>
          <w:kern w:val="0"/>
          <w:sz w:val="24"/>
          <w:szCs w:val="24"/>
          <w:lang w:eastAsia="en-GB"/>
          <w14:ligatures w14:val="none"/>
        </w:rPr>
        <w:t>Ruf</w:t>
      </w:r>
      <w:proofErr w:type="spellEnd"/>
      <w:r w:rsidRPr="00A1564E">
        <w:rPr>
          <w:rFonts w:ascii="Times New Roman" w:eastAsia="Times New Roman" w:hAnsi="Times New Roman" w:cs="Times New Roman"/>
          <w:kern w:val="0"/>
          <w:sz w:val="24"/>
          <w:szCs w:val="24"/>
          <w:lang w:eastAsia="en-GB"/>
          <w14:ligatures w14:val="none"/>
        </w:rPr>
        <w:t>, 2019).</w:t>
      </w:r>
    </w:p>
    <w:p w14:paraId="3231531A" w14:textId="77777777" w:rsidR="00A1564E" w:rsidRPr="00A1564E" w:rsidRDefault="00A1564E"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39C0643E" w14:textId="77777777" w:rsidR="00FB0705" w:rsidRPr="00A1564E"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24D27D62" w14:textId="77777777" w:rsidR="00FB0705"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A1564E">
        <w:rPr>
          <w:rFonts w:ascii="Times New Roman" w:eastAsia="Times New Roman" w:hAnsi="Times New Roman" w:cs="Times New Roman"/>
          <w:kern w:val="0"/>
          <w:sz w:val="24"/>
          <w:szCs w:val="24"/>
          <w:lang w:eastAsia="en-GB"/>
          <w14:ligatures w14:val="none"/>
        </w:rPr>
        <w:t>As time continues and the police and the public change, there are values and standards that have stood the test of time and must be upheld to ensure an effective form of policing. These values show the public an efficient, decisive, and respectful police force that aims to look after the members of its communities and act in their interests. The College of Policing has compiled these into the “Competency and value framework” (College of Policing, 2016). This framework sets out the basic values and competencies that all police officers, staff, and professional workers must adhere to in order to provide the public with the highest quality of service delivery, as expected. In recent times, this framework has been neglected and abused by officers, which led the police code of conduct becoming breached. In 2022, two Sussex Police constables were found to have “breached the force's code of conduct” with Chief Constable Jo Shiner stating, “I expect our officers to act with the utmost integrity, and in accordance with the force’s values, the Code of Ethics, and the Standards of Professional Behaviour” (Barlow, 2022).</w:t>
      </w:r>
    </w:p>
    <w:p w14:paraId="2CBC0DDD" w14:textId="77777777" w:rsidR="00A1564E" w:rsidRPr="00A1564E" w:rsidRDefault="00A1564E"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3A20F0CB" w14:textId="77777777" w:rsidR="00FB0705" w:rsidRPr="00A1564E"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1CC26D92" w14:textId="77777777" w:rsidR="00FB0705"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A1564E">
        <w:rPr>
          <w:rFonts w:ascii="Times New Roman" w:eastAsia="Times New Roman" w:hAnsi="Times New Roman" w:cs="Times New Roman"/>
          <w:kern w:val="0"/>
          <w:sz w:val="24"/>
          <w:szCs w:val="24"/>
          <w:lang w:eastAsia="en-GB"/>
          <w14:ligatures w14:val="none"/>
        </w:rPr>
        <w:t>The police force is a part of the larger public domain, which aids as a piece of a puzzle that must remain honest and accountable to the community it serves. In recent times, incidents of a critical nature have occurred, and police forces have been slow to release information or slow at taking accountability for their actions. Speaking from a personal policing perspective, the timing of specific information being released to the public can mean the difference between a positive or negative outcome. For example, police officers have the duty of care for high-risk missing individuals, and if observations of that person are not passed onto the public within a specific time gap, the result of this could be fatal. This lack of engagement presents a concern for the public and local communities, as it presents the idea that the police are trying to hide their actions or not taking accountability for something they have done. With past experiences, issues, and criticism, the modern-day police force is taking action and making changes to things such as policies to enact and reform the strategy of policing to make it as effective as possible. As seen in the Sarah Everard murder, the Met police made a number of strategic and operational changes to reform and meet the expectations of the general public. This included deploying “650 new officers into busy public places”, focusing on areas where individuals, namely young females, lacked confidence in their own personal safety. Also, this resulted in a full-scale review of “current investigations into allegations of sexual misconduct and domestic abuse against our officers and staff” (Metropolitan police, 2022). This change and adoption of change aim to show the public that the police force is adaptable and dynamic and are able to root out problems and learn from mistakes. This will evidently aim to show that the police uphold standards.</w:t>
      </w:r>
    </w:p>
    <w:p w14:paraId="762466AC" w14:textId="77777777" w:rsidR="00A1564E" w:rsidRPr="00A1564E" w:rsidRDefault="00A1564E"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69F23B00" w14:textId="77777777" w:rsidR="00FB0705" w:rsidRPr="00A1564E"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0CCE5B5A" w14:textId="7F638A42" w:rsidR="00FB0705"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A1564E">
        <w:rPr>
          <w:rFonts w:ascii="Times New Roman" w:eastAsia="Times New Roman" w:hAnsi="Times New Roman" w:cs="Times New Roman"/>
          <w:kern w:val="0"/>
          <w:sz w:val="24"/>
          <w:szCs w:val="24"/>
          <w:lang w:eastAsia="en-GB"/>
          <w14:ligatures w14:val="none"/>
        </w:rPr>
        <w:t>Community policing helps individuals within these communities to feel heard, seen, and appreciated. A dedicated policing community team is the future-proofing strategy that provides a personalized and effective form of policing, which improves public confidence and tightens the bonds between the police and communities. In addition, The Hampshire Police Federation stated, “</w:t>
      </w:r>
      <w:r w:rsidRPr="00A1564E">
        <w:rPr>
          <w:rFonts w:ascii="Times New Roman" w:eastAsia="Times New Roman" w:hAnsi="Times New Roman" w:cs="Times New Roman"/>
          <w:kern w:val="0"/>
          <w:sz w:val="24"/>
          <w:szCs w:val="24"/>
          <w:lang w:eastAsia="en-GB"/>
          <w14:ligatures w14:val="none"/>
        </w:rPr>
        <w:t>Neighbourhood</w:t>
      </w:r>
      <w:r w:rsidRPr="00A1564E">
        <w:rPr>
          <w:rFonts w:ascii="Times New Roman" w:eastAsia="Times New Roman" w:hAnsi="Times New Roman" w:cs="Times New Roman"/>
          <w:kern w:val="0"/>
          <w:sz w:val="24"/>
          <w:szCs w:val="24"/>
          <w:lang w:eastAsia="en-GB"/>
          <w14:ligatures w14:val="none"/>
        </w:rPr>
        <w:t xml:space="preserve"> policing is massively important and is the key to increasing community confidence” (Wakefield, 2023). In turn, with comparison data, it is evident that the individuals who make up our communities are not feeling as confident in their local police. In the Office for National Statistics, which indicates that the percentage of the black communities with confidence in their local police decreased from 70 percent to 64 percent, where also the trend of all ethnicities showed a decrease too (Office for National Statistics, 2021). Individuals of all ethnicities in the current era do not feel confident in the police, and as outlined by Wakefield (2023), community-based policing is key in improving and effecting this data to result in a positive outcome for all.</w:t>
      </w:r>
    </w:p>
    <w:p w14:paraId="756676F9" w14:textId="77777777" w:rsidR="00A1564E" w:rsidRPr="00A1564E" w:rsidRDefault="00A1564E"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639331D5" w14:textId="77777777" w:rsidR="00FB0705" w:rsidRPr="00A1564E"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3656B628" w14:textId="13D4547C" w:rsidR="00FD30B1" w:rsidRDefault="00FB0705"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r w:rsidRPr="00A1564E">
        <w:rPr>
          <w:rFonts w:ascii="Times New Roman" w:eastAsia="Times New Roman" w:hAnsi="Times New Roman" w:cs="Times New Roman"/>
          <w:kern w:val="0"/>
          <w:sz w:val="24"/>
          <w:szCs w:val="24"/>
          <w:lang w:eastAsia="en-GB"/>
          <w14:ligatures w14:val="none"/>
        </w:rPr>
        <w:t xml:space="preserve">In conclusion, in a society where the modern police are seen in varying lights, the maintenance of police community confidence during not only day-to-day policing but also in events such as critical incidents </w:t>
      </w:r>
      <w:r w:rsidRPr="00A1564E">
        <w:rPr>
          <w:rFonts w:ascii="Times New Roman" w:eastAsia="Times New Roman" w:hAnsi="Times New Roman" w:cs="Times New Roman"/>
          <w:kern w:val="0"/>
          <w:sz w:val="24"/>
          <w:szCs w:val="24"/>
          <w:lang w:eastAsia="en-GB"/>
          <w14:ligatures w14:val="none"/>
        </w:rPr>
        <w:t>are</w:t>
      </w:r>
      <w:r w:rsidRPr="00A1564E">
        <w:rPr>
          <w:rFonts w:ascii="Times New Roman" w:eastAsia="Times New Roman" w:hAnsi="Times New Roman" w:cs="Times New Roman"/>
          <w:kern w:val="0"/>
          <w:sz w:val="24"/>
          <w:szCs w:val="24"/>
          <w:lang w:eastAsia="en-GB"/>
          <w14:ligatures w14:val="none"/>
        </w:rPr>
        <w:t xml:space="preserve"> a crucial and integral piece of the police and its effectiveness. Critical incidents have the potential and ability to create widespread fear and panic while also showing the ability to degrade and erode public confidence within policing. This has dire consequences for the police through investigative challenges and alongside operational effects that touch base on the day-to-day policing aspect. When community policing is neglected or not focused on, there are clear and real issues seen, such as increased community tensions, widespread distrust, and in the worst cases, public unrest. This is seen in events such as the 2011 London riots and many other events. Community policing is the backbone of the modern policing strategy, and individual forces must undertake their key role in providing communities with confidence, trust, and respect throughout their daily operational </w:t>
      </w:r>
      <w:r w:rsidRPr="00A1564E">
        <w:rPr>
          <w:rFonts w:ascii="Times New Roman" w:eastAsia="Times New Roman" w:hAnsi="Times New Roman" w:cs="Times New Roman"/>
          <w:kern w:val="0"/>
          <w:sz w:val="24"/>
          <w:szCs w:val="24"/>
          <w:lang w:eastAsia="en-GB"/>
          <w14:ligatures w14:val="none"/>
        </w:rPr>
        <w:t>endeavours</w:t>
      </w:r>
      <w:r w:rsidRPr="00A1564E">
        <w:rPr>
          <w:rFonts w:ascii="Times New Roman" w:eastAsia="Times New Roman" w:hAnsi="Times New Roman" w:cs="Times New Roman"/>
          <w:kern w:val="0"/>
          <w:sz w:val="24"/>
          <w:szCs w:val="24"/>
          <w:lang w:eastAsia="en-GB"/>
          <w14:ligatures w14:val="none"/>
        </w:rPr>
        <w:t>. The importance</w:t>
      </w:r>
      <w:r w:rsidR="00D03679" w:rsidRPr="00A1564E">
        <w:rPr>
          <w:rFonts w:ascii="Times New Roman" w:eastAsia="Times New Roman" w:hAnsi="Times New Roman" w:cs="Times New Roman"/>
          <w:kern w:val="0"/>
          <w:sz w:val="24"/>
          <w:szCs w:val="24"/>
          <w:lang w:eastAsia="en-GB"/>
          <w14:ligatures w14:val="none"/>
        </w:rPr>
        <w:t xml:space="preserve"> and </w:t>
      </w:r>
      <w:r w:rsidR="00B744ED" w:rsidRPr="00A1564E">
        <w:rPr>
          <w:rFonts w:ascii="Times New Roman" w:eastAsia="Times New Roman" w:hAnsi="Times New Roman" w:cs="Times New Roman"/>
          <w:kern w:val="0"/>
          <w:sz w:val="24"/>
          <w:szCs w:val="24"/>
          <w:lang w:eastAsia="en-GB"/>
          <w14:ligatures w14:val="none"/>
        </w:rPr>
        <w:t>need</w:t>
      </w:r>
      <w:r w:rsidRPr="00A1564E">
        <w:rPr>
          <w:rFonts w:ascii="Times New Roman" w:eastAsia="Times New Roman" w:hAnsi="Times New Roman" w:cs="Times New Roman"/>
          <w:kern w:val="0"/>
          <w:sz w:val="24"/>
          <w:szCs w:val="24"/>
          <w:lang w:eastAsia="en-GB"/>
          <w14:ligatures w14:val="none"/>
        </w:rPr>
        <w:t xml:space="preserve"> of maintaining confidence within a local community is very apparent, and the risks and consequences of a lack of police confidence can be seen throughout differing communities. As explored during this essay, there is a key challenge </w:t>
      </w:r>
      <w:r w:rsidR="007417C4" w:rsidRPr="00A1564E">
        <w:rPr>
          <w:rFonts w:ascii="Times New Roman" w:eastAsia="Times New Roman" w:hAnsi="Times New Roman" w:cs="Times New Roman"/>
          <w:kern w:val="0"/>
          <w:sz w:val="24"/>
          <w:szCs w:val="24"/>
          <w:lang w:eastAsia="en-GB"/>
          <w14:ligatures w14:val="none"/>
        </w:rPr>
        <w:t xml:space="preserve">and </w:t>
      </w:r>
      <w:r w:rsidR="00D03679" w:rsidRPr="00A1564E">
        <w:rPr>
          <w:rFonts w:ascii="Times New Roman" w:eastAsia="Times New Roman" w:hAnsi="Times New Roman" w:cs="Times New Roman"/>
          <w:kern w:val="0"/>
          <w:sz w:val="24"/>
          <w:szCs w:val="24"/>
          <w:lang w:eastAsia="en-GB"/>
          <w14:ligatures w14:val="none"/>
        </w:rPr>
        <w:t xml:space="preserve">factors when </w:t>
      </w:r>
      <w:r w:rsidRPr="00A1564E">
        <w:rPr>
          <w:rFonts w:ascii="Times New Roman" w:eastAsia="Times New Roman" w:hAnsi="Times New Roman" w:cs="Times New Roman"/>
          <w:kern w:val="0"/>
          <w:sz w:val="24"/>
          <w:szCs w:val="24"/>
          <w:lang w:eastAsia="en-GB"/>
          <w14:ligatures w14:val="none"/>
        </w:rPr>
        <w:t>facing communities and their reliance on the police is growing. The police can only uphold and attain this reliance if they enact strategic, dedicated community-based approaches that underpin their role to serve the public.</w:t>
      </w:r>
      <w:r w:rsidR="007417C4" w:rsidRPr="00A1564E">
        <w:rPr>
          <w:rFonts w:ascii="Times New Roman" w:eastAsia="Times New Roman" w:hAnsi="Times New Roman" w:cs="Times New Roman"/>
          <w:kern w:val="0"/>
          <w:sz w:val="24"/>
          <w:szCs w:val="24"/>
          <w:lang w:eastAsia="en-GB"/>
          <w14:ligatures w14:val="none"/>
        </w:rPr>
        <w:t xml:space="preserve"> </w:t>
      </w:r>
    </w:p>
    <w:p w14:paraId="52480AD8" w14:textId="77777777" w:rsidR="00A1564E" w:rsidRPr="00FD30B1" w:rsidRDefault="00A1564E" w:rsidP="00FB0705">
      <w:pPr>
        <w:shd w:val="clear" w:color="auto" w:fill="FFFFFF"/>
        <w:spacing w:after="0" w:line="240" w:lineRule="auto"/>
        <w:rPr>
          <w:rFonts w:ascii="Times New Roman" w:eastAsia="Times New Roman" w:hAnsi="Times New Roman" w:cs="Times New Roman"/>
          <w:kern w:val="0"/>
          <w:sz w:val="24"/>
          <w:szCs w:val="24"/>
          <w:lang w:eastAsia="en-GB"/>
          <w14:ligatures w14:val="none"/>
        </w:rPr>
      </w:pPr>
    </w:p>
    <w:p w14:paraId="5C33D1BD" w14:textId="77777777" w:rsidR="00FD30B1" w:rsidRPr="00A1564E" w:rsidRDefault="00FD30B1">
      <w:pPr>
        <w:rPr>
          <w:rFonts w:ascii="Times New Roman" w:hAnsi="Times New Roman" w:cs="Times New Roman"/>
          <w:sz w:val="24"/>
          <w:szCs w:val="24"/>
        </w:rPr>
      </w:pPr>
    </w:p>
    <w:p w14:paraId="2C90B6DE" w14:textId="4972C11D" w:rsidR="0060032A" w:rsidRDefault="00B744ED">
      <w:pPr>
        <w:rPr>
          <w:rFonts w:ascii="Times New Roman" w:hAnsi="Times New Roman" w:cs="Times New Roman"/>
          <w:color w:val="FF0000"/>
          <w:sz w:val="24"/>
          <w:szCs w:val="24"/>
        </w:rPr>
      </w:pPr>
      <w:r>
        <w:rPr>
          <w:rFonts w:ascii="Times New Roman" w:hAnsi="Times New Roman" w:cs="Times New Roman"/>
          <w:color w:val="FF0000"/>
          <w:sz w:val="24"/>
          <w:szCs w:val="24"/>
        </w:rPr>
        <w:t>1800 words</w:t>
      </w:r>
    </w:p>
    <w:p w14:paraId="5C74352E" w14:textId="77777777" w:rsidR="00AC0840" w:rsidRDefault="00AC0840">
      <w:pPr>
        <w:rPr>
          <w:rFonts w:ascii="Times New Roman" w:hAnsi="Times New Roman" w:cs="Times New Roman"/>
          <w:color w:val="FF0000"/>
          <w:sz w:val="24"/>
          <w:szCs w:val="24"/>
        </w:rPr>
      </w:pPr>
    </w:p>
    <w:p w14:paraId="4FD1B403" w14:textId="75A65F98" w:rsidR="00AC0840" w:rsidRPr="00A1564E" w:rsidRDefault="00A1564E">
      <w:pPr>
        <w:rPr>
          <w:rFonts w:ascii="Times New Roman" w:hAnsi="Times New Roman" w:cs="Times New Roman"/>
          <w:sz w:val="28"/>
          <w:szCs w:val="28"/>
        </w:rPr>
      </w:pPr>
      <w:r>
        <w:rPr>
          <w:rFonts w:ascii="Times New Roman" w:hAnsi="Times New Roman" w:cs="Times New Roman"/>
          <w:sz w:val="28"/>
          <w:szCs w:val="28"/>
        </w:rPr>
        <w:t>Reference List:</w:t>
      </w:r>
    </w:p>
    <w:p w14:paraId="58FF18EE" w14:textId="77777777" w:rsidR="00AC0840" w:rsidRDefault="00AC0840">
      <w:pPr>
        <w:rPr>
          <w:rFonts w:ascii="Times New Roman" w:hAnsi="Times New Roman" w:cs="Times New Roman"/>
          <w:color w:val="FF0000"/>
          <w:sz w:val="24"/>
          <w:szCs w:val="24"/>
        </w:rPr>
      </w:pPr>
    </w:p>
    <w:p w14:paraId="6C3C5A12" w14:textId="77777777" w:rsidR="00AC0840" w:rsidRDefault="00AC0840" w:rsidP="00AC0840">
      <w:pPr>
        <w:pStyle w:val="NormalWeb"/>
        <w:spacing w:before="0" w:beforeAutospacing="0" w:after="240" w:afterAutospacing="0" w:line="360" w:lineRule="auto"/>
      </w:pPr>
      <w:proofErr w:type="spellStart"/>
      <w:r>
        <w:t>Acc</w:t>
      </w:r>
      <w:proofErr w:type="spellEnd"/>
      <w:r>
        <w:t xml:space="preserve">, J. and Kirkby (2007). </w:t>
      </w:r>
      <w:r>
        <w:rPr>
          <w:i/>
          <w:iCs/>
        </w:rPr>
        <w:t>Security Classification: NOT PROTECTIVELY MARKED Disclosable under FOIA 2000: Implementation Date: Review Date: ACPO Guidance on Police Community Support Officers (PCSOs)</w:t>
      </w:r>
      <w:r>
        <w:t>. [online] Available at: https://assets.publishing.service.gov.uk/government/uploads/system/uploads/attachment_data/file/175488/ACPO_guidance.pdf [Accessed 11 Sep. 2023].</w:t>
      </w:r>
    </w:p>
    <w:p w14:paraId="62585D52" w14:textId="77777777" w:rsidR="00AC0840" w:rsidRDefault="00AC0840" w:rsidP="00AC0840">
      <w:pPr>
        <w:pStyle w:val="NormalWeb"/>
        <w:spacing w:before="0" w:beforeAutospacing="0" w:after="240" w:afterAutospacing="0" w:line="360" w:lineRule="auto"/>
      </w:pPr>
      <w:r>
        <w:t xml:space="preserve">Authored, M. and </w:t>
      </w:r>
      <w:proofErr w:type="spellStart"/>
      <w:r>
        <w:t>Ruf</w:t>
      </w:r>
      <w:proofErr w:type="spellEnd"/>
      <w:r>
        <w:t xml:space="preserve"> (2019). </w:t>
      </w:r>
      <w:r>
        <w:rPr>
          <w:i/>
          <w:iCs/>
        </w:rPr>
        <w:t>Product of the RAN Centre of Excellence Crisis response: Lessons from the Manchester Arena bombing of 2017</w:t>
      </w:r>
      <w:r>
        <w:t>. [online] Available at: https://home-affairs.ec.europa.eu/system/files/2019-07/ran_study_visit_crisis_response_manchester_21-22_03_2019_en.pdf [Accessed 12 Sep. 2023].</w:t>
      </w:r>
    </w:p>
    <w:p w14:paraId="73010B7F" w14:textId="77777777" w:rsidR="00AC0840" w:rsidRDefault="00AC0840" w:rsidP="00AC0840">
      <w:pPr>
        <w:pStyle w:val="NormalWeb"/>
        <w:spacing w:before="0" w:beforeAutospacing="0" w:after="240" w:afterAutospacing="0" w:line="360" w:lineRule="auto"/>
      </w:pPr>
      <w:r>
        <w:t xml:space="preserve">Barlow, P. (2022). </w:t>
      </w:r>
      <w:r>
        <w:rPr>
          <w:i/>
          <w:iCs/>
        </w:rPr>
        <w:t>Police officers breached code of conduct over second job and cocaine use</w:t>
      </w:r>
      <w:r>
        <w:t>. [online] The Argus. Available at: https://www.theargus.co.uk/news/23062349.sussex-police-pcs-found-breached-code-conduct/ [Accessed 12 Sep. 2023].</w:t>
      </w:r>
    </w:p>
    <w:p w14:paraId="0A22F8E2" w14:textId="77777777" w:rsidR="00AC0840" w:rsidRDefault="00AC0840" w:rsidP="00AC0840">
      <w:pPr>
        <w:pStyle w:val="NormalWeb"/>
        <w:spacing w:before="0" w:beforeAutospacing="0" w:after="240" w:afterAutospacing="0" w:line="360" w:lineRule="auto"/>
      </w:pPr>
      <w:r>
        <w:t xml:space="preserve">Bullock, K. and Sindall, K. (2014). Examining the nature and extent of public participation in neighbourhood policing. </w:t>
      </w:r>
      <w:r>
        <w:rPr>
          <w:i/>
          <w:iCs/>
        </w:rPr>
        <w:t>Policing and Society</w:t>
      </w:r>
      <w:r>
        <w:t xml:space="preserve">, [online] 24(4), pp.385–404. </w:t>
      </w:r>
      <w:proofErr w:type="spellStart"/>
      <w:proofErr w:type="gramStart"/>
      <w:r>
        <w:t>doi:https</w:t>
      </w:r>
      <w:proofErr w:type="spellEnd"/>
      <w:r>
        <w:t>://doi.org/10.1080/10439463.2013.844130</w:t>
      </w:r>
      <w:proofErr w:type="gramEnd"/>
      <w:r>
        <w:t>.</w:t>
      </w:r>
    </w:p>
    <w:p w14:paraId="7AB29F62" w14:textId="77777777" w:rsidR="00AC0840" w:rsidRDefault="00AC0840" w:rsidP="00AC0840">
      <w:pPr>
        <w:pStyle w:val="NormalWeb"/>
        <w:spacing w:before="0" w:beforeAutospacing="0" w:after="240" w:afterAutospacing="0" w:line="360" w:lineRule="auto"/>
      </w:pPr>
      <w:r>
        <w:t xml:space="preserve">Callanan, V.J. and Rosenberger, J.S. (2011). Media and public perceptions of the police: examining the impact of race and personal experience. </w:t>
      </w:r>
      <w:r>
        <w:rPr>
          <w:i/>
          <w:iCs/>
        </w:rPr>
        <w:t>Policing and Society</w:t>
      </w:r>
      <w:r>
        <w:t xml:space="preserve">, [online] 21(2), pp.167–189. </w:t>
      </w:r>
      <w:proofErr w:type="spellStart"/>
      <w:proofErr w:type="gramStart"/>
      <w:r>
        <w:t>doi:https</w:t>
      </w:r>
      <w:proofErr w:type="spellEnd"/>
      <w:r>
        <w:t>://doi.org/10.1080/10439463.2010.540655</w:t>
      </w:r>
      <w:proofErr w:type="gramEnd"/>
      <w:r>
        <w:t>.</w:t>
      </w:r>
    </w:p>
    <w:p w14:paraId="31997607" w14:textId="77777777" w:rsidR="00AC0840" w:rsidRDefault="00AC0840" w:rsidP="00AC0840">
      <w:pPr>
        <w:pStyle w:val="NormalWeb"/>
        <w:spacing w:before="0" w:beforeAutospacing="0" w:after="240" w:afterAutospacing="0" w:line="360" w:lineRule="auto"/>
      </w:pPr>
      <w:r>
        <w:t xml:space="preserve">Cathcart, B. (2012). </w:t>
      </w:r>
      <w:r>
        <w:rPr>
          <w:i/>
          <w:iCs/>
        </w:rPr>
        <w:t>The Case of Stephen Lawrence</w:t>
      </w:r>
      <w:r>
        <w:t xml:space="preserve">. [online] </w:t>
      </w:r>
      <w:r>
        <w:rPr>
          <w:i/>
          <w:iCs/>
        </w:rPr>
        <w:t>Google Books</w:t>
      </w:r>
      <w:r>
        <w:t>. Penguin Books Limited. Available at: https://books.google.co.uk/books?hl=en&amp;lr=&amp;id=Inr4-HJGhrAC&amp;oi=fnd&amp;pg=PT7&amp;dq=stephen+lawrence&amp;ots=KyDGR305q-&amp;sig=nQ539U91dKGD2AayqFXQUFeuA5Q#v=onepage&amp;q=community%20&amp;f=false [Accessed 4 Sep. 2023].</w:t>
      </w:r>
    </w:p>
    <w:p w14:paraId="6751B518" w14:textId="77777777" w:rsidR="00AC0840" w:rsidRDefault="00AC0840" w:rsidP="00AC0840">
      <w:pPr>
        <w:pStyle w:val="NormalWeb"/>
        <w:spacing w:before="0" w:beforeAutospacing="0" w:after="240" w:afterAutospacing="0" w:line="360" w:lineRule="auto"/>
      </w:pPr>
      <w:r>
        <w:t xml:space="preserve">College Of Policing (n.d.). </w:t>
      </w:r>
      <w:r>
        <w:rPr>
          <w:i/>
          <w:iCs/>
        </w:rPr>
        <w:t>PCSO handbook</w:t>
      </w:r>
      <w:r>
        <w:t>. [online] College of Policing. Available at: https://www.college.police.uk/career-learning/joining-police/joining-pcso/handbook/foreword [Accessed 11 Sep. 2023].</w:t>
      </w:r>
    </w:p>
    <w:p w14:paraId="449D4FA8" w14:textId="77777777" w:rsidR="00AC0840" w:rsidRDefault="00AC0840" w:rsidP="00AC0840">
      <w:pPr>
        <w:pStyle w:val="NormalWeb"/>
        <w:spacing w:before="0" w:beforeAutospacing="0" w:after="240" w:afterAutospacing="0" w:line="360" w:lineRule="auto"/>
      </w:pPr>
      <w:r>
        <w:t xml:space="preserve">College of Policing (2013). </w:t>
      </w:r>
      <w:r>
        <w:rPr>
          <w:i/>
          <w:iCs/>
        </w:rPr>
        <w:t>Engagement</w:t>
      </w:r>
      <w:r>
        <w:t>. [online] College of Policing. Available at: https://www.college.police.uk/app/engagement-and-communication/engagement [Accessed 3 Sep. 2023].</w:t>
      </w:r>
    </w:p>
    <w:p w14:paraId="6205B61F" w14:textId="77777777" w:rsidR="00AC0840" w:rsidRDefault="00AC0840" w:rsidP="00AC0840">
      <w:pPr>
        <w:pStyle w:val="NormalWeb"/>
        <w:spacing w:before="0" w:beforeAutospacing="0" w:after="240" w:afterAutospacing="0" w:line="360" w:lineRule="auto"/>
      </w:pPr>
      <w:r>
        <w:t xml:space="preserve">College of Policing (2016). </w:t>
      </w:r>
      <w:r>
        <w:rPr>
          <w:i/>
          <w:iCs/>
        </w:rPr>
        <w:t xml:space="preserve">Competency and Values Framework for policing Overview of framework </w:t>
      </w:r>
      <w:proofErr w:type="spellStart"/>
      <w:r>
        <w:rPr>
          <w:i/>
          <w:iCs/>
        </w:rPr>
        <w:t>BetterProfessionals</w:t>
      </w:r>
      <w:proofErr w:type="spellEnd"/>
      <w:r>
        <w:rPr>
          <w:i/>
          <w:iCs/>
        </w:rPr>
        <w:t xml:space="preserve"> </w:t>
      </w:r>
      <w:proofErr w:type="spellStart"/>
      <w:r>
        <w:rPr>
          <w:i/>
          <w:iCs/>
        </w:rPr>
        <w:t>forBetterPolicing</w:t>
      </w:r>
      <w:proofErr w:type="spellEnd"/>
      <w:r>
        <w:rPr>
          <w:i/>
          <w:iCs/>
        </w:rPr>
        <w:t xml:space="preserve"> </w:t>
      </w:r>
      <w:r>
        <w:rPr>
          <w:i/>
          <w:iCs/>
          <w:vertAlign w:val="superscript"/>
        </w:rPr>
        <w:t>TM</w:t>
      </w:r>
      <w:r>
        <w:t>. [online] Available at: https://d17wy4t6ps30xx.cloudfront.net/production/uploads/2017/09/Competency-and-Values-Framework-for-Policing_4.11.16.pdf [Accessed 12 Sep. 2023].</w:t>
      </w:r>
    </w:p>
    <w:p w14:paraId="1028B827" w14:textId="77777777" w:rsidR="00AC0840" w:rsidRDefault="00AC0840" w:rsidP="00AC0840">
      <w:pPr>
        <w:pStyle w:val="NormalWeb"/>
        <w:spacing w:before="0" w:beforeAutospacing="0" w:after="240" w:afterAutospacing="0" w:line="360" w:lineRule="auto"/>
      </w:pPr>
      <w:r>
        <w:t xml:space="preserve">Dodd, V. and Marsh, S. (n.d.). </w:t>
      </w:r>
      <w:r>
        <w:rPr>
          <w:i/>
          <w:iCs/>
        </w:rPr>
        <w:t xml:space="preserve">Human Rights Without Frontiers </w:t>
      </w:r>
      <w:proofErr w:type="spellStart"/>
      <w:r>
        <w:rPr>
          <w:i/>
          <w:iCs/>
        </w:rPr>
        <w:t>FoRB</w:t>
      </w:r>
      <w:proofErr w:type="spellEnd"/>
      <w:r>
        <w:rPr>
          <w:i/>
          <w:iCs/>
        </w:rPr>
        <w:t xml:space="preserve"> Newsletter | United Kingdom Anti-Muslim hate crimes increase fivefold since London Bridge attacks The London Bridge attacks have triggered a big spike in hate crimes with a significant amount of them being attacks in the street directed at British Muslims</w:t>
      </w:r>
      <w:r>
        <w:t>. [online] Available at: https://hrwf.eu/wp-content/uploads/2017/09/UK2017.pdf [Accessed 12 Sep. 2023].</w:t>
      </w:r>
    </w:p>
    <w:p w14:paraId="052D716F" w14:textId="77777777" w:rsidR="00AC0840" w:rsidRDefault="00AC0840" w:rsidP="00AC0840">
      <w:pPr>
        <w:pStyle w:val="NormalWeb"/>
        <w:spacing w:before="0" w:beforeAutospacing="0" w:after="240" w:afterAutospacing="0" w:line="360" w:lineRule="auto"/>
      </w:pPr>
      <w:r>
        <w:t xml:space="preserve">Ekici, N., </w:t>
      </w:r>
      <w:proofErr w:type="spellStart"/>
      <w:r>
        <w:t>Akdogan</w:t>
      </w:r>
      <w:proofErr w:type="spellEnd"/>
      <w:r>
        <w:t xml:space="preserve">, H., Kelly, R. and Gultekin, S. (2022). A meta-analysis of the impact of community policing on crime reduction. </w:t>
      </w:r>
      <w:r>
        <w:rPr>
          <w:i/>
          <w:iCs/>
        </w:rPr>
        <w:t>Journal of Community Safety and Well-Being</w:t>
      </w:r>
      <w:r>
        <w:t xml:space="preserve">, [online] 7(3), pp.111–121. </w:t>
      </w:r>
      <w:proofErr w:type="spellStart"/>
      <w:proofErr w:type="gramStart"/>
      <w:r>
        <w:t>doi:https</w:t>
      </w:r>
      <w:proofErr w:type="spellEnd"/>
      <w:r>
        <w:t>://doi.org/10.35502/jcswb.244</w:t>
      </w:r>
      <w:proofErr w:type="gramEnd"/>
      <w:r>
        <w:t>.</w:t>
      </w:r>
    </w:p>
    <w:p w14:paraId="3B656AD1" w14:textId="77777777" w:rsidR="00AC0840" w:rsidRDefault="00AC0840" w:rsidP="00AC0840">
      <w:pPr>
        <w:pStyle w:val="NormalWeb"/>
        <w:spacing w:before="0" w:beforeAutospacing="0" w:after="240" w:afterAutospacing="0" w:line="360" w:lineRule="auto"/>
      </w:pPr>
      <w:r>
        <w:t xml:space="preserve">Fielding, N.G. (2005). Concepts and Theory in Community Policing. </w:t>
      </w:r>
      <w:r>
        <w:rPr>
          <w:i/>
          <w:iCs/>
        </w:rPr>
        <w:t>The Howard Journal of Criminal Justice</w:t>
      </w:r>
      <w:r>
        <w:t xml:space="preserve">, [online] 44(5), pp.460–472. </w:t>
      </w:r>
      <w:proofErr w:type="spellStart"/>
      <w:proofErr w:type="gramStart"/>
      <w:r>
        <w:t>doi:https</w:t>
      </w:r>
      <w:proofErr w:type="spellEnd"/>
      <w:r>
        <w:t>://doi.org/10.1111/j.1468-2311.2005.00391.x</w:t>
      </w:r>
      <w:proofErr w:type="gramEnd"/>
      <w:r>
        <w:t>.</w:t>
      </w:r>
    </w:p>
    <w:p w14:paraId="3CBFB64F" w14:textId="77777777" w:rsidR="00AC0840" w:rsidRDefault="00AC0840" w:rsidP="00AC0840">
      <w:pPr>
        <w:pStyle w:val="NormalWeb"/>
        <w:spacing w:before="0" w:beforeAutospacing="0" w:after="240" w:afterAutospacing="0" w:line="360" w:lineRule="auto"/>
      </w:pPr>
      <w:r>
        <w:t xml:space="preserve">Gov.UK (2022). </w:t>
      </w:r>
      <w:r>
        <w:rPr>
          <w:i/>
          <w:iCs/>
        </w:rPr>
        <w:t>Regional ethnic diversity</w:t>
      </w:r>
      <w:r>
        <w:t>. [online] www.ethnicity-facts-figures.service.gov.uk. Available at: https://www.ethnicity-facts-figures.service.gov.uk/uk-population-by-ethnicity/national-and-regional-populations/regional-ethnic-diversity/latest#:~:text=Summary%20of%20Regional%20ethnic%20diversity [Accessed 5 Sep. 2023].</w:t>
      </w:r>
    </w:p>
    <w:p w14:paraId="21C1BB22" w14:textId="77777777" w:rsidR="00AC0840" w:rsidRDefault="00AC0840" w:rsidP="00AC0840">
      <w:pPr>
        <w:pStyle w:val="NormalWeb"/>
        <w:spacing w:before="0" w:beforeAutospacing="0" w:after="240" w:afterAutospacing="0" w:line="360" w:lineRule="auto"/>
      </w:pPr>
      <w:r>
        <w:t xml:space="preserve">Hants Fed Focus. (2023). </w:t>
      </w:r>
      <w:r>
        <w:rPr>
          <w:i/>
          <w:iCs/>
        </w:rPr>
        <w:t xml:space="preserve">Neighbourhood Policing Is Key </w:t>
      </w:r>
      <w:proofErr w:type="gramStart"/>
      <w:r>
        <w:rPr>
          <w:i/>
          <w:iCs/>
        </w:rPr>
        <w:t>To</w:t>
      </w:r>
      <w:proofErr w:type="gramEnd"/>
      <w:r>
        <w:rPr>
          <w:i/>
          <w:iCs/>
        </w:rPr>
        <w:t xml:space="preserve"> Improving Public Confidence – Hampshire Police Federation</w:t>
      </w:r>
      <w:r>
        <w:t>. [online] Available at: https://hantsfedfocus.co.uk/neighbourhood-policing-is-key-to-improving-public-confidence/ [Accessed 12 Sep. 2023].</w:t>
      </w:r>
    </w:p>
    <w:p w14:paraId="2034D74D" w14:textId="77777777" w:rsidR="00AC0840" w:rsidRDefault="00AC0840" w:rsidP="00AC0840">
      <w:pPr>
        <w:pStyle w:val="NormalWeb"/>
        <w:spacing w:before="0" w:beforeAutospacing="0" w:after="240" w:afterAutospacing="0" w:line="360" w:lineRule="auto"/>
      </w:pPr>
      <w:r>
        <w:t xml:space="preserve">Jackson, J. and Bradford, B. (2010). What is Trust and Confidence in the Police? </w:t>
      </w:r>
      <w:r>
        <w:rPr>
          <w:i/>
          <w:iCs/>
        </w:rPr>
        <w:t>Policing</w:t>
      </w:r>
      <w:r>
        <w:t xml:space="preserve">, [online] 4(3), pp.241–248. </w:t>
      </w:r>
      <w:proofErr w:type="spellStart"/>
      <w:proofErr w:type="gramStart"/>
      <w:r>
        <w:t>doi:https</w:t>
      </w:r>
      <w:proofErr w:type="spellEnd"/>
      <w:r>
        <w:t>://doi.org/10.1093/police/paq020</w:t>
      </w:r>
      <w:proofErr w:type="gramEnd"/>
      <w:r>
        <w:t>.</w:t>
      </w:r>
    </w:p>
    <w:p w14:paraId="2634778C" w14:textId="77777777" w:rsidR="00AC0840" w:rsidRDefault="00AC0840" w:rsidP="00AC0840">
      <w:pPr>
        <w:pStyle w:val="NormalWeb"/>
        <w:spacing w:before="0" w:beforeAutospacing="0" w:after="240" w:afterAutospacing="0" w:line="360" w:lineRule="auto"/>
      </w:pPr>
      <w:r>
        <w:t xml:space="preserve">Lee, M. and McGovern, A. (2013). Force to sell: policing the image and manufacturing public confidence. </w:t>
      </w:r>
      <w:r>
        <w:rPr>
          <w:i/>
          <w:iCs/>
        </w:rPr>
        <w:t>Policing and Society</w:t>
      </w:r>
      <w:r>
        <w:t xml:space="preserve">, [online] 23(2), pp.103–124. </w:t>
      </w:r>
      <w:proofErr w:type="spellStart"/>
      <w:proofErr w:type="gramStart"/>
      <w:r>
        <w:t>doi:https</w:t>
      </w:r>
      <w:proofErr w:type="spellEnd"/>
      <w:r>
        <w:t>://doi.org/10.1080/10439463.2011.647913</w:t>
      </w:r>
      <w:proofErr w:type="gramEnd"/>
      <w:r>
        <w:t>.</w:t>
      </w:r>
    </w:p>
    <w:p w14:paraId="45DAEFC7" w14:textId="77777777" w:rsidR="00AC0840" w:rsidRDefault="00AC0840" w:rsidP="00AC0840">
      <w:pPr>
        <w:pStyle w:val="NormalWeb"/>
        <w:spacing w:before="0" w:beforeAutospacing="0" w:after="240" w:afterAutospacing="0" w:line="360" w:lineRule="auto"/>
      </w:pPr>
      <w:r>
        <w:t xml:space="preserve">Meade, L. and Nickolls, L. (2023). </w:t>
      </w:r>
      <w:r>
        <w:rPr>
          <w:i/>
          <w:iCs/>
        </w:rPr>
        <w:t>Metropolitan Police investigation into the murder of Stephen Lawrence</w:t>
      </w:r>
      <w:r>
        <w:t>. [online] House of Commons Library. Available at: https://commonslibrary.parliament.uk/research-briefings/cdp-2023-0160/#:~:text=On%2022%20April%201993%2C%20Stephen,time%20and%20witnessed%20the%20attack. [Accessed 4 Sep. 2023].</w:t>
      </w:r>
    </w:p>
    <w:p w14:paraId="7B2D8ECA" w14:textId="77777777" w:rsidR="00AC0840" w:rsidRDefault="00AC0840" w:rsidP="00AC0840">
      <w:pPr>
        <w:pStyle w:val="NormalWeb"/>
        <w:spacing w:before="0" w:beforeAutospacing="0" w:after="240" w:afterAutospacing="0" w:line="360" w:lineRule="auto"/>
      </w:pPr>
      <w:r>
        <w:t xml:space="preserve">Merriam-webster.com. (2019). </w:t>
      </w:r>
      <w:r>
        <w:rPr>
          <w:i/>
          <w:iCs/>
        </w:rPr>
        <w:t>Definition of VIGILANTE</w:t>
      </w:r>
      <w:r>
        <w:t>. [online] Available at: https://www.merriam-webster.com/dictionary/vigilante [Accessed 5 Sep. 2023].</w:t>
      </w:r>
    </w:p>
    <w:p w14:paraId="1DCBD1FF" w14:textId="77777777" w:rsidR="00AC0840" w:rsidRDefault="00AC0840" w:rsidP="00AC0840">
      <w:pPr>
        <w:pStyle w:val="NormalWeb"/>
        <w:spacing w:before="0" w:beforeAutospacing="0" w:after="240" w:afterAutospacing="0" w:line="360" w:lineRule="auto"/>
      </w:pPr>
      <w:r>
        <w:t xml:space="preserve">Merry, S., Power, N., McManus, M. and Alison, L. (2012). Drivers of Public Trust and Confidence in Police in the UK. </w:t>
      </w:r>
      <w:r>
        <w:rPr>
          <w:i/>
          <w:iCs/>
        </w:rPr>
        <w:t>International Journal of Police Science &amp; Management</w:t>
      </w:r>
      <w:r>
        <w:t xml:space="preserve">, [online] 14(2), pp.118–135. </w:t>
      </w:r>
      <w:proofErr w:type="spellStart"/>
      <w:proofErr w:type="gramStart"/>
      <w:r>
        <w:t>doi:https</w:t>
      </w:r>
      <w:proofErr w:type="spellEnd"/>
      <w:r>
        <w:t>://doi.org/10.1350/ijps.2012.14.2.268</w:t>
      </w:r>
      <w:proofErr w:type="gramEnd"/>
      <w:r>
        <w:t>.</w:t>
      </w:r>
    </w:p>
    <w:p w14:paraId="2F43EBCB" w14:textId="77777777" w:rsidR="00AC0840" w:rsidRDefault="00AC0840" w:rsidP="00AC0840">
      <w:pPr>
        <w:pStyle w:val="NormalWeb"/>
        <w:spacing w:before="0" w:beforeAutospacing="0" w:after="240" w:afterAutospacing="0" w:line="360" w:lineRule="auto"/>
      </w:pPr>
      <w:r>
        <w:t xml:space="preserve">Metropolitan Police (2022). </w:t>
      </w:r>
      <w:r>
        <w:rPr>
          <w:i/>
          <w:iCs/>
        </w:rPr>
        <w:t>Our response to issues raised by the crimes of Wayne Couzens</w:t>
      </w:r>
      <w:r>
        <w:t>. [online] Metropolitan Police. Available at: https://www.met.police.uk/notices/met/our-response-to-issues-raised-by-the-crimes-of-wayne-couzens/ [Accessed 12 Sep. 2023].</w:t>
      </w:r>
    </w:p>
    <w:p w14:paraId="5BB9A183" w14:textId="77777777" w:rsidR="00AC0840" w:rsidRDefault="00AC0840" w:rsidP="00AC0840">
      <w:pPr>
        <w:pStyle w:val="NormalWeb"/>
        <w:spacing w:before="0" w:beforeAutospacing="0" w:after="240" w:afterAutospacing="0" w:line="360" w:lineRule="auto"/>
      </w:pPr>
      <w:r>
        <w:t xml:space="preserve">Myhill, A. (2012). </w:t>
      </w:r>
      <w:r>
        <w:rPr>
          <w:i/>
          <w:iCs/>
        </w:rPr>
        <w:t>Community Engagement in Policing</w:t>
      </w:r>
      <w:r>
        <w:t xml:space="preserve">. [online] </w:t>
      </w:r>
      <w:proofErr w:type="gramStart"/>
      <w:r>
        <w:t>NPIA ,</w:t>
      </w:r>
      <w:proofErr w:type="gramEnd"/>
      <w:r>
        <w:t xml:space="preserve"> </w:t>
      </w:r>
      <w:proofErr w:type="spellStart"/>
      <w:r>
        <w:t>p.Page</w:t>
      </w:r>
      <w:proofErr w:type="spellEnd"/>
      <w:r>
        <w:t xml:space="preserve"> 3. Available at: https://d1wqtxts1xzle7.cloudfront.net/84879923/Community_engagement_lessons-libre.pdf?1650924673=&amp;response-content-disposition=inline%3B+filename%3DGenoa_1340_1620_Early_Development_of_Mar.pdf&amp;Expires=1693784083&amp;Signature=BQ1rF43wpdwEhn2iNAA3kEkwm1xDGtDMHj9TnOO7US00Vf8rwFiATsLzicbnt34es~z5n4Caq-YHv-9cHiqTlR4pNSp-6Yu2sRMVsvOH5lSHBAoKOGoHf48IIFNArkvIx~9CNZqwZpgNAgfAN9yveos3Kb5wFxPTmSnjOgt3XbrbFezPXsyRTmScNYf07PXVbLd12H9vHkBxlspanFNhn-GTaDhBB~iNJWYj4v4rOX1M0pmfQLeChTjlR~erdQpkObqxtH-OvXvLc3Jga8et02rbrPEZkBrNs1wUZF1yzFELcvs4dNd6WwH5O9XWb7pnGa2SFjp8Xi3Y2VMgnKYhdA__&amp;Key-Pair-Id=APKAJLOHF5GGSLRBV4ZA [Accessed 3 Sep. 2023].</w:t>
      </w:r>
    </w:p>
    <w:p w14:paraId="7B760577" w14:textId="77777777" w:rsidR="00AC0840" w:rsidRDefault="00AC0840" w:rsidP="00AC0840">
      <w:pPr>
        <w:pStyle w:val="NormalWeb"/>
        <w:spacing w:before="0" w:beforeAutospacing="0" w:after="240" w:afterAutospacing="0" w:line="360" w:lineRule="auto"/>
      </w:pPr>
      <w:r>
        <w:t xml:space="preserve">NASUWT (2022). </w:t>
      </w:r>
      <w:r>
        <w:rPr>
          <w:i/>
          <w:iCs/>
        </w:rPr>
        <w:t>Community Cohesion</w:t>
      </w:r>
      <w:r>
        <w:t>. [online] www.nasuwt.org.uk. Available at: https://www.nasuwt.org.uk/advice/in-the-classroom/children-and-young-people/community-cohesion.html [Accessed 5 Sep. 2023].</w:t>
      </w:r>
    </w:p>
    <w:p w14:paraId="79BC8F20" w14:textId="77777777" w:rsidR="00AC0840" w:rsidRDefault="00AC0840" w:rsidP="00AC0840">
      <w:pPr>
        <w:pStyle w:val="NormalWeb"/>
        <w:spacing w:before="0" w:beforeAutospacing="0" w:after="240" w:afterAutospacing="0" w:line="360" w:lineRule="auto"/>
      </w:pPr>
      <w:r>
        <w:t xml:space="preserve">Office for National Statistics (2021). </w:t>
      </w:r>
      <w:r>
        <w:rPr>
          <w:i/>
          <w:iCs/>
        </w:rPr>
        <w:t>Confidence in the Local police</w:t>
      </w:r>
      <w:r>
        <w:t>. [online] Service.gov.uk. Available at: https://www.ethnicity-facts-figures.service.gov.uk/crime-justice-and-the-law/policing/confidence-in-the-local-police/latest [Accessed 12 Sep. 2023].</w:t>
      </w:r>
    </w:p>
    <w:p w14:paraId="51CBCA37" w14:textId="77777777" w:rsidR="00AC0840" w:rsidRDefault="00AC0840" w:rsidP="00AC0840">
      <w:pPr>
        <w:pStyle w:val="NormalWeb"/>
        <w:spacing w:before="0" w:beforeAutospacing="0" w:after="240" w:afterAutospacing="0" w:line="360" w:lineRule="auto"/>
      </w:pPr>
      <w:r>
        <w:t xml:space="preserve">Officer Survey (n.d.). </w:t>
      </w:r>
      <w:r>
        <w:rPr>
          <w:i/>
          <w:iCs/>
        </w:rPr>
        <w:t>Building Public Trust through Community-</w:t>
      </w:r>
      <w:proofErr w:type="spellStart"/>
      <w:r>
        <w:rPr>
          <w:i/>
          <w:iCs/>
        </w:rPr>
        <w:t>Centered</w:t>
      </w:r>
      <w:proofErr w:type="spellEnd"/>
      <w:r>
        <w:rPr>
          <w:i/>
          <w:iCs/>
        </w:rPr>
        <w:t xml:space="preserve"> Policing – Officer Survey- Public Police Survey </w:t>
      </w:r>
      <w:proofErr w:type="gramStart"/>
      <w:r>
        <w:rPr>
          <w:i/>
          <w:iCs/>
        </w:rPr>
        <w:t>l</w:t>
      </w:r>
      <w:proofErr w:type="gramEnd"/>
      <w:r>
        <w:rPr>
          <w:i/>
          <w:iCs/>
        </w:rPr>
        <w:t xml:space="preserve"> Community Surveys l Employee Morale Surveys</w:t>
      </w:r>
      <w:r>
        <w:t>. [online] officersurvey.com. Available at: https://officersurvey.com/building-public-trust-through-community-centered-policing/#:~:text=Community-centered%20policing%20is%20a%20proactive%20approach%20to%20law [Accessed 3 Sep. 2023].</w:t>
      </w:r>
    </w:p>
    <w:p w14:paraId="1219891C" w14:textId="77777777" w:rsidR="00AC0840" w:rsidRDefault="00AC0840" w:rsidP="00AC0840">
      <w:pPr>
        <w:pStyle w:val="NormalWeb"/>
        <w:spacing w:before="0" w:beforeAutospacing="0" w:after="240" w:afterAutospacing="0" w:line="360" w:lineRule="auto"/>
      </w:pPr>
      <w:r>
        <w:t xml:space="preserve">Police Service of Northern Ireland (2016). </w:t>
      </w:r>
      <w:r>
        <w:rPr>
          <w:i/>
          <w:iCs/>
        </w:rPr>
        <w:t>Restricted Patrolling and Out of Bounds Areas</w:t>
      </w:r>
      <w:r>
        <w:t>. [online] PSNI. Available at: https://www.psni.police.uk/sites/default/files/2022-11/Restricted%20Patrolling%20and%20Out%20of%20Bounds%20Areas%2022%20November%202022.pdf [Accessed 12 Sep. 2023].</w:t>
      </w:r>
    </w:p>
    <w:p w14:paraId="78ADA493" w14:textId="77777777" w:rsidR="00AC0840" w:rsidRDefault="00AC0840" w:rsidP="00AC0840">
      <w:pPr>
        <w:pStyle w:val="NormalWeb"/>
        <w:spacing w:before="0" w:beforeAutospacing="0" w:after="240" w:afterAutospacing="0" w:line="360" w:lineRule="auto"/>
      </w:pPr>
      <w:r>
        <w:t xml:space="preserve">Redgrave, H. (2022). </w:t>
      </w:r>
      <w:r>
        <w:rPr>
          <w:i/>
          <w:iCs/>
        </w:rPr>
        <w:t xml:space="preserve">The confidence </w:t>
      </w:r>
      <w:proofErr w:type="gramStart"/>
      <w:r>
        <w:rPr>
          <w:i/>
          <w:iCs/>
        </w:rPr>
        <w:t>question</w:t>
      </w:r>
      <w:proofErr w:type="gramEnd"/>
      <w:r>
        <w:t>. [online] Crest Site Official. Available at: https://www.crestadvisory.com/post/the-confidence-question-faith-in-the-police-is-falling-why [Accessed 5 Sep. 2023].</w:t>
      </w:r>
    </w:p>
    <w:p w14:paraId="388F9E74" w14:textId="77777777" w:rsidR="00AC0840" w:rsidRDefault="00AC0840" w:rsidP="00AC0840">
      <w:pPr>
        <w:pStyle w:val="NormalWeb"/>
        <w:spacing w:before="0" w:beforeAutospacing="0" w:after="240" w:afterAutospacing="0" w:line="360" w:lineRule="auto"/>
      </w:pPr>
      <w:r>
        <w:t xml:space="preserve">Reed, P. (2018). </w:t>
      </w:r>
      <w:r>
        <w:rPr>
          <w:i/>
          <w:iCs/>
        </w:rPr>
        <w:t>Analysing the 2011 riots: Why the emotional impact extended far beyond the affected communities</w:t>
      </w:r>
      <w:r>
        <w:t>. [online] The University of Sussex. Available at: https://www.sussex.ac.uk/broadcast/read/44794 [Accessed 5 Sep. 2023].</w:t>
      </w:r>
    </w:p>
    <w:p w14:paraId="78BE9623" w14:textId="77777777" w:rsidR="00AC0840" w:rsidRDefault="00AC0840" w:rsidP="00AC0840">
      <w:pPr>
        <w:pStyle w:val="NormalWeb"/>
        <w:spacing w:before="0" w:beforeAutospacing="0" w:after="240" w:afterAutospacing="0" w:line="360" w:lineRule="auto"/>
      </w:pPr>
      <w:r>
        <w:t xml:space="preserve">Rosenbaum, D.P. (1994). </w:t>
      </w:r>
      <w:r>
        <w:rPr>
          <w:i/>
          <w:iCs/>
        </w:rPr>
        <w:t>The Challenge of Community Policing</w:t>
      </w:r>
      <w:r>
        <w:t xml:space="preserve">. [online] </w:t>
      </w:r>
      <w:r>
        <w:rPr>
          <w:i/>
          <w:iCs/>
        </w:rPr>
        <w:t>Google Books</w:t>
      </w:r>
      <w:r>
        <w:t>. SAGE. Available at: https://books.google.co.uk/books?hl=en&amp;lr=&amp;id=VIM5DQAAQBAJ&amp;oi=fnd&amp;pg=PA3&amp;dq=effective+engagement+between+police+and+communities&amp;ots=iL3s3Uno0-&amp;sig=GXpry87AjaMq5nohjXW_Sb-HcWw#v=onepage&amp;q=effective%20engagement%20between%20police%20and%20communities&amp;f=false [Accessed 29 Aug. 2023].</w:t>
      </w:r>
    </w:p>
    <w:p w14:paraId="4292C04A" w14:textId="77777777" w:rsidR="00AC0840" w:rsidRDefault="00AC0840" w:rsidP="00AC0840">
      <w:pPr>
        <w:pStyle w:val="NormalWeb"/>
        <w:spacing w:before="0" w:beforeAutospacing="0" w:after="240" w:afterAutospacing="0" w:line="360" w:lineRule="auto"/>
      </w:pPr>
      <w:r>
        <w:t xml:space="preserve">Stephens, G. (n.d.). </w:t>
      </w:r>
      <w:r>
        <w:rPr>
          <w:i/>
          <w:iCs/>
        </w:rPr>
        <w:t>Neighbourhood policing</w:t>
      </w:r>
      <w:r>
        <w:t>. [online] College of Policing. Available at: https://www.college.police.uk/guidance/neighbourhood-policing/foreword#:~:text=promoting%20community%20safety%20and%20feelings [Accessed 12 Sep. 2023].</w:t>
      </w:r>
    </w:p>
    <w:p w14:paraId="12E7AF3A" w14:textId="77777777" w:rsidR="00AC0840" w:rsidRDefault="00AC0840" w:rsidP="00AC0840">
      <w:pPr>
        <w:pStyle w:val="NormalWeb"/>
        <w:spacing w:before="0" w:beforeAutospacing="0" w:after="240" w:afterAutospacing="0" w:line="360" w:lineRule="auto"/>
      </w:pPr>
      <w:r>
        <w:t xml:space="preserve">UK Diss (2021). </w:t>
      </w:r>
      <w:r>
        <w:rPr>
          <w:i/>
          <w:iCs/>
        </w:rPr>
        <w:t>Impact of Police Community Support Officers</w:t>
      </w:r>
      <w:r>
        <w:t>. [online] ukdiss.com. Available at: https://ukdiss.com/examples/police-community-support-officers.php [Accessed 11 Sep. 2023].</w:t>
      </w:r>
    </w:p>
    <w:p w14:paraId="5006BCF7" w14:textId="77777777" w:rsidR="00AC0840" w:rsidRPr="00B744ED" w:rsidRDefault="00AC0840">
      <w:pPr>
        <w:rPr>
          <w:rFonts w:ascii="Times New Roman" w:hAnsi="Times New Roman" w:cs="Times New Roman"/>
          <w:color w:val="FF0000"/>
          <w:sz w:val="24"/>
          <w:szCs w:val="24"/>
        </w:rPr>
      </w:pPr>
    </w:p>
    <w:p w14:paraId="6DF02002" w14:textId="77777777" w:rsidR="0060032A" w:rsidRPr="002B4084" w:rsidRDefault="0060032A">
      <w:pPr>
        <w:rPr>
          <w:rFonts w:ascii="Times New Roman" w:hAnsi="Times New Roman" w:cs="Times New Roman"/>
          <w:color w:val="000000" w:themeColor="text1"/>
          <w:sz w:val="24"/>
          <w:szCs w:val="24"/>
        </w:rPr>
      </w:pPr>
    </w:p>
    <w:p w14:paraId="4D3F6441" w14:textId="77777777" w:rsidR="002B4084" w:rsidRPr="002B4084" w:rsidRDefault="002B4084" w:rsidP="002B4084">
      <w:pPr>
        <w:shd w:val="clear" w:color="auto" w:fill="FFFFFF"/>
        <w:spacing w:after="0" w:line="240" w:lineRule="auto"/>
        <w:rPr>
          <w:rFonts w:ascii="Arial" w:eastAsia="Times New Roman" w:hAnsi="Arial" w:cs="Arial"/>
          <w:color w:val="222222"/>
          <w:kern w:val="0"/>
          <w:sz w:val="24"/>
          <w:szCs w:val="24"/>
          <w:lang w:eastAsia="en-GB"/>
          <w14:ligatures w14:val="none"/>
        </w:rPr>
      </w:pPr>
      <w:r w:rsidRPr="002B4084">
        <w:rPr>
          <w:rFonts w:ascii="Arial" w:eastAsia="Times New Roman" w:hAnsi="Arial" w:cs="Arial"/>
          <w:color w:val="222222"/>
          <w:kern w:val="0"/>
          <w:sz w:val="24"/>
          <w:szCs w:val="24"/>
          <w:lang w:eastAsia="en-GB"/>
          <w14:ligatures w14:val="none"/>
        </w:rPr>
        <w:t> </w:t>
      </w:r>
    </w:p>
    <w:p w14:paraId="31EF8911" w14:textId="77777777" w:rsidR="0060032A" w:rsidRDefault="0060032A">
      <w:pPr>
        <w:rPr>
          <w:rFonts w:ascii="Times New Roman" w:hAnsi="Times New Roman" w:cs="Times New Roman"/>
          <w:sz w:val="24"/>
          <w:szCs w:val="24"/>
        </w:rPr>
      </w:pPr>
    </w:p>
    <w:p w14:paraId="7C5771C0" w14:textId="77777777" w:rsidR="0060032A" w:rsidRDefault="0060032A">
      <w:pPr>
        <w:rPr>
          <w:rFonts w:ascii="Times New Roman" w:hAnsi="Times New Roman" w:cs="Times New Roman"/>
          <w:sz w:val="24"/>
          <w:szCs w:val="24"/>
        </w:rPr>
      </w:pPr>
    </w:p>
    <w:p w14:paraId="71E4F3DA" w14:textId="77777777" w:rsidR="00342CAE" w:rsidRPr="00F54FFF" w:rsidRDefault="00342CAE">
      <w:pPr>
        <w:rPr>
          <w:rFonts w:ascii="Times New Roman" w:hAnsi="Times New Roman" w:cs="Times New Roman"/>
          <w:sz w:val="24"/>
          <w:szCs w:val="24"/>
        </w:rPr>
      </w:pPr>
    </w:p>
    <w:sectPr w:rsidR="00342CAE" w:rsidRPr="00F54F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7D0377"/>
    <w:multiLevelType w:val="hybridMultilevel"/>
    <w:tmpl w:val="882ED5B4"/>
    <w:lvl w:ilvl="0" w:tplc="D1D6920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892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954"/>
    <w:rsid w:val="00005638"/>
    <w:rsid w:val="00006E8A"/>
    <w:rsid w:val="00012EF1"/>
    <w:rsid w:val="00015700"/>
    <w:rsid w:val="00015E5D"/>
    <w:rsid w:val="00020BC8"/>
    <w:rsid w:val="0002688F"/>
    <w:rsid w:val="0002772B"/>
    <w:rsid w:val="00030118"/>
    <w:rsid w:val="000303ED"/>
    <w:rsid w:val="00036954"/>
    <w:rsid w:val="000407A0"/>
    <w:rsid w:val="000420FB"/>
    <w:rsid w:val="00045D89"/>
    <w:rsid w:val="00047DC0"/>
    <w:rsid w:val="00052423"/>
    <w:rsid w:val="00052E59"/>
    <w:rsid w:val="00053C65"/>
    <w:rsid w:val="000562A8"/>
    <w:rsid w:val="00057B74"/>
    <w:rsid w:val="00063EC0"/>
    <w:rsid w:val="0006534D"/>
    <w:rsid w:val="000703BD"/>
    <w:rsid w:val="000710AA"/>
    <w:rsid w:val="00071D89"/>
    <w:rsid w:val="00082563"/>
    <w:rsid w:val="000842BE"/>
    <w:rsid w:val="00094E95"/>
    <w:rsid w:val="00095829"/>
    <w:rsid w:val="00096005"/>
    <w:rsid w:val="00096240"/>
    <w:rsid w:val="000A2CDB"/>
    <w:rsid w:val="000A5A73"/>
    <w:rsid w:val="000A752C"/>
    <w:rsid w:val="000B3BE4"/>
    <w:rsid w:val="000B4AFF"/>
    <w:rsid w:val="000B607E"/>
    <w:rsid w:val="000B6CDB"/>
    <w:rsid w:val="000B7B76"/>
    <w:rsid w:val="000C0CD8"/>
    <w:rsid w:val="000C682A"/>
    <w:rsid w:val="000C6F71"/>
    <w:rsid w:val="000D213F"/>
    <w:rsid w:val="000D349A"/>
    <w:rsid w:val="000E7402"/>
    <w:rsid w:val="000F1131"/>
    <w:rsid w:val="000F3A1C"/>
    <w:rsid w:val="000F424E"/>
    <w:rsid w:val="000F5416"/>
    <w:rsid w:val="000F5CDE"/>
    <w:rsid w:val="000F6BB7"/>
    <w:rsid w:val="001011A2"/>
    <w:rsid w:val="001024A9"/>
    <w:rsid w:val="0010359C"/>
    <w:rsid w:val="001123FD"/>
    <w:rsid w:val="00115138"/>
    <w:rsid w:val="00122326"/>
    <w:rsid w:val="00124D5D"/>
    <w:rsid w:val="0012643D"/>
    <w:rsid w:val="00136537"/>
    <w:rsid w:val="00137E64"/>
    <w:rsid w:val="00140B1B"/>
    <w:rsid w:val="00143498"/>
    <w:rsid w:val="00155B26"/>
    <w:rsid w:val="001732BE"/>
    <w:rsid w:val="00176B6C"/>
    <w:rsid w:val="0018144B"/>
    <w:rsid w:val="00182014"/>
    <w:rsid w:val="0018643C"/>
    <w:rsid w:val="00186F4B"/>
    <w:rsid w:val="00187601"/>
    <w:rsid w:val="00187F62"/>
    <w:rsid w:val="00193BBB"/>
    <w:rsid w:val="001943CC"/>
    <w:rsid w:val="001A0FAE"/>
    <w:rsid w:val="001A459D"/>
    <w:rsid w:val="001B0C2D"/>
    <w:rsid w:val="001C0DBD"/>
    <w:rsid w:val="001C2784"/>
    <w:rsid w:val="001C3C20"/>
    <w:rsid w:val="001C4F79"/>
    <w:rsid w:val="001D1B57"/>
    <w:rsid w:val="001D216B"/>
    <w:rsid w:val="001D310B"/>
    <w:rsid w:val="001E2726"/>
    <w:rsid w:val="001E38E1"/>
    <w:rsid w:val="001E6936"/>
    <w:rsid w:val="001E70C0"/>
    <w:rsid w:val="001F4038"/>
    <w:rsid w:val="001F57EC"/>
    <w:rsid w:val="001F6A43"/>
    <w:rsid w:val="001F7857"/>
    <w:rsid w:val="00201212"/>
    <w:rsid w:val="0020141E"/>
    <w:rsid w:val="002034BC"/>
    <w:rsid w:val="00203C8B"/>
    <w:rsid w:val="00207B16"/>
    <w:rsid w:val="00207C6D"/>
    <w:rsid w:val="002152CB"/>
    <w:rsid w:val="00215922"/>
    <w:rsid w:val="00215EEC"/>
    <w:rsid w:val="002204A8"/>
    <w:rsid w:val="00223DE7"/>
    <w:rsid w:val="0022569C"/>
    <w:rsid w:val="00225F7E"/>
    <w:rsid w:val="00226900"/>
    <w:rsid w:val="002305DD"/>
    <w:rsid w:val="00231DD4"/>
    <w:rsid w:val="00234102"/>
    <w:rsid w:val="002371D6"/>
    <w:rsid w:val="002416BB"/>
    <w:rsid w:val="0025785F"/>
    <w:rsid w:val="0026090B"/>
    <w:rsid w:val="00263C34"/>
    <w:rsid w:val="00267EF7"/>
    <w:rsid w:val="00270F8F"/>
    <w:rsid w:val="00271E54"/>
    <w:rsid w:val="002745F8"/>
    <w:rsid w:val="00275EC3"/>
    <w:rsid w:val="00285603"/>
    <w:rsid w:val="00292F4A"/>
    <w:rsid w:val="00293CFE"/>
    <w:rsid w:val="002976A4"/>
    <w:rsid w:val="002979CB"/>
    <w:rsid w:val="002A023B"/>
    <w:rsid w:val="002A543B"/>
    <w:rsid w:val="002A7960"/>
    <w:rsid w:val="002B162D"/>
    <w:rsid w:val="002B4084"/>
    <w:rsid w:val="002B6302"/>
    <w:rsid w:val="002C4BCB"/>
    <w:rsid w:val="002C608E"/>
    <w:rsid w:val="002C7BA1"/>
    <w:rsid w:val="002D1EB1"/>
    <w:rsid w:val="002D3E61"/>
    <w:rsid w:val="002D5FC8"/>
    <w:rsid w:val="002F0CA6"/>
    <w:rsid w:val="002F6F50"/>
    <w:rsid w:val="0030436E"/>
    <w:rsid w:val="00306949"/>
    <w:rsid w:val="00311ED6"/>
    <w:rsid w:val="003120DA"/>
    <w:rsid w:val="003135FA"/>
    <w:rsid w:val="00315D21"/>
    <w:rsid w:val="00317AA6"/>
    <w:rsid w:val="003204E8"/>
    <w:rsid w:val="00320DFF"/>
    <w:rsid w:val="00326121"/>
    <w:rsid w:val="00327CA6"/>
    <w:rsid w:val="00327CCC"/>
    <w:rsid w:val="00336302"/>
    <w:rsid w:val="00342CAE"/>
    <w:rsid w:val="00344633"/>
    <w:rsid w:val="0034483A"/>
    <w:rsid w:val="00350CCF"/>
    <w:rsid w:val="00354F4F"/>
    <w:rsid w:val="003613A9"/>
    <w:rsid w:val="0036211E"/>
    <w:rsid w:val="0036246B"/>
    <w:rsid w:val="003650AE"/>
    <w:rsid w:val="0036657C"/>
    <w:rsid w:val="003710BA"/>
    <w:rsid w:val="0037345A"/>
    <w:rsid w:val="003767F0"/>
    <w:rsid w:val="003834D8"/>
    <w:rsid w:val="003848D9"/>
    <w:rsid w:val="0039046A"/>
    <w:rsid w:val="00397465"/>
    <w:rsid w:val="003A00E2"/>
    <w:rsid w:val="003A165C"/>
    <w:rsid w:val="003A7B8F"/>
    <w:rsid w:val="003B29D7"/>
    <w:rsid w:val="003B4190"/>
    <w:rsid w:val="003B5261"/>
    <w:rsid w:val="003C1F1B"/>
    <w:rsid w:val="003C28A6"/>
    <w:rsid w:val="003C4A70"/>
    <w:rsid w:val="003C517D"/>
    <w:rsid w:val="003C7898"/>
    <w:rsid w:val="003D17A0"/>
    <w:rsid w:val="003D2200"/>
    <w:rsid w:val="003D5167"/>
    <w:rsid w:val="003D6E2A"/>
    <w:rsid w:val="003E0E64"/>
    <w:rsid w:val="003E13CD"/>
    <w:rsid w:val="003E2407"/>
    <w:rsid w:val="003E445F"/>
    <w:rsid w:val="003E4595"/>
    <w:rsid w:val="003E657B"/>
    <w:rsid w:val="003F0D6A"/>
    <w:rsid w:val="003F1F94"/>
    <w:rsid w:val="003F2E61"/>
    <w:rsid w:val="00400A1F"/>
    <w:rsid w:val="00400C56"/>
    <w:rsid w:val="00400F2C"/>
    <w:rsid w:val="004040FD"/>
    <w:rsid w:val="00413B98"/>
    <w:rsid w:val="00416C76"/>
    <w:rsid w:val="00420A46"/>
    <w:rsid w:val="00422036"/>
    <w:rsid w:val="0042421F"/>
    <w:rsid w:val="004242E4"/>
    <w:rsid w:val="00425CEA"/>
    <w:rsid w:val="00425FC3"/>
    <w:rsid w:val="00426BF8"/>
    <w:rsid w:val="00427BAA"/>
    <w:rsid w:val="004305B3"/>
    <w:rsid w:val="00433F05"/>
    <w:rsid w:val="00434D46"/>
    <w:rsid w:val="00437855"/>
    <w:rsid w:val="004413DE"/>
    <w:rsid w:val="00441867"/>
    <w:rsid w:val="004443A6"/>
    <w:rsid w:val="00454074"/>
    <w:rsid w:val="004546EF"/>
    <w:rsid w:val="004627C0"/>
    <w:rsid w:val="004661F7"/>
    <w:rsid w:val="00467C06"/>
    <w:rsid w:val="00470D40"/>
    <w:rsid w:val="00472551"/>
    <w:rsid w:val="00472E15"/>
    <w:rsid w:val="004739D7"/>
    <w:rsid w:val="0047667B"/>
    <w:rsid w:val="004769B0"/>
    <w:rsid w:val="0048189D"/>
    <w:rsid w:val="00482728"/>
    <w:rsid w:val="004861A1"/>
    <w:rsid w:val="00490403"/>
    <w:rsid w:val="00491106"/>
    <w:rsid w:val="00491C75"/>
    <w:rsid w:val="00497052"/>
    <w:rsid w:val="004A410D"/>
    <w:rsid w:val="004A4439"/>
    <w:rsid w:val="004A6E61"/>
    <w:rsid w:val="004B18C4"/>
    <w:rsid w:val="004C3AF1"/>
    <w:rsid w:val="004C48BB"/>
    <w:rsid w:val="004C678E"/>
    <w:rsid w:val="004C777C"/>
    <w:rsid w:val="004D0B61"/>
    <w:rsid w:val="004D7CFA"/>
    <w:rsid w:val="004E1154"/>
    <w:rsid w:val="004E224B"/>
    <w:rsid w:val="004E32C9"/>
    <w:rsid w:val="004E6E25"/>
    <w:rsid w:val="004F1FA9"/>
    <w:rsid w:val="004F41DA"/>
    <w:rsid w:val="00500BF8"/>
    <w:rsid w:val="00502A3F"/>
    <w:rsid w:val="00505319"/>
    <w:rsid w:val="00510AC8"/>
    <w:rsid w:val="0052664E"/>
    <w:rsid w:val="00527195"/>
    <w:rsid w:val="0053291D"/>
    <w:rsid w:val="00536B07"/>
    <w:rsid w:val="00536B98"/>
    <w:rsid w:val="005373AD"/>
    <w:rsid w:val="00541861"/>
    <w:rsid w:val="005440C1"/>
    <w:rsid w:val="0055023C"/>
    <w:rsid w:val="00554C84"/>
    <w:rsid w:val="00556275"/>
    <w:rsid w:val="0056138E"/>
    <w:rsid w:val="00561C44"/>
    <w:rsid w:val="00561E64"/>
    <w:rsid w:val="00571908"/>
    <w:rsid w:val="005764BA"/>
    <w:rsid w:val="00581E18"/>
    <w:rsid w:val="0058253F"/>
    <w:rsid w:val="00591BC2"/>
    <w:rsid w:val="00593E22"/>
    <w:rsid w:val="005A180B"/>
    <w:rsid w:val="005A47ED"/>
    <w:rsid w:val="005A5E63"/>
    <w:rsid w:val="005A7E86"/>
    <w:rsid w:val="005B0A95"/>
    <w:rsid w:val="005B189D"/>
    <w:rsid w:val="005B2A3A"/>
    <w:rsid w:val="005B57CB"/>
    <w:rsid w:val="005B79D1"/>
    <w:rsid w:val="005C1C63"/>
    <w:rsid w:val="005C3265"/>
    <w:rsid w:val="005C3BA2"/>
    <w:rsid w:val="005C5245"/>
    <w:rsid w:val="005D0A40"/>
    <w:rsid w:val="005D415F"/>
    <w:rsid w:val="005E0DDC"/>
    <w:rsid w:val="005E338A"/>
    <w:rsid w:val="005E64B3"/>
    <w:rsid w:val="005F3413"/>
    <w:rsid w:val="0060032A"/>
    <w:rsid w:val="00600A51"/>
    <w:rsid w:val="006015C9"/>
    <w:rsid w:val="00601F64"/>
    <w:rsid w:val="00603291"/>
    <w:rsid w:val="00604D43"/>
    <w:rsid w:val="00606D0E"/>
    <w:rsid w:val="006075D7"/>
    <w:rsid w:val="00614E41"/>
    <w:rsid w:val="006268B1"/>
    <w:rsid w:val="006273FB"/>
    <w:rsid w:val="006316C3"/>
    <w:rsid w:val="00632279"/>
    <w:rsid w:val="006349A7"/>
    <w:rsid w:val="00635384"/>
    <w:rsid w:val="00637C41"/>
    <w:rsid w:val="006410FA"/>
    <w:rsid w:val="00644B35"/>
    <w:rsid w:val="00647205"/>
    <w:rsid w:val="00653234"/>
    <w:rsid w:val="00653833"/>
    <w:rsid w:val="00654BF8"/>
    <w:rsid w:val="00654C3C"/>
    <w:rsid w:val="0065529B"/>
    <w:rsid w:val="006622D9"/>
    <w:rsid w:val="00665C77"/>
    <w:rsid w:val="00666021"/>
    <w:rsid w:val="00666989"/>
    <w:rsid w:val="006802E4"/>
    <w:rsid w:val="00685026"/>
    <w:rsid w:val="00685771"/>
    <w:rsid w:val="00686B48"/>
    <w:rsid w:val="00691720"/>
    <w:rsid w:val="00692246"/>
    <w:rsid w:val="006955BE"/>
    <w:rsid w:val="006A1F30"/>
    <w:rsid w:val="006A3BA6"/>
    <w:rsid w:val="006A4884"/>
    <w:rsid w:val="006A5679"/>
    <w:rsid w:val="006A5D60"/>
    <w:rsid w:val="006A6BAB"/>
    <w:rsid w:val="006B363E"/>
    <w:rsid w:val="006C5616"/>
    <w:rsid w:val="006C7F98"/>
    <w:rsid w:val="006D0A08"/>
    <w:rsid w:val="006D10D0"/>
    <w:rsid w:val="006D1DB0"/>
    <w:rsid w:val="006E09D3"/>
    <w:rsid w:val="006E1FBB"/>
    <w:rsid w:val="00706065"/>
    <w:rsid w:val="007176F9"/>
    <w:rsid w:val="007216D9"/>
    <w:rsid w:val="00725C0B"/>
    <w:rsid w:val="00725DD8"/>
    <w:rsid w:val="00734F13"/>
    <w:rsid w:val="007417C4"/>
    <w:rsid w:val="0074419F"/>
    <w:rsid w:val="0074617D"/>
    <w:rsid w:val="00746964"/>
    <w:rsid w:val="00753EB7"/>
    <w:rsid w:val="00753F08"/>
    <w:rsid w:val="007551C9"/>
    <w:rsid w:val="00762C70"/>
    <w:rsid w:val="00766C8A"/>
    <w:rsid w:val="0076758D"/>
    <w:rsid w:val="00773B30"/>
    <w:rsid w:val="00775EAB"/>
    <w:rsid w:val="007800BF"/>
    <w:rsid w:val="007811A1"/>
    <w:rsid w:val="007875B9"/>
    <w:rsid w:val="00790B81"/>
    <w:rsid w:val="007929AB"/>
    <w:rsid w:val="00793DA7"/>
    <w:rsid w:val="007943FB"/>
    <w:rsid w:val="007954FB"/>
    <w:rsid w:val="007A144F"/>
    <w:rsid w:val="007A5C6B"/>
    <w:rsid w:val="007B13BD"/>
    <w:rsid w:val="007B1B78"/>
    <w:rsid w:val="007B6115"/>
    <w:rsid w:val="007B6457"/>
    <w:rsid w:val="007C0551"/>
    <w:rsid w:val="007D0C27"/>
    <w:rsid w:val="007D14B6"/>
    <w:rsid w:val="007D41C1"/>
    <w:rsid w:val="007D4662"/>
    <w:rsid w:val="007D61C4"/>
    <w:rsid w:val="007D7334"/>
    <w:rsid w:val="007E18B0"/>
    <w:rsid w:val="007E7C27"/>
    <w:rsid w:val="007F319E"/>
    <w:rsid w:val="007F33A3"/>
    <w:rsid w:val="007F5F3B"/>
    <w:rsid w:val="008014D4"/>
    <w:rsid w:val="00810C6F"/>
    <w:rsid w:val="008155F7"/>
    <w:rsid w:val="00815D0D"/>
    <w:rsid w:val="00817D00"/>
    <w:rsid w:val="0082487C"/>
    <w:rsid w:val="00826D48"/>
    <w:rsid w:val="008276E0"/>
    <w:rsid w:val="00834EA3"/>
    <w:rsid w:val="0083529A"/>
    <w:rsid w:val="00835679"/>
    <w:rsid w:val="00836CD0"/>
    <w:rsid w:val="008375A2"/>
    <w:rsid w:val="00837C55"/>
    <w:rsid w:val="0084057A"/>
    <w:rsid w:val="008415A2"/>
    <w:rsid w:val="008523C1"/>
    <w:rsid w:val="008559BB"/>
    <w:rsid w:val="00860C05"/>
    <w:rsid w:val="00860E94"/>
    <w:rsid w:val="0087045C"/>
    <w:rsid w:val="008707F4"/>
    <w:rsid w:val="00872A4C"/>
    <w:rsid w:val="008731B3"/>
    <w:rsid w:val="008769BD"/>
    <w:rsid w:val="008849E4"/>
    <w:rsid w:val="008854F5"/>
    <w:rsid w:val="00890ABD"/>
    <w:rsid w:val="00893A02"/>
    <w:rsid w:val="0089487D"/>
    <w:rsid w:val="00896202"/>
    <w:rsid w:val="008A1A8C"/>
    <w:rsid w:val="008A53D9"/>
    <w:rsid w:val="008B6ED0"/>
    <w:rsid w:val="008C196D"/>
    <w:rsid w:val="008C1A24"/>
    <w:rsid w:val="008D23F7"/>
    <w:rsid w:val="008D50B2"/>
    <w:rsid w:val="008D5A74"/>
    <w:rsid w:val="008E61DD"/>
    <w:rsid w:val="008F34A6"/>
    <w:rsid w:val="008F4CDC"/>
    <w:rsid w:val="008F582B"/>
    <w:rsid w:val="008F5ACE"/>
    <w:rsid w:val="008F73BA"/>
    <w:rsid w:val="008F7DB9"/>
    <w:rsid w:val="009060F0"/>
    <w:rsid w:val="00911433"/>
    <w:rsid w:val="00912B34"/>
    <w:rsid w:val="00914697"/>
    <w:rsid w:val="00914BD7"/>
    <w:rsid w:val="00914E97"/>
    <w:rsid w:val="00921F33"/>
    <w:rsid w:val="00922C06"/>
    <w:rsid w:val="00923236"/>
    <w:rsid w:val="00931099"/>
    <w:rsid w:val="00933CB2"/>
    <w:rsid w:val="00935E32"/>
    <w:rsid w:val="0093666A"/>
    <w:rsid w:val="00941C30"/>
    <w:rsid w:val="00944981"/>
    <w:rsid w:val="009454A8"/>
    <w:rsid w:val="0094705A"/>
    <w:rsid w:val="0094762E"/>
    <w:rsid w:val="0095011F"/>
    <w:rsid w:val="0095090F"/>
    <w:rsid w:val="009606AD"/>
    <w:rsid w:val="00962284"/>
    <w:rsid w:val="0096288B"/>
    <w:rsid w:val="0096302C"/>
    <w:rsid w:val="0096795E"/>
    <w:rsid w:val="009706CB"/>
    <w:rsid w:val="009710FF"/>
    <w:rsid w:val="00973747"/>
    <w:rsid w:val="00974EDC"/>
    <w:rsid w:val="00975712"/>
    <w:rsid w:val="009762B4"/>
    <w:rsid w:val="0098181A"/>
    <w:rsid w:val="00984B32"/>
    <w:rsid w:val="00994B40"/>
    <w:rsid w:val="00995864"/>
    <w:rsid w:val="00996981"/>
    <w:rsid w:val="00997A3B"/>
    <w:rsid w:val="009A5E3B"/>
    <w:rsid w:val="009A7CDA"/>
    <w:rsid w:val="009A7FD9"/>
    <w:rsid w:val="009B1A39"/>
    <w:rsid w:val="009B731B"/>
    <w:rsid w:val="009B7610"/>
    <w:rsid w:val="009C2AE0"/>
    <w:rsid w:val="009C5EED"/>
    <w:rsid w:val="009C70CC"/>
    <w:rsid w:val="009D794C"/>
    <w:rsid w:val="009E17D5"/>
    <w:rsid w:val="009E22DB"/>
    <w:rsid w:val="009E27C7"/>
    <w:rsid w:val="009E69E1"/>
    <w:rsid w:val="009F2370"/>
    <w:rsid w:val="009F38C3"/>
    <w:rsid w:val="009F532B"/>
    <w:rsid w:val="009F65CE"/>
    <w:rsid w:val="00A00F47"/>
    <w:rsid w:val="00A01CDF"/>
    <w:rsid w:val="00A031B9"/>
    <w:rsid w:val="00A04EA1"/>
    <w:rsid w:val="00A132E2"/>
    <w:rsid w:val="00A1564E"/>
    <w:rsid w:val="00A16C08"/>
    <w:rsid w:val="00A21410"/>
    <w:rsid w:val="00A22C13"/>
    <w:rsid w:val="00A23A3A"/>
    <w:rsid w:val="00A25479"/>
    <w:rsid w:val="00A25530"/>
    <w:rsid w:val="00A267F2"/>
    <w:rsid w:val="00A30BA1"/>
    <w:rsid w:val="00A34190"/>
    <w:rsid w:val="00A40664"/>
    <w:rsid w:val="00A44118"/>
    <w:rsid w:val="00A45DB7"/>
    <w:rsid w:val="00A47881"/>
    <w:rsid w:val="00A524F1"/>
    <w:rsid w:val="00A5252E"/>
    <w:rsid w:val="00A54FF5"/>
    <w:rsid w:val="00A573D7"/>
    <w:rsid w:val="00A60D13"/>
    <w:rsid w:val="00A626F3"/>
    <w:rsid w:val="00A640C7"/>
    <w:rsid w:val="00A642A3"/>
    <w:rsid w:val="00A652A0"/>
    <w:rsid w:val="00A667B1"/>
    <w:rsid w:val="00A67338"/>
    <w:rsid w:val="00A71D24"/>
    <w:rsid w:val="00A72D28"/>
    <w:rsid w:val="00A73172"/>
    <w:rsid w:val="00A757F3"/>
    <w:rsid w:val="00A80404"/>
    <w:rsid w:val="00A82791"/>
    <w:rsid w:val="00A82CE6"/>
    <w:rsid w:val="00A85438"/>
    <w:rsid w:val="00A87F0D"/>
    <w:rsid w:val="00A93ED4"/>
    <w:rsid w:val="00AA01DB"/>
    <w:rsid w:val="00AA0798"/>
    <w:rsid w:val="00AA0EEF"/>
    <w:rsid w:val="00AA6171"/>
    <w:rsid w:val="00AA7A05"/>
    <w:rsid w:val="00AC0840"/>
    <w:rsid w:val="00AC37D1"/>
    <w:rsid w:val="00AC4835"/>
    <w:rsid w:val="00AD29DE"/>
    <w:rsid w:val="00AD3034"/>
    <w:rsid w:val="00AD3292"/>
    <w:rsid w:val="00AD4F56"/>
    <w:rsid w:val="00AD508B"/>
    <w:rsid w:val="00AE2800"/>
    <w:rsid w:val="00B00C27"/>
    <w:rsid w:val="00B04332"/>
    <w:rsid w:val="00B138F4"/>
    <w:rsid w:val="00B13E7B"/>
    <w:rsid w:val="00B14F8E"/>
    <w:rsid w:val="00B208F2"/>
    <w:rsid w:val="00B30220"/>
    <w:rsid w:val="00B343E5"/>
    <w:rsid w:val="00B37E01"/>
    <w:rsid w:val="00B40191"/>
    <w:rsid w:val="00B4083D"/>
    <w:rsid w:val="00B434A4"/>
    <w:rsid w:val="00B442BE"/>
    <w:rsid w:val="00B45B93"/>
    <w:rsid w:val="00B51556"/>
    <w:rsid w:val="00B543A2"/>
    <w:rsid w:val="00B6153D"/>
    <w:rsid w:val="00B657EC"/>
    <w:rsid w:val="00B65E1B"/>
    <w:rsid w:val="00B744ED"/>
    <w:rsid w:val="00B751D0"/>
    <w:rsid w:val="00B76C4B"/>
    <w:rsid w:val="00B83CD8"/>
    <w:rsid w:val="00B8613C"/>
    <w:rsid w:val="00B866F1"/>
    <w:rsid w:val="00B8719E"/>
    <w:rsid w:val="00B9194A"/>
    <w:rsid w:val="00B93AAE"/>
    <w:rsid w:val="00B96D64"/>
    <w:rsid w:val="00BA1992"/>
    <w:rsid w:val="00BA1B15"/>
    <w:rsid w:val="00BA24A2"/>
    <w:rsid w:val="00BA63DB"/>
    <w:rsid w:val="00BB4763"/>
    <w:rsid w:val="00BC0407"/>
    <w:rsid w:val="00BC0D1D"/>
    <w:rsid w:val="00BC159B"/>
    <w:rsid w:val="00BD4F54"/>
    <w:rsid w:val="00BE007E"/>
    <w:rsid w:val="00BE5D98"/>
    <w:rsid w:val="00BF0D6B"/>
    <w:rsid w:val="00C04BE5"/>
    <w:rsid w:val="00C07EF7"/>
    <w:rsid w:val="00C169A1"/>
    <w:rsid w:val="00C207D4"/>
    <w:rsid w:val="00C23599"/>
    <w:rsid w:val="00C31A14"/>
    <w:rsid w:val="00C32C1B"/>
    <w:rsid w:val="00C36F09"/>
    <w:rsid w:val="00C407B9"/>
    <w:rsid w:val="00C4096B"/>
    <w:rsid w:val="00C40B4B"/>
    <w:rsid w:val="00C5105C"/>
    <w:rsid w:val="00C575DB"/>
    <w:rsid w:val="00C63321"/>
    <w:rsid w:val="00C65DD9"/>
    <w:rsid w:val="00C72B00"/>
    <w:rsid w:val="00C77454"/>
    <w:rsid w:val="00C8378D"/>
    <w:rsid w:val="00C917BE"/>
    <w:rsid w:val="00C923BC"/>
    <w:rsid w:val="00C93FD8"/>
    <w:rsid w:val="00CB37EA"/>
    <w:rsid w:val="00CB3F65"/>
    <w:rsid w:val="00CB7FAA"/>
    <w:rsid w:val="00CD71C8"/>
    <w:rsid w:val="00CF092C"/>
    <w:rsid w:val="00CF75BB"/>
    <w:rsid w:val="00D03679"/>
    <w:rsid w:val="00D13083"/>
    <w:rsid w:val="00D1439A"/>
    <w:rsid w:val="00D205C9"/>
    <w:rsid w:val="00D208D3"/>
    <w:rsid w:val="00D223C6"/>
    <w:rsid w:val="00D24DE2"/>
    <w:rsid w:val="00D24EDC"/>
    <w:rsid w:val="00D25E16"/>
    <w:rsid w:val="00D33170"/>
    <w:rsid w:val="00D36898"/>
    <w:rsid w:val="00D37412"/>
    <w:rsid w:val="00D44AA7"/>
    <w:rsid w:val="00D50749"/>
    <w:rsid w:val="00D50DF9"/>
    <w:rsid w:val="00D5200F"/>
    <w:rsid w:val="00D53390"/>
    <w:rsid w:val="00D57BDD"/>
    <w:rsid w:val="00D608E0"/>
    <w:rsid w:val="00D61B8B"/>
    <w:rsid w:val="00D62656"/>
    <w:rsid w:val="00D66B21"/>
    <w:rsid w:val="00D7015D"/>
    <w:rsid w:val="00D710C1"/>
    <w:rsid w:val="00D72D0F"/>
    <w:rsid w:val="00D74100"/>
    <w:rsid w:val="00D74FB0"/>
    <w:rsid w:val="00D752CD"/>
    <w:rsid w:val="00D77E6E"/>
    <w:rsid w:val="00D80554"/>
    <w:rsid w:val="00D80EE3"/>
    <w:rsid w:val="00D82C98"/>
    <w:rsid w:val="00D8442E"/>
    <w:rsid w:val="00D8484C"/>
    <w:rsid w:val="00D84B8D"/>
    <w:rsid w:val="00D84CDA"/>
    <w:rsid w:val="00D93AB9"/>
    <w:rsid w:val="00D9702E"/>
    <w:rsid w:val="00DA19DD"/>
    <w:rsid w:val="00DA4326"/>
    <w:rsid w:val="00DB4081"/>
    <w:rsid w:val="00DB6975"/>
    <w:rsid w:val="00DC072F"/>
    <w:rsid w:val="00DC0BF2"/>
    <w:rsid w:val="00DC3EDD"/>
    <w:rsid w:val="00DC435C"/>
    <w:rsid w:val="00DC6166"/>
    <w:rsid w:val="00DD25DD"/>
    <w:rsid w:val="00DD69AF"/>
    <w:rsid w:val="00DD79D4"/>
    <w:rsid w:val="00DD7DA4"/>
    <w:rsid w:val="00DE01FE"/>
    <w:rsid w:val="00DE0ED0"/>
    <w:rsid w:val="00DE2B91"/>
    <w:rsid w:val="00DE704D"/>
    <w:rsid w:val="00DE7BD1"/>
    <w:rsid w:val="00DF420A"/>
    <w:rsid w:val="00DF4D12"/>
    <w:rsid w:val="00DF667A"/>
    <w:rsid w:val="00DF6E6D"/>
    <w:rsid w:val="00E04726"/>
    <w:rsid w:val="00E05F47"/>
    <w:rsid w:val="00E06F90"/>
    <w:rsid w:val="00E10D7D"/>
    <w:rsid w:val="00E11BD0"/>
    <w:rsid w:val="00E142B8"/>
    <w:rsid w:val="00E158B3"/>
    <w:rsid w:val="00E17E10"/>
    <w:rsid w:val="00E2411C"/>
    <w:rsid w:val="00E24810"/>
    <w:rsid w:val="00E317F1"/>
    <w:rsid w:val="00E32D22"/>
    <w:rsid w:val="00E360D8"/>
    <w:rsid w:val="00E4138F"/>
    <w:rsid w:val="00E43446"/>
    <w:rsid w:val="00E43627"/>
    <w:rsid w:val="00E4512E"/>
    <w:rsid w:val="00E46B99"/>
    <w:rsid w:val="00E51130"/>
    <w:rsid w:val="00E52103"/>
    <w:rsid w:val="00E526E3"/>
    <w:rsid w:val="00E528CC"/>
    <w:rsid w:val="00E562BF"/>
    <w:rsid w:val="00E571C5"/>
    <w:rsid w:val="00E6495A"/>
    <w:rsid w:val="00E6629E"/>
    <w:rsid w:val="00E66A80"/>
    <w:rsid w:val="00E73680"/>
    <w:rsid w:val="00E741B9"/>
    <w:rsid w:val="00E74527"/>
    <w:rsid w:val="00E7467D"/>
    <w:rsid w:val="00E76F1F"/>
    <w:rsid w:val="00E77AAD"/>
    <w:rsid w:val="00E77CB7"/>
    <w:rsid w:val="00E81B81"/>
    <w:rsid w:val="00E81C20"/>
    <w:rsid w:val="00E862EA"/>
    <w:rsid w:val="00E86A94"/>
    <w:rsid w:val="00E95CA3"/>
    <w:rsid w:val="00E96ED6"/>
    <w:rsid w:val="00EA0288"/>
    <w:rsid w:val="00EA4175"/>
    <w:rsid w:val="00EA42DF"/>
    <w:rsid w:val="00EA6342"/>
    <w:rsid w:val="00EB0074"/>
    <w:rsid w:val="00EB19C5"/>
    <w:rsid w:val="00EB3225"/>
    <w:rsid w:val="00EB3236"/>
    <w:rsid w:val="00EB3C29"/>
    <w:rsid w:val="00EC2867"/>
    <w:rsid w:val="00EC28E2"/>
    <w:rsid w:val="00EC4DCB"/>
    <w:rsid w:val="00EC5D2A"/>
    <w:rsid w:val="00EC6973"/>
    <w:rsid w:val="00ED25A5"/>
    <w:rsid w:val="00ED5487"/>
    <w:rsid w:val="00ED7932"/>
    <w:rsid w:val="00EE1559"/>
    <w:rsid w:val="00EF163A"/>
    <w:rsid w:val="00EF2436"/>
    <w:rsid w:val="00EF450F"/>
    <w:rsid w:val="00EF70BB"/>
    <w:rsid w:val="00F05213"/>
    <w:rsid w:val="00F07F0B"/>
    <w:rsid w:val="00F13E7C"/>
    <w:rsid w:val="00F21625"/>
    <w:rsid w:val="00F24482"/>
    <w:rsid w:val="00F3178D"/>
    <w:rsid w:val="00F3775C"/>
    <w:rsid w:val="00F4013A"/>
    <w:rsid w:val="00F4184D"/>
    <w:rsid w:val="00F43575"/>
    <w:rsid w:val="00F4377B"/>
    <w:rsid w:val="00F43AB6"/>
    <w:rsid w:val="00F545F4"/>
    <w:rsid w:val="00F54A28"/>
    <w:rsid w:val="00F54FFF"/>
    <w:rsid w:val="00F55B84"/>
    <w:rsid w:val="00F57C30"/>
    <w:rsid w:val="00F57F3D"/>
    <w:rsid w:val="00F606BD"/>
    <w:rsid w:val="00F62417"/>
    <w:rsid w:val="00F6324D"/>
    <w:rsid w:val="00F70B0E"/>
    <w:rsid w:val="00F7756B"/>
    <w:rsid w:val="00F846F3"/>
    <w:rsid w:val="00F90169"/>
    <w:rsid w:val="00F937B7"/>
    <w:rsid w:val="00F93D95"/>
    <w:rsid w:val="00F96063"/>
    <w:rsid w:val="00F96BB8"/>
    <w:rsid w:val="00FA16AC"/>
    <w:rsid w:val="00FA217D"/>
    <w:rsid w:val="00FA4374"/>
    <w:rsid w:val="00FA6165"/>
    <w:rsid w:val="00FB0705"/>
    <w:rsid w:val="00FB206C"/>
    <w:rsid w:val="00FB3AED"/>
    <w:rsid w:val="00FB465D"/>
    <w:rsid w:val="00FB6966"/>
    <w:rsid w:val="00FC0613"/>
    <w:rsid w:val="00FC2985"/>
    <w:rsid w:val="00FC64B7"/>
    <w:rsid w:val="00FC6597"/>
    <w:rsid w:val="00FD2646"/>
    <w:rsid w:val="00FD30B1"/>
    <w:rsid w:val="00FD6C12"/>
    <w:rsid w:val="00FE12B4"/>
    <w:rsid w:val="00FE400A"/>
    <w:rsid w:val="00FE473B"/>
    <w:rsid w:val="00FE5404"/>
    <w:rsid w:val="00FE6B32"/>
    <w:rsid w:val="00FF1993"/>
    <w:rsid w:val="00FF4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F2192"/>
  <w15:chartTrackingRefBased/>
  <w15:docId w15:val="{8744366C-D3C2-498C-A94D-D61DB88D1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9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5CEA"/>
    <w:pPr>
      <w:ind w:left="720"/>
      <w:contextualSpacing/>
    </w:pPr>
  </w:style>
  <w:style w:type="character" w:styleId="Hyperlink">
    <w:name w:val="Hyperlink"/>
    <w:basedOn w:val="DefaultParagraphFont"/>
    <w:uiPriority w:val="99"/>
    <w:semiHidden/>
    <w:unhideWhenUsed/>
    <w:rsid w:val="001C0DBD"/>
    <w:rPr>
      <w:color w:val="0000FF"/>
      <w:u w:val="single"/>
    </w:rPr>
  </w:style>
  <w:style w:type="paragraph" w:styleId="NormalWeb">
    <w:name w:val="Normal (Web)"/>
    <w:basedOn w:val="Normal"/>
    <w:uiPriority w:val="99"/>
    <w:semiHidden/>
    <w:unhideWhenUsed/>
    <w:rsid w:val="00AC08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60008">
      <w:bodyDiv w:val="1"/>
      <w:marLeft w:val="0"/>
      <w:marRight w:val="0"/>
      <w:marTop w:val="0"/>
      <w:marBottom w:val="0"/>
      <w:divBdr>
        <w:top w:val="none" w:sz="0" w:space="0" w:color="auto"/>
        <w:left w:val="none" w:sz="0" w:space="0" w:color="auto"/>
        <w:bottom w:val="none" w:sz="0" w:space="0" w:color="auto"/>
        <w:right w:val="none" w:sz="0" w:space="0" w:color="auto"/>
      </w:divBdr>
      <w:divsChild>
        <w:div w:id="1432970240">
          <w:marLeft w:val="0"/>
          <w:marRight w:val="0"/>
          <w:marTop w:val="0"/>
          <w:marBottom w:val="0"/>
          <w:divBdr>
            <w:top w:val="none" w:sz="0" w:space="0" w:color="auto"/>
            <w:left w:val="none" w:sz="0" w:space="0" w:color="auto"/>
            <w:bottom w:val="none" w:sz="0" w:space="0" w:color="auto"/>
            <w:right w:val="none" w:sz="0" w:space="0" w:color="auto"/>
          </w:divBdr>
        </w:div>
      </w:divsChild>
    </w:div>
    <w:div w:id="1363940319">
      <w:bodyDiv w:val="1"/>
      <w:marLeft w:val="0"/>
      <w:marRight w:val="0"/>
      <w:marTop w:val="0"/>
      <w:marBottom w:val="0"/>
      <w:divBdr>
        <w:top w:val="none" w:sz="0" w:space="0" w:color="auto"/>
        <w:left w:val="none" w:sz="0" w:space="0" w:color="auto"/>
        <w:bottom w:val="none" w:sz="0" w:space="0" w:color="auto"/>
        <w:right w:val="none" w:sz="0" w:space="0" w:color="auto"/>
      </w:divBdr>
    </w:div>
    <w:div w:id="1480263490">
      <w:bodyDiv w:val="1"/>
      <w:marLeft w:val="0"/>
      <w:marRight w:val="0"/>
      <w:marTop w:val="0"/>
      <w:marBottom w:val="0"/>
      <w:divBdr>
        <w:top w:val="none" w:sz="0" w:space="0" w:color="auto"/>
        <w:left w:val="none" w:sz="0" w:space="0" w:color="auto"/>
        <w:bottom w:val="none" w:sz="0" w:space="0" w:color="auto"/>
        <w:right w:val="none" w:sz="0" w:space="0" w:color="auto"/>
      </w:divBdr>
    </w:div>
    <w:div w:id="1991671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18808</TotalTime>
  <Pages>11</Pages>
  <Words>4811</Words>
  <Characters>27429</Characters>
  <Application>Microsoft Office Word</Application>
  <DocSecurity>0</DocSecurity>
  <Lines>228</Lines>
  <Paragraphs>64</Paragraphs>
  <ScaleCrop>false</ScaleCrop>
  <Company/>
  <LinksUpToDate>false</LinksUpToDate>
  <CharactersWithSpaces>32176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Williams</dc:creator>
  <cp:keywords/>
  <dc:description/>
  <cp:lastModifiedBy>Aimee Williams</cp:lastModifiedBy>
  <cp:revision>778</cp:revision>
  <dcterms:created xsi:type="dcterms:W3CDTF">2023-08-29T21:22:00Z</dcterms:created>
  <dcterms:modified xsi:type="dcterms:W3CDTF">2023-09-12T22:29:00Z</dcterms:modified>
</cp:coreProperties>
</file>