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70C54" w14:textId="491CC562" w:rsidR="00726D2E" w:rsidRDefault="00140773" w:rsidP="00726D2E">
      <w:pPr>
        <w:rPr>
          <w:lang w:val="en-US"/>
        </w:rPr>
      </w:pPr>
      <w:r>
        <w:rPr>
          <w:noProof/>
        </w:rPr>
        <w:drawing>
          <wp:inline distT="0" distB="0" distL="0" distR="0" wp14:anchorId="09930675" wp14:editId="32CA0BA9">
            <wp:extent cx="1704033" cy="563880"/>
            <wp:effectExtent l="0" t="0" r="0" b="7620"/>
            <wp:docPr id="1848493165"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7221" cy="568244"/>
                    </a:xfrm>
                    <a:prstGeom prst="rect">
                      <a:avLst/>
                    </a:prstGeom>
                    <a:noFill/>
                    <a:ln>
                      <a:noFill/>
                    </a:ln>
                  </pic:spPr>
                </pic:pic>
              </a:graphicData>
            </a:graphic>
          </wp:inline>
        </w:drawing>
      </w:r>
    </w:p>
    <w:p w14:paraId="414D0D1C" w14:textId="77777777" w:rsidR="00726D2E" w:rsidRDefault="00726D2E" w:rsidP="00726D2E">
      <w:pPr>
        <w:rPr>
          <w:lang w:val="en-US"/>
        </w:rPr>
      </w:pPr>
    </w:p>
    <w:p w14:paraId="5302170E" w14:textId="77777777" w:rsidR="00726D2E" w:rsidRDefault="00726D2E" w:rsidP="00726D2E">
      <w:pPr>
        <w:rPr>
          <w:lang w:val="en-US"/>
        </w:rPr>
      </w:pPr>
    </w:p>
    <w:p w14:paraId="08854AA3" w14:textId="76AA54A2" w:rsidR="00726D2E" w:rsidRDefault="00140773" w:rsidP="00140773">
      <w:pPr>
        <w:pStyle w:val="Heading4"/>
        <w:jc w:val="center"/>
        <w:rPr>
          <w:rFonts w:ascii="Arial" w:hAnsi="Arial" w:cs="Arial"/>
          <w:sz w:val="32"/>
          <w:szCs w:val="32"/>
        </w:rPr>
      </w:pPr>
      <w:r w:rsidRPr="00140773">
        <w:rPr>
          <w:rFonts w:ascii="Arial" w:hAnsi="Arial" w:cs="Arial"/>
          <w:sz w:val="32"/>
          <w:szCs w:val="32"/>
        </w:rPr>
        <w:t>University of Wales Trinity Saint David</w:t>
      </w:r>
    </w:p>
    <w:p w14:paraId="24C04AAA" w14:textId="77777777" w:rsidR="00BB2EA3" w:rsidRPr="00BB2EA3" w:rsidRDefault="00BB2EA3" w:rsidP="00BB2EA3"/>
    <w:p w14:paraId="60F50DCB" w14:textId="77777777" w:rsidR="00BB2EA3" w:rsidRPr="00E96350" w:rsidRDefault="00BB2EA3" w:rsidP="00BB2EA3">
      <w:pPr>
        <w:jc w:val="center"/>
        <w:rPr>
          <w:rFonts w:ascii="Arial" w:hAnsi="Arial" w:cs="Arial"/>
          <w:b/>
          <w:bCs/>
          <w:sz w:val="28"/>
          <w:szCs w:val="28"/>
        </w:rPr>
      </w:pPr>
      <w:r w:rsidRPr="00E96350">
        <w:rPr>
          <w:rFonts w:ascii="Arial" w:hAnsi="Arial" w:cs="Arial"/>
          <w:b/>
          <w:bCs/>
          <w:sz w:val="28"/>
          <w:szCs w:val="28"/>
        </w:rPr>
        <w:t>BA Business Management</w:t>
      </w:r>
    </w:p>
    <w:p w14:paraId="2927765F" w14:textId="77777777" w:rsidR="00E96350" w:rsidRPr="00E96350" w:rsidRDefault="00E96350" w:rsidP="00E96350"/>
    <w:p w14:paraId="075E4D31" w14:textId="47C3FD75" w:rsidR="00BB2EA3" w:rsidRDefault="00BB2EA3" w:rsidP="007E4B63">
      <w:pPr>
        <w:spacing w:line="360" w:lineRule="auto"/>
        <w:jc w:val="center"/>
        <w:rPr>
          <w:rFonts w:ascii="Arial" w:hAnsi="Arial" w:cs="Arial"/>
          <w:b/>
          <w:bCs/>
          <w:sz w:val="24"/>
          <w:szCs w:val="24"/>
        </w:rPr>
      </w:pPr>
      <w:r>
        <w:rPr>
          <w:rFonts w:ascii="Arial" w:hAnsi="Arial" w:cs="Arial"/>
          <w:b/>
          <w:bCs/>
          <w:sz w:val="24"/>
          <w:szCs w:val="24"/>
        </w:rPr>
        <w:t xml:space="preserve">Dissertation </w:t>
      </w:r>
    </w:p>
    <w:p w14:paraId="1D83D06F" w14:textId="2FB329FB" w:rsidR="007E4B63" w:rsidRDefault="007E4B63" w:rsidP="007E4B63">
      <w:pPr>
        <w:spacing w:line="360" w:lineRule="auto"/>
        <w:jc w:val="center"/>
        <w:rPr>
          <w:rFonts w:ascii="Arial" w:hAnsi="Arial" w:cs="Arial"/>
          <w:b/>
          <w:bCs/>
          <w:sz w:val="24"/>
          <w:szCs w:val="24"/>
        </w:rPr>
      </w:pPr>
      <w:r w:rsidRPr="007E4B63">
        <w:rPr>
          <w:rFonts w:ascii="Arial" w:hAnsi="Arial" w:cs="Arial"/>
          <w:b/>
          <w:bCs/>
          <w:sz w:val="24"/>
          <w:szCs w:val="24"/>
        </w:rPr>
        <w:t>Research Topic:</w:t>
      </w:r>
    </w:p>
    <w:p w14:paraId="02DE396B" w14:textId="77777777" w:rsidR="007E4B63" w:rsidRPr="007E4B63" w:rsidRDefault="007E4B63" w:rsidP="007E4B63">
      <w:pPr>
        <w:spacing w:line="360" w:lineRule="auto"/>
        <w:jc w:val="center"/>
        <w:rPr>
          <w:rFonts w:ascii="Arial" w:hAnsi="Arial" w:cs="Arial"/>
          <w:i/>
          <w:iCs/>
          <w:sz w:val="28"/>
          <w:szCs w:val="28"/>
          <w:lang w:val="en-US"/>
        </w:rPr>
      </w:pPr>
      <w:r w:rsidRPr="007E4B63">
        <w:rPr>
          <w:rFonts w:ascii="Arial" w:hAnsi="Arial" w:cs="Arial"/>
          <w:i/>
          <w:iCs/>
          <w:sz w:val="28"/>
          <w:szCs w:val="28"/>
          <w:lang w:val="en-US"/>
        </w:rPr>
        <w:t xml:space="preserve">The role of salary level as a motivator </w:t>
      </w:r>
    </w:p>
    <w:p w14:paraId="476B5DD3" w14:textId="35CC8A31" w:rsidR="007E4B63" w:rsidRPr="007E4B63" w:rsidRDefault="007E4B63" w:rsidP="007E4B63">
      <w:pPr>
        <w:spacing w:line="360" w:lineRule="auto"/>
        <w:jc w:val="center"/>
        <w:rPr>
          <w:rFonts w:ascii="Arial" w:hAnsi="Arial" w:cs="Arial"/>
          <w:i/>
          <w:iCs/>
          <w:sz w:val="28"/>
          <w:szCs w:val="28"/>
          <w:lang w:val="en-US"/>
        </w:rPr>
      </w:pPr>
      <w:r w:rsidRPr="007E4B63">
        <w:rPr>
          <w:rFonts w:ascii="Arial" w:hAnsi="Arial" w:cs="Arial"/>
          <w:i/>
          <w:iCs/>
          <w:sz w:val="28"/>
          <w:szCs w:val="28"/>
          <w:lang w:val="en-US"/>
        </w:rPr>
        <w:t>for employees amid a cost-of-living crisis</w:t>
      </w:r>
    </w:p>
    <w:p w14:paraId="3A252EBC" w14:textId="7CFB4D40" w:rsidR="007E4B63" w:rsidRDefault="007E4B63" w:rsidP="007E4B63">
      <w:pPr>
        <w:ind w:left="2124"/>
        <w:rPr>
          <w:rFonts w:ascii="Arial" w:hAnsi="Arial" w:cs="Arial"/>
          <w:b/>
          <w:bCs/>
          <w:sz w:val="24"/>
          <w:szCs w:val="24"/>
        </w:rPr>
      </w:pPr>
    </w:p>
    <w:p w14:paraId="790B7DDB" w14:textId="11E3886A" w:rsidR="00BB2EA3" w:rsidRDefault="00BB2EA3" w:rsidP="00BB2EA3">
      <w:pPr>
        <w:spacing w:line="360" w:lineRule="auto"/>
      </w:pPr>
    </w:p>
    <w:p w14:paraId="2FFD21AA" w14:textId="77777777" w:rsidR="007E4B63" w:rsidRPr="007E4B63" w:rsidRDefault="007E4B63" w:rsidP="007E4B63">
      <w:pPr>
        <w:ind w:left="2124"/>
        <w:rPr>
          <w:rFonts w:ascii="Arial" w:hAnsi="Arial" w:cs="Arial"/>
          <w:b/>
          <w:bCs/>
          <w:sz w:val="24"/>
          <w:szCs w:val="24"/>
        </w:rPr>
      </w:pPr>
    </w:p>
    <w:p w14:paraId="1E905380" w14:textId="5BE49B5B" w:rsidR="007E4B63" w:rsidRPr="007E4B63" w:rsidRDefault="007E4B63" w:rsidP="00726D2E">
      <w:pPr>
        <w:rPr>
          <w:sz w:val="28"/>
          <w:szCs w:val="28"/>
          <w:lang w:val="en-US"/>
        </w:rPr>
      </w:pPr>
      <w:r w:rsidRPr="007E4B63">
        <w:rPr>
          <w:b/>
          <w:bCs/>
          <w:sz w:val="28"/>
          <w:szCs w:val="28"/>
          <w:lang w:val="en-US"/>
        </w:rPr>
        <w:t xml:space="preserve">Student Name: </w:t>
      </w:r>
      <w:r w:rsidRPr="007E4B63">
        <w:rPr>
          <w:sz w:val="28"/>
          <w:szCs w:val="28"/>
          <w:lang w:val="en-US"/>
        </w:rPr>
        <w:t>Valentina Ivanova</w:t>
      </w:r>
    </w:p>
    <w:p w14:paraId="7D25F975" w14:textId="77777777" w:rsidR="00C12663" w:rsidRDefault="007E4B63" w:rsidP="00C12663">
      <w:pPr>
        <w:rPr>
          <w:sz w:val="28"/>
          <w:szCs w:val="28"/>
          <w:lang w:val="en-US"/>
        </w:rPr>
      </w:pPr>
      <w:r w:rsidRPr="007E4B63">
        <w:rPr>
          <w:b/>
          <w:bCs/>
          <w:sz w:val="28"/>
          <w:szCs w:val="28"/>
          <w:lang w:val="en-US"/>
        </w:rPr>
        <w:t>Student ID:</w:t>
      </w:r>
      <w:r>
        <w:rPr>
          <w:b/>
          <w:bCs/>
          <w:sz w:val="28"/>
          <w:szCs w:val="28"/>
          <w:lang w:val="en-US"/>
        </w:rPr>
        <w:t xml:space="preserve"> </w:t>
      </w:r>
      <w:r w:rsidRPr="007E4B63">
        <w:rPr>
          <w:sz w:val="28"/>
          <w:szCs w:val="28"/>
          <w:lang w:val="en-US"/>
        </w:rPr>
        <w:t>2023164</w:t>
      </w:r>
    </w:p>
    <w:p w14:paraId="119EA8B6" w14:textId="570F5259" w:rsidR="00C12663" w:rsidRPr="00C12663" w:rsidRDefault="00C12663" w:rsidP="00C12663">
      <w:pPr>
        <w:rPr>
          <w:b/>
          <w:bCs/>
          <w:sz w:val="28"/>
          <w:szCs w:val="28"/>
          <w:lang w:val="en-US"/>
        </w:rPr>
      </w:pPr>
      <w:r w:rsidRPr="00C12663">
        <w:rPr>
          <w:b/>
          <w:bCs/>
          <w:sz w:val="28"/>
          <w:szCs w:val="28"/>
          <w:lang w:val="en-US"/>
        </w:rPr>
        <w:t xml:space="preserve">Name of the University: </w:t>
      </w:r>
      <w:r w:rsidRPr="00C12663">
        <w:rPr>
          <w:sz w:val="28"/>
          <w:szCs w:val="28"/>
          <w:lang w:val="en-US"/>
        </w:rPr>
        <w:t xml:space="preserve">University of Wales Trinity Saint David </w:t>
      </w:r>
    </w:p>
    <w:p w14:paraId="148AD5A6" w14:textId="34E007F9" w:rsidR="007E4B63" w:rsidRPr="00C12663" w:rsidRDefault="007E4B63" w:rsidP="00C12663">
      <w:pPr>
        <w:rPr>
          <w:sz w:val="28"/>
          <w:szCs w:val="28"/>
          <w:lang w:val="en-US"/>
        </w:rPr>
      </w:pPr>
      <w:r w:rsidRPr="00C12663">
        <w:rPr>
          <w:b/>
          <w:bCs/>
          <w:sz w:val="28"/>
          <w:szCs w:val="28"/>
          <w:lang w:val="en-US"/>
        </w:rPr>
        <w:t xml:space="preserve">Submission date:  </w:t>
      </w:r>
      <w:r w:rsidRPr="00C12663">
        <w:rPr>
          <w:sz w:val="28"/>
          <w:szCs w:val="28"/>
          <w:lang w:val="en-US"/>
        </w:rPr>
        <w:t>02.01.2024</w:t>
      </w:r>
    </w:p>
    <w:p w14:paraId="7C5B826B" w14:textId="77777777" w:rsidR="00726D2E" w:rsidRDefault="00726D2E" w:rsidP="00726D2E">
      <w:pPr>
        <w:rPr>
          <w:lang w:val="en-US"/>
        </w:rPr>
      </w:pPr>
    </w:p>
    <w:p w14:paraId="17FA7B1E" w14:textId="77777777" w:rsidR="00726D2E" w:rsidRDefault="00726D2E" w:rsidP="00726D2E">
      <w:pPr>
        <w:rPr>
          <w:lang w:val="en-US"/>
        </w:rPr>
      </w:pPr>
    </w:p>
    <w:p w14:paraId="06704CD2" w14:textId="77777777" w:rsidR="00726D2E" w:rsidRDefault="00726D2E" w:rsidP="00726D2E">
      <w:pPr>
        <w:rPr>
          <w:lang w:val="en-US"/>
        </w:rPr>
      </w:pPr>
    </w:p>
    <w:p w14:paraId="35A85BCE" w14:textId="77777777" w:rsidR="00726D2E" w:rsidRDefault="00726D2E" w:rsidP="00726D2E">
      <w:pPr>
        <w:rPr>
          <w:lang w:val="en-US"/>
        </w:rPr>
      </w:pPr>
    </w:p>
    <w:p w14:paraId="7664A641" w14:textId="77777777" w:rsidR="00726D2E" w:rsidRDefault="00726D2E" w:rsidP="00726D2E">
      <w:pPr>
        <w:rPr>
          <w:lang w:val="en-US"/>
        </w:rPr>
      </w:pPr>
    </w:p>
    <w:p w14:paraId="6C00917C" w14:textId="77777777" w:rsidR="00726D2E" w:rsidRDefault="00726D2E" w:rsidP="00726D2E">
      <w:pPr>
        <w:rPr>
          <w:lang w:val="en-US"/>
        </w:rPr>
      </w:pPr>
    </w:p>
    <w:p w14:paraId="0C7FBF2D" w14:textId="77777777" w:rsidR="00726D2E" w:rsidRDefault="00726D2E" w:rsidP="00726D2E">
      <w:pPr>
        <w:rPr>
          <w:lang w:val="en-US"/>
        </w:rPr>
      </w:pPr>
    </w:p>
    <w:p w14:paraId="749A7C99" w14:textId="77777777" w:rsidR="00726D2E" w:rsidRDefault="00726D2E" w:rsidP="00726D2E">
      <w:pPr>
        <w:rPr>
          <w:lang w:val="en-US"/>
        </w:rPr>
      </w:pPr>
    </w:p>
    <w:p w14:paraId="3CB43D17" w14:textId="77777777" w:rsidR="0058607A" w:rsidRDefault="0058607A" w:rsidP="00726D2E">
      <w:pPr>
        <w:rPr>
          <w:lang w:val="en-US"/>
        </w:rPr>
      </w:pPr>
    </w:p>
    <w:p w14:paraId="1A3940CD" w14:textId="77777777" w:rsidR="0058607A" w:rsidRDefault="0058607A" w:rsidP="00726D2E">
      <w:pPr>
        <w:rPr>
          <w:lang w:val="en-US"/>
        </w:rPr>
      </w:pPr>
    </w:p>
    <w:p w14:paraId="0AE36EB9" w14:textId="77777777" w:rsidR="0058607A" w:rsidRDefault="0058607A" w:rsidP="00726D2E">
      <w:pPr>
        <w:rPr>
          <w:lang w:val="en-US"/>
        </w:rPr>
      </w:pPr>
    </w:p>
    <w:p w14:paraId="09B34DED" w14:textId="77777777" w:rsidR="0058607A" w:rsidRDefault="0058607A" w:rsidP="00726D2E">
      <w:pPr>
        <w:rPr>
          <w:lang w:val="en-US"/>
        </w:rPr>
      </w:pPr>
    </w:p>
    <w:p w14:paraId="170C2B13" w14:textId="038759C0" w:rsidR="0058607A" w:rsidRDefault="0058607A" w:rsidP="0058607A">
      <w:pPr>
        <w:pStyle w:val="Heading1"/>
        <w:spacing w:before="0" w:after="240"/>
        <w:rPr>
          <w:lang w:val="en-US"/>
        </w:rPr>
      </w:pPr>
      <w:bookmarkStart w:id="0" w:name="_Toc154236386"/>
      <w:r>
        <w:rPr>
          <w:lang w:val="en-US"/>
        </w:rPr>
        <w:t>Declaration</w:t>
      </w:r>
      <w:bookmarkEnd w:id="0"/>
      <w:r>
        <w:rPr>
          <w:lang w:val="en-US"/>
        </w:rPr>
        <w:t xml:space="preserve"> </w:t>
      </w:r>
    </w:p>
    <w:p w14:paraId="4DB9C4DE" w14:textId="77777777" w:rsidR="00493D2F" w:rsidRDefault="004B4BE3" w:rsidP="004B4BE3">
      <w:pPr>
        <w:rPr>
          <w:rFonts w:ascii="Arial" w:hAnsi="Arial" w:cs="Arial"/>
          <w:color w:val="252525"/>
          <w:sz w:val="24"/>
          <w:szCs w:val="24"/>
          <w:shd w:val="clear" w:color="auto" w:fill="FFFFFF"/>
        </w:rPr>
      </w:pPr>
      <w:r w:rsidRPr="004B4BE3">
        <w:rPr>
          <w:rFonts w:ascii="Arial" w:hAnsi="Arial" w:cs="Arial"/>
          <w:color w:val="252525"/>
          <w:sz w:val="24"/>
          <w:szCs w:val="24"/>
          <w:shd w:val="clear" w:color="auto" w:fill="FFFFFF"/>
        </w:rPr>
        <w:t xml:space="preserve">I declare that the work presented in this dissertation titled </w:t>
      </w:r>
      <w:r w:rsidRPr="004B4BE3">
        <w:rPr>
          <w:rFonts w:ascii="Arial" w:hAnsi="Arial" w:cs="Arial"/>
          <w:color w:val="252525"/>
          <w:sz w:val="24"/>
          <w:szCs w:val="24"/>
        </w:rPr>
        <w:br/>
      </w:r>
      <w:r w:rsidRPr="004B4BE3">
        <w:rPr>
          <w:rFonts w:ascii="Arial" w:hAnsi="Arial" w:cs="Arial"/>
          <w:color w:val="252525"/>
          <w:sz w:val="24"/>
          <w:szCs w:val="24"/>
          <w:shd w:val="clear" w:color="auto" w:fill="FFFFFF"/>
        </w:rPr>
        <w:t>"</w:t>
      </w:r>
      <w:r w:rsidRPr="004B4BE3">
        <w:rPr>
          <w:rFonts w:ascii="Arial" w:hAnsi="Arial" w:cs="Arial"/>
          <w:i/>
          <w:iCs/>
          <w:color w:val="252525"/>
          <w:sz w:val="24"/>
          <w:szCs w:val="24"/>
          <w:shd w:val="clear" w:color="auto" w:fill="FFFFFF"/>
        </w:rPr>
        <w:t>The role of salary level as a motivator for employees amid a cost-of-living crisis</w:t>
      </w:r>
      <w:r w:rsidRPr="004B4BE3">
        <w:t xml:space="preserve"> </w:t>
      </w:r>
      <w:r w:rsidRPr="004B4BE3">
        <w:rPr>
          <w:rFonts w:ascii="Arial" w:hAnsi="Arial" w:cs="Arial"/>
          <w:color w:val="252525"/>
          <w:sz w:val="24"/>
          <w:szCs w:val="24"/>
          <w:shd w:val="clear" w:color="auto" w:fill="FFFFFF"/>
        </w:rPr>
        <w:t>“is</w:t>
      </w:r>
      <w:r w:rsidRPr="004B4BE3">
        <w:rPr>
          <w:rFonts w:ascii="Arial" w:hAnsi="Arial" w:cs="Arial"/>
          <w:color w:val="252525"/>
          <w:sz w:val="24"/>
          <w:szCs w:val="24"/>
          <w:shd w:val="clear" w:color="auto" w:fill="FFFFFF"/>
        </w:rPr>
        <w:t xml:space="preserve"> my own work, based on my personal study </w:t>
      </w:r>
      <w:r>
        <w:rPr>
          <w:rFonts w:ascii="Arial" w:hAnsi="Arial" w:cs="Arial"/>
          <w:color w:val="252525"/>
          <w:sz w:val="24"/>
          <w:szCs w:val="24"/>
          <w:shd w:val="clear" w:color="auto" w:fill="FFFFFF"/>
        </w:rPr>
        <w:t>or</w:t>
      </w:r>
      <w:r w:rsidRPr="004B4BE3">
        <w:rPr>
          <w:rFonts w:ascii="Arial" w:hAnsi="Arial" w:cs="Arial"/>
          <w:color w:val="252525"/>
          <w:sz w:val="24"/>
          <w:szCs w:val="24"/>
          <w:shd w:val="clear" w:color="auto" w:fill="FFFFFF"/>
        </w:rPr>
        <w:t xml:space="preserve"> research and that I have acknowledged all material and sources used in its preparation, whether they be books, articles, reports, lecture notes, and any other kind of document, electronic or personal communication.</w:t>
      </w:r>
    </w:p>
    <w:p w14:paraId="409326A7" w14:textId="45AB0A5F" w:rsidR="00C12663" w:rsidRDefault="00F20E43" w:rsidP="004B4BE3">
      <w:pPr>
        <w:rPr>
          <w:rFonts w:ascii="Arial" w:hAnsi="Arial" w:cs="Arial"/>
          <w:color w:val="252525"/>
          <w:sz w:val="24"/>
          <w:szCs w:val="24"/>
          <w:shd w:val="clear" w:color="auto" w:fill="FFFFFF"/>
        </w:rPr>
      </w:pPr>
      <w:r>
        <w:rPr>
          <w:rFonts w:ascii="Arial" w:hAnsi="Arial" w:cs="Arial"/>
          <w:color w:val="333333"/>
          <w:sz w:val="24"/>
          <w:szCs w:val="24"/>
        </w:rPr>
        <w:t>T</w:t>
      </w:r>
      <w:r w:rsidRPr="00F20E43">
        <w:rPr>
          <w:rFonts w:ascii="Arial" w:hAnsi="Arial" w:cs="Arial"/>
          <w:color w:val="333333"/>
          <w:sz w:val="24"/>
          <w:szCs w:val="24"/>
        </w:rPr>
        <w:t xml:space="preserve">he work in this dissertation was carried out in accordance with the requirements of the </w:t>
      </w:r>
      <w:r w:rsidRPr="00F20E43">
        <w:rPr>
          <w:rFonts w:ascii="Arial" w:eastAsia="Times New Roman" w:hAnsi="Arial" w:cs="Arial"/>
          <w:i/>
          <w:iCs/>
          <w:kern w:val="0"/>
          <w:sz w:val="24"/>
          <w:szCs w:val="24"/>
          <w14:ligatures w14:val="none"/>
        </w:rPr>
        <w:t xml:space="preserve">University’s Research Ethics and Integrity Code of Practice </w:t>
      </w:r>
      <w:r w:rsidRPr="00F20E43">
        <w:rPr>
          <w:rFonts w:ascii="Arial" w:eastAsia="Times New Roman" w:hAnsi="Arial" w:cs="Arial"/>
          <w:kern w:val="0"/>
          <w:sz w:val="24"/>
          <w:szCs w:val="24"/>
          <w14:ligatures w14:val="none"/>
        </w:rPr>
        <w:t>which is published on the website</w:t>
      </w:r>
      <w:r w:rsidRPr="00F20E43">
        <w:rPr>
          <w:rFonts w:ascii="Arial" w:hAnsi="Arial" w:cs="Arial"/>
          <w:color w:val="333333"/>
          <w:sz w:val="24"/>
          <w:szCs w:val="24"/>
        </w:rPr>
        <w:t> and that it has not been submitted for any other academic award</w:t>
      </w:r>
      <w:r>
        <w:rPr>
          <w:rFonts w:ascii="Arial" w:hAnsi="Arial" w:cs="Arial"/>
          <w:color w:val="333333"/>
          <w:sz w:val="24"/>
          <w:szCs w:val="24"/>
        </w:rPr>
        <w:t xml:space="preserve">. </w:t>
      </w:r>
      <w:r w:rsidR="00C12663" w:rsidRPr="00C12663">
        <w:rPr>
          <w:rFonts w:ascii="Arial" w:hAnsi="Arial" w:cs="Arial"/>
          <w:color w:val="252525"/>
          <w:sz w:val="24"/>
          <w:szCs w:val="24"/>
          <w:shd w:val="clear" w:color="auto" w:fill="FFFFFF"/>
        </w:rPr>
        <w:t>Except where otherwise indicated, this dissertation is my own work.</w:t>
      </w:r>
    </w:p>
    <w:p w14:paraId="0A71A3FD" w14:textId="77777777" w:rsidR="00493D2F" w:rsidRDefault="00493D2F" w:rsidP="007E4B63">
      <w:pPr>
        <w:rPr>
          <w:rFonts w:ascii="Arial" w:hAnsi="Arial" w:cs="Arial"/>
          <w:color w:val="333333"/>
          <w:sz w:val="24"/>
          <w:szCs w:val="24"/>
        </w:rPr>
      </w:pPr>
    </w:p>
    <w:p w14:paraId="78FCDBD2" w14:textId="3DD0B30C" w:rsidR="007E4B63" w:rsidRPr="00F20E43" w:rsidRDefault="00F20E43" w:rsidP="007E4B63">
      <w:pPr>
        <w:rPr>
          <w:sz w:val="24"/>
          <w:szCs w:val="24"/>
          <w:lang w:val="en-US"/>
        </w:rPr>
      </w:pPr>
      <w:r w:rsidRPr="00F20E43">
        <w:rPr>
          <w:b/>
          <w:bCs/>
          <w:sz w:val="24"/>
          <w:szCs w:val="24"/>
          <w:lang w:val="en-US"/>
        </w:rPr>
        <w:t>Date:</w:t>
      </w:r>
      <w:r w:rsidRPr="00F20E43">
        <w:rPr>
          <w:sz w:val="24"/>
          <w:szCs w:val="24"/>
          <w:lang w:val="en-US"/>
        </w:rPr>
        <w:t xml:space="preserve"> 02.01.2024</w:t>
      </w:r>
    </w:p>
    <w:p w14:paraId="6FE3B3EA" w14:textId="2598DF9A" w:rsidR="00F20E43" w:rsidRPr="00F20E43" w:rsidRDefault="00F20E43" w:rsidP="007E4B63">
      <w:pPr>
        <w:rPr>
          <w:sz w:val="24"/>
          <w:szCs w:val="24"/>
          <w:lang w:val="en-US"/>
        </w:rPr>
      </w:pPr>
      <w:r w:rsidRPr="00F20E43">
        <w:rPr>
          <w:b/>
          <w:bCs/>
          <w:sz w:val="24"/>
          <w:szCs w:val="24"/>
          <w:lang w:val="en-US"/>
        </w:rPr>
        <w:t>Signed:</w:t>
      </w:r>
      <w:r w:rsidRPr="00F20E43">
        <w:rPr>
          <w:sz w:val="24"/>
          <w:szCs w:val="24"/>
          <w:lang w:val="en-US"/>
        </w:rPr>
        <w:t xml:space="preserve"> V. Ivanova</w:t>
      </w:r>
    </w:p>
    <w:p w14:paraId="61BFF2D7" w14:textId="77777777" w:rsidR="00140773" w:rsidRPr="00F20E43" w:rsidRDefault="00140773" w:rsidP="00140773">
      <w:pPr>
        <w:rPr>
          <w:b/>
          <w:bCs/>
          <w:sz w:val="24"/>
          <w:szCs w:val="24"/>
          <w:lang w:val="en-US"/>
        </w:rPr>
      </w:pPr>
    </w:p>
    <w:p w14:paraId="6A742ED1" w14:textId="77777777" w:rsidR="00726D2E" w:rsidRDefault="00726D2E" w:rsidP="00726D2E">
      <w:pPr>
        <w:rPr>
          <w:lang w:val="en-US"/>
        </w:rPr>
      </w:pPr>
    </w:p>
    <w:p w14:paraId="39BCA039" w14:textId="77777777" w:rsidR="00726D2E" w:rsidRDefault="00726D2E" w:rsidP="00726D2E">
      <w:pPr>
        <w:rPr>
          <w:lang w:val="en-US"/>
        </w:rPr>
      </w:pPr>
    </w:p>
    <w:p w14:paraId="165D5C02" w14:textId="77777777" w:rsidR="00726D2E" w:rsidRDefault="00726D2E" w:rsidP="00726D2E">
      <w:pPr>
        <w:rPr>
          <w:lang w:val="en-US"/>
        </w:rPr>
      </w:pPr>
    </w:p>
    <w:p w14:paraId="7E57296E" w14:textId="77777777" w:rsidR="00726D2E" w:rsidRDefault="00726D2E" w:rsidP="00726D2E">
      <w:pPr>
        <w:rPr>
          <w:lang w:val="en-US"/>
        </w:rPr>
      </w:pPr>
    </w:p>
    <w:p w14:paraId="748FA07D" w14:textId="77777777" w:rsidR="00726D2E" w:rsidRDefault="00726D2E" w:rsidP="00726D2E">
      <w:pPr>
        <w:rPr>
          <w:lang w:val="en-US"/>
        </w:rPr>
      </w:pPr>
    </w:p>
    <w:p w14:paraId="150D98EE" w14:textId="77777777" w:rsidR="00726D2E" w:rsidRDefault="00726D2E" w:rsidP="00726D2E">
      <w:pPr>
        <w:rPr>
          <w:lang w:val="en-US"/>
        </w:rPr>
      </w:pPr>
    </w:p>
    <w:p w14:paraId="10FF45C1" w14:textId="77777777" w:rsidR="00726D2E" w:rsidRDefault="00726D2E" w:rsidP="00726D2E">
      <w:pPr>
        <w:rPr>
          <w:lang w:val="en-US"/>
        </w:rPr>
      </w:pPr>
    </w:p>
    <w:p w14:paraId="6F3D6DE8" w14:textId="77777777" w:rsidR="00726D2E" w:rsidRDefault="00726D2E" w:rsidP="00726D2E">
      <w:pPr>
        <w:rPr>
          <w:lang w:val="en-US"/>
        </w:rPr>
      </w:pPr>
    </w:p>
    <w:p w14:paraId="130F14C9" w14:textId="77777777" w:rsidR="00726D2E" w:rsidRDefault="00726D2E" w:rsidP="00726D2E">
      <w:pPr>
        <w:rPr>
          <w:lang w:val="en-US"/>
        </w:rPr>
      </w:pPr>
    </w:p>
    <w:p w14:paraId="58D6BEEC" w14:textId="77777777" w:rsidR="00726D2E" w:rsidRDefault="00726D2E" w:rsidP="00726D2E">
      <w:pPr>
        <w:rPr>
          <w:lang w:val="en-US"/>
        </w:rPr>
      </w:pPr>
    </w:p>
    <w:p w14:paraId="6837B583" w14:textId="77777777" w:rsidR="0058607A" w:rsidRDefault="0058607A" w:rsidP="00726D2E">
      <w:pPr>
        <w:rPr>
          <w:lang w:val="en-US"/>
        </w:rPr>
      </w:pPr>
    </w:p>
    <w:p w14:paraId="49788363" w14:textId="77777777" w:rsidR="0058607A" w:rsidRDefault="0058607A" w:rsidP="00726D2E">
      <w:pPr>
        <w:rPr>
          <w:lang w:val="en-US"/>
        </w:rPr>
      </w:pPr>
    </w:p>
    <w:p w14:paraId="787B3C9F" w14:textId="77777777" w:rsidR="0058607A" w:rsidRDefault="0058607A" w:rsidP="00726D2E">
      <w:pPr>
        <w:rPr>
          <w:lang w:val="en-US"/>
        </w:rPr>
      </w:pPr>
    </w:p>
    <w:p w14:paraId="460CA2D3" w14:textId="77777777" w:rsidR="0058607A" w:rsidRDefault="0058607A" w:rsidP="00726D2E">
      <w:pPr>
        <w:rPr>
          <w:lang w:val="en-US"/>
        </w:rPr>
      </w:pPr>
    </w:p>
    <w:p w14:paraId="7C04083D" w14:textId="77777777" w:rsidR="0058607A" w:rsidRDefault="0058607A" w:rsidP="00726D2E">
      <w:pPr>
        <w:rPr>
          <w:lang w:val="en-US"/>
        </w:rPr>
      </w:pPr>
    </w:p>
    <w:p w14:paraId="0BFD840E" w14:textId="4F87C009" w:rsidR="0058607A" w:rsidRDefault="0058607A" w:rsidP="0058607A">
      <w:pPr>
        <w:pStyle w:val="Heading1"/>
        <w:spacing w:before="0" w:after="240"/>
        <w:rPr>
          <w:lang w:val="en-US"/>
        </w:rPr>
      </w:pPr>
      <w:bookmarkStart w:id="1" w:name="_Toc154236387"/>
      <w:r>
        <w:rPr>
          <w:lang w:val="en-US"/>
        </w:rPr>
        <w:lastRenderedPageBreak/>
        <w:t>Abstract</w:t>
      </w:r>
      <w:bookmarkEnd w:id="1"/>
      <w:r>
        <w:rPr>
          <w:lang w:val="en-US"/>
        </w:rPr>
        <w:t xml:space="preserve"> </w:t>
      </w:r>
    </w:p>
    <w:p w14:paraId="4633C5F6" w14:textId="33533A20" w:rsidR="0058607A" w:rsidRPr="008C40DD" w:rsidRDefault="008C40DD" w:rsidP="008C40DD">
      <w:pPr>
        <w:spacing w:line="360" w:lineRule="auto"/>
        <w:jc w:val="both"/>
        <w:rPr>
          <w:rFonts w:ascii="Arial" w:hAnsi="Arial" w:cs="Arial"/>
          <w:sz w:val="24"/>
          <w:szCs w:val="24"/>
          <w:lang w:val="en-US"/>
        </w:rPr>
      </w:pPr>
      <w:r w:rsidRPr="008C40DD">
        <w:rPr>
          <w:rFonts w:ascii="Arial" w:hAnsi="Arial" w:cs="Arial"/>
          <w:sz w:val="24"/>
          <w:szCs w:val="24"/>
          <w:lang w:val="en-US"/>
        </w:rPr>
        <w:t xml:space="preserve">The study explored the current trends in the field of employee motivation. </w:t>
      </w:r>
      <w:r>
        <w:rPr>
          <w:rFonts w:ascii="Arial" w:hAnsi="Arial" w:cs="Arial"/>
          <w:sz w:val="24"/>
          <w:szCs w:val="24"/>
          <w:lang w:val="en-US"/>
        </w:rPr>
        <w:t xml:space="preserve">Amid a cost-of-living crisis, the centre of the research attention was purposefully placed on studying the potentially increasing role of financial compensation on employee motivation. The analysis of the existing theories and literature clearly demonstrated the decisive impact of having motivated employees. The latter were found to influence organisational performance due to improved engagement, innovativeness, retention and other key factors. Moreover, the discussion identified the complexity of employee motivation, as it depended on many determinants. To explore the UK case in more detail and with the most contemporary data, the study organised an employee survey with a total of 36 participants with diverse backgrounds. The quantitative primary data facilitated the understanding of the main trends in the field of employee motivation. Research findings indicated that employees could experience different motivation levels based on contextual factors, such as type of employment, age and duration of employment. Nevertheless, the most important determinant of employee motivation has proved to be the size of the received financial compensation. Moreover, the importance of money was shown to be increasing amid the cost-of-living crisis. Thus, the findings clearly demonstrated the value of delivering attractive financial compensation and rewards. Respectively, a set of suggestions was identified to boost the performance in the key field. </w:t>
      </w:r>
    </w:p>
    <w:p w14:paraId="399F8CF7" w14:textId="77777777" w:rsidR="0058607A" w:rsidRPr="008C40DD" w:rsidRDefault="0058607A" w:rsidP="00726D2E">
      <w:pPr>
        <w:rPr>
          <w:rFonts w:ascii="Arial" w:hAnsi="Arial" w:cs="Arial"/>
          <w:sz w:val="24"/>
          <w:szCs w:val="24"/>
          <w:lang w:val="en-US"/>
        </w:rPr>
      </w:pPr>
    </w:p>
    <w:p w14:paraId="5C8A0BEC" w14:textId="77777777" w:rsidR="0058607A" w:rsidRPr="008C40DD" w:rsidRDefault="0058607A" w:rsidP="00726D2E">
      <w:pPr>
        <w:rPr>
          <w:rFonts w:ascii="Arial" w:hAnsi="Arial" w:cs="Arial"/>
          <w:sz w:val="24"/>
          <w:szCs w:val="24"/>
          <w:lang w:val="en-US"/>
        </w:rPr>
      </w:pPr>
    </w:p>
    <w:p w14:paraId="6BB432AD" w14:textId="77777777" w:rsidR="0058607A" w:rsidRPr="008C40DD" w:rsidRDefault="0058607A" w:rsidP="00726D2E">
      <w:pPr>
        <w:rPr>
          <w:rFonts w:ascii="Arial" w:hAnsi="Arial" w:cs="Arial"/>
          <w:sz w:val="24"/>
          <w:szCs w:val="24"/>
          <w:lang w:val="en-US"/>
        </w:rPr>
      </w:pPr>
    </w:p>
    <w:p w14:paraId="22F4CB71" w14:textId="77777777" w:rsidR="0058607A" w:rsidRPr="008C40DD" w:rsidRDefault="0058607A" w:rsidP="00726D2E">
      <w:pPr>
        <w:rPr>
          <w:rFonts w:ascii="Arial" w:hAnsi="Arial" w:cs="Arial"/>
          <w:sz w:val="24"/>
          <w:szCs w:val="24"/>
          <w:lang w:val="en-US"/>
        </w:rPr>
      </w:pPr>
    </w:p>
    <w:p w14:paraId="00029BAE" w14:textId="77777777" w:rsidR="0058607A" w:rsidRPr="008C40DD" w:rsidRDefault="0058607A" w:rsidP="00726D2E">
      <w:pPr>
        <w:rPr>
          <w:rFonts w:ascii="Arial" w:hAnsi="Arial" w:cs="Arial"/>
          <w:sz w:val="24"/>
          <w:szCs w:val="24"/>
          <w:lang w:val="en-US"/>
        </w:rPr>
      </w:pPr>
    </w:p>
    <w:p w14:paraId="4BA6236C" w14:textId="77777777" w:rsidR="0058607A" w:rsidRPr="008C40DD" w:rsidRDefault="0058607A" w:rsidP="00726D2E">
      <w:pPr>
        <w:rPr>
          <w:rFonts w:ascii="Arial" w:hAnsi="Arial" w:cs="Arial"/>
          <w:sz w:val="24"/>
          <w:szCs w:val="24"/>
          <w:lang w:val="en-US"/>
        </w:rPr>
      </w:pPr>
    </w:p>
    <w:p w14:paraId="700C159F" w14:textId="77777777" w:rsidR="0058607A" w:rsidRDefault="0058607A" w:rsidP="00726D2E">
      <w:pPr>
        <w:rPr>
          <w:lang w:val="en-US"/>
        </w:rPr>
      </w:pPr>
    </w:p>
    <w:p w14:paraId="7C8094E4" w14:textId="77777777" w:rsidR="0058607A" w:rsidRDefault="0058607A" w:rsidP="00726D2E">
      <w:pPr>
        <w:rPr>
          <w:lang w:val="en-US"/>
        </w:rPr>
      </w:pPr>
    </w:p>
    <w:p w14:paraId="15777B7B" w14:textId="77777777" w:rsidR="0058607A" w:rsidRDefault="0058607A" w:rsidP="00726D2E">
      <w:pPr>
        <w:rPr>
          <w:lang w:val="en-US"/>
        </w:rPr>
      </w:pPr>
    </w:p>
    <w:p w14:paraId="6CBEC487" w14:textId="77777777" w:rsidR="0058607A" w:rsidRDefault="0058607A" w:rsidP="00726D2E">
      <w:pPr>
        <w:rPr>
          <w:lang w:val="en-US"/>
        </w:rPr>
      </w:pPr>
    </w:p>
    <w:p w14:paraId="322644D4" w14:textId="77777777" w:rsidR="0058607A" w:rsidRDefault="0058607A" w:rsidP="00726D2E">
      <w:pPr>
        <w:rPr>
          <w:lang w:val="en-US"/>
        </w:rPr>
      </w:pPr>
    </w:p>
    <w:p w14:paraId="71ACC00E" w14:textId="15345229" w:rsidR="0058607A" w:rsidRDefault="0058607A" w:rsidP="0058607A">
      <w:pPr>
        <w:pStyle w:val="Heading1"/>
        <w:spacing w:before="0" w:after="240"/>
        <w:rPr>
          <w:lang w:val="en-US"/>
        </w:rPr>
      </w:pPr>
      <w:bookmarkStart w:id="2" w:name="_Toc154236388"/>
      <w:r>
        <w:rPr>
          <w:lang w:val="en-US"/>
        </w:rPr>
        <w:lastRenderedPageBreak/>
        <w:t>Acknowledgements</w:t>
      </w:r>
      <w:bookmarkEnd w:id="2"/>
    </w:p>
    <w:p w14:paraId="207D7736" w14:textId="4063616F" w:rsidR="00726D2E" w:rsidRPr="000854C3" w:rsidRDefault="000854C3" w:rsidP="000854C3">
      <w:pPr>
        <w:spacing w:line="360" w:lineRule="auto"/>
        <w:jc w:val="both"/>
        <w:rPr>
          <w:rFonts w:ascii="Arial" w:hAnsi="Arial" w:cs="Arial"/>
          <w:sz w:val="24"/>
          <w:szCs w:val="24"/>
          <w:lang w:val="en-US"/>
        </w:rPr>
      </w:pPr>
      <w:r w:rsidRPr="000854C3">
        <w:rPr>
          <w:rFonts w:ascii="Arial" w:hAnsi="Arial" w:cs="Arial"/>
          <w:sz w:val="24"/>
          <w:szCs w:val="24"/>
          <w:lang w:val="en-US"/>
        </w:rPr>
        <w:t xml:space="preserve">I would like to express </w:t>
      </w:r>
      <w:r>
        <w:rPr>
          <w:rFonts w:ascii="Arial" w:hAnsi="Arial" w:cs="Arial"/>
          <w:sz w:val="24"/>
          <w:szCs w:val="24"/>
          <w:lang w:val="en-US"/>
        </w:rPr>
        <w:t xml:space="preserve">my </w:t>
      </w:r>
      <w:r w:rsidRPr="000854C3">
        <w:rPr>
          <w:rFonts w:ascii="Arial" w:hAnsi="Arial" w:cs="Arial"/>
          <w:sz w:val="24"/>
          <w:szCs w:val="24"/>
          <w:lang w:val="en-US"/>
        </w:rPr>
        <w:t xml:space="preserve">gratitude to my family and friends who </w:t>
      </w:r>
      <w:r>
        <w:rPr>
          <w:rFonts w:ascii="Arial" w:hAnsi="Arial" w:cs="Arial"/>
          <w:sz w:val="24"/>
          <w:szCs w:val="24"/>
          <w:lang w:val="en-US"/>
        </w:rPr>
        <w:t xml:space="preserve">unconditionally </w:t>
      </w:r>
      <w:r w:rsidRPr="000854C3">
        <w:rPr>
          <w:rFonts w:ascii="Arial" w:hAnsi="Arial" w:cs="Arial"/>
          <w:sz w:val="24"/>
          <w:szCs w:val="24"/>
          <w:lang w:val="en-US"/>
        </w:rPr>
        <w:t xml:space="preserve">supported me during the preparation of the study. </w:t>
      </w:r>
    </w:p>
    <w:p w14:paraId="3EBC6378" w14:textId="77777777" w:rsidR="0058607A" w:rsidRDefault="0058607A" w:rsidP="00726D2E">
      <w:pPr>
        <w:rPr>
          <w:lang w:val="en-US"/>
        </w:rPr>
      </w:pPr>
    </w:p>
    <w:p w14:paraId="3E2EA1A4" w14:textId="77777777" w:rsidR="0058607A" w:rsidRDefault="0058607A" w:rsidP="00726D2E">
      <w:pPr>
        <w:rPr>
          <w:lang w:val="en-US"/>
        </w:rPr>
      </w:pPr>
    </w:p>
    <w:p w14:paraId="64BBB846" w14:textId="77777777" w:rsidR="0058607A" w:rsidRDefault="0058607A" w:rsidP="00726D2E">
      <w:pPr>
        <w:rPr>
          <w:lang w:val="en-US"/>
        </w:rPr>
      </w:pPr>
    </w:p>
    <w:p w14:paraId="6243BE61" w14:textId="77777777" w:rsidR="0058607A" w:rsidRDefault="0058607A" w:rsidP="00726D2E">
      <w:pPr>
        <w:rPr>
          <w:lang w:val="en-US"/>
        </w:rPr>
      </w:pPr>
    </w:p>
    <w:p w14:paraId="74A32DF9" w14:textId="77777777" w:rsidR="0058607A" w:rsidRDefault="0058607A" w:rsidP="00726D2E">
      <w:pPr>
        <w:rPr>
          <w:lang w:val="en-US"/>
        </w:rPr>
      </w:pPr>
    </w:p>
    <w:p w14:paraId="1276B7CC" w14:textId="77777777" w:rsidR="0058607A" w:rsidRDefault="0058607A" w:rsidP="00726D2E">
      <w:pPr>
        <w:rPr>
          <w:lang w:val="en-US"/>
        </w:rPr>
      </w:pPr>
    </w:p>
    <w:p w14:paraId="170A8265" w14:textId="77777777" w:rsidR="0058607A" w:rsidRDefault="0058607A" w:rsidP="00726D2E">
      <w:pPr>
        <w:rPr>
          <w:lang w:val="en-US"/>
        </w:rPr>
      </w:pPr>
    </w:p>
    <w:p w14:paraId="6EDD3FE4" w14:textId="77777777" w:rsidR="0058607A" w:rsidRDefault="0058607A" w:rsidP="00726D2E">
      <w:pPr>
        <w:rPr>
          <w:lang w:val="en-US"/>
        </w:rPr>
      </w:pPr>
    </w:p>
    <w:p w14:paraId="5F1422EE" w14:textId="77777777" w:rsidR="0058607A" w:rsidRDefault="0058607A" w:rsidP="00726D2E">
      <w:pPr>
        <w:rPr>
          <w:lang w:val="en-US"/>
        </w:rPr>
      </w:pPr>
    </w:p>
    <w:p w14:paraId="117B1EAC" w14:textId="77777777" w:rsidR="0058607A" w:rsidRDefault="0058607A" w:rsidP="00726D2E">
      <w:pPr>
        <w:rPr>
          <w:lang w:val="en-US"/>
        </w:rPr>
      </w:pPr>
    </w:p>
    <w:p w14:paraId="31EBEFC5" w14:textId="77777777" w:rsidR="0058607A" w:rsidRDefault="0058607A" w:rsidP="00726D2E">
      <w:pPr>
        <w:rPr>
          <w:lang w:val="en-US"/>
        </w:rPr>
      </w:pPr>
    </w:p>
    <w:p w14:paraId="738C5123" w14:textId="77777777" w:rsidR="0058607A" w:rsidRDefault="0058607A" w:rsidP="00726D2E">
      <w:pPr>
        <w:rPr>
          <w:lang w:val="en-US"/>
        </w:rPr>
      </w:pPr>
    </w:p>
    <w:p w14:paraId="6200B5F4" w14:textId="77777777" w:rsidR="0058607A" w:rsidRDefault="0058607A" w:rsidP="00726D2E">
      <w:pPr>
        <w:rPr>
          <w:lang w:val="en-US"/>
        </w:rPr>
      </w:pPr>
    </w:p>
    <w:p w14:paraId="55B2F735" w14:textId="77777777" w:rsidR="0058607A" w:rsidRDefault="0058607A" w:rsidP="00726D2E">
      <w:pPr>
        <w:rPr>
          <w:lang w:val="en-US"/>
        </w:rPr>
      </w:pPr>
    </w:p>
    <w:p w14:paraId="3BE3E9C7" w14:textId="77777777" w:rsidR="0058607A" w:rsidRDefault="0058607A" w:rsidP="00726D2E">
      <w:pPr>
        <w:rPr>
          <w:lang w:val="en-US"/>
        </w:rPr>
      </w:pPr>
    </w:p>
    <w:p w14:paraId="6E3400FB" w14:textId="77777777" w:rsidR="0058607A" w:rsidRDefault="0058607A" w:rsidP="00726D2E">
      <w:pPr>
        <w:rPr>
          <w:lang w:val="en-US"/>
        </w:rPr>
      </w:pPr>
    </w:p>
    <w:p w14:paraId="665F41A6" w14:textId="77777777" w:rsidR="0058607A" w:rsidRDefault="0058607A" w:rsidP="00726D2E">
      <w:pPr>
        <w:rPr>
          <w:lang w:val="en-US"/>
        </w:rPr>
      </w:pPr>
    </w:p>
    <w:p w14:paraId="4831E9AF" w14:textId="77777777" w:rsidR="0058607A" w:rsidRDefault="0058607A" w:rsidP="00726D2E">
      <w:pPr>
        <w:rPr>
          <w:lang w:val="en-US"/>
        </w:rPr>
      </w:pPr>
    </w:p>
    <w:p w14:paraId="26C82FFD" w14:textId="77777777" w:rsidR="0058607A" w:rsidRDefault="0058607A" w:rsidP="00726D2E">
      <w:pPr>
        <w:rPr>
          <w:lang w:val="en-US"/>
        </w:rPr>
      </w:pPr>
    </w:p>
    <w:p w14:paraId="51F3F1DF" w14:textId="77777777" w:rsidR="0058607A" w:rsidRDefault="0058607A" w:rsidP="00726D2E">
      <w:pPr>
        <w:rPr>
          <w:lang w:val="en-US"/>
        </w:rPr>
      </w:pPr>
    </w:p>
    <w:p w14:paraId="1D1B80BE" w14:textId="77777777" w:rsidR="0058607A" w:rsidRDefault="0058607A" w:rsidP="00726D2E">
      <w:pPr>
        <w:rPr>
          <w:lang w:val="en-US"/>
        </w:rPr>
      </w:pPr>
    </w:p>
    <w:p w14:paraId="42774556" w14:textId="77777777" w:rsidR="0058607A" w:rsidRDefault="0058607A" w:rsidP="00726D2E">
      <w:pPr>
        <w:rPr>
          <w:lang w:val="en-US"/>
        </w:rPr>
      </w:pPr>
    </w:p>
    <w:p w14:paraId="00977014" w14:textId="77777777" w:rsidR="0058607A" w:rsidRDefault="0058607A" w:rsidP="00726D2E">
      <w:pPr>
        <w:rPr>
          <w:lang w:val="en-US"/>
        </w:rPr>
      </w:pPr>
    </w:p>
    <w:p w14:paraId="173677D7" w14:textId="77777777" w:rsidR="0058607A" w:rsidRDefault="0058607A" w:rsidP="00726D2E">
      <w:pPr>
        <w:rPr>
          <w:lang w:val="en-US"/>
        </w:rPr>
      </w:pPr>
    </w:p>
    <w:p w14:paraId="5CEFFD68" w14:textId="77777777" w:rsidR="00726D2E" w:rsidRDefault="00726D2E" w:rsidP="003B1C5D">
      <w:pPr>
        <w:rPr>
          <w:lang w:val="en-US"/>
        </w:rPr>
      </w:pPr>
    </w:p>
    <w:p w14:paraId="5CA37F56" w14:textId="77777777" w:rsidR="0058607A" w:rsidRDefault="0058607A" w:rsidP="003B1C5D">
      <w:pPr>
        <w:rPr>
          <w:lang w:val="en-US"/>
        </w:rPr>
      </w:pPr>
    </w:p>
    <w:p w14:paraId="795F82DD" w14:textId="77777777" w:rsidR="0058607A" w:rsidRDefault="0058607A" w:rsidP="003B1C5D">
      <w:pPr>
        <w:rPr>
          <w:lang w:val="en-US"/>
        </w:rPr>
      </w:pPr>
    </w:p>
    <w:sdt>
      <w:sdtPr>
        <w:rPr>
          <w:rFonts w:asciiTheme="minorHAnsi" w:eastAsiaTheme="minorHAnsi" w:hAnsiTheme="minorHAnsi" w:cstheme="minorBidi"/>
          <w:color w:val="auto"/>
          <w:kern w:val="2"/>
          <w:sz w:val="22"/>
          <w:szCs w:val="22"/>
          <w:lang w:val="en-GB"/>
          <w14:ligatures w14:val="standardContextual"/>
        </w:rPr>
        <w:id w:val="-717510347"/>
        <w:docPartObj>
          <w:docPartGallery w:val="Table of Contents"/>
          <w:docPartUnique/>
        </w:docPartObj>
      </w:sdtPr>
      <w:sdtEndPr>
        <w:rPr>
          <w:b/>
          <w:bCs/>
          <w:noProof/>
        </w:rPr>
      </w:sdtEndPr>
      <w:sdtContent>
        <w:p w14:paraId="0D3564F6" w14:textId="71FEC325" w:rsidR="007E1AA3" w:rsidRPr="007E1AA3" w:rsidRDefault="007E1AA3" w:rsidP="007E1AA3">
          <w:pPr>
            <w:pStyle w:val="TOCHeading"/>
            <w:spacing w:after="240" w:line="480" w:lineRule="auto"/>
            <w:jc w:val="both"/>
            <w:rPr>
              <w:rFonts w:ascii="Arial" w:hAnsi="Arial" w:cs="Arial"/>
              <w:b/>
              <w:bCs/>
              <w:sz w:val="28"/>
              <w:szCs w:val="28"/>
            </w:rPr>
          </w:pPr>
          <w:r w:rsidRPr="007E1AA3">
            <w:rPr>
              <w:rFonts w:ascii="Arial" w:hAnsi="Arial" w:cs="Arial"/>
              <w:b/>
              <w:bCs/>
              <w:sz w:val="28"/>
              <w:szCs w:val="28"/>
            </w:rPr>
            <w:t>Table of Contents</w:t>
          </w:r>
        </w:p>
        <w:p w14:paraId="66985FC6" w14:textId="5BC24EE3" w:rsidR="007E1AA3" w:rsidRPr="007E1AA3" w:rsidRDefault="007E1AA3" w:rsidP="007E1AA3">
          <w:pPr>
            <w:pStyle w:val="TOC1"/>
            <w:tabs>
              <w:tab w:val="right" w:leader="dot" w:pos="9062"/>
            </w:tabs>
            <w:spacing w:line="360" w:lineRule="auto"/>
            <w:jc w:val="both"/>
            <w:rPr>
              <w:rFonts w:ascii="Arial" w:hAnsi="Arial" w:cs="Arial"/>
              <w:noProof/>
              <w:sz w:val="24"/>
              <w:szCs w:val="24"/>
            </w:rPr>
          </w:pPr>
          <w:r w:rsidRPr="007E1AA3">
            <w:rPr>
              <w:rFonts w:ascii="Arial" w:hAnsi="Arial" w:cs="Arial"/>
              <w:sz w:val="24"/>
              <w:szCs w:val="24"/>
            </w:rPr>
            <w:fldChar w:fldCharType="begin"/>
          </w:r>
          <w:r w:rsidRPr="007E1AA3">
            <w:rPr>
              <w:rFonts w:ascii="Arial" w:hAnsi="Arial" w:cs="Arial"/>
              <w:sz w:val="24"/>
              <w:szCs w:val="24"/>
            </w:rPr>
            <w:instrText xml:space="preserve"> TOC \o "1-3" \h \z \u </w:instrText>
          </w:r>
          <w:r w:rsidRPr="007E1AA3">
            <w:rPr>
              <w:rFonts w:ascii="Arial" w:hAnsi="Arial" w:cs="Arial"/>
              <w:sz w:val="24"/>
              <w:szCs w:val="24"/>
            </w:rPr>
            <w:fldChar w:fldCharType="separate"/>
          </w:r>
          <w:hyperlink w:anchor="_Toc154236386" w:history="1">
            <w:r w:rsidRPr="007E1AA3">
              <w:rPr>
                <w:rStyle w:val="Hyperlink"/>
                <w:rFonts w:ascii="Arial" w:hAnsi="Arial" w:cs="Arial"/>
                <w:noProof/>
                <w:sz w:val="24"/>
                <w:szCs w:val="24"/>
                <w:lang w:val="en-US"/>
              </w:rPr>
              <w:t>Declaration</w:t>
            </w:r>
            <w:r w:rsidRPr="007E1AA3">
              <w:rPr>
                <w:rFonts w:ascii="Arial" w:hAnsi="Arial" w:cs="Arial"/>
                <w:noProof/>
                <w:webHidden/>
                <w:sz w:val="24"/>
                <w:szCs w:val="24"/>
              </w:rPr>
              <w:tab/>
            </w:r>
            <w:r w:rsidRPr="007E1AA3">
              <w:rPr>
                <w:rFonts w:ascii="Arial" w:hAnsi="Arial" w:cs="Arial"/>
                <w:noProof/>
                <w:webHidden/>
                <w:sz w:val="24"/>
                <w:szCs w:val="24"/>
              </w:rPr>
              <w:fldChar w:fldCharType="begin"/>
            </w:r>
            <w:r w:rsidRPr="007E1AA3">
              <w:rPr>
                <w:rFonts w:ascii="Arial" w:hAnsi="Arial" w:cs="Arial"/>
                <w:noProof/>
                <w:webHidden/>
                <w:sz w:val="24"/>
                <w:szCs w:val="24"/>
              </w:rPr>
              <w:instrText xml:space="preserve"> PAGEREF _Toc154236386 \h </w:instrText>
            </w:r>
            <w:r w:rsidRPr="007E1AA3">
              <w:rPr>
                <w:rFonts w:ascii="Arial" w:hAnsi="Arial" w:cs="Arial"/>
                <w:noProof/>
                <w:webHidden/>
                <w:sz w:val="24"/>
                <w:szCs w:val="24"/>
              </w:rPr>
            </w:r>
            <w:r w:rsidRPr="007E1AA3">
              <w:rPr>
                <w:rFonts w:ascii="Arial" w:hAnsi="Arial" w:cs="Arial"/>
                <w:noProof/>
                <w:webHidden/>
                <w:sz w:val="24"/>
                <w:szCs w:val="24"/>
              </w:rPr>
              <w:fldChar w:fldCharType="separate"/>
            </w:r>
            <w:r w:rsidR="00AC1A70">
              <w:rPr>
                <w:rFonts w:ascii="Arial" w:hAnsi="Arial" w:cs="Arial"/>
                <w:noProof/>
                <w:webHidden/>
                <w:sz w:val="24"/>
                <w:szCs w:val="24"/>
              </w:rPr>
              <w:t>2</w:t>
            </w:r>
            <w:r w:rsidRPr="007E1AA3">
              <w:rPr>
                <w:rFonts w:ascii="Arial" w:hAnsi="Arial" w:cs="Arial"/>
                <w:noProof/>
                <w:webHidden/>
                <w:sz w:val="24"/>
                <w:szCs w:val="24"/>
              </w:rPr>
              <w:fldChar w:fldCharType="end"/>
            </w:r>
          </w:hyperlink>
        </w:p>
        <w:p w14:paraId="7E9F14AE" w14:textId="25F84F4E"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387" w:history="1">
            <w:r w:rsidR="007E1AA3" w:rsidRPr="007E1AA3">
              <w:rPr>
                <w:rStyle w:val="Hyperlink"/>
                <w:rFonts w:ascii="Arial" w:hAnsi="Arial" w:cs="Arial"/>
                <w:noProof/>
                <w:sz w:val="24"/>
                <w:szCs w:val="24"/>
                <w:lang w:val="en-US"/>
              </w:rPr>
              <w:t>Abstract</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_Toc154236387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w:t>
            </w:r>
            <w:r w:rsidR="007E1AA3" w:rsidRPr="007E1AA3">
              <w:rPr>
                <w:rFonts w:ascii="Arial" w:hAnsi="Arial" w:cs="Arial"/>
                <w:noProof/>
                <w:webHidden/>
                <w:sz w:val="24"/>
                <w:szCs w:val="24"/>
              </w:rPr>
              <w:fldChar w:fldCharType="end"/>
            </w:r>
          </w:hyperlink>
        </w:p>
        <w:p w14:paraId="37E94AAD" w14:textId="282AB6E5"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388" w:history="1">
            <w:r w:rsidR="007E1AA3" w:rsidRPr="007E1AA3">
              <w:rPr>
                <w:rStyle w:val="Hyperlink"/>
                <w:rFonts w:ascii="Arial" w:hAnsi="Arial" w:cs="Arial"/>
                <w:noProof/>
                <w:sz w:val="24"/>
                <w:szCs w:val="24"/>
                <w:lang w:val="en-US"/>
              </w:rPr>
              <w:t>Acknowledgements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_Toc154236388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4</w:t>
            </w:r>
            <w:r w:rsidR="007E1AA3" w:rsidRPr="007E1AA3">
              <w:rPr>
                <w:rFonts w:ascii="Arial" w:hAnsi="Arial" w:cs="Arial"/>
                <w:noProof/>
                <w:webHidden/>
                <w:sz w:val="24"/>
                <w:szCs w:val="24"/>
              </w:rPr>
              <w:fldChar w:fldCharType="end"/>
            </w:r>
          </w:hyperlink>
        </w:p>
        <w:p w14:paraId="0BE2A53E" w14:textId="565736A4"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389" w:history="1">
            <w:r w:rsidR="007E1AA3" w:rsidRPr="007E1AA3">
              <w:rPr>
                <w:rStyle w:val="Hyperlink"/>
                <w:rFonts w:ascii="Arial" w:hAnsi="Arial" w:cs="Arial"/>
                <w:noProof/>
                <w:sz w:val="24"/>
                <w:szCs w:val="24"/>
                <w:lang w:val="en-US"/>
              </w:rPr>
              <w:t>List of tables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_Toc154236389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7</w:t>
            </w:r>
            <w:r w:rsidR="007E1AA3" w:rsidRPr="007E1AA3">
              <w:rPr>
                <w:rFonts w:ascii="Arial" w:hAnsi="Arial" w:cs="Arial"/>
                <w:noProof/>
                <w:webHidden/>
                <w:sz w:val="24"/>
                <w:szCs w:val="24"/>
              </w:rPr>
              <w:fldChar w:fldCharType="end"/>
            </w:r>
          </w:hyperlink>
        </w:p>
        <w:p w14:paraId="10E9FF90" w14:textId="7C4C4446"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390" w:history="1">
            <w:r w:rsidR="007E1AA3" w:rsidRPr="007E1AA3">
              <w:rPr>
                <w:rStyle w:val="Hyperlink"/>
                <w:rFonts w:ascii="Arial" w:hAnsi="Arial" w:cs="Arial"/>
                <w:noProof/>
                <w:sz w:val="24"/>
                <w:szCs w:val="24"/>
                <w:lang w:val="en-US"/>
              </w:rPr>
              <w:t>List of figures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_Toc154236390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8</w:t>
            </w:r>
            <w:r w:rsidR="007E1AA3" w:rsidRPr="007E1AA3">
              <w:rPr>
                <w:rFonts w:ascii="Arial" w:hAnsi="Arial" w:cs="Arial"/>
                <w:noProof/>
                <w:webHidden/>
                <w:sz w:val="24"/>
                <w:szCs w:val="24"/>
              </w:rPr>
              <w:fldChar w:fldCharType="end"/>
            </w:r>
          </w:hyperlink>
        </w:p>
        <w:p w14:paraId="7BFDE816" w14:textId="10C6EBCF"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391" w:history="1">
            <w:r w:rsidR="007E1AA3" w:rsidRPr="007E1AA3">
              <w:rPr>
                <w:rStyle w:val="Hyperlink"/>
                <w:rFonts w:ascii="Arial" w:hAnsi="Arial" w:cs="Arial"/>
                <w:noProof/>
                <w:sz w:val="24"/>
                <w:szCs w:val="24"/>
                <w:lang w:val="en-US"/>
              </w:rPr>
              <w:t>Chapter 1: Introduction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_Toc154236391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9</w:t>
            </w:r>
            <w:r w:rsidR="007E1AA3" w:rsidRPr="007E1AA3">
              <w:rPr>
                <w:rFonts w:ascii="Arial" w:hAnsi="Arial" w:cs="Arial"/>
                <w:noProof/>
                <w:webHidden/>
                <w:sz w:val="24"/>
                <w:szCs w:val="24"/>
              </w:rPr>
              <w:fldChar w:fldCharType="end"/>
            </w:r>
          </w:hyperlink>
        </w:p>
        <w:p w14:paraId="56BD9DB6" w14:textId="55E623EC"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392" w:history="1">
            <w:r w:rsidR="007E1AA3" w:rsidRPr="007E1AA3">
              <w:rPr>
                <w:rStyle w:val="Hyperlink"/>
                <w:rFonts w:ascii="Arial" w:hAnsi="Arial" w:cs="Arial"/>
                <w:noProof/>
                <w:sz w:val="24"/>
                <w:szCs w:val="24"/>
                <w:lang w:val="en-US"/>
              </w:rPr>
              <w:t>1.1 Introduction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_Toc154236392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9</w:t>
            </w:r>
            <w:r w:rsidR="007E1AA3" w:rsidRPr="007E1AA3">
              <w:rPr>
                <w:rFonts w:ascii="Arial" w:hAnsi="Arial" w:cs="Arial"/>
                <w:noProof/>
                <w:webHidden/>
                <w:sz w:val="24"/>
                <w:szCs w:val="24"/>
              </w:rPr>
              <w:fldChar w:fldCharType="end"/>
            </w:r>
          </w:hyperlink>
        </w:p>
        <w:p w14:paraId="43582390" w14:textId="1AA12BD8"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393" w:history="1">
            <w:r w:rsidR="007E1AA3" w:rsidRPr="007E1AA3">
              <w:rPr>
                <w:rStyle w:val="Hyperlink"/>
                <w:rFonts w:ascii="Arial" w:hAnsi="Arial" w:cs="Arial"/>
                <w:noProof/>
                <w:sz w:val="24"/>
                <w:szCs w:val="24"/>
                <w:lang w:val="en-US"/>
              </w:rPr>
              <w:t>1.2 Background of the study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_Toc154236393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9</w:t>
            </w:r>
            <w:r w:rsidR="007E1AA3" w:rsidRPr="007E1AA3">
              <w:rPr>
                <w:rFonts w:ascii="Arial" w:hAnsi="Arial" w:cs="Arial"/>
                <w:noProof/>
                <w:webHidden/>
                <w:sz w:val="24"/>
                <w:szCs w:val="24"/>
              </w:rPr>
              <w:fldChar w:fldCharType="end"/>
            </w:r>
          </w:hyperlink>
        </w:p>
        <w:p w14:paraId="275919FD" w14:textId="2720716A"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394" w:history="1">
            <w:r w:rsidR="007E1AA3" w:rsidRPr="007E1AA3">
              <w:rPr>
                <w:rStyle w:val="Hyperlink"/>
                <w:rFonts w:ascii="Arial" w:hAnsi="Arial" w:cs="Arial"/>
                <w:noProof/>
                <w:sz w:val="24"/>
                <w:szCs w:val="24"/>
                <w:lang w:val="en-US"/>
              </w:rPr>
              <w:t>1.3 Problem statement</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_Toc154236394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9</w:t>
            </w:r>
            <w:r w:rsidR="007E1AA3" w:rsidRPr="007E1AA3">
              <w:rPr>
                <w:rFonts w:ascii="Arial" w:hAnsi="Arial" w:cs="Arial"/>
                <w:noProof/>
                <w:webHidden/>
                <w:sz w:val="24"/>
                <w:szCs w:val="24"/>
              </w:rPr>
              <w:fldChar w:fldCharType="end"/>
            </w:r>
          </w:hyperlink>
        </w:p>
        <w:p w14:paraId="2046CE1D" w14:textId="2EEB9FF6"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395" w:history="1">
            <w:r w:rsidR="007E1AA3" w:rsidRPr="007E1AA3">
              <w:rPr>
                <w:rStyle w:val="Hyperlink"/>
                <w:rFonts w:ascii="Arial" w:hAnsi="Arial" w:cs="Arial"/>
                <w:noProof/>
                <w:sz w:val="24"/>
                <w:szCs w:val="24"/>
                <w:lang w:val="en-US"/>
              </w:rPr>
              <w:t>1.4 Aims, objectives, research questions, hypotheses, propositions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_Toc154236395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9</w:t>
            </w:r>
            <w:r w:rsidR="007E1AA3" w:rsidRPr="007E1AA3">
              <w:rPr>
                <w:rFonts w:ascii="Arial" w:hAnsi="Arial" w:cs="Arial"/>
                <w:noProof/>
                <w:webHidden/>
                <w:sz w:val="24"/>
                <w:szCs w:val="24"/>
              </w:rPr>
              <w:fldChar w:fldCharType="end"/>
            </w:r>
          </w:hyperlink>
        </w:p>
        <w:p w14:paraId="575DE1C9" w14:textId="45BD4273"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396" w:history="1">
            <w:r w:rsidR="007E1AA3" w:rsidRPr="007E1AA3">
              <w:rPr>
                <w:rStyle w:val="Hyperlink"/>
                <w:rFonts w:ascii="Arial" w:hAnsi="Arial" w:cs="Arial"/>
                <w:noProof/>
                <w:sz w:val="24"/>
                <w:szCs w:val="24"/>
                <w:lang w:val="en-US"/>
              </w:rPr>
              <w:t>1.5 Rationale/Importance of the research</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_Toc154236396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10</w:t>
            </w:r>
            <w:r w:rsidR="007E1AA3" w:rsidRPr="007E1AA3">
              <w:rPr>
                <w:rFonts w:ascii="Arial" w:hAnsi="Arial" w:cs="Arial"/>
                <w:noProof/>
                <w:webHidden/>
                <w:sz w:val="24"/>
                <w:szCs w:val="24"/>
              </w:rPr>
              <w:fldChar w:fldCharType="end"/>
            </w:r>
          </w:hyperlink>
        </w:p>
        <w:p w14:paraId="47ABBF26" w14:textId="245DBF43"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397" w:history="1">
            <w:r w:rsidR="007E1AA3" w:rsidRPr="007E1AA3">
              <w:rPr>
                <w:rStyle w:val="Hyperlink"/>
                <w:rFonts w:ascii="Arial" w:hAnsi="Arial" w:cs="Arial"/>
                <w:noProof/>
                <w:sz w:val="24"/>
                <w:szCs w:val="24"/>
                <w:lang w:val="en-US"/>
              </w:rPr>
              <w:t>1.6 Methodology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_Toc154236397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10</w:t>
            </w:r>
            <w:r w:rsidR="007E1AA3" w:rsidRPr="007E1AA3">
              <w:rPr>
                <w:rFonts w:ascii="Arial" w:hAnsi="Arial" w:cs="Arial"/>
                <w:noProof/>
                <w:webHidden/>
                <w:sz w:val="24"/>
                <w:szCs w:val="24"/>
              </w:rPr>
              <w:fldChar w:fldCharType="end"/>
            </w:r>
          </w:hyperlink>
        </w:p>
        <w:p w14:paraId="22D0FA8F" w14:textId="1C8A0502"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398" w:history="1">
            <w:r w:rsidR="007E1AA3" w:rsidRPr="007E1AA3">
              <w:rPr>
                <w:rStyle w:val="Hyperlink"/>
                <w:rFonts w:ascii="Arial" w:hAnsi="Arial" w:cs="Arial"/>
                <w:noProof/>
                <w:sz w:val="24"/>
                <w:szCs w:val="24"/>
                <w:lang w:val="en-US"/>
              </w:rPr>
              <w:t>1.7 Scope of the study/demarcation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_Toc154236398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11</w:t>
            </w:r>
            <w:r w:rsidR="007E1AA3" w:rsidRPr="007E1AA3">
              <w:rPr>
                <w:rFonts w:ascii="Arial" w:hAnsi="Arial" w:cs="Arial"/>
                <w:noProof/>
                <w:webHidden/>
                <w:sz w:val="24"/>
                <w:szCs w:val="24"/>
              </w:rPr>
              <w:fldChar w:fldCharType="end"/>
            </w:r>
          </w:hyperlink>
        </w:p>
        <w:p w14:paraId="46290D0D" w14:textId="65D6C9D2"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399" w:history="1">
            <w:r w:rsidR="007E1AA3" w:rsidRPr="007E1AA3">
              <w:rPr>
                <w:rStyle w:val="Hyperlink"/>
                <w:rFonts w:ascii="Arial" w:hAnsi="Arial" w:cs="Arial"/>
                <w:noProof/>
                <w:sz w:val="24"/>
                <w:szCs w:val="24"/>
                <w:lang w:val="en-US"/>
              </w:rPr>
              <w:t>1.8 Structure of the dissertation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_Toc154236399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11</w:t>
            </w:r>
            <w:r w:rsidR="007E1AA3" w:rsidRPr="007E1AA3">
              <w:rPr>
                <w:rFonts w:ascii="Arial" w:hAnsi="Arial" w:cs="Arial"/>
                <w:noProof/>
                <w:webHidden/>
                <w:sz w:val="24"/>
                <w:szCs w:val="24"/>
              </w:rPr>
              <w:fldChar w:fldCharType="end"/>
            </w:r>
          </w:hyperlink>
        </w:p>
        <w:p w14:paraId="2FE6820B" w14:textId="0E8B5137"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00" w:history="1">
            <w:r w:rsidR="007E1AA3" w:rsidRPr="007E1AA3">
              <w:rPr>
                <w:rStyle w:val="Hyperlink"/>
                <w:rFonts w:ascii="Arial" w:hAnsi="Arial" w:cs="Arial"/>
                <w:noProof/>
                <w:sz w:val="24"/>
                <w:szCs w:val="24"/>
                <w:lang w:val="en-US"/>
              </w:rPr>
              <w:t>1.9 Summary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_Toc154236400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11</w:t>
            </w:r>
            <w:r w:rsidR="007E1AA3" w:rsidRPr="007E1AA3">
              <w:rPr>
                <w:rFonts w:ascii="Arial" w:hAnsi="Arial" w:cs="Arial"/>
                <w:noProof/>
                <w:webHidden/>
                <w:sz w:val="24"/>
                <w:szCs w:val="24"/>
              </w:rPr>
              <w:fldChar w:fldCharType="end"/>
            </w:r>
          </w:hyperlink>
        </w:p>
        <w:p w14:paraId="39179D10" w14:textId="41A70C13"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401" w:history="1">
            <w:r w:rsidR="007E1AA3" w:rsidRPr="007E1AA3">
              <w:rPr>
                <w:rStyle w:val="Hyperlink"/>
                <w:rFonts w:ascii="Arial" w:hAnsi="Arial" w:cs="Arial"/>
                <w:noProof/>
                <w:sz w:val="24"/>
                <w:szCs w:val="24"/>
                <w:lang w:val="en-US"/>
              </w:rPr>
              <w:t>Chapter 2: Literature review</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_Toc154236401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12</w:t>
            </w:r>
            <w:r w:rsidR="007E1AA3" w:rsidRPr="007E1AA3">
              <w:rPr>
                <w:rFonts w:ascii="Arial" w:hAnsi="Arial" w:cs="Arial"/>
                <w:noProof/>
                <w:webHidden/>
                <w:sz w:val="24"/>
                <w:szCs w:val="24"/>
              </w:rPr>
              <w:fldChar w:fldCharType="end"/>
            </w:r>
          </w:hyperlink>
        </w:p>
        <w:p w14:paraId="59F14A13" w14:textId="178FA93C"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02" w:history="1">
            <w:r w:rsidR="007E1AA3" w:rsidRPr="007E1AA3">
              <w:rPr>
                <w:rStyle w:val="Hyperlink"/>
                <w:rFonts w:ascii="Arial" w:hAnsi="Arial" w:cs="Arial"/>
                <w:noProof/>
                <w:sz w:val="24"/>
                <w:szCs w:val="24"/>
                <w:lang w:val="en-US"/>
              </w:rPr>
              <w:t>2.1 Introduction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_Toc154236402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12</w:t>
            </w:r>
            <w:r w:rsidR="007E1AA3" w:rsidRPr="007E1AA3">
              <w:rPr>
                <w:rFonts w:ascii="Arial" w:hAnsi="Arial" w:cs="Arial"/>
                <w:noProof/>
                <w:webHidden/>
                <w:sz w:val="24"/>
                <w:szCs w:val="24"/>
              </w:rPr>
              <w:fldChar w:fldCharType="end"/>
            </w:r>
          </w:hyperlink>
        </w:p>
        <w:p w14:paraId="18B39DE3" w14:textId="514247EE"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03" w:history="1">
            <w:r w:rsidR="007E1AA3" w:rsidRPr="007E1AA3">
              <w:rPr>
                <w:rStyle w:val="Hyperlink"/>
                <w:rFonts w:ascii="Arial" w:hAnsi="Arial" w:cs="Arial"/>
                <w:noProof/>
                <w:sz w:val="24"/>
                <w:szCs w:val="24"/>
                <w:lang w:val="en-US"/>
              </w:rPr>
              <w:t>2.2 Background aspects to the concept</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_Toc154236403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12</w:t>
            </w:r>
            <w:r w:rsidR="007E1AA3" w:rsidRPr="007E1AA3">
              <w:rPr>
                <w:rFonts w:ascii="Arial" w:hAnsi="Arial" w:cs="Arial"/>
                <w:noProof/>
                <w:webHidden/>
                <w:sz w:val="24"/>
                <w:szCs w:val="24"/>
              </w:rPr>
              <w:fldChar w:fldCharType="end"/>
            </w:r>
          </w:hyperlink>
        </w:p>
        <w:p w14:paraId="3DBCBEEB" w14:textId="6204A2D1"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04" w:history="1">
            <w:r w:rsidR="007E1AA3" w:rsidRPr="007E1AA3">
              <w:rPr>
                <w:rStyle w:val="Hyperlink"/>
                <w:rFonts w:ascii="Arial" w:hAnsi="Arial" w:cs="Arial"/>
                <w:noProof/>
                <w:sz w:val="24"/>
                <w:szCs w:val="24"/>
                <w:lang w:val="en-US"/>
              </w:rPr>
              <w:t>2.3 Theoretical frameworks and models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_Toc154236404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13</w:t>
            </w:r>
            <w:r w:rsidR="007E1AA3" w:rsidRPr="007E1AA3">
              <w:rPr>
                <w:rFonts w:ascii="Arial" w:hAnsi="Arial" w:cs="Arial"/>
                <w:noProof/>
                <w:webHidden/>
                <w:sz w:val="24"/>
                <w:szCs w:val="24"/>
              </w:rPr>
              <w:fldChar w:fldCharType="end"/>
            </w:r>
          </w:hyperlink>
        </w:p>
        <w:p w14:paraId="0CF512B8" w14:textId="4C24D037"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05" w:history="1">
            <w:r w:rsidR="007E1AA3" w:rsidRPr="007E1AA3">
              <w:rPr>
                <w:rStyle w:val="Hyperlink"/>
                <w:rFonts w:ascii="Arial" w:hAnsi="Arial" w:cs="Arial"/>
                <w:noProof/>
                <w:sz w:val="24"/>
                <w:szCs w:val="24"/>
                <w:lang w:val="en-US"/>
              </w:rPr>
              <w:t>2.4 Previous studies and lessons learnt</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_Toc154236405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15</w:t>
            </w:r>
            <w:r w:rsidR="007E1AA3" w:rsidRPr="007E1AA3">
              <w:rPr>
                <w:rFonts w:ascii="Arial" w:hAnsi="Arial" w:cs="Arial"/>
                <w:noProof/>
                <w:webHidden/>
                <w:sz w:val="24"/>
                <w:szCs w:val="24"/>
              </w:rPr>
              <w:fldChar w:fldCharType="end"/>
            </w:r>
          </w:hyperlink>
        </w:p>
        <w:p w14:paraId="30DBCC0D" w14:textId="3835C64B"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06" w:history="1">
            <w:r w:rsidR="007E1AA3" w:rsidRPr="007E1AA3">
              <w:rPr>
                <w:rStyle w:val="Hyperlink"/>
                <w:rFonts w:ascii="Arial" w:hAnsi="Arial" w:cs="Arial"/>
                <w:noProof/>
                <w:sz w:val="24"/>
                <w:szCs w:val="24"/>
                <w:lang w:val="en-US"/>
              </w:rPr>
              <w:t>2.5 Identified gaps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_Toc154236406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17</w:t>
            </w:r>
            <w:r w:rsidR="007E1AA3" w:rsidRPr="007E1AA3">
              <w:rPr>
                <w:rFonts w:ascii="Arial" w:hAnsi="Arial" w:cs="Arial"/>
                <w:noProof/>
                <w:webHidden/>
                <w:sz w:val="24"/>
                <w:szCs w:val="24"/>
              </w:rPr>
              <w:fldChar w:fldCharType="end"/>
            </w:r>
          </w:hyperlink>
        </w:p>
        <w:p w14:paraId="7B2FD2D4" w14:textId="12149789"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07" w:history="1">
            <w:r w:rsidR="007E1AA3" w:rsidRPr="007E1AA3">
              <w:rPr>
                <w:rStyle w:val="Hyperlink"/>
                <w:rFonts w:ascii="Arial" w:hAnsi="Arial" w:cs="Arial"/>
                <w:noProof/>
                <w:sz w:val="24"/>
                <w:szCs w:val="24"/>
                <w:lang w:val="en-US"/>
              </w:rPr>
              <w:t>2.6 Summary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_Toc154236407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17</w:t>
            </w:r>
            <w:r w:rsidR="007E1AA3" w:rsidRPr="007E1AA3">
              <w:rPr>
                <w:rFonts w:ascii="Arial" w:hAnsi="Arial" w:cs="Arial"/>
                <w:noProof/>
                <w:webHidden/>
                <w:sz w:val="24"/>
                <w:szCs w:val="24"/>
              </w:rPr>
              <w:fldChar w:fldCharType="end"/>
            </w:r>
          </w:hyperlink>
        </w:p>
        <w:p w14:paraId="74B8137C" w14:textId="732E9BF5"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408" w:history="1">
            <w:r w:rsidR="007E1AA3" w:rsidRPr="007E1AA3">
              <w:rPr>
                <w:rStyle w:val="Hyperlink"/>
                <w:rFonts w:ascii="Arial" w:hAnsi="Arial" w:cs="Arial"/>
                <w:noProof/>
                <w:sz w:val="24"/>
                <w:szCs w:val="24"/>
                <w:lang w:val="en-US"/>
              </w:rPr>
              <w:t>Chapter 3: Methodology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_Toc154236408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18</w:t>
            </w:r>
            <w:r w:rsidR="007E1AA3" w:rsidRPr="007E1AA3">
              <w:rPr>
                <w:rFonts w:ascii="Arial" w:hAnsi="Arial" w:cs="Arial"/>
                <w:noProof/>
                <w:webHidden/>
                <w:sz w:val="24"/>
                <w:szCs w:val="24"/>
              </w:rPr>
              <w:fldChar w:fldCharType="end"/>
            </w:r>
          </w:hyperlink>
        </w:p>
        <w:p w14:paraId="54D081A5" w14:textId="56E83885"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09" w:history="1">
            <w:r w:rsidR="007E1AA3" w:rsidRPr="007E1AA3">
              <w:rPr>
                <w:rStyle w:val="Hyperlink"/>
                <w:rFonts w:ascii="Arial" w:hAnsi="Arial" w:cs="Arial"/>
                <w:noProof/>
                <w:sz w:val="24"/>
                <w:szCs w:val="24"/>
                <w:lang w:val="en-US"/>
              </w:rPr>
              <w:t>3.1 Introduction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_Toc154236409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18</w:t>
            </w:r>
            <w:r w:rsidR="007E1AA3" w:rsidRPr="007E1AA3">
              <w:rPr>
                <w:rFonts w:ascii="Arial" w:hAnsi="Arial" w:cs="Arial"/>
                <w:noProof/>
                <w:webHidden/>
                <w:sz w:val="24"/>
                <w:szCs w:val="24"/>
              </w:rPr>
              <w:fldChar w:fldCharType="end"/>
            </w:r>
          </w:hyperlink>
        </w:p>
        <w:p w14:paraId="5E0A6BAF" w14:textId="4A010893"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0" w:history="1">
            <w:r w:rsidR="007E1AA3" w:rsidRPr="007E1AA3">
              <w:rPr>
                <w:rStyle w:val="Hyperlink"/>
                <w:rFonts w:ascii="Arial" w:hAnsi="Arial" w:cs="Arial"/>
                <w:noProof/>
                <w:sz w:val="24"/>
                <w:szCs w:val="24"/>
                <w:lang w:val="en-US"/>
              </w:rPr>
              <w:t>3.2 Philosophical position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_Toc154236410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18</w:t>
            </w:r>
            <w:r w:rsidR="007E1AA3" w:rsidRPr="007E1AA3">
              <w:rPr>
                <w:rFonts w:ascii="Arial" w:hAnsi="Arial" w:cs="Arial"/>
                <w:noProof/>
                <w:webHidden/>
                <w:sz w:val="24"/>
                <w:szCs w:val="24"/>
              </w:rPr>
              <w:fldChar w:fldCharType="end"/>
            </w:r>
          </w:hyperlink>
        </w:p>
        <w:p w14:paraId="50D2031F" w14:textId="77DC9857"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1" w:history="1">
            <w:r w:rsidR="007E1AA3" w:rsidRPr="007E1AA3">
              <w:rPr>
                <w:rStyle w:val="Hyperlink"/>
                <w:rFonts w:ascii="Arial" w:hAnsi="Arial" w:cs="Arial"/>
                <w:noProof/>
                <w:sz w:val="24"/>
                <w:szCs w:val="24"/>
                <w:lang w:val="en-US"/>
              </w:rPr>
              <w:t>3.3 Paradigm</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_Toc154236411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18</w:t>
            </w:r>
            <w:r w:rsidR="007E1AA3" w:rsidRPr="007E1AA3">
              <w:rPr>
                <w:rFonts w:ascii="Arial" w:hAnsi="Arial" w:cs="Arial"/>
                <w:noProof/>
                <w:webHidden/>
                <w:sz w:val="24"/>
                <w:szCs w:val="24"/>
              </w:rPr>
              <w:fldChar w:fldCharType="end"/>
            </w:r>
          </w:hyperlink>
        </w:p>
        <w:p w14:paraId="23CEA158" w14:textId="32A185AB"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2" w:history="1">
            <w:r w:rsidR="007E1AA3" w:rsidRPr="007E1AA3">
              <w:rPr>
                <w:rStyle w:val="Hyperlink"/>
                <w:rFonts w:ascii="Arial" w:hAnsi="Arial" w:cs="Arial"/>
                <w:noProof/>
                <w:sz w:val="24"/>
                <w:szCs w:val="24"/>
                <w:lang w:val="en-US"/>
              </w:rPr>
              <w:t>3.4 Research approach</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_Toc154236412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18</w:t>
            </w:r>
            <w:r w:rsidR="007E1AA3" w:rsidRPr="007E1AA3">
              <w:rPr>
                <w:rFonts w:ascii="Arial" w:hAnsi="Arial" w:cs="Arial"/>
                <w:noProof/>
                <w:webHidden/>
                <w:sz w:val="24"/>
                <w:szCs w:val="24"/>
              </w:rPr>
              <w:fldChar w:fldCharType="end"/>
            </w:r>
          </w:hyperlink>
        </w:p>
        <w:p w14:paraId="491061B8" w14:textId="65D9D6EE"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3" w:history="1">
            <w:r w:rsidR="007E1AA3" w:rsidRPr="007E1AA3">
              <w:rPr>
                <w:rStyle w:val="Hyperlink"/>
                <w:rFonts w:ascii="Arial" w:hAnsi="Arial" w:cs="Arial"/>
                <w:noProof/>
                <w:sz w:val="24"/>
                <w:szCs w:val="24"/>
                <w:lang w:val="en-US"/>
              </w:rPr>
              <w:t>3.5 Methodological stance of the research</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_Toc154236413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19</w:t>
            </w:r>
            <w:r w:rsidR="007E1AA3" w:rsidRPr="007E1AA3">
              <w:rPr>
                <w:rFonts w:ascii="Arial" w:hAnsi="Arial" w:cs="Arial"/>
                <w:noProof/>
                <w:webHidden/>
                <w:sz w:val="24"/>
                <w:szCs w:val="24"/>
              </w:rPr>
              <w:fldChar w:fldCharType="end"/>
            </w:r>
          </w:hyperlink>
        </w:p>
        <w:p w14:paraId="1481A4E4" w14:textId="270376DE"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4" w:history="1">
            <w:r w:rsidR="007E1AA3" w:rsidRPr="007E1AA3">
              <w:rPr>
                <w:rStyle w:val="Hyperlink"/>
                <w:rFonts w:ascii="Arial" w:hAnsi="Arial" w:cs="Arial"/>
                <w:noProof/>
                <w:sz w:val="24"/>
                <w:szCs w:val="24"/>
                <w:lang w:val="en-US"/>
              </w:rPr>
              <w:t>3.6 Research strategy and design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_Toc154236414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20</w:t>
            </w:r>
            <w:r w:rsidR="007E1AA3" w:rsidRPr="007E1AA3">
              <w:rPr>
                <w:rFonts w:ascii="Arial" w:hAnsi="Arial" w:cs="Arial"/>
                <w:noProof/>
                <w:webHidden/>
                <w:sz w:val="24"/>
                <w:szCs w:val="24"/>
              </w:rPr>
              <w:fldChar w:fldCharType="end"/>
            </w:r>
          </w:hyperlink>
        </w:p>
        <w:p w14:paraId="4C9F7886" w14:textId="09D73F5E"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5" w:history="1">
            <w:r w:rsidR="007E1AA3" w:rsidRPr="007E1AA3">
              <w:rPr>
                <w:rStyle w:val="Hyperlink"/>
                <w:rFonts w:ascii="Arial" w:hAnsi="Arial" w:cs="Arial"/>
                <w:noProof/>
                <w:sz w:val="24"/>
                <w:szCs w:val="24"/>
                <w:lang w:val="en-US"/>
              </w:rPr>
              <w:t>3.7 Research sample and population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_Toc154236415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20</w:t>
            </w:r>
            <w:r w:rsidR="007E1AA3" w:rsidRPr="007E1AA3">
              <w:rPr>
                <w:rFonts w:ascii="Arial" w:hAnsi="Arial" w:cs="Arial"/>
                <w:noProof/>
                <w:webHidden/>
                <w:sz w:val="24"/>
                <w:szCs w:val="24"/>
              </w:rPr>
              <w:fldChar w:fldCharType="end"/>
            </w:r>
          </w:hyperlink>
        </w:p>
        <w:p w14:paraId="1CDF8147" w14:textId="10FD1607"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6" w:history="1">
            <w:r w:rsidR="007E1AA3" w:rsidRPr="007E1AA3">
              <w:rPr>
                <w:rStyle w:val="Hyperlink"/>
                <w:rFonts w:ascii="Arial" w:hAnsi="Arial" w:cs="Arial"/>
                <w:noProof/>
                <w:sz w:val="24"/>
                <w:szCs w:val="24"/>
                <w:lang w:val="en-US"/>
              </w:rPr>
              <w:t>3.8 Data collection and data analysis tools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_Toc154236416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21</w:t>
            </w:r>
            <w:r w:rsidR="007E1AA3" w:rsidRPr="007E1AA3">
              <w:rPr>
                <w:rFonts w:ascii="Arial" w:hAnsi="Arial" w:cs="Arial"/>
                <w:noProof/>
                <w:webHidden/>
                <w:sz w:val="24"/>
                <w:szCs w:val="24"/>
              </w:rPr>
              <w:fldChar w:fldCharType="end"/>
            </w:r>
          </w:hyperlink>
        </w:p>
        <w:p w14:paraId="456F370B" w14:textId="1261246D"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7" w:history="1">
            <w:r w:rsidR="007E1AA3" w:rsidRPr="007E1AA3">
              <w:rPr>
                <w:rStyle w:val="Hyperlink"/>
                <w:rFonts w:ascii="Arial" w:hAnsi="Arial" w:cs="Arial"/>
                <w:noProof/>
                <w:sz w:val="24"/>
                <w:szCs w:val="24"/>
                <w:lang w:val="en-US"/>
              </w:rPr>
              <w:t>3.9 Ethical considerations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_Toc154236417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21</w:t>
            </w:r>
            <w:r w:rsidR="007E1AA3" w:rsidRPr="007E1AA3">
              <w:rPr>
                <w:rFonts w:ascii="Arial" w:hAnsi="Arial" w:cs="Arial"/>
                <w:noProof/>
                <w:webHidden/>
                <w:sz w:val="24"/>
                <w:szCs w:val="24"/>
              </w:rPr>
              <w:fldChar w:fldCharType="end"/>
            </w:r>
          </w:hyperlink>
        </w:p>
        <w:p w14:paraId="569F67F4" w14:textId="443E856C"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18" w:history="1">
            <w:r w:rsidR="007E1AA3" w:rsidRPr="007E1AA3">
              <w:rPr>
                <w:rStyle w:val="Hyperlink"/>
                <w:rFonts w:ascii="Arial" w:hAnsi="Arial" w:cs="Arial"/>
                <w:noProof/>
                <w:sz w:val="24"/>
                <w:szCs w:val="24"/>
                <w:lang w:val="en-US"/>
              </w:rPr>
              <w:t>3.10 Summary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_Toc154236418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22</w:t>
            </w:r>
            <w:r w:rsidR="007E1AA3" w:rsidRPr="007E1AA3">
              <w:rPr>
                <w:rFonts w:ascii="Arial" w:hAnsi="Arial" w:cs="Arial"/>
                <w:noProof/>
                <w:webHidden/>
                <w:sz w:val="24"/>
                <w:szCs w:val="24"/>
              </w:rPr>
              <w:fldChar w:fldCharType="end"/>
            </w:r>
          </w:hyperlink>
        </w:p>
        <w:p w14:paraId="3C63D601" w14:textId="3B2568FD"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419" w:history="1">
            <w:r w:rsidR="007E1AA3" w:rsidRPr="007E1AA3">
              <w:rPr>
                <w:rStyle w:val="Hyperlink"/>
                <w:rFonts w:ascii="Arial" w:hAnsi="Arial" w:cs="Arial"/>
                <w:noProof/>
                <w:sz w:val="24"/>
                <w:szCs w:val="24"/>
                <w:lang w:val="en-US"/>
              </w:rPr>
              <w:t>Chapter 4: Data analysis and discussions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_Toc154236419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23</w:t>
            </w:r>
            <w:r w:rsidR="007E1AA3" w:rsidRPr="007E1AA3">
              <w:rPr>
                <w:rFonts w:ascii="Arial" w:hAnsi="Arial" w:cs="Arial"/>
                <w:noProof/>
                <w:webHidden/>
                <w:sz w:val="24"/>
                <w:szCs w:val="24"/>
              </w:rPr>
              <w:fldChar w:fldCharType="end"/>
            </w:r>
          </w:hyperlink>
        </w:p>
        <w:p w14:paraId="5D15C073" w14:textId="2D6DC282"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0" w:history="1">
            <w:r w:rsidR="007E1AA3" w:rsidRPr="007E1AA3">
              <w:rPr>
                <w:rStyle w:val="Hyperlink"/>
                <w:rFonts w:ascii="Arial" w:hAnsi="Arial" w:cs="Arial"/>
                <w:noProof/>
                <w:sz w:val="24"/>
                <w:szCs w:val="24"/>
                <w:lang w:val="en-US"/>
              </w:rPr>
              <w:t>4.1 Introduction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_Toc154236420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23</w:t>
            </w:r>
            <w:r w:rsidR="007E1AA3" w:rsidRPr="007E1AA3">
              <w:rPr>
                <w:rFonts w:ascii="Arial" w:hAnsi="Arial" w:cs="Arial"/>
                <w:noProof/>
                <w:webHidden/>
                <w:sz w:val="24"/>
                <w:szCs w:val="24"/>
              </w:rPr>
              <w:fldChar w:fldCharType="end"/>
            </w:r>
          </w:hyperlink>
        </w:p>
        <w:p w14:paraId="2684DEAF" w14:textId="30A33594"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1" w:history="1">
            <w:r w:rsidR="007E1AA3" w:rsidRPr="007E1AA3">
              <w:rPr>
                <w:rStyle w:val="Hyperlink"/>
                <w:rFonts w:ascii="Arial" w:hAnsi="Arial" w:cs="Arial"/>
                <w:noProof/>
                <w:sz w:val="24"/>
                <w:szCs w:val="24"/>
                <w:lang w:val="en-US"/>
              </w:rPr>
              <w:t>4.2 Analysis and discussion of findings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_Toc154236421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23</w:t>
            </w:r>
            <w:r w:rsidR="007E1AA3" w:rsidRPr="007E1AA3">
              <w:rPr>
                <w:rFonts w:ascii="Arial" w:hAnsi="Arial" w:cs="Arial"/>
                <w:noProof/>
                <w:webHidden/>
                <w:sz w:val="24"/>
                <w:szCs w:val="24"/>
              </w:rPr>
              <w:fldChar w:fldCharType="end"/>
            </w:r>
          </w:hyperlink>
        </w:p>
        <w:p w14:paraId="525FB06C" w14:textId="60479558"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2" w:history="1">
            <w:r w:rsidR="007E1AA3" w:rsidRPr="007E1AA3">
              <w:rPr>
                <w:rStyle w:val="Hyperlink"/>
                <w:rFonts w:ascii="Arial" w:hAnsi="Arial" w:cs="Arial"/>
                <w:noProof/>
                <w:sz w:val="24"/>
                <w:szCs w:val="24"/>
                <w:lang w:val="en-US"/>
              </w:rPr>
              <w:t>4.3 Summary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_Toc154236422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34</w:t>
            </w:r>
            <w:r w:rsidR="007E1AA3" w:rsidRPr="007E1AA3">
              <w:rPr>
                <w:rFonts w:ascii="Arial" w:hAnsi="Arial" w:cs="Arial"/>
                <w:noProof/>
                <w:webHidden/>
                <w:sz w:val="24"/>
                <w:szCs w:val="24"/>
              </w:rPr>
              <w:fldChar w:fldCharType="end"/>
            </w:r>
          </w:hyperlink>
        </w:p>
        <w:p w14:paraId="3BFFF8B3" w14:textId="7136F8B3"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423" w:history="1">
            <w:r w:rsidR="007E1AA3" w:rsidRPr="007E1AA3">
              <w:rPr>
                <w:rStyle w:val="Hyperlink"/>
                <w:rFonts w:ascii="Arial" w:hAnsi="Arial" w:cs="Arial"/>
                <w:noProof/>
                <w:sz w:val="24"/>
                <w:szCs w:val="24"/>
                <w:lang w:val="en-US"/>
              </w:rPr>
              <w:t>Chapter 5: Conclusions, limitations and recommendations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_Toc154236423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35</w:t>
            </w:r>
            <w:r w:rsidR="007E1AA3" w:rsidRPr="007E1AA3">
              <w:rPr>
                <w:rFonts w:ascii="Arial" w:hAnsi="Arial" w:cs="Arial"/>
                <w:noProof/>
                <w:webHidden/>
                <w:sz w:val="24"/>
                <w:szCs w:val="24"/>
              </w:rPr>
              <w:fldChar w:fldCharType="end"/>
            </w:r>
          </w:hyperlink>
        </w:p>
        <w:p w14:paraId="65F4C038" w14:textId="5E79FDB8"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4" w:history="1">
            <w:r w:rsidR="007E1AA3" w:rsidRPr="007E1AA3">
              <w:rPr>
                <w:rStyle w:val="Hyperlink"/>
                <w:rFonts w:ascii="Arial" w:hAnsi="Arial" w:cs="Arial"/>
                <w:noProof/>
                <w:sz w:val="24"/>
                <w:szCs w:val="24"/>
                <w:lang w:val="en-US"/>
              </w:rPr>
              <w:t>5.1 Introduction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_Toc154236424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35</w:t>
            </w:r>
            <w:r w:rsidR="007E1AA3" w:rsidRPr="007E1AA3">
              <w:rPr>
                <w:rFonts w:ascii="Arial" w:hAnsi="Arial" w:cs="Arial"/>
                <w:noProof/>
                <w:webHidden/>
                <w:sz w:val="24"/>
                <w:szCs w:val="24"/>
              </w:rPr>
              <w:fldChar w:fldCharType="end"/>
            </w:r>
          </w:hyperlink>
        </w:p>
        <w:p w14:paraId="797F1256" w14:textId="7D20A1B2"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5" w:history="1">
            <w:r w:rsidR="007E1AA3" w:rsidRPr="007E1AA3">
              <w:rPr>
                <w:rStyle w:val="Hyperlink"/>
                <w:rFonts w:ascii="Arial" w:hAnsi="Arial" w:cs="Arial"/>
                <w:noProof/>
                <w:sz w:val="24"/>
                <w:szCs w:val="24"/>
                <w:lang w:val="en-US"/>
              </w:rPr>
              <w:t>5.2 Conclusion on each research objective/proposition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_Toc154236425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35</w:t>
            </w:r>
            <w:r w:rsidR="007E1AA3" w:rsidRPr="007E1AA3">
              <w:rPr>
                <w:rFonts w:ascii="Arial" w:hAnsi="Arial" w:cs="Arial"/>
                <w:noProof/>
                <w:webHidden/>
                <w:sz w:val="24"/>
                <w:szCs w:val="24"/>
              </w:rPr>
              <w:fldChar w:fldCharType="end"/>
            </w:r>
          </w:hyperlink>
        </w:p>
        <w:p w14:paraId="1AEF5FF6" w14:textId="4E92B2E1"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6" w:history="1">
            <w:r w:rsidR="007E1AA3" w:rsidRPr="007E1AA3">
              <w:rPr>
                <w:rStyle w:val="Hyperlink"/>
                <w:rFonts w:ascii="Arial" w:hAnsi="Arial" w:cs="Arial"/>
                <w:noProof/>
                <w:sz w:val="24"/>
                <w:szCs w:val="24"/>
                <w:lang w:val="en-US"/>
              </w:rPr>
              <w:t>5.3 Conclusion on the research problem</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_Toc154236426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35</w:t>
            </w:r>
            <w:r w:rsidR="007E1AA3" w:rsidRPr="007E1AA3">
              <w:rPr>
                <w:rFonts w:ascii="Arial" w:hAnsi="Arial" w:cs="Arial"/>
                <w:noProof/>
                <w:webHidden/>
                <w:sz w:val="24"/>
                <w:szCs w:val="24"/>
              </w:rPr>
              <w:fldChar w:fldCharType="end"/>
            </w:r>
          </w:hyperlink>
        </w:p>
        <w:p w14:paraId="6C411770" w14:textId="2FFD9C05"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7" w:history="1">
            <w:r w:rsidR="007E1AA3" w:rsidRPr="007E1AA3">
              <w:rPr>
                <w:rStyle w:val="Hyperlink"/>
                <w:rFonts w:ascii="Arial" w:hAnsi="Arial" w:cs="Arial"/>
                <w:noProof/>
                <w:sz w:val="24"/>
                <w:szCs w:val="24"/>
                <w:lang w:val="en-US"/>
              </w:rPr>
              <w:t>5.4 Summary of the research findings and outcomes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_Toc154236427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36</w:t>
            </w:r>
            <w:r w:rsidR="007E1AA3" w:rsidRPr="007E1AA3">
              <w:rPr>
                <w:rFonts w:ascii="Arial" w:hAnsi="Arial" w:cs="Arial"/>
                <w:noProof/>
                <w:webHidden/>
                <w:sz w:val="24"/>
                <w:szCs w:val="24"/>
              </w:rPr>
              <w:fldChar w:fldCharType="end"/>
            </w:r>
          </w:hyperlink>
        </w:p>
        <w:p w14:paraId="182D10F0" w14:textId="3DE50012"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8" w:history="1">
            <w:r w:rsidR="007E1AA3" w:rsidRPr="007E1AA3">
              <w:rPr>
                <w:rStyle w:val="Hyperlink"/>
                <w:rFonts w:ascii="Arial" w:hAnsi="Arial" w:cs="Arial"/>
                <w:noProof/>
                <w:sz w:val="24"/>
                <w:szCs w:val="24"/>
                <w:lang w:val="en-US"/>
              </w:rPr>
              <w:t>5.5 Original contribution of the research</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_Toc154236428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36</w:t>
            </w:r>
            <w:r w:rsidR="007E1AA3" w:rsidRPr="007E1AA3">
              <w:rPr>
                <w:rFonts w:ascii="Arial" w:hAnsi="Arial" w:cs="Arial"/>
                <w:noProof/>
                <w:webHidden/>
                <w:sz w:val="24"/>
                <w:szCs w:val="24"/>
              </w:rPr>
              <w:fldChar w:fldCharType="end"/>
            </w:r>
          </w:hyperlink>
        </w:p>
        <w:p w14:paraId="13EF745F" w14:textId="6947AC0B"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29" w:history="1">
            <w:r w:rsidR="007E1AA3" w:rsidRPr="007E1AA3">
              <w:rPr>
                <w:rStyle w:val="Hyperlink"/>
                <w:rFonts w:ascii="Arial" w:hAnsi="Arial" w:cs="Arial"/>
                <w:noProof/>
                <w:sz w:val="24"/>
                <w:szCs w:val="24"/>
                <w:lang w:val="en-US"/>
              </w:rPr>
              <w:t>5.6 Limitations of the research</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_Toc154236429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36</w:t>
            </w:r>
            <w:r w:rsidR="007E1AA3" w:rsidRPr="007E1AA3">
              <w:rPr>
                <w:rFonts w:ascii="Arial" w:hAnsi="Arial" w:cs="Arial"/>
                <w:noProof/>
                <w:webHidden/>
                <w:sz w:val="24"/>
                <w:szCs w:val="24"/>
              </w:rPr>
              <w:fldChar w:fldCharType="end"/>
            </w:r>
          </w:hyperlink>
        </w:p>
        <w:p w14:paraId="6450284B" w14:textId="03191288"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30" w:history="1">
            <w:r w:rsidR="007E1AA3" w:rsidRPr="007E1AA3">
              <w:rPr>
                <w:rStyle w:val="Hyperlink"/>
                <w:rFonts w:ascii="Arial" w:hAnsi="Arial" w:cs="Arial"/>
                <w:noProof/>
                <w:sz w:val="24"/>
                <w:szCs w:val="24"/>
                <w:lang w:val="en-US"/>
              </w:rPr>
              <w:t>5.7 Recommendations and areas for future research</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_Toc154236430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36</w:t>
            </w:r>
            <w:r w:rsidR="007E1AA3" w:rsidRPr="007E1AA3">
              <w:rPr>
                <w:rFonts w:ascii="Arial" w:hAnsi="Arial" w:cs="Arial"/>
                <w:noProof/>
                <w:webHidden/>
                <w:sz w:val="24"/>
                <w:szCs w:val="24"/>
              </w:rPr>
              <w:fldChar w:fldCharType="end"/>
            </w:r>
          </w:hyperlink>
        </w:p>
        <w:p w14:paraId="72269F88" w14:textId="3DB11AF3" w:rsidR="007E1AA3" w:rsidRPr="007E1AA3" w:rsidRDefault="00000000" w:rsidP="007E1AA3">
          <w:pPr>
            <w:pStyle w:val="TOC2"/>
            <w:tabs>
              <w:tab w:val="right" w:leader="dot" w:pos="9062"/>
            </w:tabs>
            <w:spacing w:line="360" w:lineRule="auto"/>
            <w:jc w:val="both"/>
            <w:rPr>
              <w:rFonts w:ascii="Arial" w:hAnsi="Arial" w:cs="Arial"/>
              <w:noProof/>
              <w:sz w:val="24"/>
              <w:szCs w:val="24"/>
            </w:rPr>
          </w:pPr>
          <w:hyperlink w:anchor="_Toc154236431" w:history="1">
            <w:r w:rsidR="007E1AA3" w:rsidRPr="007E1AA3">
              <w:rPr>
                <w:rStyle w:val="Hyperlink"/>
                <w:rFonts w:ascii="Arial" w:hAnsi="Arial" w:cs="Arial"/>
                <w:noProof/>
                <w:sz w:val="24"/>
                <w:szCs w:val="24"/>
                <w:lang w:val="en-US"/>
              </w:rPr>
              <w:t>5.8 Summary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_Toc154236431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37</w:t>
            </w:r>
            <w:r w:rsidR="007E1AA3" w:rsidRPr="007E1AA3">
              <w:rPr>
                <w:rFonts w:ascii="Arial" w:hAnsi="Arial" w:cs="Arial"/>
                <w:noProof/>
                <w:webHidden/>
                <w:sz w:val="24"/>
                <w:szCs w:val="24"/>
              </w:rPr>
              <w:fldChar w:fldCharType="end"/>
            </w:r>
          </w:hyperlink>
        </w:p>
        <w:p w14:paraId="4EC31FE3" w14:textId="61A7B612"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432" w:history="1">
            <w:r w:rsidR="007E1AA3" w:rsidRPr="007E1AA3">
              <w:rPr>
                <w:rStyle w:val="Hyperlink"/>
                <w:rFonts w:ascii="Arial" w:hAnsi="Arial" w:cs="Arial"/>
                <w:noProof/>
                <w:sz w:val="24"/>
                <w:szCs w:val="24"/>
                <w:lang w:val="en-US"/>
              </w:rPr>
              <w:t>Reference list</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_Toc154236432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38</w:t>
            </w:r>
            <w:r w:rsidR="007E1AA3" w:rsidRPr="007E1AA3">
              <w:rPr>
                <w:rFonts w:ascii="Arial" w:hAnsi="Arial" w:cs="Arial"/>
                <w:noProof/>
                <w:webHidden/>
                <w:sz w:val="24"/>
                <w:szCs w:val="24"/>
              </w:rPr>
              <w:fldChar w:fldCharType="end"/>
            </w:r>
          </w:hyperlink>
        </w:p>
        <w:p w14:paraId="2EAB2E7E" w14:textId="07D70E6E"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433" w:history="1">
            <w:r w:rsidR="007E1AA3" w:rsidRPr="007E1AA3">
              <w:rPr>
                <w:rStyle w:val="Hyperlink"/>
                <w:rFonts w:ascii="Arial" w:hAnsi="Arial" w:cs="Arial"/>
                <w:noProof/>
                <w:sz w:val="24"/>
                <w:szCs w:val="24"/>
                <w:lang w:val="en-US"/>
              </w:rPr>
              <w:t>Appendix I: Survey questionnaire</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_Toc154236433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42</w:t>
            </w:r>
            <w:r w:rsidR="007E1AA3" w:rsidRPr="007E1AA3">
              <w:rPr>
                <w:rFonts w:ascii="Arial" w:hAnsi="Arial" w:cs="Arial"/>
                <w:noProof/>
                <w:webHidden/>
                <w:sz w:val="24"/>
                <w:szCs w:val="24"/>
              </w:rPr>
              <w:fldChar w:fldCharType="end"/>
            </w:r>
          </w:hyperlink>
        </w:p>
        <w:p w14:paraId="7823683E" w14:textId="28A82DF3"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434" w:history="1">
            <w:r w:rsidR="007E1AA3" w:rsidRPr="007E1AA3">
              <w:rPr>
                <w:rStyle w:val="Hyperlink"/>
                <w:rFonts w:ascii="Arial" w:hAnsi="Arial" w:cs="Arial"/>
                <w:noProof/>
                <w:sz w:val="24"/>
                <w:szCs w:val="24"/>
                <w:lang w:val="en-US"/>
              </w:rPr>
              <w:t>Appendix II: Consent form</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_Toc154236434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45</w:t>
            </w:r>
            <w:r w:rsidR="007E1AA3" w:rsidRPr="007E1AA3">
              <w:rPr>
                <w:rFonts w:ascii="Arial" w:hAnsi="Arial" w:cs="Arial"/>
                <w:noProof/>
                <w:webHidden/>
                <w:sz w:val="24"/>
                <w:szCs w:val="24"/>
              </w:rPr>
              <w:fldChar w:fldCharType="end"/>
            </w:r>
          </w:hyperlink>
        </w:p>
        <w:p w14:paraId="016315E0" w14:textId="6F5CD2BB" w:rsidR="007E1AA3" w:rsidRPr="007E1AA3" w:rsidRDefault="00000000" w:rsidP="007E1AA3">
          <w:pPr>
            <w:pStyle w:val="TOC1"/>
            <w:tabs>
              <w:tab w:val="right" w:leader="dot" w:pos="9062"/>
            </w:tabs>
            <w:spacing w:line="360" w:lineRule="auto"/>
            <w:jc w:val="both"/>
            <w:rPr>
              <w:rFonts w:ascii="Arial" w:hAnsi="Arial" w:cs="Arial"/>
              <w:noProof/>
              <w:sz w:val="24"/>
              <w:szCs w:val="24"/>
            </w:rPr>
          </w:pPr>
          <w:hyperlink w:anchor="_Toc154236435" w:history="1">
            <w:r w:rsidR="007E1AA3" w:rsidRPr="007E1AA3">
              <w:rPr>
                <w:rStyle w:val="Hyperlink"/>
                <w:rFonts w:ascii="Arial" w:hAnsi="Arial" w:cs="Arial"/>
                <w:noProof/>
                <w:sz w:val="24"/>
                <w:szCs w:val="24"/>
                <w:lang w:val="en-US"/>
              </w:rPr>
              <w:t>Appendix III: Ethics form</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_Toc154236435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AC1A70">
              <w:rPr>
                <w:rFonts w:ascii="Arial" w:hAnsi="Arial" w:cs="Arial"/>
                <w:noProof/>
                <w:webHidden/>
                <w:sz w:val="24"/>
                <w:szCs w:val="24"/>
              </w:rPr>
              <w:t>46</w:t>
            </w:r>
            <w:r w:rsidR="007E1AA3" w:rsidRPr="007E1AA3">
              <w:rPr>
                <w:rFonts w:ascii="Arial" w:hAnsi="Arial" w:cs="Arial"/>
                <w:noProof/>
                <w:webHidden/>
                <w:sz w:val="24"/>
                <w:szCs w:val="24"/>
              </w:rPr>
              <w:fldChar w:fldCharType="end"/>
            </w:r>
          </w:hyperlink>
        </w:p>
        <w:p w14:paraId="546EFB65" w14:textId="4E24B9F5" w:rsidR="007E1AA3" w:rsidRDefault="007E1AA3" w:rsidP="007E1AA3">
          <w:pPr>
            <w:spacing w:line="360" w:lineRule="auto"/>
            <w:jc w:val="both"/>
          </w:pPr>
          <w:r w:rsidRPr="007E1AA3">
            <w:rPr>
              <w:rFonts w:ascii="Arial" w:hAnsi="Arial" w:cs="Arial"/>
              <w:b/>
              <w:bCs/>
              <w:noProof/>
              <w:sz w:val="24"/>
              <w:szCs w:val="24"/>
            </w:rPr>
            <w:fldChar w:fldCharType="end"/>
          </w:r>
        </w:p>
      </w:sdtContent>
    </w:sdt>
    <w:p w14:paraId="74DD2FD6" w14:textId="77777777" w:rsidR="0058607A" w:rsidRDefault="0058607A" w:rsidP="003B1C5D">
      <w:pPr>
        <w:rPr>
          <w:lang w:val="en-US"/>
        </w:rPr>
      </w:pPr>
    </w:p>
    <w:p w14:paraId="455CD8BC" w14:textId="7B3BD3C6" w:rsidR="0058607A" w:rsidRDefault="0058607A" w:rsidP="0058607A">
      <w:pPr>
        <w:pStyle w:val="Heading1"/>
        <w:spacing w:before="0" w:after="240"/>
        <w:rPr>
          <w:lang w:val="en-US"/>
        </w:rPr>
      </w:pPr>
      <w:bookmarkStart w:id="3" w:name="_Toc154236389"/>
      <w:r>
        <w:rPr>
          <w:lang w:val="en-US"/>
        </w:rPr>
        <w:lastRenderedPageBreak/>
        <w:t>List of tables</w:t>
      </w:r>
      <w:bookmarkEnd w:id="3"/>
      <w:r>
        <w:rPr>
          <w:lang w:val="en-US"/>
        </w:rPr>
        <w:t xml:space="preserve"> </w:t>
      </w:r>
    </w:p>
    <w:p w14:paraId="71906457" w14:textId="30FA7B76" w:rsidR="007E1AA3" w:rsidRPr="007E1AA3" w:rsidRDefault="007E1AA3" w:rsidP="007E1AA3">
      <w:pPr>
        <w:pStyle w:val="TableofFigures"/>
        <w:tabs>
          <w:tab w:val="right" w:leader="dot" w:pos="9062"/>
        </w:tabs>
        <w:spacing w:line="480" w:lineRule="auto"/>
        <w:jc w:val="both"/>
        <w:rPr>
          <w:rFonts w:ascii="Arial" w:hAnsi="Arial" w:cs="Arial"/>
          <w:noProof/>
          <w:sz w:val="24"/>
          <w:szCs w:val="24"/>
        </w:rPr>
      </w:pPr>
      <w:r w:rsidRPr="007E1AA3">
        <w:rPr>
          <w:rFonts w:ascii="Arial" w:hAnsi="Arial" w:cs="Arial"/>
          <w:sz w:val="24"/>
          <w:szCs w:val="24"/>
          <w:lang w:val="en-US"/>
        </w:rPr>
        <w:fldChar w:fldCharType="begin"/>
      </w:r>
      <w:r w:rsidRPr="007E1AA3">
        <w:rPr>
          <w:rFonts w:ascii="Arial" w:hAnsi="Arial" w:cs="Arial"/>
          <w:sz w:val="24"/>
          <w:szCs w:val="24"/>
          <w:lang w:val="en-US"/>
        </w:rPr>
        <w:instrText xml:space="preserve"> TOC \h \z \c "Table" </w:instrText>
      </w:r>
      <w:r w:rsidRPr="007E1AA3">
        <w:rPr>
          <w:rFonts w:ascii="Arial" w:hAnsi="Arial" w:cs="Arial"/>
          <w:sz w:val="24"/>
          <w:szCs w:val="24"/>
          <w:lang w:val="en-US"/>
        </w:rPr>
        <w:fldChar w:fldCharType="separate"/>
      </w:r>
      <w:hyperlink w:anchor="_Toc154236289" w:history="1">
        <w:r w:rsidRPr="007E1AA3">
          <w:rPr>
            <w:rStyle w:val="Hyperlink"/>
            <w:rFonts w:ascii="Arial" w:hAnsi="Arial" w:cs="Arial"/>
            <w:noProof/>
            <w:sz w:val="24"/>
            <w:szCs w:val="24"/>
          </w:rPr>
          <w:t>Table 1 – Correlation analysis of satisfaction, motivation and retention</w:t>
        </w:r>
        <w:r w:rsidRPr="007E1AA3">
          <w:rPr>
            <w:rFonts w:ascii="Arial" w:hAnsi="Arial" w:cs="Arial"/>
            <w:noProof/>
            <w:webHidden/>
            <w:sz w:val="24"/>
            <w:szCs w:val="24"/>
          </w:rPr>
          <w:tab/>
        </w:r>
        <w:r w:rsidRPr="007E1AA3">
          <w:rPr>
            <w:rFonts w:ascii="Arial" w:hAnsi="Arial" w:cs="Arial"/>
            <w:noProof/>
            <w:webHidden/>
            <w:sz w:val="24"/>
            <w:szCs w:val="24"/>
          </w:rPr>
          <w:fldChar w:fldCharType="begin"/>
        </w:r>
        <w:r w:rsidRPr="007E1AA3">
          <w:rPr>
            <w:rFonts w:ascii="Arial" w:hAnsi="Arial" w:cs="Arial"/>
            <w:noProof/>
            <w:webHidden/>
            <w:sz w:val="24"/>
            <w:szCs w:val="24"/>
          </w:rPr>
          <w:instrText xml:space="preserve"> PAGEREF _Toc154236289 \h </w:instrText>
        </w:r>
        <w:r w:rsidRPr="007E1AA3">
          <w:rPr>
            <w:rFonts w:ascii="Arial" w:hAnsi="Arial" w:cs="Arial"/>
            <w:noProof/>
            <w:webHidden/>
            <w:sz w:val="24"/>
            <w:szCs w:val="24"/>
          </w:rPr>
        </w:r>
        <w:r w:rsidRPr="007E1AA3">
          <w:rPr>
            <w:rFonts w:ascii="Arial" w:hAnsi="Arial" w:cs="Arial"/>
            <w:noProof/>
            <w:webHidden/>
            <w:sz w:val="24"/>
            <w:szCs w:val="24"/>
          </w:rPr>
          <w:fldChar w:fldCharType="separate"/>
        </w:r>
        <w:r>
          <w:rPr>
            <w:rFonts w:ascii="Arial" w:hAnsi="Arial" w:cs="Arial"/>
            <w:noProof/>
            <w:webHidden/>
            <w:sz w:val="24"/>
            <w:szCs w:val="24"/>
          </w:rPr>
          <w:t>28</w:t>
        </w:r>
        <w:r w:rsidRPr="007E1AA3">
          <w:rPr>
            <w:rFonts w:ascii="Arial" w:hAnsi="Arial" w:cs="Arial"/>
            <w:noProof/>
            <w:webHidden/>
            <w:sz w:val="24"/>
            <w:szCs w:val="24"/>
          </w:rPr>
          <w:fldChar w:fldCharType="end"/>
        </w:r>
      </w:hyperlink>
    </w:p>
    <w:p w14:paraId="4B66611B" w14:textId="22733D3E" w:rsidR="007E1AA3" w:rsidRPr="007E1AA3" w:rsidRDefault="00000000" w:rsidP="007E1AA3">
      <w:pPr>
        <w:pStyle w:val="TableofFigures"/>
        <w:tabs>
          <w:tab w:val="right" w:leader="dot" w:pos="9062"/>
        </w:tabs>
        <w:spacing w:line="480" w:lineRule="auto"/>
        <w:jc w:val="both"/>
        <w:rPr>
          <w:rFonts w:ascii="Arial" w:hAnsi="Arial" w:cs="Arial"/>
          <w:noProof/>
          <w:sz w:val="24"/>
          <w:szCs w:val="24"/>
        </w:rPr>
      </w:pPr>
      <w:hyperlink w:anchor="_Toc154236290" w:history="1">
        <w:r w:rsidR="007E1AA3" w:rsidRPr="007E1AA3">
          <w:rPr>
            <w:rStyle w:val="Hyperlink"/>
            <w:rFonts w:ascii="Arial" w:hAnsi="Arial" w:cs="Arial"/>
            <w:noProof/>
            <w:sz w:val="24"/>
            <w:szCs w:val="24"/>
          </w:rPr>
          <w:t>Table 2 – Regression analysis results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_Toc154236290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31</w:t>
        </w:r>
        <w:r w:rsidR="007E1AA3" w:rsidRPr="007E1AA3">
          <w:rPr>
            <w:rFonts w:ascii="Arial" w:hAnsi="Arial" w:cs="Arial"/>
            <w:noProof/>
            <w:webHidden/>
            <w:sz w:val="24"/>
            <w:szCs w:val="24"/>
          </w:rPr>
          <w:fldChar w:fldCharType="end"/>
        </w:r>
      </w:hyperlink>
    </w:p>
    <w:p w14:paraId="26B509BA" w14:textId="31A81A42" w:rsidR="0058607A" w:rsidRDefault="007E1AA3" w:rsidP="007E1AA3">
      <w:pPr>
        <w:spacing w:line="480" w:lineRule="auto"/>
        <w:jc w:val="both"/>
        <w:rPr>
          <w:lang w:val="en-US"/>
        </w:rPr>
      </w:pPr>
      <w:r w:rsidRPr="007E1AA3">
        <w:rPr>
          <w:rFonts w:ascii="Arial" w:hAnsi="Arial" w:cs="Arial"/>
          <w:sz w:val="24"/>
          <w:szCs w:val="24"/>
          <w:lang w:val="en-US"/>
        </w:rPr>
        <w:fldChar w:fldCharType="end"/>
      </w:r>
    </w:p>
    <w:p w14:paraId="444F9489" w14:textId="77777777" w:rsidR="0058607A" w:rsidRDefault="0058607A" w:rsidP="003B1C5D">
      <w:pPr>
        <w:rPr>
          <w:lang w:val="en-US"/>
        </w:rPr>
      </w:pPr>
    </w:p>
    <w:p w14:paraId="3A5DF85A" w14:textId="77777777" w:rsidR="0058607A" w:rsidRDefault="0058607A" w:rsidP="003B1C5D">
      <w:pPr>
        <w:rPr>
          <w:lang w:val="en-US"/>
        </w:rPr>
      </w:pPr>
    </w:p>
    <w:p w14:paraId="178478E3" w14:textId="77777777" w:rsidR="0058607A" w:rsidRDefault="0058607A" w:rsidP="003B1C5D">
      <w:pPr>
        <w:rPr>
          <w:lang w:val="en-US"/>
        </w:rPr>
      </w:pPr>
    </w:p>
    <w:p w14:paraId="34F38D7A" w14:textId="77777777" w:rsidR="0058607A" w:rsidRDefault="0058607A" w:rsidP="003B1C5D">
      <w:pPr>
        <w:rPr>
          <w:lang w:val="en-US"/>
        </w:rPr>
      </w:pPr>
    </w:p>
    <w:p w14:paraId="25ECD1AB" w14:textId="77777777" w:rsidR="0058607A" w:rsidRDefault="0058607A" w:rsidP="003B1C5D">
      <w:pPr>
        <w:rPr>
          <w:lang w:val="en-US"/>
        </w:rPr>
      </w:pPr>
    </w:p>
    <w:p w14:paraId="38311621" w14:textId="77777777" w:rsidR="0058607A" w:rsidRDefault="0058607A" w:rsidP="003B1C5D">
      <w:pPr>
        <w:rPr>
          <w:lang w:val="en-US"/>
        </w:rPr>
      </w:pPr>
    </w:p>
    <w:p w14:paraId="5990A711" w14:textId="77777777" w:rsidR="0058607A" w:rsidRDefault="0058607A" w:rsidP="003B1C5D">
      <w:pPr>
        <w:rPr>
          <w:lang w:val="en-US"/>
        </w:rPr>
      </w:pPr>
    </w:p>
    <w:p w14:paraId="72313AE5" w14:textId="77777777" w:rsidR="0058607A" w:rsidRDefault="0058607A" w:rsidP="003B1C5D">
      <w:pPr>
        <w:rPr>
          <w:lang w:val="en-US"/>
        </w:rPr>
      </w:pPr>
    </w:p>
    <w:p w14:paraId="46217E94" w14:textId="77777777" w:rsidR="0058607A" w:rsidRDefault="0058607A" w:rsidP="003B1C5D">
      <w:pPr>
        <w:rPr>
          <w:lang w:val="en-US"/>
        </w:rPr>
      </w:pPr>
    </w:p>
    <w:p w14:paraId="769E2073" w14:textId="77777777" w:rsidR="0058607A" w:rsidRDefault="0058607A" w:rsidP="003B1C5D">
      <w:pPr>
        <w:rPr>
          <w:lang w:val="en-US"/>
        </w:rPr>
      </w:pPr>
    </w:p>
    <w:p w14:paraId="33074EBA" w14:textId="77777777" w:rsidR="0058607A" w:rsidRDefault="0058607A" w:rsidP="003B1C5D">
      <w:pPr>
        <w:rPr>
          <w:lang w:val="en-US"/>
        </w:rPr>
      </w:pPr>
    </w:p>
    <w:p w14:paraId="285A473A" w14:textId="77777777" w:rsidR="0058607A" w:rsidRDefault="0058607A" w:rsidP="003B1C5D">
      <w:pPr>
        <w:rPr>
          <w:lang w:val="en-US"/>
        </w:rPr>
      </w:pPr>
    </w:p>
    <w:p w14:paraId="722D846D" w14:textId="77777777" w:rsidR="0058607A" w:rsidRDefault="0058607A" w:rsidP="003B1C5D">
      <w:pPr>
        <w:rPr>
          <w:lang w:val="en-US"/>
        </w:rPr>
      </w:pPr>
    </w:p>
    <w:p w14:paraId="0B09B627" w14:textId="77777777" w:rsidR="0058607A" w:rsidRDefault="0058607A" w:rsidP="003B1C5D">
      <w:pPr>
        <w:rPr>
          <w:lang w:val="en-US"/>
        </w:rPr>
      </w:pPr>
    </w:p>
    <w:p w14:paraId="51C40DA3" w14:textId="77777777" w:rsidR="0058607A" w:rsidRDefault="0058607A" w:rsidP="003B1C5D">
      <w:pPr>
        <w:rPr>
          <w:lang w:val="en-US"/>
        </w:rPr>
      </w:pPr>
    </w:p>
    <w:p w14:paraId="26A4A87D" w14:textId="77777777" w:rsidR="0058607A" w:rsidRDefault="0058607A" w:rsidP="003B1C5D">
      <w:pPr>
        <w:rPr>
          <w:lang w:val="en-US"/>
        </w:rPr>
      </w:pPr>
    </w:p>
    <w:p w14:paraId="623D319B" w14:textId="77777777" w:rsidR="0058607A" w:rsidRDefault="0058607A" w:rsidP="003B1C5D">
      <w:pPr>
        <w:rPr>
          <w:lang w:val="en-US"/>
        </w:rPr>
      </w:pPr>
    </w:p>
    <w:p w14:paraId="32218C2C" w14:textId="77777777" w:rsidR="0058607A" w:rsidRDefault="0058607A" w:rsidP="003B1C5D">
      <w:pPr>
        <w:rPr>
          <w:lang w:val="en-US"/>
        </w:rPr>
      </w:pPr>
    </w:p>
    <w:p w14:paraId="696A812D" w14:textId="77777777" w:rsidR="0058607A" w:rsidRDefault="0058607A" w:rsidP="003B1C5D">
      <w:pPr>
        <w:rPr>
          <w:lang w:val="en-US"/>
        </w:rPr>
      </w:pPr>
    </w:p>
    <w:p w14:paraId="7FE3557E" w14:textId="77777777" w:rsidR="0058607A" w:rsidRDefault="0058607A" w:rsidP="003B1C5D">
      <w:pPr>
        <w:rPr>
          <w:lang w:val="en-US"/>
        </w:rPr>
      </w:pPr>
    </w:p>
    <w:p w14:paraId="5A8E6C99" w14:textId="77777777" w:rsidR="0058607A" w:rsidRDefault="0058607A" w:rsidP="003B1C5D">
      <w:pPr>
        <w:rPr>
          <w:lang w:val="en-US"/>
        </w:rPr>
      </w:pPr>
    </w:p>
    <w:p w14:paraId="1DCA0EA7" w14:textId="77777777" w:rsidR="0058607A" w:rsidRDefault="0058607A" w:rsidP="003B1C5D">
      <w:pPr>
        <w:rPr>
          <w:lang w:val="en-US"/>
        </w:rPr>
      </w:pPr>
    </w:p>
    <w:p w14:paraId="17829D65" w14:textId="77777777" w:rsidR="0058607A" w:rsidRDefault="0058607A" w:rsidP="003B1C5D">
      <w:pPr>
        <w:rPr>
          <w:lang w:val="en-US"/>
        </w:rPr>
      </w:pPr>
    </w:p>
    <w:p w14:paraId="1E6FAF04" w14:textId="77777777" w:rsidR="0058607A" w:rsidRDefault="0058607A" w:rsidP="003B1C5D">
      <w:pPr>
        <w:rPr>
          <w:lang w:val="en-US"/>
        </w:rPr>
      </w:pPr>
    </w:p>
    <w:p w14:paraId="65FB2C90" w14:textId="77777777" w:rsidR="0058607A" w:rsidRDefault="0058607A" w:rsidP="003B1C5D">
      <w:pPr>
        <w:rPr>
          <w:lang w:val="en-US"/>
        </w:rPr>
      </w:pPr>
    </w:p>
    <w:p w14:paraId="6B8B49F4" w14:textId="3F3EC57D" w:rsidR="0058607A" w:rsidRDefault="0058607A" w:rsidP="0058607A">
      <w:pPr>
        <w:pStyle w:val="Heading1"/>
        <w:spacing w:before="0" w:after="240"/>
        <w:rPr>
          <w:lang w:val="en-US"/>
        </w:rPr>
      </w:pPr>
      <w:bookmarkStart w:id="4" w:name="_Toc154236390"/>
      <w:r>
        <w:rPr>
          <w:lang w:val="en-US"/>
        </w:rPr>
        <w:lastRenderedPageBreak/>
        <w:t>List of figures</w:t>
      </w:r>
      <w:bookmarkEnd w:id="4"/>
    </w:p>
    <w:p w14:paraId="02445E06" w14:textId="58FCFFC6" w:rsidR="007E1AA3" w:rsidRPr="007E1AA3" w:rsidRDefault="007E1AA3"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r w:rsidRPr="007E1AA3">
        <w:rPr>
          <w:rFonts w:ascii="Arial" w:hAnsi="Arial" w:cs="Arial"/>
          <w:sz w:val="24"/>
          <w:szCs w:val="24"/>
          <w:lang w:val="en-US"/>
        </w:rPr>
        <w:fldChar w:fldCharType="begin"/>
      </w:r>
      <w:r w:rsidRPr="007E1AA3">
        <w:rPr>
          <w:rFonts w:ascii="Arial" w:hAnsi="Arial" w:cs="Arial"/>
          <w:sz w:val="24"/>
          <w:szCs w:val="24"/>
          <w:lang w:val="en-US"/>
        </w:rPr>
        <w:instrText xml:space="preserve"> TOC \h \z \c "Figure" </w:instrText>
      </w:r>
      <w:r w:rsidRPr="007E1AA3">
        <w:rPr>
          <w:rFonts w:ascii="Arial" w:hAnsi="Arial" w:cs="Arial"/>
          <w:sz w:val="24"/>
          <w:szCs w:val="24"/>
          <w:lang w:val="en-US"/>
        </w:rPr>
        <w:fldChar w:fldCharType="separate"/>
      </w:r>
      <w:hyperlink w:anchor="_Toc154236313" w:history="1">
        <w:r w:rsidRPr="007E1AA3">
          <w:rPr>
            <w:rStyle w:val="Hyperlink"/>
            <w:rFonts w:ascii="Arial" w:hAnsi="Arial" w:cs="Arial"/>
            <w:noProof/>
            <w:sz w:val="24"/>
            <w:szCs w:val="24"/>
          </w:rPr>
          <w:t>Figure 1 - Hierarchy on Needs</w:t>
        </w:r>
        <w:r w:rsidRPr="007E1AA3">
          <w:rPr>
            <w:rFonts w:ascii="Arial" w:hAnsi="Arial" w:cs="Arial"/>
            <w:noProof/>
            <w:webHidden/>
            <w:sz w:val="24"/>
            <w:szCs w:val="24"/>
          </w:rPr>
          <w:tab/>
        </w:r>
        <w:r w:rsidRPr="007E1AA3">
          <w:rPr>
            <w:rFonts w:ascii="Arial" w:hAnsi="Arial" w:cs="Arial"/>
            <w:noProof/>
            <w:webHidden/>
            <w:sz w:val="24"/>
            <w:szCs w:val="24"/>
          </w:rPr>
          <w:fldChar w:fldCharType="begin"/>
        </w:r>
        <w:r w:rsidRPr="007E1AA3">
          <w:rPr>
            <w:rFonts w:ascii="Arial" w:hAnsi="Arial" w:cs="Arial"/>
            <w:noProof/>
            <w:webHidden/>
            <w:sz w:val="24"/>
            <w:szCs w:val="24"/>
          </w:rPr>
          <w:instrText xml:space="preserve"> PAGEREF _Toc154236313 \h </w:instrText>
        </w:r>
        <w:r w:rsidRPr="007E1AA3">
          <w:rPr>
            <w:rFonts w:ascii="Arial" w:hAnsi="Arial" w:cs="Arial"/>
            <w:noProof/>
            <w:webHidden/>
            <w:sz w:val="24"/>
            <w:szCs w:val="24"/>
          </w:rPr>
        </w:r>
        <w:r w:rsidRPr="007E1AA3">
          <w:rPr>
            <w:rFonts w:ascii="Arial" w:hAnsi="Arial" w:cs="Arial"/>
            <w:noProof/>
            <w:webHidden/>
            <w:sz w:val="24"/>
            <w:szCs w:val="24"/>
          </w:rPr>
          <w:fldChar w:fldCharType="separate"/>
        </w:r>
        <w:r>
          <w:rPr>
            <w:rFonts w:ascii="Arial" w:hAnsi="Arial" w:cs="Arial"/>
            <w:noProof/>
            <w:webHidden/>
            <w:sz w:val="24"/>
            <w:szCs w:val="24"/>
          </w:rPr>
          <w:t>14</w:t>
        </w:r>
        <w:r w:rsidRPr="007E1AA3">
          <w:rPr>
            <w:rFonts w:ascii="Arial" w:hAnsi="Arial" w:cs="Arial"/>
            <w:noProof/>
            <w:webHidden/>
            <w:sz w:val="24"/>
            <w:szCs w:val="24"/>
          </w:rPr>
          <w:fldChar w:fldCharType="end"/>
        </w:r>
      </w:hyperlink>
    </w:p>
    <w:p w14:paraId="13D7C730" w14:textId="348379BC"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14" w:history="1">
        <w:r w:rsidR="007E1AA3" w:rsidRPr="007E1AA3">
          <w:rPr>
            <w:rStyle w:val="Hyperlink"/>
            <w:rFonts w:ascii="Arial" w:hAnsi="Arial" w:cs="Arial"/>
            <w:noProof/>
            <w:sz w:val="24"/>
            <w:szCs w:val="24"/>
          </w:rPr>
          <w:t>Figure 2 - Two-Factor theory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_Toc154236314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15</w:t>
        </w:r>
        <w:r w:rsidR="007E1AA3" w:rsidRPr="007E1AA3">
          <w:rPr>
            <w:rFonts w:ascii="Arial" w:hAnsi="Arial" w:cs="Arial"/>
            <w:noProof/>
            <w:webHidden/>
            <w:sz w:val="24"/>
            <w:szCs w:val="24"/>
          </w:rPr>
          <w:fldChar w:fldCharType="end"/>
        </w:r>
      </w:hyperlink>
    </w:p>
    <w:p w14:paraId="580144B5" w14:textId="217ACA41"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15" w:history="1">
        <w:r w:rsidR="007E1AA3" w:rsidRPr="007E1AA3">
          <w:rPr>
            <w:rStyle w:val="Hyperlink"/>
            <w:rFonts w:ascii="Arial" w:hAnsi="Arial" w:cs="Arial"/>
            <w:noProof/>
            <w:sz w:val="24"/>
            <w:szCs w:val="24"/>
          </w:rPr>
          <w:t>Figure 3 – Pay satisfaction across age cohorts in the UK</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_Toc154236315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16</w:t>
        </w:r>
        <w:r w:rsidR="007E1AA3" w:rsidRPr="007E1AA3">
          <w:rPr>
            <w:rFonts w:ascii="Arial" w:hAnsi="Arial" w:cs="Arial"/>
            <w:noProof/>
            <w:webHidden/>
            <w:sz w:val="24"/>
            <w:szCs w:val="24"/>
          </w:rPr>
          <w:fldChar w:fldCharType="end"/>
        </w:r>
      </w:hyperlink>
    </w:p>
    <w:p w14:paraId="43B5B8CB" w14:textId="6D992A40"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16" w:history="1">
        <w:r w:rsidR="007E1AA3" w:rsidRPr="007E1AA3">
          <w:rPr>
            <w:rStyle w:val="Hyperlink"/>
            <w:rFonts w:ascii="Arial" w:hAnsi="Arial" w:cs="Arial"/>
            <w:noProof/>
            <w:sz w:val="24"/>
            <w:szCs w:val="24"/>
          </w:rPr>
          <w:t>Figure 4 - Gender-based pay gap in the UK</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_Toc154236316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17</w:t>
        </w:r>
        <w:r w:rsidR="007E1AA3" w:rsidRPr="007E1AA3">
          <w:rPr>
            <w:rFonts w:ascii="Arial" w:hAnsi="Arial" w:cs="Arial"/>
            <w:noProof/>
            <w:webHidden/>
            <w:sz w:val="24"/>
            <w:szCs w:val="24"/>
          </w:rPr>
          <w:fldChar w:fldCharType="end"/>
        </w:r>
      </w:hyperlink>
    </w:p>
    <w:p w14:paraId="2D7F2E98" w14:textId="403B3457"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17" w:history="1">
        <w:r w:rsidR="007E1AA3" w:rsidRPr="007E1AA3">
          <w:rPr>
            <w:rStyle w:val="Hyperlink"/>
            <w:rFonts w:ascii="Arial" w:hAnsi="Arial" w:cs="Arial"/>
            <w:noProof/>
            <w:sz w:val="24"/>
            <w:szCs w:val="24"/>
          </w:rPr>
          <w:t>Figure 5 - Stages of the deductive reasoning</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_Toc154236317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19</w:t>
        </w:r>
        <w:r w:rsidR="007E1AA3" w:rsidRPr="007E1AA3">
          <w:rPr>
            <w:rFonts w:ascii="Arial" w:hAnsi="Arial" w:cs="Arial"/>
            <w:noProof/>
            <w:webHidden/>
            <w:sz w:val="24"/>
            <w:szCs w:val="24"/>
          </w:rPr>
          <w:fldChar w:fldCharType="end"/>
        </w:r>
      </w:hyperlink>
    </w:p>
    <w:p w14:paraId="032B57D0" w14:textId="3C9B40A1"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18" w:history="1">
        <w:r w:rsidR="007E1AA3" w:rsidRPr="007E1AA3">
          <w:rPr>
            <w:rStyle w:val="Hyperlink"/>
            <w:rFonts w:ascii="Arial" w:hAnsi="Arial" w:cs="Arial"/>
            <w:noProof/>
            <w:sz w:val="24"/>
            <w:szCs w:val="24"/>
          </w:rPr>
          <w:t>Figure 6 – Age</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_Toc154236318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23</w:t>
        </w:r>
        <w:r w:rsidR="007E1AA3" w:rsidRPr="007E1AA3">
          <w:rPr>
            <w:rFonts w:ascii="Arial" w:hAnsi="Arial" w:cs="Arial"/>
            <w:noProof/>
            <w:webHidden/>
            <w:sz w:val="24"/>
            <w:szCs w:val="24"/>
          </w:rPr>
          <w:fldChar w:fldCharType="end"/>
        </w:r>
      </w:hyperlink>
    </w:p>
    <w:p w14:paraId="30D46AD4" w14:textId="65D57C33"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19" w:history="1">
        <w:r w:rsidR="007E1AA3" w:rsidRPr="007E1AA3">
          <w:rPr>
            <w:rStyle w:val="Hyperlink"/>
            <w:rFonts w:ascii="Arial" w:hAnsi="Arial" w:cs="Arial"/>
            <w:noProof/>
            <w:sz w:val="24"/>
            <w:szCs w:val="24"/>
          </w:rPr>
          <w:t>Figure 7 – Gender</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_Toc154236319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24</w:t>
        </w:r>
        <w:r w:rsidR="007E1AA3" w:rsidRPr="007E1AA3">
          <w:rPr>
            <w:rFonts w:ascii="Arial" w:hAnsi="Arial" w:cs="Arial"/>
            <w:noProof/>
            <w:webHidden/>
            <w:sz w:val="24"/>
            <w:szCs w:val="24"/>
          </w:rPr>
          <w:fldChar w:fldCharType="end"/>
        </w:r>
      </w:hyperlink>
    </w:p>
    <w:p w14:paraId="60131D8F" w14:textId="12CC99EB"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0" w:history="1">
        <w:r w:rsidR="007E1AA3" w:rsidRPr="007E1AA3">
          <w:rPr>
            <w:rStyle w:val="Hyperlink"/>
            <w:rFonts w:ascii="Arial" w:hAnsi="Arial" w:cs="Arial"/>
            <w:noProof/>
            <w:sz w:val="24"/>
            <w:szCs w:val="24"/>
          </w:rPr>
          <w:t>Figure 8 – Type of employment</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_Toc154236320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24</w:t>
        </w:r>
        <w:r w:rsidR="007E1AA3" w:rsidRPr="007E1AA3">
          <w:rPr>
            <w:rFonts w:ascii="Arial" w:hAnsi="Arial" w:cs="Arial"/>
            <w:noProof/>
            <w:webHidden/>
            <w:sz w:val="24"/>
            <w:szCs w:val="24"/>
          </w:rPr>
          <w:fldChar w:fldCharType="end"/>
        </w:r>
      </w:hyperlink>
    </w:p>
    <w:p w14:paraId="5861DFEC" w14:textId="0D9FE861"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1" w:history="1">
        <w:r w:rsidR="007E1AA3" w:rsidRPr="007E1AA3">
          <w:rPr>
            <w:rStyle w:val="Hyperlink"/>
            <w:rFonts w:ascii="Arial" w:hAnsi="Arial" w:cs="Arial"/>
            <w:noProof/>
            <w:sz w:val="24"/>
            <w:szCs w:val="24"/>
          </w:rPr>
          <w:t>Figure 9 – Duration of current employment</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_Toc154236321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25</w:t>
        </w:r>
        <w:r w:rsidR="007E1AA3" w:rsidRPr="007E1AA3">
          <w:rPr>
            <w:rFonts w:ascii="Arial" w:hAnsi="Arial" w:cs="Arial"/>
            <w:noProof/>
            <w:webHidden/>
            <w:sz w:val="24"/>
            <w:szCs w:val="24"/>
          </w:rPr>
          <w:fldChar w:fldCharType="end"/>
        </w:r>
      </w:hyperlink>
    </w:p>
    <w:p w14:paraId="3DD84CEE" w14:textId="59C13B85"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2" w:history="1">
        <w:r w:rsidR="007E1AA3" w:rsidRPr="007E1AA3">
          <w:rPr>
            <w:rStyle w:val="Hyperlink"/>
            <w:rFonts w:ascii="Arial" w:hAnsi="Arial" w:cs="Arial"/>
            <w:noProof/>
            <w:sz w:val="24"/>
            <w:szCs w:val="24"/>
          </w:rPr>
          <w:t>Figure 10 - Type of company</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_Toc154236322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26</w:t>
        </w:r>
        <w:r w:rsidR="007E1AA3" w:rsidRPr="007E1AA3">
          <w:rPr>
            <w:rFonts w:ascii="Arial" w:hAnsi="Arial" w:cs="Arial"/>
            <w:noProof/>
            <w:webHidden/>
            <w:sz w:val="24"/>
            <w:szCs w:val="24"/>
          </w:rPr>
          <w:fldChar w:fldCharType="end"/>
        </w:r>
      </w:hyperlink>
    </w:p>
    <w:p w14:paraId="2E0C2B64" w14:textId="7B089EA8"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3" w:history="1">
        <w:r w:rsidR="007E1AA3" w:rsidRPr="007E1AA3">
          <w:rPr>
            <w:rStyle w:val="Hyperlink"/>
            <w:rFonts w:ascii="Arial" w:hAnsi="Arial" w:cs="Arial"/>
            <w:noProof/>
            <w:sz w:val="24"/>
            <w:szCs w:val="24"/>
          </w:rPr>
          <w:t>Figure 11 – Level of satisfaction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_Toc154236323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27</w:t>
        </w:r>
        <w:r w:rsidR="007E1AA3" w:rsidRPr="007E1AA3">
          <w:rPr>
            <w:rFonts w:ascii="Arial" w:hAnsi="Arial" w:cs="Arial"/>
            <w:noProof/>
            <w:webHidden/>
            <w:sz w:val="24"/>
            <w:szCs w:val="24"/>
          </w:rPr>
          <w:fldChar w:fldCharType="end"/>
        </w:r>
      </w:hyperlink>
    </w:p>
    <w:p w14:paraId="23E96882" w14:textId="7890F332"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4" w:history="1">
        <w:r w:rsidR="007E1AA3" w:rsidRPr="007E1AA3">
          <w:rPr>
            <w:rStyle w:val="Hyperlink"/>
            <w:rFonts w:ascii="Arial" w:hAnsi="Arial" w:cs="Arial"/>
            <w:noProof/>
            <w:sz w:val="24"/>
            <w:szCs w:val="24"/>
          </w:rPr>
          <w:t>Figure 12 – Motivation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_Toc154236324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27</w:t>
        </w:r>
        <w:r w:rsidR="007E1AA3" w:rsidRPr="007E1AA3">
          <w:rPr>
            <w:rFonts w:ascii="Arial" w:hAnsi="Arial" w:cs="Arial"/>
            <w:noProof/>
            <w:webHidden/>
            <w:sz w:val="24"/>
            <w:szCs w:val="24"/>
          </w:rPr>
          <w:fldChar w:fldCharType="end"/>
        </w:r>
      </w:hyperlink>
    </w:p>
    <w:p w14:paraId="4C5AFA26" w14:textId="76FD92E4"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5" w:history="1">
        <w:r w:rsidR="007E1AA3" w:rsidRPr="007E1AA3">
          <w:rPr>
            <w:rStyle w:val="Hyperlink"/>
            <w:rFonts w:ascii="Arial" w:hAnsi="Arial" w:cs="Arial"/>
            <w:noProof/>
            <w:sz w:val="24"/>
            <w:szCs w:val="24"/>
          </w:rPr>
          <w:t>Figure 13 – Employee retention</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_Toc154236325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28</w:t>
        </w:r>
        <w:r w:rsidR="007E1AA3" w:rsidRPr="007E1AA3">
          <w:rPr>
            <w:rFonts w:ascii="Arial" w:hAnsi="Arial" w:cs="Arial"/>
            <w:noProof/>
            <w:webHidden/>
            <w:sz w:val="24"/>
            <w:szCs w:val="24"/>
          </w:rPr>
          <w:fldChar w:fldCharType="end"/>
        </w:r>
      </w:hyperlink>
    </w:p>
    <w:p w14:paraId="593B631D" w14:textId="0774F3B2"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6" w:history="1">
        <w:r w:rsidR="007E1AA3" w:rsidRPr="007E1AA3">
          <w:rPr>
            <w:rStyle w:val="Hyperlink"/>
            <w:rFonts w:ascii="Arial" w:hAnsi="Arial" w:cs="Arial"/>
            <w:noProof/>
            <w:sz w:val="24"/>
            <w:szCs w:val="24"/>
          </w:rPr>
          <w:t>Figure 14 – Determinants of employee motivation (mean scores, range from 1 to 5)</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_Toc154236326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30</w:t>
        </w:r>
        <w:r w:rsidR="007E1AA3" w:rsidRPr="007E1AA3">
          <w:rPr>
            <w:rFonts w:ascii="Arial" w:hAnsi="Arial" w:cs="Arial"/>
            <w:noProof/>
            <w:webHidden/>
            <w:sz w:val="24"/>
            <w:szCs w:val="24"/>
          </w:rPr>
          <w:fldChar w:fldCharType="end"/>
        </w:r>
      </w:hyperlink>
    </w:p>
    <w:p w14:paraId="56562B2C" w14:textId="523B4655"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7" w:history="1">
        <w:r w:rsidR="007E1AA3" w:rsidRPr="007E1AA3">
          <w:rPr>
            <w:rStyle w:val="Hyperlink"/>
            <w:rFonts w:ascii="Arial" w:hAnsi="Arial" w:cs="Arial"/>
            <w:noProof/>
            <w:sz w:val="24"/>
            <w:szCs w:val="24"/>
          </w:rPr>
          <w:t>Figure 15 – Motivational changes based on existing background differences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_Toc154236327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32</w:t>
        </w:r>
        <w:r w:rsidR="007E1AA3" w:rsidRPr="007E1AA3">
          <w:rPr>
            <w:rFonts w:ascii="Arial" w:hAnsi="Arial" w:cs="Arial"/>
            <w:noProof/>
            <w:webHidden/>
            <w:sz w:val="24"/>
            <w:szCs w:val="24"/>
          </w:rPr>
          <w:fldChar w:fldCharType="end"/>
        </w:r>
      </w:hyperlink>
    </w:p>
    <w:p w14:paraId="42C31671" w14:textId="4E2C0A4A"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8" w:history="1">
        <w:r w:rsidR="007E1AA3" w:rsidRPr="007E1AA3">
          <w:rPr>
            <w:rStyle w:val="Hyperlink"/>
            <w:rFonts w:ascii="Arial" w:hAnsi="Arial" w:cs="Arial"/>
            <w:noProof/>
            <w:sz w:val="24"/>
            <w:szCs w:val="24"/>
          </w:rPr>
          <w:t>Figure 16 – Importance of financial compensation than a year ago</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_Toc154236328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33</w:t>
        </w:r>
        <w:r w:rsidR="007E1AA3" w:rsidRPr="007E1AA3">
          <w:rPr>
            <w:rFonts w:ascii="Arial" w:hAnsi="Arial" w:cs="Arial"/>
            <w:noProof/>
            <w:webHidden/>
            <w:sz w:val="24"/>
            <w:szCs w:val="24"/>
          </w:rPr>
          <w:fldChar w:fldCharType="end"/>
        </w:r>
      </w:hyperlink>
    </w:p>
    <w:p w14:paraId="5140D6A0" w14:textId="5B6D897F" w:rsidR="007E1AA3" w:rsidRPr="007E1AA3" w:rsidRDefault="00000000" w:rsidP="007E1AA3">
      <w:pPr>
        <w:pStyle w:val="TableofFigures"/>
        <w:tabs>
          <w:tab w:val="right" w:leader="dot" w:pos="9062"/>
        </w:tabs>
        <w:spacing w:line="480" w:lineRule="auto"/>
        <w:jc w:val="both"/>
        <w:rPr>
          <w:rFonts w:ascii="Arial" w:eastAsiaTheme="minorEastAsia" w:hAnsi="Arial" w:cs="Arial"/>
          <w:noProof/>
          <w:sz w:val="24"/>
          <w:szCs w:val="24"/>
          <w:lang w:val="bg-BG" w:eastAsia="bg-BG"/>
        </w:rPr>
      </w:pPr>
      <w:hyperlink w:anchor="_Toc154236329" w:history="1">
        <w:r w:rsidR="007E1AA3" w:rsidRPr="007E1AA3">
          <w:rPr>
            <w:rStyle w:val="Hyperlink"/>
            <w:rFonts w:ascii="Arial" w:hAnsi="Arial" w:cs="Arial"/>
            <w:noProof/>
            <w:sz w:val="24"/>
            <w:szCs w:val="24"/>
          </w:rPr>
          <w:t>Figure 17 - Demanded financial compensation improvements by employees</w:t>
        </w:r>
        <w:r w:rsidR="007E1AA3" w:rsidRPr="007E1AA3">
          <w:rPr>
            <w:rFonts w:ascii="Arial" w:hAnsi="Arial" w:cs="Arial"/>
            <w:noProof/>
            <w:webHidden/>
            <w:sz w:val="24"/>
            <w:szCs w:val="24"/>
          </w:rPr>
          <w:tab/>
        </w:r>
        <w:r w:rsidR="007E1AA3" w:rsidRPr="007E1AA3">
          <w:rPr>
            <w:rFonts w:ascii="Arial" w:hAnsi="Arial" w:cs="Arial"/>
            <w:noProof/>
            <w:webHidden/>
            <w:sz w:val="24"/>
            <w:szCs w:val="24"/>
          </w:rPr>
          <w:fldChar w:fldCharType="begin"/>
        </w:r>
        <w:r w:rsidR="007E1AA3" w:rsidRPr="007E1AA3">
          <w:rPr>
            <w:rFonts w:ascii="Arial" w:hAnsi="Arial" w:cs="Arial"/>
            <w:noProof/>
            <w:webHidden/>
            <w:sz w:val="24"/>
            <w:szCs w:val="24"/>
          </w:rPr>
          <w:instrText xml:space="preserve"> PAGEREF _Toc154236329 \h </w:instrText>
        </w:r>
        <w:r w:rsidR="007E1AA3" w:rsidRPr="007E1AA3">
          <w:rPr>
            <w:rFonts w:ascii="Arial" w:hAnsi="Arial" w:cs="Arial"/>
            <w:noProof/>
            <w:webHidden/>
            <w:sz w:val="24"/>
            <w:szCs w:val="24"/>
          </w:rPr>
        </w:r>
        <w:r w:rsidR="007E1AA3" w:rsidRPr="007E1AA3">
          <w:rPr>
            <w:rFonts w:ascii="Arial" w:hAnsi="Arial" w:cs="Arial"/>
            <w:noProof/>
            <w:webHidden/>
            <w:sz w:val="24"/>
            <w:szCs w:val="24"/>
          </w:rPr>
          <w:fldChar w:fldCharType="separate"/>
        </w:r>
        <w:r w:rsidR="007E1AA3">
          <w:rPr>
            <w:rFonts w:ascii="Arial" w:hAnsi="Arial" w:cs="Arial"/>
            <w:noProof/>
            <w:webHidden/>
            <w:sz w:val="24"/>
            <w:szCs w:val="24"/>
          </w:rPr>
          <w:t>34</w:t>
        </w:r>
        <w:r w:rsidR="007E1AA3" w:rsidRPr="007E1AA3">
          <w:rPr>
            <w:rFonts w:ascii="Arial" w:hAnsi="Arial" w:cs="Arial"/>
            <w:noProof/>
            <w:webHidden/>
            <w:sz w:val="24"/>
            <w:szCs w:val="24"/>
          </w:rPr>
          <w:fldChar w:fldCharType="end"/>
        </w:r>
      </w:hyperlink>
    </w:p>
    <w:p w14:paraId="21AEE82E" w14:textId="3F768F58" w:rsidR="0058607A" w:rsidRDefault="007E1AA3" w:rsidP="007E1AA3">
      <w:pPr>
        <w:spacing w:line="480" w:lineRule="auto"/>
        <w:jc w:val="both"/>
        <w:rPr>
          <w:lang w:val="en-US"/>
        </w:rPr>
      </w:pPr>
      <w:r w:rsidRPr="007E1AA3">
        <w:rPr>
          <w:rFonts w:ascii="Arial" w:hAnsi="Arial" w:cs="Arial"/>
          <w:sz w:val="24"/>
          <w:szCs w:val="24"/>
          <w:lang w:val="en-US"/>
        </w:rPr>
        <w:fldChar w:fldCharType="end"/>
      </w:r>
    </w:p>
    <w:p w14:paraId="23317B38" w14:textId="77777777" w:rsidR="0058607A" w:rsidRDefault="0058607A" w:rsidP="003B1C5D">
      <w:pPr>
        <w:rPr>
          <w:lang w:val="en-US"/>
        </w:rPr>
      </w:pPr>
    </w:p>
    <w:p w14:paraId="07407A68" w14:textId="77777777" w:rsidR="0058607A" w:rsidRDefault="0058607A" w:rsidP="003B1C5D">
      <w:pPr>
        <w:rPr>
          <w:lang w:val="en-US"/>
        </w:rPr>
      </w:pPr>
    </w:p>
    <w:p w14:paraId="78104E37" w14:textId="77777777" w:rsidR="0058607A" w:rsidRDefault="0058607A" w:rsidP="003B1C5D">
      <w:pPr>
        <w:rPr>
          <w:lang w:val="en-US"/>
        </w:rPr>
      </w:pPr>
    </w:p>
    <w:p w14:paraId="6381A25E" w14:textId="77777777" w:rsidR="009971DB" w:rsidRDefault="009971DB" w:rsidP="003B1C5D">
      <w:pPr>
        <w:rPr>
          <w:lang w:val="en-US"/>
        </w:rPr>
      </w:pPr>
    </w:p>
    <w:p w14:paraId="2B97A9E1" w14:textId="77777777" w:rsidR="009971DB" w:rsidRDefault="009971DB" w:rsidP="003B1C5D">
      <w:pPr>
        <w:rPr>
          <w:lang w:val="en-US"/>
        </w:rPr>
      </w:pPr>
    </w:p>
    <w:p w14:paraId="2AD73B2F" w14:textId="77777777" w:rsidR="009971DB" w:rsidRDefault="009971DB" w:rsidP="003B1C5D">
      <w:pPr>
        <w:rPr>
          <w:lang w:val="en-US"/>
        </w:rPr>
      </w:pPr>
    </w:p>
    <w:p w14:paraId="1906A4F6" w14:textId="77777777" w:rsidR="0058607A" w:rsidRDefault="0058607A" w:rsidP="003B1C5D">
      <w:pPr>
        <w:rPr>
          <w:lang w:val="en-US"/>
        </w:rPr>
      </w:pPr>
    </w:p>
    <w:p w14:paraId="3D1255EF" w14:textId="77777777" w:rsidR="008C0206" w:rsidRDefault="008C0206" w:rsidP="00BB58D3">
      <w:pPr>
        <w:pStyle w:val="Heading1"/>
        <w:spacing w:before="0" w:after="240"/>
        <w:rPr>
          <w:lang w:val="en-US"/>
        </w:rPr>
      </w:pPr>
      <w:bookmarkStart w:id="5" w:name="_Toc154236391"/>
    </w:p>
    <w:p w14:paraId="03C891A3" w14:textId="5B3FE3C8" w:rsidR="00E9170F" w:rsidRPr="00BB58D3" w:rsidRDefault="00BB58D3" w:rsidP="00BB58D3">
      <w:pPr>
        <w:pStyle w:val="Heading1"/>
        <w:spacing w:before="0" w:after="240"/>
        <w:rPr>
          <w:lang w:val="en-US"/>
        </w:rPr>
      </w:pPr>
      <w:r>
        <w:rPr>
          <w:lang w:val="en-US"/>
        </w:rPr>
        <w:t xml:space="preserve">Chapter 1: </w:t>
      </w:r>
      <w:r w:rsidRPr="00BB58D3">
        <w:rPr>
          <w:lang w:val="en-US"/>
        </w:rPr>
        <w:t>Introduction</w:t>
      </w:r>
      <w:bookmarkEnd w:id="5"/>
      <w:r w:rsidRPr="00BB58D3">
        <w:rPr>
          <w:lang w:val="en-US"/>
        </w:rPr>
        <w:t xml:space="preserve"> </w:t>
      </w:r>
    </w:p>
    <w:p w14:paraId="3D1F4018" w14:textId="6E4C4487" w:rsidR="00BB58D3" w:rsidRDefault="00BB58D3" w:rsidP="00BB58D3">
      <w:pPr>
        <w:pStyle w:val="Heading2"/>
        <w:spacing w:before="0"/>
        <w:rPr>
          <w:lang w:val="en-US"/>
        </w:rPr>
      </w:pPr>
      <w:bookmarkStart w:id="6" w:name="_Toc154236392"/>
      <w:r>
        <w:rPr>
          <w:lang w:val="en-US"/>
        </w:rPr>
        <w:t>1.1 Introduction</w:t>
      </w:r>
      <w:bookmarkEnd w:id="6"/>
    </w:p>
    <w:p w14:paraId="07200B29" w14:textId="160BE9AC" w:rsidR="00BB58D3" w:rsidRDefault="00D77A90" w:rsidP="00BB58D3">
      <w:pPr>
        <w:spacing w:line="360" w:lineRule="auto"/>
        <w:jc w:val="both"/>
        <w:rPr>
          <w:rFonts w:ascii="Arial" w:hAnsi="Arial" w:cs="Arial"/>
          <w:sz w:val="24"/>
          <w:szCs w:val="24"/>
          <w:lang w:val="en-US"/>
        </w:rPr>
      </w:pPr>
      <w:r>
        <w:rPr>
          <w:rFonts w:ascii="Arial" w:hAnsi="Arial" w:cs="Arial"/>
          <w:sz w:val="24"/>
          <w:szCs w:val="24"/>
          <w:lang w:val="en-US"/>
        </w:rPr>
        <w:t xml:space="preserve">This </w:t>
      </w:r>
      <w:r w:rsidR="008E6103">
        <w:rPr>
          <w:rFonts w:ascii="Arial" w:hAnsi="Arial" w:cs="Arial"/>
          <w:sz w:val="24"/>
          <w:szCs w:val="24"/>
          <w:lang w:val="en-US"/>
        </w:rPr>
        <w:t xml:space="preserve">section provides key background information regarding the topic of employee motivation and the importance of financial compensation. </w:t>
      </w:r>
      <w:r>
        <w:rPr>
          <w:rFonts w:ascii="Arial" w:hAnsi="Arial" w:cs="Arial"/>
          <w:sz w:val="24"/>
          <w:szCs w:val="24"/>
          <w:lang w:val="en-US"/>
        </w:rPr>
        <w:t xml:space="preserve"> </w:t>
      </w:r>
    </w:p>
    <w:p w14:paraId="31E3ADD7" w14:textId="6BBDA48D" w:rsidR="00BB58D3" w:rsidRDefault="00BB58D3" w:rsidP="00BB58D3">
      <w:pPr>
        <w:pStyle w:val="Heading2"/>
        <w:spacing w:before="0"/>
        <w:rPr>
          <w:lang w:val="en-US"/>
        </w:rPr>
      </w:pPr>
      <w:bookmarkStart w:id="7" w:name="_Toc154236393"/>
      <w:r>
        <w:rPr>
          <w:lang w:val="en-US"/>
        </w:rPr>
        <w:t>1.2 Background of the study</w:t>
      </w:r>
      <w:bookmarkEnd w:id="7"/>
    </w:p>
    <w:p w14:paraId="095C3560" w14:textId="695A467C" w:rsidR="00FC4790" w:rsidRDefault="00A94CFC" w:rsidP="00BB58D3">
      <w:pPr>
        <w:spacing w:line="360" w:lineRule="auto"/>
        <w:jc w:val="both"/>
        <w:rPr>
          <w:rFonts w:ascii="Arial" w:hAnsi="Arial" w:cs="Arial"/>
          <w:sz w:val="24"/>
          <w:szCs w:val="24"/>
          <w:lang w:val="en-US"/>
        </w:rPr>
      </w:pPr>
      <w:r>
        <w:rPr>
          <w:rFonts w:ascii="Arial" w:hAnsi="Arial" w:cs="Arial"/>
          <w:sz w:val="24"/>
          <w:szCs w:val="24"/>
          <w:lang w:val="en-US"/>
        </w:rPr>
        <w:t>Currently, the</w:t>
      </w:r>
      <w:r w:rsidR="00FC4790" w:rsidRPr="00FC4790">
        <w:rPr>
          <w:rFonts w:ascii="Arial" w:hAnsi="Arial" w:cs="Arial"/>
          <w:sz w:val="24"/>
          <w:szCs w:val="24"/>
          <w:lang w:val="en-US"/>
        </w:rPr>
        <w:t xml:space="preserve"> UK has a significant cost-of-living issue. In October 2022, the inflation level</w:t>
      </w:r>
      <w:r w:rsidR="00396DFC">
        <w:rPr>
          <w:rFonts w:ascii="Arial" w:hAnsi="Arial" w:cs="Arial"/>
          <w:sz w:val="24"/>
          <w:szCs w:val="24"/>
          <w:lang w:val="en-US"/>
        </w:rPr>
        <w:t xml:space="preserve"> </w:t>
      </w:r>
      <w:r w:rsidR="00FC4790" w:rsidRPr="00FC4790">
        <w:rPr>
          <w:rFonts w:ascii="Arial" w:hAnsi="Arial" w:cs="Arial"/>
          <w:sz w:val="24"/>
          <w:szCs w:val="24"/>
          <w:lang w:val="en-US"/>
        </w:rPr>
        <w:t>reached its highest point at</w:t>
      </w:r>
      <w:r w:rsidR="00EB6724">
        <w:rPr>
          <w:rFonts w:ascii="Arial" w:hAnsi="Arial" w:cs="Arial"/>
          <w:sz w:val="24"/>
          <w:szCs w:val="24"/>
          <w:lang w:val="en-US"/>
        </w:rPr>
        <w:t xml:space="preserve"> </w:t>
      </w:r>
      <w:r w:rsidR="00FC4790" w:rsidRPr="00FC4790">
        <w:rPr>
          <w:rFonts w:ascii="Arial" w:hAnsi="Arial" w:cs="Arial"/>
          <w:sz w:val="24"/>
          <w:szCs w:val="24"/>
          <w:lang w:val="en-US"/>
        </w:rPr>
        <w:t>11</w:t>
      </w:r>
      <w:r w:rsidR="00EB6724">
        <w:rPr>
          <w:rFonts w:ascii="Arial" w:hAnsi="Arial" w:cs="Arial"/>
          <w:sz w:val="24"/>
          <w:szCs w:val="24"/>
          <w:lang w:val="en-US"/>
        </w:rPr>
        <w:t>.1</w:t>
      </w:r>
      <w:r w:rsidR="00FC4790" w:rsidRPr="00FC4790">
        <w:rPr>
          <w:rFonts w:ascii="Arial" w:hAnsi="Arial" w:cs="Arial"/>
          <w:sz w:val="24"/>
          <w:szCs w:val="24"/>
          <w:lang w:val="en-US"/>
        </w:rPr>
        <w:t xml:space="preserve">% annually (Trading Economics, 2023). Presently, </w:t>
      </w:r>
      <w:r w:rsidR="00A605E3">
        <w:rPr>
          <w:rFonts w:ascii="Arial" w:hAnsi="Arial" w:cs="Arial"/>
          <w:sz w:val="24"/>
          <w:szCs w:val="24"/>
          <w:lang w:val="en-US"/>
        </w:rPr>
        <w:t xml:space="preserve">the rate of </w:t>
      </w:r>
      <w:r w:rsidR="00FC4790" w:rsidRPr="00FC4790">
        <w:rPr>
          <w:rFonts w:ascii="Arial" w:hAnsi="Arial" w:cs="Arial"/>
          <w:sz w:val="24"/>
          <w:szCs w:val="24"/>
          <w:lang w:val="en-US"/>
        </w:rPr>
        <w:t>inflation is declining, however it remains at a rate of 3.</w:t>
      </w:r>
      <w:r w:rsidR="00EB6724">
        <w:rPr>
          <w:rFonts w:ascii="Arial" w:hAnsi="Arial" w:cs="Arial"/>
          <w:sz w:val="24"/>
          <w:szCs w:val="24"/>
          <w:lang w:val="en-US"/>
        </w:rPr>
        <w:t>9</w:t>
      </w:r>
      <w:r w:rsidR="00FC4790" w:rsidRPr="00FC4790">
        <w:rPr>
          <w:rFonts w:ascii="Arial" w:hAnsi="Arial" w:cs="Arial"/>
          <w:sz w:val="24"/>
          <w:szCs w:val="24"/>
          <w:lang w:val="en-US"/>
        </w:rPr>
        <w:t xml:space="preserve">% - still </w:t>
      </w:r>
      <w:r w:rsidR="00EB6724">
        <w:rPr>
          <w:rFonts w:ascii="Arial" w:hAnsi="Arial" w:cs="Arial"/>
          <w:sz w:val="24"/>
          <w:szCs w:val="24"/>
          <w:lang w:val="en-US"/>
        </w:rPr>
        <w:t xml:space="preserve">almost </w:t>
      </w:r>
      <w:r w:rsidR="00C07A45">
        <w:rPr>
          <w:rFonts w:ascii="Arial" w:hAnsi="Arial" w:cs="Arial"/>
          <w:sz w:val="24"/>
          <w:szCs w:val="24"/>
          <w:lang w:val="en-US"/>
        </w:rPr>
        <w:t>twice as high</w:t>
      </w:r>
      <w:r w:rsidR="00EB6724">
        <w:rPr>
          <w:rFonts w:ascii="Arial" w:hAnsi="Arial" w:cs="Arial"/>
          <w:sz w:val="24"/>
          <w:szCs w:val="24"/>
          <w:lang w:val="en-US"/>
        </w:rPr>
        <w:t xml:space="preserve"> </w:t>
      </w:r>
      <w:r w:rsidR="003705FD">
        <w:rPr>
          <w:rFonts w:ascii="Arial" w:hAnsi="Arial" w:cs="Arial"/>
          <w:sz w:val="24"/>
          <w:szCs w:val="24"/>
          <w:lang w:val="en-US"/>
        </w:rPr>
        <w:t>as</w:t>
      </w:r>
      <w:r w:rsidR="00EB6724">
        <w:rPr>
          <w:rFonts w:ascii="Arial" w:hAnsi="Arial" w:cs="Arial"/>
          <w:sz w:val="24"/>
          <w:szCs w:val="24"/>
          <w:lang w:val="en-US"/>
        </w:rPr>
        <w:t xml:space="preserve"> the</w:t>
      </w:r>
      <w:r w:rsidR="00FC4790" w:rsidRPr="00FC4790">
        <w:rPr>
          <w:rFonts w:ascii="Arial" w:hAnsi="Arial" w:cs="Arial"/>
          <w:sz w:val="24"/>
          <w:szCs w:val="24"/>
          <w:lang w:val="en-US"/>
        </w:rPr>
        <w:t xml:space="preserve"> desired objective of 2% per year set by the </w:t>
      </w:r>
      <w:r w:rsidR="00D53020">
        <w:rPr>
          <w:rFonts w:ascii="Arial" w:hAnsi="Arial" w:cs="Arial"/>
          <w:sz w:val="24"/>
          <w:szCs w:val="24"/>
          <w:lang w:val="en-US"/>
        </w:rPr>
        <w:t xml:space="preserve">official regulator the </w:t>
      </w:r>
      <w:r w:rsidR="00FC4790" w:rsidRPr="00FC4790">
        <w:rPr>
          <w:rFonts w:ascii="Arial" w:hAnsi="Arial" w:cs="Arial"/>
          <w:sz w:val="24"/>
          <w:szCs w:val="24"/>
          <w:lang w:val="en-US"/>
        </w:rPr>
        <w:t xml:space="preserve">Bank of England (BoE) (BoE, 2023; Trading Economics, 2023). The </w:t>
      </w:r>
      <w:r w:rsidR="00FC4790">
        <w:rPr>
          <w:rFonts w:ascii="Arial" w:hAnsi="Arial" w:cs="Arial"/>
          <w:sz w:val="24"/>
          <w:szCs w:val="24"/>
          <w:lang w:val="en-US"/>
        </w:rPr>
        <w:t>considerable price increases</w:t>
      </w:r>
      <w:r w:rsidR="00FC4790" w:rsidRPr="00FC4790">
        <w:rPr>
          <w:rFonts w:ascii="Arial" w:hAnsi="Arial" w:cs="Arial"/>
          <w:sz w:val="24"/>
          <w:szCs w:val="24"/>
          <w:lang w:val="en-US"/>
        </w:rPr>
        <w:t> ha</w:t>
      </w:r>
      <w:r w:rsidR="00FC4790">
        <w:rPr>
          <w:rFonts w:ascii="Arial" w:hAnsi="Arial" w:cs="Arial"/>
          <w:sz w:val="24"/>
          <w:szCs w:val="24"/>
          <w:lang w:val="en-US"/>
        </w:rPr>
        <w:t>ve</w:t>
      </w:r>
      <w:r w:rsidR="00FC4790" w:rsidRPr="00FC4790">
        <w:rPr>
          <w:rFonts w:ascii="Arial" w:hAnsi="Arial" w:cs="Arial"/>
          <w:sz w:val="24"/>
          <w:szCs w:val="24"/>
          <w:lang w:val="en-US"/>
        </w:rPr>
        <w:t xml:space="preserve"> resulted in significant rises in living expenses. The actual decline in discretionary income has heightened </w:t>
      </w:r>
      <w:r w:rsidR="00FC4790">
        <w:rPr>
          <w:rFonts w:ascii="Arial" w:hAnsi="Arial" w:cs="Arial"/>
          <w:sz w:val="24"/>
          <w:szCs w:val="24"/>
          <w:lang w:val="en-US"/>
        </w:rPr>
        <w:t>price</w:t>
      </w:r>
      <w:r w:rsidR="00FC4790" w:rsidRPr="00FC4790">
        <w:rPr>
          <w:rFonts w:ascii="Arial" w:hAnsi="Arial" w:cs="Arial"/>
          <w:sz w:val="24"/>
          <w:szCs w:val="24"/>
          <w:lang w:val="en-US"/>
        </w:rPr>
        <w:t xml:space="preserve"> sensitivity among m</w:t>
      </w:r>
      <w:r w:rsidR="00FC4790">
        <w:rPr>
          <w:rFonts w:ascii="Arial" w:hAnsi="Arial" w:cs="Arial"/>
          <w:sz w:val="24"/>
          <w:szCs w:val="24"/>
          <w:lang w:val="en-US"/>
        </w:rPr>
        <w:t>any</w:t>
      </w:r>
      <w:r w:rsidR="00FC4790" w:rsidRPr="00FC4790">
        <w:rPr>
          <w:rFonts w:ascii="Arial" w:hAnsi="Arial" w:cs="Arial"/>
          <w:sz w:val="24"/>
          <w:szCs w:val="24"/>
          <w:lang w:val="en-US"/>
        </w:rPr>
        <w:t> UK employees, leading to a greater inclination to demand higher pay, as seen by the recent strikes in the UK.</w:t>
      </w:r>
    </w:p>
    <w:p w14:paraId="1FEB14B7" w14:textId="7FAEBD6D" w:rsidR="00BB58D3" w:rsidRDefault="00BB58D3" w:rsidP="00BB58D3">
      <w:pPr>
        <w:pStyle w:val="Heading2"/>
        <w:spacing w:before="0"/>
        <w:rPr>
          <w:lang w:val="en-US"/>
        </w:rPr>
      </w:pPr>
      <w:bookmarkStart w:id="8" w:name="_Toc154236394"/>
      <w:r>
        <w:rPr>
          <w:lang w:val="en-US"/>
        </w:rPr>
        <w:t>1.3 Problem statement</w:t>
      </w:r>
      <w:bookmarkEnd w:id="8"/>
      <w:r>
        <w:rPr>
          <w:lang w:val="en-US"/>
        </w:rPr>
        <w:t xml:space="preserve"> </w:t>
      </w:r>
    </w:p>
    <w:p w14:paraId="5FB6A78E" w14:textId="6B8B20DF" w:rsidR="00BB58D3" w:rsidRDefault="00FC4790" w:rsidP="00BB58D3">
      <w:pPr>
        <w:spacing w:line="360" w:lineRule="auto"/>
        <w:jc w:val="both"/>
        <w:rPr>
          <w:rFonts w:ascii="Arial" w:hAnsi="Arial" w:cs="Arial"/>
          <w:sz w:val="24"/>
          <w:szCs w:val="24"/>
          <w:lang w:val="en-US"/>
        </w:rPr>
      </w:pPr>
      <w:r w:rsidRPr="00FC4790">
        <w:rPr>
          <w:rFonts w:ascii="Arial" w:hAnsi="Arial" w:cs="Arial"/>
          <w:sz w:val="24"/>
          <w:szCs w:val="24"/>
          <w:lang w:val="en-US"/>
        </w:rPr>
        <w:t>The present study aims to explain the potential changes in employee choices regarding the elements of motivation in the workplace. It is essential to examine current trends and determine if financial compensation level has a greater impact on employee motivation and retention. It is intriguing to investigate how the cost-of-living issue may have influenced employees' priorities and perceptions of value in the workplace.</w:t>
      </w:r>
    </w:p>
    <w:p w14:paraId="2416D57D" w14:textId="51B6E695" w:rsidR="00BB58D3" w:rsidRDefault="00BB58D3" w:rsidP="00BB58D3">
      <w:pPr>
        <w:pStyle w:val="Heading2"/>
        <w:spacing w:before="0"/>
        <w:rPr>
          <w:lang w:val="en-US"/>
        </w:rPr>
      </w:pPr>
      <w:bookmarkStart w:id="9" w:name="_Toc154236395"/>
      <w:r>
        <w:rPr>
          <w:lang w:val="en-US"/>
        </w:rPr>
        <w:t xml:space="preserve">1.4 Aims, objectives, research questions, </w:t>
      </w:r>
      <w:r w:rsidR="00D77A90">
        <w:rPr>
          <w:lang w:val="en-US"/>
        </w:rPr>
        <w:t xml:space="preserve">hypotheses, </w:t>
      </w:r>
      <w:proofErr w:type="gramStart"/>
      <w:r>
        <w:rPr>
          <w:lang w:val="en-US"/>
        </w:rPr>
        <w:t>propositions</w:t>
      </w:r>
      <w:bookmarkEnd w:id="9"/>
      <w:proofErr w:type="gramEnd"/>
    </w:p>
    <w:p w14:paraId="418AB226" w14:textId="09B47355" w:rsidR="00D77A90" w:rsidRPr="00D77A90" w:rsidRDefault="00D77A90" w:rsidP="00D77A90">
      <w:pPr>
        <w:spacing w:line="360" w:lineRule="auto"/>
        <w:jc w:val="both"/>
        <w:rPr>
          <w:rFonts w:ascii="Arial" w:hAnsi="Arial" w:cs="Arial"/>
          <w:sz w:val="24"/>
          <w:szCs w:val="24"/>
          <w:lang w:val="en-US"/>
        </w:rPr>
      </w:pPr>
      <w:r w:rsidRPr="00D77A90">
        <w:rPr>
          <w:rFonts w:ascii="Arial" w:hAnsi="Arial" w:cs="Arial"/>
          <w:sz w:val="24"/>
          <w:szCs w:val="24"/>
          <w:lang w:val="en-US"/>
        </w:rPr>
        <w:t xml:space="preserve">The </w:t>
      </w:r>
      <w:r>
        <w:rPr>
          <w:rFonts w:ascii="Arial" w:hAnsi="Arial" w:cs="Arial"/>
          <w:sz w:val="24"/>
          <w:szCs w:val="24"/>
          <w:lang w:val="en-US"/>
        </w:rPr>
        <w:t>key</w:t>
      </w:r>
      <w:r w:rsidRPr="00D77A90">
        <w:rPr>
          <w:rFonts w:ascii="Arial" w:hAnsi="Arial" w:cs="Arial"/>
          <w:sz w:val="24"/>
          <w:szCs w:val="24"/>
          <w:lang w:val="en-US"/>
        </w:rPr>
        <w:t xml:space="preserve"> aim of the </w:t>
      </w:r>
      <w:r>
        <w:rPr>
          <w:rFonts w:ascii="Arial" w:hAnsi="Arial" w:cs="Arial"/>
          <w:sz w:val="24"/>
          <w:szCs w:val="24"/>
          <w:lang w:val="en-US"/>
        </w:rPr>
        <w:t>research paper</w:t>
      </w:r>
      <w:r w:rsidRPr="00D77A90">
        <w:rPr>
          <w:rFonts w:ascii="Arial" w:hAnsi="Arial" w:cs="Arial"/>
          <w:sz w:val="24"/>
          <w:szCs w:val="24"/>
          <w:lang w:val="en-US"/>
        </w:rPr>
        <w:t xml:space="preserve"> is to evaluate the role of salary and pay </w:t>
      </w:r>
      <w:r>
        <w:rPr>
          <w:rFonts w:ascii="Arial" w:hAnsi="Arial" w:cs="Arial"/>
          <w:sz w:val="24"/>
          <w:szCs w:val="24"/>
          <w:lang w:val="en-US"/>
        </w:rPr>
        <w:t xml:space="preserve">in general </w:t>
      </w:r>
      <w:r w:rsidRPr="00D77A90">
        <w:rPr>
          <w:rFonts w:ascii="Arial" w:hAnsi="Arial" w:cs="Arial"/>
          <w:sz w:val="24"/>
          <w:szCs w:val="24"/>
          <w:lang w:val="en-US"/>
        </w:rPr>
        <w:t xml:space="preserve">as a </w:t>
      </w:r>
      <w:r>
        <w:rPr>
          <w:rFonts w:ascii="Arial" w:hAnsi="Arial" w:cs="Arial"/>
          <w:sz w:val="24"/>
          <w:szCs w:val="24"/>
          <w:lang w:val="en-US"/>
        </w:rPr>
        <w:t xml:space="preserve">potential factor motivating employees. </w:t>
      </w:r>
    </w:p>
    <w:p w14:paraId="003D908A" w14:textId="77777777" w:rsidR="00D77A90" w:rsidRDefault="00D77A90" w:rsidP="00D77A90">
      <w:pPr>
        <w:spacing w:line="360" w:lineRule="auto"/>
        <w:jc w:val="both"/>
        <w:rPr>
          <w:rFonts w:ascii="Arial" w:hAnsi="Arial" w:cs="Arial"/>
          <w:sz w:val="24"/>
          <w:szCs w:val="24"/>
          <w:lang w:val="en-US"/>
        </w:rPr>
      </w:pPr>
      <w:r w:rsidRPr="00D77A90">
        <w:rPr>
          <w:rFonts w:ascii="Arial" w:hAnsi="Arial" w:cs="Arial"/>
          <w:sz w:val="24"/>
          <w:szCs w:val="24"/>
          <w:lang w:val="en-US"/>
        </w:rPr>
        <w:t>The</w:t>
      </w:r>
      <w:r>
        <w:rPr>
          <w:rFonts w:ascii="Arial" w:hAnsi="Arial" w:cs="Arial"/>
          <w:sz w:val="24"/>
          <w:szCs w:val="24"/>
          <w:lang w:val="en-US"/>
        </w:rPr>
        <w:t>re are several research objectives, as follows:</w:t>
      </w:r>
    </w:p>
    <w:p w14:paraId="5AF36B30" w14:textId="26BB7328" w:rsidR="00D77A90" w:rsidRPr="008E6103" w:rsidRDefault="00D77A90" w:rsidP="008E6103">
      <w:pPr>
        <w:pStyle w:val="ListParagraph"/>
        <w:numPr>
          <w:ilvl w:val="0"/>
          <w:numId w:val="19"/>
        </w:numPr>
        <w:spacing w:line="360" w:lineRule="auto"/>
        <w:jc w:val="both"/>
        <w:rPr>
          <w:rFonts w:ascii="Arial" w:hAnsi="Arial" w:cs="Arial"/>
          <w:sz w:val="24"/>
          <w:szCs w:val="24"/>
          <w:lang w:val="en-US"/>
        </w:rPr>
      </w:pPr>
      <w:r w:rsidRPr="008E6103">
        <w:rPr>
          <w:rFonts w:ascii="Arial" w:hAnsi="Arial" w:cs="Arial"/>
          <w:sz w:val="24"/>
          <w:szCs w:val="24"/>
          <w:lang w:val="en-US"/>
        </w:rPr>
        <w:t>To understand the role of employee motivation for business organisations.</w:t>
      </w:r>
    </w:p>
    <w:p w14:paraId="47640939" w14:textId="77777777" w:rsidR="00D77A90" w:rsidRPr="008E6103" w:rsidRDefault="00D77A90" w:rsidP="008E6103">
      <w:pPr>
        <w:pStyle w:val="ListParagraph"/>
        <w:numPr>
          <w:ilvl w:val="0"/>
          <w:numId w:val="19"/>
        </w:numPr>
        <w:spacing w:line="360" w:lineRule="auto"/>
        <w:jc w:val="both"/>
        <w:rPr>
          <w:rFonts w:ascii="Arial" w:hAnsi="Arial" w:cs="Arial"/>
          <w:sz w:val="24"/>
          <w:szCs w:val="24"/>
          <w:lang w:val="en-US"/>
        </w:rPr>
      </w:pPr>
      <w:r w:rsidRPr="008E6103">
        <w:rPr>
          <w:rFonts w:ascii="Arial" w:hAnsi="Arial" w:cs="Arial"/>
          <w:sz w:val="24"/>
          <w:szCs w:val="24"/>
          <w:lang w:val="en-US"/>
        </w:rPr>
        <w:t>To outline the main drivers of employee motivation.</w:t>
      </w:r>
    </w:p>
    <w:p w14:paraId="63C2AD84" w14:textId="5D998DCD" w:rsidR="00D77A90" w:rsidRPr="008E6103" w:rsidRDefault="00D77A90" w:rsidP="008E6103">
      <w:pPr>
        <w:pStyle w:val="ListParagraph"/>
        <w:numPr>
          <w:ilvl w:val="0"/>
          <w:numId w:val="19"/>
        </w:numPr>
        <w:spacing w:line="360" w:lineRule="auto"/>
        <w:jc w:val="both"/>
        <w:rPr>
          <w:rFonts w:ascii="Arial" w:hAnsi="Arial" w:cs="Arial"/>
          <w:sz w:val="24"/>
          <w:szCs w:val="24"/>
          <w:lang w:val="en-US"/>
        </w:rPr>
      </w:pPr>
      <w:r w:rsidRPr="008E6103">
        <w:rPr>
          <w:rFonts w:ascii="Arial" w:hAnsi="Arial" w:cs="Arial"/>
          <w:sz w:val="24"/>
          <w:szCs w:val="24"/>
          <w:lang w:val="en-US"/>
        </w:rPr>
        <w:t xml:space="preserve">To collect primary data from employees to evaluate the relative importance of salary as a </w:t>
      </w:r>
      <w:r w:rsidR="001C2193" w:rsidRPr="008E6103">
        <w:rPr>
          <w:rFonts w:ascii="Arial" w:hAnsi="Arial" w:cs="Arial"/>
          <w:sz w:val="24"/>
          <w:szCs w:val="24"/>
          <w:lang w:val="en-US"/>
        </w:rPr>
        <w:t>motivator at work.</w:t>
      </w:r>
    </w:p>
    <w:p w14:paraId="3E878AAD" w14:textId="5B52BE72" w:rsidR="00D77A90" w:rsidRPr="008E6103" w:rsidRDefault="00D77A90" w:rsidP="008E6103">
      <w:pPr>
        <w:pStyle w:val="ListParagraph"/>
        <w:numPr>
          <w:ilvl w:val="0"/>
          <w:numId w:val="19"/>
        </w:numPr>
        <w:spacing w:line="360" w:lineRule="auto"/>
        <w:jc w:val="both"/>
        <w:rPr>
          <w:rFonts w:ascii="Arial" w:hAnsi="Arial" w:cs="Arial"/>
          <w:sz w:val="24"/>
          <w:szCs w:val="24"/>
          <w:lang w:val="en-US"/>
        </w:rPr>
      </w:pPr>
      <w:r w:rsidRPr="008E6103">
        <w:rPr>
          <w:rFonts w:ascii="Arial" w:hAnsi="Arial" w:cs="Arial"/>
          <w:sz w:val="24"/>
          <w:szCs w:val="24"/>
          <w:lang w:val="en-US"/>
        </w:rPr>
        <w:lastRenderedPageBreak/>
        <w:t xml:space="preserve">To propose effective and evidence-based suggestions for </w:t>
      </w:r>
      <w:r w:rsidR="00EC3DD3" w:rsidRPr="008E6103">
        <w:rPr>
          <w:rFonts w:ascii="Arial" w:hAnsi="Arial" w:cs="Arial"/>
          <w:sz w:val="24"/>
          <w:szCs w:val="24"/>
          <w:lang w:val="en-US"/>
        </w:rPr>
        <w:t>human resource management (</w:t>
      </w:r>
      <w:r w:rsidRPr="008E6103">
        <w:rPr>
          <w:rFonts w:ascii="Arial" w:hAnsi="Arial" w:cs="Arial"/>
          <w:sz w:val="24"/>
          <w:szCs w:val="24"/>
          <w:lang w:val="en-US"/>
        </w:rPr>
        <w:t>HRM</w:t>
      </w:r>
      <w:r w:rsidR="00EC3DD3" w:rsidRPr="008E6103">
        <w:rPr>
          <w:rFonts w:ascii="Arial" w:hAnsi="Arial" w:cs="Arial"/>
          <w:sz w:val="24"/>
          <w:szCs w:val="24"/>
          <w:lang w:val="en-US"/>
        </w:rPr>
        <w:t>)</w:t>
      </w:r>
      <w:r w:rsidRPr="008E6103">
        <w:rPr>
          <w:rFonts w:ascii="Arial" w:hAnsi="Arial" w:cs="Arial"/>
          <w:sz w:val="24"/>
          <w:szCs w:val="24"/>
          <w:lang w:val="en-US"/>
        </w:rPr>
        <w:t xml:space="preserve"> improvements. </w:t>
      </w:r>
    </w:p>
    <w:p w14:paraId="0ABB1A33" w14:textId="77777777" w:rsidR="00D77A90" w:rsidRDefault="00D77A90" w:rsidP="00D77A90">
      <w:pPr>
        <w:spacing w:line="360" w:lineRule="auto"/>
        <w:jc w:val="both"/>
        <w:rPr>
          <w:rFonts w:ascii="Arial" w:hAnsi="Arial" w:cs="Arial"/>
          <w:sz w:val="24"/>
          <w:szCs w:val="24"/>
          <w:lang w:val="en-US"/>
        </w:rPr>
      </w:pPr>
      <w:r w:rsidRPr="00D77A90">
        <w:rPr>
          <w:rFonts w:ascii="Arial" w:hAnsi="Arial" w:cs="Arial"/>
          <w:sz w:val="24"/>
          <w:szCs w:val="24"/>
          <w:lang w:val="en-US"/>
        </w:rPr>
        <w:t>The</w:t>
      </w:r>
      <w:r>
        <w:rPr>
          <w:rFonts w:ascii="Arial" w:hAnsi="Arial" w:cs="Arial"/>
          <w:sz w:val="24"/>
          <w:szCs w:val="24"/>
          <w:lang w:val="en-US"/>
        </w:rPr>
        <w:t xml:space="preserve"> research questions of the study include the following items:</w:t>
      </w:r>
    </w:p>
    <w:p w14:paraId="5AA08614" w14:textId="73EA9DF8" w:rsidR="00D77A90" w:rsidRPr="001C2193" w:rsidRDefault="00D77A90" w:rsidP="001C2193">
      <w:pPr>
        <w:pStyle w:val="ListParagraph"/>
        <w:numPr>
          <w:ilvl w:val="0"/>
          <w:numId w:val="4"/>
        </w:numPr>
        <w:spacing w:line="360" w:lineRule="auto"/>
        <w:jc w:val="both"/>
        <w:rPr>
          <w:rFonts w:ascii="Arial" w:hAnsi="Arial" w:cs="Arial"/>
          <w:sz w:val="24"/>
          <w:szCs w:val="24"/>
          <w:lang w:val="en-US"/>
        </w:rPr>
      </w:pPr>
      <w:r w:rsidRPr="001C2193">
        <w:rPr>
          <w:rFonts w:ascii="Arial" w:hAnsi="Arial" w:cs="Arial"/>
          <w:sz w:val="24"/>
          <w:szCs w:val="24"/>
          <w:lang w:val="en-US"/>
        </w:rPr>
        <w:t>What is the role of salary and financial compensation as a determinant of employee motivation?</w:t>
      </w:r>
    </w:p>
    <w:p w14:paraId="5B44A4A0" w14:textId="77777777" w:rsidR="00D77A90" w:rsidRPr="001C2193" w:rsidRDefault="00D77A90" w:rsidP="001C2193">
      <w:pPr>
        <w:pStyle w:val="ListParagraph"/>
        <w:numPr>
          <w:ilvl w:val="0"/>
          <w:numId w:val="4"/>
        </w:numPr>
        <w:spacing w:line="360" w:lineRule="auto"/>
        <w:jc w:val="both"/>
        <w:rPr>
          <w:rFonts w:ascii="Arial" w:hAnsi="Arial" w:cs="Arial"/>
          <w:sz w:val="24"/>
          <w:szCs w:val="24"/>
          <w:lang w:val="en-US"/>
        </w:rPr>
      </w:pPr>
      <w:r w:rsidRPr="001C2193">
        <w:rPr>
          <w:rFonts w:ascii="Arial" w:hAnsi="Arial" w:cs="Arial"/>
          <w:sz w:val="24"/>
          <w:szCs w:val="24"/>
          <w:lang w:val="en-US"/>
        </w:rPr>
        <w:t>How does the role of salary differ across employees with diverse backgrounds?</w:t>
      </w:r>
    </w:p>
    <w:p w14:paraId="736C7586" w14:textId="251F2D6D" w:rsidR="00D77A90" w:rsidRPr="001C2193" w:rsidRDefault="00D77A90" w:rsidP="001C2193">
      <w:pPr>
        <w:pStyle w:val="ListParagraph"/>
        <w:numPr>
          <w:ilvl w:val="0"/>
          <w:numId w:val="4"/>
        </w:numPr>
        <w:spacing w:line="360" w:lineRule="auto"/>
        <w:jc w:val="both"/>
        <w:rPr>
          <w:rFonts w:ascii="Arial" w:hAnsi="Arial" w:cs="Arial"/>
          <w:sz w:val="24"/>
          <w:szCs w:val="24"/>
          <w:lang w:val="en-US"/>
        </w:rPr>
      </w:pPr>
      <w:r w:rsidRPr="001C2193">
        <w:rPr>
          <w:rFonts w:ascii="Arial" w:hAnsi="Arial" w:cs="Arial"/>
          <w:sz w:val="24"/>
          <w:szCs w:val="24"/>
          <w:lang w:val="en-US"/>
        </w:rPr>
        <w:t xml:space="preserve">How can </w:t>
      </w:r>
      <w:r w:rsidR="00EC3DD3">
        <w:rPr>
          <w:rFonts w:ascii="Arial" w:hAnsi="Arial" w:cs="Arial"/>
          <w:sz w:val="24"/>
          <w:szCs w:val="24"/>
          <w:lang w:val="en-US"/>
        </w:rPr>
        <w:t>human resource (</w:t>
      </w:r>
      <w:r w:rsidRPr="001C2193">
        <w:rPr>
          <w:rFonts w:ascii="Arial" w:hAnsi="Arial" w:cs="Arial"/>
          <w:sz w:val="24"/>
          <w:szCs w:val="24"/>
          <w:lang w:val="en-US"/>
        </w:rPr>
        <w:t>HR</w:t>
      </w:r>
      <w:r w:rsidR="00EC3DD3">
        <w:rPr>
          <w:rFonts w:ascii="Arial" w:hAnsi="Arial" w:cs="Arial"/>
          <w:sz w:val="24"/>
          <w:szCs w:val="24"/>
          <w:lang w:val="en-US"/>
        </w:rPr>
        <w:t>)</w:t>
      </w:r>
      <w:r w:rsidRPr="001C2193">
        <w:rPr>
          <w:rFonts w:ascii="Arial" w:hAnsi="Arial" w:cs="Arial"/>
          <w:sz w:val="24"/>
          <w:szCs w:val="24"/>
          <w:lang w:val="en-US"/>
        </w:rPr>
        <w:t xml:space="preserve"> specialists modify HRM policies and practices according to the contemporary changes in employees’ preferences? </w:t>
      </w:r>
    </w:p>
    <w:p w14:paraId="4E0746EB" w14:textId="04395535" w:rsidR="00BB58D3" w:rsidRDefault="00D77A90" w:rsidP="00BB58D3">
      <w:pPr>
        <w:spacing w:line="360" w:lineRule="auto"/>
        <w:jc w:val="both"/>
        <w:rPr>
          <w:rFonts w:ascii="Arial" w:hAnsi="Arial" w:cs="Arial"/>
          <w:sz w:val="24"/>
          <w:szCs w:val="24"/>
          <w:lang w:val="en-US"/>
        </w:rPr>
      </w:pPr>
      <w:r>
        <w:rPr>
          <w:rFonts w:ascii="Arial" w:hAnsi="Arial" w:cs="Arial"/>
          <w:sz w:val="24"/>
          <w:szCs w:val="24"/>
          <w:lang w:val="en-US"/>
        </w:rPr>
        <w:t xml:space="preserve">Based on the above-mentioned aim, objectives and research questions, it is hypothesised that the importance of salary has increased. Most likely, employees have become more sensitive to pay levels given the cost-of-living crisis. To reject or accept the hypothesis, it is important to explore the evidence from the UK employees. </w:t>
      </w:r>
    </w:p>
    <w:p w14:paraId="47B60CE2" w14:textId="65112AB1" w:rsidR="00BB58D3" w:rsidRDefault="00BB58D3" w:rsidP="00BB58D3">
      <w:pPr>
        <w:pStyle w:val="Heading2"/>
        <w:spacing w:before="0"/>
        <w:rPr>
          <w:lang w:val="en-US"/>
        </w:rPr>
      </w:pPr>
      <w:bookmarkStart w:id="10" w:name="_Toc154236396"/>
      <w:r>
        <w:rPr>
          <w:lang w:val="en-US"/>
        </w:rPr>
        <w:t>1.5 Rationale/Importance of the research</w:t>
      </w:r>
      <w:bookmarkEnd w:id="10"/>
    </w:p>
    <w:p w14:paraId="09F51B23" w14:textId="710534FE" w:rsidR="00FC4790" w:rsidRDefault="008D6E53" w:rsidP="00BB58D3">
      <w:pPr>
        <w:spacing w:line="360" w:lineRule="auto"/>
        <w:jc w:val="both"/>
        <w:rPr>
          <w:rFonts w:ascii="Arial" w:hAnsi="Arial" w:cs="Arial"/>
          <w:sz w:val="24"/>
          <w:szCs w:val="24"/>
          <w:lang w:val="en-US"/>
        </w:rPr>
      </w:pPr>
      <w:r>
        <w:rPr>
          <w:rFonts w:ascii="Arial" w:hAnsi="Arial" w:cs="Arial"/>
          <w:sz w:val="24"/>
          <w:szCs w:val="24"/>
          <w:lang w:val="en-US"/>
        </w:rPr>
        <w:t>Given the dynamic external conditions, e</w:t>
      </w:r>
      <w:r w:rsidRPr="008D6E53">
        <w:rPr>
          <w:rFonts w:ascii="Arial" w:hAnsi="Arial" w:cs="Arial"/>
          <w:sz w:val="24"/>
          <w:szCs w:val="24"/>
          <w:lang w:val="en-US"/>
        </w:rPr>
        <w:t xml:space="preserve">mployers need to reassess their compensation strategies and align salary levels with the prevailing economic conditions. Retaining the current staff and preventing employee turnover is crucial for firms, since it poses a significant risk (Hook and Jenkins, 2019). Furthermore, the subject is highly important, since </w:t>
      </w:r>
      <w:r w:rsidR="00F47EEE">
        <w:rPr>
          <w:rFonts w:ascii="Arial" w:hAnsi="Arial" w:cs="Arial"/>
          <w:sz w:val="24"/>
          <w:szCs w:val="24"/>
          <w:lang w:val="en-US"/>
        </w:rPr>
        <w:t xml:space="preserve">dissatisfaction </w:t>
      </w:r>
      <w:r w:rsidRPr="008D6E53">
        <w:rPr>
          <w:rFonts w:ascii="Arial" w:hAnsi="Arial" w:cs="Arial"/>
          <w:sz w:val="24"/>
          <w:szCs w:val="24"/>
          <w:lang w:val="en-US"/>
        </w:rPr>
        <w:t xml:space="preserve">with salary levels can </w:t>
      </w:r>
      <w:r w:rsidR="00F47EEE">
        <w:rPr>
          <w:rFonts w:ascii="Arial" w:hAnsi="Arial" w:cs="Arial"/>
          <w:sz w:val="24"/>
          <w:szCs w:val="24"/>
          <w:lang w:val="en-US"/>
        </w:rPr>
        <w:t xml:space="preserve">lower employee </w:t>
      </w:r>
      <w:r w:rsidRPr="008D6E53">
        <w:rPr>
          <w:rFonts w:ascii="Arial" w:hAnsi="Arial" w:cs="Arial"/>
          <w:sz w:val="24"/>
          <w:szCs w:val="24"/>
          <w:lang w:val="en-US"/>
        </w:rPr>
        <w:t xml:space="preserve">motivation - a primary cause of reduced productivity, lack of involvement, and workplace disputes (Hook and Jenkins, 2019). </w:t>
      </w:r>
      <w:r>
        <w:rPr>
          <w:rFonts w:ascii="Arial" w:hAnsi="Arial" w:cs="Arial"/>
          <w:sz w:val="24"/>
          <w:szCs w:val="24"/>
          <w:lang w:val="en-US"/>
        </w:rPr>
        <w:t>The current UK</w:t>
      </w:r>
      <w:r w:rsidRPr="008D6E53">
        <w:rPr>
          <w:rFonts w:ascii="Arial" w:hAnsi="Arial" w:cs="Arial"/>
          <w:sz w:val="24"/>
          <w:szCs w:val="24"/>
          <w:lang w:val="en-US"/>
        </w:rPr>
        <w:t xml:space="preserve"> unemployment rate is at a mere 4.3%, resulting in a scarcity of </w:t>
      </w:r>
      <w:r w:rsidR="007708CB">
        <w:rPr>
          <w:rFonts w:ascii="Arial" w:hAnsi="Arial" w:cs="Arial"/>
          <w:sz w:val="24"/>
          <w:szCs w:val="24"/>
          <w:lang w:val="en-US"/>
        </w:rPr>
        <w:t>available labour</w:t>
      </w:r>
      <w:r w:rsidRPr="008D6E53">
        <w:rPr>
          <w:rFonts w:ascii="Arial" w:hAnsi="Arial" w:cs="Arial"/>
          <w:sz w:val="24"/>
          <w:szCs w:val="24"/>
          <w:lang w:val="en-US"/>
        </w:rPr>
        <w:t xml:space="preserve"> (ONS, 2023). Therefore, companies must devise effective policies to keep and motivate their employees to ensure long-term performance and competitiveness. The subject of equal, fair, and inspiring pay levels is highly significant for human resource management (HRM) professionals considering current economic and labour market difficulties. Hence, the study can examine a contemporary problem and deliver important information which can improve the quality of the HRM process in general.</w:t>
      </w:r>
    </w:p>
    <w:p w14:paraId="75762932" w14:textId="10B4ED0B" w:rsidR="00BB58D3" w:rsidRDefault="00BB58D3" w:rsidP="00BB58D3">
      <w:pPr>
        <w:pStyle w:val="Heading2"/>
        <w:spacing w:before="0"/>
        <w:rPr>
          <w:lang w:val="en-US"/>
        </w:rPr>
      </w:pPr>
      <w:bookmarkStart w:id="11" w:name="_Toc154236397"/>
      <w:r>
        <w:rPr>
          <w:lang w:val="en-US"/>
        </w:rPr>
        <w:t>1.6 Methodology</w:t>
      </w:r>
      <w:bookmarkEnd w:id="11"/>
    </w:p>
    <w:p w14:paraId="3FE022D2" w14:textId="1DEB4C3C" w:rsidR="00BB58D3" w:rsidRDefault="00A605E3" w:rsidP="00BB58D3">
      <w:pPr>
        <w:spacing w:line="360" w:lineRule="auto"/>
        <w:jc w:val="both"/>
        <w:rPr>
          <w:rFonts w:ascii="Arial" w:hAnsi="Arial" w:cs="Arial"/>
          <w:sz w:val="24"/>
          <w:szCs w:val="24"/>
          <w:lang w:val="en-US"/>
        </w:rPr>
      </w:pPr>
      <w:r>
        <w:rPr>
          <w:rFonts w:ascii="Arial" w:hAnsi="Arial" w:cs="Arial"/>
          <w:sz w:val="24"/>
          <w:szCs w:val="24"/>
          <w:lang w:val="en-US"/>
        </w:rPr>
        <w:t xml:space="preserve">The study collects primary quantitative data among diverse employees in the UK. An online survey is conducted with </w:t>
      </w:r>
      <w:r w:rsidR="004C16CE">
        <w:rPr>
          <w:rFonts w:ascii="Arial" w:hAnsi="Arial" w:cs="Arial"/>
          <w:sz w:val="24"/>
          <w:szCs w:val="24"/>
          <w:lang w:val="en-US"/>
        </w:rPr>
        <w:t>36</w:t>
      </w:r>
      <w:r>
        <w:rPr>
          <w:rFonts w:ascii="Arial" w:hAnsi="Arial" w:cs="Arial"/>
          <w:sz w:val="24"/>
          <w:szCs w:val="24"/>
          <w:lang w:val="en-US"/>
        </w:rPr>
        <w:t xml:space="preserve"> respondents to explore the factors of motivation at work with a focus on financial compensation. The analysis includes quantitative </w:t>
      </w:r>
      <w:r>
        <w:rPr>
          <w:rFonts w:ascii="Arial" w:hAnsi="Arial" w:cs="Arial"/>
          <w:sz w:val="24"/>
          <w:szCs w:val="24"/>
          <w:lang w:val="en-US"/>
        </w:rPr>
        <w:lastRenderedPageBreak/>
        <w:t xml:space="preserve">measures and statistical tests to outline the role of financial compensation, as well as the potential differences between employees with different backgrounds. </w:t>
      </w:r>
    </w:p>
    <w:p w14:paraId="0CF91954" w14:textId="0BD7CE37" w:rsidR="00BB58D3" w:rsidRDefault="00BB58D3" w:rsidP="00BB58D3">
      <w:pPr>
        <w:pStyle w:val="Heading2"/>
        <w:spacing w:before="0"/>
        <w:rPr>
          <w:lang w:val="en-US"/>
        </w:rPr>
      </w:pPr>
      <w:bookmarkStart w:id="12" w:name="_Toc154236398"/>
      <w:r>
        <w:rPr>
          <w:lang w:val="en-US"/>
        </w:rPr>
        <w:t>1.7 Scope of the study/demarcation</w:t>
      </w:r>
      <w:bookmarkEnd w:id="12"/>
    </w:p>
    <w:p w14:paraId="5A703EE5" w14:textId="17693E95" w:rsidR="00BB58D3" w:rsidRDefault="00A94CFC" w:rsidP="00BB58D3">
      <w:pPr>
        <w:spacing w:line="360" w:lineRule="auto"/>
        <w:jc w:val="both"/>
        <w:rPr>
          <w:rFonts w:ascii="Arial" w:hAnsi="Arial" w:cs="Arial"/>
          <w:sz w:val="24"/>
          <w:szCs w:val="24"/>
          <w:lang w:val="en-US"/>
        </w:rPr>
      </w:pPr>
      <w:r>
        <w:rPr>
          <w:rFonts w:ascii="Arial" w:hAnsi="Arial" w:cs="Arial"/>
          <w:sz w:val="24"/>
          <w:szCs w:val="24"/>
          <w:lang w:val="en-US"/>
        </w:rPr>
        <w:t xml:space="preserve">This is a national study exploring evidence from the UK only. </w:t>
      </w:r>
      <w:r w:rsidR="009B50A0">
        <w:rPr>
          <w:rFonts w:ascii="Arial" w:hAnsi="Arial" w:cs="Arial"/>
          <w:sz w:val="24"/>
          <w:szCs w:val="24"/>
          <w:lang w:val="en-US"/>
        </w:rPr>
        <w:t>The lack of time and financial resources prevents the conduct of an international large-scale research.</w:t>
      </w:r>
    </w:p>
    <w:p w14:paraId="1C7C5CF6" w14:textId="7D554C20" w:rsidR="00BB58D3" w:rsidRDefault="00BB58D3" w:rsidP="00BB58D3">
      <w:pPr>
        <w:pStyle w:val="Heading2"/>
        <w:spacing w:before="0"/>
        <w:rPr>
          <w:lang w:val="en-US"/>
        </w:rPr>
      </w:pPr>
      <w:bookmarkStart w:id="13" w:name="_Toc154236399"/>
      <w:r>
        <w:rPr>
          <w:lang w:val="en-US"/>
        </w:rPr>
        <w:t>1.8 Structure of the dissertation</w:t>
      </w:r>
      <w:bookmarkEnd w:id="13"/>
    </w:p>
    <w:p w14:paraId="7A523CAC" w14:textId="5042014A" w:rsidR="00BB58D3" w:rsidRDefault="00A94CFC" w:rsidP="00BB58D3">
      <w:pPr>
        <w:spacing w:line="360" w:lineRule="auto"/>
        <w:jc w:val="both"/>
        <w:rPr>
          <w:rFonts w:ascii="Arial" w:hAnsi="Arial" w:cs="Arial"/>
          <w:sz w:val="24"/>
          <w:szCs w:val="24"/>
          <w:lang w:val="en-US"/>
        </w:rPr>
      </w:pPr>
      <w:r>
        <w:rPr>
          <w:rFonts w:ascii="Arial" w:hAnsi="Arial" w:cs="Arial"/>
          <w:sz w:val="24"/>
          <w:szCs w:val="24"/>
          <w:lang w:val="en-US"/>
        </w:rPr>
        <w:t xml:space="preserve">The dissertation includes several thematic sections. Chapter 1 sets the background of the study, its rationale, key goals and other important aspects. Chapter 2 is a literature review including a secondary data analysis. The literature review investigates the main theories of employee motivation, empirical evidence regarding the role of pay, as well as the existing knowledge gaps. Chapter 3 is methodology which explains all key aspects of the current data collection and analysis processes. Chapter 4 presents the research findings from the survey in detail. </w:t>
      </w:r>
      <w:r w:rsidR="00C46184">
        <w:rPr>
          <w:rFonts w:ascii="Arial" w:hAnsi="Arial" w:cs="Arial"/>
          <w:sz w:val="24"/>
          <w:szCs w:val="24"/>
          <w:lang w:val="en-US"/>
        </w:rPr>
        <w:t xml:space="preserve">A critical discussion is also included in the chapter. Finally, </w:t>
      </w:r>
      <w:r w:rsidR="007C76F9">
        <w:rPr>
          <w:rFonts w:ascii="Arial" w:hAnsi="Arial" w:cs="Arial"/>
          <w:sz w:val="24"/>
          <w:szCs w:val="24"/>
          <w:lang w:val="en-US"/>
        </w:rPr>
        <w:t xml:space="preserve">the content of </w:t>
      </w:r>
      <w:r w:rsidR="00C46184">
        <w:rPr>
          <w:rFonts w:ascii="Arial" w:hAnsi="Arial" w:cs="Arial"/>
          <w:sz w:val="24"/>
          <w:szCs w:val="24"/>
          <w:lang w:val="en-US"/>
        </w:rPr>
        <w:t xml:space="preserve">chapter 5 </w:t>
      </w:r>
      <w:r w:rsidR="007C76F9">
        <w:rPr>
          <w:rFonts w:ascii="Arial" w:hAnsi="Arial" w:cs="Arial"/>
          <w:sz w:val="24"/>
          <w:szCs w:val="24"/>
          <w:lang w:val="en-US"/>
        </w:rPr>
        <w:t>elaborates</w:t>
      </w:r>
      <w:r w:rsidR="00C46184">
        <w:rPr>
          <w:rFonts w:ascii="Arial" w:hAnsi="Arial" w:cs="Arial"/>
          <w:sz w:val="24"/>
          <w:szCs w:val="24"/>
          <w:lang w:val="en-US"/>
        </w:rPr>
        <w:t xml:space="preserve"> the main conclusions, limitations and recommendations stemming from the research findings. </w:t>
      </w:r>
    </w:p>
    <w:p w14:paraId="3F4492B0" w14:textId="6079DCF9" w:rsidR="00BB58D3" w:rsidRDefault="00BB58D3" w:rsidP="00BB58D3">
      <w:pPr>
        <w:pStyle w:val="Heading2"/>
        <w:spacing w:before="0"/>
        <w:rPr>
          <w:lang w:val="en-US"/>
        </w:rPr>
      </w:pPr>
      <w:bookmarkStart w:id="14" w:name="_Toc154236400"/>
      <w:r>
        <w:rPr>
          <w:lang w:val="en-US"/>
        </w:rPr>
        <w:t>1.9 Summary</w:t>
      </w:r>
      <w:bookmarkEnd w:id="14"/>
      <w:r>
        <w:rPr>
          <w:lang w:val="en-US"/>
        </w:rPr>
        <w:t xml:space="preserve"> </w:t>
      </w:r>
    </w:p>
    <w:p w14:paraId="15F95CE3" w14:textId="7537DE04" w:rsidR="00BB58D3" w:rsidRDefault="00726D2E" w:rsidP="00BB58D3">
      <w:pPr>
        <w:spacing w:line="360" w:lineRule="auto"/>
        <w:jc w:val="both"/>
        <w:rPr>
          <w:rFonts w:ascii="Arial" w:hAnsi="Arial" w:cs="Arial"/>
          <w:sz w:val="24"/>
          <w:szCs w:val="24"/>
          <w:lang w:val="en-US"/>
        </w:rPr>
      </w:pPr>
      <w:r>
        <w:rPr>
          <w:rFonts w:ascii="Arial" w:hAnsi="Arial" w:cs="Arial"/>
          <w:sz w:val="24"/>
          <w:szCs w:val="24"/>
          <w:lang w:val="en-US"/>
        </w:rPr>
        <w:t xml:space="preserve">The introduction chapter clarified the main directions of the current research. Given the stated aim and objectives, the study continues with an exploration of the literature focused on motivation in the workplace. </w:t>
      </w:r>
    </w:p>
    <w:p w14:paraId="67846C2B" w14:textId="77777777" w:rsidR="00BB58D3" w:rsidRDefault="00BB58D3" w:rsidP="00BB58D3">
      <w:pPr>
        <w:spacing w:line="360" w:lineRule="auto"/>
        <w:jc w:val="both"/>
        <w:rPr>
          <w:rFonts w:ascii="Arial" w:hAnsi="Arial" w:cs="Arial"/>
          <w:sz w:val="24"/>
          <w:szCs w:val="24"/>
          <w:lang w:val="en-US"/>
        </w:rPr>
      </w:pPr>
    </w:p>
    <w:p w14:paraId="724FCDFA" w14:textId="77777777" w:rsidR="00BB58D3" w:rsidRDefault="00BB58D3" w:rsidP="00BB58D3">
      <w:pPr>
        <w:spacing w:line="360" w:lineRule="auto"/>
        <w:jc w:val="both"/>
        <w:rPr>
          <w:rFonts w:ascii="Arial" w:hAnsi="Arial" w:cs="Arial"/>
          <w:sz w:val="24"/>
          <w:szCs w:val="24"/>
          <w:lang w:val="en-US"/>
        </w:rPr>
      </w:pPr>
    </w:p>
    <w:p w14:paraId="17393180" w14:textId="14485765" w:rsidR="00BB58D3" w:rsidRDefault="00BB58D3" w:rsidP="00BB58D3">
      <w:pPr>
        <w:spacing w:line="360" w:lineRule="auto"/>
        <w:jc w:val="both"/>
        <w:rPr>
          <w:rFonts w:ascii="Arial" w:hAnsi="Arial" w:cs="Arial"/>
          <w:sz w:val="24"/>
          <w:szCs w:val="24"/>
          <w:lang w:val="en-US"/>
        </w:rPr>
      </w:pPr>
    </w:p>
    <w:p w14:paraId="1B7F4288" w14:textId="77777777" w:rsidR="000E438C" w:rsidRDefault="000E438C" w:rsidP="00BB58D3">
      <w:pPr>
        <w:spacing w:line="360" w:lineRule="auto"/>
        <w:jc w:val="both"/>
        <w:rPr>
          <w:rFonts w:ascii="Arial" w:hAnsi="Arial" w:cs="Arial"/>
          <w:sz w:val="24"/>
          <w:szCs w:val="24"/>
          <w:lang w:val="en-US"/>
        </w:rPr>
      </w:pPr>
    </w:p>
    <w:p w14:paraId="28739E67" w14:textId="77777777" w:rsidR="000E438C" w:rsidRDefault="000E438C" w:rsidP="00BB58D3">
      <w:pPr>
        <w:spacing w:line="360" w:lineRule="auto"/>
        <w:jc w:val="both"/>
        <w:rPr>
          <w:rFonts w:ascii="Arial" w:hAnsi="Arial" w:cs="Arial"/>
          <w:sz w:val="24"/>
          <w:szCs w:val="24"/>
          <w:lang w:val="en-US"/>
        </w:rPr>
      </w:pPr>
    </w:p>
    <w:p w14:paraId="7141A8AE" w14:textId="77777777" w:rsidR="008E6103" w:rsidRDefault="008E6103" w:rsidP="00BB58D3">
      <w:pPr>
        <w:spacing w:line="360" w:lineRule="auto"/>
        <w:jc w:val="both"/>
        <w:rPr>
          <w:rFonts w:ascii="Arial" w:hAnsi="Arial" w:cs="Arial"/>
          <w:sz w:val="24"/>
          <w:szCs w:val="24"/>
          <w:lang w:val="en-US"/>
        </w:rPr>
      </w:pPr>
    </w:p>
    <w:p w14:paraId="4014E4AC" w14:textId="77777777" w:rsidR="00C53211" w:rsidRDefault="00C53211" w:rsidP="000B4722">
      <w:pPr>
        <w:pStyle w:val="Heading1"/>
        <w:spacing w:before="0" w:after="240"/>
        <w:rPr>
          <w:lang w:val="en-US"/>
        </w:rPr>
      </w:pPr>
      <w:bookmarkStart w:id="15" w:name="_Toc154236401"/>
    </w:p>
    <w:p w14:paraId="0E4D9643" w14:textId="6EEE1E7F" w:rsidR="000E438C" w:rsidRDefault="000B4722" w:rsidP="000B4722">
      <w:pPr>
        <w:pStyle w:val="Heading1"/>
        <w:spacing w:before="0" w:after="240"/>
        <w:rPr>
          <w:lang w:val="en-US"/>
        </w:rPr>
      </w:pPr>
      <w:r>
        <w:rPr>
          <w:lang w:val="en-US"/>
        </w:rPr>
        <w:t>Chapter 2: Literature review</w:t>
      </w:r>
      <w:bookmarkEnd w:id="15"/>
    </w:p>
    <w:p w14:paraId="281502E1" w14:textId="1EC76385" w:rsidR="000B4722" w:rsidRDefault="006507A6" w:rsidP="006507A6">
      <w:pPr>
        <w:pStyle w:val="Heading2"/>
        <w:spacing w:before="0"/>
        <w:rPr>
          <w:lang w:val="en-US"/>
        </w:rPr>
      </w:pPr>
      <w:bookmarkStart w:id="16" w:name="_Toc154236402"/>
      <w:r>
        <w:rPr>
          <w:lang w:val="en-US"/>
        </w:rPr>
        <w:t>2.1 Introduction</w:t>
      </w:r>
      <w:bookmarkEnd w:id="16"/>
      <w:r>
        <w:rPr>
          <w:lang w:val="en-US"/>
        </w:rPr>
        <w:t xml:space="preserve"> </w:t>
      </w:r>
    </w:p>
    <w:p w14:paraId="0A027040" w14:textId="07E114AC" w:rsidR="006507A6" w:rsidRDefault="00CF60FB" w:rsidP="00BB58D3">
      <w:pPr>
        <w:spacing w:line="360" w:lineRule="auto"/>
        <w:jc w:val="both"/>
        <w:rPr>
          <w:rFonts w:ascii="Arial" w:hAnsi="Arial" w:cs="Arial"/>
          <w:sz w:val="24"/>
          <w:szCs w:val="24"/>
          <w:lang w:val="en-US"/>
        </w:rPr>
      </w:pPr>
      <w:r>
        <w:rPr>
          <w:rFonts w:ascii="Arial" w:hAnsi="Arial" w:cs="Arial"/>
          <w:sz w:val="24"/>
          <w:szCs w:val="24"/>
          <w:lang w:val="en-US"/>
        </w:rPr>
        <w:t xml:space="preserve">This part of the dissertation provides a review of the main theoretical and empirical sources of secondary information in connection with the studied topic of employee motivation. </w:t>
      </w:r>
    </w:p>
    <w:p w14:paraId="781157AC" w14:textId="309F3ECD" w:rsidR="006507A6" w:rsidRDefault="006507A6" w:rsidP="006507A6">
      <w:pPr>
        <w:pStyle w:val="Heading2"/>
        <w:spacing w:before="0"/>
        <w:rPr>
          <w:lang w:val="en-US"/>
        </w:rPr>
      </w:pPr>
      <w:bookmarkStart w:id="17" w:name="_Toc154236403"/>
      <w:r>
        <w:rPr>
          <w:lang w:val="en-US"/>
        </w:rPr>
        <w:t>2.2 Background aspects to the concept</w:t>
      </w:r>
      <w:bookmarkEnd w:id="17"/>
      <w:r>
        <w:rPr>
          <w:lang w:val="en-US"/>
        </w:rPr>
        <w:t xml:space="preserve"> </w:t>
      </w:r>
    </w:p>
    <w:p w14:paraId="4255EDDF" w14:textId="2A2A5657" w:rsidR="000E438C" w:rsidRDefault="00EC3DD3" w:rsidP="00BB58D3">
      <w:pPr>
        <w:spacing w:line="360" w:lineRule="auto"/>
        <w:jc w:val="both"/>
        <w:rPr>
          <w:rFonts w:ascii="Arial" w:hAnsi="Arial" w:cs="Arial"/>
          <w:sz w:val="24"/>
          <w:szCs w:val="24"/>
        </w:rPr>
      </w:pPr>
      <w:r>
        <w:rPr>
          <w:rFonts w:ascii="Arial" w:hAnsi="Arial" w:cs="Arial"/>
          <w:sz w:val="24"/>
          <w:szCs w:val="24"/>
          <w:lang w:val="en-US"/>
        </w:rPr>
        <w:t>The concept of employee motivation has been studied by many scholars (</w:t>
      </w:r>
      <w:r w:rsidRPr="00FF0B38">
        <w:rPr>
          <w:rFonts w:ascii="Arial" w:hAnsi="Arial" w:cs="Arial"/>
          <w:sz w:val="24"/>
          <w:szCs w:val="24"/>
        </w:rPr>
        <w:t>Sulaiman</w:t>
      </w:r>
      <w:r>
        <w:rPr>
          <w:rFonts w:ascii="Arial" w:hAnsi="Arial" w:cs="Arial"/>
          <w:sz w:val="24"/>
          <w:szCs w:val="24"/>
        </w:rPr>
        <w:t xml:space="preserve"> et al., 2022). Initially, motivation was defined as individual willingness to perform a task, so that specific needs are met (Whiseand and Rush, 1988). More recently, motivation is seen as a major force which energises one to achieve worthy goals (More et al., 2003). Fuller et al. (2008) view motivation as a mix of individual direction, intensity and persistence of efforts in achieving a specific goal. Saraswati (2011) also associates motivation with extensive eagerness to make efforts, so that relevant organisational goals can be achieved. Considering all, motivation in the workplace can involve conscious and unconscious desire to perform actions toward the accomplishment of an objective (Sulaiman et al., 2022). In this context, motivation is a relevant and often powerful stimulant shaping employee behaviour at work. </w:t>
      </w:r>
    </w:p>
    <w:p w14:paraId="4E6C4CB2" w14:textId="47C5C589" w:rsidR="00EC3DD3" w:rsidRDefault="00EC3DD3" w:rsidP="00BB58D3">
      <w:pPr>
        <w:spacing w:line="360" w:lineRule="auto"/>
        <w:jc w:val="both"/>
        <w:rPr>
          <w:rFonts w:ascii="Arial" w:hAnsi="Arial" w:cs="Arial"/>
          <w:sz w:val="24"/>
          <w:szCs w:val="24"/>
          <w:lang w:val="en-US"/>
        </w:rPr>
      </w:pPr>
      <w:r>
        <w:rPr>
          <w:rFonts w:ascii="Arial" w:hAnsi="Arial" w:cs="Arial"/>
          <w:sz w:val="24"/>
          <w:szCs w:val="24"/>
          <w:lang w:val="en-US"/>
        </w:rPr>
        <w:t xml:space="preserve">According to Varma (2017), every employee may have specific values and attitudes which influence behaviour in the workplace. Business organisations face a challenging task to be aware of individual specifics and develop effective HRM policies and practices which reflect not only individual context, but also foster team-based efforts toward the accomplishment of worthy goals (Varma, 2017). For HR specialists, it is necessary to understand the factors shaping individual motivation, so that employees are kept committed and engaged to deliver efforts at work (Sulaiman et al., 2022). </w:t>
      </w:r>
    </w:p>
    <w:p w14:paraId="4DFFBB4A" w14:textId="48C2DDCE" w:rsidR="00C25F02" w:rsidRDefault="00C25F02" w:rsidP="00BB58D3">
      <w:pPr>
        <w:spacing w:line="360" w:lineRule="auto"/>
        <w:jc w:val="both"/>
        <w:rPr>
          <w:rFonts w:ascii="Arial" w:hAnsi="Arial" w:cs="Arial"/>
          <w:sz w:val="24"/>
          <w:szCs w:val="24"/>
          <w:lang w:val="en-US"/>
        </w:rPr>
      </w:pPr>
      <w:r>
        <w:rPr>
          <w:rFonts w:ascii="Arial" w:hAnsi="Arial" w:cs="Arial"/>
          <w:sz w:val="24"/>
          <w:szCs w:val="24"/>
          <w:lang w:val="en-US"/>
        </w:rPr>
        <w:t xml:space="preserve">Given these considerations, it is also quite relevant to identify the outcomes of maximum employee motivation. Since motivation contributes to commitment and engagement, it can be seen as a key factor affecting the overall performance of organisations (Thompson and McHugh, 2002; Sekhar et al., 2013). In addition, employees with a high level of motivation are also more satisfied at work (Hook and Jenkins, 2019). Motivation also positively affects the level of retention; thereby </w:t>
      </w:r>
      <w:r>
        <w:rPr>
          <w:rFonts w:ascii="Arial" w:hAnsi="Arial" w:cs="Arial"/>
          <w:sz w:val="24"/>
          <w:szCs w:val="24"/>
          <w:lang w:val="en-US"/>
        </w:rPr>
        <w:lastRenderedPageBreak/>
        <w:t xml:space="preserve">strengthening loyalty (Imran et al., 2016). As discussed, the low level of unemployment in the UK makes labour scarce (ONS, 2023). Barny (1991) clarifies that employees constitute a key factor of production and competitiveness. Therefore, the achievement of high employee retention is a requirement for maximum performance of business organisation. </w:t>
      </w:r>
    </w:p>
    <w:p w14:paraId="052C9140" w14:textId="77777777" w:rsidR="00C25F02" w:rsidRDefault="00C25F02" w:rsidP="00BB58D3">
      <w:pPr>
        <w:spacing w:line="360" w:lineRule="auto"/>
        <w:jc w:val="both"/>
        <w:rPr>
          <w:rFonts w:ascii="Arial" w:hAnsi="Arial" w:cs="Arial"/>
          <w:sz w:val="24"/>
          <w:szCs w:val="24"/>
          <w:lang w:val="en-US"/>
        </w:rPr>
      </w:pPr>
      <w:r>
        <w:rPr>
          <w:rFonts w:ascii="Arial" w:hAnsi="Arial" w:cs="Arial"/>
          <w:sz w:val="24"/>
          <w:szCs w:val="24"/>
          <w:lang w:val="en-US"/>
        </w:rPr>
        <w:t xml:space="preserve">Moreover, the loss of employees, especially difficult to be replaced, can have quite financial and performance implications for organisations (Hook and Jenkins, 2019). Enrich (2023) estimates that the process of recruiting, selecting and training of a new employee together with the experienced productivity losses from replacing an experienced organisational member with a new can be quite costly. Depending on the job position and other specifics, the replacement cost can reach up to 50%-60% (Enrich, 2023). </w:t>
      </w:r>
    </w:p>
    <w:p w14:paraId="2F0142A5" w14:textId="2AA01683" w:rsidR="00E45750" w:rsidRDefault="00C25F02" w:rsidP="00BB58D3">
      <w:pPr>
        <w:spacing w:line="360" w:lineRule="auto"/>
        <w:jc w:val="both"/>
        <w:rPr>
          <w:rFonts w:ascii="Arial" w:hAnsi="Arial" w:cs="Arial"/>
          <w:sz w:val="24"/>
          <w:szCs w:val="24"/>
          <w:lang w:val="en-US"/>
        </w:rPr>
      </w:pPr>
      <w:r>
        <w:rPr>
          <w:rFonts w:ascii="Arial" w:hAnsi="Arial" w:cs="Arial"/>
          <w:sz w:val="24"/>
          <w:szCs w:val="24"/>
          <w:lang w:val="en-US"/>
        </w:rPr>
        <w:t xml:space="preserve">Considering all, the background information demonstrates the holistic impact of employee motivation, as it determines to a different extent individual and organisational performance, engagement, creativity, loyalty, operational costs and overall competitiveness. Thus, the concept is quite relevant, and the next section explores the determinants which may affect employee motivation. </w:t>
      </w:r>
    </w:p>
    <w:p w14:paraId="33457159" w14:textId="64A852E2" w:rsidR="006507A6" w:rsidRDefault="006507A6" w:rsidP="006507A6">
      <w:pPr>
        <w:pStyle w:val="Heading2"/>
        <w:spacing w:before="0"/>
        <w:rPr>
          <w:lang w:val="en-US"/>
        </w:rPr>
      </w:pPr>
      <w:bookmarkStart w:id="18" w:name="_Toc154236404"/>
      <w:r>
        <w:rPr>
          <w:lang w:val="en-US"/>
        </w:rPr>
        <w:t>2.3 Theoretical frameworks and models</w:t>
      </w:r>
      <w:bookmarkEnd w:id="18"/>
      <w:r>
        <w:rPr>
          <w:lang w:val="en-US"/>
        </w:rPr>
        <w:t xml:space="preserve"> </w:t>
      </w:r>
    </w:p>
    <w:p w14:paraId="2C86E8B3" w14:textId="16A2269E" w:rsidR="006507A6" w:rsidRDefault="003E017E" w:rsidP="00BB58D3">
      <w:pPr>
        <w:spacing w:line="360" w:lineRule="auto"/>
        <w:jc w:val="both"/>
        <w:rPr>
          <w:rFonts w:ascii="Arial" w:hAnsi="Arial" w:cs="Arial"/>
          <w:sz w:val="24"/>
          <w:szCs w:val="24"/>
          <w:lang w:val="en-US"/>
        </w:rPr>
      </w:pPr>
      <w:r>
        <w:rPr>
          <w:rFonts w:ascii="Arial" w:hAnsi="Arial" w:cs="Arial"/>
          <w:sz w:val="24"/>
          <w:szCs w:val="24"/>
          <w:lang w:val="en-US"/>
        </w:rPr>
        <w:t xml:space="preserve">This part of the literature review evaluates the role of two key theories of employee motivation. As explained by Ramlall (2004), the existing models are divided into two categories – process and content theories. The discussion focuses on content models only, as they deliver specific factors or determinants suggested to influence employee motivation in the workplace (Ramlall, 2004). </w:t>
      </w:r>
    </w:p>
    <w:p w14:paraId="41CE58F2" w14:textId="62101F8F" w:rsidR="003E017E" w:rsidRDefault="00E45750" w:rsidP="00BB58D3">
      <w:pPr>
        <w:spacing w:line="360" w:lineRule="auto"/>
        <w:jc w:val="both"/>
        <w:rPr>
          <w:rFonts w:ascii="Arial" w:hAnsi="Arial" w:cs="Arial"/>
          <w:sz w:val="24"/>
          <w:szCs w:val="24"/>
          <w:lang w:val="en-US"/>
        </w:rPr>
      </w:pPr>
      <w:r>
        <w:rPr>
          <w:rFonts w:ascii="Arial" w:hAnsi="Arial" w:cs="Arial"/>
          <w:sz w:val="24"/>
          <w:szCs w:val="24"/>
          <w:lang w:val="en-US"/>
        </w:rPr>
        <w:t xml:space="preserve">The first model belongs to Maslow (1943) and his Hierarchy of Needs. The theory suggests that humans have five groups of needs which tend to have a different level of priority and a sequence of being addressed, as explained by the pyramid-shaped model below (Goyal, 2015). Humans have physiological, safety, belonging/love, esteem and self-actualisation needs (Maslow, 1943). Meeting the needs takes place on a systematic level from the bottom to the top of the pyramid (Goyal, 2015). Maximum employee motivation is suggested to be an outcome of meeting all five distinctive groups of needs; hence, HR specialists must devise extensive and adapted policies and practices in the workplace (Hook and Jenkins, 2019). </w:t>
      </w:r>
    </w:p>
    <w:p w14:paraId="1515C927" w14:textId="77777777" w:rsidR="008E6103" w:rsidRDefault="008E6103" w:rsidP="00BB58D3">
      <w:pPr>
        <w:spacing w:line="360" w:lineRule="auto"/>
        <w:jc w:val="both"/>
        <w:rPr>
          <w:rFonts w:ascii="Arial" w:hAnsi="Arial" w:cs="Arial"/>
          <w:sz w:val="24"/>
          <w:szCs w:val="24"/>
          <w:lang w:val="en-US"/>
        </w:rPr>
      </w:pPr>
    </w:p>
    <w:p w14:paraId="5F52E974" w14:textId="39E662A8" w:rsidR="00B44B18" w:rsidRPr="00B44B18" w:rsidRDefault="00B44B18" w:rsidP="00B44B18">
      <w:pPr>
        <w:pStyle w:val="Caption"/>
        <w:rPr>
          <w:rFonts w:ascii="Arial" w:hAnsi="Arial" w:cs="Arial"/>
          <w:b/>
          <w:bCs/>
          <w:i w:val="0"/>
          <w:iCs w:val="0"/>
          <w:sz w:val="24"/>
          <w:szCs w:val="24"/>
          <w:lang w:val="en-US"/>
        </w:rPr>
      </w:pPr>
      <w:bookmarkStart w:id="19" w:name="_Toc154236313"/>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 Hierarchy on Needs</w:t>
      </w:r>
      <w:bookmarkEnd w:id="19"/>
    </w:p>
    <w:p w14:paraId="077B44C8" w14:textId="77777777" w:rsidR="003E017E" w:rsidRPr="003E017E" w:rsidRDefault="003E017E" w:rsidP="003E017E">
      <w:pPr>
        <w:spacing w:line="360" w:lineRule="auto"/>
        <w:jc w:val="both"/>
        <w:rPr>
          <w:rFonts w:ascii="Arial" w:hAnsi="Arial" w:cs="Arial"/>
          <w:b/>
          <w:bCs/>
          <w:sz w:val="24"/>
          <w:szCs w:val="24"/>
          <w:lang w:val="en-US"/>
        </w:rPr>
      </w:pPr>
      <w:r w:rsidRPr="003E017E">
        <w:rPr>
          <w:rFonts w:ascii="Arial" w:hAnsi="Arial" w:cs="Arial"/>
          <w:noProof/>
          <w:sz w:val="24"/>
          <w:szCs w:val="24"/>
          <w:lang w:val="en-US"/>
        </w:rPr>
        <w:drawing>
          <wp:inline distT="0" distB="0" distL="0" distR="0" wp14:anchorId="60FABA17" wp14:editId="0DC1F820">
            <wp:extent cx="5760720" cy="4019749"/>
            <wp:effectExtent l="0" t="0" r="0" b="0"/>
            <wp:docPr id="5" name="Picture 4" descr="Screenshot (27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778).png"/>
                    <pic:cNvPicPr/>
                  </pic:nvPicPr>
                  <pic:blipFill>
                    <a:blip r:embed="rId9" cstate="print"/>
                    <a:stretch>
                      <a:fillRect/>
                    </a:stretch>
                  </pic:blipFill>
                  <pic:spPr>
                    <a:xfrm>
                      <a:off x="0" y="0"/>
                      <a:ext cx="5760720" cy="4019749"/>
                    </a:xfrm>
                    <a:prstGeom prst="rect">
                      <a:avLst/>
                    </a:prstGeom>
                  </pic:spPr>
                </pic:pic>
              </a:graphicData>
            </a:graphic>
          </wp:inline>
        </w:drawing>
      </w:r>
    </w:p>
    <w:p w14:paraId="1F0A6EF8" w14:textId="77777777" w:rsidR="003E017E" w:rsidRPr="003E017E" w:rsidRDefault="003E017E" w:rsidP="003E017E">
      <w:pPr>
        <w:spacing w:line="360" w:lineRule="auto"/>
        <w:jc w:val="both"/>
        <w:rPr>
          <w:rFonts w:ascii="Arial" w:hAnsi="Arial" w:cs="Arial"/>
          <w:i/>
          <w:iCs/>
          <w:sz w:val="24"/>
          <w:szCs w:val="24"/>
          <w:lang w:val="en-US"/>
        </w:rPr>
      </w:pPr>
      <w:r w:rsidRPr="003E017E">
        <w:rPr>
          <w:rFonts w:ascii="Arial" w:hAnsi="Arial" w:cs="Arial"/>
          <w:i/>
          <w:iCs/>
          <w:sz w:val="24"/>
          <w:szCs w:val="24"/>
          <w:lang w:val="en-US"/>
        </w:rPr>
        <w:t>Source: Goyal (2015)</w:t>
      </w:r>
    </w:p>
    <w:p w14:paraId="1B35530D" w14:textId="4D18A5B9" w:rsidR="00E45750" w:rsidRDefault="005553FD" w:rsidP="003E017E">
      <w:pPr>
        <w:spacing w:line="360" w:lineRule="auto"/>
        <w:jc w:val="both"/>
        <w:rPr>
          <w:rFonts w:ascii="Arial" w:hAnsi="Arial" w:cs="Arial"/>
          <w:sz w:val="24"/>
          <w:szCs w:val="24"/>
          <w:lang w:val="en-US"/>
        </w:rPr>
      </w:pPr>
      <w:r>
        <w:rPr>
          <w:rFonts w:ascii="Arial" w:hAnsi="Arial" w:cs="Arial"/>
          <w:sz w:val="24"/>
          <w:szCs w:val="24"/>
          <w:lang w:val="en-US"/>
        </w:rPr>
        <w:t xml:space="preserve">Given the research focus on financial compensation, it is important to discuss its specific role as a need by employees, rather than explaining the entire theory in full detail. As suggested by Goyal (2015), financial compensation delivers security and safety at work; thereby, being a basic need. Thus, salary and bonuses largely determine a company’s ability to meet the existing safety needs of employees, although financial bonuses can also be considered as a form of reward – a strategy to recognise one’s achievement at work (esteem needs). Considering this, the lack of effective financial compensation can inhibit progress along the upper levels of the pyramid and undermine the effectiveness of the performed HRM policies and practices to motivate workforce members. </w:t>
      </w:r>
    </w:p>
    <w:p w14:paraId="54E5253A" w14:textId="4936035B" w:rsidR="005553FD" w:rsidRDefault="005553FD" w:rsidP="003E017E">
      <w:pPr>
        <w:spacing w:line="360" w:lineRule="auto"/>
        <w:jc w:val="both"/>
        <w:rPr>
          <w:rFonts w:ascii="Arial" w:hAnsi="Arial" w:cs="Arial"/>
          <w:sz w:val="24"/>
          <w:szCs w:val="24"/>
          <w:lang w:val="en-US"/>
        </w:rPr>
      </w:pPr>
      <w:r>
        <w:rPr>
          <w:rFonts w:ascii="Arial" w:hAnsi="Arial" w:cs="Arial"/>
          <w:sz w:val="24"/>
          <w:szCs w:val="24"/>
          <w:lang w:val="en-US"/>
        </w:rPr>
        <w:t xml:space="preserve">The role of financial compensation is also discussed by the second theory – Herzberg’s Two Factor model, as shown below (Kunchala, 2017). In general, Herzberg (1987) categorises all factors into two groups: hygiene and motivators. Job satisfaction is an </w:t>
      </w:r>
      <w:r>
        <w:rPr>
          <w:rFonts w:ascii="Arial" w:hAnsi="Arial" w:cs="Arial"/>
          <w:sz w:val="24"/>
          <w:szCs w:val="24"/>
          <w:lang w:val="en-US"/>
        </w:rPr>
        <w:lastRenderedPageBreak/>
        <w:t xml:space="preserve">outcome of meeting the elements from the group of motivators, as suggested by the theory (Herzberg, 1987). According to the model, salary belongs to the group of hygiene factors (Herzberg, 1987). Hygiene factors do not contribute to an improved level of employee motivation; however, the lack of proper HRM policies and practices </w:t>
      </w:r>
      <w:r w:rsidR="00915893">
        <w:rPr>
          <w:rFonts w:ascii="Arial" w:hAnsi="Arial" w:cs="Arial"/>
          <w:sz w:val="24"/>
          <w:szCs w:val="24"/>
          <w:lang w:val="en-US"/>
        </w:rPr>
        <w:t>regarding</w:t>
      </w:r>
      <w:r>
        <w:rPr>
          <w:rFonts w:ascii="Arial" w:hAnsi="Arial" w:cs="Arial"/>
          <w:sz w:val="24"/>
          <w:szCs w:val="24"/>
          <w:lang w:val="en-US"/>
        </w:rPr>
        <w:t xml:space="preserve"> hygiene factors can lead to job dissatisfaction (Kunchala, 2017). </w:t>
      </w:r>
      <w:r w:rsidR="00915893">
        <w:rPr>
          <w:rFonts w:ascii="Arial" w:hAnsi="Arial" w:cs="Arial"/>
          <w:sz w:val="24"/>
          <w:szCs w:val="24"/>
          <w:lang w:val="en-US"/>
        </w:rPr>
        <w:t xml:space="preserve">This means that inadequate financial compensation may be a major problem inhibiting the achievement of optimal job satisfaction and motivation in the workplace. </w:t>
      </w:r>
    </w:p>
    <w:p w14:paraId="570F3AB1" w14:textId="3E9B2D0B"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20" w:name="_Toc154236314"/>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2</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 Two-Factor theory</w:t>
      </w:r>
      <w:bookmarkEnd w:id="20"/>
    </w:p>
    <w:p w14:paraId="6D87B47C" w14:textId="77777777" w:rsidR="003E017E" w:rsidRPr="003E017E" w:rsidRDefault="003E017E" w:rsidP="003E017E">
      <w:pPr>
        <w:spacing w:line="360" w:lineRule="auto"/>
        <w:jc w:val="both"/>
        <w:rPr>
          <w:rFonts w:ascii="Arial" w:hAnsi="Arial" w:cs="Arial"/>
          <w:sz w:val="24"/>
          <w:szCs w:val="24"/>
          <w:lang w:val="en-US"/>
        </w:rPr>
      </w:pPr>
      <w:r w:rsidRPr="003E017E">
        <w:rPr>
          <w:rFonts w:ascii="Arial" w:hAnsi="Arial" w:cs="Arial"/>
          <w:noProof/>
          <w:sz w:val="24"/>
          <w:szCs w:val="24"/>
          <w:lang w:val="en-US"/>
        </w:rPr>
        <w:drawing>
          <wp:inline distT="0" distB="0" distL="0" distR="0" wp14:anchorId="65588916" wp14:editId="10900A4E">
            <wp:extent cx="5760720" cy="3001175"/>
            <wp:effectExtent l="0" t="0" r="0" b="8890"/>
            <wp:docPr id="6" name="Picture 6" descr="A diagram of a variety of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variety of colored squares&#10;&#10;Description automatically generated"/>
                    <pic:cNvPicPr>
                      <a:picLocks noChangeAspect="1" noChangeArrowheads="1"/>
                    </pic:cNvPicPr>
                  </pic:nvPicPr>
                  <pic:blipFill>
                    <a:blip r:embed="rId10" cstate="print"/>
                    <a:srcRect/>
                    <a:stretch>
                      <a:fillRect/>
                    </a:stretch>
                  </pic:blipFill>
                  <pic:spPr bwMode="auto">
                    <a:xfrm>
                      <a:off x="0" y="0"/>
                      <a:ext cx="5760720" cy="3001175"/>
                    </a:xfrm>
                    <a:prstGeom prst="rect">
                      <a:avLst/>
                    </a:prstGeom>
                    <a:solidFill>
                      <a:srgbClr val="FFFFFF"/>
                    </a:solidFill>
                    <a:ln w="9525">
                      <a:noFill/>
                      <a:miter lim="800000"/>
                      <a:headEnd/>
                      <a:tailEnd/>
                    </a:ln>
                  </pic:spPr>
                </pic:pic>
              </a:graphicData>
            </a:graphic>
          </wp:inline>
        </w:drawing>
      </w:r>
    </w:p>
    <w:p w14:paraId="0A23EB64" w14:textId="77777777" w:rsidR="003E017E" w:rsidRPr="003E017E" w:rsidRDefault="003E017E" w:rsidP="003E017E">
      <w:pPr>
        <w:spacing w:line="360" w:lineRule="auto"/>
        <w:jc w:val="both"/>
        <w:rPr>
          <w:rFonts w:ascii="Arial" w:hAnsi="Arial" w:cs="Arial"/>
          <w:i/>
          <w:iCs/>
          <w:sz w:val="24"/>
          <w:szCs w:val="24"/>
          <w:lang w:val="en-US"/>
        </w:rPr>
      </w:pPr>
      <w:r w:rsidRPr="003E017E">
        <w:rPr>
          <w:rFonts w:ascii="Arial" w:hAnsi="Arial" w:cs="Arial"/>
          <w:i/>
          <w:iCs/>
          <w:sz w:val="24"/>
          <w:szCs w:val="24"/>
          <w:lang w:val="en-US"/>
        </w:rPr>
        <w:t>Source: Kunchala (2017)</w:t>
      </w:r>
    </w:p>
    <w:p w14:paraId="78D47178" w14:textId="41AC2B13" w:rsidR="003E017E" w:rsidRDefault="00915893" w:rsidP="00BB58D3">
      <w:pPr>
        <w:spacing w:line="360" w:lineRule="auto"/>
        <w:jc w:val="both"/>
        <w:rPr>
          <w:rFonts w:ascii="Arial" w:hAnsi="Arial" w:cs="Arial"/>
          <w:sz w:val="24"/>
          <w:szCs w:val="24"/>
          <w:lang w:val="en-US"/>
        </w:rPr>
      </w:pPr>
      <w:r>
        <w:rPr>
          <w:rFonts w:ascii="Arial" w:hAnsi="Arial" w:cs="Arial"/>
          <w:sz w:val="24"/>
          <w:szCs w:val="24"/>
          <w:lang w:val="en-US"/>
        </w:rPr>
        <w:t xml:space="preserve">Given the theoretical findings, financial compensation plays a key role as an element of employee management. Money per se does not cause higher motivation, but the lack of money can lead to major performance issues in the field of HRM. Thus, financial compensation is theoretically suggested to be a relevant factor in the HRM process.  </w:t>
      </w:r>
    </w:p>
    <w:p w14:paraId="1DE5E29F" w14:textId="722757F1" w:rsidR="006507A6" w:rsidRDefault="006507A6" w:rsidP="006507A6">
      <w:pPr>
        <w:pStyle w:val="Heading2"/>
        <w:spacing w:before="0"/>
        <w:rPr>
          <w:lang w:val="en-US"/>
        </w:rPr>
      </w:pPr>
      <w:bookmarkStart w:id="21" w:name="_Toc154236405"/>
      <w:r>
        <w:rPr>
          <w:lang w:val="en-US"/>
        </w:rPr>
        <w:t xml:space="preserve">2.4 Previous studies and lessons </w:t>
      </w:r>
      <w:proofErr w:type="gramStart"/>
      <w:r>
        <w:rPr>
          <w:lang w:val="en-US"/>
        </w:rPr>
        <w:t>learnt</w:t>
      </w:r>
      <w:bookmarkEnd w:id="21"/>
      <w:proofErr w:type="gramEnd"/>
    </w:p>
    <w:p w14:paraId="6FD6E0BD" w14:textId="7FFB522B" w:rsidR="00A07A21" w:rsidRPr="00A07A21" w:rsidRDefault="00A07A21" w:rsidP="00A07A21">
      <w:pPr>
        <w:spacing w:line="360" w:lineRule="auto"/>
        <w:jc w:val="both"/>
        <w:rPr>
          <w:rFonts w:ascii="Arial" w:hAnsi="Arial" w:cs="Arial"/>
          <w:sz w:val="24"/>
          <w:szCs w:val="24"/>
          <w:lang w:val="en-US"/>
        </w:rPr>
      </w:pPr>
      <w:r>
        <w:rPr>
          <w:rFonts w:ascii="Arial" w:hAnsi="Arial" w:cs="Arial"/>
          <w:sz w:val="24"/>
          <w:szCs w:val="24"/>
          <w:lang w:val="en-US"/>
        </w:rPr>
        <w:t xml:space="preserve">This part of the literature review explores some key empirical findings regarding the role of financial compensation in determining employee motivation. </w:t>
      </w:r>
      <w:r w:rsidRPr="00A07A21">
        <w:rPr>
          <w:rFonts w:ascii="Arial" w:hAnsi="Arial" w:cs="Arial"/>
          <w:sz w:val="24"/>
          <w:szCs w:val="24"/>
          <w:lang w:val="en-US"/>
        </w:rPr>
        <w:t>As stated by Kalleberg (2011), pay compensation plays a crucial role in both attracting and keeping employees, as well as boosting their workplace performance. In the UK and other advanced economies, remuneration is frequently linked to performance by delivering financial bonuses and other incentives (</w:t>
      </w:r>
      <w:r w:rsidR="00C13388">
        <w:rPr>
          <w:rFonts w:ascii="Arial" w:hAnsi="Arial" w:cs="Arial"/>
          <w:sz w:val="24"/>
          <w:szCs w:val="24"/>
          <w:lang w:val="en-US"/>
        </w:rPr>
        <w:t>Dong and Loang, 2023</w:t>
      </w:r>
      <w:r w:rsidRPr="00A07A21">
        <w:rPr>
          <w:rFonts w:ascii="Arial" w:hAnsi="Arial" w:cs="Arial"/>
          <w:sz w:val="24"/>
          <w:szCs w:val="24"/>
          <w:lang w:val="en-US"/>
        </w:rPr>
        <w:t xml:space="preserve">). Research has shown </w:t>
      </w:r>
      <w:r w:rsidRPr="00A07A21">
        <w:rPr>
          <w:rFonts w:ascii="Arial" w:hAnsi="Arial" w:cs="Arial"/>
          <w:sz w:val="24"/>
          <w:szCs w:val="24"/>
          <w:lang w:val="en-US"/>
        </w:rPr>
        <w:lastRenderedPageBreak/>
        <w:t>that this method effectively enhances employee motivation and work satisfaction, resulting in enhanced performance (Milkovich and Newman, 2013).</w:t>
      </w:r>
    </w:p>
    <w:p w14:paraId="2EB1EE1E" w14:textId="2545172A" w:rsidR="00A07A21" w:rsidRPr="00A07A21" w:rsidRDefault="00A07A21" w:rsidP="00A07A21">
      <w:pPr>
        <w:spacing w:line="360" w:lineRule="auto"/>
        <w:jc w:val="both"/>
        <w:rPr>
          <w:rFonts w:ascii="Arial" w:hAnsi="Arial" w:cs="Arial"/>
          <w:sz w:val="24"/>
          <w:szCs w:val="24"/>
          <w:lang w:val="en-US"/>
        </w:rPr>
      </w:pPr>
      <w:r w:rsidRPr="00A07A21">
        <w:rPr>
          <w:rFonts w:ascii="Arial" w:hAnsi="Arial" w:cs="Arial"/>
          <w:sz w:val="24"/>
          <w:szCs w:val="24"/>
          <w:lang w:val="en-US"/>
        </w:rPr>
        <w:t>Delaney and Huselid (1996) argue that organisations</w:t>
      </w:r>
      <w:r>
        <w:rPr>
          <w:rFonts w:ascii="Arial" w:hAnsi="Arial" w:cs="Arial"/>
          <w:sz w:val="24"/>
          <w:szCs w:val="24"/>
          <w:lang w:val="en-US"/>
        </w:rPr>
        <w:t xml:space="preserve"> which </w:t>
      </w:r>
      <w:r w:rsidRPr="00A07A21">
        <w:rPr>
          <w:rFonts w:ascii="Arial" w:hAnsi="Arial" w:cs="Arial"/>
          <w:sz w:val="24"/>
          <w:szCs w:val="24"/>
          <w:lang w:val="en-US"/>
        </w:rPr>
        <w:t>allocate greater resources towards employee remuneration and benefits</w:t>
      </w:r>
      <w:r>
        <w:rPr>
          <w:rFonts w:ascii="Arial" w:hAnsi="Arial" w:cs="Arial"/>
          <w:sz w:val="24"/>
          <w:szCs w:val="24"/>
          <w:lang w:val="en-US"/>
        </w:rPr>
        <w:t>,</w:t>
      </w:r>
      <w:r w:rsidRPr="00A07A21">
        <w:rPr>
          <w:rFonts w:ascii="Arial" w:hAnsi="Arial" w:cs="Arial"/>
          <w:sz w:val="24"/>
          <w:szCs w:val="24"/>
          <w:lang w:val="en-US"/>
        </w:rPr>
        <w:t xml:space="preserve"> also tend to experience high satisfaction and employee retention levels. </w:t>
      </w:r>
      <w:r>
        <w:rPr>
          <w:rFonts w:ascii="Arial" w:hAnsi="Arial" w:cs="Arial"/>
          <w:sz w:val="24"/>
          <w:szCs w:val="24"/>
          <w:lang w:val="en-US"/>
        </w:rPr>
        <w:t xml:space="preserve">In a similar fashion, </w:t>
      </w:r>
      <w:r w:rsidRPr="00A07A21">
        <w:rPr>
          <w:rFonts w:ascii="Arial" w:hAnsi="Arial" w:cs="Arial"/>
          <w:sz w:val="24"/>
          <w:szCs w:val="24"/>
          <w:lang w:val="en-US"/>
        </w:rPr>
        <w:t>Cerasoli et al. (2010) find a positive correlation between pay satisfaction and employee job satisfaction, commitment, and performance in the US case.</w:t>
      </w:r>
      <w:r>
        <w:rPr>
          <w:rFonts w:ascii="Arial" w:hAnsi="Arial" w:cs="Arial"/>
          <w:sz w:val="24"/>
          <w:szCs w:val="24"/>
          <w:lang w:val="en-US"/>
        </w:rPr>
        <w:t xml:space="preserve"> </w:t>
      </w:r>
      <w:r w:rsidRPr="00A07A21">
        <w:rPr>
          <w:rFonts w:ascii="Arial" w:hAnsi="Arial" w:cs="Arial"/>
          <w:sz w:val="24"/>
          <w:szCs w:val="24"/>
          <w:lang w:val="en-US"/>
        </w:rPr>
        <w:t xml:space="preserve">Kramar et al. (2014) </w:t>
      </w:r>
      <w:proofErr w:type="gramStart"/>
      <w:r w:rsidR="00CB460B">
        <w:rPr>
          <w:rFonts w:ascii="Arial" w:hAnsi="Arial" w:cs="Arial"/>
          <w:sz w:val="24"/>
          <w:szCs w:val="24"/>
          <w:lang w:val="en-US"/>
        </w:rPr>
        <w:t>suggest</w:t>
      </w:r>
      <w:proofErr w:type="gramEnd"/>
      <w:r w:rsidRPr="00A07A21">
        <w:rPr>
          <w:rFonts w:ascii="Arial" w:hAnsi="Arial" w:cs="Arial"/>
          <w:sz w:val="24"/>
          <w:szCs w:val="24"/>
          <w:lang w:val="en-US"/>
        </w:rPr>
        <w:t xml:space="preserve"> a direct correlation between salary and employee work satisfaction, organisational commitment and desire to remain with the company.</w:t>
      </w:r>
    </w:p>
    <w:p w14:paraId="6FFCCE69" w14:textId="580E494F" w:rsidR="006507A6" w:rsidRDefault="008E6103" w:rsidP="00BB58D3">
      <w:pPr>
        <w:spacing w:line="360" w:lineRule="auto"/>
        <w:jc w:val="both"/>
        <w:rPr>
          <w:rFonts w:ascii="Arial" w:hAnsi="Arial" w:cs="Arial"/>
          <w:sz w:val="24"/>
          <w:szCs w:val="24"/>
          <w:lang w:val="en-US"/>
        </w:rPr>
      </w:pPr>
      <w:r>
        <w:rPr>
          <w:rFonts w:ascii="Arial" w:hAnsi="Arial" w:cs="Arial"/>
          <w:sz w:val="24"/>
          <w:szCs w:val="24"/>
          <w:lang w:val="en-US"/>
        </w:rPr>
        <w:t>Currently,</w:t>
      </w:r>
      <w:r w:rsidR="00054414">
        <w:rPr>
          <w:rFonts w:ascii="Arial" w:hAnsi="Arial" w:cs="Arial"/>
          <w:sz w:val="24"/>
          <w:szCs w:val="24"/>
          <w:lang w:val="en-US"/>
        </w:rPr>
        <w:t xml:space="preserve"> </w:t>
      </w:r>
      <w:r>
        <w:rPr>
          <w:rFonts w:ascii="Arial" w:hAnsi="Arial" w:cs="Arial"/>
          <w:sz w:val="24"/>
          <w:szCs w:val="24"/>
          <w:lang w:val="en-US"/>
        </w:rPr>
        <w:t>o</w:t>
      </w:r>
      <w:r w:rsidR="00054414">
        <w:rPr>
          <w:rFonts w:ascii="Arial" w:hAnsi="Arial" w:cs="Arial"/>
          <w:sz w:val="24"/>
          <w:szCs w:val="24"/>
          <w:lang w:val="en-US"/>
        </w:rPr>
        <w:t xml:space="preserve">nly 39% of the UK employees consider their salary fair, whereas 41% are not satisfied with the currently received pay level (Formations, 2023). The satisfied employees are almost equally distributed between males (39%) and females (37%) (Formations, 2023). There are also some fluctuations related to pay satisfaction across age cohorts, as shown below (Formations, 2023). </w:t>
      </w:r>
    </w:p>
    <w:p w14:paraId="1EBDD84E" w14:textId="539F70B3"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22" w:name="_Toc154236315"/>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3</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P</w:t>
      </w:r>
      <w:r w:rsidRPr="00B44B18">
        <w:rPr>
          <w:rFonts w:ascii="Arial" w:hAnsi="Arial" w:cs="Arial"/>
          <w:b/>
          <w:bCs/>
          <w:i w:val="0"/>
          <w:iCs w:val="0"/>
          <w:color w:val="000000" w:themeColor="text1"/>
          <w:sz w:val="24"/>
          <w:szCs w:val="24"/>
        </w:rPr>
        <w:t xml:space="preserve">ay satisfaction across age cohorts in the </w:t>
      </w:r>
      <w:proofErr w:type="gramStart"/>
      <w:r w:rsidRPr="00B44B18">
        <w:rPr>
          <w:rFonts w:ascii="Arial" w:hAnsi="Arial" w:cs="Arial"/>
          <w:b/>
          <w:bCs/>
          <w:i w:val="0"/>
          <w:iCs w:val="0"/>
          <w:color w:val="000000" w:themeColor="text1"/>
          <w:sz w:val="24"/>
          <w:szCs w:val="24"/>
        </w:rPr>
        <w:t>UK</w:t>
      </w:r>
      <w:bookmarkEnd w:id="22"/>
      <w:proofErr w:type="gramEnd"/>
    </w:p>
    <w:p w14:paraId="1B6B5D64" w14:textId="63362D00" w:rsidR="006507A6" w:rsidRPr="00054414" w:rsidRDefault="00054414" w:rsidP="00BB58D3">
      <w:pPr>
        <w:spacing w:line="360" w:lineRule="auto"/>
        <w:jc w:val="both"/>
        <w:rPr>
          <w:rFonts w:ascii="Arial" w:hAnsi="Arial" w:cs="Arial"/>
          <w:b/>
          <w:bCs/>
          <w:sz w:val="24"/>
          <w:szCs w:val="24"/>
          <w:lang w:val="en-US"/>
        </w:rPr>
      </w:pPr>
      <w:r w:rsidRPr="00054414">
        <w:rPr>
          <w:rFonts w:ascii="Arial" w:hAnsi="Arial" w:cs="Arial"/>
          <w:b/>
          <w:bCs/>
          <w:noProof/>
          <w:sz w:val="24"/>
          <w:szCs w:val="24"/>
          <w:lang w:val="en-US"/>
        </w:rPr>
        <w:drawing>
          <wp:inline distT="0" distB="0" distL="0" distR="0" wp14:anchorId="30694AE4" wp14:editId="37B95EAC">
            <wp:extent cx="5760720" cy="2919730"/>
            <wp:effectExtent l="0" t="0" r="0" b="0"/>
            <wp:docPr id="914873431"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873431" name="Picture 1" descr="A graph with different colored bars&#10;&#10;Description automatically generated"/>
                    <pic:cNvPicPr/>
                  </pic:nvPicPr>
                  <pic:blipFill>
                    <a:blip r:embed="rId11"/>
                    <a:stretch>
                      <a:fillRect/>
                    </a:stretch>
                  </pic:blipFill>
                  <pic:spPr>
                    <a:xfrm>
                      <a:off x="0" y="0"/>
                      <a:ext cx="5760720" cy="2919730"/>
                    </a:xfrm>
                    <a:prstGeom prst="rect">
                      <a:avLst/>
                    </a:prstGeom>
                  </pic:spPr>
                </pic:pic>
              </a:graphicData>
            </a:graphic>
          </wp:inline>
        </w:drawing>
      </w:r>
    </w:p>
    <w:p w14:paraId="420EBBA2" w14:textId="14A42F3B" w:rsidR="006507A6" w:rsidRPr="00054414" w:rsidRDefault="00054414" w:rsidP="00BB58D3">
      <w:pPr>
        <w:spacing w:line="360" w:lineRule="auto"/>
        <w:jc w:val="both"/>
        <w:rPr>
          <w:rFonts w:ascii="Arial" w:hAnsi="Arial" w:cs="Arial"/>
          <w:i/>
          <w:iCs/>
          <w:sz w:val="24"/>
          <w:szCs w:val="24"/>
          <w:lang w:val="en-US"/>
        </w:rPr>
      </w:pPr>
      <w:r w:rsidRPr="00054414">
        <w:rPr>
          <w:rFonts w:ascii="Arial" w:hAnsi="Arial" w:cs="Arial"/>
          <w:i/>
          <w:iCs/>
          <w:sz w:val="24"/>
          <w:szCs w:val="24"/>
          <w:lang w:val="en-US"/>
        </w:rPr>
        <w:t>Source:</w:t>
      </w:r>
      <w:r>
        <w:rPr>
          <w:rFonts w:ascii="Arial" w:hAnsi="Arial" w:cs="Arial"/>
          <w:i/>
          <w:iCs/>
          <w:sz w:val="24"/>
          <w:szCs w:val="24"/>
          <w:lang w:val="en-US"/>
        </w:rPr>
        <w:t xml:space="preserve"> Formations (2023)</w:t>
      </w:r>
    </w:p>
    <w:p w14:paraId="6FDF0A7F" w14:textId="1E1B4A3B" w:rsidR="00697FC6" w:rsidRDefault="00054414" w:rsidP="00BB58D3">
      <w:pPr>
        <w:spacing w:line="360" w:lineRule="auto"/>
        <w:jc w:val="both"/>
        <w:rPr>
          <w:rFonts w:ascii="Arial" w:hAnsi="Arial" w:cs="Arial"/>
          <w:sz w:val="24"/>
          <w:szCs w:val="24"/>
          <w:lang w:val="en-US"/>
        </w:rPr>
      </w:pPr>
      <w:r>
        <w:rPr>
          <w:rFonts w:ascii="Arial" w:hAnsi="Arial" w:cs="Arial"/>
          <w:sz w:val="24"/>
          <w:szCs w:val="24"/>
          <w:lang w:val="en-US"/>
        </w:rPr>
        <w:t>Despite the high share of dissatisfied employees, 61% do not consider asking for a pay rise in the next 12 months (Formations, 2023). It also worth noting that males are almost twice more likely to negotiate a pay increase than females (</w:t>
      </w:r>
      <w:r w:rsidR="005A7483">
        <w:rPr>
          <w:rFonts w:ascii="Arial" w:hAnsi="Arial" w:cs="Arial"/>
          <w:sz w:val="24"/>
          <w:szCs w:val="24"/>
          <w:lang w:val="en-US"/>
        </w:rPr>
        <w:t>Formations, 2023</w:t>
      </w:r>
      <w:r>
        <w:rPr>
          <w:rFonts w:ascii="Arial" w:hAnsi="Arial" w:cs="Arial"/>
          <w:sz w:val="24"/>
          <w:szCs w:val="24"/>
          <w:lang w:val="en-US"/>
        </w:rPr>
        <w:t xml:space="preserve">). </w:t>
      </w:r>
    </w:p>
    <w:p w14:paraId="7250064E" w14:textId="6271FB64" w:rsidR="00054414" w:rsidRDefault="00697FC6" w:rsidP="00BB58D3">
      <w:pPr>
        <w:spacing w:line="360" w:lineRule="auto"/>
        <w:jc w:val="both"/>
        <w:rPr>
          <w:rFonts w:ascii="Arial" w:hAnsi="Arial" w:cs="Arial"/>
          <w:sz w:val="24"/>
          <w:szCs w:val="24"/>
          <w:lang w:val="en-US"/>
        </w:rPr>
      </w:pPr>
      <w:r>
        <w:rPr>
          <w:rFonts w:ascii="Arial" w:hAnsi="Arial" w:cs="Arial"/>
          <w:sz w:val="24"/>
          <w:szCs w:val="24"/>
          <w:lang w:val="en-US"/>
        </w:rPr>
        <w:lastRenderedPageBreak/>
        <w:t>The inactivity of females to ask for higher salaries</w:t>
      </w:r>
      <w:r w:rsidR="00054414">
        <w:rPr>
          <w:rFonts w:ascii="Arial" w:hAnsi="Arial" w:cs="Arial"/>
          <w:sz w:val="24"/>
          <w:szCs w:val="24"/>
          <w:lang w:val="en-US"/>
        </w:rPr>
        <w:t xml:space="preserve"> may also explain the considerable gender-based pay gap in the UK which reaches </w:t>
      </w:r>
      <w:r w:rsidR="00B17E6E">
        <w:rPr>
          <w:rFonts w:ascii="Arial" w:hAnsi="Arial" w:cs="Arial"/>
          <w:sz w:val="24"/>
          <w:szCs w:val="24"/>
          <w:lang w:val="en-US"/>
        </w:rPr>
        <w:t>more than 14%</w:t>
      </w:r>
      <w:r w:rsidR="00054414">
        <w:rPr>
          <w:rFonts w:ascii="Arial" w:hAnsi="Arial" w:cs="Arial"/>
          <w:sz w:val="24"/>
          <w:szCs w:val="24"/>
          <w:lang w:val="en-US"/>
        </w:rPr>
        <w:t xml:space="preserve"> and is considered one of the worst among the advanced economies (</w:t>
      </w:r>
      <w:r w:rsidR="00B17E6E">
        <w:rPr>
          <w:rFonts w:ascii="Arial" w:hAnsi="Arial" w:cs="Arial"/>
          <w:sz w:val="24"/>
          <w:szCs w:val="24"/>
          <w:lang w:val="en-US"/>
        </w:rPr>
        <w:t>Francis-Devine and Brione, 2023</w:t>
      </w:r>
      <w:r w:rsidR="00054414">
        <w:rPr>
          <w:rFonts w:ascii="Arial" w:hAnsi="Arial" w:cs="Arial"/>
          <w:sz w:val="24"/>
          <w:szCs w:val="24"/>
          <w:lang w:val="en-US"/>
        </w:rPr>
        <w:t xml:space="preserve">). </w:t>
      </w:r>
      <w:r w:rsidR="00B17E6E">
        <w:rPr>
          <w:rFonts w:ascii="Arial" w:hAnsi="Arial" w:cs="Arial"/>
          <w:sz w:val="24"/>
          <w:szCs w:val="24"/>
          <w:lang w:val="en-US"/>
        </w:rPr>
        <w:t xml:space="preserve">The pay gap is mainly a problem among full-time employees, as suggested by fig. 4. </w:t>
      </w:r>
    </w:p>
    <w:p w14:paraId="6E0E6AB8" w14:textId="15D4B994"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23" w:name="_Toc154236316"/>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4</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 Gender-based pay gap in the UK</w:t>
      </w:r>
      <w:bookmarkEnd w:id="23"/>
    </w:p>
    <w:p w14:paraId="11D7BC11" w14:textId="2E5182EB" w:rsidR="00B17E6E" w:rsidRDefault="00B17E6E" w:rsidP="00BB58D3">
      <w:pPr>
        <w:spacing w:line="360" w:lineRule="auto"/>
        <w:jc w:val="both"/>
        <w:rPr>
          <w:rFonts w:ascii="Arial" w:hAnsi="Arial" w:cs="Arial"/>
          <w:sz w:val="24"/>
          <w:szCs w:val="24"/>
          <w:lang w:val="en-US"/>
        </w:rPr>
      </w:pPr>
      <w:r w:rsidRPr="00B17E6E">
        <w:rPr>
          <w:rFonts w:ascii="Arial" w:hAnsi="Arial" w:cs="Arial"/>
          <w:noProof/>
          <w:sz w:val="24"/>
          <w:szCs w:val="24"/>
          <w:lang w:val="en-US"/>
        </w:rPr>
        <w:drawing>
          <wp:inline distT="0" distB="0" distL="0" distR="0" wp14:anchorId="081834BC" wp14:editId="4FB00D16">
            <wp:extent cx="5760720" cy="1610995"/>
            <wp:effectExtent l="0" t="0" r="0" b="8255"/>
            <wp:docPr id="1845416999" name="Picture 1" descr="A graph showing the growth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16999" name="Picture 1" descr="A graph showing the growth of a company&#10;&#10;Description automatically generated with medium confidence"/>
                    <pic:cNvPicPr/>
                  </pic:nvPicPr>
                  <pic:blipFill>
                    <a:blip r:embed="rId12"/>
                    <a:stretch>
                      <a:fillRect/>
                    </a:stretch>
                  </pic:blipFill>
                  <pic:spPr>
                    <a:xfrm>
                      <a:off x="0" y="0"/>
                      <a:ext cx="5760720" cy="1610995"/>
                    </a:xfrm>
                    <a:prstGeom prst="rect">
                      <a:avLst/>
                    </a:prstGeom>
                  </pic:spPr>
                </pic:pic>
              </a:graphicData>
            </a:graphic>
          </wp:inline>
        </w:drawing>
      </w:r>
    </w:p>
    <w:p w14:paraId="120B122F" w14:textId="2963E5A8" w:rsidR="00B17E6E" w:rsidRPr="00B17E6E" w:rsidRDefault="00B17E6E" w:rsidP="00BB58D3">
      <w:pPr>
        <w:spacing w:line="360" w:lineRule="auto"/>
        <w:jc w:val="both"/>
        <w:rPr>
          <w:rFonts w:ascii="Arial" w:hAnsi="Arial" w:cs="Arial"/>
          <w:i/>
          <w:iCs/>
          <w:sz w:val="24"/>
          <w:szCs w:val="24"/>
          <w:lang w:val="en-US"/>
        </w:rPr>
      </w:pPr>
      <w:r w:rsidRPr="00B17E6E">
        <w:rPr>
          <w:rFonts w:ascii="Arial" w:hAnsi="Arial" w:cs="Arial"/>
          <w:i/>
          <w:iCs/>
          <w:sz w:val="24"/>
          <w:szCs w:val="24"/>
          <w:lang w:val="en-US"/>
        </w:rPr>
        <w:t>Source: Francis-Devine and Brione (2023)</w:t>
      </w:r>
    </w:p>
    <w:p w14:paraId="35936C82" w14:textId="7A09AD26" w:rsidR="00B17E6E" w:rsidRDefault="00B17E6E" w:rsidP="00BB58D3">
      <w:pPr>
        <w:spacing w:line="360" w:lineRule="auto"/>
        <w:jc w:val="both"/>
        <w:rPr>
          <w:rFonts w:ascii="Arial" w:hAnsi="Arial" w:cs="Arial"/>
          <w:sz w:val="24"/>
          <w:szCs w:val="24"/>
          <w:lang w:val="en-US"/>
        </w:rPr>
      </w:pPr>
      <w:r>
        <w:rPr>
          <w:rFonts w:ascii="Arial" w:hAnsi="Arial" w:cs="Arial"/>
          <w:sz w:val="24"/>
          <w:szCs w:val="24"/>
          <w:lang w:val="en-US"/>
        </w:rPr>
        <w:t>Certainly, this is also a factor inhibiting the perception for fair payment among some female employees.</w:t>
      </w:r>
    </w:p>
    <w:p w14:paraId="37CF2324" w14:textId="40563938" w:rsidR="006507A6" w:rsidRDefault="006507A6" w:rsidP="006507A6">
      <w:pPr>
        <w:pStyle w:val="Heading2"/>
        <w:spacing w:before="0"/>
        <w:rPr>
          <w:lang w:val="en-US"/>
        </w:rPr>
      </w:pPr>
      <w:bookmarkStart w:id="24" w:name="_Toc154236406"/>
      <w:r>
        <w:rPr>
          <w:lang w:val="en-US"/>
        </w:rPr>
        <w:t xml:space="preserve">2.5 Identified </w:t>
      </w:r>
      <w:proofErr w:type="gramStart"/>
      <w:r>
        <w:rPr>
          <w:lang w:val="en-US"/>
        </w:rPr>
        <w:t>gaps</w:t>
      </w:r>
      <w:bookmarkEnd w:id="24"/>
      <w:proofErr w:type="gramEnd"/>
      <w:r>
        <w:rPr>
          <w:lang w:val="en-US"/>
        </w:rPr>
        <w:t xml:space="preserve"> </w:t>
      </w:r>
    </w:p>
    <w:p w14:paraId="4B59E8A9" w14:textId="6BF22E1D" w:rsidR="006507A6" w:rsidRDefault="00363264" w:rsidP="00BB58D3">
      <w:pPr>
        <w:spacing w:line="360" w:lineRule="auto"/>
        <w:jc w:val="both"/>
        <w:rPr>
          <w:rFonts w:ascii="Arial" w:hAnsi="Arial" w:cs="Arial"/>
          <w:sz w:val="24"/>
          <w:szCs w:val="24"/>
          <w:lang w:val="en-US"/>
        </w:rPr>
      </w:pPr>
      <w:r>
        <w:rPr>
          <w:rFonts w:ascii="Arial" w:hAnsi="Arial" w:cs="Arial"/>
          <w:sz w:val="24"/>
          <w:szCs w:val="24"/>
          <w:lang w:val="en-US"/>
        </w:rPr>
        <w:t xml:space="preserve">There are two main gaps stemming from the analysis of the available literature. The first gap is related to the lack of contemporary data regarding the role of financial compensation. The cost-of-living crisis is a contemporary and still evolving development. Hence, research is needed to assess the potentially changed priorities of employees in 2022 and 2023. </w:t>
      </w:r>
    </w:p>
    <w:p w14:paraId="5D94B49A" w14:textId="568534FD" w:rsidR="00363264" w:rsidRDefault="00363264" w:rsidP="00BB58D3">
      <w:pPr>
        <w:spacing w:line="360" w:lineRule="auto"/>
        <w:jc w:val="both"/>
        <w:rPr>
          <w:rFonts w:ascii="Arial" w:hAnsi="Arial" w:cs="Arial"/>
          <w:sz w:val="24"/>
          <w:szCs w:val="24"/>
          <w:lang w:val="en-US"/>
        </w:rPr>
      </w:pPr>
      <w:r>
        <w:rPr>
          <w:rFonts w:ascii="Arial" w:hAnsi="Arial" w:cs="Arial"/>
          <w:sz w:val="24"/>
          <w:szCs w:val="24"/>
          <w:lang w:val="en-US"/>
        </w:rPr>
        <w:t xml:space="preserve">The second gap considers the scope of the effects. If employees indeed have higher priorities for financial stimuli, it is unclear whether the impact is equally distributed across all employee groups. This shows the importance of studying the cost-of-living crisis and its effects across sectors, income groups and other background factors, so that more specific evidence can be delivered. </w:t>
      </w:r>
    </w:p>
    <w:p w14:paraId="7130AD12" w14:textId="2ADFB417" w:rsidR="006507A6" w:rsidRDefault="006507A6" w:rsidP="006507A6">
      <w:pPr>
        <w:pStyle w:val="Heading2"/>
        <w:spacing w:before="0"/>
        <w:rPr>
          <w:lang w:val="en-US"/>
        </w:rPr>
      </w:pPr>
      <w:bookmarkStart w:id="25" w:name="_Toc154236407"/>
      <w:r>
        <w:rPr>
          <w:lang w:val="en-US"/>
        </w:rPr>
        <w:t>2.6 Summary</w:t>
      </w:r>
      <w:bookmarkEnd w:id="25"/>
      <w:r>
        <w:rPr>
          <w:lang w:val="en-US"/>
        </w:rPr>
        <w:t xml:space="preserve"> </w:t>
      </w:r>
    </w:p>
    <w:p w14:paraId="6621C613" w14:textId="43F9996F" w:rsidR="00F72306" w:rsidRDefault="00553B42" w:rsidP="00BB58D3">
      <w:pPr>
        <w:spacing w:line="360" w:lineRule="auto"/>
        <w:jc w:val="both"/>
        <w:rPr>
          <w:rFonts w:ascii="Arial" w:hAnsi="Arial" w:cs="Arial"/>
          <w:sz w:val="24"/>
          <w:szCs w:val="24"/>
          <w:lang w:val="en-US"/>
        </w:rPr>
      </w:pPr>
      <w:r>
        <w:rPr>
          <w:rFonts w:ascii="Arial" w:hAnsi="Arial" w:cs="Arial"/>
          <w:sz w:val="24"/>
          <w:szCs w:val="24"/>
          <w:lang w:val="en-US"/>
        </w:rPr>
        <w:t>The analysis of the literature identified the complexity of employee motivation and its determinants. HR specialists must be aware of the different factors and their dynamic changes to promote relevant changes in each setting. The evidence</w:t>
      </w:r>
      <w:r w:rsidR="00F048BB">
        <w:rPr>
          <w:rFonts w:ascii="Arial" w:hAnsi="Arial" w:cs="Arial"/>
          <w:sz w:val="24"/>
          <w:szCs w:val="24"/>
          <w:lang w:val="en-US"/>
        </w:rPr>
        <w:t xml:space="preserve"> also</w:t>
      </w:r>
      <w:r>
        <w:rPr>
          <w:rFonts w:ascii="Arial" w:hAnsi="Arial" w:cs="Arial"/>
          <w:sz w:val="24"/>
          <w:szCs w:val="24"/>
          <w:lang w:val="en-US"/>
        </w:rPr>
        <w:t xml:space="preserve"> identified the </w:t>
      </w:r>
      <w:r w:rsidR="00F048BB">
        <w:rPr>
          <w:rFonts w:ascii="Arial" w:hAnsi="Arial" w:cs="Arial"/>
          <w:sz w:val="24"/>
          <w:szCs w:val="24"/>
          <w:lang w:val="en-US"/>
        </w:rPr>
        <w:lastRenderedPageBreak/>
        <w:t xml:space="preserve">relevance of meeting the financial needs of employees, even though motivation depends on many factors beyond financial compensation. </w:t>
      </w:r>
    </w:p>
    <w:p w14:paraId="1C3A3B7F" w14:textId="70AE569E" w:rsidR="003B1C5D" w:rsidRDefault="000B4722" w:rsidP="000B4722">
      <w:pPr>
        <w:pStyle w:val="Heading1"/>
        <w:spacing w:before="0" w:after="240"/>
        <w:rPr>
          <w:lang w:val="en-US"/>
        </w:rPr>
      </w:pPr>
      <w:bookmarkStart w:id="26" w:name="_Toc154236408"/>
      <w:r>
        <w:rPr>
          <w:lang w:val="en-US"/>
        </w:rPr>
        <w:t>Chapter 3: Methodology</w:t>
      </w:r>
      <w:bookmarkEnd w:id="26"/>
    </w:p>
    <w:p w14:paraId="3D4B7552" w14:textId="6066A651" w:rsidR="000B4722" w:rsidRDefault="000B4722" w:rsidP="000B4722">
      <w:pPr>
        <w:pStyle w:val="Heading2"/>
        <w:spacing w:before="0"/>
        <w:rPr>
          <w:lang w:val="en-US"/>
        </w:rPr>
      </w:pPr>
      <w:bookmarkStart w:id="27" w:name="_Toc154236409"/>
      <w:r>
        <w:rPr>
          <w:lang w:val="en-US"/>
        </w:rPr>
        <w:t>3.1 Introduction</w:t>
      </w:r>
      <w:bookmarkEnd w:id="27"/>
    </w:p>
    <w:p w14:paraId="0F3E4BE5" w14:textId="0D658E89" w:rsidR="000B4722" w:rsidRDefault="00320C8F" w:rsidP="00BB58D3">
      <w:pPr>
        <w:spacing w:line="360" w:lineRule="auto"/>
        <w:jc w:val="both"/>
        <w:rPr>
          <w:rFonts w:ascii="Arial" w:hAnsi="Arial" w:cs="Arial"/>
          <w:sz w:val="24"/>
          <w:szCs w:val="24"/>
          <w:lang w:val="en-US"/>
        </w:rPr>
      </w:pPr>
      <w:r>
        <w:rPr>
          <w:rFonts w:ascii="Arial" w:hAnsi="Arial" w:cs="Arial"/>
          <w:sz w:val="24"/>
          <w:szCs w:val="24"/>
          <w:lang w:val="en-US"/>
        </w:rPr>
        <w:t xml:space="preserve">This part of the dissertation explains in detail the design of the methodology. The decisions made are motivated by arguments in favour of conducting a survey among employees according to the strictest ethical principles. </w:t>
      </w:r>
    </w:p>
    <w:p w14:paraId="62E68897" w14:textId="521E4D1E" w:rsidR="000B4722" w:rsidRDefault="000B4722" w:rsidP="000B4722">
      <w:pPr>
        <w:pStyle w:val="Heading2"/>
        <w:spacing w:before="0"/>
        <w:rPr>
          <w:lang w:val="en-US"/>
        </w:rPr>
      </w:pPr>
      <w:bookmarkStart w:id="28" w:name="_Toc154236410"/>
      <w:r>
        <w:rPr>
          <w:lang w:val="en-US"/>
        </w:rPr>
        <w:t>3.2 Philosophical position</w:t>
      </w:r>
      <w:bookmarkEnd w:id="28"/>
      <w:r>
        <w:rPr>
          <w:lang w:val="en-US"/>
        </w:rPr>
        <w:t xml:space="preserve"> </w:t>
      </w:r>
    </w:p>
    <w:p w14:paraId="12FA9CF5" w14:textId="66C8E00F" w:rsidR="001D0D64" w:rsidRDefault="001D0D64" w:rsidP="00BB58D3">
      <w:pPr>
        <w:spacing w:line="360" w:lineRule="auto"/>
        <w:jc w:val="both"/>
        <w:rPr>
          <w:rFonts w:ascii="Arial" w:hAnsi="Arial" w:cs="Arial"/>
          <w:sz w:val="24"/>
          <w:szCs w:val="24"/>
          <w:lang w:val="en-US"/>
        </w:rPr>
      </w:pPr>
      <w:r w:rsidRPr="001D0D64">
        <w:rPr>
          <w:rFonts w:ascii="Arial" w:hAnsi="Arial" w:cs="Arial"/>
          <w:sz w:val="24"/>
          <w:szCs w:val="24"/>
          <w:lang w:val="en-US"/>
        </w:rPr>
        <w:t xml:space="preserve">The research philosophy selected is positivism. </w:t>
      </w:r>
      <w:r>
        <w:rPr>
          <w:rFonts w:ascii="Arial" w:hAnsi="Arial" w:cs="Arial"/>
          <w:sz w:val="24"/>
          <w:szCs w:val="24"/>
          <w:lang w:val="en-US"/>
        </w:rPr>
        <w:t>The latter</w:t>
      </w:r>
      <w:r w:rsidRPr="001D0D64">
        <w:rPr>
          <w:rFonts w:ascii="Arial" w:hAnsi="Arial" w:cs="Arial"/>
          <w:sz w:val="24"/>
          <w:szCs w:val="24"/>
          <w:lang w:val="en-US"/>
        </w:rPr>
        <w:t xml:space="preserve"> is used in social science study due to its several significant advantages. Positivism postulates the presence of an independent and verifiable reality (Saunders et al., 2009). This </w:t>
      </w:r>
      <w:r w:rsidR="002F69F8">
        <w:rPr>
          <w:rFonts w:ascii="Arial" w:hAnsi="Arial" w:cs="Arial"/>
          <w:sz w:val="24"/>
          <w:szCs w:val="24"/>
          <w:lang w:val="en-US"/>
        </w:rPr>
        <w:t>assumption has significant implications</w:t>
      </w:r>
      <w:r w:rsidRPr="001D0D64">
        <w:rPr>
          <w:rFonts w:ascii="Arial" w:hAnsi="Arial" w:cs="Arial"/>
          <w:sz w:val="24"/>
          <w:szCs w:val="24"/>
          <w:lang w:val="en-US"/>
        </w:rPr>
        <w:t xml:space="preserve"> because the </w:t>
      </w:r>
      <w:r w:rsidR="002F69F8">
        <w:rPr>
          <w:rFonts w:ascii="Arial" w:hAnsi="Arial" w:cs="Arial"/>
          <w:sz w:val="24"/>
          <w:szCs w:val="24"/>
          <w:lang w:val="en-US"/>
        </w:rPr>
        <w:t>studied phenomenon</w:t>
      </w:r>
      <w:r w:rsidRPr="001D0D64">
        <w:rPr>
          <w:rFonts w:ascii="Arial" w:hAnsi="Arial" w:cs="Arial"/>
          <w:sz w:val="24"/>
          <w:szCs w:val="24"/>
          <w:lang w:val="en-US"/>
        </w:rPr>
        <w:t xml:space="preserve"> is examined through empirical facts, disregarding the author's subjective ideas and judgements. Therefore, it is argued that positivism can provide study findings that are more objective </w:t>
      </w:r>
      <w:r>
        <w:rPr>
          <w:rFonts w:ascii="Arial" w:hAnsi="Arial" w:cs="Arial"/>
          <w:sz w:val="24"/>
          <w:szCs w:val="24"/>
          <w:lang w:val="en-US"/>
        </w:rPr>
        <w:t xml:space="preserve">and contributing to the achievement of reliable and valid findings </w:t>
      </w:r>
      <w:r w:rsidRPr="001D0D64">
        <w:rPr>
          <w:rFonts w:ascii="Arial" w:hAnsi="Arial" w:cs="Arial"/>
          <w:sz w:val="24"/>
          <w:szCs w:val="24"/>
          <w:lang w:val="en-US"/>
        </w:rPr>
        <w:t xml:space="preserve">(Saunders et al., 2009). </w:t>
      </w:r>
    </w:p>
    <w:p w14:paraId="594FA836" w14:textId="2325AF9D" w:rsidR="003B1C5D" w:rsidRDefault="001D0D64" w:rsidP="00BB58D3">
      <w:pPr>
        <w:spacing w:line="360" w:lineRule="auto"/>
        <w:jc w:val="both"/>
        <w:rPr>
          <w:rFonts w:ascii="Arial" w:hAnsi="Arial" w:cs="Arial"/>
          <w:sz w:val="24"/>
          <w:szCs w:val="24"/>
          <w:lang w:val="en-US"/>
        </w:rPr>
      </w:pPr>
      <w:r>
        <w:rPr>
          <w:rFonts w:ascii="Arial" w:hAnsi="Arial" w:cs="Arial"/>
          <w:sz w:val="24"/>
          <w:szCs w:val="24"/>
          <w:lang w:val="en-US"/>
        </w:rPr>
        <w:t xml:space="preserve">It is also important to mention that positivism predisposes for a </w:t>
      </w:r>
      <w:r w:rsidRPr="001D0D64">
        <w:rPr>
          <w:rFonts w:ascii="Arial" w:hAnsi="Arial" w:cs="Arial"/>
          <w:sz w:val="24"/>
          <w:szCs w:val="24"/>
        </w:rPr>
        <w:t>generalisation</w:t>
      </w:r>
      <w:r>
        <w:rPr>
          <w:rFonts w:ascii="Arial" w:hAnsi="Arial" w:cs="Arial"/>
          <w:sz w:val="24"/>
          <w:szCs w:val="24"/>
          <w:lang w:val="en-US"/>
        </w:rPr>
        <w:t xml:space="preserve"> of findings (Saunders et al., 2009). This is quite relevant in the current study because the results from a sample of employees can be extrapolated to most of the UK employees. </w:t>
      </w:r>
      <w:r w:rsidRPr="001D0D64">
        <w:rPr>
          <w:rFonts w:ascii="Arial" w:hAnsi="Arial" w:cs="Arial"/>
          <w:sz w:val="24"/>
          <w:szCs w:val="24"/>
          <w:lang w:val="en-US"/>
        </w:rPr>
        <w:t>In addition, positivist research often utilises quantitative approaches for collecting and analysing data, which further enhances the objectivity of the findings (Saunders et al., 2009).</w:t>
      </w:r>
    </w:p>
    <w:p w14:paraId="57AD9120" w14:textId="2EFD3995" w:rsidR="003B1C5D" w:rsidRDefault="00545926" w:rsidP="00545926">
      <w:pPr>
        <w:pStyle w:val="Heading2"/>
        <w:spacing w:before="0"/>
        <w:rPr>
          <w:lang w:val="en-US"/>
        </w:rPr>
      </w:pPr>
      <w:bookmarkStart w:id="29" w:name="_Toc154236411"/>
      <w:r>
        <w:rPr>
          <w:lang w:val="en-US"/>
        </w:rPr>
        <w:t>3.3 Paradigm</w:t>
      </w:r>
      <w:bookmarkEnd w:id="29"/>
      <w:r>
        <w:rPr>
          <w:lang w:val="en-US"/>
        </w:rPr>
        <w:t xml:space="preserve"> </w:t>
      </w:r>
    </w:p>
    <w:p w14:paraId="0C3830AB" w14:textId="59800BFE" w:rsidR="00545926" w:rsidRDefault="001D0D64" w:rsidP="00BB58D3">
      <w:pPr>
        <w:spacing w:line="360" w:lineRule="auto"/>
        <w:jc w:val="both"/>
        <w:rPr>
          <w:rFonts w:ascii="Arial" w:hAnsi="Arial" w:cs="Arial"/>
          <w:sz w:val="24"/>
          <w:szCs w:val="24"/>
          <w:lang w:val="en-US"/>
        </w:rPr>
      </w:pPr>
      <w:r w:rsidRPr="001D0D64">
        <w:rPr>
          <w:rFonts w:ascii="Arial" w:hAnsi="Arial" w:cs="Arial"/>
          <w:sz w:val="24"/>
          <w:szCs w:val="24"/>
          <w:lang w:val="en-US"/>
        </w:rPr>
        <w:t xml:space="preserve">According to Saunders et al. (2009), positivism explains reality as independently existing and explainable with evidence. </w:t>
      </w:r>
      <w:r>
        <w:rPr>
          <w:rFonts w:ascii="Arial" w:hAnsi="Arial" w:cs="Arial"/>
          <w:sz w:val="24"/>
          <w:szCs w:val="24"/>
          <w:lang w:val="en-US"/>
        </w:rPr>
        <w:t>Therefore, f</w:t>
      </w:r>
      <w:r w:rsidRPr="001D0D64">
        <w:rPr>
          <w:rFonts w:ascii="Arial" w:hAnsi="Arial" w:cs="Arial"/>
          <w:sz w:val="24"/>
          <w:szCs w:val="24"/>
          <w:lang w:val="en-US"/>
        </w:rPr>
        <w:t xml:space="preserve">rom an epistemological standpoint, it is crucial to utilise objective and exact instruments for measuring to correctly depict reality. This also </w:t>
      </w:r>
      <w:r>
        <w:rPr>
          <w:rFonts w:ascii="Arial" w:hAnsi="Arial" w:cs="Arial"/>
          <w:sz w:val="24"/>
          <w:szCs w:val="24"/>
          <w:lang w:val="en-US"/>
        </w:rPr>
        <w:t>explains</w:t>
      </w:r>
      <w:r w:rsidRPr="001D0D64">
        <w:rPr>
          <w:rFonts w:ascii="Arial" w:hAnsi="Arial" w:cs="Arial"/>
          <w:sz w:val="24"/>
          <w:szCs w:val="24"/>
          <w:lang w:val="en-US"/>
        </w:rPr>
        <w:t xml:space="preserve"> the utilisation of quantitative and structured analytical techniques</w:t>
      </w:r>
      <w:r>
        <w:rPr>
          <w:rFonts w:ascii="Arial" w:hAnsi="Arial" w:cs="Arial"/>
          <w:sz w:val="24"/>
          <w:szCs w:val="24"/>
          <w:lang w:val="en-US"/>
        </w:rPr>
        <w:t xml:space="preserve">, as explained in more detail hereafter. </w:t>
      </w:r>
    </w:p>
    <w:p w14:paraId="0DD84046" w14:textId="4E08B58B" w:rsidR="00545926" w:rsidRDefault="00545926" w:rsidP="00545926">
      <w:pPr>
        <w:pStyle w:val="Heading2"/>
        <w:spacing w:before="0"/>
        <w:rPr>
          <w:lang w:val="en-US"/>
        </w:rPr>
      </w:pPr>
      <w:bookmarkStart w:id="30" w:name="_Toc154236412"/>
      <w:r>
        <w:rPr>
          <w:lang w:val="en-US"/>
        </w:rPr>
        <w:t>3.4 Research approach</w:t>
      </w:r>
      <w:bookmarkEnd w:id="30"/>
      <w:r>
        <w:rPr>
          <w:lang w:val="en-US"/>
        </w:rPr>
        <w:t xml:space="preserve"> </w:t>
      </w:r>
    </w:p>
    <w:p w14:paraId="4082D4BF" w14:textId="2AD4B338" w:rsidR="00545926" w:rsidRPr="00B44B18" w:rsidRDefault="0000338D" w:rsidP="00545926">
      <w:pPr>
        <w:spacing w:line="360" w:lineRule="auto"/>
        <w:jc w:val="both"/>
        <w:rPr>
          <w:rFonts w:ascii="Arial" w:hAnsi="Arial" w:cs="Arial"/>
          <w:sz w:val="24"/>
          <w:szCs w:val="24"/>
          <w:lang w:val="en-US"/>
        </w:rPr>
      </w:pPr>
      <w:r>
        <w:rPr>
          <w:rFonts w:ascii="Arial" w:hAnsi="Arial" w:cs="Arial"/>
          <w:sz w:val="24"/>
          <w:szCs w:val="24"/>
          <w:lang w:val="en-US"/>
        </w:rPr>
        <w:t xml:space="preserve">Deductive reasoning is applied to create new knowledge to understand the role of financial compensation. The deductive research approach suggests a top-down </w:t>
      </w:r>
      <w:r>
        <w:rPr>
          <w:rFonts w:ascii="Arial" w:hAnsi="Arial" w:cs="Arial"/>
          <w:sz w:val="24"/>
          <w:szCs w:val="24"/>
          <w:lang w:val="en-US"/>
        </w:rPr>
        <w:lastRenderedPageBreak/>
        <w:t xml:space="preserve">method of investigating the problem starting from the main theory and proceeding to the specific case (Dudovskiy, 2023). The evidence from the UK employees is then used to enrich the general understanding of the factors of employee motivation and specifically </w:t>
      </w:r>
      <w:r w:rsidR="007E3BB8">
        <w:rPr>
          <w:rFonts w:ascii="Arial" w:hAnsi="Arial" w:cs="Arial"/>
          <w:sz w:val="24"/>
          <w:szCs w:val="24"/>
          <w:lang w:val="en-US"/>
        </w:rPr>
        <w:t xml:space="preserve">the role of </w:t>
      </w:r>
      <w:r>
        <w:rPr>
          <w:rFonts w:ascii="Arial" w:hAnsi="Arial" w:cs="Arial"/>
          <w:sz w:val="24"/>
          <w:szCs w:val="24"/>
          <w:lang w:val="en-US"/>
        </w:rPr>
        <w:t xml:space="preserve">salary (Dudovskiy, 2023). As shown below, deductive reasoning flows from the general to the specific – an approach which allows for using previous theories and knowledge in the examination of the current case (Dudovskiy, 2023). </w:t>
      </w:r>
    </w:p>
    <w:p w14:paraId="571A3214" w14:textId="7FECA63D"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31" w:name="_Toc154236317"/>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5</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 Stages of the deductive reasoning</w:t>
      </w:r>
      <w:bookmarkEnd w:id="31"/>
    </w:p>
    <w:p w14:paraId="76287FC5" w14:textId="77777777" w:rsidR="00545926" w:rsidRPr="00545926" w:rsidRDefault="00545926" w:rsidP="0000338D">
      <w:pPr>
        <w:spacing w:after="0" w:line="360" w:lineRule="auto"/>
        <w:jc w:val="both"/>
        <w:rPr>
          <w:rFonts w:ascii="Arial" w:hAnsi="Arial" w:cs="Arial"/>
          <w:sz w:val="24"/>
          <w:szCs w:val="24"/>
          <w:lang w:val="en-US"/>
        </w:rPr>
      </w:pPr>
      <w:r w:rsidRPr="00545926">
        <w:rPr>
          <w:rFonts w:ascii="Arial" w:hAnsi="Arial" w:cs="Arial"/>
          <w:noProof/>
          <w:sz w:val="24"/>
          <w:szCs w:val="24"/>
          <w:lang w:val="en-US"/>
        </w:rPr>
        <w:drawing>
          <wp:inline distT="0" distB="0" distL="0" distR="0" wp14:anchorId="25BDA4A1" wp14:editId="77617B98">
            <wp:extent cx="5800153" cy="1964267"/>
            <wp:effectExtent l="0" t="0" r="0" b="0"/>
            <wp:docPr id="376810163" name="Picture 1" descr="A blue rectangular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10163" name="Picture 1" descr="A blue rectangular sign with whit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3230" cy="1965309"/>
                    </a:xfrm>
                    <a:prstGeom prst="rect">
                      <a:avLst/>
                    </a:prstGeom>
                    <a:noFill/>
                  </pic:spPr>
                </pic:pic>
              </a:graphicData>
            </a:graphic>
          </wp:inline>
        </w:drawing>
      </w:r>
    </w:p>
    <w:p w14:paraId="0ABAA759" w14:textId="77777777" w:rsidR="00545926" w:rsidRPr="00545926" w:rsidRDefault="00545926" w:rsidP="00545926">
      <w:pPr>
        <w:spacing w:line="360" w:lineRule="auto"/>
        <w:jc w:val="both"/>
        <w:rPr>
          <w:rFonts w:ascii="Arial" w:hAnsi="Arial" w:cs="Arial"/>
          <w:i/>
          <w:iCs/>
          <w:sz w:val="24"/>
          <w:szCs w:val="24"/>
          <w:lang w:val="en-US"/>
        </w:rPr>
      </w:pPr>
      <w:r w:rsidRPr="00545926">
        <w:rPr>
          <w:rFonts w:ascii="Arial" w:hAnsi="Arial" w:cs="Arial"/>
          <w:i/>
          <w:iCs/>
          <w:sz w:val="24"/>
          <w:szCs w:val="24"/>
          <w:lang w:val="en-US"/>
        </w:rPr>
        <w:t>Source: Dudovskiy (2023)</w:t>
      </w:r>
    </w:p>
    <w:p w14:paraId="35B2C1B2" w14:textId="6B037913" w:rsidR="00545926" w:rsidRPr="00545926" w:rsidRDefault="0000338D" w:rsidP="00545926">
      <w:pPr>
        <w:spacing w:line="360" w:lineRule="auto"/>
        <w:jc w:val="both"/>
        <w:rPr>
          <w:rFonts w:ascii="Arial" w:hAnsi="Arial" w:cs="Arial"/>
          <w:sz w:val="24"/>
          <w:szCs w:val="24"/>
          <w:lang w:val="en-US"/>
        </w:rPr>
      </w:pPr>
      <w:r>
        <w:rPr>
          <w:rFonts w:ascii="Arial" w:hAnsi="Arial" w:cs="Arial"/>
          <w:sz w:val="24"/>
          <w:szCs w:val="24"/>
          <w:lang w:val="en-US"/>
        </w:rPr>
        <w:t xml:space="preserve">In the context of the deductive reasoning, the information from the literature review is applied to examine the current case of the UK employees. This approach is expected to boost the validity of findings, as the general theoretical and empirical information suggests specific themes to be explored in the current study. </w:t>
      </w:r>
    </w:p>
    <w:p w14:paraId="3B0E5D3F" w14:textId="61C25330" w:rsidR="003B1C5D" w:rsidRDefault="00545926" w:rsidP="00545926">
      <w:pPr>
        <w:pStyle w:val="Heading2"/>
        <w:spacing w:before="0"/>
        <w:rPr>
          <w:lang w:val="en-US"/>
        </w:rPr>
      </w:pPr>
      <w:bookmarkStart w:id="32" w:name="_Toc154236413"/>
      <w:r>
        <w:rPr>
          <w:lang w:val="en-US"/>
        </w:rPr>
        <w:t>3.5 Methodological stance of the research</w:t>
      </w:r>
      <w:bookmarkEnd w:id="32"/>
    </w:p>
    <w:p w14:paraId="65A2F83D" w14:textId="77777777" w:rsidR="00C30113" w:rsidRDefault="00C30113" w:rsidP="00BB58D3">
      <w:pPr>
        <w:spacing w:line="360" w:lineRule="auto"/>
        <w:jc w:val="both"/>
        <w:rPr>
          <w:rFonts w:ascii="Arial" w:hAnsi="Arial" w:cs="Arial"/>
          <w:sz w:val="24"/>
          <w:szCs w:val="24"/>
          <w:lang w:val="en-US"/>
        </w:rPr>
      </w:pPr>
      <w:r>
        <w:rPr>
          <w:rFonts w:ascii="Arial" w:hAnsi="Arial" w:cs="Arial"/>
          <w:sz w:val="24"/>
          <w:szCs w:val="24"/>
          <w:lang w:val="en-US"/>
        </w:rPr>
        <w:t xml:space="preserve">To be successful, the research must collect and objectively analyse extensive data. The literature review already involved many theoretical and empirical secondary data sources. Thus, the use of secondary data facilitated the ability to create a relevant context of the problem and specific themes to be explored in the current study. While secondary data are accessible, mostly free of cost and able to provide a wide scope of relevant information, they lack specifics regarding the UK case and the most contemporary trends (Bryman, 2016). </w:t>
      </w:r>
    </w:p>
    <w:p w14:paraId="2D278933" w14:textId="33AAB4FE" w:rsidR="00545926" w:rsidRDefault="00C30113" w:rsidP="00BB58D3">
      <w:pPr>
        <w:spacing w:line="360" w:lineRule="auto"/>
        <w:jc w:val="both"/>
        <w:rPr>
          <w:rFonts w:ascii="Arial" w:hAnsi="Arial" w:cs="Arial"/>
          <w:sz w:val="24"/>
          <w:szCs w:val="24"/>
          <w:lang w:val="en-US"/>
        </w:rPr>
      </w:pPr>
      <w:r>
        <w:rPr>
          <w:rFonts w:ascii="Arial" w:hAnsi="Arial" w:cs="Arial"/>
          <w:sz w:val="24"/>
          <w:szCs w:val="24"/>
          <w:lang w:val="en-US"/>
        </w:rPr>
        <w:t xml:space="preserve">Considering this drawback of secondary data, the research also employs primary data. This is a necessity to get a more detailed understanding of the current trends in employee motivation amid the cost-of-living crisis. The primary data are quantitative – a purposeful decision to identify the main trends and conduct an objective analysis </w:t>
      </w:r>
      <w:r>
        <w:rPr>
          <w:rFonts w:ascii="Arial" w:hAnsi="Arial" w:cs="Arial"/>
          <w:sz w:val="24"/>
          <w:szCs w:val="24"/>
          <w:lang w:val="en-US"/>
        </w:rPr>
        <w:lastRenderedPageBreak/>
        <w:t xml:space="preserve">based on scalable evidence (Bryman, 2016). The next chapter provides more detail regarding the strategy of accessing primary quantitative data. </w:t>
      </w:r>
    </w:p>
    <w:p w14:paraId="568A492A" w14:textId="75728E50" w:rsidR="00545926" w:rsidRDefault="00545926" w:rsidP="00545926">
      <w:pPr>
        <w:pStyle w:val="Heading2"/>
        <w:spacing w:before="0"/>
        <w:rPr>
          <w:lang w:val="en-US"/>
        </w:rPr>
      </w:pPr>
      <w:bookmarkStart w:id="33" w:name="_Toc154236414"/>
      <w:r>
        <w:rPr>
          <w:lang w:val="en-US"/>
        </w:rPr>
        <w:t>3.6 Research strategy and design</w:t>
      </w:r>
      <w:bookmarkEnd w:id="33"/>
    </w:p>
    <w:p w14:paraId="49D46359" w14:textId="1CE94254" w:rsidR="00545926" w:rsidRDefault="00F57C03" w:rsidP="00BB58D3">
      <w:pPr>
        <w:spacing w:line="360" w:lineRule="auto"/>
        <w:jc w:val="both"/>
        <w:rPr>
          <w:rFonts w:ascii="Arial" w:hAnsi="Arial" w:cs="Arial"/>
          <w:sz w:val="24"/>
          <w:szCs w:val="24"/>
          <w:lang w:val="en-US"/>
        </w:rPr>
      </w:pPr>
      <w:r w:rsidRPr="00F57C03">
        <w:rPr>
          <w:rFonts w:ascii="Arial" w:hAnsi="Arial" w:cs="Arial"/>
          <w:sz w:val="24"/>
          <w:szCs w:val="24"/>
          <w:lang w:val="en-US"/>
        </w:rPr>
        <w:t>The research strategy </w:t>
      </w:r>
      <w:r>
        <w:rPr>
          <w:rFonts w:ascii="Arial" w:hAnsi="Arial" w:cs="Arial"/>
          <w:sz w:val="24"/>
          <w:szCs w:val="24"/>
          <w:lang w:val="en-US"/>
        </w:rPr>
        <w:t>employs</w:t>
      </w:r>
      <w:r w:rsidRPr="00F57C03">
        <w:rPr>
          <w:rFonts w:ascii="Arial" w:hAnsi="Arial" w:cs="Arial"/>
          <w:sz w:val="24"/>
          <w:szCs w:val="24"/>
          <w:lang w:val="en-US"/>
        </w:rPr>
        <w:t xml:space="preserve"> a survey with a diverse group of employees located across the UK. There are several key benefits motivating the choice of a survey. In general, surveys are often utilised for gathering extensive data from </w:t>
      </w:r>
      <w:r w:rsidR="006D2BBB">
        <w:rPr>
          <w:rFonts w:ascii="Arial" w:hAnsi="Arial" w:cs="Arial"/>
          <w:sz w:val="24"/>
          <w:szCs w:val="24"/>
          <w:lang w:val="en-US"/>
        </w:rPr>
        <w:t>many</w:t>
      </w:r>
      <w:r w:rsidR="00C30113">
        <w:rPr>
          <w:rFonts w:ascii="Arial" w:hAnsi="Arial" w:cs="Arial"/>
          <w:sz w:val="24"/>
          <w:szCs w:val="24"/>
          <w:lang w:val="en-US"/>
        </w:rPr>
        <w:t xml:space="preserve"> relevant</w:t>
      </w:r>
      <w:r w:rsidRPr="00F57C03">
        <w:rPr>
          <w:rFonts w:ascii="Arial" w:hAnsi="Arial" w:cs="Arial"/>
          <w:sz w:val="24"/>
          <w:szCs w:val="24"/>
          <w:lang w:val="en-US"/>
        </w:rPr>
        <w:t xml:space="preserve"> respondents (Sekaran and Bougie, 2016). The results obtained are less prone to bias due to the large sample size of surveys. Additionally, the primary data consists of quantitative information, </w:t>
      </w:r>
      <w:r>
        <w:rPr>
          <w:rFonts w:ascii="Arial" w:hAnsi="Arial" w:cs="Arial"/>
          <w:sz w:val="24"/>
          <w:szCs w:val="24"/>
          <w:lang w:val="en-US"/>
        </w:rPr>
        <w:t xml:space="preserve">as mentioned, </w:t>
      </w:r>
      <w:r w:rsidRPr="00F57C03">
        <w:rPr>
          <w:rFonts w:ascii="Arial" w:hAnsi="Arial" w:cs="Arial"/>
          <w:sz w:val="24"/>
          <w:szCs w:val="24"/>
          <w:lang w:val="en-US"/>
        </w:rPr>
        <w:t xml:space="preserve">which enables a more objective study using </w:t>
      </w:r>
      <w:r>
        <w:rPr>
          <w:rFonts w:ascii="Arial" w:hAnsi="Arial" w:cs="Arial"/>
          <w:sz w:val="24"/>
          <w:szCs w:val="24"/>
          <w:lang w:val="en-US"/>
        </w:rPr>
        <w:t xml:space="preserve">various numerical and </w:t>
      </w:r>
      <w:r w:rsidRPr="00F57C03">
        <w:rPr>
          <w:rFonts w:ascii="Arial" w:hAnsi="Arial" w:cs="Arial"/>
          <w:sz w:val="24"/>
          <w:szCs w:val="24"/>
          <w:lang w:val="en-US"/>
        </w:rPr>
        <w:t>statistical approaches (Sekaran and Bougie, 2016). Surveys are also known for their time and cost effectiveness, which makes them suitable for the current resource deprived project (Saunders et al., 2009). The widespread use of surveys and the guarantee of individual confidentiality are important aspects that indicate the attainment of a high response rate, which is a critical success factor of the study. </w:t>
      </w:r>
    </w:p>
    <w:p w14:paraId="79FF8419" w14:textId="07D85F15" w:rsidR="00545926" w:rsidRDefault="00545926" w:rsidP="00545926">
      <w:pPr>
        <w:pStyle w:val="Heading2"/>
        <w:spacing w:before="0"/>
        <w:rPr>
          <w:lang w:val="en-US"/>
        </w:rPr>
      </w:pPr>
      <w:bookmarkStart w:id="34" w:name="_Toc154236415"/>
      <w:r>
        <w:rPr>
          <w:lang w:val="en-US"/>
        </w:rPr>
        <w:t>3.7 Research sample and population</w:t>
      </w:r>
      <w:bookmarkEnd w:id="34"/>
    </w:p>
    <w:p w14:paraId="6E57786F" w14:textId="3F854375" w:rsidR="003E2B95" w:rsidRDefault="003E2B95" w:rsidP="003E2B95">
      <w:pPr>
        <w:spacing w:line="360" w:lineRule="auto"/>
        <w:jc w:val="both"/>
        <w:rPr>
          <w:rFonts w:ascii="Arial" w:hAnsi="Arial" w:cs="Arial"/>
          <w:sz w:val="24"/>
          <w:szCs w:val="24"/>
          <w:lang w:val="en-US"/>
        </w:rPr>
      </w:pPr>
      <w:r w:rsidRPr="003E2B95">
        <w:rPr>
          <w:rFonts w:ascii="Arial" w:hAnsi="Arial" w:cs="Arial"/>
          <w:sz w:val="24"/>
          <w:szCs w:val="24"/>
          <w:lang w:val="en-US"/>
        </w:rPr>
        <w:t xml:space="preserve">The </w:t>
      </w:r>
      <w:r>
        <w:rPr>
          <w:rFonts w:ascii="Arial" w:hAnsi="Arial" w:cs="Arial"/>
          <w:sz w:val="24"/>
          <w:szCs w:val="24"/>
          <w:lang w:val="en-US"/>
        </w:rPr>
        <w:t>sample technique in this survey refers to snowball</w:t>
      </w:r>
      <w:r w:rsidRPr="003E2B95">
        <w:rPr>
          <w:rFonts w:ascii="Arial" w:hAnsi="Arial" w:cs="Arial"/>
          <w:sz w:val="24"/>
          <w:szCs w:val="24"/>
          <w:lang w:val="en-US"/>
        </w:rPr>
        <w:t xml:space="preserve"> sampling. </w:t>
      </w:r>
      <w:r>
        <w:rPr>
          <w:rFonts w:ascii="Arial" w:hAnsi="Arial" w:cs="Arial"/>
          <w:sz w:val="24"/>
          <w:szCs w:val="24"/>
          <w:lang w:val="en-US"/>
        </w:rPr>
        <w:t>At the first stage of the data collection process</w:t>
      </w:r>
      <w:r w:rsidRPr="003E2B95">
        <w:rPr>
          <w:rFonts w:ascii="Arial" w:hAnsi="Arial" w:cs="Arial"/>
          <w:sz w:val="24"/>
          <w:szCs w:val="24"/>
          <w:lang w:val="en-US"/>
        </w:rPr>
        <w:t>, survey questionnaires are initially provided to a group of identified participants and subsequently shared by them with their friends, family members and coworkers</w:t>
      </w:r>
      <w:r>
        <w:rPr>
          <w:rFonts w:ascii="Arial" w:hAnsi="Arial" w:cs="Arial"/>
          <w:sz w:val="24"/>
          <w:szCs w:val="24"/>
          <w:lang w:val="en-US"/>
        </w:rPr>
        <w:t xml:space="preserve"> during the second phase</w:t>
      </w:r>
      <w:r w:rsidRPr="003E2B95">
        <w:rPr>
          <w:rFonts w:ascii="Arial" w:hAnsi="Arial" w:cs="Arial"/>
          <w:sz w:val="24"/>
          <w:szCs w:val="24"/>
          <w:lang w:val="en-US"/>
        </w:rPr>
        <w:t xml:space="preserve">. </w:t>
      </w:r>
      <w:r>
        <w:rPr>
          <w:rFonts w:ascii="Arial" w:hAnsi="Arial" w:cs="Arial"/>
          <w:sz w:val="24"/>
          <w:szCs w:val="24"/>
          <w:lang w:val="en-US"/>
        </w:rPr>
        <w:t xml:space="preserve">When re-distributed, the questionnaire must recruit only relevant respondents – employees in the UK. For this purpose, the first group of participants is instructed to carefully select the next respondents, so that only relevant individuals are recruited. </w:t>
      </w:r>
      <w:r w:rsidRPr="003E2B95">
        <w:rPr>
          <w:rFonts w:ascii="Arial" w:hAnsi="Arial" w:cs="Arial"/>
          <w:sz w:val="24"/>
          <w:szCs w:val="24"/>
          <w:lang w:val="en-US"/>
        </w:rPr>
        <w:t>The snowball sampling method l</w:t>
      </w:r>
      <w:r>
        <w:rPr>
          <w:rFonts w:ascii="Arial" w:hAnsi="Arial" w:cs="Arial"/>
          <w:sz w:val="24"/>
          <w:szCs w:val="24"/>
          <w:lang w:val="en-US"/>
        </w:rPr>
        <w:t>argely contributes to</w:t>
      </w:r>
      <w:r w:rsidRPr="003E2B95">
        <w:rPr>
          <w:rFonts w:ascii="Arial" w:hAnsi="Arial" w:cs="Arial"/>
          <w:sz w:val="24"/>
          <w:szCs w:val="24"/>
          <w:lang w:val="en-US"/>
        </w:rPr>
        <w:t xml:space="preserve"> a rapid increase in the size of the sample and the ability to reach respondents who were previously unknown by the researcher (Bryman, 2016). This is highly favourable because of the capacity to expand and diversify the sample</w:t>
      </w:r>
      <w:r>
        <w:rPr>
          <w:rFonts w:ascii="Arial" w:hAnsi="Arial" w:cs="Arial"/>
          <w:sz w:val="24"/>
          <w:szCs w:val="24"/>
          <w:lang w:val="en-US"/>
        </w:rPr>
        <w:t xml:space="preserve"> in the context of the limited time and financial resources for the research. </w:t>
      </w:r>
    </w:p>
    <w:p w14:paraId="191F2E37" w14:textId="1D9ADE92" w:rsidR="003E2B95" w:rsidRDefault="000C3E7B" w:rsidP="003E2B95">
      <w:pPr>
        <w:spacing w:line="360" w:lineRule="auto"/>
        <w:jc w:val="both"/>
        <w:rPr>
          <w:rFonts w:ascii="Arial" w:hAnsi="Arial" w:cs="Arial"/>
          <w:sz w:val="24"/>
          <w:szCs w:val="24"/>
          <w:lang w:val="en-US"/>
        </w:rPr>
      </w:pPr>
      <w:r>
        <w:rPr>
          <w:rFonts w:ascii="Arial" w:hAnsi="Arial" w:cs="Arial"/>
          <w:sz w:val="24"/>
          <w:szCs w:val="24"/>
          <w:lang w:val="en-US"/>
        </w:rPr>
        <w:t xml:space="preserve">According to Francis-Devine et al. (2023), the UK labour force is slightly more than 33 million people. The current sample of </w:t>
      </w:r>
      <w:r w:rsidR="004C16CE">
        <w:rPr>
          <w:rFonts w:ascii="Arial" w:hAnsi="Arial" w:cs="Arial"/>
          <w:sz w:val="24"/>
          <w:szCs w:val="24"/>
          <w:lang w:val="en-US"/>
        </w:rPr>
        <w:t>36</w:t>
      </w:r>
      <w:r>
        <w:rPr>
          <w:rFonts w:ascii="Arial" w:hAnsi="Arial" w:cs="Arial"/>
          <w:sz w:val="24"/>
          <w:szCs w:val="24"/>
          <w:lang w:val="en-US"/>
        </w:rPr>
        <w:t xml:space="preserve"> employees is not representative, as it accounts for 0.000</w:t>
      </w:r>
      <w:r w:rsidR="004C16CE">
        <w:rPr>
          <w:rFonts w:ascii="Arial" w:hAnsi="Arial" w:cs="Arial"/>
          <w:sz w:val="24"/>
          <w:szCs w:val="24"/>
          <w:lang w:val="en-US"/>
        </w:rPr>
        <w:t>091</w:t>
      </w:r>
      <w:r>
        <w:rPr>
          <w:rFonts w:ascii="Arial" w:hAnsi="Arial" w:cs="Arial"/>
          <w:sz w:val="24"/>
          <w:szCs w:val="24"/>
          <w:lang w:val="en-US"/>
        </w:rPr>
        <w:t xml:space="preserve">% of all employees in the UK. Nevertheless, the sample has its benefits based on diversity of respondents and adequacy of information – key factors for reliable and valid findings. Moreover, the response rate was quite high – </w:t>
      </w:r>
      <w:r w:rsidR="004C16CE">
        <w:rPr>
          <w:rFonts w:ascii="Arial" w:hAnsi="Arial" w:cs="Arial"/>
          <w:sz w:val="24"/>
          <w:szCs w:val="24"/>
          <w:lang w:val="en-US"/>
        </w:rPr>
        <w:t>78.2</w:t>
      </w:r>
      <w:r>
        <w:rPr>
          <w:rFonts w:ascii="Arial" w:hAnsi="Arial" w:cs="Arial"/>
          <w:sz w:val="24"/>
          <w:szCs w:val="24"/>
          <w:lang w:val="en-US"/>
        </w:rPr>
        <w:t xml:space="preserve">%, </w:t>
      </w:r>
      <w:r>
        <w:rPr>
          <w:rFonts w:ascii="Arial" w:hAnsi="Arial" w:cs="Arial"/>
          <w:sz w:val="24"/>
          <w:szCs w:val="24"/>
          <w:lang w:val="en-US"/>
        </w:rPr>
        <w:lastRenderedPageBreak/>
        <w:t xml:space="preserve">since </w:t>
      </w:r>
      <w:r w:rsidR="004C16CE">
        <w:rPr>
          <w:rFonts w:ascii="Arial" w:hAnsi="Arial" w:cs="Arial"/>
          <w:sz w:val="24"/>
          <w:szCs w:val="24"/>
          <w:lang w:val="en-US"/>
        </w:rPr>
        <w:t>36</w:t>
      </w:r>
      <w:r>
        <w:rPr>
          <w:rFonts w:ascii="Arial" w:hAnsi="Arial" w:cs="Arial"/>
          <w:sz w:val="24"/>
          <w:szCs w:val="24"/>
          <w:lang w:val="en-US"/>
        </w:rPr>
        <w:t xml:space="preserve"> out of </w:t>
      </w:r>
      <w:r w:rsidR="004C16CE">
        <w:rPr>
          <w:rFonts w:ascii="Arial" w:hAnsi="Arial" w:cs="Arial"/>
          <w:sz w:val="24"/>
          <w:szCs w:val="24"/>
          <w:lang w:val="en-US"/>
        </w:rPr>
        <w:t>46</w:t>
      </w:r>
      <w:r>
        <w:rPr>
          <w:rFonts w:ascii="Arial" w:hAnsi="Arial" w:cs="Arial"/>
          <w:sz w:val="24"/>
          <w:szCs w:val="24"/>
          <w:lang w:val="en-US"/>
        </w:rPr>
        <w:t xml:space="preserve"> invitations for participation were satisfied. These are key success factors of the current data collection process.</w:t>
      </w:r>
    </w:p>
    <w:p w14:paraId="4A07A450" w14:textId="7299373A" w:rsidR="00545926" w:rsidRDefault="00545926" w:rsidP="00545926">
      <w:pPr>
        <w:pStyle w:val="Heading2"/>
        <w:spacing w:before="0"/>
        <w:rPr>
          <w:lang w:val="en-US"/>
        </w:rPr>
      </w:pPr>
      <w:bookmarkStart w:id="35" w:name="_Toc154236416"/>
      <w:r>
        <w:rPr>
          <w:lang w:val="en-US"/>
        </w:rPr>
        <w:t>3.8 Data collection and data analysis tools</w:t>
      </w:r>
      <w:bookmarkEnd w:id="35"/>
    </w:p>
    <w:p w14:paraId="4A9051E7" w14:textId="37A372CE" w:rsidR="00545926" w:rsidRDefault="001210EA" w:rsidP="00BB58D3">
      <w:pPr>
        <w:spacing w:line="360" w:lineRule="auto"/>
        <w:jc w:val="both"/>
        <w:rPr>
          <w:rFonts w:ascii="Arial" w:hAnsi="Arial" w:cs="Arial"/>
          <w:sz w:val="24"/>
          <w:szCs w:val="24"/>
          <w:lang w:val="en-US"/>
        </w:rPr>
      </w:pPr>
      <w:r w:rsidRPr="001210EA">
        <w:rPr>
          <w:rFonts w:ascii="Arial" w:hAnsi="Arial" w:cs="Arial"/>
          <w:sz w:val="24"/>
          <w:szCs w:val="24"/>
          <w:lang w:val="en-US"/>
        </w:rPr>
        <w:t>Primary data are collected by an online-based survey. This approach utilises modern technologies by completely replacing paper-based surveys and the need to meet people in person. Respondents can be easily accessed irrespective of their geographical location by sending them an online link to the survey (Svoboda, 2020). Moreover, survey participants enjoy an enhanced level of flexibility to select the time and location for answering the questions. Upon completion, surveys are securely kept in a secure environment, safeguarded by a password and encryption (Svoboda, 2020). Online surveys benefit from the availability of sophisticated analytical tools, which enhance their time-efficiency and scope.</w:t>
      </w:r>
    </w:p>
    <w:p w14:paraId="0BCA4830" w14:textId="4F3FF958" w:rsidR="00545926" w:rsidRDefault="001210EA" w:rsidP="00BB58D3">
      <w:pPr>
        <w:spacing w:line="360" w:lineRule="auto"/>
        <w:jc w:val="both"/>
        <w:rPr>
          <w:rFonts w:ascii="Arial" w:hAnsi="Arial" w:cs="Arial"/>
          <w:sz w:val="24"/>
          <w:szCs w:val="24"/>
          <w:lang w:val="en-US"/>
        </w:rPr>
      </w:pPr>
      <w:r>
        <w:rPr>
          <w:rFonts w:ascii="Arial" w:hAnsi="Arial" w:cs="Arial"/>
          <w:sz w:val="24"/>
          <w:szCs w:val="24"/>
          <w:lang w:val="en-US"/>
        </w:rPr>
        <w:t xml:space="preserve">Another data collection tool refers to the survey questionnaire. It is composed of </w:t>
      </w:r>
      <w:r w:rsidR="00831A94">
        <w:rPr>
          <w:rFonts w:ascii="Arial" w:hAnsi="Arial" w:cs="Arial"/>
          <w:sz w:val="24"/>
          <w:szCs w:val="24"/>
          <w:lang w:val="en-US"/>
        </w:rPr>
        <w:t xml:space="preserve">twenty </w:t>
      </w:r>
      <w:r>
        <w:rPr>
          <w:rFonts w:ascii="Arial" w:hAnsi="Arial" w:cs="Arial"/>
          <w:sz w:val="24"/>
          <w:szCs w:val="24"/>
          <w:lang w:val="en-US"/>
        </w:rPr>
        <w:t xml:space="preserve">questions divided into </w:t>
      </w:r>
      <w:r w:rsidR="00405D3D">
        <w:rPr>
          <w:rFonts w:ascii="Arial" w:hAnsi="Arial" w:cs="Arial"/>
          <w:sz w:val="24"/>
          <w:szCs w:val="24"/>
          <w:lang w:val="en-US"/>
        </w:rPr>
        <w:t>four</w:t>
      </w:r>
      <w:r>
        <w:rPr>
          <w:rFonts w:ascii="Arial" w:hAnsi="Arial" w:cs="Arial"/>
          <w:sz w:val="24"/>
          <w:szCs w:val="24"/>
          <w:lang w:val="en-US"/>
        </w:rPr>
        <w:t xml:space="preserve"> sections. The sections address the background of employees, an assessment of </w:t>
      </w:r>
      <w:r w:rsidR="0016301F">
        <w:rPr>
          <w:rFonts w:ascii="Arial" w:hAnsi="Arial" w:cs="Arial"/>
          <w:sz w:val="24"/>
          <w:szCs w:val="24"/>
          <w:lang w:val="en-US"/>
        </w:rPr>
        <w:t xml:space="preserve">the current performance, the </w:t>
      </w:r>
      <w:r>
        <w:rPr>
          <w:rFonts w:ascii="Arial" w:hAnsi="Arial" w:cs="Arial"/>
          <w:sz w:val="24"/>
          <w:szCs w:val="24"/>
          <w:lang w:val="en-US"/>
        </w:rPr>
        <w:t>motivators and</w:t>
      </w:r>
      <w:r w:rsidR="0016301F">
        <w:rPr>
          <w:rFonts w:ascii="Arial" w:hAnsi="Arial" w:cs="Arial"/>
          <w:sz w:val="24"/>
          <w:szCs w:val="24"/>
          <w:lang w:val="en-US"/>
        </w:rPr>
        <w:t xml:space="preserve"> the intended changes in the future</w:t>
      </w:r>
      <w:r>
        <w:rPr>
          <w:rFonts w:ascii="Arial" w:hAnsi="Arial" w:cs="Arial"/>
          <w:sz w:val="24"/>
          <w:szCs w:val="24"/>
          <w:lang w:val="en-US"/>
        </w:rPr>
        <w:t xml:space="preserve">. The questions are closed, so that maximum control is maintained over the direction of the data collection process (Saunders et al., 2009). Moreover, the use of a Likert scale, as explained later in the analysis, facilitates the quantification and statistical analysis of the primary data. Full details of the survey are shown in the appendix. </w:t>
      </w:r>
    </w:p>
    <w:p w14:paraId="638CFAC7" w14:textId="556CB934" w:rsidR="001210EA" w:rsidRDefault="000774D1" w:rsidP="00BB58D3">
      <w:pPr>
        <w:spacing w:line="360" w:lineRule="auto"/>
        <w:jc w:val="both"/>
        <w:rPr>
          <w:rFonts w:ascii="Arial" w:hAnsi="Arial" w:cs="Arial"/>
          <w:sz w:val="24"/>
          <w:szCs w:val="24"/>
          <w:lang w:val="en-US"/>
        </w:rPr>
      </w:pPr>
      <w:r w:rsidRPr="000774D1">
        <w:rPr>
          <w:rFonts w:ascii="Arial" w:hAnsi="Arial" w:cs="Arial"/>
          <w:sz w:val="24"/>
          <w:szCs w:val="24"/>
          <w:lang w:val="en-US"/>
        </w:rPr>
        <w:t xml:space="preserve">Quantitative approaches are used to analyse the primary data. These encompass descriptive statistics, </w:t>
      </w:r>
      <w:r w:rsidR="008E6103">
        <w:rPr>
          <w:rFonts w:ascii="Arial" w:hAnsi="Arial" w:cs="Arial"/>
          <w:sz w:val="24"/>
          <w:szCs w:val="24"/>
          <w:lang w:val="en-US"/>
        </w:rPr>
        <w:t xml:space="preserve">correlation and regression analyses. </w:t>
      </w:r>
      <w:r w:rsidRPr="000774D1">
        <w:rPr>
          <w:rFonts w:ascii="Arial" w:hAnsi="Arial" w:cs="Arial"/>
          <w:sz w:val="24"/>
          <w:szCs w:val="24"/>
          <w:lang w:val="en-US"/>
        </w:rPr>
        <w:t>Relevant visual representations such as charts, graphs, and tables are included as needed.</w:t>
      </w:r>
    </w:p>
    <w:p w14:paraId="38026A3F" w14:textId="3EAB6179" w:rsidR="00545926" w:rsidRDefault="00545926" w:rsidP="00545926">
      <w:pPr>
        <w:pStyle w:val="Heading2"/>
        <w:spacing w:before="0"/>
        <w:rPr>
          <w:lang w:val="en-US"/>
        </w:rPr>
      </w:pPr>
      <w:bookmarkStart w:id="36" w:name="_Toc154236417"/>
      <w:r>
        <w:rPr>
          <w:lang w:val="en-US"/>
        </w:rPr>
        <w:t>3.9 Ethical considerations</w:t>
      </w:r>
      <w:bookmarkEnd w:id="36"/>
    </w:p>
    <w:p w14:paraId="3F5CB057" w14:textId="24B7123C" w:rsidR="000774D1" w:rsidRDefault="000774D1" w:rsidP="00BB58D3">
      <w:pPr>
        <w:spacing w:line="360" w:lineRule="auto"/>
        <w:jc w:val="both"/>
        <w:rPr>
          <w:rFonts w:ascii="Arial" w:hAnsi="Arial" w:cs="Arial"/>
          <w:sz w:val="24"/>
          <w:szCs w:val="24"/>
          <w:lang w:val="en-US"/>
        </w:rPr>
      </w:pPr>
      <w:r w:rsidRPr="000774D1">
        <w:rPr>
          <w:rFonts w:ascii="Arial" w:hAnsi="Arial" w:cs="Arial"/>
          <w:sz w:val="24"/>
          <w:szCs w:val="24"/>
          <w:lang w:val="en-US"/>
        </w:rPr>
        <w:t xml:space="preserve">Strict adherence to current ethical standards is necessary when including humans. Participation in the survey is optional and contingent upon an agreement with the informed consent. The voluntary nature of the survey is also respected by avoiding any stimuli which can trigger a higher level of participation. </w:t>
      </w:r>
      <w:r w:rsidR="008E6103">
        <w:rPr>
          <w:rFonts w:ascii="Arial" w:hAnsi="Arial" w:cs="Arial"/>
          <w:sz w:val="24"/>
          <w:szCs w:val="24"/>
          <w:lang w:val="en-US"/>
        </w:rPr>
        <w:t>H</w:t>
      </w:r>
      <w:r w:rsidRPr="000774D1">
        <w:rPr>
          <w:rFonts w:ascii="Arial" w:hAnsi="Arial" w:cs="Arial"/>
          <w:sz w:val="24"/>
          <w:szCs w:val="24"/>
          <w:lang w:val="en-US"/>
        </w:rPr>
        <w:t>arm avoidance is achieved by the enforcement of safety standards and the avoidance of sensitive questions</w:t>
      </w:r>
      <w:r>
        <w:rPr>
          <w:rFonts w:ascii="Arial" w:hAnsi="Arial" w:cs="Arial"/>
          <w:sz w:val="24"/>
          <w:szCs w:val="24"/>
          <w:lang w:val="en-US"/>
        </w:rPr>
        <w:t xml:space="preserve"> (Saunders et al., 2009)</w:t>
      </w:r>
      <w:r w:rsidRPr="000774D1">
        <w:rPr>
          <w:rFonts w:ascii="Arial" w:hAnsi="Arial" w:cs="Arial"/>
          <w:sz w:val="24"/>
          <w:szCs w:val="24"/>
          <w:lang w:val="en-US"/>
        </w:rPr>
        <w:t xml:space="preserve">. </w:t>
      </w:r>
    </w:p>
    <w:p w14:paraId="11D5B39D" w14:textId="77777777" w:rsidR="000774D1" w:rsidRDefault="000774D1" w:rsidP="00BB58D3">
      <w:pPr>
        <w:spacing w:line="360" w:lineRule="auto"/>
        <w:jc w:val="both"/>
        <w:rPr>
          <w:rFonts w:ascii="Arial" w:hAnsi="Arial" w:cs="Arial"/>
          <w:sz w:val="24"/>
          <w:szCs w:val="24"/>
          <w:lang w:val="en-US"/>
        </w:rPr>
      </w:pPr>
      <w:r w:rsidRPr="000774D1">
        <w:rPr>
          <w:rFonts w:ascii="Arial" w:hAnsi="Arial" w:cs="Arial"/>
          <w:sz w:val="24"/>
          <w:szCs w:val="24"/>
          <w:lang w:val="en-US"/>
        </w:rPr>
        <w:lastRenderedPageBreak/>
        <w:t>In addition, the selection process purposefully avoids vulnerable individuals and people below the age of 18 years, even though both groups can be actual employees delivering important knowledge</w:t>
      </w:r>
      <w:r>
        <w:rPr>
          <w:rFonts w:ascii="Arial" w:hAnsi="Arial" w:cs="Arial"/>
          <w:sz w:val="24"/>
          <w:szCs w:val="24"/>
          <w:lang w:val="en-US"/>
        </w:rPr>
        <w:t xml:space="preserve"> (Saunders et al., 2009)</w:t>
      </w:r>
      <w:r w:rsidRPr="000774D1">
        <w:rPr>
          <w:rFonts w:ascii="Arial" w:hAnsi="Arial" w:cs="Arial"/>
          <w:sz w:val="24"/>
          <w:szCs w:val="24"/>
          <w:lang w:val="en-US"/>
        </w:rPr>
        <w:t xml:space="preserve">. Strict measures are </w:t>
      </w:r>
      <w:r>
        <w:rPr>
          <w:rFonts w:ascii="Arial" w:hAnsi="Arial" w:cs="Arial"/>
          <w:sz w:val="24"/>
          <w:szCs w:val="24"/>
          <w:lang w:val="en-US"/>
        </w:rPr>
        <w:t xml:space="preserve">also </w:t>
      </w:r>
      <w:r w:rsidRPr="000774D1">
        <w:rPr>
          <w:rFonts w:ascii="Arial" w:hAnsi="Arial" w:cs="Arial"/>
          <w:sz w:val="24"/>
          <w:szCs w:val="24"/>
          <w:lang w:val="en-US"/>
        </w:rPr>
        <w:t>taken to ensure the preservation of confidentiality and anonymity throughout participation</w:t>
      </w:r>
      <w:r>
        <w:rPr>
          <w:rFonts w:ascii="Arial" w:hAnsi="Arial" w:cs="Arial"/>
          <w:sz w:val="24"/>
          <w:szCs w:val="24"/>
          <w:lang w:val="en-US"/>
        </w:rPr>
        <w:t xml:space="preserve"> since employees may share information regarding the practices of their employers</w:t>
      </w:r>
      <w:r w:rsidRPr="000774D1">
        <w:rPr>
          <w:rFonts w:ascii="Arial" w:hAnsi="Arial" w:cs="Arial"/>
          <w:sz w:val="24"/>
          <w:szCs w:val="24"/>
          <w:lang w:val="en-US"/>
        </w:rPr>
        <w:t xml:space="preserve">. Data security is guaranteed by </w:t>
      </w:r>
      <w:r>
        <w:rPr>
          <w:rFonts w:ascii="Arial" w:hAnsi="Arial" w:cs="Arial"/>
          <w:sz w:val="24"/>
          <w:szCs w:val="24"/>
          <w:lang w:val="en-US"/>
        </w:rPr>
        <w:t>using</w:t>
      </w:r>
      <w:r w:rsidRPr="000774D1">
        <w:rPr>
          <w:rFonts w:ascii="Arial" w:hAnsi="Arial" w:cs="Arial"/>
          <w:sz w:val="24"/>
          <w:szCs w:val="24"/>
          <w:lang w:val="en-US"/>
        </w:rPr>
        <w:t xml:space="preserve"> encryption and a password-protected system, as mentioned earlier (Svoboda, 2020). </w:t>
      </w:r>
    </w:p>
    <w:p w14:paraId="2B3FBB4F" w14:textId="4E585B49" w:rsidR="000774D1" w:rsidRDefault="000774D1" w:rsidP="00BB58D3">
      <w:pPr>
        <w:spacing w:line="360" w:lineRule="auto"/>
        <w:jc w:val="both"/>
        <w:rPr>
          <w:rFonts w:ascii="Arial" w:hAnsi="Arial" w:cs="Arial"/>
          <w:sz w:val="24"/>
          <w:szCs w:val="24"/>
          <w:lang w:val="en-US"/>
        </w:rPr>
      </w:pPr>
      <w:r w:rsidRPr="000774D1">
        <w:rPr>
          <w:rFonts w:ascii="Arial" w:hAnsi="Arial" w:cs="Arial"/>
          <w:sz w:val="24"/>
          <w:szCs w:val="24"/>
          <w:lang w:val="en-US"/>
        </w:rPr>
        <w:t>Secondary data sources are duly referenced and acknowledged in alignment with the principle of justice in secondary data analysis (Saunders et al., 2009). </w:t>
      </w:r>
    </w:p>
    <w:p w14:paraId="032BC8A4" w14:textId="34A3E8B6" w:rsidR="00545926" w:rsidRDefault="00545926" w:rsidP="00545926">
      <w:pPr>
        <w:pStyle w:val="Heading2"/>
        <w:spacing w:before="0"/>
        <w:rPr>
          <w:lang w:val="en-US"/>
        </w:rPr>
      </w:pPr>
      <w:bookmarkStart w:id="37" w:name="_Toc154236418"/>
      <w:r>
        <w:rPr>
          <w:lang w:val="en-US"/>
        </w:rPr>
        <w:t>3.10 Summary</w:t>
      </w:r>
      <w:bookmarkEnd w:id="37"/>
    </w:p>
    <w:p w14:paraId="1B396EBF" w14:textId="1DB458B2" w:rsidR="003B1C5D" w:rsidRDefault="006605D7" w:rsidP="00BB58D3">
      <w:pPr>
        <w:spacing w:line="360" w:lineRule="auto"/>
        <w:jc w:val="both"/>
        <w:rPr>
          <w:rFonts w:ascii="Arial" w:hAnsi="Arial" w:cs="Arial"/>
          <w:sz w:val="24"/>
          <w:szCs w:val="24"/>
          <w:lang w:val="en-US"/>
        </w:rPr>
      </w:pPr>
      <w:r>
        <w:rPr>
          <w:rFonts w:ascii="Arial" w:hAnsi="Arial" w:cs="Arial"/>
          <w:sz w:val="24"/>
          <w:szCs w:val="24"/>
          <w:lang w:val="en-US"/>
        </w:rPr>
        <w:t>The discussion outlined the main aspects of the applied methodological framework. Thus, the results from the survey, as discussed in the next part of the study, are based on a well-motivated and detailed methodological pla</w:t>
      </w:r>
      <w:r w:rsidR="00804A83">
        <w:rPr>
          <w:rFonts w:ascii="Arial" w:hAnsi="Arial" w:cs="Arial"/>
          <w:sz w:val="24"/>
          <w:szCs w:val="24"/>
          <w:lang w:val="en-US"/>
        </w:rPr>
        <w:t xml:space="preserve">n. </w:t>
      </w:r>
    </w:p>
    <w:p w14:paraId="77926AF3" w14:textId="77777777" w:rsidR="003B1C5D" w:rsidRDefault="003B1C5D" w:rsidP="00BB58D3">
      <w:pPr>
        <w:spacing w:line="360" w:lineRule="auto"/>
        <w:jc w:val="both"/>
        <w:rPr>
          <w:rFonts w:ascii="Arial" w:hAnsi="Arial" w:cs="Arial"/>
          <w:sz w:val="24"/>
          <w:szCs w:val="24"/>
          <w:lang w:val="en-US"/>
        </w:rPr>
      </w:pPr>
    </w:p>
    <w:p w14:paraId="7313FA8E" w14:textId="77777777" w:rsidR="009C35BA" w:rsidRDefault="009C35BA" w:rsidP="00BB58D3">
      <w:pPr>
        <w:spacing w:line="360" w:lineRule="auto"/>
        <w:jc w:val="both"/>
        <w:rPr>
          <w:rFonts w:ascii="Arial" w:hAnsi="Arial" w:cs="Arial"/>
          <w:sz w:val="24"/>
          <w:szCs w:val="24"/>
          <w:lang w:val="en-US"/>
        </w:rPr>
      </w:pPr>
    </w:p>
    <w:p w14:paraId="29C121D5" w14:textId="77777777" w:rsidR="009C35BA" w:rsidRDefault="009C35BA" w:rsidP="00BB58D3">
      <w:pPr>
        <w:spacing w:line="360" w:lineRule="auto"/>
        <w:jc w:val="both"/>
        <w:rPr>
          <w:rFonts w:ascii="Arial" w:hAnsi="Arial" w:cs="Arial"/>
          <w:sz w:val="24"/>
          <w:szCs w:val="24"/>
          <w:lang w:val="en-US"/>
        </w:rPr>
      </w:pPr>
    </w:p>
    <w:p w14:paraId="17C58780" w14:textId="77777777" w:rsidR="009C35BA" w:rsidRDefault="009C35BA" w:rsidP="00BB58D3">
      <w:pPr>
        <w:spacing w:line="360" w:lineRule="auto"/>
        <w:jc w:val="both"/>
        <w:rPr>
          <w:rFonts w:ascii="Arial" w:hAnsi="Arial" w:cs="Arial"/>
          <w:sz w:val="24"/>
          <w:szCs w:val="24"/>
          <w:lang w:val="en-US"/>
        </w:rPr>
      </w:pPr>
    </w:p>
    <w:p w14:paraId="695C3F93" w14:textId="77777777" w:rsidR="009C35BA" w:rsidRDefault="009C35BA" w:rsidP="00BB58D3">
      <w:pPr>
        <w:spacing w:line="360" w:lineRule="auto"/>
        <w:jc w:val="both"/>
        <w:rPr>
          <w:rFonts w:ascii="Arial" w:hAnsi="Arial" w:cs="Arial"/>
          <w:sz w:val="24"/>
          <w:szCs w:val="24"/>
          <w:lang w:val="en-US"/>
        </w:rPr>
      </w:pPr>
    </w:p>
    <w:p w14:paraId="7E4E142F" w14:textId="77777777" w:rsidR="009C35BA" w:rsidRDefault="009C35BA" w:rsidP="00BB58D3">
      <w:pPr>
        <w:spacing w:line="360" w:lineRule="auto"/>
        <w:jc w:val="both"/>
        <w:rPr>
          <w:rFonts w:ascii="Arial" w:hAnsi="Arial" w:cs="Arial"/>
          <w:sz w:val="24"/>
          <w:szCs w:val="24"/>
          <w:lang w:val="en-US"/>
        </w:rPr>
      </w:pPr>
    </w:p>
    <w:p w14:paraId="27E7DEF9" w14:textId="77777777" w:rsidR="009C35BA" w:rsidRDefault="009C35BA" w:rsidP="00BB58D3">
      <w:pPr>
        <w:spacing w:line="360" w:lineRule="auto"/>
        <w:jc w:val="both"/>
        <w:rPr>
          <w:rFonts w:ascii="Arial" w:hAnsi="Arial" w:cs="Arial"/>
          <w:sz w:val="24"/>
          <w:szCs w:val="24"/>
          <w:lang w:val="en-US"/>
        </w:rPr>
      </w:pPr>
    </w:p>
    <w:p w14:paraId="1005D8E3" w14:textId="77777777" w:rsidR="009C35BA" w:rsidRDefault="009C35BA" w:rsidP="00BB58D3">
      <w:pPr>
        <w:spacing w:line="360" w:lineRule="auto"/>
        <w:jc w:val="both"/>
        <w:rPr>
          <w:rFonts w:ascii="Arial" w:hAnsi="Arial" w:cs="Arial"/>
          <w:sz w:val="24"/>
          <w:szCs w:val="24"/>
          <w:lang w:val="en-US"/>
        </w:rPr>
      </w:pPr>
    </w:p>
    <w:p w14:paraId="7684AC2D" w14:textId="77777777" w:rsidR="009C35BA" w:rsidRDefault="009C35BA" w:rsidP="00BB58D3">
      <w:pPr>
        <w:spacing w:line="360" w:lineRule="auto"/>
        <w:jc w:val="both"/>
        <w:rPr>
          <w:rFonts w:ascii="Arial" w:hAnsi="Arial" w:cs="Arial"/>
          <w:sz w:val="24"/>
          <w:szCs w:val="24"/>
          <w:lang w:val="en-US"/>
        </w:rPr>
      </w:pPr>
    </w:p>
    <w:p w14:paraId="362753B2" w14:textId="77777777" w:rsidR="009C35BA" w:rsidRDefault="009C35BA" w:rsidP="00BB58D3">
      <w:pPr>
        <w:spacing w:line="360" w:lineRule="auto"/>
        <w:jc w:val="both"/>
        <w:rPr>
          <w:rFonts w:ascii="Arial" w:hAnsi="Arial" w:cs="Arial"/>
          <w:sz w:val="24"/>
          <w:szCs w:val="24"/>
          <w:lang w:val="en-US"/>
        </w:rPr>
      </w:pPr>
    </w:p>
    <w:p w14:paraId="4ECF3352" w14:textId="77777777" w:rsidR="009C35BA" w:rsidRDefault="009C35BA" w:rsidP="00BB58D3">
      <w:pPr>
        <w:spacing w:line="360" w:lineRule="auto"/>
        <w:jc w:val="both"/>
        <w:rPr>
          <w:rFonts w:ascii="Arial" w:hAnsi="Arial" w:cs="Arial"/>
          <w:sz w:val="24"/>
          <w:szCs w:val="24"/>
          <w:lang w:val="en-US"/>
        </w:rPr>
      </w:pPr>
    </w:p>
    <w:p w14:paraId="173E7819" w14:textId="77777777" w:rsidR="009C35BA" w:rsidRDefault="009C35BA" w:rsidP="00BB58D3">
      <w:pPr>
        <w:spacing w:line="360" w:lineRule="auto"/>
        <w:jc w:val="both"/>
        <w:rPr>
          <w:rFonts w:ascii="Arial" w:hAnsi="Arial" w:cs="Arial"/>
          <w:sz w:val="24"/>
          <w:szCs w:val="24"/>
          <w:lang w:val="en-US"/>
        </w:rPr>
      </w:pPr>
    </w:p>
    <w:p w14:paraId="4B94349E" w14:textId="77777777" w:rsidR="009C35BA" w:rsidRDefault="009C35BA" w:rsidP="00BB58D3">
      <w:pPr>
        <w:spacing w:line="360" w:lineRule="auto"/>
        <w:jc w:val="both"/>
        <w:rPr>
          <w:rFonts w:ascii="Arial" w:hAnsi="Arial" w:cs="Arial"/>
          <w:sz w:val="24"/>
          <w:szCs w:val="24"/>
          <w:lang w:val="en-US"/>
        </w:rPr>
      </w:pPr>
    </w:p>
    <w:p w14:paraId="6EE12EF4" w14:textId="77777777" w:rsidR="009C35BA" w:rsidRDefault="009C35BA" w:rsidP="00BB58D3">
      <w:pPr>
        <w:spacing w:line="360" w:lineRule="auto"/>
        <w:jc w:val="both"/>
        <w:rPr>
          <w:rFonts w:ascii="Arial" w:hAnsi="Arial" w:cs="Arial"/>
          <w:sz w:val="24"/>
          <w:szCs w:val="24"/>
          <w:lang w:val="en-US"/>
        </w:rPr>
      </w:pPr>
    </w:p>
    <w:p w14:paraId="7585B2E8" w14:textId="77777777" w:rsidR="009C35BA" w:rsidRDefault="009C35BA" w:rsidP="00BB58D3">
      <w:pPr>
        <w:spacing w:line="360" w:lineRule="auto"/>
        <w:jc w:val="both"/>
        <w:rPr>
          <w:rFonts w:ascii="Arial" w:hAnsi="Arial" w:cs="Arial"/>
          <w:sz w:val="24"/>
          <w:szCs w:val="24"/>
          <w:lang w:val="en-US"/>
        </w:rPr>
      </w:pPr>
    </w:p>
    <w:p w14:paraId="5742A76A" w14:textId="07940A49" w:rsidR="009C35BA" w:rsidRDefault="009C35BA" w:rsidP="009C35BA">
      <w:pPr>
        <w:pStyle w:val="Heading1"/>
        <w:spacing w:before="0" w:after="240"/>
        <w:rPr>
          <w:lang w:val="en-US"/>
        </w:rPr>
      </w:pPr>
      <w:bookmarkStart w:id="38" w:name="_Toc154236419"/>
      <w:r>
        <w:rPr>
          <w:lang w:val="en-US"/>
        </w:rPr>
        <w:t>Chapter 4: Data analysis and discussions</w:t>
      </w:r>
      <w:bookmarkEnd w:id="38"/>
    </w:p>
    <w:p w14:paraId="281DAA62" w14:textId="698AB677" w:rsidR="009C35BA" w:rsidRDefault="009C35BA" w:rsidP="009C35BA">
      <w:pPr>
        <w:pStyle w:val="Heading2"/>
        <w:spacing w:before="0"/>
        <w:rPr>
          <w:lang w:val="en-US"/>
        </w:rPr>
      </w:pPr>
      <w:bookmarkStart w:id="39" w:name="_Toc154236420"/>
      <w:r>
        <w:rPr>
          <w:lang w:val="en-US"/>
        </w:rPr>
        <w:t>4.1 Introduction</w:t>
      </w:r>
      <w:bookmarkEnd w:id="39"/>
    </w:p>
    <w:p w14:paraId="51B378BE" w14:textId="29E04D4C" w:rsidR="000E438C" w:rsidRDefault="00097C8E" w:rsidP="00BB58D3">
      <w:pPr>
        <w:spacing w:line="360" w:lineRule="auto"/>
        <w:jc w:val="both"/>
        <w:rPr>
          <w:rFonts w:ascii="Arial" w:hAnsi="Arial" w:cs="Arial"/>
          <w:sz w:val="24"/>
          <w:szCs w:val="24"/>
          <w:lang w:val="en-US"/>
        </w:rPr>
      </w:pPr>
      <w:r>
        <w:rPr>
          <w:rFonts w:ascii="Arial" w:hAnsi="Arial" w:cs="Arial"/>
          <w:sz w:val="24"/>
          <w:szCs w:val="24"/>
          <w:lang w:val="en-US"/>
        </w:rPr>
        <w:t xml:space="preserve">This part of the dissertation presents the results from the survey with 36 employees. The demographic characteristics of the sample are initially discussed, followed by the analysis of employee performance, the determinants of motivation and the possible improvements demanded by employees in financial compensation. </w:t>
      </w:r>
    </w:p>
    <w:p w14:paraId="647D6DE9" w14:textId="43A793C2" w:rsidR="00CA74DE" w:rsidRDefault="00353487" w:rsidP="00353487">
      <w:pPr>
        <w:pStyle w:val="Heading2"/>
        <w:spacing w:before="0"/>
        <w:rPr>
          <w:lang w:val="en-US"/>
        </w:rPr>
      </w:pPr>
      <w:bookmarkStart w:id="40" w:name="_Toc154236421"/>
      <w:r>
        <w:rPr>
          <w:lang w:val="en-US"/>
        </w:rPr>
        <w:t>4.2 Analysis and discussion of findings</w:t>
      </w:r>
      <w:bookmarkEnd w:id="40"/>
    </w:p>
    <w:p w14:paraId="05A242AC" w14:textId="3E008270" w:rsidR="00EA17E7" w:rsidRDefault="001C33C1" w:rsidP="00BB58D3">
      <w:pPr>
        <w:spacing w:line="360" w:lineRule="auto"/>
        <w:jc w:val="both"/>
        <w:rPr>
          <w:rFonts w:ascii="Arial" w:hAnsi="Arial" w:cs="Arial"/>
          <w:sz w:val="24"/>
          <w:szCs w:val="24"/>
          <w:lang w:val="en-US"/>
        </w:rPr>
      </w:pPr>
      <w:r>
        <w:rPr>
          <w:rFonts w:ascii="Arial" w:hAnsi="Arial" w:cs="Arial"/>
          <w:sz w:val="24"/>
          <w:szCs w:val="24"/>
          <w:lang w:val="en-US"/>
        </w:rPr>
        <w:t xml:space="preserve">The sample is composed of employees of different ages (fig. 6). Most employees belong to the age group between 31 and 40 years (38.9%), followed by the youngest cohort below 30 years (27.8%). The older age cohorts have relatively lower shares. The sample is diverse, but the young employees are overrepresented. </w:t>
      </w:r>
    </w:p>
    <w:p w14:paraId="63AC1617" w14:textId="6D3CD3C6" w:rsidR="00B44B18" w:rsidRPr="00B44B18" w:rsidRDefault="00B44B18" w:rsidP="00B44B18">
      <w:pPr>
        <w:pStyle w:val="Caption"/>
        <w:jc w:val="both"/>
        <w:rPr>
          <w:rFonts w:ascii="Arial" w:hAnsi="Arial" w:cs="Arial"/>
          <w:b/>
          <w:bCs/>
          <w:i w:val="0"/>
          <w:iCs w:val="0"/>
          <w:color w:val="000000" w:themeColor="text1"/>
          <w:sz w:val="24"/>
          <w:szCs w:val="24"/>
          <w:lang w:val="en-US"/>
        </w:rPr>
      </w:pPr>
      <w:bookmarkStart w:id="41" w:name="_Toc154236318"/>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6</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A</w:t>
      </w:r>
      <w:r w:rsidRPr="00B44B18">
        <w:rPr>
          <w:rFonts w:ascii="Arial" w:hAnsi="Arial" w:cs="Arial"/>
          <w:b/>
          <w:bCs/>
          <w:i w:val="0"/>
          <w:iCs w:val="0"/>
          <w:color w:val="000000" w:themeColor="text1"/>
          <w:sz w:val="24"/>
          <w:szCs w:val="24"/>
        </w:rPr>
        <w:t>ge</w:t>
      </w:r>
      <w:bookmarkEnd w:id="41"/>
    </w:p>
    <w:p w14:paraId="3A5BE0C6" w14:textId="2F7ED2DD" w:rsidR="00AE7AC4" w:rsidRDefault="00AE7AC4" w:rsidP="00BB58D3">
      <w:pPr>
        <w:spacing w:line="360" w:lineRule="auto"/>
        <w:jc w:val="both"/>
        <w:rPr>
          <w:rFonts w:ascii="Arial" w:hAnsi="Arial" w:cs="Arial"/>
          <w:sz w:val="24"/>
          <w:szCs w:val="24"/>
          <w:lang w:val="en-US"/>
        </w:rPr>
      </w:pPr>
      <w:r w:rsidRPr="00AE7AC4">
        <w:rPr>
          <w:rFonts w:ascii="Arial" w:hAnsi="Arial" w:cs="Arial"/>
          <w:noProof/>
          <w:sz w:val="24"/>
          <w:szCs w:val="24"/>
          <w:lang w:val="en-US"/>
        </w:rPr>
        <w:drawing>
          <wp:inline distT="0" distB="0" distL="0" distR="0" wp14:anchorId="2F6C463F" wp14:editId="130AFF15">
            <wp:extent cx="5638800" cy="2643502"/>
            <wp:effectExtent l="0" t="0" r="0" b="5080"/>
            <wp:docPr id="1049196993" name="Picture 1" descr="A colorful pie chart with numbers and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96993" name="Picture 1" descr="A colorful pie chart with numbers and a number&#10;&#10;Description automatically generated"/>
                    <pic:cNvPicPr/>
                  </pic:nvPicPr>
                  <pic:blipFill>
                    <a:blip r:embed="rId14"/>
                    <a:stretch>
                      <a:fillRect/>
                    </a:stretch>
                  </pic:blipFill>
                  <pic:spPr>
                    <a:xfrm>
                      <a:off x="0" y="0"/>
                      <a:ext cx="5651998" cy="2649689"/>
                    </a:xfrm>
                    <a:prstGeom prst="rect">
                      <a:avLst/>
                    </a:prstGeom>
                  </pic:spPr>
                </pic:pic>
              </a:graphicData>
            </a:graphic>
          </wp:inline>
        </w:drawing>
      </w:r>
    </w:p>
    <w:p w14:paraId="0CB8C161" w14:textId="717934F5" w:rsidR="00AE7AC4" w:rsidRDefault="009928EC" w:rsidP="00BB58D3">
      <w:pPr>
        <w:spacing w:line="360" w:lineRule="auto"/>
        <w:jc w:val="both"/>
        <w:rPr>
          <w:rFonts w:ascii="Arial" w:hAnsi="Arial" w:cs="Arial"/>
          <w:sz w:val="24"/>
          <w:szCs w:val="24"/>
          <w:lang w:val="en-US"/>
        </w:rPr>
      </w:pPr>
      <w:r>
        <w:rPr>
          <w:rFonts w:ascii="Arial" w:hAnsi="Arial" w:cs="Arial"/>
          <w:sz w:val="24"/>
          <w:szCs w:val="24"/>
          <w:lang w:val="en-US"/>
        </w:rPr>
        <w:t xml:space="preserve">In terms of gender, the sample is considerably more balanced. The shares of female and male employees are 52.8% and 47.2%, respectively (fig. 7). All survey participants provided a binary response to the gender question. </w:t>
      </w:r>
    </w:p>
    <w:p w14:paraId="77FD6143" w14:textId="77777777" w:rsidR="00EA17E7" w:rsidRDefault="00EA17E7" w:rsidP="00BB58D3">
      <w:pPr>
        <w:spacing w:line="360" w:lineRule="auto"/>
        <w:jc w:val="both"/>
        <w:rPr>
          <w:rFonts w:ascii="Arial" w:hAnsi="Arial" w:cs="Arial"/>
          <w:sz w:val="24"/>
          <w:szCs w:val="24"/>
          <w:lang w:val="en-US"/>
        </w:rPr>
      </w:pPr>
    </w:p>
    <w:p w14:paraId="02AD1B48" w14:textId="77777777" w:rsidR="00EA17E7" w:rsidRDefault="00EA17E7" w:rsidP="00BB58D3">
      <w:pPr>
        <w:spacing w:line="360" w:lineRule="auto"/>
        <w:jc w:val="both"/>
        <w:rPr>
          <w:rFonts w:ascii="Arial" w:hAnsi="Arial" w:cs="Arial"/>
          <w:sz w:val="24"/>
          <w:szCs w:val="24"/>
          <w:lang w:val="en-US"/>
        </w:rPr>
      </w:pPr>
    </w:p>
    <w:p w14:paraId="78BA2A2E" w14:textId="77777777" w:rsidR="00EA17E7" w:rsidRDefault="00EA17E7" w:rsidP="00BB58D3">
      <w:pPr>
        <w:spacing w:line="360" w:lineRule="auto"/>
        <w:jc w:val="both"/>
        <w:rPr>
          <w:rFonts w:ascii="Arial" w:hAnsi="Arial" w:cs="Arial"/>
          <w:sz w:val="24"/>
          <w:szCs w:val="24"/>
          <w:lang w:val="en-US"/>
        </w:rPr>
      </w:pPr>
    </w:p>
    <w:p w14:paraId="3CEA7148" w14:textId="77777777" w:rsidR="009928EC" w:rsidRDefault="009928EC" w:rsidP="00BB58D3">
      <w:pPr>
        <w:spacing w:line="360" w:lineRule="auto"/>
        <w:jc w:val="both"/>
        <w:rPr>
          <w:rFonts w:ascii="Arial" w:hAnsi="Arial" w:cs="Arial"/>
          <w:sz w:val="24"/>
          <w:szCs w:val="24"/>
          <w:lang w:val="en-US"/>
        </w:rPr>
      </w:pPr>
    </w:p>
    <w:p w14:paraId="62B8DBDA" w14:textId="6448AE7D"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42" w:name="_Toc154236319"/>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7</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G</w:t>
      </w:r>
      <w:r w:rsidRPr="00B44B18">
        <w:rPr>
          <w:rFonts w:ascii="Arial" w:hAnsi="Arial" w:cs="Arial"/>
          <w:b/>
          <w:bCs/>
          <w:i w:val="0"/>
          <w:iCs w:val="0"/>
          <w:color w:val="000000" w:themeColor="text1"/>
          <w:sz w:val="24"/>
          <w:szCs w:val="24"/>
        </w:rPr>
        <w:t>ender</w:t>
      </w:r>
      <w:bookmarkEnd w:id="42"/>
    </w:p>
    <w:p w14:paraId="7697A0CC" w14:textId="3FD5468B" w:rsidR="00AE7AC4" w:rsidRDefault="00AE7AC4" w:rsidP="00BB58D3">
      <w:pPr>
        <w:spacing w:line="360" w:lineRule="auto"/>
        <w:jc w:val="both"/>
        <w:rPr>
          <w:rFonts w:ascii="Arial" w:hAnsi="Arial" w:cs="Arial"/>
          <w:sz w:val="24"/>
          <w:szCs w:val="24"/>
          <w:lang w:val="en-US"/>
        </w:rPr>
      </w:pPr>
      <w:r w:rsidRPr="00AE7AC4">
        <w:rPr>
          <w:rFonts w:ascii="Arial" w:hAnsi="Arial" w:cs="Arial"/>
          <w:noProof/>
          <w:sz w:val="24"/>
          <w:szCs w:val="24"/>
          <w:lang w:val="en-US"/>
        </w:rPr>
        <w:drawing>
          <wp:inline distT="0" distB="0" distL="0" distR="0" wp14:anchorId="740029F8" wp14:editId="0595AD4B">
            <wp:extent cx="5638800" cy="2684189"/>
            <wp:effectExtent l="0" t="0" r="0" b="1905"/>
            <wp:docPr id="339889210" name="Picture 1" descr="A colorful circle with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889210" name="Picture 1" descr="A colorful circle with dots&#10;&#10;Description automatically generated"/>
                    <pic:cNvPicPr/>
                  </pic:nvPicPr>
                  <pic:blipFill>
                    <a:blip r:embed="rId15"/>
                    <a:stretch>
                      <a:fillRect/>
                    </a:stretch>
                  </pic:blipFill>
                  <pic:spPr>
                    <a:xfrm>
                      <a:off x="0" y="0"/>
                      <a:ext cx="5649266" cy="2689171"/>
                    </a:xfrm>
                    <a:prstGeom prst="rect">
                      <a:avLst/>
                    </a:prstGeom>
                  </pic:spPr>
                </pic:pic>
              </a:graphicData>
            </a:graphic>
          </wp:inline>
        </w:drawing>
      </w:r>
    </w:p>
    <w:p w14:paraId="676CE9AB" w14:textId="717DFB05" w:rsidR="00AE7AC4" w:rsidRDefault="009928EC" w:rsidP="00BB58D3">
      <w:pPr>
        <w:spacing w:line="360" w:lineRule="auto"/>
        <w:jc w:val="both"/>
        <w:rPr>
          <w:rFonts w:ascii="Arial" w:hAnsi="Arial" w:cs="Arial"/>
          <w:sz w:val="24"/>
          <w:szCs w:val="24"/>
          <w:lang w:val="en-US"/>
        </w:rPr>
      </w:pPr>
      <w:r>
        <w:rPr>
          <w:rFonts w:ascii="Arial" w:hAnsi="Arial" w:cs="Arial"/>
          <w:sz w:val="24"/>
          <w:szCs w:val="24"/>
          <w:lang w:val="en-US"/>
        </w:rPr>
        <w:t xml:space="preserve">The sample is quite interesting in terms of employment type. The evidence from fig. 8 shows that there is a considerable number of part-time employees (30.6%). The remaining 69.4% are employed on a full-time basis. Although the share of part-time employees is higher than normal, it is mainly associated with the high number of young employees under the age of 30 years. The sample characteristics also allow for a comparison of both groups later in the analysis. </w:t>
      </w:r>
    </w:p>
    <w:p w14:paraId="4181E88D" w14:textId="29FBEF0B"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43" w:name="_Toc154236320"/>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8</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T</w:t>
      </w:r>
      <w:r w:rsidRPr="00B44B18">
        <w:rPr>
          <w:rFonts w:ascii="Arial" w:hAnsi="Arial" w:cs="Arial"/>
          <w:b/>
          <w:bCs/>
          <w:i w:val="0"/>
          <w:iCs w:val="0"/>
          <w:color w:val="000000" w:themeColor="text1"/>
          <w:sz w:val="24"/>
          <w:szCs w:val="24"/>
        </w:rPr>
        <w:t>ype of employment</w:t>
      </w:r>
      <w:bookmarkEnd w:id="43"/>
    </w:p>
    <w:p w14:paraId="231C645C" w14:textId="4B4702F2" w:rsidR="00AE7AC4" w:rsidRDefault="00AE7AC4" w:rsidP="00BB58D3">
      <w:pPr>
        <w:spacing w:line="360" w:lineRule="auto"/>
        <w:jc w:val="both"/>
        <w:rPr>
          <w:rFonts w:ascii="Arial" w:hAnsi="Arial" w:cs="Arial"/>
          <w:sz w:val="24"/>
          <w:szCs w:val="24"/>
          <w:lang w:val="en-US"/>
        </w:rPr>
      </w:pPr>
      <w:r w:rsidRPr="00AE7AC4">
        <w:rPr>
          <w:rFonts w:ascii="Arial" w:hAnsi="Arial" w:cs="Arial"/>
          <w:noProof/>
          <w:sz w:val="24"/>
          <w:szCs w:val="24"/>
          <w:lang w:val="en-US"/>
        </w:rPr>
        <w:drawing>
          <wp:inline distT="0" distB="0" distL="0" distR="0" wp14:anchorId="7E48DC52" wp14:editId="6D71FD2F">
            <wp:extent cx="5730319" cy="2699657"/>
            <wp:effectExtent l="0" t="0" r="3810" b="5715"/>
            <wp:docPr id="503291071" name="Picture 1"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291071" name="Picture 1" descr="A blue and red pie chart&#10;&#10;Description automatically generated"/>
                    <pic:cNvPicPr/>
                  </pic:nvPicPr>
                  <pic:blipFill>
                    <a:blip r:embed="rId16"/>
                    <a:stretch>
                      <a:fillRect/>
                    </a:stretch>
                  </pic:blipFill>
                  <pic:spPr>
                    <a:xfrm>
                      <a:off x="0" y="0"/>
                      <a:ext cx="5753294" cy="2710481"/>
                    </a:xfrm>
                    <a:prstGeom prst="rect">
                      <a:avLst/>
                    </a:prstGeom>
                  </pic:spPr>
                </pic:pic>
              </a:graphicData>
            </a:graphic>
          </wp:inline>
        </w:drawing>
      </w:r>
    </w:p>
    <w:p w14:paraId="68B66A5A" w14:textId="6FCA3B69" w:rsidR="00EA17E7" w:rsidRDefault="00FF021E" w:rsidP="00BB58D3">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Another key background factor refers to the duration of current employment (fig. 9). The sample is diverse, as it includes not only newly higher employees of less than a year of experience (19.4%), but also loyal employees with more than five years of current employment (36.1%). The largest group, which accounts for 44.5% of the sample, is composed of employees with a duration of employment between one and five years (fig. 9). </w:t>
      </w:r>
    </w:p>
    <w:p w14:paraId="04996004" w14:textId="0C72CA7C"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44" w:name="_Toc154236321"/>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9</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D</w:t>
      </w:r>
      <w:r w:rsidRPr="00B44B18">
        <w:rPr>
          <w:rFonts w:ascii="Arial" w:hAnsi="Arial" w:cs="Arial"/>
          <w:b/>
          <w:bCs/>
          <w:i w:val="0"/>
          <w:iCs w:val="0"/>
          <w:color w:val="000000" w:themeColor="text1"/>
          <w:sz w:val="24"/>
          <w:szCs w:val="24"/>
        </w:rPr>
        <w:t>uration of current employment</w:t>
      </w:r>
      <w:bookmarkEnd w:id="44"/>
    </w:p>
    <w:p w14:paraId="549DC8AE" w14:textId="0DC69C3F" w:rsidR="00AE7AC4" w:rsidRDefault="006750B9" w:rsidP="00BB58D3">
      <w:pPr>
        <w:spacing w:line="360" w:lineRule="auto"/>
        <w:jc w:val="both"/>
        <w:rPr>
          <w:rFonts w:ascii="Arial" w:hAnsi="Arial" w:cs="Arial"/>
          <w:sz w:val="24"/>
          <w:szCs w:val="24"/>
          <w:lang w:val="en-US"/>
        </w:rPr>
      </w:pPr>
      <w:r>
        <w:rPr>
          <w:rFonts w:ascii="Arial" w:hAnsi="Arial" w:cs="Arial"/>
          <w:noProof/>
          <w:sz w:val="24"/>
          <w:szCs w:val="24"/>
          <w:lang w:val="en-US"/>
        </w:rPr>
        <w:drawing>
          <wp:inline distT="0" distB="0" distL="0" distR="0" wp14:anchorId="0EA9D9E3" wp14:editId="3184F8B8">
            <wp:extent cx="5691395" cy="3352800"/>
            <wp:effectExtent l="0" t="0" r="5080" b="0"/>
            <wp:docPr id="372536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2894" cy="3359574"/>
                    </a:xfrm>
                    <a:prstGeom prst="rect">
                      <a:avLst/>
                    </a:prstGeom>
                    <a:noFill/>
                  </pic:spPr>
                </pic:pic>
              </a:graphicData>
            </a:graphic>
          </wp:inline>
        </w:drawing>
      </w:r>
    </w:p>
    <w:p w14:paraId="6E3C6B16" w14:textId="3318B7B9" w:rsidR="00EA17E7" w:rsidRDefault="006750B9" w:rsidP="00BB58D3">
      <w:pPr>
        <w:spacing w:line="360" w:lineRule="auto"/>
        <w:jc w:val="both"/>
        <w:rPr>
          <w:rFonts w:ascii="Arial" w:hAnsi="Arial" w:cs="Arial"/>
          <w:sz w:val="24"/>
          <w:szCs w:val="24"/>
          <w:lang w:val="en-US"/>
        </w:rPr>
      </w:pPr>
      <w:r>
        <w:rPr>
          <w:rFonts w:ascii="Arial" w:hAnsi="Arial" w:cs="Arial"/>
          <w:sz w:val="24"/>
          <w:szCs w:val="24"/>
          <w:lang w:val="en-US"/>
        </w:rPr>
        <w:t xml:space="preserve">It is also worth noting that the survey participants have a different background in relation to the organisational size. The largest group of employees are hired by small companies (33.3%). Micro companies with fewer than ten employees also account for a relatively large share of employment – 25%. The remaining are distributed between medium-sized and large companies with respective shares of 22.2% and 19.5%. Thus, the results are quite diverse and demonstrate the importance of all types of companies for generating employment in the UK. Respectively, it is quite interesting to assess the motivation of employees from different companies. </w:t>
      </w:r>
    </w:p>
    <w:p w14:paraId="727D9540" w14:textId="77777777" w:rsidR="003303D9" w:rsidRDefault="003303D9" w:rsidP="00BB58D3">
      <w:pPr>
        <w:spacing w:line="360" w:lineRule="auto"/>
        <w:jc w:val="both"/>
        <w:rPr>
          <w:rFonts w:ascii="Arial" w:hAnsi="Arial" w:cs="Arial"/>
          <w:sz w:val="24"/>
          <w:szCs w:val="24"/>
          <w:lang w:val="en-US"/>
        </w:rPr>
      </w:pPr>
    </w:p>
    <w:p w14:paraId="3E3B19F2" w14:textId="77777777" w:rsidR="003303D9" w:rsidRDefault="003303D9" w:rsidP="00BB58D3">
      <w:pPr>
        <w:spacing w:line="360" w:lineRule="auto"/>
        <w:jc w:val="both"/>
        <w:rPr>
          <w:rFonts w:ascii="Arial" w:hAnsi="Arial" w:cs="Arial"/>
          <w:sz w:val="24"/>
          <w:szCs w:val="24"/>
          <w:lang w:val="en-US"/>
        </w:rPr>
      </w:pPr>
    </w:p>
    <w:p w14:paraId="69AF78DB" w14:textId="77777777" w:rsidR="003303D9" w:rsidRDefault="003303D9" w:rsidP="00BB58D3">
      <w:pPr>
        <w:spacing w:line="360" w:lineRule="auto"/>
        <w:jc w:val="both"/>
        <w:rPr>
          <w:rFonts w:ascii="Arial" w:hAnsi="Arial" w:cs="Arial"/>
          <w:sz w:val="24"/>
          <w:szCs w:val="24"/>
          <w:lang w:val="en-US"/>
        </w:rPr>
      </w:pPr>
    </w:p>
    <w:p w14:paraId="75AAC68C" w14:textId="77777777" w:rsidR="004C58CC" w:rsidRDefault="004C58CC" w:rsidP="00BB58D3">
      <w:pPr>
        <w:spacing w:line="360" w:lineRule="auto"/>
        <w:jc w:val="both"/>
        <w:rPr>
          <w:rFonts w:ascii="Arial" w:hAnsi="Arial" w:cs="Arial"/>
          <w:sz w:val="24"/>
          <w:szCs w:val="24"/>
          <w:lang w:val="en-US"/>
        </w:rPr>
      </w:pPr>
    </w:p>
    <w:p w14:paraId="543F17E6" w14:textId="7DE58919"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45" w:name="_Toc154236322"/>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10</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 Type of company</w:t>
      </w:r>
      <w:bookmarkEnd w:id="45"/>
    </w:p>
    <w:p w14:paraId="69914E75" w14:textId="2C0E7FEA" w:rsidR="00E67453" w:rsidRPr="00EA17E7" w:rsidRDefault="00E67453" w:rsidP="00BB58D3">
      <w:pPr>
        <w:spacing w:line="360" w:lineRule="auto"/>
        <w:jc w:val="both"/>
        <w:rPr>
          <w:rFonts w:ascii="Arial" w:hAnsi="Arial" w:cs="Arial"/>
          <w:b/>
          <w:bCs/>
          <w:sz w:val="24"/>
          <w:szCs w:val="24"/>
          <w:lang w:val="en-US"/>
        </w:rPr>
      </w:pPr>
      <w:r>
        <w:rPr>
          <w:rFonts w:ascii="Arial" w:hAnsi="Arial" w:cs="Arial"/>
          <w:b/>
          <w:bCs/>
          <w:noProof/>
          <w:sz w:val="24"/>
          <w:szCs w:val="24"/>
          <w:lang w:val="en-US"/>
        </w:rPr>
        <w:drawing>
          <wp:inline distT="0" distB="0" distL="0" distR="0" wp14:anchorId="681D87DE" wp14:editId="167C0B7B">
            <wp:extent cx="5715000" cy="3435332"/>
            <wp:effectExtent l="0" t="0" r="0" b="0"/>
            <wp:docPr id="1433819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0967" cy="3438919"/>
                    </a:xfrm>
                    <a:prstGeom prst="rect">
                      <a:avLst/>
                    </a:prstGeom>
                    <a:noFill/>
                  </pic:spPr>
                </pic:pic>
              </a:graphicData>
            </a:graphic>
          </wp:inline>
        </w:drawing>
      </w:r>
    </w:p>
    <w:p w14:paraId="671860CB" w14:textId="17A91BE2" w:rsidR="00AE7AC4" w:rsidRDefault="00B75DC1" w:rsidP="00BB58D3">
      <w:pPr>
        <w:spacing w:line="360" w:lineRule="auto"/>
        <w:jc w:val="both"/>
        <w:rPr>
          <w:rFonts w:ascii="Arial" w:hAnsi="Arial" w:cs="Arial"/>
          <w:sz w:val="24"/>
          <w:szCs w:val="24"/>
          <w:lang w:val="en-US"/>
        </w:rPr>
      </w:pPr>
      <w:r>
        <w:rPr>
          <w:rFonts w:ascii="Arial" w:hAnsi="Arial" w:cs="Arial"/>
          <w:sz w:val="24"/>
          <w:szCs w:val="24"/>
          <w:lang w:val="en-US"/>
        </w:rPr>
        <w:t xml:space="preserve">Overall, the sample is diverse due to the inclusion of employees of different age, gender, </w:t>
      </w:r>
      <w:r w:rsidR="004C58CC">
        <w:rPr>
          <w:rFonts w:ascii="Arial" w:hAnsi="Arial" w:cs="Arial"/>
          <w:sz w:val="24"/>
          <w:szCs w:val="24"/>
          <w:lang w:val="en-US"/>
        </w:rPr>
        <w:t xml:space="preserve">type of employment </w:t>
      </w:r>
      <w:r>
        <w:rPr>
          <w:rFonts w:ascii="Arial" w:hAnsi="Arial" w:cs="Arial"/>
          <w:sz w:val="24"/>
          <w:szCs w:val="24"/>
          <w:lang w:val="en-US"/>
        </w:rPr>
        <w:t xml:space="preserve">work experience and origin. Even though the sample does not precisely reflect the population of the UK employees, research findings can be quite indicative of the main trends and opinions across groups of employees. </w:t>
      </w:r>
    </w:p>
    <w:p w14:paraId="576EBCFD" w14:textId="38166C5B" w:rsidR="008377B3" w:rsidRDefault="009C4C5E" w:rsidP="00BB58D3">
      <w:pPr>
        <w:spacing w:line="360" w:lineRule="auto"/>
        <w:jc w:val="both"/>
        <w:rPr>
          <w:rFonts w:ascii="Arial" w:hAnsi="Arial" w:cs="Arial"/>
          <w:sz w:val="24"/>
          <w:szCs w:val="24"/>
          <w:lang w:val="en-US"/>
        </w:rPr>
      </w:pPr>
      <w:r>
        <w:rPr>
          <w:rFonts w:ascii="Arial" w:hAnsi="Arial" w:cs="Arial"/>
          <w:sz w:val="24"/>
          <w:szCs w:val="24"/>
          <w:lang w:val="en-US"/>
        </w:rPr>
        <w:t>After the discussion of the sample features, the discussion proceeds with the measurement of three key HRM indicators, satisfaction, motivation and retention. The measurement is done by following a 5-step Likert scale. The minimum value of 1 indicates strong dissatisfaction, whereas the maximum value of 5 represents the highest possible level of satisfaction. Respectively, the value of 3 should be considered as a neutral opinion.</w:t>
      </w:r>
    </w:p>
    <w:p w14:paraId="0E423915" w14:textId="2A806F81" w:rsidR="009C4C5E" w:rsidRDefault="009C4C5E" w:rsidP="00BB58D3">
      <w:pPr>
        <w:spacing w:line="360" w:lineRule="auto"/>
        <w:jc w:val="both"/>
        <w:rPr>
          <w:rFonts w:ascii="Arial" w:hAnsi="Arial" w:cs="Arial"/>
          <w:sz w:val="24"/>
          <w:szCs w:val="24"/>
          <w:lang w:val="en-US"/>
        </w:rPr>
      </w:pPr>
      <w:r>
        <w:rPr>
          <w:rFonts w:ascii="Arial" w:hAnsi="Arial" w:cs="Arial"/>
          <w:sz w:val="24"/>
          <w:szCs w:val="24"/>
          <w:lang w:val="en-US"/>
        </w:rPr>
        <w:t xml:space="preserve">As indicated by the results from fig. 11, the surveyed employees are generally satisfied in the workplace. In total, 63.9% of participants share positive opinions, whereas 16.7% are neutral. The weight of the dissatisfied employees accounts for only 19.5%. </w:t>
      </w:r>
    </w:p>
    <w:p w14:paraId="686144DD" w14:textId="77777777" w:rsidR="009C4C5E" w:rsidRDefault="009C4C5E" w:rsidP="00BB58D3">
      <w:pPr>
        <w:spacing w:line="360" w:lineRule="auto"/>
        <w:jc w:val="both"/>
        <w:rPr>
          <w:rFonts w:ascii="Arial" w:hAnsi="Arial" w:cs="Arial"/>
          <w:sz w:val="24"/>
          <w:szCs w:val="24"/>
          <w:lang w:val="en-US"/>
        </w:rPr>
      </w:pPr>
    </w:p>
    <w:p w14:paraId="5209810A" w14:textId="77777777" w:rsidR="009C4C5E" w:rsidRDefault="009C4C5E" w:rsidP="00BB58D3">
      <w:pPr>
        <w:spacing w:line="360" w:lineRule="auto"/>
        <w:jc w:val="both"/>
        <w:rPr>
          <w:rFonts w:ascii="Arial" w:hAnsi="Arial" w:cs="Arial"/>
          <w:sz w:val="24"/>
          <w:szCs w:val="24"/>
          <w:lang w:val="en-US"/>
        </w:rPr>
      </w:pPr>
    </w:p>
    <w:p w14:paraId="22DC447D" w14:textId="77777777" w:rsidR="009C4C5E" w:rsidRDefault="009C4C5E" w:rsidP="00BB58D3">
      <w:pPr>
        <w:spacing w:line="360" w:lineRule="auto"/>
        <w:jc w:val="both"/>
        <w:rPr>
          <w:rFonts w:ascii="Arial" w:hAnsi="Arial" w:cs="Arial"/>
          <w:sz w:val="24"/>
          <w:szCs w:val="24"/>
          <w:lang w:val="en-US"/>
        </w:rPr>
      </w:pPr>
    </w:p>
    <w:p w14:paraId="77E630C1" w14:textId="5DCEED0E" w:rsidR="00B44B18" w:rsidRPr="00B44B18" w:rsidRDefault="00B44B18" w:rsidP="00B44B18">
      <w:pPr>
        <w:pStyle w:val="Caption"/>
        <w:rPr>
          <w:rFonts w:ascii="Arial" w:hAnsi="Arial" w:cs="Arial"/>
          <w:b/>
          <w:bCs/>
          <w:i w:val="0"/>
          <w:iCs w:val="0"/>
          <w:color w:val="000000" w:themeColor="text1"/>
          <w:sz w:val="24"/>
          <w:szCs w:val="24"/>
          <w:lang w:val="en-US"/>
        </w:rPr>
      </w:pPr>
      <w:bookmarkStart w:id="46" w:name="_Toc154236323"/>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11</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 Level of satisfaction</w:t>
      </w:r>
      <w:bookmarkEnd w:id="46"/>
    </w:p>
    <w:p w14:paraId="63EAAB17" w14:textId="276D0439" w:rsidR="00AE7AC4" w:rsidRDefault="00AE7AC4" w:rsidP="00BB58D3">
      <w:pPr>
        <w:spacing w:line="360" w:lineRule="auto"/>
        <w:jc w:val="both"/>
        <w:rPr>
          <w:rFonts w:ascii="Arial" w:hAnsi="Arial" w:cs="Arial"/>
          <w:sz w:val="24"/>
          <w:szCs w:val="24"/>
          <w:lang w:val="en-US"/>
        </w:rPr>
      </w:pPr>
      <w:r w:rsidRPr="00AE7AC4">
        <w:rPr>
          <w:rFonts w:ascii="Arial" w:hAnsi="Arial" w:cs="Arial"/>
          <w:noProof/>
          <w:sz w:val="24"/>
          <w:szCs w:val="24"/>
          <w:lang w:val="en-US"/>
        </w:rPr>
        <w:drawing>
          <wp:inline distT="0" distB="0" distL="0" distR="0" wp14:anchorId="1C47BB07" wp14:editId="38C8E637">
            <wp:extent cx="5760720" cy="2307772"/>
            <wp:effectExtent l="0" t="0" r="0" b="0"/>
            <wp:docPr id="1426094514" name="Picture 1"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94514" name="Picture 1" descr="A graph with numbers and a bar&#10;&#10;Description automatically generated with medium confidence"/>
                    <pic:cNvPicPr/>
                  </pic:nvPicPr>
                  <pic:blipFill>
                    <a:blip r:embed="rId19"/>
                    <a:stretch>
                      <a:fillRect/>
                    </a:stretch>
                  </pic:blipFill>
                  <pic:spPr>
                    <a:xfrm>
                      <a:off x="0" y="0"/>
                      <a:ext cx="5763281" cy="2308798"/>
                    </a:xfrm>
                    <a:prstGeom prst="rect">
                      <a:avLst/>
                    </a:prstGeom>
                  </pic:spPr>
                </pic:pic>
              </a:graphicData>
            </a:graphic>
          </wp:inline>
        </w:drawing>
      </w:r>
    </w:p>
    <w:p w14:paraId="1A9DDF21" w14:textId="36DC264B" w:rsidR="009C4C5E" w:rsidRDefault="009C4C5E" w:rsidP="00BB58D3">
      <w:pPr>
        <w:spacing w:line="360" w:lineRule="auto"/>
        <w:jc w:val="both"/>
        <w:rPr>
          <w:rFonts w:ascii="Arial" w:hAnsi="Arial" w:cs="Arial"/>
          <w:sz w:val="24"/>
          <w:szCs w:val="24"/>
          <w:lang w:val="en-US"/>
        </w:rPr>
      </w:pPr>
      <w:r>
        <w:rPr>
          <w:rFonts w:ascii="Arial" w:hAnsi="Arial" w:cs="Arial"/>
          <w:sz w:val="24"/>
          <w:szCs w:val="24"/>
          <w:lang w:val="en-US"/>
        </w:rPr>
        <w:t xml:space="preserve">In a similar fashion, the surveyed participants also have a generally positive opinion regarding motivation in the workplace. The cumulative share of the motivated employees, as indicated by the scores of 4 and 5, reaches 48.4%, whereas the neutral opinions are 25%. Once again, demotivated employees constitute a minority share of just 16.7% (fig. 12). In general, the results in terms of work motivation are slightly worse in comparison to job satisfaction. </w:t>
      </w:r>
    </w:p>
    <w:p w14:paraId="208D7A1B" w14:textId="30EF14B4"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47" w:name="_Toc154236324"/>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12</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M</w:t>
      </w:r>
      <w:r w:rsidRPr="00B44B18">
        <w:rPr>
          <w:rFonts w:ascii="Arial" w:hAnsi="Arial" w:cs="Arial"/>
          <w:b/>
          <w:bCs/>
          <w:i w:val="0"/>
          <w:iCs w:val="0"/>
          <w:color w:val="000000" w:themeColor="text1"/>
          <w:sz w:val="24"/>
          <w:szCs w:val="24"/>
        </w:rPr>
        <w:t>otivation</w:t>
      </w:r>
      <w:bookmarkEnd w:id="47"/>
    </w:p>
    <w:p w14:paraId="31709082" w14:textId="3AFF9F69" w:rsidR="00AE7AC4" w:rsidRDefault="00AE7AC4" w:rsidP="00BB58D3">
      <w:pPr>
        <w:spacing w:line="360" w:lineRule="auto"/>
        <w:jc w:val="both"/>
        <w:rPr>
          <w:rFonts w:ascii="Arial" w:hAnsi="Arial" w:cs="Arial"/>
          <w:sz w:val="24"/>
          <w:szCs w:val="24"/>
          <w:lang w:val="en-US"/>
        </w:rPr>
      </w:pPr>
      <w:r w:rsidRPr="00AE7AC4">
        <w:rPr>
          <w:rFonts w:ascii="Arial" w:hAnsi="Arial" w:cs="Arial"/>
          <w:noProof/>
          <w:sz w:val="24"/>
          <w:szCs w:val="24"/>
          <w:lang w:val="en-US"/>
        </w:rPr>
        <w:drawing>
          <wp:inline distT="0" distB="0" distL="0" distR="0" wp14:anchorId="7B935E86" wp14:editId="51BBB7C8">
            <wp:extent cx="5760720" cy="1828800"/>
            <wp:effectExtent l="0" t="0" r="0" b="0"/>
            <wp:docPr id="220832251" name="Picture 1" descr="A purple rectangular bar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32251" name="Picture 1" descr="A purple rectangular bar with numbers&#10;&#10;Description automatically generated"/>
                    <pic:cNvPicPr/>
                  </pic:nvPicPr>
                  <pic:blipFill>
                    <a:blip r:embed="rId20"/>
                    <a:stretch>
                      <a:fillRect/>
                    </a:stretch>
                  </pic:blipFill>
                  <pic:spPr>
                    <a:xfrm>
                      <a:off x="0" y="0"/>
                      <a:ext cx="5764182" cy="1829899"/>
                    </a:xfrm>
                    <a:prstGeom prst="rect">
                      <a:avLst/>
                    </a:prstGeom>
                  </pic:spPr>
                </pic:pic>
              </a:graphicData>
            </a:graphic>
          </wp:inline>
        </w:drawing>
      </w:r>
    </w:p>
    <w:p w14:paraId="1471E43C" w14:textId="2297043E" w:rsidR="00AE7AC4" w:rsidRDefault="005900EC" w:rsidP="00BB58D3">
      <w:pPr>
        <w:spacing w:line="360" w:lineRule="auto"/>
        <w:jc w:val="both"/>
        <w:rPr>
          <w:rFonts w:ascii="Arial" w:hAnsi="Arial" w:cs="Arial"/>
          <w:sz w:val="24"/>
          <w:szCs w:val="24"/>
          <w:lang w:val="en-US"/>
        </w:rPr>
      </w:pPr>
      <w:r>
        <w:rPr>
          <w:rFonts w:ascii="Arial" w:hAnsi="Arial" w:cs="Arial"/>
          <w:sz w:val="24"/>
          <w:szCs w:val="24"/>
          <w:lang w:val="en-US"/>
        </w:rPr>
        <w:t xml:space="preserve">The results regarding employee retention are more mixed. </w:t>
      </w:r>
      <w:r w:rsidR="00F16E07">
        <w:rPr>
          <w:rFonts w:ascii="Arial" w:hAnsi="Arial" w:cs="Arial"/>
          <w:sz w:val="24"/>
          <w:szCs w:val="24"/>
          <w:lang w:val="en-US"/>
        </w:rPr>
        <w:t xml:space="preserve">Most employees are loyal, as indicated by 52.8% of the survey participants (fig. 13). Neutral opinions have a low share of just 11%. It is worth noting that the disloyal employees reach a total share of 36.1%, as indicated by the cumulative share of 1 and 2. This means that employee retention rates are quite problematic for many organisations in the UK. </w:t>
      </w:r>
    </w:p>
    <w:p w14:paraId="3E50B0B4" w14:textId="77777777" w:rsidR="00A31A02" w:rsidRDefault="00A31A02" w:rsidP="00BB58D3">
      <w:pPr>
        <w:spacing w:line="360" w:lineRule="auto"/>
        <w:jc w:val="both"/>
        <w:rPr>
          <w:rFonts w:ascii="Arial" w:hAnsi="Arial" w:cs="Arial"/>
          <w:sz w:val="24"/>
          <w:szCs w:val="24"/>
          <w:lang w:val="en-US"/>
        </w:rPr>
      </w:pPr>
    </w:p>
    <w:p w14:paraId="68D3820A" w14:textId="35FD824E" w:rsidR="00AE7AC4" w:rsidRDefault="00AE7AC4" w:rsidP="008377B3">
      <w:pPr>
        <w:spacing w:after="0" w:line="360" w:lineRule="auto"/>
        <w:jc w:val="both"/>
        <w:rPr>
          <w:rFonts w:ascii="Arial" w:hAnsi="Arial" w:cs="Arial"/>
          <w:b/>
          <w:bCs/>
          <w:sz w:val="24"/>
          <w:szCs w:val="24"/>
          <w:lang w:val="en-US"/>
        </w:rPr>
      </w:pPr>
    </w:p>
    <w:p w14:paraId="3A5B925A" w14:textId="04AFD7FA"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48" w:name="_Toc154236325"/>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13</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E</w:t>
      </w:r>
      <w:r w:rsidRPr="00B44B18">
        <w:rPr>
          <w:rFonts w:ascii="Arial" w:hAnsi="Arial" w:cs="Arial"/>
          <w:b/>
          <w:bCs/>
          <w:i w:val="0"/>
          <w:iCs w:val="0"/>
          <w:color w:val="000000" w:themeColor="text1"/>
          <w:sz w:val="24"/>
          <w:szCs w:val="24"/>
        </w:rPr>
        <w:t>mployee retention</w:t>
      </w:r>
      <w:bookmarkEnd w:id="48"/>
    </w:p>
    <w:p w14:paraId="070BB2CD" w14:textId="6B63D197" w:rsidR="00AE7AC4" w:rsidRDefault="00AE7AC4" w:rsidP="00BB58D3">
      <w:pPr>
        <w:spacing w:line="360" w:lineRule="auto"/>
        <w:jc w:val="both"/>
        <w:rPr>
          <w:rFonts w:ascii="Arial" w:hAnsi="Arial" w:cs="Arial"/>
          <w:sz w:val="24"/>
          <w:szCs w:val="24"/>
          <w:lang w:val="en-US"/>
        </w:rPr>
      </w:pPr>
      <w:r w:rsidRPr="00AE7AC4">
        <w:rPr>
          <w:rFonts w:ascii="Arial" w:hAnsi="Arial" w:cs="Arial"/>
          <w:noProof/>
          <w:sz w:val="24"/>
          <w:szCs w:val="24"/>
          <w:lang w:val="en-US"/>
        </w:rPr>
        <w:drawing>
          <wp:inline distT="0" distB="0" distL="0" distR="0" wp14:anchorId="6F6C728E" wp14:editId="332530E2">
            <wp:extent cx="5760720" cy="2144486"/>
            <wp:effectExtent l="0" t="0" r="0" b="8255"/>
            <wp:docPr id="414217088"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217088" name="Picture 1" descr="A graph with numbers and a bar&#10;&#10;Description automatically generated"/>
                    <pic:cNvPicPr/>
                  </pic:nvPicPr>
                  <pic:blipFill>
                    <a:blip r:embed="rId21"/>
                    <a:stretch>
                      <a:fillRect/>
                    </a:stretch>
                  </pic:blipFill>
                  <pic:spPr>
                    <a:xfrm>
                      <a:off x="0" y="0"/>
                      <a:ext cx="5761993" cy="2144960"/>
                    </a:xfrm>
                    <a:prstGeom prst="rect">
                      <a:avLst/>
                    </a:prstGeom>
                  </pic:spPr>
                </pic:pic>
              </a:graphicData>
            </a:graphic>
          </wp:inline>
        </w:drawing>
      </w:r>
    </w:p>
    <w:p w14:paraId="2977CB14" w14:textId="430D28D2" w:rsidR="00353487" w:rsidRDefault="00F16E07" w:rsidP="00BB58D3">
      <w:pPr>
        <w:spacing w:line="360" w:lineRule="auto"/>
        <w:jc w:val="both"/>
        <w:rPr>
          <w:rFonts w:ascii="Arial" w:hAnsi="Arial" w:cs="Arial"/>
          <w:sz w:val="24"/>
          <w:szCs w:val="24"/>
          <w:lang w:val="en-US"/>
        </w:rPr>
      </w:pPr>
      <w:r>
        <w:rPr>
          <w:rFonts w:ascii="Arial" w:hAnsi="Arial" w:cs="Arial"/>
          <w:sz w:val="24"/>
          <w:szCs w:val="24"/>
          <w:lang w:val="en-US"/>
        </w:rPr>
        <w:t xml:space="preserve">A correlation analysis is also performed to evaluate the behaviour of satisfaction, motivation and retention. The analysis indicates the dynamic changes across the three key HRM performance indicators. The Likert scale allows for converting the opinions in numeric values and </w:t>
      </w:r>
      <w:r w:rsidR="00F2615D">
        <w:rPr>
          <w:rFonts w:ascii="Arial" w:hAnsi="Arial" w:cs="Arial"/>
          <w:sz w:val="24"/>
          <w:szCs w:val="24"/>
          <w:lang w:val="en-US"/>
        </w:rPr>
        <w:t>calculating</w:t>
      </w:r>
      <w:r>
        <w:rPr>
          <w:rFonts w:ascii="Arial" w:hAnsi="Arial" w:cs="Arial"/>
          <w:sz w:val="24"/>
          <w:szCs w:val="24"/>
          <w:lang w:val="en-US"/>
        </w:rPr>
        <w:t xml:space="preserve"> the respective changes in the opinions of every survey participant. </w:t>
      </w:r>
    </w:p>
    <w:p w14:paraId="466702CF" w14:textId="4232A091" w:rsidR="00454CA8" w:rsidRDefault="00454CA8" w:rsidP="00BB58D3">
      <w:pPr>
        <w:spacing w:line="360" w:lineRule="auto"/>
        <w:jc w:val="both"/>
        <w:rPr>
          <w:rFonts w:ascii="Arial" w:hAnsi="Arial" w:cs="Arial"/>
          <w:sz w:val="24"/>
          <w:szCs w:val="24"/>
          <w:lang w:val="en-US"/>
        </w:rPr>
      </w:pPr>
      <w:r>
        <w:rPr>
          <w:rFonts w:ascii="Arial" w:hAnsi="Arial" w:cs="Arial"/>
          <w:sz w:val="24"/>
          <w:szCs w:val="24"/>
          <w:lang w:val="en-US"/>
        </w:rPr>
        <w:t xml:space="preserve">The results from table 1 indicate the existence of a positive and very strong correlation between the three key factors. Satisfaction and motivation at work have the highest correlation coefficient of 0.84. The correlation between satisfaction and retention is 0.75, whereas a correlation coefficient of 0.78 represents the relationship between motivation and retention. Despite the observed differences in the correlation coefficients, results are quite consistent. They confirm the earlier discussed relationships from the literature review (see Hook and Jenkins, 2019). From a practical perspective, these results also suggest the key role of employee motivation. An increase in the level of employee motivation is likely to be associated with improved job satisfaction and enhanced loyalty. </w:t>
      </w:r>
    </w:p>
    <w:p w14:paraId="289891AF" w14:textId="337DD5A2" w:rsidR="00CD1685" w:rsidRPr="00CD1685" w:rsidRDefault="00CD1685" w:rsidP="00CD1685">
      <w:pPr>
        <w:pStyle w:val="Caption"/>
        <w:spacing w:line="360" w:lineRule="auto"/>
        <w:jc w:val="both"/>
        <w:rPr>
          <w:rFonts w:ascii="Arial" w:hAnsi="Arial" w:cs="Arial"/>
          <w:b/>
          <w:bCs/>
          <w:i w:val="0"/>
          <w:iCs w:val="0"/>
          <w:color w:val="000000" w:themeColor="text1"/>
          <w:sz w:val="24"/>
          <w:szCs w:val="24"/>
          <w:lang w:val="en-US"/>
        </w:rPr>
      </w:pPr>
      <w:bookmarkStart w:id="49" w:name="_Toc154236289"/>
      <w:r w:rsidRPr="00CD1685">
        <w:rPr>
          <w:rFonts w:ascii="Arial" w:hAnsi="Arial" w:cs="Arial"/>
          <w:b/>
          <w:bCs/>
          <w:i w:val="0"/>
          <w:iCs w:val="0"/>
          <w:color w:val="000000" w:themeColor="text1"/>
          <w:sz w:val="24"/>
          <w:szCs w:val="24"/>
        </w:rPr>
        <w:t xml:space="preserve">Table </w:t>
      </w:r>
      <w:r w:rsidRPr="00CD1685">
        <w:rPr>
          <w:rFonts w:ascii="Arial" w:hAnsi="Arial" w:cs="Arial"/>
          <w:b/>
          <w:bCs/>
          <w:i w:val="0"/>
          <w:iCs w:val="0"/>
          <w:color w:val="000000" w:themeColor="text1"/>
          <w:sz w:val="24"/>
          <w:szCs w:val="24"/>
        </w:rPr>
        <w:fldChar w:fldCharType="begin"/>
      </w:r>
      <w:r w:rsidRPr="00CD1685">
        <w:rPr>
          <w:rFonts w:ascii="Arial" w:hAnsi="Arial" w:cs="Arial"/>
          <w:b/>
          <w:bCs/>
          <w:i w:val="0"/>
          <w:iCs w:val="0"/>
          <w:color w:val="000000" w:themeColor="text1"/>
          <w:sz w:val="24"/>
          <w:szCs w:val="24"/>
        </w:rPr>
        <w:instrText xml:space="preserve"> SEQ Table \* ARABIC </w:instrText>
      </w:r>
      <w:r w:rsidRPr="00CD1685">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w:t>
      </w:r>
      <w:r w:rsidRPr="00CD1685">
        <w:rPr>
          <w:rFonts w:ascii="Arial" w:hAnsi="Arial" w:cs="Arial"/>
          <w:b/>
          <w:bCs/>
          <w:i w:val="0"/>
          <w:iCs w:val="0"/>
          <w:color w:val="000000" w:themeColor="text1"/>
          <w:sz w:val="24"/>
          <w:szCs w:val="24"/>
        </w:rPr>
        <w:fldChar w:fldCharType="end"/>
      </w:r>
      <w:r w:rsidRPr="00CD1685">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C</w:t>
      </w:r>
      <w:r w:rsidRPr="00CD1685">
        <w:rPr>
          <w:rFonts w:ascii="Arial" w:hAnsi="Arial" w:cs="Arial"/>
          <w:b/>
          <w:bCs/>
          <w:i w:val="0"/>
          <w:iCs w:val="0"/>
          <w:color w:val="000000" w:themeColor="text1"/>
          <w:sz w:val="24"/>
          <w:szCs w:val="24"/>
        </w:rPr>
        <w:t>orrelation analysis of satisfaction, motivation and retention</w:t>
      </w:r>
      <w:bookmarkEnd w:id="49"/>
    </w:p>
    <w:p w14:paraId="2087102D" w14:textId="5929BDDF" w:rsidR="00F16E07" w:rsidRDefault="00454CA8" w:rsidP="00BB58D3">
      <w:pPr>
        <w:spacing w:line="360" w:lineRule="auto"/>
        <w:jc w:val="both"/>
        <w:rPr>
          <w:rFonts w:ascii="Arial" w:hAnsi="Arial" w:cs="Arial"/>
          <w:sz w:val="24"/>
          <w:szCs w:val="24"/>
          <w:lang w:val="en-US"/>
        </w:rPr>
      </w:pPr>
      <w:r w:rsidRPr="00454CA8">
        <w:rPr>
          <w:rFonts w:ascii="Arial" w:hAnsi="Arial" w:cs="Arial"/>
          <w:noProof/>
          <w:sz w:val="24"/>
          <w:szCs w:val="24"/>
          <w:lang w:val="en-US"/>
        </w:rPr>
        <w:lastRenderedPageBreak/>
        <w:drawing>
          <wp:inline distT="0" distB="0" distL="0" distR="0" wp14:anchorId="316603A8" wp14:editId="128C4352">
            <wp:extent cx="5715000" cy="1498257"/>
            <wp:effectExtent l="0" t="0" r="0" b="6985"/>
            <wp:docPr id="1169348495" name="Picture 1" descr="A white sheet with black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48495" name="Picture 1" descr="A white sheet with black text and numbers&#10;&#10;Description automatically generated"/>
                    <pic:cNvPicPr/>
                  </pic:nvPicPr>
                  <pic:blipFill>
                    <a:blip r:embed="rId22"/>
                    <a:stretch>
                      <a:fillRect/>
                    </a:stretch>
                  </pic:blipFill>
                  <pic:spPr>
                    <a:xfrm>
                      <a:off x="0" y="0"/>
                      <a:ext cx="5743587" cy="1505751"/>
                    </a:xfrm>
                    <a:prstGeom prst="rect">
                      <a:avLst/>
                    </a:prstGeom>
                  </pic:spPr>
                </pic:pic>
              </a:graphicData>
            </a:graphic>
          </wp:inline>
        </w:drawing>
      </w:r>
    </w:p>
    <w:p w14:paraId="79F786D5" w14:textId="5DD59E11" w:rsidR="00454CA8" w:rsidRDefault="00A31A02" w:rsidP="00BB58D3">
      <w:pPr>
        <w:spacing w:line="360" w:lineRule="auto"/>
        <w:jc w:val="both"/>
        <w:rPr>
          <w:rFonts w:ascii="Arial" w:hAnsi="Arial" w:cs="Arial"/>
          <w:sz w:val="24"/>
          <w:szCs w:val="24"/>
          <w:lang w:val="en-US"/>
        </w:rPr>
      </w:pPr>
      <w:r w:rsidRPr="00A31A02">
        <w:rPr>
          <w:rFonts w:ascii="Arial" w:hAnsi="Arial" w:cs="Arial"/>
          <w:sz w:val="24"/>
          <w:szCs w:val="24"/>
          <w:lang w:val="en-US"/>
        </w:rPr>
        <w:t>Therefore, the analysis of employee motivation, its determinants and the specific role of financial compensation appears to be quite important for delivering sustainable HRM improvements.</w:t>
      </w:r>
      <w:r w:rsidR="000D2C60">
        <w:rPr>
          <w:rFonts w:ascii="Arial" w:hAnsi="Arial" w:cs="Arial"/>
          <w:sz w:val="24"/>
          <w:szCs w:val="24"/>
          <w:lang w:val="en-US"/>
        </w:rPr>
        <w:t xml:space="preserve"> </w:t>
      </w:r>
    </w:p>
    <w:p w14:paraId="7F4D8E6C" w14:textId="0878552A" w:rsidR="000D2C60" w:rsidRDefault="00965297" w:rsidP="00BB58D3">
      <w:pPr>
        <w:spacing w:line="360" w:lineRule="auto"/>
        <w:jc w:val="both"/>
        <w:rPr>
          <w:rFonts w:ascii="Arial" w:hAnsi="Arial" w:cs="Arial"/>
          <w:sz w:val="24"/>
          <w:szCs w:val="24"/>
          <w:lang w:val="en-US"/>
        </w:rPr>
      </w:pPr>
      <w:r>
        <w:rPr>
          <w:rFonts w:ascii="Arial" w:hAnsi="Arial" w:cs="Arial"/>
          <w:sz w:val="24"/>
          <w:szCs w:val="24"/>
          <w:lang w:val="en-US"/>
        </w:rPr>
        <w:t>The next figure shows the overall performance across a set of motivation determinants. Given the earlier mentioned 5-step Likert scale, the mean scores are presented in relation to every determinant. Thus, the means score shows the performance of employers, as evaluated by the selected surveyed employees</w:t>
      </w:r>
      <w:r w:rsidR="002816BF">
        <w:rPr>
          <w:rFonts w:ascii="Arial" w:hAnsi="Arial" w:cs="Arial"/>
          <w:sz w:val="24"/>
          <w:szCs w:val="24"/>
          <w:lang w:val="en-US"/>
        </w:rPr>
        <w:t xml:space="preserve"> (fig. 14).</w:t>
      </w:r>
      <w:r w:rsidR="00A401FC">
        <w:rPr>
          <w:rFonts w:ascii="Arial" w:hAnsi="Arial" w:cs="Arial"/>
          <w:sz w:val="24"/>
          <w:szCs w:val="24"/>
          <w:lang w:val="en-US"/>
        </w:rPr>
        <w:t xml:space="preserve"> All indicators are above the neutrality threshold, as indicated by the value of three. </w:t>
      </w:r>
      <w:r w:rsidR="002126A0">
        <w:rPr>
          <w:rFonts w:ascii="Arial" w:hAnsi="Arial" w:cs="Arial"/>
          <w:sz w:val="24"/>
          <w:szCs w:val="24"/>
          <w:lang w:val="en-US"/>
        </w:rPr>
        <w:t xml:space="preserve">The results are quite consistent given the relatively insignificant fluctuations. More specifically, the score differences between the best performing indicator (working conditions) and the worst one (career advancement) is just 0.92 points. </w:t>
      </w:r>
      <w:r w:rsidR="00A401FC">
        <w:rPr>
          <w:rFonts w:ascii="Arial" w:hAnsi="Arial" w:cs="Arial"/>
          <w:sz w:val="24"/>
          <w:szCs w:val="24"/>
          <w:lang w:val="en-US"/>
        </w:rPr>
        <w:t xml:space="preserve">As a result, it can be suggested that business organisations have a generally positive and effective HRM performance which explains the observed relatively high </w:t>
      </w:r>
      <w:r w:rsidR="002126A0">
        <w:rPr>
          <w:rFonts w:ascii="Arial" w:hAnsi="Arial" w:cs="Arial"/>
          <w:sz w:val="24"/>
          <w:szCs w:val="24"/>
          <w:lang w:val="en-US"/>
        </w:rPr>
        <w:t xml:space="preserve">employee </w:t>
      </w:r>
      <w:r w:rsidR="00A401FC">
        <w:rPr>
          <w:rFonts w:ascii="Arial" w:hAnsi="Arial" w:cs="Arial"/>
          <w:sz w:val="24"/>
          <w:szCs w:val="24"/>
          <w:lang w:val="en-US"/>
        </w:rPr>
        <w:t xml:space="preserve">motivation levels from fig. 12. </w:t>
      </w:r>
    </w:p>
    <w:p w14:paraId="79F6FDF1" w14:textId="167893E3" w:rsidR="002126A0" w:rsidRDefault="002126A0" w:rsidP="00BB58D3">
      <w:pPr>
        <w:spacing w:line="360" w:lineRule="auto"/>
        <w:jc w:val="both"/>
        <w:rPr>
          <w:rFonts w:ascii="Arial" w:hAnsi="Arial" w:cs="Arial"/>
          <w:sz w:val="24"/>
          <w:szCs w:val="24"/>
          <w:lang w:val="en-US"/>
        </w:rPr>
      </w:pPr>
      <w:r>
        <w:rPr>
          <w:rFonts w:ascii="Arial" w:hAnsi="Arial" w:cs="Arial"/>
          <w:sz w:val="24"/>
          <w:szCs w:val="24"/>
          <w:lang w:val="en-US"/>
        </w:rPr>
        <w:t xml:space="preserve">Nevertheless, there are some fluctuations across the studied indicators. Working conditions and coworker relations are the best performance areas with mean scores of 4.14 and 4.11, respectively. Policies and rules, as well as supervision quality are also strong performance areas with respectively mean scores of 3.69 and 3.75. It is worth nothing that financial compensation has one of the lowest means scores of just 3.42 (fig. 14). Therefore, it is a problematic performance area worth improving in the future. </w:t>
      </w:r>
    </w:p>
    <w:p w14:paraId="35B244C1" w14:textId="6626CF99" w:rsidR="002816BF" w:rsidRDefault="002126A0" w:rsidP="00BB58D3">
      <w:pPr>
        <w:spacing w:line="360" w:lineRule="auto"/>
        <w:jc w:val="both"/>
        <w:rPr>
          <w:rFonts w:ascii="Arial" w:hAnsi="Arial" w:cs="Arial"/>
          <w:sz w:val="24"/>
          <w:szCs w:val="24"/>
          <w:lang w:val="en-US"/>
        </w:rPr>
      </w:pPr>
      <w:r>
        <w:rPr>
          <w:rFonts w:ascii="Arial" w:hAnsi="Arial" w:cs="Arial"/>
          <w:sz w:val="24"/>
          <w:szCs w:val="24"/>
          <w:lang w:val="en-US"/>
        </w:rPr>
        <w:t xml:space="preserve">Another key observation suggests that the group of hygiene factors (working conditions, policies and rules, financial compensation, supervision quality and coworker relations) has a generally better performance in comparison to motivators which include recognition, achievement, responsibility, career advancement and personal growth. </w:t>
      </w:r>
    </w:p>
    <w:p w14:paraId="363AFEDE" w14:textId="77777777" w:rsidR="002126A0" w:rsidRDefault="002126A0" w:rsidP="00BB58D3">
      <w:pPr>
        <w:spacing w:line="360" w:lineRule="auto"/>
        <w:jc w:val="both"/>
        <w:rPr>
          <w:rFonts w:ascii="Arial" w:hAnsi="Arial" w:cs="Arial"/>
          <w:sz w:val="24"/>
          <w:szCs w:val="24"/>
          <w:lang w:val="en-US"/>
        </w:rPr>
      </w:pPr>
    </w:p>
    <w:p w14:paraId="74ADBDCA" w14:textId="77777777" w:rsidR="002126A0" w:rsidRDefault="002126A0" w:rsidP="00BB58D3">
      <w:pPr>
        <w:spacing w:line="360" w:lineRule="auto"/>
        <w:jc w:val="both"/>
        <w:rPr>
          <w:rFonts w:ascii="Arial" w:hAnsi="Arial" w:cs="Arial"/>
          <w:sz w:val="24"/>
          <w:szCs w:val="24"/>
          <w:lang w:val="en-US"/>
        </w:rPr>
      </w:pPr>
    </w:p>
    <w:p w14:paraId="491A4D1A" w14:textId="77777777" w:rsidR="002126A0" w:rsidRDefault="002126A0" w:rsidP="00BB58D3">
      <w:pPr>
        <w:spacing w:line="360" w:lineRule="auto"/>
        <w:jc w:val="both"/>
        <w:rPr>
          <w:rFonts w:ascii="Arial" w:hAnsi="Arial" w:cs="Arial"/>
          <w:sz w:val="24"/>
          <w:szCs w:val="24"/>
          <w:lang w:val="en-US"/>
        </w:rPr>
      </w:pPr>
    </w:p>
    <w:p w14:paraId="31232D64" w14:textId="77777777" w:rsidR="002126A0" w:rsidRDefault="002126A0" w:rsidP="00BB58D3">
      <w:pPr>
        <w:spacing w:line="360" w:lineRule="auto"/>
        <w:jc w:val="both"/>
        <w:rPr>
          <w:rFonts w:ascii="Arial" w:hAnsi="Arial" w:cs="Arial"/>
          <w:sz w:val="24"/>
          <w:szCs w:val="24"/>
          <w:lang w:val="en-US"/>
        </w:rPr>
      </w:pPr>
    </w:p>
    <w:p w14:paraId="3213E11A" w14:textId="77777777" w:rsidR="002126A0" w:rsidRDefault="002126A0" w:rsidP="00BB58D3">
      <w:pPr>
        <w:spacing w:line="360" w:lineRule="auto"/>
        <w:jc w:val="both"/>
        <w:rPr>
          <w:rFonts w:ascii="Arial" w:hAnsi="Arial" w:cs="Arial"/>
          <w:sz w:val="24"/>
          <w:szCs w:val="24"/>
          <w:lang w:val="en-US"/>
        </w:rPr>
      </w:pPr>
    </w:p>
    <w:p w14:paraId="22B6FED6" w14:textId="57055418"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50" w:name="_Toc154236326"/>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14</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D</w:t>
      </w:r>
      <w:r w:rsidRPr="00B44B18">
        <w:rPr>
          <w:rFonts w:ascii="Arial" w:hAnsi="Arial" w:cs="Arial"/>
          <w:b/>
          <w:bCs/>
          <w:i w:val="0"/>
          <w:iCs w:val="0"/>
          <w:color w:val="000000" w:themeColor="text1"/>
          <w:sz w:val="24"/>
          <w:szCs w:val="24"/>
        </w:rPr>
        <w:t>eterminants of employee motivation (mean scores, range from 1 to 5)</w:t>
      </w:r>
      <w:bookmarkEnd w:id="50"/>
    </w:p>
    <w:p w14:paraId="401EFF82" w14:textId="6C94D4B7" w:rsidR="00965297" w:rsidRDefault="002816BF" w:rsidP="00BB58D3">
      <w:pPr>
        <w:spacing w:line="360" w:lineRule="auto"/>
        <w:jc w:val="both"/>
        <w:rPr>
          <w:rFonts w:ascii="Arial" w:hAnsi="Arial" w:cs="Arial"/>
          <w:sz w:val="24"/>
          <w:szCs w:val="24"/>
          <w:lang w:val="en-US"/>
        </w:rPr>
      </w:pPr>
      <w:r>
        <w:rPr>
          <w:rFonts w:ascii="Arial" w:hAnsi="Arial" w:cs="Arial"/>
          <w:noProof/>
          <w:sz w:val="24"/>
          <w:szCs w:val="24"/>
          <w:lang w:val="en-US"/>
        </w:rPr>
        <w:drawing>
          <wp:inline distT="0" distB="0" distL="0" distR="0" wp14:anchorId="744A5432" wp14:editId="77A1C206">
            <wp:extent cx="5763203" cy="3233057"/>
            <wp:effectExtent l="0" t="0" r="9525" b="5715"/>
            <wp:docPr id="11132026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6472" cy="3234891"/>
                    </a:xfrm>
                    <a:prstGeom prst="rect">
                      <a:avLst/>
                    </a:prstGeom>
                    <a:noFill/>
                  </pic:spPr>
                </pic:pic>
              </a:graphicData>
            </a:graphic>
          </wp:inline>
        </w:drawing>
      </w:r>
    </w:p>
    <w:p w14:paraId="14924ACD" w14:textId="77777777" w:rsidR="002A1602" w:rsidRDefault="002126A0" w:rsidP="00BB58D3">
      <w:pPr>
        <w:spacing w:line="360" w:lineRule="auto"/>
        <w:jc w:val="both"/>
        <w:rPr>
          <w:rFonts w:ascii="Arial" w:hAnsi="Arial" w:cs="Arial"/>
          <w:sz w:val="24"/>
          <w:szCs w:val="24"/>
          <w:lang w:val="en-US"/>
        </w:rPr>
      </w:pPr>
      <w:r>
        <w:rPr>
          <w:rFonts w:ascii="Arial" w:hAnsi="Arial" w:cs="Arial"/>
          <w:sz w:val="24"/>
          <w:szCs w:val="24"/>
          <w:lang w:val="en-US"/>
        </w:rPr>
        <w:t xml:space="preserve">The analysis also elaborates a multiple regression analysis. The purpose of the advanced statistical test is to find cause-and-effect relationships. Multiple regression explores the statistical significance of the included independent variables. In this case, the determinants of employee motivation are selected to be independent variables, whereas the actual motivation score is the respective dependent variable in the model. Thus, it is estimated the degree to which changes in the reported motivation score depend on the changes in the list of independent variables from fig. 14. The applied 5-step Likert scale facilitates the quantitative analysis of the results. </w:t>
      </w:r>
    </w:p>
    <w:p w14:paraId="601451B9" w14:textId="54CC19AC" w:rsidR="007D6C3F" w:rsidRDefault="002126A0" w:rsidP="00BB58D3">
      <w:pPr>
        <w:spacing w:line="360" w:lineRule="auto"/>
        <w:jc w:val="both"/>
        <w:rPr>
          <w:rFonts w:ascii="Arial" w:hAnsi="Arial" w:cs="Arial"/>
          <w:sz w:val="24"/>
          <w:szCs w:val="24"/>
          <w:lang w:val="en-US"/>
        </w:rPr>
      </w:pPr>
      <w:r>
        <w:rPr>
          <w:rFonts w:ascii="Arial" w:hAnsi="Arial" w:cs="Arial"/>
          <w:sz w:val="24"/>
          <w:szCs w:val="24"/>
          <w:lang w:val="en-US"/>
        </w:rPr>
        <w:t>The outcomes of the regression model are shown below</w:t>
      </w:r>
      <w:r w:rsidR="00B61D72">
        <w:rPr>
          <w:rFonts w:ascii="Arial" w:hAnsi="Arial" w:cs="Arial"/>
          <w:sz w:val="24"/>
          <w:szCs w:val="24"/>
          <w:lang w:val="en-US"/>
        </w:rPr>
        <w:t xml:space="preserve"> (</w:t>
      </w:r>
      <w:r w:rsidR="00480503">
        <w:rPr>
          <w:rFonts w:ascii="Arial" w:hAnsi="Arial" w:cs="Arial"/>
          <w:sz w:val="24"/>
          <w:szCs w:val="24"/>
          <w:lang w:val="en-US"/>
        </w:rPr>
        <w:t>table 2</w:t>
      </w:r>
      <w:r w:rsidR="00B61D72">
        <w:rPr>
          <w:rFonts w:ascii="Arial" w:hAnsi="Arial" w:cs="Arial"/>
          <w:sz w:val="24"/>
          <w:szCs w:val="24"/>
          <w:lang w:val="en-US"/>
        </w:rPr>
        <w:t>)</w:t>
      </w:r>
      <w:r>
        <w:rPr>
          <w:rFonts w:ascii="Arial" w:hAnsi="Arial" w:cs="Arial"/>
          <w:sz w:val="24"/>
          <w:szCs w:val="24"/>
          <w:lang w:val="en-US"/>
        </w:rPr>
        <w:t>.</w:t>
      </w:r>
      <w:r w:rsidR="002A1602">
        <w:rPr>
          <w:rFonts w:ascii="Arial" w:hAnsi="Arial" w:cs="Arial"/>
          <w:sz w:val="24"/>
          <w:szCs w:val="24"/>
          <w:lang w:val="en-US"/>
        </w:rPr>
        <w:t xml:space="preserve"> </w:t>
      </w:r>
      <w:r w:rsidR="00480503">
        <w:rPr>
          <w:rFonts w:ascii="Arial" w:hAnsi="Arial" w:cs="Arial"/>
          <w:sz w:val="24"/>
          <w:szCs w:val="24"/>
          <w:lang w:val="en-US"/>
        </w:rPr>
        <w:t xml:space="preserve">The value of the adjusted R-squared is 0.773. This is quite a high value showing that 77.3% of the observed fluctuations in employee motivation can be attributed to the list of determinants. The model is also statistically significant given the F-test of 0.000, far </w:t>
      </w:r>
      <w:r w:rsidR="00480503">
        <w:rPr>
          <w:rFonts w:ascii="Arial" w:hAnsi="Arial" w:cs="Arial"/>
          <w:sz w:val="24"/>
          <w:szCs w:val="24"/>
          <w:lang w:val="en-US"/>
        </w:rPr>
        <w:lastRenderedPageBreak/>
        <w:t xml:space="preserve">below the confidence interval of 0.05. These findings suggest that the model is appropriate; thereby confirming the theoretical suggestions, as earlier explained by the concepts by Maslow (1943) and Herzberg (1987). Thus, employee motivation can be explained by a set of indicators, as tested in the current model. </w:t>
      </w:r>
    </w:p>
    <w:p w14:paraId="1D486652" w14:textId="77777777" w:rsidR="002A1602" w:rsidRDefault="002A1602" w:rsidP="00BB58D3">
      <w:pPr>
        <w:spacing w:line="360" w:lineRule="auto"/>
        <w:jc w:val="both"/>
        <w:rPr>
          <w:rFonts w:ascii="Arial" w:hAnsi="Arial" w:cs="Arial"/>
          <w:sz w:val="24"/>
          <w:szCs w:val="24"/>
          <w:lang w:val="en-US"/>
        </w:rPr>
      </w:pPr>
    </w:p>
    <w:p w14:paraId="20E097E6" w14:textId="0E049758" w:rsidR="00CD1685" w:rsidRPr="00CD1685" w:rsidRDefault="00CD1685" w:rsidP="00CD1685">
      <w:pPr>
        <w:pStyle w:val="Caption"/>
        <w:spacing w:line="360" w:lineRule="auto"/>
        <w:jc w:val="both"/>
        <w:rPr>
          <w:rFonts w:ascii="Arial" w:hAnsi="Arial" w:cs="Arial"/>
          <w:b/>
          <w:bCs/>
          <w:i w:val="0"/>
          <w:iCs w:val="0"/>
          <w:color w:val="000000" w:themeColor="text1"/>
          <w:sz w:val="24"/>
          <w:szCs w:val="24"/>
          <w:lang w:val="en-US"/>
        </w:rPr>
      </w:pPr>
      <w:bookmarkStart w:id="51" w:name="_Toc154236290"/>
      <w:r w:rsidRPr="00CD1685">
        <w:rPr>
          <w:rFonts w:ascii="Arial" w:hAnsi="Arial" w:cs="Arial"/>
          <w:b/>
          <w:bCs/>
          <w:i w:val="0"/>
          <w:iCs w:val="0"/>
          <w:color w:val="000000" w:themeColor="text1"/>
          <w:sz w:val="24"/>
          <w:szCs w:val="24"/>
        </w:rPr>
        <w:t xml:space="preserve">Table </w:t>
      </w:r>
      <w:r w:rsidRPr="00CD1685">
        <w:rPr>
          <w:rFonts w:ascii="Arial" w:hAnsi="Arial" w:cs="Arial"/>
          <w:b/>
          <w:bCs/>
          <w:i w:val="0"/>
          <w:iCs w:val="0"/>
          <w:color w:val="000000" w:themeColor="text1"/>
          <w:sz w:val="24"/>
          <w:szCs w:val="24"/>
        </w:rPr>
        <w:fldChar w:fldCharType="begin"/>
      </w:r>
      <w:r w:rsidRPr="00CD1685">
        <w:rPr>
          <w:rFonts w:ascii="Arial" w:hAnsi="Arial" w:cs="Arial"/>
          <w:b/>
          <w:bCs/>
          <w:i w:val="0"/>
          <w:iCs w:val="0"/>
          <w:color w:val="000000" w:themeColor="text1"/>
          <w:sz w:val="24"/>
          <w:szCs w:val="24"/>
        </w:rPr>
        <w:instrText xml:space="preserve"> SEQ Table \* ARABIC </w:instrText>
      </w:r>
      <w:r w:rsidRPr="00CD1685">
        <w:rPr>
          <w:rFonts w:ascii="Arial" w:hAnsi="Arial" w:cs="Arial"/>
          <w:b/>
          <w:bCs/>
          <w:i w:val="0"/>
          <w:iCs w:val="0"/>
          <w:color w:val="000000" w:themeColor="text1"/>
          <w:sz w:val="24"/>
          <w:szCs w:val="24"/>
        </w:rPr>
        <w:fldChar w:fldCharType="separate"/>
      </w:r>
      <w:r w:rsidRPr="00CD1685">
        <w:rPr>
          <w:rFonts w:ascii="Arial" w:hAnsi="Arial" w:cs="Arial"/>
          <w:b/>
          <w:bCs/>
          <w:i w:val="0"/>
          <w:iCs w:val="0"/>
          <w:noProof/>
          <w:color w:val="000000" w:themeColor="text1"/>
          <w:sz w:val="24"/>
          <w:szCs w:val="24"/>
        </w:rPr>
        <w:t>2</w:t>
      </w:r>
      <w:r w:rsidRPr="00CD1685">
        <w:rPr>
          <w:rFonts w:ascii="Arial" w:hAnsi="Arial" w:cs="Arial"/>
          <w:b/>
          <w:bCs/>
          <w:i w:val="0"/>
          <w:iCs w:val="0"/>
          <w:color w:val="000000" w:themeColor="text1"/>
          <w:sz w:val="24"/>
          <w:szCs w:val="24"/>
        </w:rPr>
        <w:fldChar w:fldCharType="end"/>
      </w:r>
      <w:r w:rsidRPr="00CD1685">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R</w:t>
      </w:r>
      <w:r w:rsidRPr="00CD1685">
        <w:rPr>
          <w:rFonts w:ascii="Arial" w:hAnsi="Arial" w:cs="Arial"/>
          <w:b/>
          <w:bCs/>
          <w:i w:val="0"/>
          <w:iCs w:val="0"/>
          <w:color w:val="000000" w:themeColor="text1"/>
          <w:sz w:val="24"/>
          <w:szCs w:val="24"/>
        </w:rPr>
        <w:t>egression analysis results</w:t>
      </w:r>
      <w:bookmarkEnd w:id="51"/>
    </w:p>
    <w:p w14:paraId="7F89D14C" w14:textId="0773D19E" w:rsidR="007D6C3F" w:rsidRDefault="00480503" w:rsidP="00BB58D3">
      <w:pPr>
        <w:spacing w:line="360" w:lineRule="auto"/>
        <w:jc w:val="both"/>
        <w:rPr>
          <w:rFonts w:ascii="Arial" w:hAnsi="Arial" w:cs="Arial"/>
          <w:sz w:val="24"/>
          <w:szCs w:val="24"/>
          <w:lang w:val="en-US"/>
        </w:rPr>
      </w:pPr>
      <w:r w:rsidRPr="00480503">
        <w:rPr>
          <w:rFonts w:ascii="Arial" w:hAnsi="Arial" w:cs="Arial"/>
          <w:noProof/>
          <w:sz w:val="24"/>
          <w:szCs w:val="24"/>
          <w:lang w:val="en-US"/>
        </w:rPr>
        <w:drawing>
          <wp:inline distT="0" distB="0" distL="0" distR="0" wp14:anchorId="013D4244" wp14:editId="137A53C8">
            <wp:extent cx="5715000" cy="5411865"/>
            <wp:effectExtent l="0" t="0" r="0" b="0"/>
            <wp:docPr id="1497824772" name="Picture 1" descr="A table with numbers and a number of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24772" name="Picture 1" descr="A table with numbers and a number of text&#10;&#10;Description automatically generated with medium confidence"/>
                    <pic:cNvPicPr/>
                  </pic:nvPicPr>
                  <pic:blipFill>
                    <a:blip r:embed="rId24"/>
                    <a:stretch>
                      <a:fillRect/>
                    </a:stretch>
                  </pic:blipFill>
                  <pic:spPr>
                    <a:xfrm>
                      <a:off x="0" y="0"/>
                      <a:ext cx="5724917" cy="5421256"/>
                    </a:xfrm>
                    <a:prstGeom prst="rect">
                      <a:avLst/>
                    </a:prstGeom>
                  </pic:spPr>
                </pic:pic>
              </a:graphicData>
            </a:graphic>
          </wp:inline>
        </w:drawing>
      </w:r>
    </w:p>
    <w:p w14:paraId="3562C10C" w14:textId="529B79A8" w:rsidR="00F16E07" w:rsidRDefault="00587B41" w:rsidP="00BB58D3">
      <w:pPr>
        <w:spacing w:line="360" w:lineRule="auto"/>
        <w:jc w:val="both"/>
        <w:rPr>
          <w:rFonts w:ascii="Arial" w:hAnsi="Arial" w:cs="Arial"/>
          <w:sz w:val="24"/>
          <w:szCs w:val="24"/>
          <w:lang w:val="en-US"/>
        </w:rPr>
      </w:pPr>
      <w:r>
        <w:rPr>
          <w:rFonts w:ascii="Arial" w:hAnsi="Arial" w:cs="Arial"/>
          <w:sz w:val="24"/>
          <w:szCs w:val="24"/>
          <w:lang w:val="en-US"/>
        </w:rPr>
        <w:t xml:space="preserve">The conventional confidence interval of 0.05 is applied to indicate the existence of statistical significance. In this case, only one determinant qualifies as statistically significant – financial compensation (p-value </w:t>
      </w:r>
      <w:r w:rsidR="00610D00">
        <w:rPr>
          <w:rFonts w:ascii="Arial" w:hAnsi="Arial" w:cs="Arial"/>
          <w:sz w:val="24"/>
          <w:szCs w:val="24"/>
          <w:lang w:val="en-US"/>
        </w:rPr>
        <w:t>=</w:t>
      </w:r>
      <w:r>
        <w:rPr>
          <w:rFonts w:ascii="Arial" w:hAnsi="Arial" w:cs="Arial"/>
          <w:sz w:val="24"/>
          <w:szCs w:val="24"/>
          <w:lang w:val="en-US"/>
        </w:rPr>
        <w:t xml:space="preserve"> 0.001). Therefore, this is the single and most influential variable affecting employee motivation in the workplace. The coefficient size of financial compensation is also quite high: 0.814. This is practically the highest </w:t>
      </w:r>
      <w:r>
        <w:rPr>
          <w:rFonts w:ascii="Arial" w:hAnsi="Arial" w:cs="Arial"/>
          <w:sz w:val="24"/>
          <w:szCs w:val="24"/>
          <w:lang w:val="en-US"/>
        </w:rPr>
        <w:lastRenderedPageBreak/>
        <w:t xml:space="preserve">and positive coefficient suggesting that a point increase in the score of financial compensation leads to a 0.814 increase in the value of the reported motivation if all other factors are kept constant. Taken together, the evidence suggests that salary is far more important than any other of the selected determinants of employee motivation. </w:t>
      </w:r>
    </w:p>
    <w:p w14:paraId="1533993A" w14:textId="7C8467AD" w:rsidR="00587B41" w:rsidRDefault="00EB410C" w:rsidP="00BB58D3">
      <w:pPr>
        <w:spacing w:line="360" w:lineRule="auto"/>
        <w:jc w:val="both"/>
        <w:rPr>
          <w:rFonts w:ascii="Arial" w:hAnsi="Arial" w:cs="Arial"/>
          <w:sz w:val="24"/>
          <w:szCs w:val="24"/>
          <w:lang w:val="en-US"/>
        </w:rPr>
      </w:pPr>
      <w:r>
        <w:rPr>
          <w:rFonts w:ascii="Arial" w:hAnsi="Arial" w:cs="Arial"/>
          <w:sz w:val="24"/>
          <w:szCs w:val="24"/>
          <w:lang w:val="en-US"/>
        </w:rPr>
        <w:t xml:space="preserve">Since the regression model has an explanatory power of 77.3% (see table 2), there might be some other factors affecting motivation. The insignificance of the included determinants motivates the exploration of the role of employee background. Figure </w:t>
      </w:r>
      <w:r w:rsidR="0080609C">
        <w:rPr>
          <w:rFonts w:ascii="Arial" w:hAnsi="Arial" w:cs="Arial"/>
          <w:sz w:val="24"/>
          <w:szCs w:val="24"/>
          <w:lang w:val="en-US"/>
        </w:rPr>
        <w:t>15 shows</w:t>
      </w:r>
      <w:r>
        <w:rPr>
          <w:rFonts w:ascii="Arial" w:hAnsi="Arial" w:cs="Arial"/>
          <w:sz w:val="24"/>
          <w:szCs w:val="24"/>
          <w:lang w:val="en-US"/>
        </w:rPr>
        <w:t xml:space="preserve"> the mean score of employee motivation across </w:t>
      </w:r>
      <w:r w:rsidR="004A6E37">
        <w:rPr>
          <w:rFonts w:ascii="Arial" w:hAnsi="Arial" w:cs="Arial"/>
          <w:sz w:val="24"/>
          <w:szCs w:val="24"/>
          <w:lang w:val="en-US"/>
        </w:rPr>
        <w:t xml:space="preserve">employee groups. </w:t>
      </w:r>
      <w:r w:rsidR="0080609C">
        <w:rPr>
          <w:rFonts w:ascii="Arial" w:hAnsi="Arial" w:cs="Arial"/>
          <w:sz w:val="24"/>
          <w:szCs w:val="24"/>
          <w:lang w:val="en-US"/>
        </w:rPr>
        <w:t xml:space="preserve">Type of organisation is an insignificant background factor affecting employee motivation. In contrast, the type of employment appears to be quite important. The considerably lower scores among part-time employees can be explained by restricted financial benefits and other HRM-related advantages which are otherwise received by full-time employees. This outcome poses a challenge in effectively managing part-time employees. Moreover, given the fact that the younger employees are also more likely to work on a part-time basis, it is not surprising that employee motivation generally increases together with the increase in age. Regarding the duration of employment, any conclusions can be premature since long-term employees are self-selected to be also the most motivated ones. In general, the information from fig. 15 shows that background factors can also affect motivation, beyond the studied motivators from table 2. </w:t>
      </w:r>
    </w:p>
    <w:p w14:paraId="542D0A2E" w14:textId="56296043"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52" w:name="_Toc154236327"/>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15</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M</w:t>
      </w:r>
      <w:r w:rsidRPr="00B44B18">
        <w:rPr>
          <w:rFonts w:ascii="Arial" w:hAnsi="Arial" w:cs="Arial"/>
          <w:b/>
          <w:bCs/>
          <w:i w:val="0"/>
          <w:iCs w:val="0"/>
          <w:color w:val="000000" w:themeColor="text1"/>
          <w:sz w:val="24"/>
          <w:szCs w:val="24"/>
        </w:rPr>
        <w:t xml:space="preserve">otivational changes based on existing background </w:t>
      </w:r>
      <w:proofErr w:type="gramStart"/>
      <w:r w:rsidRPr="00B44B18">
        <w:rPr>
          <w:rFonts w:ascii="Arial" w:hAnsi="Arial" w:cs="Arial"/>
          <w:b/>
          <w:bCs/>
          <w:i w:val="0"/>
          <w:iCs w:val="0"/>
          <w:color w:val="000000" w:themeColor="text1"/>
          <w:sz w:val="24"/>
          <w:szCs w:val="24"/>
        </w:rPr>
        <w:t>differences</w:t>
      </w:r>
      <w:bookmarkEnd w:id="52"/>
      <w:proofErr w:type="gramEnd"/>
    </w:p>
    <w:p w14:paraId="3F7F0A8F" w14:textId="787134CB" w:rsidR="00AE7AC4" w:rsidRDefault="004A6E37" w:rsidP="00BB58D3">
      <w:pPr>
        <w:spacing w:line="360" w:lineRule="auto"/>
        <w:jc w:val="both"/>
        <w:rPr>
          <w:rFonts w:ascii="Arial" w:hAnsi="Arial" w:cs="Arial"/>
          <w:sz w:val="24"/>
          <w:szCs w:val="24"/>
          <w:lang w:val="en-US"/>
        </w:rPr>
      </w:pPr>
      <w:r>
        <w:rPr>
          <w:rFonts w:ascii="Arial" w:hAnsi="Arial" w:cs="Arial"/>
          <w:noProof/>
          <w:sz w:val="24"/>
          <w:szCs w:val="24"/>
          <w:lang w:val="en-US"/>
        </w:rPr>
        <w:lastRenderedPageBreak/>
        <w:drawing>
          <wp:inline distT="0" distB="0" distL="0" distR="0" wp14:anchorId="1E96A0AA" wp14:editId="57C8A069">
            <wp:extent cx="5805072" cy="3494315"/>
            <wp:effectExtent l="0" t="0" r="5715" b="0"/>
            <wp:docPr id="12808190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19378" cy="3502926"/>
                    </a:xfrm>
                    <a:prstGeom prst="rect">
                      <a:avLst/>
                    </a:prstGeom>
                    <a:noFill/>
                  </pic:spPr>
                </pic:pic>
              </a:graphicData>
            </a:graphic>
          </wp:inline>
        </w:drawing>
      </w:r>
    </w:p>
    <w:p w14:paraId="28DC5576" w14:textId="2B9026B1" w:rsidR="00AE7AC4" w:rsidRDefault="00A85188" w:rsidP="00BB58D3">
      <w:pPr>
        <w:spacing w:line="360" w:lineRule="auto"/>
        <w:jc w:val="both"/>
        <w:rPr>
          <w:rFonts w:ascii="Arial" w:hAnsi="Arial" w:cs="Arial"/>
          <w:sz w:val="24"/>
          <w:szCs w:val="24"/>
          <w:lang w:val="en-US"/>
        </w:rPr>
      </w:pPr>
      <w:r>
        <w:rPr>
          <w:rFonts w:ascii="Arial" w:hAnsi="Arial" w:cs="Arial"/>
          <w:sz w:val="24"/>
          <w:szCs w:val="24"/>
          <w:lang w:val="en-US"/>
        </w:rPr>
        <w:t xml:space="preserve">Given the importance of financial compensations, the survey also measures its dynamic change according to the respondents’ perceptions. Exactly two-thirds of respondents agree that financial compensation is more important than a year ago. The share of hesitating employees is 16.7%, whereas 16.7% do not see financial compensation being of increasing importance (fig. 16). These results undoubtedly show the relevance of delivering better financial rewards as a way of boosting employee motivation and respectively satisfaction and loyalty. </w:t>
      </w:r>
    </w:p>
    <w:p w14:paraId="6655B6AD" w14:textId="410454C7"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53" w:name="_Toc154236328"/>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16</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w:t>
      </w:r>
      <w:r>
        <w:rPr>
          <w:rFonts w:ascii="Arial" w:hAnsi="Arial" w:cs="Arial"/>
          <w:b/>
          <w:bCs/>
          <w:i w:val="0"/>
          <w:iCs w:val="0"/>
          <w:color w:val="000000" w:themeColor="text1"/>
          <w:sz w:val="24"/>
          <w:szCs w:val="24"/>
        </w:rPr>
        <w:t>– I</w:t>
      </w:r>
      <w:r w:rsidRPr="00B44B18">
        <w:rPr>
          <w:rFonts w:ascii="Arial" w:hAnsi="Arial" w:cs="Arial"/>
          <w:b/>
          <w:bCs/>
          <w:i w:val="0"/>
          <w:iCs w:val="0"/>
          <w:color w:val="000000" w:themeColor="text1"/>
          <w:sz w:val="24"/>
          <w:szCs w:val="24"/>
        </w:rPr>
        <w:t>mportance of financial compensation than a year ago</w:t>
      </w:r>
      <w:bookmarkEnd w:id="53"/>
    </w:p>
    <w:p w14:paraId="5E7444CB" w14:textId="34B96550" w:rsidR="00A85188" w:rsidRDefault="00A85188" w:rsidP="00BB58D3">
      <w:pPr>
        <w:spacing w:line="360" w:lineRule="auto"/>
        <w:jc w:val="both"/>
        <w:rPr>
          <w:rFonts w:ascii="Arial" w:hAnsi="Arial" w:cs="Arial"/>
          <w:sz w:val="24"/>
          <w:szCs w:val="24"/>
          <w:lang w:val="en-US"/>
        </w:rPr>
      </w:pPr>
      <w:r>
        <w:rPr>
          <w:rFonts w:ascii="Arial" w:hAnsi="Arial" w:cs="Arial"/>
          <w:noProof/>
          <w:sz w:val="24"/>
          <w:szCs w:val="24"/>
          <w:lang w:val="en-US"/>
        </w:rPr>
        <w:drawing>
          <wp:inline distT="0" distB="0" distL="0" distR="0" wp14:anchorId="75ED0214" wp14:editId="6A7F67AE">
            <wp:extent cx="5982335" cy="1783080"/>
            <wp:effectExtent l="0" t="0" r="0" b="7620"/>
            <wp:docPr id="1501661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82335" cy="1783080"/>
                    </a:xfrm>
                    <a:prstGeom prst="rect">
                      <a:avLst/>
                    </a:prstGeom>
                    <a:noFill/>
                  </pic:spPr>
                </pic:pic>
              </a:graphicData>
            </a:graphic>
          </wp:inline>
        </w:drawing>
      </w:r>
    </w:p>
    <w:p w14:paraId="255D96E3" w14:textId="58CEB881" w:rsidR="00AE7AC4" w:rsidRDefault="00A85188" w:rsidP="00BB58D3">
      <w:pPr>
        <w:spacing w:line="360" w:lineRule="auto"/>
        <w:jc w:val="both"/>
        <w:rPr>
          <w:rFonts w:ascii="Arial" w:hAnsi="Arial" w:cs="Arial"/>
          <w:sz w:val="24"/>
          <w:szCs w:val="24"/>
          <w:lang w:val="en-US"/>
        </w:rPr>
      </w:pPr>
      <w:r>
        <w:rPr>
          <w:rFonts w:ascii="Arial" w:hAnsi="Arial" w:cs="Arial"/>
          <w:sz w:val="24"/>
          <w:szCs w:val="24"/>
          <w:lang w:val="en-US"/>
        </w:rPr>
        <w:t xml:space="preserve">The last question of the survey explores the preferences of the survey participants in relation to possible financial rewards. Multiple responses are allowed. According to 13.9% of participants, all areas must be improved, whereas 11.1% of employees do </w:t>
      </w:r>
      <w:r>
        <w:rPr>
          <w:rFonts w:ascii="Arial" w:hAnsi="Arial" w:cs="Arial"/>
          <w:sz w:val="24"/>
          <w:szCs w:val="24"/>
          <w:lang w:val="en-US"/>
        </w:rPr>
        <w:lastRenderedPageBreak/>
        <w:t xml:space="preserve">not demand any changes. </w:t>
      </w:r>
      <w:r w:rsidR="00737B7B">
        <w:rPr>
          <w:rFonts w:ascii="Arial" w:hAnsi="Arial" w:cs="Arial"/>
          <w:sz w:val="24"/>
          <w:szCs w:val="24"/>
          <w:lang w:val="en-US"/>
        </w:rPr>
        <w:t xml:space="preserve">Team-based bonuses and shares in the company are two quite insignificant areas. The main preferences stem from the need for a significant one-time increase in the base salary (58.3%) and performance-based bonuses (44.4%). Inflation-adjustment of income and paid time-off are also popular choices for improvement, as suggested by 36.1% of participants in each of the two cases. To some extent, financial compensation can also be improved by offering a higher payment for working overtime or during weekends (22.2%), higher pension benefits (27.8%), as well as material rewards and higher insurance payments with respective shares of 16.7%. </w:t>
      </w:r>
    </w:p>
    <w:p w14:paraId="7D247A97" w14:textId="77777777" w:rsidR="003740AA" w:rsidRDefault="003740AA" w:rsidP="00BB58D3">
      <w:pPr>
        <w:spacing w:line="360" w:lineRule="auto"/>
        <w:jc w:val="both"/>
        <w:rPr>
          <w:rFonts w:ascii="Arial" w:hAnsi="Arial" w:cs="Arial"/>
          <w:sz w:val="24"/>
          <w:szCs w:val="24"/>
          <w:lang w:val="en-US"/>
        </w:rPr>
      </w:pPr>
    </w:p>
    <w:p w14:paraId="7606DEEB" w14:textId="77777777" w:rsidR="003740AA" w:rsidRDefault="003740AA" w:rsidP="00BB58D3">
      <w:pPr>
        <w:spacing w:line="360" w:lineRule="auto"/>
        <w:jc w:val="both"/>
        <w:rPr>
          <w:rFonts w:ascii="Arial" w:hAnsi="Arial" w:cs="Arial"/>
          <w:sz w:val="24"/>
          <w:szCs w:val="24"/>
          <w:lang w:val="en-US"/>
        </w:rPr>
      </w:pPr>
    </w:p>
    <w:p w14:paraId="01B6B231" w14:textId="77777777" w:rsidR="003740AA" w:rsidRDefault="003740AA" w:rsidP="00BB58D3">
      <w:pPr>
        <w:spacing w:line="360" w:lineRule="auto"/>
        <w:jc w:val="both"/>
        <w:rPr>
          <w:rFonts w:ascii="Arial" w:hAnsi="Arial" w:cs="Arial"/>
          <w:sz w:val="24"/>
          <w:szCs w:val="24"/>
          <w:lang w:val="en-US"/>
        </w:rPr>
      </w:pPr>
    </w:p>
    <w:p w14:paraId="6FEF03B7" w14:textId="77777777" w:rsidR="003740AA" w:rsidRDefault="003740AA" w:rsidP="00BB58D3">
      <w:pPr>
        <w:spacing w:line="360" w:lineRule="auto"/>
        <w:jc w:val="both"/>
        <w:rPr>
          <w:rFonts w:ascii="Arial" w:hAnsi="Arial" w:cs="Arial"/>
          <w:sz w:val="24"/>
          <w:szCs w:val="24"/>
          <w:lang w:val="en-US"/>
        </w:rPr>
      </w:pPr>
    </w:p>
    <w:p w14:paraId="52833C09" w14:textId="77777777" w:rsidR="003740AA" w:rsidRDefault="003740AA" w:rsidP="00BB58D3">
      <w:pPr>
        <w:spacing w:line="360" w:lineRule="auto"/>
        <w:jc w:val="both"/>
        <w:rPr>
          <w:rFonts w:ascii="Arial" w:hAnsi="Arial" w:cs="Arial"/>
          <w:sz w:val="24"/>
          <w:szCs w:val="24"/>
          <w:lang w:val="en-US"/>
        </w:rPr>
      </w:pPr>
    </w:p>
    <w:p w14:paraId="47227E0A" w14:textId="2E7BEA9C" w:rsidR="00B44B18" w:rsidRPr="00B44B18" w:rsidRDefault="00B44B18" w:rsidP="00B44B18">
      <w:pPr>
        <w:pStyle w:val="Caption"/>
        <w:spacing w:line="360" w:lineRule="auto"/>
        <w:jc w:val="both"/>
        <w:rPr>
          <w:rFonts w:ascii="Arial" w:hAnsi="Arial" w:cs="Arial"/>
          <w:b/>
          <w:bCs/>
          <w:i w:val="0"/>
          <w:iCs w:val="0"/>
          <w:color w:val="000000" w:themeColor="text1"/>
          <w:sz w:val="24"/>
          <w:szCs w:val="24"/>
          <w:lang w:val="en-US"/>
        </w:rPr>
      </w:pPr>
      <w:bookmarkStart w:id="54" w:name="_Toc154236329"/>
      <w:r w:rsidRPr="00B44B18">
        <w:rPr>
          <w:rFonts w:ascii="Arial" w:hAnsi="Arial" w:cs="Arial"/>
          <w:b/>
          <w:bCs/>
          <w:i w:val="0"/>
          <w:iCs w:val="0"/>
          <w:color w:val="000000" w:themeColor="text1"/>
          <w:sz w:val="24"/>
          <w:szCs w:val="24"/>
        </w:rPr>
        <w:t xml:space="preserve">Figure </w:t>
      </w:r>
      <w:r w:rsidRPr="00B44B18">
        <w:rPr>
          <w:rFonts w:ascii="Arial" w:hAnsi="Arial" w:cs="Arial"/>
          <w:b/>
          <w:bCs/>
          <w:i w:val="0"/>
          <w:iCs w:val="0"/>
          <w:color w:val="000000" w:themeColor="text1"/>
          <w:sz w:val="24"/>
          <w:szCs w:val="24"/>
        </w:rPr>
        <w:fldChar w:fldCharType="begin"/>
      </w:r>
      <w:r w:rsidRPr="00B44B18">
        <w:rPr>
          <w:rFonts w:ascii="Arial" w:hAnsi="Arial" w:cs="Arial"/>
          <w:b/>
          <w:bCs/>
          <w:i w:val="0"/>
          <w:iCs w:val="0"/>
          <w:color w:val="000000" w:themeColor="text1"/>
          <w:sz w:val="24"/>
          <w:szCs w:val="24"/>
        </w:rPr>
        <w:instrText xml:space="preserve"> SEQ Figure \* ARABIC </w:instrText>
      </w:r>
      <w:r w:rsidRPr="00B44B18">
        <w:rPr>
          <w:rFonts w:ascii="Arial" w:hAnsi="Arial" w:cs="Arial"/>
          <w:b/>
          <w:bCs/>
          <w:i w:val="0"/>
          <w:iCs w:val="0"/>
          <w:color w:val="000000" w:themeColor="text1"/>
          <w:sz w:val="24"/>
          <w:szCs w:val="24"/>
        </w:rPr>
        <w:fldChar w:fldCharType="separate"/>
      </w:r>
      <w:r w:rsidRPr="00B44B18">
        <w:rPr>
          <w:rFonts w:ascii="Arial" w:hAnsi="Arial" w:cs="Arial"/>
          <w:b/>
          <w:bCs/>
          <w:i w:val="0"/>
          <w:iCs w:val="0"/>
          <w:noProof/>
          <w:color w:val="000000" w:themeColor="text1"/>
          <w:sz w:val="24"/>
          <w:szCs w:val="24"/>
        </w:rPr>
        <w:t>17</w:t>
      </w:r>
      <w:r w:rsidRPr="00B44B18">
        <w:rPr>
          <w:rFonts w:ascii="Arial" w:hAnsi="Arial" w:cs="Arial"/>
          <w:b/>
          <w:bCs/>
          <w:i w:val="0"/>
          <w:iCs w:val="0"/>
          <w:color w:val="000000" w:themeColor="text1"/>
          <w:sz w:val="24"/>
          <w:szCs w:val="24"/>
        </w:rPr>
        <w:fldChar w:fldCharType="end"/>
      </w:r>
      <w:r w:rsidRPr="00B44B18">
        <w:rPr>
          <w:rFonts w:ascii="Arial" w:hAnsi="Arial" w:cs="Arial"/>
          <w:b/>
          <w:bCs/>
          <w:i w:val="0"/>
          <w:iCs w:val="0"/>
          <w:color w:val="000000" w:themeColor="text1"/>
          <w:sz w:val="24"/>
          <w:szCs w:val="24"/>
        </w:rPr>
        <w:t xml:space="preserve"> - Demanded financial compensation improvements by </w:t>
      </w:r>
      <w:proofErr w:type="gramStart"/>
      <w:r>
        <w:rPr>
          <w:rFonts w:ascii="Arial" w:hAnsi="Arial" w:cs="Arial"/>
          <w:b/>
          <w:bCs/>
          <w:i w:val="0"/>
          <w:iCs w:val="0"/>
          <w:color w:val="000000" w:themeColor="text1"/>
          <w:sz w:val="24"/>
          <w:szCs w:val="24"/>
        </w:rPr>
        <w:t>employees</w:t>
      </w:r>
      <w:bookmarkEnd w:id="54"/>
      <w:proofErr w:type="gramEnd"/>
      <w:r>
        <w:rPr>
          <w:rFonts w:ascii="Arial" w:hAnsi="Arial" w:cs="Arial"/>
          <w:b/>
          <w:bCs/>
          <w:i w:val="0"/>
          <w:iCs w:val="0"/>
          <w:color w:val="000000" w:themeColor="text1"/>
          <w:sz w:val="24"/>
          <w:szCs w:val="24"/>
        </w:rPr>
        <w:t xml:space="preserve"> </w:t>
      </w:r>
    </w:p>
    <w:p w14:paraId="745C240D" w14:textId="2B25B435" w:rsidR="00AE7AC4" w:rsidRDefault="00AE7AC4" w:rsidP="00BB58D3">
      <w:pPr>
        <w:spacing w:line="360" w:lineRule="auto"/>
        <w:jc w:val="both"/>
        <w:rPr>
          <w:rFonts w:ascii="Arial" w:hAnsi="Arial" w:cs="Arial"/>
          <w:sz w:val="24"/>
          <w:szCs w:val="24"/>
          <w:lang w:val="en-US"/>
        </w:rPr>
      </w:pPr>
      <w:r w:rsidRPr="00AE7AC4">
        <w:rPr>
          <w:rFonts w:ascii="Arial" w:hAnsi="Arial" w:cs="Arial"/>
          <w:noProof/>
          <w:sz w:val="24"/>
          <w:szCs w:val="24"/>
          <w:lang w:val="en-US"/>
        </w:rPr>
        <w:drawing>
          <wp:inline distT="0" distB="0" distL="0" distR="0" wp14:anchorId="607F122B" wp14:editId="2F4301E6">
            <wp:extent cx="5758970" cy="2318657"/>
            <wp:effectExtent l="0" t="0" r="0" b="5715"/>
            <wp:docPr id="968398693" name="Picture 1" descr="A graph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98693" name="Picture 1" descr="A graph with numbers and percentages&#10;&#10;Description automatically generated"/>
                    <pic:cNvPicPr/>
                  </pic:nvPicPr>
                  <pic:blipFill>
                    <a:blip r:embed="rId27"/>
                    <a:stretch>
                      <a:fillRect/>
                    </a:stretch>
                  </pic:blipFill>
                  <pic:spPr>
                    <a:xfrm>
                      <a:off x="0" y="0"/>
                      <a:ext cx="5769112" cy="2322740"/>
                    </a:xfrm>
                    <a:prstGeom prst="rect">
                      <a:avLst/>
                    </a:prstGeom>
                  </pic:spPr>
                </pic:pic>
              </a:graphicData>
            </a:graphic>
          </wp:inline>
        </w:drawing>
      </w:r>
    </w:p>
    <w:p w14:paraId="3C2775D0" w14:textId="0D890B93" w:rsidR="00353487" w:rsidRDefault="00737B7B" w:rsidP="00BB58D3">
      <w:pPr>
        <w:spacing w:line="360" w:lineRule="auto"/>
        <w:jc w:val="both"/>
        <w:rPr>
          <w:rFonts w:ascii="Arial" w:hAnsi="Arial" w:cs="Arial"/>
          <w:sz w:val="24"/>
          <w:szCs w:val="24"/>
          <w:lang w:val="en-US"/>
        </w:rPr>
      </w:pPr>
      <w:r w:rsidRPr="00737B7B">
        <w:rPr>
          <w:rFonts w:ascii="Arial" w:hAnsi="Arial" w:cs="Arial"/>
          <w:sz w:val="24"/>
          <w:szCs w:val="24"/>
          <w:lang w:val="en-US"/>
        </w:rPr>
        <w:t>The possible options for financial improvement are different and depend on the specific background of employees. For example, older employees are more inclined to seek for higher pension contributions, whereas insurance payments and childcare are popular among the group of young female employees. Overall, most preferences are focused on adjusting the level of base salary and performance-based bonuses.</w:t>
      </w:r>
    </w:p>
    <w:p w14:paraId="4C602523" w14:textId="1245398D" w:rsidR="00353487" w:rsidRDefault="00353487" w:rsidP="00353487">
      <w:pPr>
        <w:pStyle w:val="Heading2"/>
        <w:spacing w:before="0"/>
        <w:rPr>
          <w:lang w:val="en-US"/>
        </w:rPr>
      </w:pPr>
      <w:bookmarkStart w:id="55" w:name="_Toc154236422"/>
      <w:r>
        <w:rPr>
          <w:lang w:val="en-US"/>
        </w:rPr>
        <w:lastRenderedPageBreak/>
        <w:t>4.3 Summary</w:t>
      </w:r>
      <w:bookmarkEnd w:id="55"/>
    </w:p>
    <w:p w14:paraId="791B89E2" w14:textId="52689A00" w:rsidR="00353487" w:rsidRDefault="00E94A3F" w:rsidP="00BB58D3">
      <w:pPr>
        <w:spacing w:line="360" w:lineRule="auto"/>
        <w:jc w:val="both"/>
        <w:rPr>
          <w:rFonts w:ascii="Arial" w:hAnsi="Arial" w:cs="Arial"/>
          <w:sz w:val="24"/>
          <w:szCs w:val="24"/>
          <w:lang w:val="en-US"/>
        </w:rPr>
      </w:pPr>
      <w:r>
        <w:rPr>
          <w:rFonts w:ascii="Arial" w:hAnsi="Arial" w:cs="Arial"/>
          <w:sz w:val="24"/>
          <w:szCs w:val="24"/>
          <w:lang w:val="en-US"/>
        </w:rPr>
        <w:t xml:space="preserve">To sum up, the results indicate the key role of financial compensation, although this is not the single factor affecting employee motivation at work. Research findings provide relevant directions for future improvement based on the evidence. The key role of employee motivation aligns with the earlier discussed theories and empirical findings in the literature review. </w:t>
      </w:r>
    </w:p>
    <w:p w14:paraId="7ECD9C8D" w14:textId="77777777" w:rsidR="003740AA" w:rsidRDefault="003740AA" w:rsidP="00BB58D3">
      <w:pPr>
        <w:spacing w:line="360" w:lineRule="auto"/>
        <w:jc w:val="both"/>
        <w:rPr>
          <w:rFonts w:ascii="Arial" w:hAnsi="Arial" w:cs="Arial"/>
          <w:sz w:val="24"/>
          <w:szCs w:val="24"/>
          <w:lang w:val="en-US"/>
        </w:rPr>
      </w:pPr>
    </w:p>
    <w:p w14:paraId="46388974" w14:textId="77777777" w:rsidR="003740AA" w:rsidRDefault="003740AA" w:rsidP="00BB58D3">
      <w:pPr>
        <w:spacing w:line="360" w:lineRule="auto"/>
        <w:jc w:val="both"/>
        <w:rPr>
          <w:rFonts w:ascii="Arial" w:hAnsi="Arial" w:cs="Arial"/>
          <w:sz w:val="24"/>
          <w:szCs w:val="24"/>
          <w:lang w:val="en-US"/>
        </w:rPr>
      </w:pPr>
    </w:p>
    <w:p w14:paraId="68083B77" w14:textId="77777777" w:rsidR="00B44B18" w:rsidRDefault="00B44B18" w:rsidP="00BB58D3">
      <w:pPr>
        <w:spacing w:line="360" w:lineRule="auto"/>
        <w:jc w:val="both"/>
        <w:rPr>
          <w:rFonts w:ascii="Arial" w:hAnsi="Arial" w:cs="Arial"/>
          <w:sz w:val="24"/>
          <w:szCs w:val="24"/>
          <w:lang w:val="en-US"/>
        </w:rPr>
      </w:pPr>
    </w:p>
    <w:p w14:paraId="4DD20091" w14:textId="77777777" w:rsidR="00B44B18" w:rsidRDefault="00B44B18" w:rsidP="00BB58D3">
      <w:pPr>
        <w:spacing w:line="360" w:lineRule="auto"/>
        <w:jc w:val="both"/>
        <w:rPr>
          <w:rFonts w:ascii="Arial" w:hAnsi="Arial" w:cs="Arial"/>
          <w:sz w:val="24"/>
          <w:szCs w:val="24"/>
          <w:lang w:val="en-US"/>
        </w:rPr>
      </w:pPr>
    </w:p>
    <w:p w14:paraId="06422856" w14:textId="77777777" w:rsidR="003740AA" w:rsidRDefault="003740AA" w:rsidP="00BB58D3">
      <w:pPr>
        <w:spacing w:line="360" w:lineRule="auto"/>
        <w:jc w:val="both"/>
        <w:rPr>
          <w:rFonts w:ascii="Arial" w:hAnsi="Arial" w:cs="Arial"/>
          <w:sz w:val="24"/>
          <w:szCs w:val="24"/>
          <w:lang w:val="en-US"/>
        </w:rPr>
      </w:pPr>
    </w:p>
    <w:p w14:paraId="1DCC3FF4" w14:textId="77777777" w:rsidR="003740AA" w:rsidRDefault="003740AA" w:rsidP="00BB58D3">
      <w:pPr>
        <w:spacing w:line="360" w:lineRule="auto"/>
        <w:jc w:val="both"/>
        <w:rPr>
          <w:rFonts w:ascii="Arial" w:hAnsi="Arial" w:cs="Arial"/>
          <w:sz w:val="24"/>
          <w:szCs w:val="24"/>
          <w:lang w:val="en-US"/>
        </w:rPr>
      </w:pPr>
    </w:p>
    <w:p w14:paraId="2E4D8156" w14:textId="2C8E4F47" w:rsidR="00E94A3F" w:rsidRDefault="00ED5A0A" w:rsidP="00ED5A0A">
      <w:pPr>
        <w:pStyle w:val="Heading1"/>
        <w:spacing w:before="0" w:after="240"/>
        <w:rPr>
          <w:lang w:val="en-US"/>
        </w:rPr>
      </w:pPr>
      <w:bookmarkStart w:id="56" w:name="_Toc154236423"/>
      <w:r>
        <w:rPr>
          <w:lang w:val="en-US"/>
        </w:rPr>
        <w:t>Chapter 5: Conclusions, limitations and recommendations</w:t>
      </w:r>
      <w:bookmarkEnd w:id="56"/>
      <w:r>
        <w:rPr>
          <w:lang w:val="en-US"/>
        </w:rPr>
        <w:t xml:space="preserve"> </w:t>
      </w:r>
    </w:p>
    <w:p w14:paraId="6B75D217" w14:textId="3ECD2F67" w:rsidR="00ED5A0A" w:rsidRDefault="00ED5A0A" w:rsidP="00ED5A0A">
      <w:pPr>
        <w:pStyle w:val="Heading2"/>
        <w:spacing w:before="0"/>
        <w:rPr>
          <w:lang w:val="en-US"/>
        </w:rPr>
      </w:pPr>
      <w:bookmarkStart w:id="57" w:name="_Toc154236424"/>
      <w:r>
        <w:rPr>
          <w:lang w:val="en-US"/>
        </w:rPr>
        <w:t>5.1 Introduction</w:t>
      </w:r>
      <w:bookmarkEnd w:id="57"/>
      <w:r>
        <w:rPr>
          <w:lang w:val="en-US"/>
        </w:rPr>
        <w:t xml:space="preserve"> </w:t>
      </w:r>
    </w:p>
    <w:p w14:paraId="015F5468" w14:textId="6B3F1B94" w:rsidR="00ED5A0A" w:rsidRDefault="005E40F4" w:rsidP="00BB58D3">
      <w:pPr>
        <w:spacing w:line="360" w:lineRule="auto"/>
        <w:jc w:val="both"/>
        <w:rPr>
          <w:rFonts w:ascii="Arial" w:hAnsi="Arial" w:cs="Arial"/>
          <w:sz w:val="24"/>
          <w:szCs w:val="24"/>
          <w:lang w:val="en-US"/>
        </w:rPr>
      </w:pPr>
      <w:r>
        <w:rPr>
          <w:rFonts w:ascii="Arial" w:hAnsi="Arial" w:cs="Arial"/>
          <w:sz w:val="24"/>
          <w:szCs w:val="24"/>
          <w:lang w:val="en-US"/>
        </w:rPr>
        <w:t xml:space="preserve">This chapter summarises all main findings from the research paper. </w:t>
      </w:r>
    </w:p>
    <w:p w14:paraId="458F2B7D" w14:textId="6ACF973D" w:rsidR="00ED5A0A" w:rsidRDefault="00ED5A0A" w:rsidP="00ED5A0A">
      <w:pPr>
        <w:pStyle w:val="Heading2"/>
        <w:spacing w:before="0"/>
        <w:rPr>
          <w:lang w:val="en-US"/>
        </w:rPr>
      </w:pPr>
      <w:bookmarkStart w:id="58" w:name="_Toc154236425"/>
      <w:r>
        <w:rPr>
          <w:lang w:val="en-US"/>
        </w:rPr>
        <w:t>5.2 Conclusion on each research objective/proposition</w:t>
      </w:r>
      <w:bookmarkEnd w:id="58"/>
      <w:r>
        <w:rPr>
          <w:lang w:val="en-US"/>
        </w:rPr>
        <w:t xml:space="preserve"> </w:t>
      </w:r>
    </w:p>
    <w:p w14:paraId="7F8F9739" w14:textId="623DC50A" w:rsidR="00ED5A0A" w:rsidRDefault="007778EF" w:rsidP="00BB58D3">
      <w:pPr>
        <w:spacing w:line="360" w:lineRule="auto"/>
        <w:jc w:val="both"/>
        <w:rPr>
          <w:rFonts w:ascii="Arial" w:hAnsi="Arial" w:cs="Arial"/>
          <w:sz w:val="24"/>
          <w:szCs w:val="24"/>
          <w:lang w:val="en-US"/>
        </w:rPr>
      </w:pPr>
      <w:r>
        <w:rPr>
          <w:rFonts w:ascii="Arial" w:hAnsi="Arial" w:cs="Arial"/>
          <w:sz w:val="24"/>
          <w:szCs w:val="24"/>
          <w:lang w:val="en-US"/>
        </w:rPr>
        <w:t xml:space="preserve">The study had several objectives. The first one focused on understanding the role of employee motivation. The evidence suggests that motivation is a key success factor which contributes to high levels of job satisfaction and loyalty in the workplace. </w:t>
      </w:r>
    </w:p>
    <w:p w14:paraId="4D783C35" w14:textId="722FB4A4" w:rsidR="007778EF" w:rsidRDefault="007778EF" w:rsidP="00BB58D3">
      <w:pPr>
        <w:spacing w:line="360" w:lineRule="auto"/>
        <w:jc w:val="both"/>
        <w:rPr>
          <w:rFonts w:ascii="Arial" w:hAnsi="Arial" w:cs="Arial"/>
          <w:sz w:val="24"/>
          <w:szCs w:val="24"/>
          <w:lang w:val="en-US"/>
        </w:rPr>
      </w:pPr>
      <w:r>
        <w:rPr>
          <w:rFonts w:ascii="Arial" w:hAnsi="Arial" w:cs="Arial"/>
          <w:sz w:val="24"/>
          <w:szCs w:val="24"/>
          <w:lang w:val="en-US"/>
        </w:rPr>
        <w:t xml:space="preserve">The second objective explored the main drivers of employee motivation. Research findings demonstrated the decisive role of financial compensation as the single most important determinant of employee motivation. In addition, the type of employment, duration of employment and age can also affect the reported levels of employee motivation. </w:t>
      </w:r>
    </w:p>
    <w:p w14:paraId="33862D3D" w14:textId="212C5D41" w:rsidR="007778EF" w:rsidRDefault="007778EF" w:rsidP="00BB58D3">
      <w:pPr>
        <w:spacing w:line="360" w:lineRule="auto"/>
        <w:jc w:val="both"/>
        <w:rPr>
          <w:rFonts w:ascii="Arial" w:hAnsi="Arial" w:cs="Arial"/>
          <w:sz w:val="24"/>
          <w:szCs w:val="24"/>
          <w:lang w:val="en-US"/>
        </w:rPr>
      </w:pPr>
      <w:r>
        <w:rPr>
          <w:rFonts w:ascii="Arial" w:hAnsi="Arial" w:cs="Arial"/>
          <w:sz w:val="24"/>
          <w:szCs w:val="24"/>
          <w:lang w:val="en-US"/>
        </w:rPr>
        <w:t xml:space="preserve">The third objective required the collection of primary data from employees. The survey with 36 diverse employees contributed to reliable findings. </w:t>
      </w:r>
    </w:p>
    <w:p w14:paraId="78C89B83" w14:textId="32AC34D1" w:rsidR="007778EF" w:rsidRDefault="007778EF" w:rsidP="00BB58D3">
      <w:pPr>
        <w:spacing w:line="360" w:lineRule="auto"/>
        <w:jc w:val="both"/>
        <w:rPr>
          <w:rFonts w:ascii="Arial" w:hAnsi="Arial" w:cs="Arial"/>
          <w:sz w:val="24"/>
          <w:szCs w:val="24"/>
          <w:lang w:val="en-US"/>
        </w:rPr>
      </w:pPr>
      <w:r>
        <w:rPr>
          <w:rFonts w:ascii="Arial" w:hAnsi="Arial" w:cs="Arial"/>
          <w:sz w:val="24"/>
          <w:szCs w:val="24"/>
          <w:lang w:val="en-US"/>
        </w:rPr>
        <w:t xml:space="preserve">The last objective regarding the areas of potential improvement is addressed later in the chapter. </w:t>
      </w:r>
    </w:p>
    <w:p w14:paraId="7F0EFF26" w14:textId="4A950503" w:rsidR="001D3732" w:rsidRDefault="007778EF" w:rsidP="00BB58D3">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The study also incorporated three research questions. Based on the evidence, it can be suggested that salary and other forms of financial compensation play a decisive role in determining employee motivation levels. The role of salary – as investigated by the second research question – is broad and affects all types of employees. Respectively, HR specialists must modify their policies and procedures based on the new evidence. The recommendations list delivers some meaningful suggestions in this respect. </w:t>
      </w:r>
    </w:p>
    <w:p w14:paraId="79527AF8" w14:textId="00CD4053" w:rsidR="00ED5A0A" w:rsidRDefault="00ED5A0A" w:rsidP="00ED5A0A">
      <w:pPr>
        <w:pStyle w:val="Heading2"/>
        <w:spacing w:before="0"/>
        <w:rPr>
          <w:lang w:val="en-US"/>
        </w:rPr>
      </w:pPr>
      <w:bookmarkStart w:id="59" w:name="_Toc154236426"/>
      <w:r>
        <w:rPr>
          <w:lang w:val="en-US"/>
        </w:rPr>
        <w:t>5.3 Conclusion on the research problem</w:t>
      </w:r>
      <w:bookmarkEnd w:id="59"/>
    </w:p>
    <w:p w14:paraId="362D3B32" w14:textId="49DD32DF" w:rsidR="001D3732" w:rsidRDefault="00007178" w:rsidP="00BB58D3">
      <w:pPr>
        <w:spacing w:line="360" w:lineRule="auto"/>
        <w:jc w:val="both"/>
        <w:rPr>
          <w:rFonts w:ascii="Arial" w:hAnsi="Arial" w:cs="Arial"/>
          <w:sz w:val="24"/>
          <w:szCs w:val="24"/>
          <w:lang w:val="en-US"/>
        </w:rPr>
      </w:pPr>
      <w:r>
        <w:rPr>
          <w:rFonts w:ascii="Arial" w:hAnsi="Arial" w:cs="Arial"/>
          <w:sz w:val="24"/>
          <w:szCs w:val="24"/>
          <w:lang w:val="en-US"/>
        </w:rPr>
        <w:t xml:space="preserve">The study had the main aim to evaluate the role of financial benefits for employee motivation. Research findings demonstrated the decisive impact on financial compensation on employee motivation. Recently, the cost-of-living crisis </w:t>
      </w:r>
      <w:r w:rsidR="008033BE">
        <w:rPr>
          <w:rFonts w:ascii="Arial" w:hAnsi="Arial" w:cs="Arial"/>
          <w:sz w:val="24"/>
          <w:szCs w:val="24"/>
          <w:lang w:val="en-US"/>
        </w:rPr>
        <w:t xml:space="preserve">has </w:t>
      </w:r>
      <w:r>
        <w:rPr>
          <w:rFonts w:ascii="Arial" w:hAnsi="Arial" w:cs="Arial"/>
          <w:sz w:val="24"/>
          <w:szCs w:val="24"/>
          <w:lang w:val="en-US"/>
        </w:rPr>
        <w:t xml:space="preserve">also increased the importance of financial compensation. Therefore, this factor cannot be ignored, as it serves as a foundation for all other HRM policies in the field of motivation, job satisfaction and loyalty. </w:t>
      </w:r>
    </w:p>
    <w:p w14:paraId="2A7D31C6" w14:textId="50D359B9" w:rsidR="00ED5A0A" w:rsidRDefault="00ED5A0A" w:rsidP="00ED5A0A">
      <w:pPr>
        <w:pStyle w:val="Heading2"/>
        <w:spacing w:before="0"/>
        <w:rPr>
          <w:lang w:val="en-US"/>
        </w:rPr>
      </w:pPr>
      <w:bookmarkStart w:id="60" w:name="_Toc154236427"/>
      <w:r>
        <w:rPr>
          <w:lang w:val="en-US"/>
        </w:rPr>
        <w:t>5.4 Summary of the research findings and outcomes</w:t>
      </w:r>
      <w:bookmarkEnd w:id="60"/>
    </w:p>
    <w:p w14:paraId="67910002" w14:textId="559768AB" w:rsidR="00ED5A0A" w:rsidRDefault="00007178" w:rsidP="00BB58D3">
      <w:pPr>
        <w:spacing w:line="360" w:lineRule="auto"/>
        <w:jc w:val="both"/>
        <w:rPr>
          <w:rFonts w:ascii="Arial" w:hAnsi="Arial" w:cs="Arial"/>
          <w:sz w:val="24"/>
          <w:szCs w:val="24"/>
          <w:lang w:val="en-US"/>
        </w:rPr>
      </w:pPr>
      <w:r>
        <w:rPr>
          <w:rFonts w:ascii="Arial" w:hAnsi="Arial" w:cs="Arial"/>
          <w:sz w:val="24"/>
          <w:szCs w:val="24"/>
          <w:lang w:val="en-US"/>
        </w:rPr>
        <w:t xml:space="preserve">The results from the study confirmed the initial expectations regarding the growing importance of financial compensation. To some extent, the results from the survey surpassed the initial expectations since all other determinants of employee motivation showed insignificance. In this context, UK employees have specific needs, which must be met, prior to proceeding to the other factors of employee motivation. Although temporary, the increased financial needs must be addressed accordingly. </w:t>
      </w:r>
      <w:r w:rsidR="004A2FC0">
        <w:rPr>
          <w:rFonts w:ascii="Arial" w:hAnsi="Arial" w:cs="Arial"/>
          <w:sz w:val="24"/>
          <w:szCs w:val="24"/>
          <w:lang w:val="en-US"/>
        </w:rPr>
        <w:t xml:space="preserve">The increased financial costs of the expanded financial rewards (salary, bonuses and other rewards) can be seen as a reasonable investment given the high costs of employee turnover and the extra value extracted from satisfied and motivated employees at work. </w:t>
      </w:r>
    </w:p>
    <w:p w14:paraId="42BC3F73" w14:textId="53EAC330" w:rsidR="00ED5A0A" w:rsidRDefault="00ED5A0A" w:rsidP="004A2FC0">
      <w:pPr>
        <w:pStyle w:val="Heading2"/>
        <w:spacing w:before="0"/>
        <w:rPr>
          <w:lang w:val="en-US"/>
        </w:rPr>
      </w:pPr>
      <w:bookmarkStart w:id="61" w:name="_Toc154236428"/>
      <w:r>
        <w:rPr>
          <w:lang w:val="en-US"/>
        </w:rPr>
        <w:t>5.5 Original contribution of the research</w:t>
      </w:r>
      <w:bookmarkEnd w:id="61"/>
    </w:p>
    <w:p w14:paraId="504364A0" w14:textId="0CB08ED5" w:rsidR="00ED5A0A" w:rsidRDefault="005E40F4" w:rsidP="00BB58D3">
      <w:pPr>
        <w:spacing w:line="360" w:lineRule="auto"/>
        <w:jc w:val="both"/>
        <w:rPr>
          <w:rFonts w:ascii="Arial" w:hAnsi="Arial" w:cs="Arial"/>
          <w:sz w:val="24"/>
          <w:szCs w:val="24"/>
          <w:lang w:val="en-US"/>
        </w:rPr>
      </w:pPr>
      <w:r>
        <w:rPr>
          <w:rFonts w:ascii="Arial" w:hAnsi="Arial" w:cs="Arial"/>
          <w:sz w:val="24"/>
          <w:szCs w:val="24"/>
          <w:lang w:val="en-US"/>
        </w:rPr>
        <w:t xml:space="preserve">The study contributed with the most contemporary data regarding the role of financial compensation. Thus, it can be concluded that salary and other financial rewards have an increasing importance for the UK employees. Financial compensation is also a critically important factor of employee motivation which largely offsets the role of the other theoretically suggested determinants. This is quite new and poses considerable implications </w:t>
      </w:r>
      <w:r w:rsidR="00675038">
        <w:rPr>
          <w:rFonts w:ascii="Arial" w:hAnsi="Arial" w:cs="Arial"/>
          <w:sz w:val="24"/>
          <w:szCs w:val="24"/>
          <w:lang w:val="en-US"/>
        </w:rPr>
        <w:t>for</w:t>
      </w:r>
      <w:r>
        <w:rPr>
          <w:rFonts w:ascii="Arial" w:hAnsi="Arial" w:cs="Arial"/>
          <w:sz w:val="24"/>
          <w:szCs w:val="24"/>
          <w:lang w:val="en-US"/>
        </w:rPr>
        <w:t xml:space="preserve"> the HRM process. </w:t>
      </w:r>
    </w:p>
    <w:p w14:paraId="53E95AA3" w14:textId="762CB86B" w:rsidR="00ED5A0A" w:rsidRDefault="00ED5A0A" w:rsidP="00ED5A0A">
      <w:pPr>
        <w:pStyle w:val="Heading2"/>
        <w:spacing w:before="0"/>
        <w:rPr>
          <w:lang w:val="en-US"/>
        </w:rPr>
      </w:pPr>
      <w:bookmarkStart w:id="62" w:name="_Toc154236429"/>
      <w:r>
        <w:rPr>
          <w:lang w:val="en-US"/>
        </w:rPr>
        <w:lastRenderedPageBreak/>
        <w:t>5.6 Limitations of the research</w:t>
      </w:r>
      <w:bookmarkEnd w:id="62"/>
    </w:p>
    <w:p w14:paraId="19AD7781" w14:textId="785B18E2" w:rsidR="00ED5A0A" w:rsidRDefault="00C87CD0" w:rsidP="00BB58D3">
      <w:pPr>
        <w:spacing w:line="360" w:lineRule="auto"/>
        <w:jc w:val="both"/>
        <w:rPr>
          <w:rFonts w:ascii="Arial" w:hAnsi="Arial" w:cs="Arial"/>
          <w:sz w:val="24"/>
          <w:szCs w:val="24"/>
          <w:lang w:val="en-US"/>
        </w:rPr>
      </w:pPr>
      <w:r>
        <w:rPr>
          <w:rFonts w:ascii="Arial" w:hAnsi="Arial" w:cs="Arial"/>
          <w:sz w:val="24"/>
          <w:szCs w:val="24"/>
          <w:lang w:val="en-US"/>
        </w:rPr>
        <w:t xml:space="preserve">The research is limited in terms of time and resources. Therefore, the sample size is relatively small – just 36 employees. This limitation may lead to biased results. The scope is limited in terms of geography, as well (UK only). Limitations also stem from the choice of a single strategy for data collection – only a survey. Thus, triangulation cannot be reached given the absence of primary qualitative data. The current study is also a cross-sectional one which limits its time scope to the current moment only. </w:t>
      </w:r>
    </w:p>
    <w:p w14:paraId="5F848E64" w14:textId="4FDE7919" w:rsidR="00ED5A0A" w:rsidRDefault="00ED5A0A" w:rsidP="00ED5A0A">
      <w:pPr>
        <w:pStyle w:val="Heading2"/>
        <w:spacing w:before="0"/>
        <w:rPr>
          <w:lang w:val="en-US"/>
        </w:rPr>
      </w:pPr>
      <w:bookmarkStart w:id="63" w:name="_Toc154236430"/>
      <w:r>
        <w:rPr>
          <w:lang w:val="en-US"/>
        </w:rPr>
        <w:t>5.7 Recommendations and areas for future research</w:t>
      </w:r>
      <w:bookmarkEnd w:id="63"/>
    </w:p>
    <w:p w14:paraId="036A74AE" w14:textId="6134E57C" w:rsidR="00ED5A0A" w:rsidRDefault="008E6103" w:rsidP="00BB58D3">
      <w:pPr>
        <w:spacing w:line="360" w:lineRule="auto"/>
        <w:jc w:val="both"/>
        <w:rPr>
          <w:rFonts w:ascii="Arial" w:hAnsi="Arial" w:cs="Arial"/>
          <w:sz w:val="24"/>
          <w:szCs w:val="24"/>
          <w:lang w:val="en-US"/>
        </w:rPr>
      </w:pPr>
      <w:r>
        <w:rPr>
          <w:rFonts w:ascii="Arial" w:hAnsi="Arial" w:cs="Arial"/>
          <w:sz w:val="24"/>
          <w:szCs w:val="24"/>
          <w:lang w:val="en-US"/>
        </w:rPr>
        <w:t xml:space="preserve">Business organisations must implement HRM changes in several areas. First, it is important to increase salaries at least to match the general price increases, as suggested by the inflation rate. Second, business organisations must apply more transparent practices of financial compensation, as well. Third, financial compensation must be adapted according to specific individual needs. For example, older employees may appreciate higher pension contributions, whereas goal-oriented employees may demand performance-based bonuses. The customisation of benefits can deliver maximum impact on motivation by maximising the use of financial resources. Business organisations are thus required to be better aware of their employees’ specific needs. Fourth, part-time employees must not be overlooked. Businesses must integrate them accordingly, as well as meet financial and other needs without any discrimination. Finally, business organisations must also consider investments in new technologies, training and development, process improvements and other innovations to boost employee productivity and repay the investments made in higher financial compensation. The proposed recommendations may have different effects depending on the specific context of each organisation. </w:t>
      </w:r>
    </w:p>
    <w:p w14:paraId="5E7D4B7C" w14:textId="39F090CF" w:rsidR="008E6103" w:rsidRDefault="008E6103" w:rsidP="00BB58D3">
      <w:pPr>
        <w:spacing w:line="360" w:lineRule="auto"/>
        <w:jc w:val="both"/>
        <w:rPr>
          <w:rFonts w:ascii="Arial" w:hAnsi="Arial" w:cs="Arial"/>
          <w:sz w:val="24"/>
          <w:szCs w:val="24"/>
          <w:lang w:val="en-US"/>
        </w:rPr>
      </w:pPr>
      <w:r>
        <w:rPr>
          <w:rFonts w:ascii="Arial" w:hAnsi="Arial" w:cs="Arial"/>
          <w:sz w:val="24"/>
          <w:szCs w:val="24"/>
          <w:lang w:val="en-US"/>
        </w:rPr>
        <w:t xml:space="preserve">Future research must address the current resource constraints. Larger sample sizes, analysis across sectors or countries, inclusion of qualitative data, as well as researching the topic over a considerable </w:t>
      </w:r>
      <w:r w:rsidR="00804A83">
        <w:rPr>
          <w:rFonts w:ascii="Arial" w:hAnsi="Arial" w:cs="Arial"/>
          <w:sz w:val="24"/>
          <w:szCs w:val="24"/>
          <w:lang w:val="en-US"/>
        </w:rPr>
        <w:t>period</w:t>
      </w:r>
      <w:r>
        <w:rPr>
          <w:rFonts w:ascii="Arial" w:hAnsi="Arial" w:cs="Arial"/>
          <w:sz w:val="24"/>
          <w:szCs w:val="24"/>
          <w:lang w:val="en-US"/>
        </w:rPr>
        <w:t xml:space="preserve"> can be quite relevant suggestions to gather more reliable, detailed and valid findings. </w:t>
      </w:r>
    </w:p>
    <w:p w14:paraId="0AD1BF83" w14:textId="0F0DFA68" w:rsidR="00ED5A0A" w:rsidRDefault="00ED5A0A" w:rsidP="00ED5A0A">
      <w:pPr>
        <w:pStyle w:val="Heading2"/>
        <w:spacing w:before="0"/>
        <w:rPr>
          <w:lang w:val="en-US"/>
        </w:rPr>
      </w:pPr>
      <w:bookmarkStart w:id="64" w:name="_Toc154236431"/>
      <w:r>
        <w:rPr>
          <w:lang w:val="en-US"/>
        </w:rPr>
        <w:t>5.8 Summary</w:t>
      </w:r>
      <w:bookmarkEnd w:id="64"/>
    </w:p>
    <w:p w14:paraId="0F52D60E" w14:textId="0CA39293" w:rsidR="00353487" w:rsidRDefault="00804A83" w:rsidP="00BB58D3">
      <w:pPr>
        <w:spacing w:line="360" w:lineRule="auto"/>
        <w:jc w:val="both"/>
        <w:rPr>
          <w:rFonts w:ascii="Arial" w:hAnsi="Arial" w:cs="Arial"/>
          <w:sz w:val="24"/>
          <w:szCs w:val="24"/>
          <w:lang w:val="en-US"/>
        </w:rPr>
      </w:pPr>
      <w:r>
        <w:rPr>
          <w:rFonts w:ascii="Arial" w:hAnsi="Arial" w:cs="Arial"/>
          <w:sz w:val="24"/>
          <w:szCs w:val="24"/>
          <w:lang w:val="en-US"/>
        </w:rPr>
        <w:t xml:space="preserve">With these key conclusions, the study is considered completed. </w:t>
      </w:r>
    </w:p>
    <w:p w14:paraId="47BD5E3C" w14:textId="77777777" w:rsidR="00CA74DE" w:rsidRDefault="00CA74DE" w:rsidP="00BB58D3">
      <w:pPr>
        <w:spacing w:line="360" w:lineRule="auto"/>
        <w:jc w:val="both"/>
        <w:rPr>
          <w:rFonts w:ascii="Arial" w:hAnsi="Arial" w:cs="Arial"/>
          <w:sz w:val="24"/>
          <w:szCs w:val="24"/>
          <w:lang w:val="en-US"/>
        </w:rPr>
      </w:pPr>
    </w:p>
    <w:p w14:paraId="75551966" w14:textId="77777777" w:rsidR="00CA74DE" w:rsidRDefault="00CA74DE" w:rsidP="00BB58D3">
      <w:pPr>
        <w:spacing w:line="360" w:lineRule="auto"/>
        <w:jc w:val="both"/>
        <w:rPr>
          <w:rFonts w:ascii="Arial" w:hAnsi="Arial" w:cs="Arial"/>
          <w:sz w:val="24"/>
          <w:szCs w:val="24"/>
          <w:lang w:val="en-US"/>
        </w:rPr>
      </w:pPr>
    </w:p>
    <w:p w14:paraId="41399E92" w14:textId="641A03F3" w:rsidR="00CA74DE" w:rsidRDefault="00CA74DE" w:rsidP="00BB58D3">
      <w:pPr>
        <w:spacing w:line="360" w:lineRule="auto"/>
        <w:jc w:val="both"/>
        <w:rPr>
          <w:rFonts w:ascii="Arial" w:hAnsi="Arial" w:cs="Arial"/>
          <w:sz w:val="24"/>
          <w:szCs w:val="24"/>
          <w:lang w:val="en-US"/>
        </w:rPr>
      </w:pPr>
    </w:p>
    <w:p w14:paraId="3D9C2852" w14:textId="77777777" w:rsidR="00CA74DE" w:rsidRDefault="00CA74DE" w:rsidP="00BB58D3">
      <w:pPr>
        <w:spacing w:line="360" w:lineRule="auto"/>
        <w:jc w:val="both"/>
        <w:rPr>
          <w:rFonts w:ascii="Arial" w:hAnsi="Arial" w:cs="Arial"/>
          <w:sz w:val="24"/>
          <w:szCs w:val="24"/>
          <w:lang w:val="en-US"/>
        </w:rPr>
      </w:pPr>
    </w:p>
    <w:p w14:paraId="2DAAC789" w14:textId="77777777" w:rsidR="00CA74DE" w:rsidRDefault="00CA74DE" w:rsidP="00BB58D3">
      <w:pPr>
        <w:spacing w:line="360" w:lineRule="auto"/>
        <w:jc w:val="both"/>
        <w:rPr>
          <w:rFonts w:ascii="Arial" w:hAnsi="Arial" w:cs="Arial"/>
          <w:sz w:val="24"/>
          <w:szCs w:val="24"/>
          <w:lang w:val="en-US"/>
        </w:rPr>
      </w:pPr>
    </w:p>
    <w:p w14:paraId="51362AAA" w14:textId="77777777" w:rsidR="00CA74DE" w:rsidRDefault="00CA74DE" w:rsidP="00BB58D3">
      <w:pPr>
        <w:spacing w:line="360" w:lineRule="auto"/>
        <w:jc w:val="both"/>
        <w:rPr>
          <w:rFonts w:ascii="Arial" w:hAnsi="Arial" w:cs="Arial"/>
          <w:sz w:val="24"/>
          <w:szCs w:val="24"/>
          <w:lang w:val="en-US"/>
        </w:rPr>
      </w:pPr>
    </w:p>
    <w:p w14:paraId="41DEDE3E" w14:textId="77777777" w:rsidR="00CA74DE" w:rsidRDefault="00CA74DE" w:rsidP="00BB58D3">
      <w:pPr>
        <w:spacing w:line="360" w:lineRule="auto"/>
        <w:jc w:val="both"/>
        <w:rPr>
          <w:rFonts w:ascii="Arial" w:hAnsi="Arial" w:cs="Arial"/>
          <w:sz w:val="24"/>
          <w:szCs w:val="24"/>
          <w:lang w:val="en-US"/>
        </w:rPr>
      </w:pPr>
    </w:p>
    <w:p w14:paraId="0E0F0519" w14:textId="77777777" w:rsidR="009C35BA" w:rsidRDefault="009C35BA" w:rsidP="00BB58D3">
      <w:pPr>
        <w:spacing w:line="360" w:lineRule="auto"/>
        <w:jc w:val="both"/>
        <w:rPr>
          <w:rFonts w:ascii="Arial" w:hAnsi="Arial" w:cs="Arial"/>
          <w:sz w:val="24"/>
          <w:szCs w:val="24"/>
          <w:lang w:val="en-US"/>
        </w:rPr>
      </w:pPr>
    </w:p>
    <w:p w14:paraId="2A32F763" w14:textId="77777777" w:rsidR="009A53BB" w:rsidRDefault="009A53BB" w:rsidP="00BB58D3">
      <w:pPr>
        <w:spacing w:line="360" w:lineRule="auto"/>
        <w:jc w:val="both"/>
        <w:rPr>
          <w:rFonts w:ascii="Arial" w:hAnsi="Arial" w:cs="Arial"/>
          <w:sz w:val="24"/>
          <w:szCs w:val="24"/>
          <w:lang w:val="en-US"/>
        </w:rPr>
      </w:pPr>
    </w:p>
    <w:p w14:paraId="19378DAB" w14:textId="77777777" w:rsidR="009A53BB" w:rsidRDefault="009A53BB" w:rsidP="00BB58D3">
      <w:pPr>
        <w:spacing w:line="360" w:lineRule="auto"/>
        <w:jc w:val="both"/>
        <w:rPr>
          <w:rFonts w:ascii="Arial" w:hAnsi="Arial" w:cs="Arial"/>
          <w:sz w:val="24"/>
          <w:szCs w:val="24"/>
          <w:lang w:val="en-US"/>
        </w:rPr>
      </w:pPr>
    </w:p>
    <w:p w14:paraId="2E3D8569" w14:textId="77777777" w:rsidR="009A53BB" w:rsidRDefault="009A53BB" w:rsidP="00BB58D3">
      <w:pPr>
        <w:spacing w:line="360" w:lineRule="auto"/>
        <w:jc w:val="both"/>
        <w:rPr>
          <w:rFonts w:ascii="Arial" w:hAnsi="Arial" w:cs="Arial"/>
          <w:sz w:val="24"/>
          <w:szCs w:val="24"/>
          <w:lang w:val="en-US"/>
        </w:rPr>
      </w:pPr>
    </w:p>
    <w:p w14:paraId="272222E2" w14:textId="77777777" w:rsidR="009A53BB" w:rsidRDefault="009A53BB" w:rsidP="00BB58D3">
      <w:pPr>
        <w:spacing w:line="360" w:lineRule="auto"/>
        <w:jc w:val="both"/>
        <w:rPr>
          <w:rFonts w:ascii="Arial" w:hAnsi="Arial" w:cs="Arial"/>
          <w:sz w:val="24"/>
          <w:szCs w:val="24"/>
          <w:lang w:val="en-US"/>
        </w:rPr>
      </w:pPr>
    </w:p>
    <w:p w14:paraId="1DDC14EB" w14:textId="77777777" w:rsidR="00CA74DE" w:rsidRDefault="00CA74DE" w:rsidP="00BB58D3">
      <w:pPr>
        <w:spacing w:line="360" w:lineRule="auto"/>
        <w:jc w:val="both"/>
        <w:rPr>
          <w:rFonts w:ascii="Arial" w:hAnsi="Arial" w:cs="Arial"/>
          <w:sz w:val="24"/>
          <w:szCs w:val="24"/>
          <w:lang w:val="en-US"/>
        </w:rPr>
      </w:pPr>
    </w:p>
    <w:p w14:paraId="4A4DE167" w14:textId="656196DD" w:rsidR="000E438C" w:rsidRDefault="000E438C" w:rsidP="000E438C">
      <w:pPr>
        <w:pStyle w:val="Heading1"/>
        <w:spacing w:before="0" w:after="240"/>
        <w:rPr>
          <w:lang w:val="en-US"/>
        </w:rPr>
      </w:pPr>
      <w:bookmarkStart w:id="65" w:name="_Toc154236432"/>
      <w:r>
        <w:rPr>
          <w:lang w:val="en-US"/>
        </w:rPr>
        <w:t>Reference list</w:t>
      </w:r>
      <w:bookmarkEnd w:id="65"/>
    </w:p>
    <w:p w14:paraId="70FE470E" w14:textId="77777777" w:rsidR="00A760CB" w:rsidRPr="00CA74DE" w:rsidRDefault="00A760CB" w:rsidP="00CA74DE">
      <w:pPr>
        <w:spacing w:line="360" w:lineRule="auto"/>
        <w:rPr>
          <w:rFonts w:ascii="Arial" w:hAnsi="Arial" w:cs="Arial"/>
          <w:bCs/>
          <w:iCs/>
          <w:sz w:val="24"/>
          <w:szCs w:val="24"/>
          <w:lang w:val="en-US"/>
        </w:rPr>
      </w:pPr>
      <w:r w:rsidRPr="00CA74DE">
        <w:rPr>
          <w:rFonts w:ascii="Arial" w:hAnsi="Arial" w:cs="Arial"/>
          <w:bCs/>
          <w:iCs/>
          <w:sz w:val="24"/>
          <w:szCs w:val="24"/>
          <w:lang w:val="en-US"/>
        </w:rPr>
        <w:t xml:space="preserve">Bank of England (BoE) (2023) </w:t>
      </w:r>
      <w:r w:rsidRPr="00CA74DE">
        <w:rPr>
          <w:rFonts w:ascii="Arial" w:hAnsi="Arial" w:cs="Arial"/>
          <w:bCs/>
          <w:i/>
          <w:iCs/>
          <w:sz w:val="24"/>
          <w:szCs w:val="24"/>
          <w:lang w:val="en-US"/>
        </w:rPr>
        <w:t>Interest rates and Bank Rate</w:t>
      </w:r>
      <w:r w:rsidRPr="00CA74DE">
        <w:rPr>
          <w:rFonts w:ascii="Arial" w:hAnsi="Arial" w:cs="Arial"/>
          <w:bCs/>
          <w:iCs/>
          <w:sz w:val="24"/>
          <w:szCs w:val="24"/>
          <w:lang w:val="en-US"/>
        </w:rPr>
        <w:t xml:space="preserve">, [online] Available: </w:t>
      </w:r>
      <w:hyperlink r:id="rId28" w:history="1">
        <w:r w:rsidRPr="00CA74DE">
          <w:rPr>
            <w:rStyle w:val="Hyperlink"/>
            <w:rFonts w:ascii="Arial" w:hAnsi="Arial" w:cs="Arial"/>
            <w:bCs/>
            <w:iCs/>
            <w:sz w:val="24"/>
            <w:szCs w:val="24"/>
            <w:lang w:val="en-US"/>
          </w:rPr>
          <w:t>https://www.bankofengland.co.uk/monetary-policy/the-interest-rate-bank-rate</w:t>
        </w:r>
      </w:hyperlink>
      <w:r w:rsidRPr="00CA74DE">
        <w:rPr>
          <w:rFonts w:ascii="Arial" w:hAnsi="Arial" w:cs="Arial"/>
          <w:bCs/>
          <w:iCs/>
          <w:sz w:val="24"/>
          <w:szCs w:val="24"/>
          <w:lang w:val="en-US"/>
        </w:rPr>
        <w:t xml:space="preserve"> [Accessed: 15 December 2023]</w:t>
      </w:r>
    </w:p>
    <w:p w14:paraId="65F8CBB6" w14:textId="77777777" w:rsidR="00A760CB" w:rsidRPr="00CA74DE" w:rsidRDefault="00A760CB" w:rsidP="00CA74DE">
      <w:pPr>
        <w:spacing w:line="360" w:lineRule="auto"/>
        <w:rPr>
          <w:rFonts w:ascii="Arial" w:hAnsi="Arial" w:cs="Arial"/>
          <w:sz w:val="24"/>
          <w:szCs w:val="24"/>
        </w:rPr>
      </w:pPr>
      <w:r w:rsidRPr="00CA74DE">
        <w:rPr>
          <w:rFonts w:ascii="Arial" w:hAnsi="Arial" w:cs="Arial"/>
          <w:sz w:val="24"/>
          <w:szCs w:val="24"/>
        </w:rPr>
        <w:t xml:space="preserve">Barney, J. (1991) Firm Resources and Sustained Competitive Advantage, </w:t>
      </w:r>
      <w:r w:rsidRPr="00CA74DE">
        <w:rPr>
          <w:rFonts w:ascii="Arial" w:hAnsi="Arial" w:cs="Arial"/>
          <w:i/>
          <w:iCs/>
          <w:sz w:val="24"/>
          <w:szCs w:val="24"/>
        </w:rPr>
        <w:t xml:space="preserve">Journal of Management, </w:t>
      </w:r>
      <w:r w:rsidRPr="00CA74DE">
        <w:rPr>
          <w:rFonts w:ascii="Arial" w:hAnsi="Arial" w:cs="Arial"/>
          <w:sz w:val="24"/>
          <w:szCs w:val="24"/>
        </w:rPr>
        <w:t>Vol. 17, pp. 99-120.</w:t>
      </w:r>
    </w:p>
    <w:p w14:paraId="14ABE70D"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Bryman, A. (2016) </w:t>
      </w:r>
      <w:r w:rsidRPr="00CA74DE">
        <w:rPr>
          <w:rFonts w:ascii="Arial" w:hAnsi="Arial" w:cs="Arial"/>
          <w:bCs/>
          <w:i/>
          <w:iCs/>
          <w:sz w:val="24"/>
          <w:szCs w:val="24"/>
        </w:rPr>
        <w:t>Social Research Methods</w:t>
      </w:r>
      <w:r w:rsidRPr="00CA74DE">
        <w:rPr>
          <w:rFonts w:ascii="Arial" w:hAnsi="Arial" w:cs="Arial"/>
          <w:bCs/>
          <w:iCs/>
          <w:sz w:val="24"/>
          <w:szCs w:val="24"/>
        </w:rPr>
        <w:t>. 5</w:t>
      </w:r>
      <w:r w:rsidRPr="00CA74DE">
        <w:rPr>
          <w:rFonts w:ascii="Arial" w:hAnsi="Arial" w:cs="Arial"/>
          <w:bCs/>
          <w:iCs/>
          <w:sz w:val="24"/>
          <w:szCs w:val="24"/>
          <w:vertAlign w:val="superscript"/>
        </w:rPr>
        <w:t>th</w:t>
      </w:r>
      <w:r w:rsidRPr="00CA74DE">
        <w:rPr>
          <w:rFonts w:ascii="Arial" w:hAnsi="Arial" w:cs="Arial"/>
          <w:bCs/>
          <w:iCs/>
          <w:sz w:val="24"/>
          <w:szCs w:val="24"/>
        </w:rPr>
        <w:t xml:space="preserve"> edition, London: Oxford University Press</w:t>
      </w:r>
    </w:p>
    <w:p w14:paraId="21CBA0B6" w14:textId="77777777" w:rsidR="00A760CB" w:rsidRPr="00CA74DE" w:rsidRDefault="00A760CB" w:rsidP="00CA74DE">
      <w:pPr>
        <w:spacing w:line="360" w:lineRule="auto"/>
        <w:rPr>
          <w:rFonts w:ascii="Arial" w:hAnsi="Arial" w:cs="Arial"/>
          <w:bCs/>
          <w:iCs/>
          <w:sz w:val="24"/>
          <w:szCs w:val="24"/>
          <w:lang w:val="en-US"/>
        </w:rPr>
      </w:pPr>
      <w:r w:rsidRPr="00CA74DE">
        <w:rPr>
          <w:rFonts w:ascii="Arial" w:hAnsi="Arial" w:cs="Arial"/>
          <w:bCs/>
          <w:iCs/>
          <w:sz w:val="24"/>
          <w:szCs w:val="24"/>
        </w:rPr>
        <w:t xml:space="preserve">Cerasoli, C., Nicklin, J. and Ford, M. (2010) Intrinsic motivation and extrinsic incentives jointly predict performance: A 40-year meta-analysis, </w:t>
      </w:r>
      <w:r w:rsidRPr="00CA74DE">
        <w:rPr>
          <w:rFonts w:ascii="Arial" w:hAnsi="Arial" w:cs="Arial"/>
          <w:bCs/>
          <w:i/>
          <w:sz w:val="24"/>
          <w:szCs w:val="24"/>
        </w:rPr>
        <w:t>Psychological Bulletin</w:t>
      </w:r>
      <w:r w:rsidRPr="00CA74DE">
        <w:rPr>
          <w:rFonts w:ascii="Arial" w:hAnsi="Arial" w:cs="Arial"/>
          <w:bCs/>
          <w:iCs/>
          <w:sz w:val="24"/>
          <w:szCs w:val="24"/>
        </w:rPr>
        <w:t>, Vol. 136(4), pp. 690-721.</w:t>
      </w:r>
    </w:p>
    <w:p w14:paraId="1BE1286E"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Delaney, J. and Huselid, M. (1996) The impact of human resource management practices on perceptions of organizational performance, </w:t>
      </w:r>
      <w:r w:rsidRPr="00CA74DE">
        <w:rPr>
          <w:rFonts w:ascii="Arial" w:hAnsi="Arial" w:cs="Arial"/>
          <w:bCs/>
          <w:i/>
          <w:sz w:val="24"/>
          <w:szCs w:val="24"/>
        </w:rPr>
        <w:t>Academy of Management Journal</w:t>
      </w:r>
      <w:r w:rsidRPr="00CA74DE">
        <w:rPr>
          <w:rFonts w:ascii="Arial" w:hAnsi="Arial" w:cs="Arial"/>
          <w:bCs/>
          <w:iCs/>
          <w:sz w:val="24"/>
          <w:szCs w:val="24"/>
        </w:rPr>
        <w:t>, Vol. 39(4), pp. 949-969.</w:t>
      </w:r>
    </w:p>
    <w:p w14:paraId="27D8D449" w14:textId="77777777" w:rsidR="00A760CB" w:rsidRPr="00CA74DE" w:rsidRDefault="00A760CB" w:rsidP="00CA74DE">
      <w:pPr>
        <w:spacing w:line="360" w:lineRule="auto"/>
        <w:jc w:val="both"/>
        <w:rPr>
          <w:rFonts w:ascii="Arial" w:hAnsi="Arial" w:cs="Arial"/>
          <w:sz w:val="24"/>
          <w:szCs w:val="24"/>
          <w:lang w:val="en-US"/>
        </w:rPr>
      </w:pPr>
      <w:r w:rsidRPr="00CA74DE">
        <w:rPr>
          <w:rFonts w:ascii="Arial" w:hAnsi="Arial" w:cs="Arial"/>
          <w:sz w:val="24"/>
          <w:szCs w:val="24"/>
        </w:rPr>
        <w:lastRenderedPageBreak/>
        <w:t xml:space="preserve">Dong, W. and Loang, O.  (2023) The Influence of Salary Compensation on Employee Performance In Shengshitongda: A Qualitative Investigation, </w:t>
      </w:r>
      <w:r w:rsidRPr="00CA74DE">
        <w:rPr>
          <w:rFonts w:ascii="Arial" w:hAnsi="Arial" w:cs="Arial"/>
          <w:i/>
          <w:iCs/>
          <w:sz w:val="24"/>
          <w:szCs w:val="24"/>
        </w:rPr>
        <w:t>Journal of Islamic, Social, Economics and Development (JISED)</w:t>
      </w:r>
      <w:r w:rsidRPr="00CA74DE">
        <w:rPr>
          <w:rFonts w:ascii="Arial" w:hAnsi="Arial" w:cs="Arial"/>
          <w:sz w:val="24"/>
          <w:szCs w:val="24"/>
        </w:rPr>
        <w:t xml:space="preserve">, Vol. 8(53), pp. 100-113. </w:t>
      </w:r>
    </w:p>
    <w:p w14:paraId="4454C392" w14:textId="77777777" w:rsidR="00A760CB" w:rsidRPr="00CA74DE" w:rsidRDefault="00A760CB" w:rsidP="00CA74DE">
      <w:pPr>
        <w:spacing w:line="360" w:lineRule="auto"/>
        <w:rPr>
          <w:rFonts w:ascii="Arial" w:hAnsi="Arial" w:cs="Arial"/>
          <w:bCs/>
          <w:iCs/>
          <w:sz w:val="24"/>
          <w:szCs w:val="24"/>
          <w:lang w:val="en-US"/>
        </w:rPr>
      </w:pPr>
      <w:r w:rsidRPr="00CA74DE">
        <w:rPr>
          <w:rFonts w:ascii="Arial" w:hAnsi="Arial" w:cs="Arial"/>
          <w:bCs/>
          <w:iCs/>
          <w:sz w:val="24"/>
          <w:szCs w:val="24"/>
        </w:rPr>
        <w:t xml:space="preserve">Dudovskiy, J. (2023) </w:t>
      </w:r>
      <w:r w:rsidRPr="00CA74DE">
        <w:rPr>
          <w:rFonts w:ascii="Arial" w:hAnsi="Arial" w:cs="Arial"/>
          <w:bCs/>
          <w:i/>
          <w:iCs/>
          <w:sz w:val="24"/>
          <w:szCs w:val="24"/>
          <w:lang w:val="bg-BG"/>
        </w:rPr>
        <w:t>Deductive Approach (Deductive Reasoning)</w:t>
      </w:r>
      <w:r w:rsidRPr="00CA74DE">
        <w:rPr>
          <w:rFonts w:ascii="Arial" w:hAnsi="Arial" w:cs="Arial"/>
          <w:bCs/>
          <w:i/>
          <w:iCs/>
          <w:sz w:val="24"/>
          <w:szCs w:val="24"/>
          <w:lang w:val="en-US"/>
        </w:rPr>
        <w:t>,</w:t>
      </w:r>
      <w:r w:rsidRPr="00CA74DE">
        <w:rPr>
          <w:rFonts w:ascii="Arial" w:hAnsi="Arial" w:cs="Arial"/>
          <w:bCs/>
          <w:iCs/>
          <w:sz w:val="24"/>
          <w:szCs w:val="24"/>
          <w:lang w:val="en-US"/>
        </w:rPr>
        <w:t xml:space="preserve"> [online] Available: </w:t>
      </w:r>
      <w:hyperlink r:id="rId29" w:history="1">
        <w:r w:rsidRPr="00CA74DE">
          <w:rPr>
            <w:rStyle w:val="Hyperlink"/>
            <w:rFonts w:ascii="Arial" w:hAnsi="Arial" w:cs="Arial"/>
            <w:bCs/>
            <w:iCs/>
            <w:sz w:val="24"/>
            <w:szCs w:val="24"/>
            <w:lang w:val="en-US"/>
          </w:rPr>
          <w:t>https://research-methodology.net/research-methodology/research-approach/deductive-approach-2/</w:t>
        </w:r>
      </w:hyperlink>
      <w:r w:rsidRPr="00CA74DE">
        <w:rPr>
          <w:rFonts w:ascii="Arial" w:hAnsi="Arial" w:cs="Arial"/>
          <w:bCs/>
          <w:iCs/>
          <w:sz w:val="24"/>
          <w:szCs w:val="24"/>
          <w:lang w:val="en-US"/>
        </w:rPr>
        <w:t xml:space="preserve"> [Accessed: 17 December 2023]</w:t>
      </w:r>
    </w:p>
    <w:p w14:paraId="02DF83B8" w14:textId="77777777" w:rsidR="00A760CB" w:rsidRPr="00CA74DE" w:rsidRDefault="00A760CB" w:rsidP="00CA74DE">
      <w:pPr>
        <w:spacing w:line="360" w:lineRule="auto"/>
        <w:rPr>
          <w:rFonts w:ascii="Arial" w:hAnsi="Arial" w:cs="Arial"/>
          <w:sz w:val="24"/>
          <w:szCs w:val="24"/>
          <w:lang w:val="en-US"/>
        </w:rPr>
      </w:pPr>
      <w:r w:rsidRPr="00CA74DE">
        <w:rPr>
          <w:rFonts w:ascii="Arial" w:hAnsi="Arial" w:cs="Arial"/>
          <w:sz w:val="24"/>
          <w:szCs w:val="24"/>
        </w:rPr>
        <w:t xml:space="preserve">Enrich (2023) </w:t>
      </w:r>
      <w:r w:rsidRPr="00CA74DE">
        <w:rPr>
          <w:rFonts w:ascii="Arial" w:hAnsi="Arial" w:cs="Arial"/>
          <w:i/>
          <w:iCs/>
          <w:sz w:val="24"/>
          <w:szCs w:val="24"/>
          <w:lang w:val="bg-BG"/>
        </w:rPr>
        <w:t>The Cost of Replacing an Employee and the Role of Financial Wellness</w:t>
      </w:r>
      <w:r w:rsidRPr="00CA74DE">
        <w:rPr>
          <w:rFonts w:ascii="Arial" w:hAnsi="Arial" w:cs="Arial"/>
          <w:sz w:val="24"/>
          <w:szCs w:val="24"/>
          <w:lang w:val="en-US"/>
        </w:rPr>
        <w:t xml:space="preserve">, [online] Available: </w:t>
      </w:r>
      <w:hyperlink r:id="rId30" w:anchor=":~:text=Research%20by%20SHRM%20suggests%20that,overall%20losses%20to%20the%20company" w:history="1">
        <w:r w:rsidRPr="00CA74DE">
          <w:rPr>
            <w:rStyle w:val="Hyperlink"/>
            <w:rFonts w:ascii="Arial" w:hAnsi="Arial" w:cs="Arial"/>
            <w:sz w:val="24"/>
            <w:szCs w:val="24"/>
            <w:lang w:val="en-US"/>
          </w:rPr>
          <w:t>https://www.enrich.org/blog/The-true-cost-of-employee-turnover-financial-wellness-enrich#:~:text=Research%20by%20SHRM%20suggests%20that,overall%20losses%20to%20the%20company</w:t>
        </w:r>
      </w:hyperlink>
      <w:r w:rsidRPr="00CA74DE">
        <w:rPr>
          <w:rFonts w:ascii="Arial" w:hAnsi="Arial" w:cs="Arial"/>
          <w:sz w:val="24"/>
          <w:szCs w:val="24"/>
          <w:lang w:val="en-US"/>
        </w:rPr>
        <w:t xml:space="preserve"> [Accessed: 11 December 2023]</w:t>
      </w:r>
    </w:p>
    <w:p w14:paraId="53CCEEDA" w14:textId="77777777" w:rsidR="00A760CB" w:rsidRPr="00CA74DE" w:rsidRDefault="00A760CB" w:rsidP="00CA74DE">
      <w:pPr>
        <w:spacing w:line="360" w:lineRule="auto"/>
        <w:rPr>
          <w:rFonts w:ascii="Arial" w:hAnsi="Arial" w:cs="Arial"/>
          <w:sz w:val="24"/>
          <w:szCs w:val="24"/>
          <w:lang w:val="en-US"/>
        </w:rPr>
      </w:pPr>
      <w:r w:rsidRPr="00CA74DE">
        <w:rPr>
          <w:rFonts w:ascii="Arial" w:hAnsi="Arial" w:cs="Arial"/>
          <w:sz w:val="24"/>
          <w:szCs w:val="24"/>
        </w:rPr>
        <w:t xml:space="preserve">Formations (2023) </w:t>
      </w:r>
      <w:r w:rsidRPr="00CA74DE">
        <w:rPr>
          <w:rFonts w:ascii="Arial" w:hAnsi="Arial" w:cs="Arial"/>
          <w:i/>
          <w:iCs/>
          <w:sz w:val="24"/>
          <w:szCs w:val="24"/>
          <w:lang w:val="bg-BG"/>
        </w:rPr>
        <w:t>Employee Satisfaction Statistics UK 2023</w:t>
      </w:r>
      <w:r w:rsidRPr="00CA74DE">
        <w:rPr>
          <w:rFonts w:ascii="Arial" w:hAnsi="Arial" w:cs="Arial"/>
          <w:sz w:val="24"/>
          <w:szCs w:val="24"/>
          <w:lang w:val="en-US"/>
        </w:rPr>
        <w:t xml:space="preserve">, [online] Available: </w:t>
      </w:r>
      <w:hyperlink r:id="rId31" w:history="1">
        <w:r w:rsidRPr="00CA74DE">
          <w:rPr>
            <w:rStyle w:val="Hyperlink"/>
            <w:rFonts w:ascii="Arial" w:hAnsi="Arial" w:cs="Arial"/>
            <w:sz w:val="24"/>
            <w:szCs w:val="24"/>
            <w:lang w:val="en-US"/>
          </w:rPr>
          <w:t>https://www.1stformations.co.uk/blog/employee-satisfaction-statistics/</w:t>
        </w:r>
      </w:hyperlink>
      <w:r w:rsidRPr="00CA74DE">
        <w:rPr>
          <w:rFonts w:ascii="Arial" w:hAnsi="Arial" w:cs="Arial"/>
          <w:sz w:val="24"/>
          <w:szCs w:val="24"/>
          <w:lang w:val="en-US"/>
        </w:rPr>
        <w:t xml:space="preserve"> </w:t>
      </w:r>
      <w:r w:rsidRPr="00CA74DE">
        <w:rPr>
          <w:rFonts w:ascii="Arial" w:hAnsi="Arial" w:cs="Arial"/>
          <w:bCs/>
          <w:iCs/>
          <w:sz w:val="24"/>
          <w:szCs w:val="24"/>
          <w:lang w:val="en-US"/>
        </w:rPr>
        <w:t>[Accessed: 20 December 2023]</w:t>
      </w:r>
    </w:p>
    <w:p w14:paraId="77F40633" w14:textId="77777777" w:rsidR="00A760CB" w:rsidRPr="00CA74DE" w:rsidRDefault="00A760CB" w:rsidP="00CA74DE">
      <w:pPr>
        <w:spacing w:line="360" w:lineRule="auto"/>
        <w:rPr>
          <w:rFonts w:ascii="Arial" w:hAnsi="Arial" w:cs="Arial"/>
          <w:sz w:val="24"/>
          <w:szCs w:val="24"/>
          <w:lang w:val="en-US"/>
        </w:rPr>
      </w:pPr>
      <w:r w:rsidRPr="00CA74DE">
        <w:rPr>
          <w:rFonts w:ascii="Arial" w:hAnsi="Arial" w:cs="Arial"/>
          <w:sz w:val="24"/>
          <w:szCs w:val="24"/>
          <w:lang w:val="en-US"/>
        </w:rPr>
        <w:t xml:space="preserve">Francis-Devine, B. and Brione, P. (2023) </w:t>
      </w:r>
      <w:r w:rsidRPr="00CA74DE">
        <w:rPr>
          <w:rFonts w:ascii="Arial" w:hAnsi="Arial" w:cs="Arial"/>
          <w:i/>
          <w:iCs/>
          <w:sz w:val="24"/>
          <w:szCs w:val="24"/>
          <w:lang w:val="en-US"/>
        </w:rPr>
        <w:t>The gender pay gap</w:t>
      </w:r>
      <w:r w:rsidRPr="00CA74DE">
        <w:rPr>
          <w:rFonts w:ascii="Arial" w:hAnsi="Arial" w:cs="Arial"/>
          <w:sz w:val="24"/>
          <w:szCs w:val="24"/>
          <w:lang w:val="en-US"/>
        </w:rPr>
        <w:t xml:space="preserve">, [online] Available: </w:t>
      </w:r>
      <w:hyperlink r:id="rId32" w:history="1">
        <w:r w:rsidRPr="00CA74DE">
          <w:rPr>
            <w:rStyle w:val="Hyperlink"/>
            <w:rFonts w:ascii="Arial" w:hAnsi="Arial" w:cs="Arial"/>
            <w:sz w:val="24"/>
            <w:szCs w:val="24"/>
            <w:lang w:val="en-US"/>
          </w:rPr>
          <w:t>https://commonslibrary.parliament.uk/research-briefings/sn07068/</w:t>
        </w:r>
      </w:hyperlink>
      <w:r w:rsidRPr="00CA74DE">
        <w:rPr>
          <w:rFonts w:ascii="Arial" w:hAnsi="Arial" w:cs="Arial"/>
          <w:sz w:val="24"/>
          <w:szCs w:val="24"/>
          <w:lang w:val="en-US"/>
        </w:rPr>
        <w:t xml:space="preserve"> [Accessed: 18 December 2023]</w:t>
      </w:r>
    </w:p>
    <w:p w14:paraId="679EBDAC" w14:textId="77777777" w:rsidR="00A760CB" w:rsidRPr="00CA74DE" w:rsidRDefault="00A760CB" w:rsidP="00CA74DE">
      <w:pPr>
        <w:spacing w:line="360" w:lineRule="auto"/>
        <w:rPr>
          <w:rFonts w:ascii="Arial" w:hAnsi="Arial" w:cs="Arial"/>
          <w:sz w:val="24"/>
          <w:szCs w:val="24"/>
          <w:lang w:val="en-US"/>
        </w:rPr>
      </w:pPr>
      <w:r w:rsidRPr="00CA74DE">
        <w:rPr>
          <w:rFonts w:ascii="Arial" w:hAnsi="Arial" w:cs="Arial"/>
          <w:sz w:val="24"/>
          <w:szCs w:val="24"/>
          <w:lang w:val="en-US"/>
        </w:rPr>
        <w:t xml:space="preserve">Francis-Devine, B., Buchanan, I. and Powell, A. (2023) </w:t>
      </w:r>
      <w:r w:rsidRPr="00CA74DE">
        <w:rPr>
          <w:rFonts w:ascii="Arial" w:hAnsi="Arial" w:cs="Arial"/>
          <w:i/>
          <w:iCs/>
          <w:sz w:val="24"/>
          <w:szCs w:val="24"/>
          <w:lang w:val="en-US"/>
        </w:rPr>
        <w:t>UK labour market statistics</w:t>
      </w:r>
      <w:r w:rsidRPr="00CA74DE">
        <w:rPr>
          <w:rFonts w:ascii="Arial" w:hAnsi="Arial" w:cs="Arial"/>
          <w:sz w:val="24"/>
          <w:szCs w:val="24"/>
          <w:lang w:val="en-US"/>
        </w:rPr>
        <w:t xml:space="preserve">, [online] Available: </w:t>
      </w:r>
      <w:hyperlink r:id="rId33" w:history="1">
        <w:r w:rsidRPr="00CA74DE">
          <w:rPr>
            <w:rStyle w:val="Hyperlink"/>
            <w:rFonts w:ascii="Arial" w:hAnsi="Arial" w:cs="Arial"/>
            <w:sz w:val="24"/>
            <w:szCs w:val="24"/>
            <w:lang w:val="en-US"/>
          </w:rPr>
          <w:t>https://researchbriefings.files.parliament.uk/documents/CBP-9366/CBP-9366.pdf</w:t>
        </w:r>
      </w:hyperlink>
      <w:r w:rsidRPr="00CA74DE">
        <w:rPr>
          <w:rFonts w:ascii="Arial" w:hAnsi="Arial" w:cs="Arial"/>
          <w:sz w:val="24"/>
          <w:szCs w:val="24"/>
          <w:lang w:val="en-US"/>
        </w:rPr>
        <w:t xml:space="preserve"> [Accessed: 18 December 2023]</w:t>
      </w:r>
    </w:p>
    <w:p w14:paraId="4FDF6618" w14:textId="77777777" w:rsidR="00A760CB" w:rsidRPr="00CA74DE" w:rsidRDefault="00A760CB" w:rsidP="00CA74DE">
      <w:pPr>
        <w:spacing w:line="360" w:lineRule="auto"/>
        <w:rPr>
          <w:rFonts w:ascii="Arial" w:hAnsi="Arial" w:cs="Arial"/>
          <w:sz w:val="24"/>
          <w:szCs w:val="24"/>
          <w:lang w:val="en-US"/>
        </w:rPr>
      </w:pPr>
      <w:r w:rsidRPr="00CA74DE">
        <w:rPr>
          <w:rFonts w:ascii="Arial" w:hAnsi="Arial" w:cs="Arial"/>
          <w:sz w:val="24"/>
          <w:szCs w:val="24"/>
        </w:rPr>
        <w:t xml:space="preserve">Fuller, M. Valacich, J. and George, J. (2008) </w:t>
      </w:r>
      <w:r w:rsidRPr="00CA74DE">
        <w:rPr>
          <w:rFonts w:ascii="Arial" w:hAnsi="Arial" w:cs="Arial"/>
          <w:i/>
          <w:iCs/>
          <w:sz w:val="24"/>
          <w:szCs w:val="24"/>
        </w:rPr>
        <w:t>Information Systems Project Management: A Process and Team Approach</w:t>
      </w:r>
      <w:r w:rsidRPr="00CA74DE">
        <w:rPr>
          <w:rFonts w:ascii="Arial" w:hAnsi="Arial" w:cs="Arial"/>
          <w:sz w:val="24"/>
          <w:szCs w:val="24"/>
        </w:rPr>
        <w:t>. Upper Saddle River, New Jersey: Pearson Prentice Hall</w:t>
      </w:r>
    </w:p>
    <w:p w14:paraId="485C952A" w14:textId="77777777" w:rsidR="00A760CB" w:rsidRPr="00CA74DE" w:rsidRDefault="00A760CB" w:rsidP="00CA74DE">
      <w:pPr>
        <w:spacing w:line="360" w:lineRule="auto"/>
        <w:rPr>
          <w:rFonts w:ascii="Arial" w:hAnsi="Arial" w:cs="Arial"/>
          <w:sz w:val="24"/>
          <w:szCs w:val="24"/>
        </w:rPr>
      </w:pPr>
      <w:r w:rsidRPr="00CA74DE">
        <w:rPr>
          <w:rFonts w:ascii="Arial" w:hAnsi="Arial" w:cs="Arial"/>
          <w:sz w:val="24"/>
          <w:szCs w:val="24"/>
        </w:rPr>
        <w:t xml:space="preserve">Goyal, P. (2015) Motivation: Concept, Theories and Practical Implications, </w:t>
      </w:r>
      <w:r w:rsidRPr="00CA74DE">
        <w:rPr>
          <w:rFonts w:ascii="Arial" w:hAnsi="Arial" w:cs="Arial"/>
          <w:i/>
          <w:sz w:val="24"/>
          <w:szCs w:val="24"/>
        </w:rPr>
        <w:t>International Research Journal of Commerce Arts and Science</w:t>
      </w:r>
      <w:r w:rsidRPr="00CA74DE">
        <w:rPr>
          <w:rFonts w:ascii="Arial" w:hAnsi="Arial" w:cs="Arial"/>
          <w:sz w:val="24"/>
          <w:szCs w:val="24"/>
        </w:rPr>
        <w:t>, Vol. 6(8), pp. 71-78.</w:t>
      </w:r>
    </w:p>
    <w:p w14:paraId="22D33C0F"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Herzberg, F. (1987) </w:t>
      </w:r>
      <w:r w:rsidRPr="00CA74DE">
        <w:rPr>
          <w:rFonts w:ascii="Arial" w:hAnsi="Arial" w:cs="Arial"/>
          <w:bCs/>
          <w:i/>
          <w:iCs/>
          <w:sz w:val="24"/>
          <w:szCs w:val="24"/>
        </w:rPr>
        <w:t>One more time: how do you motivate employees?</w:t>
      </w:r>
      <w:r w:rsidRPr="00CA74DE">
        <w:rPr>
          <w:rFonts w:ascii="Arial" w:hAnsi="Arial" w:cs="Arial"/>
          <w:bCs/>
          <w:iCs/>
          <w:sz w:val="24"/>
          <w:szCs w:val="24"/>
        </w:rPr>
        <w:t xml:space="preserve"> Boston: Harvard Business School</w:t>
      </w:r>
    </w:p>
    <w:p w14:paraId="1CB3D016"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Hook, C. and Jenkins, A. (2019) </w:t>
      </w:r>
      <w:r w:rsidRPr="00CA74DE">
        <w:rPr>
          <w:rFonts w:ascii="Arial" w:hAnsi="Arial" w:cs="Arial"/>
          <w:bCs/>
          <w:i/>
          <w:iCs/>
          <w:sz w:val="24"/>
          <w:szCs w:val="24"/>
        </w:rPr>
        <w:t>Introducing Human Resource Management</w:t>
      </w:r>
      <w:r w:rsidRPr="00CA74DE">
        <w:rPr>
          <w:rFonts w:ascii="Arial" w:hAnsi="Arial" w:cs="Arial"/>
          <w:bCs/>
          <w:iCs/>
          <w:sz w:val="24"/>
          <w:szCs w:val="24"/>
        </w:rPr>
        <w:t>. 8</w:t>
      </w:r>
      <w:r w:rsidRPr="00CA74DE">
        <w:rPr>
          <w:rFonts w:ascii="Arial" w:hAnsi="Arial" w:cs="Arial"/>
          <w:bCs/>
          <w:iCs/>
          <w:sz w:val="24"/>
          <w:szCs w:val="24"/>
          <w:vertAlign w:val="superscript"/>
        </w:rPr>
        <w:t>th</w:t>
      </w:r>
      <w:r w:rsidRPr="00CA74DE">
        <w:rPr>
          <w:rFonts w:ascii="Arial" w:hAnsi="Arial" w:cs="Arial"/>
          <w:bCs/>
          <w:iCs/>
          <w:sz w:val="24"/>
          <w:szCs w:val="24"/>
        </w:rPr>
        <w:t xml:space="preserve"> edition, Pearson: UK</w:t>
      </w:r>
    </w:p>
    <w:p w14:paraId="39429E28"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lastRenderedPageBreak/>
        <w:t xml:space="preserve">Imran, R., Allil, K. and Mahmoud, A. (2016) Teacher’s Turnover Intentions: Examining the Impact of Motivation and Organizational Commitment, </w:t>
      </w:r>
      <w:r w:rsidRPr="00CA74DE">
        <w:rPr>
          <w:rFonts w:ascii="Arial" w:hAnsi="Arial" w:cs="Arial"/>
          <w:bCs/>
          <w:i/>
          <w:iCs/>
          <w:sz w:val="24"/>
          <w:szCs w:val="24"/>
        </w:rPr>
        <w:t>International Journal of Educational Management</w:t>
      </w:r>
      <w:r w:rsidRPr="00CA74DE">
        <w:rPr>
          <w:rFonts w:ascii="Arial" w:hAnsi="Arial" w:cs="Arial"/>
          <w:bCs/>
          <w:iCs/>
          <w:sz w:val="24"/>
          <w:szCs w:val="24"/>
        </w:rPr>
        <w:t>, Vol. 31, pp. 828-842.</w:t>
      </w:r>
    </w:p>
    <w:p w14:paraId="4BBA26EB" w14:textId="77777777" w:rsidR="00A760CB" w:rsidRPr="00CA74DE" w:rsidRDefault="00A760CB" w:rsidP="00CA74DE">
      <w:pPr>
        <w:spacing w:line="360" w:lineRule="auto"/>
        <w:rPr>
          <w:rFonts w:ascii="Arial" w:hAnsi="Arial" w:cs="Arial"/>
          <w:bCs/>
          <w:iCs/>
          <w:sz w:val="24"/>
          <w:szCs w:val="24"/>
          <w:lang w:val="en-US"/>
        </w:rPr>
      </w:pPr>
      <w:r w:rsidRPr="00CA74DE">
        <w:rPr>
          <w:rFonts w:ascii="Arial" w:hAnsi="Arial" w:cs="Arial"/>
          <w:bCs/>
          <w:iCs/>
          <w:sz w:val="24"/>
          <w:szCs w:val="24"/>
        </w:rPr>
        <w:t xml:space="preserve">Kalleberg, A. (2011) </w:t>
      </w:r>
      <w:r w:rsidRPr="00CA74DE">
        <w:rPr>
          <w:rFonts w:ascii="Arial" w:hAnsi="Arial" w:cs="Arial"/>
          <w:bCs/>
          <w:i/>
          <w:sz w:val="24"/>
          <w:szCs w:val="24"/>
        </w:rPr>
        <w:t>Good jobs, bad jobs: The rise of polarized and precarious employment systems in the United States, 1970s to 2000s</w:t>
      </w:r>
      <w:r w:rsidRPr="00CA74DE">
        <w:rPr>
          <w:rFonts w:ascii="Arial" w:hAnsi="Arial" w:cs="Arial"/>
          <w:bCs/>
          <w:iCs/>
          <w:sz w:val="24"/>
          <w:szCs w:val="24"/>
        </w:rPr>
        <w:t>. Russell Sage Foundation</w:t>
      </w:r>
    </w:p>
    <w:p w14:paraId="3F73DCAA" w14:textId="77777777" w:rsidR="00A760CB" w:rsidRPr="00CA74DE" w:rsidRDefault="00A760CB" w:rsidP="00CA74DE">
      <w:pPr>
        <w:spacing w:line="360" w:lineRule="auto"/>
        <w:rPr>
          <w:rFonts w:ascii="Arial" w:hAnsi="Arial" w:cs="Arial"/>
          <w:sz w:val="24"/>
          <w:szCs w:val="24"/>
          <w:lang w:val="en-US"/>
        </w:rPr>
      </w:pPr>
      <w:r w:rsidRPr="00CA74DE">
        <w:rPr>
          <w:rFonts w:ascii="Arial" w:hAnsi="Arial" w:cs="Arial"/>
          <w:sz w:val="24"/>
          <w:szCs w:val="24"/>
        </w:rPr>
        <w:t xml:space="preserve">Kramar, R., Stredwick, J. and Spicer, D. (2014) </w:t>
      </w:r>
      <w:r w:rsidRPr="00CA74DE">
        <w:rPr>
          <w:rFonts w:ascii="Arial" w:hAnsi="Arial" w:cs="Arial"/>
          <w:i/>
          <w:iCs/>
          <w:sz w:val="24"/>
          <w:szCs w:val="24"/>
        </w:rPr>
        <w:t>Human resource management in a global context: A critical approach</w:t>
      </w:r>
      <w:r w:rsidRPr="00CA74DE">
        <w:rPr>
          <w:rFonts w:ascii="Arial" w:hAnsi="Arial" w:cs="Arial"/>
          <w:sz w:val="24"/>
          <w:szCs w:val="24"/>
        </w:rPr>
        <w:t>. Palgrave Macmillan</w:t>
      </w:r>
    </w:p>
    <w:p w14:paraId="5AE530AF" w14:textId="77777777" w:rsidR="00A760CB" w:rsidRPr="00CA74DE" w:rsidRDefault="00A760CB" w:rsidP="00CA74DE">
      <w:pPr>
        <w:spacing w:line="360" w:lineRule="auto"/>
        <w:rPr>
          <w:rFonts w:ascii="Arial" w:hAnsi="Arial" w:cs="Arial"/>
          <w:bCs/>
          <w:iCs/>
          <w:sz w:val="24"/>
          <w:szCs w:val="24"/>
          <w:lang w:val="en-US"/>
        </w:rPr>
      </w:pPr>
      <w:r w:rsidRPr="00CA74DE">
        <w:rPr>
          <w:rFonts w:ascii="Arial" w:hAnsi="Arial" w:cs="Arial"/>
          <w:bCs/>
          <w:iCs/>
          <w:sz w:val="24"/>
          <w:szCs w:val="24"/>
          <w:lang w:val="en-US"/>
        </w:rPr>
        <w:t xml:space="preserve">Kunchala, R. (2017) </w:t>
      </w:r>
      <w:r w:rsidRPr="00CA74DE">
        <w:rPr>
          <w:rFonts w:ascii="Arial" w:hAnsi="Arial" w:cs="Arial"/>
          <w:bCs/>
          <w:i/>
          <w:iCs/>
          <w:sz w:val="24"/>
          <w:szCs w:val="24"/>
          <w:lang w:val="en-US"/>
        </w:rPr>
        <w:t>Herzberg’s Two-Factor Theory of Motivation</w:t>
      </w:r>
      <w:r w:rsidRPr="00CA74DE">
        <w:rPr>
          <w:rFonts w:ascii="Arial" w:hAnsi="Arial" w:cs="Arial"/>
          <w:bCs/>
          <w:iCs/>
          <w:sz w:val="24"/>
          <w:szCs w:val="24"/>
          <w:lang w:val="en-US"/>
        </w:rPr>
        <w:t xml:space="preserve">, [online] Available: </w:t>
      </w:r>
      <w:hyperlink r:id="rId34" w:history="1">
        <w:r w:rsidRPr="00CA74DE">
          <w:rPr>
            <w:rStyle w:val="Hyperlink"/>
            <w:rFonts w:ascii="Arial" w:hAnsi="Arial" w:cs="Arial"/>
            <w:bCs/>
            <w:iCs/>
            <w:sz w:val="24"/>
            <w:szCs w:val="24"/>
          </w:rPr>
          <w:t>https://www.mbahelp24.com/herzbergs-two-factor-theory-motivation-hygiene-satisfier/</w:t>
        </w:r>
      </w:hyperlink>
      <w:r w:rsidRPr="00CA74DE">
        <w:rPr>
          <w:rFonts w:ascii="Arial" w:hAnsi="Arial" w:cs="Arial"/>
          <w:bCs/>
          <w:iCs/>
          <w:sz w:val="24"/>
          <w:szCs w:val="24"/>
        </w:rPr>
        <w:t xml:space="preserve"> </w:t>
      </w:r>
      <w:r w:rsidRPr="00CA74DE">
        <w:rPr>
          <w:rFonts w:ascii="Arial" w:hAnsi="Arial" w:cs="Arial"/>
          <w:bCs/>
          <w:iCs/>
          <w:sz w:val="24"/>
          <w:szCs w:val="24"/>
          <w:lang w:val="en-US"/>
        </w:rPr>
        <w:t>[Accessed: 14 December 2023]</w:t>
      </w:r>
    </w:p>
    <w:p w14:paraId="25899BFE"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lang w:val="en-US"/>
        </w:rPr>
        <w:t xml:space="preserve">Maslow, A. (1943) A theory of human motivation, </w:t>
      </w:r>
      <w:r w:rsidRPr="00CA74DE">
        <w:rPr>
          <w:rFonts w:ascii="Arial" w:hAnsi="Arial" w:cs="Arial"/>
          <w:bCs/>
          <w:i/>
          <w:iCs/>
          <w:sz w:val="24"/>
          <w:szCs w:val="24"/>
          <w:lang w:val="en-US"/>
        </w:rPr>
        <w:t>Psychological Review</w:t>
      </w:r>
      <w:r w:rsidRPr="00CA74DE">
        <w:rPr>
          <w:rFonts w:ascii="Arial" w:hAnsi="Arial" w:cs="Arial"/>
          <w:bCs/>
          <w:iCs/>
          <w:sz w:val="24"/>
          <w:szCs w:val="24"/>
          <w:lang w:val="en-US"/>
        </w:rPr>
        <w:t>, July, pp. 370-396.</w:t>
      </w:r>
    </w:p>
    <w:p w14:paraId="2B3220C3"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Milkovich, G. and Newman, J. (2013) </w:t>
      </w:r>
      <w:r w:rsidRPr="00CA74DE">
        <w:rPr>
          <w:rFonts w:ascii="Arial" w:hAnsi="Arial" w:cs="Arial"/>
          <w:bCs/>
          <w:i/>
          <w:sz w:val="24"/>
          <w:szCs w:val="24"/>
        </w:rPr>
        <w:t>Compensation</w:t>
      </w:r>
      <w:r w:rsidRPr="00CA74DE">
        <w:rPr>
          <w:rFonts w:ascii="Arial" w:hAnsi="Arial" w:cs="Arial"/>
          <w:bCs/>
          <w:iCs/>
          <w:sz w:val="24"/>
          <w:szCs w:val="24"/>
        </w:rPr>
        <w:t>. McGraw-Hill Higher Education</w:t>
      </w:r>
    </w:p>
    <w:p w14:paraId="3D1FA93D" w14:textId="77777777" w:rsidR="00A760CB" w:rsidRPr="00CA74DE" w:rsidRDefault="00A760CB" w:rsidP="00CA74DE">
      <w:pPr>
        <w:spacing w:line="360" w:lineRule="auto"/>
        <w:rPr>
          <w:rFonts w:ascii="Arial" w:hAnsi="Arial" w:cs="Arial"/>
          <w:sz w:val="24"/>
          <w:szCs w:val="24"/>
          <w:lang w:val="en-US"/>
        </w:rPr>
      </w:pPr>
      <w:r w:rsidRPr="00CA74DE">
        <w:rPr>
          <w:rFonts w:ascii="Arial" w:hAnsi="Arial" w:cs="Arial"/>
          <w:sz w:val="24"/>
          <w:szCs w:val="24"/>
        </w:rPr>
        <w:t xml:space="preserve">More, H., Wegner, F. and Miller, L. (2003) </w:t>
      </w:r>
      <w:r w:rsidRPr="00CA74DE">
        <w:rPr>
          <w:rFonts w:ascii="Arial" w:hAnsi="Arial" w:cs="Arial"/>
          <w:i/>
          <w:iCs/>
          <w:sz w:val="24"/>
          <w:szCs w:val="24"/>
        </w:rPr>
        <w:t>Effective Police Supervision</w:t>
      </w:r>
      <w:r w:rsidRPr="00CA74DE">
        <w:rPr>
          <w:rFonts w:ascii="Arial" w:hAnsi="Arial" w:cs="Arial"/>
          <w:sz w:val="24"/>
          <w:szCs w:val="24"/>
        </w:rPr>
        <w:t>. Cincinnati: Anderson Publishing Co.</w:t>
      </w:r>
    </w:p>
    <w:p w14:paraId="02AC5F2F" w14:textId="77777777" w:rsidR="00A760CB" w:rsidRPr="00CA74DE" w:rsidRDefault="00A760CB" w:rsidP="00CA74DE">
      <w:pPr>
        <w:spacing w:line="360" w:lineRule="auto"/>
        <w:rPr>
          <w:rFonts w:ascii="Arial" w:hAnsi="Arial" w:cs="Arial"/>
          <w:bCs/>
          <w:iCs/>
          <w:sz w:val="24"/>
          <w:szCs w:val="24"/>
          <w:lang w:val="en-US"/>
        </w:rPr>
      </w:pPr>
      <w:r w:rsidRPr="00CA74DE">
        <w:rPr>
          <w:rFonts w:ascii="Arial" w:hAnsi="Arial" w:cs="Arial"/>
          <w:bCs/>
          <w:iCs/>
          <w:sz w:val="24"/>
          <w:szCs w:val="24"/>
        </w:rPr>
        <w:t xml:space="preserve">Office for National Statistics (ONS) (2023) </w:t>
      </w:r>
      <w:r w:rsidRPr="00CA74DE">
        <w:rPr>
          <w:rFonts w:ascii="Arial" w:hAnsi="Arial" w:cs="Arial"/>
          <w:bCs/>
          <w:i/>
          <w:iCs/>
          <w:sz w:val="24"/>
          <w:szCs w:val="24"/>
          <w:lang w:val="bg-BG"/>
        </w:rPr>
        <w:t>Unemployment rate (aged 16 and over, seasonally adjusted): %</w:t>
      </w:r>
      <w:r w:rsidRPr="00CA74DE">
        <w:rPr>
          <w:rFonts w:ascii="Arial" w:hAnsi="Arial" w:cs="Arial"/>
          <w:bCs/>
          <w:i/>
          <w:iCs/>
          <w:sz w:val="24"/>
          <w:szCs w:val="24"/>
          <w:lang w:val="en-US"/>
        </w:rPr>
        <w:t>,</w:t>
      </w:r>
      <w:r w:rsidRPr="00CA74DE">
        <w:rPr>
          <w:rFonts w:ascii="Arial" w:hAnsi="Arial" w:cs="Arial"/>
          <w:bCs/>
          <w:iCs/>
          <w:sz w:val="24"/>
          <w:szCs w:val="24"/>
          <w:lang w:val="en-US"/>
        </w:rPr>
        <w:t xml:space="preserve"> [online] Available: </w:t>
      </w:r>
      <w:hyperlink r:id="rId35" w:history="1">
        <w:r w:rsidRPr="00CA74DE">
          <w:rPr>
            <w:rStyle w:val="Hyperlink"/>
            <w:rFonts w:ascii="Arial" w:hAnsi="Arial" w:cs="Arial"/>
            <w:bCs/>
            <w:iCs/>
            <w:sz w:val="24"/>
            <w:szCs w:val="24"/>
            <w:lang w:val="en-US"/>
          </w:rPr>
          <w:t>https://www.ons.gov.uk/employmentandlabourmarket/peoplenotinwork/unemployment/timeseries/mgsx/lms</w:t>
        </w:r>
      </w:hyperlink>
      <w:r w:rsidRPr="00CA74DE">
        <w:rPr>
          <w:rFonts w:ascii="Arial" w:hAnsi="Arial" w:cs="Arial"/>
          <w:bCs/>
          <w:iCs/>
          <w:sz w:val="24"/>
          <w:szCs w:val="24"/>
          <w:lang w:val="en-US"/>
        </w:rPr>
        <w:t xml:space="preserve"> [Accessed: 12 December 2023]</w:t>
      </w:r>
    </w:p>
    <w:p w14:paraId="29CC2F45"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Ramlall, S. (2004) A review of employee motivation theories and their implications for employee retention within organizations, </w:t>
      </w:r>
      <w:r w:rsidRPr="00CA74DE">
        <w:rPr>
          <w:rFonts w:ascii="Arial" w:hAnsi="Arial" w:cs="Arial"/>
          <w:bCs/>
          <w:i/>
          <w:iCs/>
          <w:sz w:val="24"/>
          <w:szCs w:val="24"/>
        </w:rPr>
        <w:t>Journal of American Academy of Business</w:t>
      </w:r>
      <w:r w:rsidRPr="00CA74DE">
        <w:rPr>
          <w:rFonts w:ascii="Arial" w:hAnsi="Arial" w:cs="Arial"/>
          <w:bCs/>
          <w:iCs/>
          <w:sz w:val="24"/>
          <w:szCs w:val="24"/>
        </w:rPr>
        <w:t>, Cambridge, Vol. 5(1), pp. 52-63.</w:t>
      </w:r>
    </w:p>
    <w:p w14:paraId="193E2F74" w14:textId="77777777" w:rsidR="00A760CB" w:rsidRPr="00CA74DE" w:rsidRDefault="00A760CB" w:rsidP="00CA74DE">
      <w:pPr>
        <w:spacing w:line="360" w:lineRule="auto"/>
        <w:rPr>
          <w:rFonts w:ascii="Arial" w:hAnsi="Arial" w:cs="Arial"/>
          <w:sz w:val="24"/>
          <w:szCs w:val="24"/>
        </w:rPr>
      </w:pPr>
      <w:r w:rsidRPr="00CA74DE">
        <w:rPr>
          <w:rFonts w:ascii="Arial" w:hAnsi="Arial" w:cs="Arial"/>
          <w:sz w:val="24"/>
          <w:szCs w:val="24"/>
        </w:rPr>
        <w:t xml:space="preserve">Saraswathi, S. (2011) A Study on Factors that Motivate IT and Non-IT Sector Employees: A Comparison, </w:t>
      </w:r>
      <w:r w:rsidRPr="00CA74DE">
        <w:rPr>
          <w:rFonts w:ascii="Arial" w:hAnsi="Arial" w:cs="Arial"/>
          <w:i/>
          <w:iCs/>
          <w:sz w:val="24"/>
          <w:szCs w:val="24"/>
        </w:rPr>
        <w:t>International Journal of Research in Computer Application and Management</w:t>
      </w:r>
      <w:r w:rsidRPr="00CA74DE">
        <w:rPr>
          <w:rFonts w:ascii="Arial" w:hAnsi="Arial" w:cs="Arial"/>
          <w:sz w:val="24"/>
          <w:szCs w:val="24"/>
        </w:rPr>
        <w:t xml:space="preserve">, Vol. 1(2), pp. 72-77. </w:t>
      </w:r>
    </w:p>
    <w:p w14:paraId="01AF4744"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Saunders, M., Lewis, P. and Thornhill, A. (2009) </w:t>
      </w:r>
      <w:r w:rsidRPr="00CA74DE">
        <w:rPr>
          <w:rFonts w:ascii="Arial" w:hAnsi="Arial" w:cs="Arial"/>
          <w:bCs/>
          <w:i/>
          <w:iCs/>
          <w:sz w:val="24"/>
          <w:szCs w:val="24"/>
        </w:rPr>
        <w:t>Research Methods for Business Students</w:t>
      </w:r>
      <w:r w:rsidRPr="00CA74DE">
        <w:rPr>
          <w:rFonts w:ascii="Arial" w:hAnsi="Arial" w:cs="Arial"/>
          <w:bCs/>
          <w:iCs/>
          <w:sz w:val="24"/>
          <w:szCs w:val="24"/>
        </w:rPr>
        <w:t>. 5</w:t>
      </w:r>
      <w:r w:rsidRPr="00CA74DE">
        <w:rPr>
          <w:rFonts w:ascii="Arial" w:hAnsi="Arial" w:cs="Arial"/>
          <w:bCs/>
          <w:iCs/>
          <w:sz w:val="24"/>
          <w:szCs w:val="24"/>
          <w:vertAlign w:val="superscript"/>
        </w:rPr>
        <w:t>th</w:t>
      </w:r>
      <w:r w:rsidRPr="00CA74DE">
        <w:rPr>
          <w:rFonts w:ascii="Arial" w:hAnsi="Arial" w:cs="Arial"/>
          <w:bCs/>
          <w:iCs/>
          <w:sz w:val="24"/>
          <w:szCs w:val="24"/>
        </w:rPr>
        <w:t xml:space="preserve"> edition, Pearson, New York</w:t>
      </w:r>
    </w:p>
    <w:p w14:paraId="3C4DB22D"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Sekaran, U. and Bougie, R. (2016) </w:t>
      </w:r>
      <w:r w:rsidRPr="00CA74DE">
        <w:rPr>
          <w:rFonts w:ascii="Arial" w:hAnsi="Arial" w:cs="Arial"/>
          <w:bCs/>
          <w:i/>
          <w:iCs/>
          <w:sz w:val="24"/>
          <w:szCs w:val="24"/>
        </w:rPr>
        <w:t>Research Methods for Business: A Skill Building Approach</w:t>
      </w:r>
      <w:r w:rsidRPr="00CA74DE">
        <w:rPr>
          <w:rFonts w:ascii="Arial" w:hAnsi="Arial" w:cs="Arial"/>
          <w:bCs/>
          <w:iCs/>
          <w:sz w:val="24"/>
          <w:szCs w:val="24"/>
        </w:rPr>
        <w:t>. 7</w:t>
      </w:r>
      <w:r w:rsidRPr="00CA74DE">
        <w:rPr>
          <w:rFonts w:ascii="Arial" w:hAnsi="Arial" w:cs="Arial"/>
          <w:bCs/>
          <w:iCs/>
          <w:sz w:val="24"/>
          <w:szCs w:val="24"/>
          <w:vertAlign w:val="superscript"/>
        </w:rPr>
        <w:t>th</w:t>
      </w:r>
      <w:r w:rsidRPr="00CA74DE">
        <w:rPr>
          <w:rFonts w:ascii="Arial" w:hAnsi="Arial" w:cs="Arial"/>
          <w:bCs/>
          <w:iCs/>
          <w:sz w:val="24"/>
          <w:szCs w:val="24"/>
        </w:rPr>
        <w:t xml:space="preserve"> edition, United Kingdom: Wiley</w:t>
      </w:r>
    </w:p>
    <w:p w14:paraId="0BB94437"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lastRenderedPageBreak/>
        <w:t xml:space="preserve">Sekhar, C., Patwardhan, M. and Singh, R. (2013) A literature review on motivation, </w:t>
      </w:r>
      <w:r w:rsidRPr="00CA74DE">
        <w:rPr>
          <w:rFonts w:ascii="Arial" w:hAnsi="Arial" w:cs="Arial"/>
          <w:bCs/>
          <w:i/>
          <w:sz w:val="24"/>
          <w:szCs w:val="24"/>
        </w:rPr>
        <w:t>Global Business Perspective</w:t>
      </w:r>
      <w:r w:rsidRPr="00CA74DE">
        <w:rPr>
          <w:rFonts w:ascii="Arial" w:hAnsi="Arial" w:cs="Arial"/>
          <w:bCs/>
          <w:iCs/>
          <w:sz w:val="24"/>
          <w:szCs w:val="24"/>
        </w:rPr>
        <w:t xml:space="preserve">, Vol. 1, pp. 471-487. </w:t>
      </w:r>
    </w:p>
    <w:p w14:paraId="5D7AB09E" w14:textId="77777777" w:rsidR="00A760CB" w:rsidRPr="00CA74DE" w:rsidRDefault="00A760CB" w:rsidP="00CA74DE">
      <w:pPr>
        <w:spacing w:line="360" w:lineRule="auto"/>
        <w:rPr>
          <w:rFonts w:ascii="Arial" w:hAnsi="Arial" w:cs="Arial"/>
          <w:sz w:val="24"/>
          <w:szCs w:val="24"/>
        </w:rPr>
      </w:pPr>
      <w:r w:rsidRPr="00CA74DE">
        <w:rPr>
          <w:rFonts w:ascii="Arial" w:hAnsi="Arial" w:cs="Arial"/>
          <w:sz w:val="24"/>
          <w:szCs w:val="24"/>
        </w:rPr>
        <w:t xml:space="preserve">Sulaiman, N., Mohd, J., Saari, N., Zanal, A., Zainal, A., Mohd, N. and Mohd, Z. (2022) The Importance of Employee Motivation and Job Satisfaction, </w:t>
      </w:r>
      <w:r w:rsidRPr="00CA74DE">
        <w:rPr>
          <w:rFonts w:ascii="Arial" w:hAnsi="Arial" w:cs="Arial"/>
          <w:i/>
          <w:iCs/>
          <w:sz w:val="24"/>
          <w:szCs w:val="24"/>
        </w:rPr>
        <w:t xml:space="preserve">International Journal of Accounting, Finance and Business (IJAFB), </w:t>
      </w:r>
      <w:r w:rsidRPr="00CA74DE">
        <w:rPr>
          <w:rFonts w:ascii="Arial" w:hAnsi="Arial" w:cs="Arial"/>
          <w:sz w:val="24"/>
          <w:szCs w:val="24"/>
        </w:rPr>
        <w:t>Vol. 7(42), pp. 71-79.</w:t>
      </w:r>
    </w:p>
    <w:p w14:paraId="46D697E8"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Svoboda, T. (2020) </w:t>
      </w:r>
      <w:r w:rsidRPr="00CA74DE">
        <w:rPr>
          <w:rFonts w:ascii="Arial" w:hAnsi="Arial" w:cs="Arial"/>
          <w:bCs/>
          <w:i/>
          <w:iCs/>
          <w:sz w:val="24"/>
          <w:szCs w:val="24"/>
          <w:lang w:val="en-US"/>
        </w:rPr>
        <w:t>Obsurvey - surveys made easy for iOS</w:t>
      </w:r>
      <w:r w:rsidRPr="00CA74DE">
        <w:rPr>
          <w:rFonts w:ascii="Arial" w:hAnsi="Arial" w:cs="Arial"/>
          <w:bCs/>
          <w:iCs/>
          <w:sz w:val="24"/>
          <w:szCs w:val="24"/>
          <w:lang w:val="en-US"/>
        </w:rPr>
        <w:t xml:space="preserve">, [online] Available: </w:t>
      </w:r>
      <w:hyperlink r:id="rId36" w:history="1">
        <w:r w:rsidRPr="00CA74DE">
          <w:rPr>
            <w:rStyle w:val="Hyperlink"/>
            <w:rFonts w:ascii="Arial" w:hAnsi="Arial" w:cs="Arial"/>
            <w:bCs/>
            <w:iCs/>
            <w:sz w:val="24"/>
            <w:szCs w:val="24"/>
            <w:lang w:val="en-US"/>
          </w:rPr>
          <w:t>https://download.cnet.com/Obsurvey-surveys-made-easy/3000-2064_4-76486749.html</w:t>
        </w:r>
      </w:hyperlink>
      <w:r w:rsidRPr="00CA74DE">
        <w:rPr>
          <w:rFonts w:ascii="Arial" w:hAnsi="Arial" w:cs="Arial"/>
          <w:bCs/>
          <w:iCs/>
          <w:sz w:val="24"/>
          <w:szCs w:val="24"/>
          <w:lang w:val="en-US"/>
        </w:rPr>
        <w:t xml:space="preserve"> </w:t>
      </w:r>
      <w:r w:rsidRPr="00CA74DE">
        <w:rPr>
          <w:rFonts w:ascii="Arial" w:hAnsi="Arial" w:cs="Arial"/>
          <w:bCs/>
          <w:iCs/>
          <w:sz w:val="24"/>
          <w:szCs w:val="24"/>
        </w:rPr>
        <w:t>[Accessed: 17 December 2023]</w:t>
      </w:r>
    </w:p>
    <w:p w14:paraId="318E7872" w14:textId="77777777" w:rsidR="00A760CB" w:rsidRPr="00CA74DE" w:rsidRDefault="00A760CB" w:rsidP="00CA74DE">
      <w:pPr>
        <w:spacing w:line="360" w:lineRule="auto"/>
        <w:rPr>
          <w:rFonts w:ascii="Arial" w:hAnsi="Arial" w:cs="Arial"/>
          <w:bCs/>
          <w:iCs/>
          <w:sz w:val="24"/>
          <w:szCs w:val="24"/>
        </w:rPr>
      </w:pPr>
      <w:r w:rsidRPr="00CA74DE">
        <w:rPr>
          <w:rFonts w:ascii="Arial" w:hAnsi="Arial" w:cs="Arial"/>
          <w:bCs/>
          <w:iCs/>
          <w:sz w:val="24"/>
          <w:szCs w:val="24"/>
        </w:rPr>
        <w:t xml:space="preserve">Thompson, P. and McHugh, D. (2002) </w:t>
      </w:r>
      <w:r w:rsidRPr="00CA74DE">
        <w:rPr>
          <w:rFonts w:ascii="Arial" w:hAnsi="Arial" w:cs="Arial"/>
          <w:bCs/>
          <w:i/>
          <w:iCs/>
          <w:sz w:val="24"/>
          <w:szCs w:val="24"/>
        </w:rPr>
        <w:t>Work Organisations</w:t>
      </w:r>
      <w:r w:rsidRPr="00CA74DE">
        <w:rPr>
          <w:rFonts w:ascii="Arial" w:hAnsi="Arial" w:cs="Arial"/>
          <w:bCs/>
          <w:iCs/>
          <w:sz w:val="24"/>
          <w:szCs w:val="24"/>
        </w:rPr>
        <w:t>. 3</w:t>
      </w:r>
      <w:r w:rsidRPr="00CA74DE">
        <w:rPr>
          <w:rFonts w:ascii="Arial" w:hAnsi="Arial" w:cs="Arial"/>
          <w:bCs/>
          <w:iCs/>
          <w:sz w:val="24"/>
          <w:szCs w:val="24"/>
          <w:vertAlign w:val="superscript"/>
        </w:rPr>
        <w:t>rd</w:t>
      </w:r>
      <w:r w:rsidRPr="00CA74DE">
        <w:rPr>
          <w:rFonts w:ascii="Arial" w:hAnsi="Arial" w:cs="Arial"/>
          <w:bCs/>
          <w:iCs/>
          <w:sz w:val="24"/>
          <w:szCs w:val="24"/>
        </w:rPr>
        <w:t xml:space="preserve"> edition, Basingstoke: Palgrave</w:t>
      </w:r>
    </w:p>
    <w:p w14:paraId="41AF8D19" w14:textId="77777777" w:rsidR="00A760CB" w:rsidRPr="00CA74DE" w:rsidRDefault="00A760CB" w:rsidP="00CA74DE">
      <w:pPr>
        <w:spacing w:line="360" w:lineRule="auto"/>
        <w:rPr>
          <w:rFonts w:ascii="Arial" w:hAnsi="Arial" w:cs="Arial"/>
          <w:bCs/>
          <w:iCs/>
          <w:sz w:val="24"/>
          <w:szCs w:val="24"/>
          <w:lang w:val="en-US"/>
        </w:rPr>
      </w:pPr>
      <w:r w:rsidRPr="00CA74DE">
        <w:rPr>
          <w:rFonts w:ascii="Arial" w:hAnsi="Arial" w:cs="Arial"/>
          <w:bCs/>
          <w:iCs/>
          <w:sz w:val="24"/>
          <w:szCs w:val="24"/>
          <w:lang w:val="en-US"/>
        </w:rPr>
        <w:t xml:space="preserve">Trading Economics (2023) </w:t>
      </w:r>
      <w:r w:rsidRPr="00CA74DE">
        <w:rPr>
          <w:rFonts w:ascii="Arial" w:hAnsi="Arial" w:cs="Arial"/>
          <w:bCs/>
          <w:i/>
          <w:iCs/>
          <w:sz w:val="24"/>
          <w:szCs w:val="24"/>
          <w:lang w:val="en-US"/>
        </w:rPr>
        <w:t>Inflation Rate</w:t>
      </w:r>
      <w:r w:rsidRPr="00CA74DE">
        <w:rPr>
          <w:rFonts w:ascii="Arial" w:hAnsi="Arial" w:cs="Arial"/>
          <w:bCs/>
          <w:iCs/>
          <w:sz w:val="24"/>
          <w:szCs w:val="24"/>
          <w:lang w:val="en-US"/>
        </w:rPr>
        <w:t xml:space="preserve">, [online] Available: </w:t>
      </w:r>
      <w:hyperlink r:id="rId37" w:history="1">
        <w:r w:rsidRPr="00CA74DE">
          <w:rPr>
            <w:rStyle w:val="Hyperlink"/>
            <w:rFonts w:ascii="Arial" w:hAnsi="Arial" w:cs="Arial"/>
            <w:bCs/>
            <w:iCs/>
            <w:sz w:val="24"/>
            <w:szCs w:val="24"/>
            <w:lang w:val="en-US"/>
          </w:rPr>
          <w:t>https://tradingeconomics.com/country-list/inflation-rate</w:t>
        </w:r>
      </w:hyperlink>
      <w:r w:rsidRPr="00CA74DE">
        <w:rPr>
          <w:rFonts w:ascii="Arial" w:hAnsi="Arial" w:cs="Arial"/>
          <w:bCs/>
          <w:iCs/>
          <w:sz w:val="24"/>
          <w:szCs w:val="24"/>
          <w:lang w:val="en-US"/>
        </w:rPr>
        <w:t xml:space="preserve"> [Accessed: 17 December 2023]</w:t>
      </w:r>
    </w:p>
    <w:p w14:paraId="06C4D034" w14:textId="77777777" w:rsidR="00A760CB" w:rsidRPr="00CA74DE" w:rsidRDefault="00A760CB" w:rsidP="00CA74DE">
      <w:pPr>
        <w:spacing w:line="360" w:lineRule="auto"/>
        <w:rPr>
          <w:rFonts w:ascii="Arial" w:hAnsi="Arial" w:cs="Arial"/>
          <w:sz w:val="24"/>
          <w:szCs w:val="24"/>
          <w:lang w:val="en-US"/>
        </w:rPr>
      </w:pPr>
      <w:r w:rsidRPr="00CA74DE">
        <w:rPr>
          <w:rFonts w:ascii="Arial" w:hAnsi="Arial" w:cs="Arial"/>
          <w:sz w:val="24"/>
          <w:szCs w:val="24"/>
        </w:rPr>
        <w:t xml:space="preserve">Varma, C. (2017) Importance of Employee Motivation &amp; Job Satisfaction for Organizational Performance, </w:t>
      </w:r>
      <w:r w:rsidRPr="00CA74DE">
        <w:rPr>
          <w:rFonts w:ascii="Arial" w:hAnsi="Arial" w:cs="Arial"/>
          <w:i/>
          <w:iCs/>
          <w:sz w:val="24"/>
          <w:szCs w:val="24"/>
        </w:rPr>
        <w:t>International Journal of Social Science &amp; Interdisciplinary Research</w:t>
      </w:r>
      <w:r w:rsidRPr="00CA74DE">
        <w:rPr>
          <w:rFonts w:ascii="Arial" w:hAnsi="Arial" w:cs="Arial"/>
          <w:sz w:val="24"/>
          <w:szCs w:val="24"/>
        </w:rPr>
        <w:t>, Vol. 6(2), pp. 10-20.</w:t>
      </w:r>
    </w:p>
    <w:p w14:paraId="4773FF61" w14:textId="77777777" w:rsidR="00A760CB" w:rsidRPr="00CA74DE" w:rsidRDefault="00A760CB" w:rsidP="00CA74DE">
      <w:pPr>
        <w:spacing w:line="360" w:lineRule="auto"/>
        <w:rPr>
          <w:rFonts w:ascii="Arial" w:hAnsi="Arial" w:cs="Arial"/>
          <w:sz w:val="24"/>
          <w:szCs w:val="24"/>
        </w:rPr>
      </w:pPr>
      <w:r w:rsidRPr="00CA74DE">
        <w:rPr>
          <w:rFonts w:ascii="Arial" w:hAnsi="Arial" w:cs="Arial"/>
          <w:sz w:val="24"/>
          <w:szCs w:val="24"/>
        </w:rPr>
        <w:t xml:space="preserve">Whiseand, P.  and Rush, G. (1988) </w:t>
      </w:r>
      <w:r w:rsidRPr="00CA74DE">
        <w:rPr>
          <w:rFonts w:ascii="Arial" w:hAnsi="Arial" w:cs="Arial"/>
          <w:i/>
          <w:iCs/>
          <w:sz w:val="24"/>
          <w:szCs w:val="24"/>
        </w:rPr>
        <w:t>Supervising Police Personnel: Back to Basics</w:t>
      </w:r>
      <w:r w:rsidRPr="00CA74DE">
        <w:rPr>
          <w:rFonts w:ascii="Arial" w:hAnsi="Arial" w:cs="Arial"/>
          <w:sz w:val="24"/>
          <w:szCs w:val="24"/>
        </w:rPr>
        <w:t>. Prentice Hall, New Jersey</w:t>
      </w:r>
    </w:p>
    <w:p w14:paraId="20A7CA7E" w14:textId="44C42CFD" w:rsidR="00054414" w:rsidRPr="00054414" w:rsidRDefault="00054414" w:rsidP="00054414">
      <w:pPr>
        <w:spacing w:line="360" w:lineRule="auto"/>
        <w:rPr>
          <w:rFonts w:ascii="Arial" w:hAnsi="Arial" w:cs="Arial"/>
          <w:sz w:val="24"/>
          <w:szCs w:val="24"/>
        </w:rPr>
      </w:pPr>
    </w:p>
    <w:p w14:paraId="469D0C65" w14:textId="77777777" w:rsidR="00CB6457" w:rsidRPr="00054414" w:rsidRDefault="00CB6457" w:rsidP="00054414">
      <w:pPr>
        <w:spacing w:line="360" w:lineRule="auto"/>
        <w:jc w:val="both"/>
        <w:rPr>
          <w:rFonts w:ascii="Arial" w:hAnsi="Arial" w:cs="Arial"/>
          <w:sz w:val="24"/>
          <w:szCs w:val="24"/>
          <w:lang w:val="en-US"/>
        </w:rPr>
      </w:pPr>
    </w:p>
    <w:p w14:paraId="7370C47B" w14:textId="77777777" w:rsidR="00CB6457" w:rsidRPr="00054414" w:rsidRDefault="00CB6457" w:rsidP="00054414">
      <w:pPr>
        <w:spacing w:line="360" w:lineRule="auto"/>
        <w:jc w:val="both"/>
        <w:rPr>
          <w:rFonts w:ascii="Arial" w:hAnsi="Arial" w:cs="Arial"/>
          <w:sz w:val="24"/>
          <w:szCs w:val="24"/>
          <w:lang w:val="en-US"/>
        </w:rPr>
      </w:pPr>
    </w:p>
    <w:p w14:paraId="3D5A3099" w14:textId="77777777" w:rsidR="00CB6457" w:rsidRPr="00054414" w:rsidRDefault="00CB6457" w:rsidP="00054414">
      <w:pPr>
        <w:spacing w:line="360" w:lineRule="auto"/>
        <w:jc w:val="both"/>
        <w:rPr>
          <w:rFonts w:ascii="Arial" w:hAnsi="Arial" w:cs="Arial"/>
          <w:sz w:val="24"/>
          <w:szCs w:val="24"/>
          <w:lang w:val="en-US"/>
        </w:rPr>
      </w:pPr>
    </w:p>
    <w:p w14:paraId="579E1F23" w14:textId="77777777" w:rsidR="00CB6457" w:rsidRPr="00054414" w:rsidRDefault="00CB6457" w:rsidP="00BB58D3">
      <w:pPr>
        <w:spacing w:line="360" w:lineRule="auto"/>
        <w:jc w:val="both"/>
        <w:rPr>
          <w:rFonts w:ascii="Arial" w:hAnsi="Arial" w:cs="Arial"/>
          <w:sz w:val="24"/>
          <w:szCs w:val="24"/>
          <w:lang w:val="en-US"/>
        </w:rPr>
      </w:pPr>
    </w:p>
    <w:p w14:paraId="4D2DDBA4" w14:textId="77777777" w:rsidR="00CB6457" w:rsidRDefault="00CB6457" w:rsidP="00BB58D3">
      <w:pPr>
        <w:spacing w:line="360" w:lineRule="auto"/>
        <w:jc w:val="both"/>
        <w:rPr>
          <w:rFonts w:ascii="Arial" w:hAnsi="Arial" w:cs="Arial"/>
          <w:sz w:val="24"/>
          <w:szCs w:val="24"/>
          <w:lang w:val="en-US"/>
        </w:rPr>
      </w:pPr>
    </w:p>
    <w:p w14:paraId="5E290B54" w14:textId="43D6237E" w:rsidR="00CB6457" w:rsidRDefault="00CB6457" w:rsidP="00BB58D3">
      <w:pPr>
        <w:spacing w:line="360" w:lineRule="auto"/>
        <w:jc w:val="both"/>
        <w:rPr>
          <w:rFonts w:ascii="Arial" w:hAnsi="Arial" w:cs="Arial"/>
          <w:sz w:val="24"/>
          <w:szCs w:val="24"/>
          <w:lang w:val="en-US"/>
        </w:rPr>
      </w:pPr>
    </w:p>
    <w:p w14:paraId="082300B2" w14:textId="77777777" w:rsidR="00A2259F" w:rsidRDefault="00A2259F" w:rsidP="00BB58D3">
      <w:pPr>
        <w:spacing w:line="360" w:lineRule="auto"/>
        <w:jc w:val="both"/>
        <w:rPr>
          <w:rFonts w:ascii="Arial" w:hAnsi="Arial" w:cs="Arial"/>
          <w:sz w:val="24"/>
          <w:szCs w:val="24"/>
          <w:lang w:val="en-US"/>
        </w:rPr>
      </w:pPr>
    </w:p>
    <w:p w14:paraId="0BB92FA4" w14:textId="77777777" w:rsidR="00A2259F" w:rsidRDefault="00A2259F" w:rsidP="00BB58D3">
      <w:pPr>
        <w:spacing w:line="360" w:lineRule="auto"/>
        <w:jc w:val="both"/>
        <w:rPr>
          <w:rFonts w:ascii="Arial" w:hAnsi="Arial" w:cs="Arial"/>
          <w:sz w:val="24"/>
          <w:szCs w:val="24"/>
          <w:lang w:val="en-US"/>
        </w:rPr>
      </w:pPr>
    </w:p>
    <w:p w14:paraId="7DB27774" w14:textId="77777777" w:rsidR="00A2259F" w:rsidRDefault="00A2259F" w:rsidP="00BB58D3">
      <w:pPr>
        <w:spacing w:line="360" w:lineRule="auto"/>
        <w:jc w:val="both"/>
        <w:rPr>
          <w:rFonts w:ascii="Arial" w:hAnsi="Arial" w:cs="Arial"/>
          <w:sz w:val="24"/>
          <w:szCs w:val="24"/>
          <w:lang w:val="en-US"/>
        </w:rPr>
      </w:pPr>
    </w:p>
    <w:p w14:paraId="3145C657" w14:textId="77777777" w:rsidR="00A2259F" w:rsidRDefault="00A2259F" w:rsidP="00BB58D3">
      <w:pPr>
        <w:spacing w:line="360" w:lineRule="auto"/>
        <w:jc w:val="both"/>
        <w:rPr>
          <w:rFonts w:ascii="Arial" w:hAnsi="Arial" w:cs="Arial"/>
          <w:sz w:val="24"/>
          <w:szCs w:val="24"/>
          <w:lang w:val="en-US"/>
        </w:rPr>
      </w:pPr>
    </w:p>
    <w:p w14:paraId="2F724E56" w14:textId="77777777" w:rsidR="00A2259F" w:rsidRDefault="00A2259F" w:rsidP="00BB58D3">
      <w:pPr>
        <w:spacing w:line="360" w:lineRule="auto"/>
        <w:jc w:val="both"/>
        <w:rPr>
          <w:rFonts w:ascii="Arial" w:hAnsi="Arial" w:cs="Arial"/>
          <w:sz w:val="24"/>
          <w:szCs w:val="24"/>
          <w:lang w:val="en-US"/>
        </w:rPr>
      </w:pPr>
    </w:p>
    <w:p w14:paraId="4303B2DC" w14:textId="77777777" w:rsidR="007E1AA3" w:rsidRDefault="007E1AA3" w:rsidP="00BB58D3">
      <w:pPr>
        <w:spacing w:line="360" w:lineRule="auto"/>
        <w:jc w:val="both"/>
        <w:rPr>
          <w:rFonts w:ascii="Arial" w:hAnsi="Arial" w:cs="Arial"/>
          <w:sz w:val="24"/>
          <w:szCs w:val="24"/>
          <w:lang w:val="en-US"/>
        </w:rPr>
      </w:pPr>
    </w:p>
    <w:p w14:paraId="6EDAD15D" w14:textId="77777777" w:rsidR="007E1AA3" w:rsidRDefault="007E1AA3" w:rsidP="00BB58D3">
      <w:pPr>
        <w:spacing w:line="360" w:lineRule="auto"/>
        <w:jc w:val="both"/>
        <w:rPr>
          <w:rFonts w:ascii="Arial" w:hAnsi="Arial" w:cs="Arial"/>
          <w:sz w:val="24"/>
          <w:szCs w:val="24"/>
          <w:lang w:val="en-US"/>
        </w:rPr>
      </w:pPr>
    </w:p>
    <w:p w14:paraId="74189B20" w14:textId="77777777" w:rsidR="007E1AA3" w:rsidRDefault="007E1AA3" w:rsidP="00BB58D3">
      <w:pPr>
        <w:spacing w:line="360" w:lineRule="auto"/>
        <w:jc w:val="both"/>
        <w:rPr>
          <w:rFonts w:ascii="Arial" w:hAnsi="Arial" w:cs="Arial"/>
          <w:sz w:val="24"/>
          <w:szCs w:val="24"/>
          <w:lang w:val="en-US"/>
        </w:rPr>
      </w:pPr>
    </w:p>
    <w:p w14:paraId="0B15EDBC" w14:textId="77777777" w:rsidR="007E1AA3" w:rsidRDefault="007E1AA3" w:rsidP="00BB58D3">
      <w:pPr>
        <w:spacing w:line="360" w:lineRule="auto"/>
        <w:jc w:val="both"/>
        <w:rPr>
          <w:rFonts w:ascii="Arial" w:hAnsi="Arial" w:cs="Arial"/>
          <w:sz w:val="24"/>
          <w:szCs w:val="24"/>
          <w:lang w:val="en-US"/>
        </w:rPr>
      </w:pPr>
    </w:p>
    <w:p w14:paraId="425609B4" w14:textId="77777777" w:rsidR="007E1AA3" w:rsidRDefault="007E1AA3" w:rsidP="00BB58D3">
      <w:pPr>
        <w:spacing w:line="360" w:lineRule="auto"/>
        <w:jc w:val="both"/>
        <w:rPr>
          <w:rFonts w:ascii="Arial" w:hAnsi="Arial" w:cs="Arial"/>
          <w:sz w:val="24"/>
          <w:szCs w:val="24"/>
          <w:lang w:val="en-US"/>
        </w:rPr>
      </w:pPr>
    </w:p>
    <w:p w14:paraId="33AC9A1F" w14:textId="77777777" w:rsidR="007E1AA3" w:rsidRDefault="007E1AA3" w:rsidP="00BB58D3">
      <w:pPr>
        <w:spacing w:line="360" w:lineRule="auto"/>
        <w:jc w:val="both"/>
        <w:rPr>
          <w:rFonts w:ascii="Arial" w:hAnsi="Arial" w:cs="Arial"/>
          <w:sz w:val="24"/>
          <w:szCs w:val="24"/>
          <w:lang w:val="en-US"/>
        </w:rPr>
      </w:pPr>
    </w:p>
    <w:p w14:paraId="1C7396CD" w14:textId="77777777" w:rsidR="00A2259F" w:rsidRDefault="00A2259F" w:rsidP="00BB58D3">
      <w:pPr>
        <w:spacing w:line="360" w:lineRule="auto"/>
        <w:jc w:val="both"/>
        <w:rPr>
          <w:rFonts w:ascii="Arial" w:hAnsi="Arial" w:cs="Arial"/>
          <w:sz w:val="24"/>
          <w:szCs w:val="24"/>
          <w:lang w:val="en-US"/>
        </w:rPr>
      </w:pPr>
    </w:p>
    <w:p w14:paraId="06B32EC6" w14:textId="2F261FC8" w:rsidR="00A2259F" w:rsidRPr="00A2259F" w:rsidRDefault="00A2259F" w:rsidP="00A2259F">
      <w:pPr>
        <w:pStyle w:val="Heading1"/>
        <w:spacing w:before="0" w:after="240"/>
        <w:rPr>
          <w:lang w:val="en-US"/>
        </w:rPr>
      </w:pPr>
      <w:bookmarkStart w:id="66" w:name="_Toc154236433"/>
      <w:r w:rsidRPr="00A2259F">
        <w:rPr>
          <w:lang w:val="en-US"/>
        </w:rPr>
        <w:t>Appendix</w:t>
      </w:r>
      <w:r w:rsidR="005371D3">
        <w:rPr>
          <w:lang w:val="en-US"/>
        </w:rPr>
        <w:t xml:space="preserve"> I</w:t>
      </w:r>
      <w:r>
        <w:rPr>
          <w:lang w:val="en-US"/>
        </w:rPr>
        <w:t>: Survey questionnaire</w:t>
      </w:r>
      <w:bookmarkEnd w:id="66"/>
      <w:r>
        <w:rPr>
          <w:lang w:val="en-US"/>
        </w:rPr>
        <w:t xml:space="preserve"> </w:t>
      </w:r>
    </w:p>
    <w:p w14:paraId="2FBCC9F6" w14:textId="77A48EED" w:rsidR="00A2259F" w:rsidRPr="007F1E5F" w:rsidRDefault="007F1E5F" w:rsidP="00BB58D3">
      <w:pPr>
        <w:spacing w:line="360" w:lineRule="auto"/>
        <w:jc w:val="both"/>
        <w:rPr>
          <w:rFonts w:ascii="Arial" w:hAnsi="Arial" w:cs="Arial"/>
          <w:b/>
          <w:bCs/>
          <w:sz w:val="24"/>
          <w:szCs w:val="24"/>
          <w:lang w:val="en-US"/>
        </w:rPr>
      </w:pPr>
      <w:r w:rsidRPr="007F1E5F">
        <w:rPr>
          <w:rFonts w:ascii="Arial" w:hAnsi="Arial" w:cs="Arial"/>
          <w:b/>
          <w:bCs/>
          <w:sz w:val="24"/>
          <w:szCs w:val="24"/>
          <w:lang w:val="en-US"/>
        </w:rPr>
        <w:t>Section I: Background</w:t>
      </w:r>
    </w:p>
    <w:p w14:paraId="1D4412E3" w14:textId="5111E78E" w:rsidR="007F1E5F" w:rsidRPr="000A50AE" w:rsidRDefault="007F1E5F" w:rsidP="00BB58D3">
      <w:pPr>
        <w:spacing w:line="360" w:lineRule="auto"/>
        <w:jc w:val="both"/>
        <w:rPr>
          <w:rFonts w:ascii="Arial" w:hAnsi="Arial" w:cs="Arial"/>
          <w:i/>
          <w:iCs/>
          <w:sz w:val="24"/>
          <w:szCs w:val="24"/>
          <w:lang w:val="en-US"/>
        </w:rPr>
      </w:pPr>
      <w:r w:rsidRPr="000A50AE">
        <w:rPr>
          <w:rFonts w:ascii="Arial" w:hAnsi="Arial" w:cs="Arial"/>
          <w:i/>
          <w:iCs/>
          <w:sz w:val="24"/>
          <w:szCs w:val="24"/>
          <w:lang w:val="en-US"/>
        </w:rPr>
        <w:t>1. What is your age?</w:t>
      </w:r>
    </w:p>
    <w:p w14:paraId="1676B08D" w14:textId="1A36D9DD" w:rsidR="007F1E5F" w:rsidRDefault="000A50AE" w:rsidP="000A50AE">
      <w:pPr>
        <w:pStyle w:val="ListParagraph"/>
        <w:numPr>
          <w:ilvl w:val="0"/>
          <w:numId w:val="9"/>
        </w:numPr>
        <w:spacing w:line="360" w:lineRule="auto"/>
        <w:jc w:val="both"/>
        <w:rPr>
          <w:rFonts w:ascii="Arial" w:hAnsi="Arial" w:cs="Arial"/>
          <w:sz w:val="24"/>
          <w:szCs w:val="24"/>
          <w:lang w:val="en-US"/>
        </w:rPr>
      </w:pPr>
      <w:r>
        <w:rPr>
          <w:rFonts w:ascii="Arial" w:hAnsi="Arial" w:cs="Arial"/>
          <w:sz w:val="24"/>
          <w:szCs w:val="24"/>
          <w:lang w:val="en-US"/>
        </w:rPr>
        <w:t>Under 30 years</w:t>
      </w:r>
    </w:p>
    <w:p w14:paraId="3209CB2C" w14:textId="16E3B317" w:rsidR="000A50AE" w:rsidRDefault="000A50AE" w:rsidP="000A50AE">
      <w:pPr>
        <w:pStyle w:val="ListParagraph"/>
        <w:numPr>
          <w:ilvl w:val="0"/>
          <w:numId w:val="9"/>
        </w:numPr>
        <w:spacing w:line="360" w:lineRule="auto"/>
        <w:jc w:val="both"/>
        <w:rPr>
          <w:rFonts w:ascii="Arial" w:hAnsi="Arial" w:cs="Arial"/>
          <w:sz w:val="24"/>
          <w:szCs w:val="24"/>
          <w:lang w:val="en-US"/>
        </w:rPr>
      </w:pPr>
      <w:r>
        <w:rPr>
          <w:rFonts w:ascii="Arial" w:hAnsi="Arial" w:cs="Arial"/>
          <w:sz w:val="24"/>
          <w:szCs w:val="24"/>
          <w:lang w:val="en-US"/>
        </w:rPr>
        <w:t>31-40 years</w:t>
      </w:r>
    </w:p>
    <w:p w14:paraId="76B31655" w14:textId="059AACB8" w:rsidR="000A50AE" w:rsidRDefault="000A50AE" w:rsidP="000A50AE">
      <w:pPr>
        <w:pStyle w:val="ListParagraph"/>
        <w:numPr>
          <w:ilvl w:val="0"/>
          <w:numId w:val="9"/>
        </w:numPr>
        <w:spacing w:line="360" w:lineRule="auto"/>
        <w:jc w:val="both"/>
        <w:rPr>
          <w:rFonts w:ascii="Arial" w:hAnsi="Arial" w:cs="Arial"/>
          <w:sz w:val="24"/>
          <w:szCs w:val="24"/>
          <w:lang w:val="en-US"/>
        </w:rPr>
      </w:pPr>
      <w:r>
        <w:rPr>
          <w:rFonts w:ascii="Arial" w:hAnsi="Arial" w:cs="Arial"/>
          <w:sz w:val="24"/>
          <w:szCs w:val="24"/>
          <w:lang w:val="en-US"/>
        </w:rPr>
        <w:t>41-50 years</w:t>
      </w:r>
    </w:p>
    <w:p w14:paraId="5CD3C93F" w14:textId="7E931301" w:rsidR="000A50AE" w:rsidRDefault="000A50AE" w:rsidP="000A50AE">
      <w:pPr>
        <w:pStyle w:val="ListParagraph"/>
        <w:numPr>
          <w:ilvl w:val="0"/>
          <w:numId w:val="9"/>
        </w:numPr>
        <w:spacing w:line="360" w:lineRule="auto"/>
        <w:jc w:val="both"/>
        <w:rPr>
          <w:rFonts w:ascii="Arial" w:hAnsi="Arial" w:cs="Arial"/>
          <w:sz w:val="24"/>
          <w:szCs w:val="24"/>
          <w:lang w:val="en-US"/>
        </w:rPr>
      </w:pPr>
      <w:r>
        <w:rPr>
          <w:rFonts w:ascii="Arial" w:hAnsi="Arial" w:cs="Arial"/>
          <w:sz w:val="24"/>
          <w:szCs w:val="24"/>
          <w:lang w:val="en-US"/>
        </w:rPr>
        <w:t xml:space="preserve">50+ years </w:t>
      </w:r>
    </w:p>
    <w:p w14:paraId="05229008" w14:textId="31C521FC" w:rsidR="000A50AE" w:rsidRPr="000A50AE" w:rsidRDefault="000A50AE" w:rsidP="000A50AE">
      <w:pPr>
        <w:pStyle w:val="ListParagraph"/>
        <w:numPr>
          <w:ilvl w:val="0"/>
          <w:numId w:val="9"/>
        </w:numPr>
        <w:spacing w:line="360" w:lineRule="auto"/>
        <w:jc w:val="both"/>
        <w:rPr>
          <w:rFonts w:ascii="Arial" w:hAnsi="Arial" w:cs="Arial"/>
          <w:sz w:val="24"/>
          <w:szCs w:val="24"/>
          <w:lang w:val="en-US"/>
        </w:rPr>
      </w:pPr>
      <w:r>
        <w:rPr>
          <w:rFonts w:ascii="Arial" w:hAnsi="Arial" w:cs="Arial"/>
          <w:sz w:val="24"/>
          <w:szCs w:val="24"/>
          <w:lang w:val="en-US"/>
        </w:rPr>
        <w:t xml:space="preserve">Prefer not to </w:t>
      </w:r>
      <w:proofErr w:type="gramStart"/>
      <w:r>
        <w:rPr>
          <w:rFonts w:ascii="Arial" w:hAnsi="Arial" w:cs="Arial"/>
          <w:sz w:val="24"/>
          <w:szCs w:val="24"/>
          <w:lang w:val="en-US"/>
        </w:rPr>
        <w:t>mention</w:t>
      </w:r>
      <w:proofErr w:type="gramEnd"/>
    </w:p>
    <w:p w14:paraId="3E812917" w14:textId="4053FC16" w:rsidR="007F1E5F" w:rsidRPr="000A50AE" w:rsidRDefault="007F1E5F" w:rsidP="00BB58D3">
      <w:pPr>
        <w:spacing w:line="360" w:lineRule="auto"/>
        <w:jc w:val="both"/>
        <w:rPr>
          <w:rFonts w:ascii="Arial" w:hAnsi="Arial" w:cs="Arial"/>
          <w:i/>
          <w:iCs/>
          <w:sz w:val="24"/>
          <w:szCs w:val="24"/>
          <w:lang w:val="en-US"/>
        </w:rPr>
      </w:pPr>
      <w:r w:rsidRPr="000A50AE">
        <w:rPr>
          <w:rFonts w:ascii="Arial" w:hAnsi="Arial" w:cs="Arial"/>
          <w:i/>
          <w:iCs/>
          <w:sz w:val="24"/>
          <w:szCs w:val="24"/>
          <w:lang w:val="en-US"/>
        </w:rPr>
        <w:t>2. What is your gender?</w:t>
      </w:r>
    </w:p>
    <w:p w14:paraId="5AF85BE5" w14:textId="0142B86E" w:rsidR="007F1E5F" w:rsidRDefault="000A50AE" w:rsidP="000A50AE">
      <w:pPr>
        <w:pStyle w:val="ListParagraph"/>
        <w:numPr>
          <w:ilvl w:val="0"/>
          <w:numId w:val="10"/>
        </w:numPr>
        <w:spacing w:line="360" w:lineRule="auto"/>
        <w:jc w:val="both"/>
        <w:rPr>
          <w:rFonts w:ascii="Arial" w:hAnsi="Arial" w:cs="Arial"/>
          <w:sz w:val="24"/>
          <w:szCs w:val="24"/>
          <w:lang w:val="en-US"/>
        </w:rPr>
      </w:pPr>
      <w:r>
        <w:rPr>
          <w:rFonts w:ascii="Arial" w:hAnsi="Arial" w:cs="Arial"/>
          <w:sz w:val="24"/>
          <w:szCs w:val="24"/>
          <w:lang w:val="en-US"/>
        </w:rPr>
        <w:t>Male</w:t>
      </w:r>
    </w:p>
    <w:p w14:paraId="4F2E9968" w14:textId="2E9B2903" w:rsidR="000A50AE" w:rsidRDefault="000A50AE" w:rsidP="000A50AE">
      <w:pPr>
        <w:pStyle w:val="ListParagraph"/>
        <w:numPr>
          <w:ilvl w:val="0"/>
          <w:numId w:val="10"/>
        </w:numPr>
        <w:spacing w:line="360" w:lineRule="auto"/>
        <w:jc w:val="both"/>
        <w:rPr>
          <w:rFonts w:ascii="Arial" w:hAnsi="Arial" w:cs="Arial"/>
          <w:sz w:val="24"/>
          <w:szCs w:val="24"/>
          <w:lang w:val="en-US"/>
        </w:rPr>
      </w:pPr>
      <w:r>
        <w:rPr>
          <w:rFonts w:ascii="Arial" w:hAnsi="Arial" w:cs="Arial"/>
          <w:sz w:val="24"/>
          <w:szCs w:val="24"/>
          <w:lang w:val="en-US"/>
        </w:rPr>
        <w:t>Female</w:t>
      </w:r>
    </w:p>
    <w:p w14:paraId="22C75BC2" w14:textId="36FC323F" w:rsidR="000A50AE" w:rsidRDefault="000A50AE" w:rsidP="000A50AE">
      <w:pPr>
        <w:pStyle w:val="ListParagraph"/>
        <w:numPr>
          <w:ilvl w:val="0"/>
          <w:numId w:val="10"/>
        </w:numPr>
        <w:spacing w:line="360" w:lineRule="auto"/>
        <w:jc w:val="both"/>
        <w:rPr>
          <w:rFonts w:ascii="Arial" w:hAnsi="Arial" w:cs="Arial"/>
          <w:sz w:val="24"/>
          <w:szCs w:val="24"/>
          <w:lang w:val="en-US"/>
        </w:rPr>
      </w:pPr>
      <w:r>
        <w:rPr>
          <w:rFonts w:ascii="Arial" w:hAnsi="Arial" w:cs="Arial"/>
          <w:sz w:val="24"/>
          <w:szCs w:val="24"/>
          <w:lang w:val="en-US"/>
        </w:rPr>
        <w:t>Other</w:t>
      </w:r>
    </w:p>
    <w:p w14:paraId="2D6CE0C8" w14:textId="2A318846" w:rsidR="007F1E5F" w:rsidRPr="000A50AE" w:rsidRDefault="000A50AE" w:rsidP="00BB58D3">
      <w:pPr>
        <w:pStyle w:val="ListParagraph"/>
        <w:numPr>
          <w:ilvl w:val="0"/>
          <w:numId w:val="10"/>
        </w:numPr>
        <w:spacing w:line="360" w:lineRule="auto"/>
        <w:jc w:val="both"/>
        <w:rPr>
          <w:rFonts w:ascii="Arial" w:hAnsi="Arial" w:cs="Arial"/>
          <w:sz w:val="24"/>
          <w:szCs w:val="24"/>
          <w:lang w:val="en-US"/>
        </w:rPr>
      </w:pPr>
      <w:r>
        <w:rPr>
          <w:rFonts w:ascii="Arial" w:hAnsi="Arial" w:cs="Arial"/>
          <w:sz w:val="24"/>
          <w:szCs w:val="24"/>
          <w:lang w:val="en-US"/>
        </w:rPr>
        <w:t xml:space="preserve">Prefer not to </w:t>
      </w:r>
      <w:proofErr w:type="gramStart"/>
      <w:r>
        <w:rPr>
          <w:rFonts w:ascii="Arial" w:hAnsi="Arial" w:cs="Arial"/>
          <w:sz w:val="24"/>
          <w:szCs w:val="24"/>
          <w:lang w:val="en-US"/>
        </w:rPr>
        <w:t>mention</w:t>
      </w:r>
      <w:proofErr w:type="gramEnd"/>
      <w:r>
        <w:rPr>
          <w:rFonts w:ascii="Arial" w:hAnsi="Arial" w:cs="Arial"/>
          <w:sz w:val="24"/>
          <w:szCs w:val="24"/>
          <w:lang w:val="en-US"/>
        </w:rPr>
        <w:t xml:space="preserve"> </w:t>
      </w:r>
    </w:p>
    <w:p w14:paraId="0EA48A5C" w14:textId="7CB0F21B" w:rsidR="007F1E5F" w:rsidRPr="000A50AE" w:rsidRDefault="007F1E5F" w:rsidP="00BB58D3">
      <w:pPr>
        <w:spacing w:line="360" w:lineRule="auto"/>
        <w:jc w:val="both"/>
        <w:rPr>
          <w:rFonts w:ascii="Arial" w:hAnsi="Arial" w:cs="Arial"/>
          <w:i/>
          <w:iCs/>
          <w:sz w:val="24"/>
          <w:szCs w:val="24"/>
          <w:lang w:val="en-US"/>
        </w:rPr>
      </w:pPr>
      <w:r w:rsidRPr="000A50AE">
        <w:rPr>
          <w:rFonts w:ascii="Arial" w:hAnsi="Arial" w:cs="Arial"/>
          <w:i/>
          <w:iCs/>
          <w:sz w:val="24"/>
          <w:szCs w:val="24"/>
          <w:lang w:val="en-US"/>
        </w:rPr>
        <w:t>3. What is your current employment status?</w:t>
      </w:r>
    </w:p>
    <w:p w14:paraId="53765623" w14:textId="3836ABEE" w:rsidR="007F1E5F" w:rsidRDefault="000A50AE" w:rsidP="000A50AE">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Full-time employment</w:t>
      </w:r>
    </w:p>
    <w:p w14:paraId="3F73A113" w14:textId="38D7F658" w:rsidR="000A50AE" w:rsidRDefault="000A50AE" w:rsidP="000A50AE">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Part-time employment </w:t>
      </w:r>
    </w:p>
    <w:p w14:paraId="558CB6C1" w14:textId="65DE0155" w:rsidR="00687A5A" w:rsidRPr="000A50AE" w:rsidRDefault="00687A5A" w:rsidP="000A50AE">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Prefer not to </w:t>
      </w:r>
      <w:proofErr w:type="gramStart"/>
      <w:r>
        <w:rPr>
          <w:rFonts w:ascii="Arial" w:hAnsi="Arial" w:cs="Arial"/>
          <w:sz w:val="24"/>
          <w:szCs w:val="24"/>
          <w:lang w:val="en-US"/>
        </w:rPr>
        <w:t>mention</w:t>
      </w:r>
      <w:proofErr w:type="gramEnd"/>
      <w:r>
        <w:rPr>
          <w:rFonts w:ascii="Arial" w:hAnsi="Arial" w:cs="Arial"/>
          <w:sz w:val="24"/>
          <w:szCs w:val="24"/>
          <w:lang w:val="en-US"/>
        </w:rPr>
        <w:t xml:space="preserve"> </w:t>
      </w:r>
    </w:p>
    <w:p w14:paraId="37C95AFD" w14:textId="251C893B" w:rsidR="007F1E5F" w:rsidRPr="000A50AE" w:rsidRDefault="007F1E5F" w:rsidP="00BB58D3">
      <w:pPr>
        <w:spacing w:line="360" w:lineRule="auto"/>
        <w:jc w:val="both"/>
        <w:rPr>
          <w:rFonts w:ascii="Arial" w:hAnsi="Arial" w:cs="Arial"/>
          <w:i/>
          <w:iCs/>
          <w:sz w:val="24"/>
          <w:szCs w:val="24"/>
          <w:lang w:val="en-US"/>
        </w:rPr>
      </w:pPr>
      <w:r w:rsidRPr="000A50AE">
        <w:rPr>
          <w:rFonts w:ascii="Arial" w:hAnsi="Arial" w:cs="Arial"/>
          <w:i/>
          <w:iCs/>
          <w:sz w:val="24"/>
          <w:szCs w:val="24"/>
          <w:lang w:val="en-US"/>
        </w:rPr>
        <w:lastRenderedPageBreak/>
        <w:t>4. How long have you worked for your current employer?</w:t>
      </w:r>
    </w:p>
    <w:p w14:paraId="3CCED1F7" w14:textId="21D362ED" w:rsidR="007F1E5F" w:rsidRDefault="000A50AE" w:rsidP="000A50AE">
      <w:pPr>
        <w:pStyle w:val="ListParagraph"/>
        <w:numPr>
          <w:ilvl w:val="0"/>
          <w:numId w:val="12"/>
        </w:numPr>
        <w:spacing w:line="360" w:lineRule="auto"/>
        <w:jc w:val="both"/>
        <w:rPr>
          <w:rFonts w:ascii="Arial" w:hAnsi="Arial" w:cs="Arial"/>
          <w:sz w:val="24"/>
          <w:szCs w:val="24"/>
          <w:lang w:val="en-US"/>
        </w:rPr>
      </w:pPr>
      <w:r>
        <w:rPr>
          <w:rFonts w:ascii="Arial" w:hAnsi="Arial" w:cs="Arial"/>
          <w:sz w:val="24"/>
          <w:szCs w:val="24"/>
          <w:lang w:val="en-US"/>
        </w:rPr>
        <w:t>Less than a year</w:t>
      </w:r>
    </w:p>
    <w:p w14:paraId="63785DDD" w14:textId="23171FA2" w:rsidR="000A50AE" w:rsidRDefault="000A50AE" w:rsidP="000A50AE">
      <w:pPr>
        <w:pStyle w:val="ListParagraph"/>
        <w:numPr>
          <w:ilvl w:val="0"/>
          <w:numId w:val="12"/>
        </w:numPr>
        <w:spacing w:line="360" w:lineRule="auto"/>
        <w:jc w:val="both"/>
        <w:rPr>
          <w:rFonts w:ascii="Arial" w:hAnsi="Arial" w:cs="Arial"/>
          <w:sz w:val="24"/>
          <w:szCs w:val="24"/>
          <w:lang w:val="en-US"/>
        </w:rPr>
      </w:pPr>
      <w:r>
        <w:rPr>
          <w:rFonts w:ascii="Arial" w:hAnsi="Arial" w:cs="Arial"/>
          <w:sz w:val="24"/>
          <w:szCs w:val="24"/>
          <w:lang w:val="en-US"/>
        </w:rPr>
        <w:t>1-5 years</w:t>
      </w:r>
    </w:p>
    <w:p w14:paraId="37189562" w14:textId="74EBE0E7" w:rsidR="000A50AE" w:rsidRDefault="000A50AE" w:rsidP="000A50AE">
      <w:pPr>
        <w:pStyle w:val="ListParagraph"/>
        <w:numPr>
          <w:ilvl w:val="0"/>
          <w:numId w:val="12"/>
        </w:numPr>
        <w:spacing w:line="360" w:lineRule="auto"/>
        <w:jc w:val="both"/>
        <w:rPr>
          <w:rFonts w:ascii="Arial" w:hAnsi="Arial" w:cs="Arial"/>
          <w:sz w:val="24"/>
          <w:szCs w:val="24"/>
          <w:lang w:val="en-US"/>
        </w:rPr>
      </w:pPr>
      <w:r>
        <w:rPr>
          <w:rFonts w:ascii="Arial" w:hAnsi="Arial" w:cs="Arial"/>
          <w:sz w:val="24"/>
          <w:szCs w:val="24"/>
          <w:lang w:val="en-US"/>
        </w:rPr>
        <w:t>5+ years</w:t>
      </w:r>
    </w:p>
    <w:p w14:paraId="65900A40" w14:textId="55E38A05" w:rsidR="00687A5A" w:rsidRPr="000A50AE" w:rsidRDefault="00687A5A" w:rsidP="000A50AE">
      <w:pPr>
        <w:pStyle w:val="ListParagraph"/>
        <w:numPr>
          <w:ilvl w:val="0"/>
          <w:numId w:val="12"/>
        </w:numPr>
        <w:spacing w:line="360" w:lineRule="auto"/>
        <w:jc w:val="both"/>
        <w:rPr>
          <w:rFonts w:ascii="Arial" w:hAnsi="Arial" w:cs="Arial"/>
          <w:sz w:val="24"/>
          <w:szCs w:val="24"/>
          <w:lang w:val="en-US"/>
        </w:rPr>
      </w:pPr>
      <w:r>
        <w:rPr>
          <w:rFonts w:ascii="Arial" w:hAnsi="Arial" w:cs="Arial"/>
          <w:sz w:val="24"/>
          <w:szCs w:val="24"/>
          <w:lang w:val="en-US"/>
        </w:rPr>
        <w:t xml:space="preserve">Prefer not to </w:t>
      </w:r>
      <w:proofErr w:type="gramStart"/>
      <w:r>
        <w:rPr>
          <w:rFonts w:ascii="Arial" w:hAnsi="Arial" w:cs="Arial"/>
          <w:sz w:val="24"/>
          <w:szCs w:val="24"/>
          <w:lang w:val="en-US"/>
        </w:rPr>
        <w:t>mention</w:t>
      </w:r>
      <w:proofErr w:type="gramEnd"/>
      <w:r>
        <w:rPr>
          <w:rFonts w:ascii="Arial" w:hAnsi="Arial" w:cs="Arial"/>
          <w:sz w:val="24"/>
          <w:szCs w:val="24"/>
          <w:lang w:val="en-US"/>
        </w:rPr>
        <w:t xml:space="preserve"> </w:t>
      </w:r>
    </w:p>
    <w:p w14:paraId="3F196798" w14:textId="215F8474" w:rsidR="007F1E5F" w:rsidRPr="000A50AE" w:rsidRDefault="007F1E5F" w:rsidP="00BB58D3">
      <w:pPr>
        <w:spacing w:line="360" w:lineRule="auto"/>
        <w:jc w:val="both"/>
        <w:rPr>
          <w:rFonts w:ascii="Arial" w:hAnsi="Arial" w:cs="Arial"/>
          <w:i/>
          <w:iCs/>
          <w:sz w:val="24"/>
          <w:szCs w:val="24"/>
          <w:lang w:val="en-US"/>
        </w:rPr>
      </w:pPr>
      <w:r w:rsidRPr="000A50AE">
        <w:rPr>
          <w:rFonts w:ascii="Arial" w:hAnsi="Arial" w:cs="Arial"/>
          <w:i/>
          <w:iCs/>
          <w:sz w:val="24"/>
          <w:szCs w:val="24"/>
          <w:lang w:val="en-US"/>
        </w:rPr>
        <w:t>5. What is the company you work for?</w:t>
      </w:r>
    </w:p>
    <w:p w14:paraId="7BE1217A" w14:textId="4CED5203" w:rsidR="000A50AE" w:rsidRDefault="000A50AE" w:rsidP="000A50AE">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t>Micro company (fewer than ten employees)</w:t>
      </w:r>
    </w:p>
    <w:p w14:paraId="33EA0617" w14:textId="401717D5" w:rsidR="000A50AE" w:rsidRDefault="000A50AE" w:rsidP="000A50AE">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t>Small business (11-50 employees)</w:t>
      </w:r>
    </w:p>
    <w:p w14:paraId="240B04A4" w14:textId="67F6C029" w:rsidR="000A50AE" w:rsidRDefault="000A50AE" w:rsidP="000A50AE">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t>Medium-sized company (51-250 employees)</w:t>
      </w:r>
    </w:p>
    <w:p w14:paraId="54590941" w14:textId="29104126" w:rsidR="000A50AE" w:rsidRDefault="000A50AE" w:rsidP="000A50AE">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t>Large company (250 + employee</w:t>
      </w:r>
      <w:r w:rsidR="008F4354">
        <w:rPr>
          <w:rFonts w:ascii="Arial" w:hAnsi="Arial" w:cs="Arial"/>
          <w:sz w:val="24"/>
          <w:szCs w:val="24"/>
          <w:lang w:val="en-US"/>
        </w:rPr>
        <w:t>s)</w:t>
      </w:r>
    </w:p>
    <w:p w14:paraId="72807D7D" w14:textId="4972099B" w:rsidR="00687A5A" w:rsidRPr="000A50AE" w:rsidRDefault="00687A5A" w:rsidP="000A50AE">
      <w:pPr>
        <w:pStyle w:val="ListParagraph"/>
        <w:numPr>
          <w:ilvl w:val="0"/>
          <w:numId w:val="13"/>
        </w:numPr>
        <w:spacing w:line="360" w:lineRule="auto"/>
        <w:jc w:val="both"/>
        <w:rPr>
          <w:rFonts w:ascii="Arial" w:hAnsi="Arial" w:cs="Arial"/>
          <w:sz w:val="24"/>
          <w:szCs w:val="24"/>
          <w:lang w:val="en-US"/>
        </w:rPr>
      </w:pPr>
      <w:r>
        <w:rPr>
          <w:rFonts w:ascii="Arial" w:hAnsi="Arial" w:cs="Arial"/>
          <w:sz w:val="24"/>
          <w:szCs w:val="24"/>
          <w:lang w:val="en-US"/>
        </w:rPr>
        <w:t xml:space="preserve">Prefer not to </w:t>
      </w:r>
      <w:proofErr w:type="gramStart"/>
      <w:r>
        <w:rPr>
          <w:rFonts w:ascii="Arial" w:hAnsi="Arial" w:cs="Arial"/>
          <w:sz w:val="24"/>
          <w:szCs w:val="24"/>
          <w:lang w:val="en-US"/>
        </w:rPr>
        <w:t>mention</w:t>
      </w:r>
      <w:proofErr w:type="gramEnd"/>
    </w:p>
    <w:p w14:paraId="60A46B86" w14:textId="31174883" w:rsidR="007F1E5F" w:rsidRPr="007F1E5F" w:rsidRDefault="007F1E5F" w:rsidP="00BB58D3">
      <w:pPr>
        <w:spacing w:line="360" w:lineRule="auto"/>
        <w:jc w:val="both"/>
        <w:rPr>
          <w:rFonts w:ascii="Arial" w:hAnsi="Arial" w:cs="Arial"/>
          <w:b/>
          <w:bCs/>
          <w:sz w:val="24"/>
          <w:szCs w:val="24"/>
          <w:lang w:val="en-US"/>
        </w:rPr>
      </w:pPr>
      <w:r w:rsidRPr="007F1E5F">
        <w:rPr>
          <w:rFonts w:ascii="Arial" w:hAnsi="Arial" w:cs="Arial"/>
          <w:b/>
          <w:bCs/>
          <w:sz w:val="24"/>
          <w:szCs w:val="24"/>
          <w:lang w:val="en-US"/>
        </w:rPr>
        <w:t xml:space="preserve">Section II: Performance </w:t>
      </w:r>
    </w:p>
    <w:p w14:paraId="19E33633" w14:textId="19EEDEBE" w:rsidR="007F1E5F" w:rsidRPr="000A50AE" w:rsidRDefault="007F1E5F" w:rsidP="00BB58D3">
      <w:pPr>
        <w:spacing w:line="360" w:lineRule="auto"/>
        <w:jc w:val="both"/>
        <w:rPr>
          <w:rFonts w:ascii="Arial" w:hAnsi="Arial" w:cs="Arial"/>
          <w:i/>
          <w:iCs/>
          <w:sz w:val="24"/>
          <w:szCs w:val="24"/>
          <w:lang w:val="en-US"/>
        </w:rPr>
      </w:pPr>
      <w:r w:rsidRPr="000A50AE">
        <w:rPr>
          <w:rFonts w:ascii="Arial" w:hAnsi="Arial" w:cs="Arial"/>
          <w:i/>
          <w:iCs/>
          <w:sz w:val="24"/>
          <w:szCs w:val="24"/>
          <w:lang w:val="en-US"/>
        </w:rPr>
        <w:t>6. I am satisfied at work?</w:t>
      </w:r>
    </w:p>
    <w:p w14:paraId="546B3605" w14:textId="51B17380" w:rsidR="007F1E5F"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 xml:space="preserve">Strongly </w:t>
      </w:r>
      <w:proofErr w:type="gramStart"/>
      <w:r>
        <w:rPr>
          <w:rFonts w:ascii="Arial" w:hAnsi="Arial" w:cs="Arial"/>
          <w:sz w:val="24"/>
          <w:szCs w:val="24"/>
          <w:lang w:val="en-US"/>
        </w:rPr>
        <w:t>disagree</w:t>
      </w:r>
      <w:proofErr w:type="gramEnd"/>
    </w:p>
    <w:p w14:paraId="2DFB422E" w14:textId="5D55A418"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Disagree</w:t>
      </w:r>
    </w:p>
    <w:p w14:paraId="40DD7C2A" w14:textId="49F0BB11"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Neutral</w:t>
      </w:r>
    </w:p>
    <w:p w14:paraId="0368A852" w14:textId="0E16D3D7"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Agree</w:t>
      </w:r>
    </w:p>
    <w:p w14:paraId="7AF53C36" w14:textId="0A9BC94D" w:rsidR="000A50AE" w:rsidRP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 xml:space="preserve">Strongly </w:t>
      </w:r>
      <w:proofErr w:type="gramStart"/>
      <w:r>
        <w:rPr>
          <w:rFonts w:ascii="Arial" w:hAnsi="Arial" w:cs="Arial"/>
          <w:sz w:val="24"/>
          <w:szCs w:val="24"/>
          <w:lang w:val="en-US"/>
        </w:rPr>
        <w:t>agree</w:t>
      </w:r>
      <w:proofErr w:type="gramEnd"/>
    </w:p>
    <w:p w14:paraId="2B59AAE8" w14:textId="6FF7F42F" w:rsidR="007F1E5F" w:rsidRPr="000A50AE" w:rsidRDefault="007F1E5F" w:rsidP="00BB58D3">
      <w:pPr>
        <w:spacing w:line="360" w:lineRule="auto"/>
        <w:jc w:val="both"/>
        <w:rPr>
          <w:rFonts w:ascii="Arial" w:hAnsi="Arial" w:cs="Arial"/>
          <w:i/>
          <w:iCs/>
          <w:sz w:val="24"/>
          <w:szCs w:val="24"/>
          <w:lang w:val="en-US"/>
        </w:rPr>
      </w:pPr>
      <w:r w:rsidRPr="000A50AE">
        <w:rPr>
          <w:rFonts w:ascii="Arial" w:hAnsi="Arial" w:cs="Arial"/>
          <w:i/>
          <w:iCs/>
          <w:sz w:val="24"/>
          <w:szCs w:val="24"/>
          <w:lang w:val="en-US"/>
        </w:rPr>
        <w:t>7. I am motivated at work?</w:t>
      </w:r>
    </w:p>
    <w:p w14:paraId="2313F089" w14:textId="77777777"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 xml:space="preserve">Strongly </w:t>
      </w:r>
      <w:proofErr w:type="gramStart"/>
      <w:r>
        <w:rPr>
          <w:rFonts w:ascii="Arial" w:hAnsi="Arial" w:cs="Arial"/>
          <w:sz w:val="24"/>
          <w:szCs w:val="24"/>
          <w:lang w:val="en-US"/>
        </w:rPr>
        <w:t>disagree</w:t>
      </w:r>
      <w:proofErr w:type="gramEnd"/>
    </w:p>
    <w:p w14:paraId="4EFF804D" w14:textId="77777777"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Disagree</w:t>
      </w:r>
    </w:p>
    <w:p w14:paraId="3AE9DD38" w14:textId="77777777"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Neutral</w:t>
      </w:r>
    </w:p>
    <w:p w14:paraId="38D87F9E" w14:textId="77777777"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Agree</w:t>
      </w:r>
    </w:p>
    <w:p w14:paraId="01083065" w14:textId="68D6D1B2" w:rsidR="007F1E5F" w:rsidRPr="000A50AE" w:rsidRDefault="000A50AE" w:rsidP="00BB58D3">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 xml:space="preserve">Strongly </w:t>
      </w:r>
      <w:proofErr w:type="gramStart"/>
      <w:r>
        <w:rPr>
          <w:rFonts w:ascii="Arial" w:hAnsi="Arial" w:cs="Arial"/>
          <w:sz w:val="24"/>
          <w:szCs w:val="24"/>
          <w:lang w:val="en-US"/>
        </w:rPr>
        <w:t>agree</w:t>
      </w:r>
      <w:proofErr w:type="gramEnd"/>
    </w:p>
    <w:p w14:paraId="3ED4E82F" w14:textId="65D68DCC" w:rsidR="007F1E5F" w:rsidRPr="000A50AE" w:rsidRDefault="007F1E5F" w:rsidP="00BB58D3">
      <w:pPr>
        <w:spacing w:line="360" w:lineRule="auto"/>
        <w:jc w:val="both"/>
        <w:rPr>
          <w:rFonts w:ascii="Arial" w:hAnsi="Arial" w:cs="Arial"/>
          <w:i/>
          <w:iCs/>
          <w:sz w:val="24"/>
          <w:szCs w:val="24"/>
          <w:lang w:val="en-US"/>
        </w:rPr>
      </w:pPr>
      <w:r w:rsidRPr="000A50AE">
        <w:rPr>
          <w:rFonts w:ascii="Arial" w:hAnsi="Arial" w:cs="Arial"/>
          <w:i/>
          <w:iCs/>
          <w:sz w:val="24"/>
          <w:szCs w:val="24"/>
          <w:lang w:val="en-US"/>
        </w:rPr>
        <w:t>8. I am loyal to my current employer?</w:t>
      </w:r>
    </w:p>
    <w:p w14:paraId="1437918D" w14:textId="77777777" w:rsidR="000A50AE" w:rsidRDefault="000A50AE" w:rsidP="000A50AE">
      <w:pPr>
        <w:pStyle w:val="ListParagraph"/>
        <w:numPr>
          <w:ilvl w:val="0"/>
          <w:numId w:val="14"/>
        </w:numPr>
        <w:spacing w:line="360" w:lineRule="auto"/>
        <w:jc w:val="both"/>
        <w:rPr>
          <w:rFonts w:ascii="Arial" w:hAnsi="Arial" w:cs="Arial"/>
          <w:sz w:val="24"/>
          <w:szCs w:val="24"/>
          <w:lang w:val="en-US"/>
        </w:rPr>
      </w:pPr>
      <w:bookmarkStart w:id="67" w:name="_Hlk154156200"/>
      <w:r>
        <w:rPr>
          <w:rFonts w:ascii="Arial" w:hAnsi="Arial" w:cs="Arial"/>
          <w:sz w:val="24"/>
          <w:szCs w:val="24"/>
          <w:lang w:val="en-US"/>
        </w:rPr>
        <w:t xml:space="preserve">Strongly </w:t>
      </w:r>
      <w:proofErr w:type="gramStart"/>
      <w:r>
        <w:rPr>
          <w:rFonts w:ascii="Arial" w:hAnsi="Arial" w:cs="Arial"/>
          <w:sz w:val="24"/>
          <w:szCs w:val="24"/>
          <w:lang w:val="en-US"/>
        </w:rPr>
        <w:t>disagree</w:t>
      </w:r>
      <w:proofErr w:type="gramEnd"/>
    </w:p>
    <w:p w14:paraId="32D799AD" w14:textId="77777777"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Disagree</w:t>
      </w:r>
    </w:p>
    <w:p w14:paraId="142F5851" w14:textId="77777777"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Neutral</w:t>
      </w:r>
    </w:p>
    <w:p w14:paraId="775BE66D" w14:textId="77777777" w:rsidR="000A50AE" w:rsidRDefault="000A50AE" w:rsidP="000A50AE">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Agree</w:t>
      </w:r>
    </w:p>
    <w:p w14:paraId="750BDBC2" w14:textId="4BDD56F5" w:rsidR="007F1E5F" w:rsidRPr="000A50AE" w:rsidRDefault="000A50AE" w:rsidP="00BB58D3">
      <w:pPr>
        <w:pStyle w:val="ListParagraph"/>
        <w:numPr>
          <w:ilvl w:val="0"/>
          <w:numId w:val="14"/>
        </w:numPr>
        <w:spacing w:line="360" w:lineRule="auto"/>
        <w:jc w:val="both"/>
        <w:rPr>
          <w:rFonts w:ascii="Arial" w:hAnsi="Arial" w:cs="Arial"/>
          <w:sz w:val="24"/>
          <w:szCs w:val="24"/>
          <w:lang w:val="en-US"/>
        </w:rPr>
      </w:pPr>
      <w:r>
        <w:rPr>
          <w:rFonts w:ascii="Arial" w:hAnsi="Arial" w:cs="Arial"/>
          <w:sz w:val="24"/>
          <w:szCs w:val="24"/>
          <w:lang w:val="en-US"/>
        </w:rPr>
        <w:t xml:space="preserve">Strongly </w:t>
      </w:r>
      <w:proofErr w:type="gramStart"/>
      <w:r>
        <w:rPr>
          <w:rFonts w:ascii="Arial" w:hAnsi="Arial" w:cs="Arial"/>
          <w:sz w:val="24"/>
          <w:szCs w:val="24"/>
          <w:lang w:val="en-US"/>
        </w:rPr>
        <w:t>agree</w:t>
      </w:r>
      <w:proofErr w:type="gramEnd"/>
    </w:p>
    <w:bookmarkEnd w:id="67"/>
    <w:p w14:paraId="426FF519" w14:textId="350088FD" w:rsidR="007F1E5F" w:rsidRPr="007F1E5F" w:rsidRDefault="007F1E5F" w:rsidP="00BB58D3">
      <w:pPr>
        <w:spacing w:line="360" w:lineRule="auto"/>
        <w:jc w:val="both"/>
        <w:rPr>
          <w:rFonts w:ascii="Arial" w:hAnsi="Arial" w:cs="Arial"/>
          <w:b/>
          <w:bCs/>
          <w:sz w:val="24"/>
          <w:szCs w:val="24"/>
          <w:lang w:val="en-US"/>
        </w:rPr>
      </w:pPr>
      <w:r w:rsidRPr="007F1E5F">
        <w:rPr>
          <w:rFonts w:ascii="Arial" w:hAnsi="Arial" w:cs="Arial"/>
          <w:b/>
          <w:bCs/>
          <w:sz w:val="24"/>
          <w:szCs w:val="24"/>
          <w:lang w:val="en-US"/>
        </w:rPr>
        <w:lastRenderedPageBreak/>
        <w:t xml:space="preserve">Section III: Determinants of motivation at work </w:t>
      </w:r>
    </w:p>
    <w:p w14:paraId="3A9BB025" w14:textId="4CE6857E" w:rsidR="007F1E5F" w:rsidRPr="00AD16B2" w:rsidRDefault="007E0532" w:rsidP="00BB58D3">
      <w:pPr>
        <w:spacing w:line="360" w:lineRule="auto"/>
        <w:jc w:val="both"/>
        <w:rPr>
          <w:rFonts w:ascii="Arial" w:hAnsi="Arial" w:cs="Arial"/>
          <w:i/>
          <w:iCs/>
          <w:sz w:val="24"/>
          <w:szCs w:val="24"/>
          <w:lang w:val="en-US"/>
        </w:rPr>
      </w:pPr>
      <w:r w:rsidRPr="00AD16B2">
        <w:rPr>
          <w:rFonts w:ascii="Arial" w:hAnsi="Arial" w:cs="Arial"/>
          <w:i/>
          <w:iCs/>
          <w:sz w:val="24"/>
          <w:szCs w:val="24"/>
          <w:lang w:val="en-US"/>
        </w:rPr>
        <w:t xml:space="preserve">9. </w:t>
      </w:r>
      <w:r w:rsidR="007F1E5F" w:rsidRPr="00AD16B2">
        <w:rPr>
          <w:rFonts w:ascii="Arial" w:hAnsi="Arial" w:cs="Arial"/>
          <w:i/>
          <w:iCs/>
          <w:sz w:val="24"/>
          <w:szCs w:val="24"/>
          <w:lang w:val="en-US"/>
        </w:rPr>
        <w:t>Please, evaluate the performance of your current employe</w:t>
      </w:r>
      <w:r w:rsidR="000A50AE" w:rsidRPr="00AD16B2">
        <w:rPr>
          <w:rFonts w:ascii="Arial" w:hAnsi="Arial" w:cs="Arial"/>
          <w:i/>
          <w:iCs/>
          <w:sz w:val="24"/>
          <w:szCs w:val="24"/>
          <w:lang w:val="en-US"/>
        </w:rPr>
        <w:t>r</w:t>
      </w:r>
      <w:r w:rsidR="007F1E5F" w:rsidRPr="00AD16B2">
        <w:rPr>
          <w:rFonts w:ascii="Arial" w:hAnsi="Arial" w:cs="Arial"/>
          <w:i/>
          <w:iCs/>
          <w:sz w:val="24"/>
          <w:szCs w:val="24"/>
          <w:lang w:val="en-US"/>
        </w:rPr>
        <w:t xml:space="preserve"> in relation to the key factors of employee motivation.</w:t>
      </w:r>
    </w:p>
    <w:tbl>
      <w:tblPr>
        <w:tblStyle w:val="TableGrid"/>
        <w:tblW w:w="11057" w:type="dxa"/>
        <w:tblInd w:w="-856" w:type="dxa"/>
        <w:tblLayout w:type="fixed"/>
        <w:tblLook w:val="04A0" w:firstRow="1" w:lastRow="0" w:firstColumn="1" w:lastColumn="0" w:noHBand="0" w:noVBand="1"/>
      </w:tblPr>
      <w:tblGrid>
        <w:gridCol w:w="3828"/>
        <w:gridCol w:w="1445"/>
        <w:gridCol w:w="1446"/>
        <w:gridCol w:w="1446"/>
        <w:gridCol w:w="1446"/>
        <w:gridCol w:w="1446"/>
      </w:tblGrid>
      <w:tr w:rsidR="002E268B" w14:paraId="05F47C06" w14:textId="77777777" w:rsidTr="002E268B">
        <w:tc>
          <w:tcPr>
            <w:tcW w:w="3828" w:type="dxa"/>
          </w:tcPr>
          <w:p w14:paraId="16C72273" w14:textId="77777777" w:rsidR="000A50AE" w:rsidRDefault="000A50AE" w:rsidP="00BB58D3">
            <w:pPr>
              <w:spacing w:line="360" w:lineRule="auto"/>
              <w:jc w:val="both"/>
              <w:rPr>
                <w:rFonts w:ascii="Arial" w:hAnsi="Arial" w:cs="Arial"/>
                <w:sz w:val="24"/>
                <w:szCs w:val="24"/>
                <w:lang w:val="en-US"/>
              </w:rPr>
            </w:pPr>
          </w:p>
        </w:tc>
        <w:tc>
          <w:tcPr>
            <w:tcW w:w="1445" w:type="dxa"/>
          </w:tcPr>
          <w:p w14:paraId="708152FE" w14:textId="34FAE882" w:rsidR="000A50AE" w:rsidRPr="002E268B" w:rsidRDefault="000A50AE" w:rsidP="000A50AE">
            <w:pPr>
              <w:spacing w:line="360" w:lineRule="auto"/>
              <w:jc w:val="center"/>
              <w:rPr>
                <w:rFonts w:ascii="Arial" w:hAnsi="Arial" w:cs="Arial"/>
                <w:b/>
                <w:bCs/>
                <w:sz w:val="20"/>
                <w:szCs w:val="20"/>
                <w:lang w:val="en-US"/>
              </w:rPr>
            </w:pPr>
            <w:r w:rsidRPr="002E268B">
              <w:rPr>
                <w:rFonts w:ascii="Arial" w:hAnsi="Arial" w:cs="Arial"/>
                <w:b/>
                <w:bCs/>
                <w:sz w:val="20"/>
                <w:szCs w:val="20"/>
                <w:lang w:val="en-US"/>
              </w:rPr>
              <w:t>Strongly dissatisfied</w:t>
            </w:r>
          </w:p>
        </w:tc>
        <w:tc>
          <w:tcPr>
            <w:tcW w:w="1446" w:type="dxa"/>
          </w:tcPr>
          <w:p w14:paraId="2C59C379" w14:textId="300A5579" w:rsidR="000A50AE" w:rsidRPr="002E268B" w:rsidRDefault="000A50AE" w:rsidP="000A50AE">
            <w:pPr>
              <w:spacing w:line="360" w:lineRule="auto"/>
              <w:jc w:val="center"/>
              <w:rPr>
                <w:rFonts w:ascii="Arial" w:hAnsi="Arial" w:cs="Arial"/>
                <w:b/>
                <w:bCs/>
                <w:sz w:val="20"/>
                <w:szCs w:val="20"/>
                <w:lang w:val="en-US"/>
              </w:rPr>
            </w:pPr>
            <w:r w:rsidRPr="002E268B">
              <w:rPr>
                <w:rFonts w:ascii="Arial" w:hAnsi="Arial" w:cs="Arial"/>
                <w:b/>
                <w:bCs/>
                <w:sz w:val="20"/>
                <w:szCs w:val="20"/>
                <w:lang w:val="en-US"/>
              </w:rPr>
              <w:t>Dissatisfied</w:t>
            </w:r>
          </w:p>
        </w:tc>
        <w:tc>
          <w:tcPr>
            <w:tcW w:w="1446" w:type="dxa"/>
          </w:tcPr>
          <w:p w14:paraId="0AACD3B3" w14:textId="2D0F9E47" w:rsidR="000A50AE" w:rsidRPr="002E268B" w:rsidRDefault="000A50AE" w:rsidP="000A50AE">
            <w:pPr>
              <w:spacing w:line="360" w:lineRule="auto"/>
              <w:jc w:val="center"/>
              <w:rPr>
                <w:rFonts w:ascii="Arial" w:hAnsi="Arial" w:cs="Arial"/>
                <w:b/>
                <w:bCs/>
                <w:sz w:val="20"/>
                <w:szCs w:val="20"/>
                <w:lang w:val="en-US"/>
              </w:rPr>
            </w:pPr>
            <w:r w:rsidRPr="002E268B">
              <w:rPr>
                <w:rFonts w:ascii="Arial" w:hAnsi="Arial" w:cs="Arial"/>
                <w:b/>
                <w:bCs/>
                <w:sz w:val="20"/>
                <w:szCs w:val="20"/>
                <w:lang w:val="en-US"/>
              </w:rPr>
              <w:t>Neutral</w:t>
            </w:r>
          </w:p>
        </w:tc>
        <w:tc>
          <w:tcPr>
            <w:tcW w:w="1446" w:type="dxa"/>
          </w:tcPr>
          <w:p w14:paraId="23422C3B" w14:textId="18B68AA3" w:rsidR="000A50AE" w:rsidRPr="002E268B" w:rsidRDefault="000A50AE" w:rsidP="000A50AE">
            <w:pPr>
              <w:spacing w:line="360" w:lineRule="auto"/>
              <w:jc w:val="center"/>
              <w:rPr>
                <w:rFonts w:ascii="Arial" w:hAnsi="Arial" w:cs="Arial"/>
                <w:b/>
                <w:bCs/>
                <w:sz w:val="20"/>
                <w:szCs w:val="20"/>
                <w:lang w:val="en-US"/>
              </w:rPr>
            </w:pPr>
            <w:r w:rsidRPr="002E268B">
              <w:rPr>
                <w:rFonts w:ascii="Arial" w:hAnsi="Arial" w:cs="Arial"/>
                <w:b/>
                <w:bCs/>
                <w:sz w:val="20"/>
                <w:szCs w:val="20"/>
                <w:lang w:val="en-US"/>
              </w:rPr>
              <w:t>Satisfied</w:t>
            </w:r>
          </w:p>
        </w:tc>
        <w:tc>
          <w:tcPr>
            <w:tcW w:w="1446" w:type="dxa"/>
          </w:tcPr>
          <w:p w14:paraId="3CA7A1BC" w14:textId="2DF146AA" w:rsidR="000A50AE" w:rsidRPr="002E268B" w:rsidRDefault="000A50AE" w:rsidP="000A50AE">
            <w:pPr>
              <w:spacing w:line="360" w:lineRule="auto"/>
              <w:jc w:val="center"/>
              <w:rPr>
                <w:rFonts w:ascii="Arial" w:hAnsi="Arial" w:cs="Arial"/>
                <w:b/>
                <w:bCs/>
                <w:sz w:val="20"/>
                <w:szCs w:val="20"/>
                <w:lang w:val="en-US"/>
              </w:rPr>
            </w:pPr>
            <w:r w:rsidRPr="002E268B">
              <w:rPr>
                <w:rFonts w:ascii="Arial" w:hAnsi="Arial" w:cs="Arial"/>
                <w:b/>
                <w:bCs/>
                <w:sz w:val="20"/>
                <w:szCs w:val="20"/>
                <w:lang w:val="en-US"/>
              </w:rPr>
              <w:t>Strongly satisfied</w:t>
            </w:r>
          </w:p>
        </w:tc>
      </w:tr>
      <w:tr w:rsidR="002E268B" w14:paraId="1D259096" w14:textId="77777777" w:rsidTr="002E268B">
        <w:tc>
          <w:tcPr>
            <w:tcW w:w="3828" w:type="dxa"/>
          </w:tcPr>
          <w:p w14:paraId="0F4693AD" w14:textId="2BE5EAF9" w:rsidR="000A50AE"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9. </w:t>
            </w:r>
            <w:r w:rsidR="002E268B">
              <w:rPr>
                <w:rFonts w:ascii="Arial" w:hAnsi="Arial" w:cs="Arial"/>
                <w:sz w:val="24"/>
                <w:szCs w:val="24"/>
                <w:lang w:val="en-US"/>
              </w:rPr>
              <w:t xml:space="preserve">Working conditions </w:t>
            </w:r>
          </w:p>
        </w:tc>
        <w:tc>
          <w:tcPr>
            <w:tcW w:w="1445" w:type="dxa"/>
          </w:tcPr>
          <w:p w14:paraId="219C0EBE"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7AEE6005"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25E68738"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17DE3C4C"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43BBF7FD" w14:textId="77777777" w:rsidR="000A50AE" w:rsidRPr="002E268B" w:rsidRDefault="000A50AE" w:rsidP="00BB58D3">
            <w:pPr>
              <w:spacing w:line="360" w:lineRule="auto"/>
              <w:jc w:val="both"/>
              <w:rPr>
                <w:rFonts w:ascii="Arial" w:hAnsi="Arial" w:cs="Arial"/>
                <w:sz w:val="20"/>
                <w:szCs w:val="20"/>
                <w:lang w:val="en-US"/>
              </w:rPr>
            </w:pPr>
          </w:p>
        </w:tc>
      </w:tr>
      <w:tr w:rsidR="002E268B" w14:paraId="38B396DB" w14:textId="77777777" w:rsidTr="002E268B">
        <w:tc>
          <w:tcPr>
            <w:tcW w:w="3828" w:type="dxa"/>
          </w:tcPr>
          <w:p w14:paraId="45287EA4" w14:textId="32CBF364" w:rsidR="000A50AE"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10. </w:t>
            </w:r>
            <w:r w:rsidR="007E0532">
              <w:rPr>
                <w:rFonts w:ascii="Arial" w:hAnsi="Arial" w:cs="Arial"/>
                <w:sz w:val="24"/>
                <w:szCs w:val="24"/>
                <w:lang w:val="en-US"/>
              </w:rPr>
              <w:t>Policies and rules</w:t>
            </w:r>
          </w:p>
        </w:tc>
        <w:tc>
          <w:tcPr>
            <w:tcW w:w="1445" w:type="dxa"/>
          </w:tcPr>
          <w:p w14:paraId="3D8F439A"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3C21459C"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63784344"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17B9807E"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42830DC2" w14:textId="77777777" w:rsidR="000A50AE" w:rsidRPr="002E268B" w:rsidRDefault="000A50AE" w:rsidP="00BB58D3">
            <w:pPr>
              <w:spacing w:line="360" w:lineRule="auto"/>
              <w:jc w:val="both"/>
              <w:rPr>
                <w:rFonts w:ascii="Arial" w:hAnsi="Arial" w:cs="Arial"/>
                <w:sz w:val="20"/>
                <w:szCs w:val="20"/>
                <w:lang w:val="en-US"/>
              </w:rPr>
            </w:pPr>
          </w:p>
        </w:tc>
      </w:tr>
      <w:tr w:rsidR="002E268B" w14:paraId="7B5F5DE3" w14:textId="77777777" w:rsidTr="002E268B">
        <w:tc>
          <w:tcPr>
            <w:tcW w:w="3828" w:type="dxa"/>
          </w:tcPr>
          <w:p w14:paraId="5CAF1F0E" w14:textId="7595FCDD" w:rsidR="000A50AE"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11. </w:t>
            </w:r>
            <w:r w:rsidR="002E268B">
              <w:rPr>
                <w:rFonts w:ascii="Arial" w:hAnsi="Arial" w:cs="Arial"/>
                <w:sz w:val="24"/>
                <w:szCs w:val="24"/>
                <w:lang w:val="en-US"/>
              </w:rPr>
              <w:t>Financial compensation</w:t>
            </w:r>
          </w:p>
        </w:tc>
        <w:tc>
          <w:tcPr>
            <w:tcW w:w="1445" w:type="dxa"/>
          </w:tcPr>
          <w:p w14:paraId="45475193"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5C11470C"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1DDF7E9D"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22090C0D"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50201F58" w14:textId="77777777" w:rsidR="000A50AE" w:rsidRPr="002E268B" w:rsidRDefault="000A50AE" w:rsidP="00BB58D3">
            <w:pPr>
              <w:spacing w:line="360" w:lineRule="auto"/>
              <w:jc w:val="both"/>
              <w:rPr>
                <w:rFonts w:ascii="Arial" w:hAnsi="Arial" w:cs="Arial"/>
                <w:sz w:val="20"/>
                <w:szCs w:val="20"/>
                <w:lang w:val="en-US"/>
              </w:rPr>
            </w:pPr>
          </w:p>
        </w:tc>
      </w:tr>
      <w:tr w:rsidR="002E268B" w14:paraId="5AB7E3AA" w14:textId="77777777" w:rsidTr="002E268B">
        <w:tc>
          <w:tcPr>
            <w:tcW w:w="3828" w:type="dxa"/>
          </w:tcPr>
          <w:p w14:paraId="14A1D563" w14:textId="57066163" w:rsidR="000A50AE"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12. </w:t>
            </w:r>
            <w:r w:rsidR="002E268B">
              <w:rPr>
                <w:rFonts w:ascii="Arial" w:hAnsi="Arial" w:cs="Arial"/>
                <w:sz w:val="24"/>
                <w:szCs w:val="24"/>
                <w:lang w:val="en-US"/>
              </w:rPr>
              <w:t xml:space="preserve">Supervision quality </w:t>
            </w:r>
          </w:p>
        </w:tc>
        <w:tc>
          <w:tcPr>
            <w:tcW w:w="1445" w:type="dxa"/>
          </w:tcPr>
          <w:p w14:paraId="1F83FDA0"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25A5A19E"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5E35F09B"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565C4BB7"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2DD18A6B" w14:textId="77777777" w:rsidR="000A50AE" w:rsidRPr="002E268B" w:rsidRDefault="000A50AE" w:rsidP="00BB58D3">
            <w:pPr>
              <w:spacing w:line="360" w:lineRule="auto"/>
              <w:jc w:val="both"/>
              <w:rPr>
                <w:rFonts w:ascii="Arial" w:hAnsi="Arial" w:cs="Arial"/>
                <w:sz w:val="20"/>
                <w:szCs w:val="20"/>
                <w:lang w:val="en-US"/>
              </w:rPr>
            </w:pPr>
          </w:p>
        </w:tc>
      </w:tr>
      <w:tr w:rsidR="002E268B" w14:paraId="477BD73F" w14:textId="77777777" w:rsidTr="002E268B">
        <w:tc>
          <w:tcPr>
            <w:tcW w:w="3828" w:type="dxa"/>
          </w:tcPr>
          <w:p w14:paraId="5BA5E4D2" w14:textId="59887C53" w:rsidR="000A50AE"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13. </w:t>
            </w:r>
            <w:r w:rsidR="002E268B">
              <w:rPr>
                <w:rFonts w:ascii="Arial" w:hAnsi="Arial" w:cs="Arial"/>
                <w:sz w:val="24"/>
                <w:szCs w:val="24"/>
                <w:lang w:val="en-US"/>
              </w:rPr>
              <w:t xml:space="preserve">Coworker relations </w:t>
            </w:r>
          </w:p>
        </w:tc>
        <w:tc>
          <w:tcPr>
            <w:tcW w:w="1445" w:type="dxa"/>
          </w:tcPr>
          <w:p w14:paraId="064833FE"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1AFF59BD"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51225F8E"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2EB8B7C2"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7F6E59E6" w14:textId="77777777" w:rsidR="000A50AE" w:rsidRPr="002E268B" w:rsidRDefault="000A50AE" w:rsidP="00BB58D3">
            <w:pPr>
              <w:spacing w:line="360" w:lineRule="auto"/>
              <w:jc w:val="both"/>
              <w:rPr>
                <w:rFonts w:ascii="Arial" w:hAnsi="Arial" w:cs="Arial"/>
                <w:sz w:val="20"/>
                <w:szCs w:val="20"/>
                <w:lang w:val="en-US"/>
              </w:rPr>
            </w:pPr>
          </w:p>
        </w:tc>
      </w:tr>
      <w:tr w:rsidR="002E268B" w14:paraId="7330D772" w14:textId="77777777" w:rsidTr="002E268B">
        <w:tc>
          <w:tcPr>
            <w:tcW w:w="3828" w:type="dxa"/>
          </w:tcPr>
          <w:p w14:paraId="74FD6E1D" w14:textId="6AF7675E" w:rsidR="007E0532"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14. </w:t>
            </w:r>
            <w:r w:rsidR="007E0532">
              <w:rPr>
                <w:rFonts w:ascii="Arial" w:hAnsi="Arial" w:cs="Arial"/>
                <w:sz w:val="24"/>
                <w:szCs w:val="24"/>
                <w:lang w:val="en-US"/>
              </w:rPr>
              <w:t xml:space="preserve">Recognition </w:t>
            </w:r>
          </w:p>
        </w:tc>
        <w:tc>
          <w:tcPr>
            <w:tcW w:w="1445" w:type="dxa"/>
          </w:tcPr>
          <w:p w14:paraId="397653C2"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0B7811D2"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18505EB0"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5E4D3EA8"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5469A020" w14:textId="77777777" w:rsidR="000A50AE" w:rsidRPr="002E268B" w:rsidRDefault="000A50AE" w:rsidP="00BB58D3">
            <w:pPr>
              <w:spacing w:line="360" w:lineRule="auto"/>
              <w:jc w:val="both"/>
              <w:rPr>
                <w:rFonts w:ascii="Arial" w:hAnsi="Arial" w:cs="Arial"/>
                <w:sz w:val="20"/>
                <w:szCs w:val="20"/>
                <w:lang w:val="en-US"/>
              </w:rPr>
            </w:pPr>
          </w:p>
        </w:tc>
      </w:tr>
      <w:tr w:rsidR="002E268B" w14:paraId="13DEBC87" w14:textId="77777777" w:rsidTr="002E268B">
        <w:tc>
          <w:tcPr>
            <w:tcW w:w="3828" w:type="dxa"/>
          </w:tcPr>
          <w:p w14:paraId="33C618DD" w14:textId="17DBBCDF" w:rsidR="000A50AE"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15. </w:t>
            </w:r>
            <w:r w:rsidR="007E0532">
              <w:rPr>
                <w:rFonts w:ascii="Arial" w:hAnsi="Arial" w:cs="Arial"/>
                <w:sz w:val="24"/>
                <w:szCs w:val="24"/>
                <w:lang w:val="en-US"/>
              </w:rPr>
              <w:t xml:space="preserve">Achievement </w:t>
            </w:r>
          </w:p>
        </w:tc>
        <w:tc>
          <w:tcPr>
            <w:tcW w:w="1445" w:type="dxa"/>
          </w:tcPr>
          <w:p w14:paraId="51B4B837"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1D0BFF55"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704F2230"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26DF8220" w14:textId="77777777" w:rsidR="000A50AE" w:rsidRPr="002E268B" w:rsidRDefault="000A50AE" w:rsidP="00BB58D3">
            <w:pPr>
              <w:spacing w:line="360" w:lineRule="auto"/>
              <w:jc w:val="both"/>
              <w:rPr>
                <w:rFonts w:ascii="Arial" w:hAnsi="Arial" w:cs="Arial"/>
                <w:sz w:val="20"/>
                <w:szCs w:val="20"/>
                <w:lang w:val="en-US"/>
              </w:rPr>
            </w:pPr>
          </w:p>
        </w:tc>
        <w:tc>
          <w:tcPr>
            <w:tcW w:w="1446" w:type="dxa"/>
          </w:tcPr>
          <w:p w14:paraId="678FD4AC" w14:textId="77777777" w:rsidR="000A50AE" w:rsidRPr="002E268B" w:rsidRDefault="000A50AE" w:rsidP="00BB58D3">
            <w:pPr>
              <w:spacing w:line="360" w:lineRule="auto"/>
              <w:jc w:val="both"/>
              <w:rPr>
                <w:rFonts w:ascii="Arial" w:hAnsi="Arial" w:cs="Arial"/>
                <w:sz w:val="20"/>
                <w:szCs w:val="20"/>
                <w:lang w:val="en-US"/>
              </w:rPr>
            </w:pPr>
          </w:p>
        </w:tc>
      </w:tr>
      <w:tr w:rsidR="007E0532" w14:paraId="6BF520F5" w14:textId="77777777" w:rsidTr="002E268B">
        <w:tc>
          <w:tcPr>
            <w:tcW w:w="3828" w:type="dxa"/>
          </w:tcPr>
          <w:p w14:paraId="2D3107B1" w14:textId="0EF8DBC0" w:rsidR="007E0532"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16. </w:t>
            </w:r>
            <w:r w:rsidR="007E0532">
              <w:rPr>
                <w:rFonts w:ascii="Arial" w:hAnsi="Arial" w:cs="Arial"/>
                <w:sz w:val="24"/>
                <w:szCs w:val="24"/>
                <w:lang w:val="en-US"/>
              </w:rPr>
              <w:t xml:space="preserve">Responsibility at work </w:t>
            </w:r>
          </w:p>
        </w:tc>
        <w:tc>
          <w:tcPr>
            <w:tcW w:w="1445" w:type="dxa"/>
          </w:tcPr>
          <w:p w14:paraId="4D00EB70"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3755153C"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561C67B3"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1AC3341E"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4DB32090" w14:textId="77777777" w:rsidR="007E0532" w:rsidRPr="002E268B" w:rsidRDefault="007E0532" w:rsidP="00BB58D3">
            <w:pPr>
              <w:spacing w:line="360" w:lineRule="auto"/>
              <w:jc w:val="both"/>
              <w:rPr>
                <w:rFonts w:ascii="Arial" w:hAnsi="Arial" w:cs="Arial"/>
                <w:sz w:val="20"/>
                <w:szCs w:val="20"/>
                <w:lang w:val="en-US"/>
              </w:rPr>
            </w:pPr>
          </w:p>
        </w:tc>
      </w:tr>
      <w:tr w:rsidR="007E0532" w14:paraId="43B722AF" w14:textId="77777777" w:rsidTr="002E268B">
        <w:tc>
          <w:tcPr>
            <w:tcW w:w="3828" w:type="dxa"/>
          </w:tcPr>
          <w:p w14:paraId="07AD2E37" w14:textId="184DC4DF" w:rsidR="007E0532" w:rsidRDefault="00831A94" w:rsidP="00BB58D3">
            <w:pPr>
              <w:spacing w:line="360" w:lineRule="auto"/>
              <w:jc w:val="both"/>
              <w:rPr>
                <w:rFonts w:ascii="Arial" w:hAnsi="Arial" w:cs="Arial"/>
                <w:sz w:val="24"/>
                <w:szCs w:val="24"/>
                <w:lang w:val="en-US"/>
              </w:rPr>
            </w:pPr>
            <w:r>
              <w:rPr>
                <w:rFonts w:ascii="Arial" w:hAnsi="Arial" w:cs="Arial"/>
                <w:sz w:val="24"/>
                <w:szCs w:val="24"/>
                <w:lang w:val="en-US"/>
              </w:rPr>
              <w:t>17. Career a</w:t>
            </w:r>
            <w:r w:rsidR="007E0532">
              <w:rPr>
                <w:rFonts w:ascii="Arial" w:hAnsi="Arial" w:cs="Arial"/>
                <w:sz w:val="24"/>
                <w:szCs w:val="24"/>
                <w:lang w:val="en-US"/>
              </w:rPr>
              <w:t xml:space="preserve">dvancement </w:t>
            </w:r>
          </w:p>
        </w:tc>
        <w:tc>
          <w:tcPr>
            <w:tcW w:w="1445" w:type="dxa"/>
          </w:tcPr>
          <w:p w14:paraId="19D2A25D"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40AB8DF8"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1072482D"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0B479B1A"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5515E320" w14:textId="77777777" w:rsidR="007E0532" w:rsidRPr="002E268B" w:rsidRDefault="007E0532" w:rsidP="00BB58D3">
            <w:pPr>
              <w:spacing w:line="360" w:lineRule="auto"/>
              <w:jc w:val="both"/>
              <w:rPr>
                <w:rFonts w:ascii="Arial" w:hAnsi="Arial" w:cs="Arial"/>
                <w:sz w:val="20"/>
                <w:szCs w:val="20"/>
                <w:lang w:val="en-US"/>
              </w:rPr>
            </w:pPr>
          </w:p>
        </w:tc>
      </w:tr>
      <w:tr w:rsidR="007E0532" w14:paraId="2EEB9E2F" w14:textId="77777777" w:rsidTr="002E268B">
        <w:tc>
          <w:tcPr>
            <w:tcW w:w="3828" w:type="dxa"/>
          </w:tcPr>
          <w:p w14:paraId="447C9F27" w14:textId="42FEDF7A" w:rsidR="007E0532" w:rsidRDefault="00831A94" w:rsidP="00BB58D3">
            <w:pPr>
              <w:spacing w:line="360" w:lineRule="auto"/>
              <w:jc w:val="both"/>
              <w:rPr>
                <w:rFonts w:ascii="Arial" w:hAnsi="Arial" w:cs="Arial"/>
                <w:sz w:val="24"/>
                <w:szCs w:val="24"/>
                <w:lang w:val="en-US"/>
              </w:rPr>
            </w:pPr>
            <w:r>
              <w:rPr>
                <w:rFonts w:ascii="Arial" w:hAnsi="Arial" w:cs="Arial"/>
                <w:sz w:val="24"/>
                <w:szCs w:val="24"/>
                <w:lang w:val="en-US"/>
              </w:rPr>
              <w:t xml:space="preserve">18. </w:t>
            </w:r>
            <w:r w:rsidR="007E0532">
              <w:rPr>
                <w:rFonts w:ascii="Arial" w:hAnsi="Arial" w:cs="Arial"/>
                <w:sz w:val="24"/>
                <w:szCs w:val="24"/>
                <w:lang w:val="en-US"/>
              </w:rPr>
              <w:t xml:space="preserve">Personal growth </w:t>
            </w:r>
          </w:p>
        </w:tc>
        <w:tc>
          <w:tcPr>
            <w:tcW w:w="1445" w:type="dxa"/>
          </w:tcPr>
          <w:p w14:paraId="7BF280EB"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2148AAD6"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7BCEAA22"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4261C4C0" w14:textId="77777777" w:rsidR="007E0532" w:rsidRPr="002E268B" w:rsidRDefault="007E0532" w:rsidP="00BB58D3">
            <w:pPr>
              <w:spacing w:line="360" w:lineRule="auto"/>
              <w:jc w:val="both"/>
              <w:rPr>
                <w:rFonts w:ascii="Arial" w:hAnsi="Arial" w:cs="Arial"/>
                <w:sz w:val="20"/>
                <w:szCs w:val="20"/>
                <w:lang w:val="en-US"/>
              </w:rPr>
            </w:pPr>
          </w:p>
        </w:tc>
        <w:tc>
          <w:tcPr>
            <w:tcW w:w="1446" w:type="dxa"/>
          </w:tcPr>
          <w:p w14:paraId="3BC5D0E4" w14:textId="77777777" w:rsidR="007E0532" w:rsidRPr="002E268B" w:rsidRDefault="007E0532" w:rsidP="00BB58D3">
            <w:pPr>
              <w:spacing w:line="360" w:lineRule="auto"/>
              <w:jc w:val="both"/>
              <w:rPr>
                <w:rFonts w:ascii="Arial" w:hAnsi="Arial" w:cs="Arial"/>
                <w:sz w:val="20"/>
                <w:szCs w:val="20"/>
                <w:lang w:val="en-US"/>
              </w:rPr>
            </w:pPr>
          </w:p>
        </w:tc>
      </w:tr>
    </w:tbl>
    <w:p w14:paraId="79FB7E48" w14:textId="1F95FD65" w:rsidR="008F4354" w:rsidRPr="008F4354" w:rsidRDefault="008F4354" w:rsidP="00831A94">
      <w:pPr>
        <w:spacing w:before="240" w:line="360" w:lineRule="auto"/>
        <w:jc w:val="both"/>
        <w:rPr>
          <w:rFonts w:ascii="Arial" w:hAnsi="Arial" w:cs="Arial"/>
          <w:i/>
          <w:iCs/>
          <w:sz w:val="24"/>
          <w:szCs w:val="24"/>
          <w:lang w:val="en-US"/>
        </w:rPr>
      </w:pPr>
      <w:r w:rsidRPr="008F4354">
        <w:rPr>
          <w:rFonts w:ascii="Arial" w:hAnsi="Arial" w:cs="Arial"/>
          <w:i/>
          <w:iCs/>
          <w:sz w:val="24"/>
          <w:szCs w:val="24"/>
          <w:lang w:val="en-US"/>
        </w:rPr>
        <w:t>1</w:t>
      </w:r>
      <w:r w:rsidR="00831A94">
        <w:rPr>
          <w:rFonts w:ascii="Arial" w:hAnsi="Arial" w:cs="Arial"/>
          <w:i/>
          <w:iCs/>
          <w:sz w:val="24"/>
          <w:szCs w:val="24"/>
          <w:lang w:val="en-US"/>
        </w:rPr>
        <w:t>9</w:t>
      </w:r>
      <w:r w:rsidRPr="008F4354">
        <w:rPr>
          <w:rFonts w:ascii="Arial" w:hAnsi="Arial" w:cs="Arial"/>
          <w:i/>
          <w:iCs/>
          <w:sz w:val="24"/>
          <w:szCs w:val="24"/>
          <w:lang w:val="en-US"/>
        </w:rPr>
        <w:t>. Financial compensation is more important to me than a year ago.</w:t>
      </w:r>
    </w:p>
    <w:p w14:paraId="5E068380" w14:textId="77777777" w:rsidR="008F4354" w:rsidRPr="008F4354" w:rsidRDefault="008F4354" w:rsidP="008F4354">
      <w:pPr>
        <w:pStyle w:val="ListParagraph"/>
        <w:numPr>
          <w:ilvl w:val="0"/>
          <w:numId w:val="16"/>
        </w:numPr>
        <w:spacing w:line="360" w:lineRule="auto"/>
        <w:jc w:val="both"/>
        <w:rPr>
          <w:rFonts w:ascii="Arial" w:hAnsi="Arial" w:cs="Arial"/>
          <w:sz w:val="24"/>
          <w:szCs w:val="24"/>
          <w:lang w:val="en-US"/>
        </w:rPr>
      </w:pPr>
      <w:r w:rsidRPr="008F4354">
        <w:rPr>
          <w:rFonts w:ascii="Arial" w:hAnsi="Arial" w:cs="Arial"/>
          <w:sz w:val="24"/>
          <w:szCs w:val="24"/>
          <w:lang w:val="en-US"/>
        </w:rPr>
        <w:t xml:space="preserve">Strongly </w:t>
      </w:r>
      <w:proofErr w:type="gramStart"/>
      <w:r w:rsidRPr="008F4354">
        <w:rPr>
          <w:rFonts w:ascii="Arial" w:hAnsi="Arial" w:cs="Arial"/>
          <w:sz w:val="24"/>
          <w:szCs w:val="24"/>
          <w:lang w:val="en-US"/>
        </w:rPr>
        <w:t>disagree</w:t>
      </w:r>
      <w:proofErr w:type="gramEnd"/>
    </w:p>
    <w:p w14:paraId="3AEFA8EE" w14:textId="77777777" w:rsidR="008F4354" w:rsidRPr="008F4354" w:rsidRDefault="008F4354" w:rsidP="008F4354">
      <w:pPr>
        <w:pStyle w:val="ListParagraph"/>
        <w:numPr>
          <w:ilvl w:val="0"/>
          <w:numId w:val="16"/>
        </w:numPr>
        <w:spacing w:line="360" w:lineRule="auto"/>
        <w:jc w:val="both"/>
        <w:rPr>
          <w:rFonts w:ascii="Arial" w:hAnsi="Arial" w:cs="Arial"/>
          <w:sz w:val="24"/>
          <w:szCs w:val="24"/>
          <w:lang w:val="en-US"/>
        </w:rPr>
      </w:pPr>
      <w:r w:rsidRPr="008F4354">
        <w:rPr>
          <w:rFonts w:ascii="Arial" w:hAnsi="Arial" w:cs="Arial"/>
          <w:sz w:val="24"/>
          <w:szCs w:val="24"/>
          <w:lang w:val="en-US"/>
        </w:rPr>
        <w:t>Disagree</w:t>
      </w:r>
    </w:p>
    <w:p w14:paraId="17308DBA" w14:textId="77777777" w:rsidR="008F4354" w:rsidRPr="008F4354" w:rsidRDefault="008F4354" w:rsidP="008F4354">
      <w:pPr>
        <w:pStyle w:val="ListParagraph"/>
        <w:numPr>
          <w:ilvl w:val="0"/>
          <w:numId w:val="16"/>
        </w:numPr>
        <w:spacing w:line="360" w:lineRule="auto"/>
        <w:jc w:val="both"/>
        <w:rPr>
          <w:rFonts w:ascii="Arial" w:hAnsi="Arial" w:cs="Arial"/>
          <w:sz w:val="24"/>
          <w:szCs w:val="24"/>
          <w:lang w:val="en-US"/>
        </w:rPr>
      </w:pPr>
      <w:r w:rsidRPr="008F4354">
        <w:rPr>
          <w:rFonts w:ascii="Arial" w:hAnsi="Arial" w:cs="Arial"/>
          <w:sz w:val="24"/>
          <w:szCs w:val="24"/>
          <w:lang w:val="en-US"/>
        </w:rPr>
        <w:t>Neutral</w:t>
      </w:r>
    </w:p>
    <w:p w14:paraId="3CB9D530" w14:textId="77777777" w:rsidR="008F4354" w:rsidRPr="008F4354" w:rsidRDefault="008F4354" w:rsidP="008F4354">
      <w:pPr>
        <w:pStyle w:val="ListParagraph"/>
        <w:numPr>
          <w:ilvl w:val="0"/>
          <w:numId w:val="16"/>
        </w:numPr>
        <w:spacing w:line="360" w:lineRule="auto"/>
        <w:jc w:val="both"/>
        <w:rPr>
          <w:rFonts w:ascii="Arial" w:hAnsi="Arial" w:cs="Arial"/>
          <w:sz w:val="24"/>
          <w:szCs w:val="24"/>
          <w:lang w:val="en-US"/>
        </w:rPr>
      </w:pPr>
      <w:r w:rsidRPr="008F4354">
        <w:rPr>
          <w:rFonts w:ascii="Arial" w:hAnsi="Arial" w:cs="Arial"/>
          <w:sz w:val="24"/>
          <w:szCs w:val="24"/>
          <w:lang w:val="en-US"/>
        </w:rPr>
        <w:t>Agree</w:t>
      </w:r>
    </w:p>
    <w:p w14:paraId="39E81246" w14:textId="1ED2B3E1" w:rsidR="008F4354" w:rsidRPr="008F4354" w:rsidRDefault="008F4354" w:rsidP="008F4354">
      <w:pPr>
        <w:pStyle w:val="ListParagraph"/>
        <w:numPr>
          <w:ilvl w:val="0"/>
          <w:numId w:val="16"/>
        </w:numPr>
        <w:spacing w:line="360" w:lineRule="auto"/>
        <w:jc w:val="both"/>
        <w:rPr>
          <w:rFonts w:ascii="Arial" w:hAnsi="Arial" w:cs="Arial"/>
          <w:sz w:val="24"/>
          <w:szCs w:val="24"/>
          <w:lang w:val="en-US"/>
        </w:rPr>
      </w:pPr>
      <w:r w:rsidRPr="008F4354">
        <w:rPr>
          <w:rFonts w:ascii="Arial" w:hAnsi="Arial" w:cs="Arial"/>
          <w:sz w:val="24"/>
          <w:szCs w:val="24"/>
          <w:lang w:val="en-US"/>
        </w:rPr>
        <w:t xml:space="preserve">Strongly </w:t>
      </w:r>
      <w:proofErr w:type="gramStart"/>
      <w:r w:rsidRPr="008F4354">
        <w:rPr>
          <w:rFonts w:ascii="Arial" w:hAnsi="Arial" w:cs="Arial"/>
          <w:sz w:val="24"/>
          <w:szCs w:val="24"/>
          <w:lang w:val="en-US"/>
        </w:rPr>
        <w:t>agree</w:t>
      </w:r>
      <w:proofErr w:type="gramEnd"/>
    </w:p>
    <w:p w14:paraId="1A0FDE3F" w14:textId="7011E7EE" w:rsidR="007F1E5F" w:rsidRDefault="007F1E5F" w:rsidP="00BB58D3">
      <w:pPr>
        <w:spacing w:line="360" w:lineRule="auto"/>
        <w:jc w:val="both"/>
        <w:rPr>
          <w:rFonts w:ascii="Arial" w:hAnsi="Arial" w:cs="Arial"/>
          <w:b/>
          <w:bCs/>
          <w:sz w:val="24"/>
          <w:szCs w:val="24"/>
          <w:lang w:val="en-US"/>
        </w:rPr>
      </w:pPr>
      <w:r w:rsidRPr="007F1E5F">
        <w:rPr>
          <w:rFonts w:ascii="Arial" w:hAnsi="Arial" w:cs="Arial"/>
          <w:b/>
          <w:bCs/>
          <w:sz w:val="24"/>
          <w:szCs w:val="24"/>
          <w:lang w:val="en-US"/>
        </w:rPr>
        <w:t xml:space="preserve">Section IV: Desired changes </w:t>
      </w:r>
    </w:p>
    <w:p w14:paraId="31CD06A2" w14:textId="61CA7DB5" w:rsidR="007F1E5F" w:rsidRDefault="00831A94" w:rsidP="00BB58D3">
      <w:pPr>
        <w:spacing w:line="360" w:lineRule="auto"/>
        <w:jc w:val="both"/>
        <w:rPr>
          <w:rFonts w:ascii="Arial" w:hAnsi="Arial" w:cs="Arial"/>
          <w:sz w:val="24"/>
          <w:szCs w:val="24"/>
          <w:lang w:val="en-US"/>
        </w:rPr>
      </w:pPr>
      <w:r>
        <w:rPr>
          <w:rFonts w:ascii="Arial" w:hAnsi="Arial" w:cs="Arial"/>
          <w:sz w:val="24"/>
          <w:szCs w:val="24"/>
          <w:lang w:val="en-US"/>
        </w:rPr>
        <w:t>20</w:t>
      </w:r>
      <w:r w:rsidR="007E0532">
        <w:rPr>
          <w:rFonts w:ascii="Arial" w:hAnsi="Arial" w:cs="Arial"/>
          <w:sz w:val="24"/>
          <w:szCs w:val="24"/>
          <w:lang w:val="en-US"/>
        </w:rPr>
        <w:t xml:space="preserve">. </w:t>
      </w:r>
      <w:r w:rsidR="007F1E5F">
        <w:rPr>
          <w:rFonts w:ascii="Arial" w:hAnsi="Arial" w:cs="Arial"/>
          <w:sz w:val="24"/>
          <w:szCs w:val="24"/>
          <w:lang w:val="en-US"/>
        </w:rPr>
        <w:t xml:space="preserve">What changes would you like to occur in relation to </w:t>
      </w:r>
      <w:r w:rsidR="007E0532">
        <w:rPr>
          <w:rFonts w:ascii="Arial" w:hAnsi="Arial" w:cs="Arial"/>
          <w:sz w:val="24"/>
          <w:szCs w:val="24"/>
          <w:lang w:val="en-US"/>
        </w:rPr>
        <w:t>financial</w:t>
      </w:r>
      <w:r w:rsidR="007F1E5F">
        <w:rPr>
          <w:rFonts w:ascii="Arial" w:hAnsi="Arial" w:cs="Arial"/>
          <w:sz w:val="24"/>
          <w:szCs w:val="24"/>
          <w:lang w:val="en-US"/>
        </w:rPr>
        <w:t xml:space="preserve"> compensation? (more than answer possible)</w:t>
      </w:r>
    </w:p>
    <w:p w14:paraId="75276226" w14:textId="3FD9BDD9" w:rsidR="007F1E5F"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 xml:space="preserve">One-time increase in the base salary </w:t>
      </w:r>
    </w:p>
    <w:p w14:paraId="06F772ED" w14:textId="71EFEF30"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Periodic adjustments to inflation</w:t>
      </w:r>
    </w:p>
    <w:p w14:paraId="6A3F1EB6" w14:textId="42504D20"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Performance-based bonuses</w:t>
      </w:r>
    </w:p>
    <w:p w14:paraId="5C94A545" w14:textId="2C1302C1"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Team-based bonuses</w:t>
      </w:r>
    </w:p>
    <w:p w14:paraId="698B3E60" w14:textId="5A8FE78D"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 xml:space="preserve">Higher overtime and weekend bonuses </w:t>
      </w:r>
    </w:p>
    <w:p w14:paraId="49035EDD" w14:textId="51CADCAB"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Shares in the company</w:t>
      </w:r>
    </w:p>
    <w:p w14:paraId="56248C89" w14:textId="4E01E229"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Higher pension benefits</w:t>
      </w:r>
    </w:p>
    <w:p w14:paraId="3753EDE4" w14:textId="170DC9FE"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lastRenderedPageBreak/>
        <w:t xml:space="preserve">Other material benefits (extra holidays, vouchers, </w:t>
      </w:r>
      <w:r w:rsidR="00831A94">
        <w:rPr>
          <w:rFonts w:ascii="Arial" w:hAnsi="Arial" w:cs="Arial"/>
          <w:sz w:val="24"/>
          <w:szCs w:val="24"/>
          <w:lang w:val="en-US"/>
        </w:rPr>
        <w:t xml:space="preserve">discounts, </w:t>
      </w:r>
      <w:r>
        <w:rPr>
          <w:rFonts w:ascii="Arial" w:hAnsi="Arial" w:cs="Arial"/>
          <w:sz w:val="24"/>
          <w:szCs w:val="24"/>
          <w:lang w:val="en-US"/>
        </w:rPr>
        <w:t>etc.)</w:t>
      </w:r>
    </w:p>
    <w:p w14:paraId="3964A021" w14:textId="49F67949"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Higher insurance, incl. childcare</w:t>
      </w:r>
    </w:p>
    <w:p w14:paraId="02DB8433" w14:textId="4F2E4403"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Paid time-off</w:t>
      </w:r>
    </w:p>
    <w:p w14:paraId="4F52DA59" w14:textId="307B221D" w:rsid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None</w:t>
      </w:r>
    </w:p>
    <w:p w14:paraId="50B41CE8" w14:textId="7B4F940A" w:rsidR="007E0532" w:rsidRPr="007E0532" w:rsidRDefault="007E0532" w:rsidP="007E0532">
      <w:pPr>
        <w:pStyle w:val="ListParagraph"/>
        <w:numPr>
          <w:ilvl w:val="0"/>
          <w:numId w:val="15"/>
        </w:numPr>
        <w:spacing w:line="360" w:lineRule="auto"/>
        <w:jc w:val="both"/>
        <w:rPr>
          <w:rFonts w:ascii="Arial" w:hAnsi="Arial" w:cs="Arial"/>
          <w:sz w:val="24"/>
          <w:szCs w:val="24"/>
          <w:lang w:val="en-US"/>
        </w:rPr>
      </w:pPr>
      <w:r>
        <w:rPr>
          <w:rFonts w:ascii="Arial" w:hAnsi="Arial" w:cs="Arial"/>
          <w:sz w:val="24"/>
          <w:szCs w:val="24"/>
          <w:lang w:val="en-US"/>
        </w:rPr>
        <w:t xml:space="preserve">All the above </w:t>
      </w:r>
    </w:p>
    <w:p w14:paraId="4DF5AE94" w14:textId="668DA127" w:rsidR="007F1E5F" w:rsidRDefault="007F1E5F" w:rsidP="00BB58D3">
      <w:pPr>
        <w:spacing w:line="360" w:lineRule="auto"/>
        <w:jc w:val="both"/>
        <w:rPr>
          <w:rFonts w:ascii="Arial" w:hAnsi="Arial" w:cs="Arial"/>
          <w:sz w:val="24"/>
          <w:szCs w:val="24"/>
          <w:lang w:val="en-US"/>
        </w:rPr>
      </w:pPr>
    </w:p>
    <w:p w14:paraId="1C4481FF" w14:textId="77777777" w:rsidR="005371D3" w:rsidRDefault="005371D3" w:rsidP="00BB58D3">
      <w:pPr>
        <w:spacing w:line="360" w:lineRule="auto"/>
        <w:jc w:val="both"/>
        <w:rPr>
          <w:rFonts w:ascii="Arial" w:hAnsi="Arial" w:cs="Arial"/>
          <w:sz w:val="24"/>
          <w:szCs w:val="24"/>
          <w:lang w:val="en-US"/>
        </w:rPr>
      </w:pPr>
    </w:p>
    <w:p w14:paraId="1268F1A5" w14:textId="77777777" w:rsidR="005371D3" w:rsidRDefault="005371D3" w:rsidP="00BB58D3">
      <w:pPr>
        <w:spacing w:line="360" w:lineRule="auto"/>
        <w:jc w:val="both"/>
        <w:rPr>
          <w:rFonts w:ascii="Arial" w:hAnsi="Arial" w:cs="Arial"/>
          <w:sz w:val="24"/>
          <w:szCs w:val="24"/>
          <w:lang w:val="en-US"/>
        </w:rPr>
      </w:pPr>
    </w:p>
    <w:p w14:paraId="45C7EEED" w14:textId="77777777" w:rsidR="005371D3" w:rsidRDefault="005371D3" w:rsidP="00BB58D3">
      <w:pPr>
        <w:spacing w:line="360" w:lineRule="auto"/>
        <w:jc w:val="both"/>
        <w:rPr>
          <w:rFonts w:ascii="Arial" w:hAnsi="Arial" w:cs="Arial"/>
          <w:sz w:val="24"/>
          <w:szCs w:val="24"/>
          <w:lang w:val="en-US"/>
        </w:rPr>
      </w:pPr>
    </w:p>
    <w:p w14:paraId="227C7620" w14:textId="77777777" w:rsidR="005371D3" w:rsidRDefault="005371D3" w:rsidP="00BB58D3">
      <w:pPr>
        <w:spacing w:line="360" w:lineRule="auto"/>
        <w:jc w:val="both"/>
        <w:rPr>
          <w:rFonts w:ascii="Arial" w:hAnsi="Arial" w:cs="Arial"/>
          <w:sz w:val="24"/>
          <w:szCs w:val="24"/>
          <w:lang w:val="en-US"/>
        </w:rPr>
      </w:pPr>
    </w:p>
    <w:p w14:paraId="06A36C94" w14:textId="1066F78D" w:rsidR="005371D3" w:rsidRDefault="005371D3" w:rsidP="005371D3">
      <w:pPr>
        <w:pStyle w:val="Heading1"/>
        <w:spacing w:before="0" w:after="240"/>
        <w:rPr>
          <w:lang w:val="en-US"/>
        </w:rPr>
      </w:pPr>
      <w:bookmarkStart w:id="68" w:name="_Toc154236434"/>
      <w:r>
        <w:rPr>
          <w:lang w:val="en-US"/>
        </w:rPr>
        <w:t>Appendix II: Consent form</w:t>
      </w:r>
      <w:bookmarkEnd w:id="68"/>
    </w:p>
    <w:p w14:paraId="1ED41799" w14:textId="4C9AF78E" w:rsidR="00F42B8D" w:rsidRPr="00F42B8D" w:rsidRDefault="00F42B8D" w:rsidP="00F42B8D">
      <w:pPr>
        <w:spacing w:line="360" w:lineRule="auto"/>
        <w:jc w:val="both"/>
        <w:rPr>
          <w:rFonts w:ascii="Arial" w:hAnsi="Arial" w:cs="Arial"/>
          <w:sz w:val="24"/>
          <w:szCs w:val="24"/>
          <w:lang w:val="en-US"/>
        </w:rPr>
      </w:pPr>
      <w:r w:rsidRPr="00F42B8D">
        <w:rPr>
          <w:rFonts w:ascii="Arial" w:hAnsi="Arial" w:cs="Arial"/>
          <w:sz w:val="24"/>
          <w:szCs w:val="24"/>
          <w:lang w:val="en-US"/>
        </w:rPr>
        <w:t>The survey is being conducted as part of a student dissertation that examines the factors affecting employee motivation and the specific role of financial compensation. The survey aims to gather firsthand data about your current experience as employee. Hence, your input should provide crucial and comprehensive up-to-date information to evaluate the extent and efficacy of the applied human resource management practices at</w:t>
      </w:r>
      <w:r w:rsidR="008508DB">
        <w:rPr>
          <w:rFonts w:ascii="Arial" w:hAnsi="Arial" w:cs="Arial"/>
          <w:sz w:val="24"/>
          <w:szCs w:val="24"/>
          <w:lang w:val="en-US"/>
        </w:rPr>
        <w:t xml:space="preserve"> your respective</w:t>
      </w:r>
      <w:r w:rsidRPr="00F42B8D">
        <w:rPr>
          <w:rFonts w:ascii="Arial" w:hAnsi="Arial" w:cs="Arial"/>
          <w:sz w:val="24"/>
          <w:szCs w:val="24"/>
          <w:lang w:val="en-US"/>
        </w:rPr>
        <w:t xml:space="preserve"> current employer. Your thoughts are crucial for the study's completion and for identifying pertinent areas of possible </w:t>
      </w:r>
      <w:r w:rsidR="008508DB">
        <w:rPr>
          <w:rFonts w:ascii="Arial" w:hAnsi="Arial" w:cs="Arial"/>
          <w:sz w:val="24"/>
          <w:szCs w:val="24"/>
          <w:lang w:val="en-US"/>
        </w:rPr>
        <w:t>future improvement</w:t>
      </w:r>
      <w:r w:rsidRPr="00F42B8D">
        <w:rPr>
          <w:rFonts w:ascii="Arial" w:hAnsi="Arial" w:cs="Arial"/>
          <w:sz w:val="24"/>
          <w:szCs w:val="24"/>
          <w:lang w:val="en-US"/>
        </w:rPr>
        <w:t xml:space="preserve">. Hence, your participation has the potential to enhance your well-being as an employee, although indirectly. </w:t>
      </w:r>
    </w:p>
    <w:p w14:paraId="499A10AA" w14:textId="4167A452" w:rsidR="00F42B8D" w:rsidRPr="00F42B8D" w:rsidRDefault="00F42B8D" w:rsidP="00F42B8D">
      <w:pPr>
        <w:spacing w:line="360" w:lineRule="auto"/>
        <w:jc w:val="both"/>
        <w:rPr>
          <w:rFonts w:ascii="Arial" w:hAnsi="Arial" w:cs="Arial"/>
          <w:sz w:val="24"/>
          <w:szCs w:val="24"/>
          <w:lang w:val="en-US"/>
        </w:rPr>
      </w:pPr>
      <w:r w:rsidRPr="00F42B8D">
        <w:rPr>
          <w:rFonts w:ascii="Arial" w:hAnsi="Arial" w:cs="Arial"/>
          <w:sz w:val="24"/>
          <w:szCs w:val="24"/>
          <w:lang w:val="en-US"/>
        </w:rPr>
        <w:t xml:space="preserve">Participation </w:t>
      </w:r>
      <w:r w:rsidR="00045958">
        <w:rPr>
          <w:rFonts w:ascii="Arial" w:hAnsi="Arial" w:cs="Arial"/>
          <w:sz w:val="24"/>
          <w:szCs w:val="24"/>
          <w:lang w:val="en-US"/>
        </w:rPr>
        <w:t xml:space="preserve">in the survey </w:t>
      </w:r>
      <w:r w:rsidRPr="00F42B8D">
        <w:rPr>
          <w:rFonts w:ascii="Arial" w:hAnsi="Arial" w:cs="Arial"/>
          <w:sz w:val="24"/>
          <w:szCs w:val="24"/>
          <w:lang w:val="en-US"/>
        </w:rPr>
        <w:t xml:space="preserve">is entirely optional. There is a lack of incentives to encourage involvement. To obtain objective findings, it is crucial to be motivated and </w:t>
      </w:r>
      <w:r>
        <w:rPr>
          <w:rFonts w:ascii="Arial" w:hAnsi="Arial" w:cs="Arial"/>
          <w:sz w:val="24"/>
          <w:szCs w:val="24"/>
          <w:lang w:val="en-US"/>
        </w:rPr>
        <w:t>willing</w:t>
      </w:r>
      <w:r w:rsidRPr="00F42B8D">
        <w:rPr>
          <w:rFonts w:ascii="Arial" w:hAnsi="Arial" w:cs="Arial"/>
          <w:sz w:val="24"/>
          <w:szCs w:val="24"/>
          <w:lang w:val="en-US"/>
        </w:rPr>
        <w:t xml:space="preserve"> to offer true replies to all inquiries. Each participant possesses the prerogative to withdraw from participation or omit one or more questions, should they be deemed unsuitable. This right is unconditional and there is no necessity to offer any justifications for your determination.</w:t>
      </w:r>
    </w:p>
    <w:p w14:paraId="367E198F" w14:textId="74DF6AB2" w:rsidR="00F42B8D" w:rsidRPr="00F42B8D" w:rsidRDefault="00F42B8D" w:rsidP="00F42B8D">
      <w:pPr>
        <w:spacing w:line="360" w:lineRule="auto"/>
        <w:jc w:val="both"/>
        <w:rPr>
          <w:rFonts w:ascii="Arial" w:hAnsi="Arial" w:cs="Arial"/>
          <w:sz w:val="24"/>
          <w:szCs w:val="24"/>
          <w:lang w:val="en-US"/>
        </w:rPr>
      </w:pPr>
      <w:r w:rsidRPr="00F42B8D">
        <w:rPr>
          <w:rFonts w:ascii="Arial" w:hAnsi="Arial" w:cs="Arial"/>
          <w:sz w:val="24"/>
          <w:szCs w:val="24"/>
          <w:lang w:val="en-US"/>
        </w:rPr>
        <w:t xml:space="preserve">Furthermore, your involvement is entirely confidential. The limited number of demographic questions serve analytical purposes, as the poll does not aim to gather any sensitive data. Your replies are securely recorded and safeguarded with a password. Upon completion of the research, all original data will be thoroughly </w:t>
      </w:r>
      <w:r w:rsidRPr="00F42B8D">
        <w:rPr>
          <w:rFonts w:ascii="Arial" w:hAnsi="Arial" w:cs="Arial"/>
          <w:sz w:val="24"/>
          <w:szCs w:val="24"/>
          <w:lang w:val="en-US"/>
        </w:rPr>
        <w:lastRenderedPageBreak/>
        <w:t>discarded. Participation is ensured to be anonymous. Kindly hit the "</w:t>
      </w:r>
      <w:r w:rsidRPr="00F42B8D">
        <w:rPr>
          <w:rFonts w:ascii="Arial" w:hAnsi="Arial" w:cs="Arial"/>
          <w:i/>
          <w:iCs/>
          <w:sz w:val="24"/>
          <w:szCs w:val="24"/>
          <w:lang w:val="en-US"/>
        </w:rPr>
        <w:t>proceed</w:t>
      </w:r>
      <w:r w:rsidRPr="00F42B8D">
        <w:rPr>
          <w:rFonts w:ascii="Arial" w:hAnsi="Arial" w:cs="Arial"/>
          <w:sz w:val="24"/>
          <w:szCs w:val="24"/>
          <w:lang w:val="en-US"/>
        </w:rPr>
        <w:t xml:space="preserve">" button if you agree with the content of the informed consent. </w:t>
      </w:r>
      <w:r>
        <w:rPr>
          <w:rFonts w:ascii="Arial" w:hAnsi="Arial" w:cs="Arial"/>
          <w:sz w:val="24"/>
          <w:szCs w:val="24"/>
          <w:lang w:val="en-US"/>
        </w:rPr>
        <w:t>Hence, c</w:t>
      </w:r>
      <w:r w:rsidRPr="00F42B8D">
        <w:rPr>
          <w:rFonts w:ascii="Arial" w:hAnsi="Arial" w:cs="Arial"/>
          <w:sz w:val="24"/>
          <w:szCs w:val="24"/>
          <w:lang w:val="en-US"/>
        </w:rPr>
        <w:t xml:space="preserve">ontinuing with the survey will be seen as consent to the terms and conditions for participation.   </w:t>
      </w:r>
    </w:p>
    <w:p w14:paraId="1EA74796" w14:textId="77777777" w:rsidR="00F42B8D" w:rsidRPr="00F42B8D" w:rsidRDefault="00F42B8D" w:rsidP="00F42B8D">
      <w:pPr>
        <w:spacing w:line="360" w:lineRule="auto"/>
        <w:jc w:val="both"/>
        <w:rPr>
          <w:rFonts w:ascii="Arial" w:hAnsi="Arial" w:cs="Arial"/>
          <w:sz w:val="24"/>
          <w:szCs w:val="24"/>
          <w:lang w:val="en-US"/>
        </w:rPr>
      </w:pPr>
    </w:p>
    <w:p w14:paraId="2D6C918D" w14:textId="77777777" w:rsidR="005371D3" w:rsidRDefault="005371D3" w:rsidP="00BB58D3">
      <w:pPr>
        <w:spacing w:line="360" w:lineRule="auto"/>
        <w:jc w:val="both"/>
        <w:rPr>
          <w:rFonts w:ascii="Arial" w:hAnsi="Arial" w:cs="Arial"/>
          <w:sz w:val="24"/>
          <w:szCs w:val="24"/>
          <w:lang w:val="en-US"/>
        </w:rPr>
      </w:pPr>
    </w:p>
    <w:p w14:paraId="7DEC4DE9" w14:textId="77777777" w:rsidR="005371D3" w:rsidRDefault="005371D3" w:rsidP="00BB58D3">
      <w:pPr>
        <w:spacing w:line="360" w:lineRule="auto"/>
        <w:jc w:val="both"/>
        <w:rPr>
          <w:rFonts w:ascii="Arial" w:hAnsi="Arial" w:cs="Arial"/>
          <w:sz w:val="24"/>
          <w:szCs w:val="24"/>
          <w:lang w:val="en-US"/>
        </w:rPr>
      </w:pPr>
    </w:p>
    <w:p w14:paraId="5C208B45" w14:textId="77777777" w:rsidR="005371D3" w:rsidRDefault="005371D3" w:rsidP="00BB58D3">
      <w:pPr>
        <w:spacing w:line="360" w:lineRule="auto"/>
        <w:jc w:val="both"/>
        <w:rPr>
          <w:rFonts w:ascii="Arial" w:hAnsi="Arial" w:cs="Arial"/>
          <w:sz w:val="24"/>
          <w:szCs w:val="24"/>
          <w:lang w:val="en-US"/>
        </w:rPr>
      </w:pPr>
    </w:p>
    <w:p w14:paraId="74A32C0E" w14:textId="77777777" w:rsidR="005371D3" w:rsidRDefault="005371D3" w:rsidP="00BB58D3">
      <w:pPr>
        <w:spacing w:line="360" w:lineRule="auto"/>
        <w:jc w:val="both"/>
        <w:rPr>
          <w:rFonts w:ascii="Arial" w:hAnsi="Arial" w:cs="Arial"/>
          <w:sz w:val="24"/>
          <w:szCs w:val="24"/>
          <w:lang w:val="en-US"/>
        </w:rPr>
      </w:pPr>
    </w:p>
    <w:p w14:paraId="6B3C52EB" w14:textId="77777777" w:rsidR="005371D3" w:rsidRDefault="005371D3" w:rsidP="00BB58D3">
      <w:pPr>
        <w:spacing w:line="360" w:lineRule="auto"/>
        <w:jc w:val="both"/>
        <w:rPr>
          <w:rFonts w:ascii="Arial" w:hAnsi="Arial" w:cs="Arial"/>
          <w:sz w:val="24"/>
          <w:szCs w:val="24"/>
          <w:lang w:val="en-US"/>
        </w:rPr>
      </w:pPr>
    </w:p>
    <w:p w14:paraId="0CD9B49A" w14:textId="1F4F1282" w:rsidR="005371D3" w:rsidRDefault="005371D3" w:rsidP="005371D3">
      <w:pPr>
        <w:pStyle w:val="Heading1"/>
        <w:spacing w:before="0" w:after="240"/>
        <w:rPr>
          <w:lang w:val="en-US"/>
        </w:rPr>
      </w:pPr>
      <w:bookmarkStart w:id="69" w:name="_Toc154236435"/>
      <w:r>
        <w:rPr>
          <w:lang w:val="en-US"/>
        </w:rPr>
        <w:t>Appendix III: Ethics form</w:t>
      </w:r>
      <w:bookmarkEnd w:id="69"/>
      <w:r>
        <w:rPr>
          <w:lang w:val="en-US"/>
        </w:rPr>
        <w:t xml:space="preserve"> </w:t>
      </w:r>
    </w:p>
    <w:p w14:paraId="49C74891" w14:textId="77777777" w:rsidR="00AC1A70" w:rsidRPr="00AC1A70" w:rsidRDefault="00AC1A70" w:rsidP="00AC1A70">
      <w:pPr>
        <w:tabs>
          <w:tab w:val="left" w:pos="5103"/>
        </w:tabs>
        <w:spacing w:after="0" w:line="240" w:lineRule="auto"/>
        <w:jc w:val="center"/>
        <w:rPr>
          <w:rFonts w:ascii="Arial" w:eastAsia="Times New Roman" w:hAnsi="Arial" w:cs="Arial"/>
          <w:b/>
          <w:bCs/>
          <w:kern w:val="0"/>
          <w:sz w:val="24"/>
          <w:szCs w:val="24"/>
          <w14:ligatures w14:val="none"/>
        </w:rPr>
      </w:pPr>
      <w:r w:rsidRPr="00AC1A70">
        <w:rPr>
          <w:rFonts w:ascii="Arial" w:eastAsia="Times New Roman" w:hAnsi="Arial" w:cs="Arial"/>
          <w:b/>
          <w:bCs/>
          <w:kern w:val="0"/>
          <w:sz w:val="24"/>
          <w:szCs w:val="24"/>
          <w14:ligatures w14:val="none"/>
        </w:rPr>
        <w:t>APPLICATION FOR ETHICAL APPROVAL</w:t>
      </w:r>
    </w:p>
    <w:p w14:paraId="7D37C341" w14:textId="77777777" w:rsidR="00AC1A70" w:rsidRPr="00AC1A70" w:rsidRDefault="00AC1A70" w:rsidP="00AC1A70">
      <w:pPr>
        <w:tabs>
          <w:tab w:val="left" w:pos="5103"/>
        </w:tabs>
        <w:spacing w:after="0" w:line="240" w:lineRule="auto"/>
        <w:jc w:val="center"/>
        <w:rPr>
          <w:rFonts w:ascii="Arial" w:eastAsia="Times New Roman" w:hAnsi="Arial" w:cs="Arial"/>
          <w:b/>
          <w:bCs/>
          <w:kern w:val="0"/>
          <w:sz w:val="20"/>
          <w:szCs w:val="20"/>
          <w14:ligatures w14:val="none"/>
        </w:rPr>
      </w:pPr>
    </w:p>
    <w:p w14:paraId="5F4A99FC" w14:textId="77777777" w:rsidR="00AC1A70" w:rsidRPr="00AC1A70" w:rsidRDefault="00AC1A70" w:rsidP="00AC1A70">
      <w:pPr>
        <w:tabs>
          <w:tab w:val="left" w:pos="5103"/>
        </w:tabs>
        <w:spacing w:after="0" w:line="240" w:lineRule="auto"/>
        <w:jc w:val="both"/>
        <w:rPr>
          <w:rFonts w:ascii="Arial" w:eastAsia="Times New Roman" w:hAnsi="Arial" w:cs="Arial"/>
          <w:b/>
          <w:bCs/>
          <w:kern w:val="0"/>
          <w14:ligatures w14:val="none"/>
        </w:rPr>
      </w:pPr>
      <w:proofErr w:type="gramStart"/>
      <w:r w:rsidRPr="00AC1A70">
        <w:rPr>
          <w:rFonts w:ascii="Arial" w:eastAsia="Times New Roman" w:hAnsi="Arial" w:cs="Arial"/>
          <w:b/>
          <w:bCs/>
          <w:kern w:val="0"/>
          <w14:ligatures w14:val="none"/>
        </w:rPr>
        <w:t>In order for</w:t>
      </w:r>
      <w:proofErr w:type="gramEnd"/>
      <w:r w:rsidRPr="00AC1A70">
        <w:rPr>
          <w:rFonts w:ascii="Arial" w:eastAsia="Times New Roman" w:hAnsi="Arial" w:cs="Arial"/>
          <w:b/>
          <w:bCs/>
          <w:kern w:val="0"/>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4C023EAC" w14:textId="77777777" w:rsidR="00AC1A70" w:rsidRPr="00AC1A70" w:rsidRDefault="00AC1A70" w:rsidP="00AC1A70">
      <w:pPr>
        <w:tabs>
          <w:tab w:val="left" w:pos="5103"/>
        </w:tabs>
        <w:spacing w:after="0" w:line="240" w:lineRule="auto"/>
        <w:jc w:val="center"/>
        <w:rPr>
          <w:rFonts w:ascii="Arial" w:eastAsia="Times New Roman" w:hAnsi="Arial" w:cs="Arial"/>
          <w:b/>
          <w:bCs/>
          <w:kern w:val="0"/>
          <w:sz w:val="16"/>
          <w:szCs w:val="16"/>
          <w14:ligatures w14:val="none"/>
        </w:rPr>
      </w:pPr>
    </w:p>
    <w:p w14:paraId="0D2B3C6E" w14:textId="77777777" w:rsidR="00AC1A70" w:rsidRPr="00AC1A70" w:rsidRDefault="00AC1A70" w:rsidP="00AC1A70">
      <w:pPr>
        <w:tabs>
          <w:tab w:val="left" w:pos="5103"/>
        </w:tabs>
        <w:spacing w:after="0" w:line="240" w:lineRule="auto"/>
        <w:jc w:val="both"/>
        <w:rPr>
          <w:rFonts w:ascii="Arial" w:eastAsia="Times New Roman" w:hAnsi="Arial" w:cs="Arial"/>
          <w:kern w:val="0"/>
          <w14:ligatures w14:val="none"/>
        </w:rPr>
      </w:pPr>
      <w:r w:rsidRPr="00AC1A70">
        <w:rPr>
          <w:rFonts w:ascii="Arial" w:eastAsia="Times New Roman" w:hAnsi="Arial" w:cs="Arial"/>
          <w:kern w:val="0"/>
          <w14:ligatures w14:val="none"/>
        </w:rPr>
        <w:t xml:space="preserve">The University follows the OECD Frascati manual definition of </w:t>
      </w:r>
      <w:r w:rsidRPr="00AC1A70">
        <w:rPr>
          <w:rFonts w:ascii="Arial" w:eastAsia="Times New Roman" w:hAnsi="Arial" w:cs="Arial"/>
          <w:b/>
          <w:kern w:val="0"/>
          <w14:ligatures w14:val="none"/>
        </w:rPr>
        <w:t>research activity</w:t>
      </w:r>
      <w:r w:rsidRPr="00AC1A70">
        <w:rPr>
          <w:rFonts w:ascii="Arial" w:eastAsia="Times New Roman" w:hAnsi="Arial" w:cs="Arial"/>
          <w:kern w:val="0"/>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BA09AC" w14:textId="77777777" w:rsidR="00AC1A70" w:rsidRPr="00AC1A70" w:rsidRDefault="00AC1A70" w:rsidP="00AC1A70">
      <w:pPr>
        <w:tabs>
          <w:tab w:val="left" w:pos="5103"/>
        </w:tabs>
        <w:spacing w:after="0" w:line="240" w:lineRule="auto"/>
        <w:jc w:val="both"/>
        <w:rPr>
          <w:rFonts w:ascii="Arial" w:eastAsia="Times New Roman" w:hAnsi="Arial" w:cs="Arial"/>
          <w:kern w:val="0"/>
          <w14:ligatures w14:val="none"/>
        </w:rPr>
      </w:pPr>
    </w:p>
    <w:p w14:paraId="5211F0C9" w14:textId="77777777" w:rsidR="00AC1A70" w:rsidRPr="00AC1A70" w:rsidRDefault="00AC1A70" w:rsidP="00AC1A70">
      <w:pPr>
        <w:tabs>
          <w:tab w:val="left" w:pos="5103"/>
        </w:tabs>
        <w:spacing w:after="0" w:line="240" w:lineRule="auto"/>
        <w:jc w:val="both"/>
        <w:rPr>
          <w:rFonts w:ascii="Arial" w:eastAsia="Times New Roman" w:hAnsi="Arial" w:cs="Arial"/>
          <w:kern w:val="0"/>
          <w14:ligatures w14:val="none"/>
        </w:rPr>
      </w:pPr>
      <w:r w:rsidRPr="00AC1A70">
        <w:rPr>
          <w:rFonts w:ascii="Arial" w:eastAsia="Times New Roman" w:hAnsi="Arial" w:cs="Arial"/>
          <w:kern w:val="0"/>
          <w14:ligatures w14:val="none"/>
        </w:rPr>
        <w:t>The individual undertaking the research activity is known as the “principal researcher”.</w:t>
      </w:r>
    </w:p>
    <w:p w14:paraId="154F3F0A" w14:textId="77777777" w:rsidR="00AC1A70" w:rsidRPr="00AC1A70" w:rsidRDefault="00AC1A70" w:rsidP="00AC1A70">
      <w:pPr>
        <w:tabs>
          <w:tab w:val="left" w:pos="5103"/>
        </w:tabs>
        <w:spacing w:after="0" w:line="240" w:lineRule="auto"/>
        <w:jc w:val="both"/>
        <w:rPr>
          <w:rFonts w:ascii="Arial" w:eastAsia="Times New Roman" w:hAnsi="Arial" w:cs="Arial"/>
          <w:kern w:val="0"/>
          <w14:ligatures w14:val="none"/>
        </w:rPr>
      </w:pPr>
    </w:p>
    <w:p w14:paraId="1C322B51" w14:textId="77777777" w:rsidR="00AC1A70" w:rsidRPr="00AC1A70" w:rsidRDefault="00AC1A70" w:rsidP="00AC1A70">
      <w:pPr>
        <w:tabs>
          <w:tab w:val="left" w:pos="5103"/>
        </w:tabs>
        <w:spacing w:after="0" w:line="240" w:lineRule="auto"/>
        <w:jc w:val="both"/>
        <w:rPr>
          <w:rFonts w:ascii="Arial" w:eastAsia="Times New Roman" w:hAnsi="Arial" w:cs="Arial"/>
          <w:kern w:val="0"/>
          <w14:ligatures w14:val="none"/>
        </w:rPr>
      </w:pPr>
      <w:r w:rsidRPr="00AC1A70">
        <w:rPr>
          <w:rFonts w:ascii="Arial" w:eastAsia="Times New Roman" w:hAnsi="Arial" w:cs="Arial"/>
          <w:kern w:val="0"/>
          <w14:ligatures w14:val="none"/>
        </w:rPr>
        <w:t>Ethical approval is not required for routine audits, performance reviews, quality assurance studies, testing within normal educational requirements, and literary or artistic criticism.</w:t>
      </w:r>
    </w:p>
    <w:p w14:paraId="4BB47D3E" w14:textId="77777777" w:rsidR="00AC1A70" w:rsidRPr="00AC1A70" w:rsidRDefault="00AC1A70" w:rsidP="00AC1A70">
      <w:pPr>
        <w:tabs>
          <w:tab w:val="left" w:pos="5103"/>
        </w:tabs>
        <w:spacing w:after="0" w:line="240" w:lineRule="auto"/>
        <w:jc w:val="both"/>
        <w:rPr>
          <w:rFonts w:ascii="Arial" w:eastAsia="Times New Roman" w:hAnsi="Arial" w:cs="Arial"/>
          <w:kern w:val="0"/>
          <w14:ligatures w14:val="none"/>
        </w:rPr>
      </w:pPr>
    </w:p>
    <w:p w14:paraId="6635A3EA" w14:textId="77777777" w:rsidR="00AC1A70" w:rsidRPr="00AC1A70" w:rsidRDefault="00AC1A70" w:rsidP="00AC1A70">
      <w:pPr>
        <w:tabs>
          <w:tab w:val="left" w:pos="5103"/>
        </w:tabs>
        <w:spacing w:after="0" w:line="240" w:lineRule="auto"/>
        <w:jc w:val="both"/>
        <w:rPr>
          <w:rFonts w:ascii="Arial" w:eastAsia="Times New Roman" w:hAnsi="Arial" w:cs="Arial"/>
          <w:b/>
          <w:bCs/>
          <w:kern w:val="0"/>
          <w14:ligatures w14:val="none"/>
        </w:rPr>
      </w:pPr>
      <w:r w:rsidRPr="00AC1A70">
        <w:rPr>
          <w:rFonts w:ascii="Arial" w:eastAsia="Times New Roman" w:hAnsi="Arial" w:cs="Arial"/>
          <w:b/>
          <w:bCs/>
          <w:kern w:val="0"/>
          <w14:ligatures w14:val="none"/>
        </w:rPr>
        <w:t>Please read the notes for guidance before completing ALL sections of the form.</w:t>
      </w:r>
    </w:p>
    <w:p w14:paraId="32DE3388" w14:textId="77777777" w:rsidR="00AC1A70" w:rsidRPr="00AC1A70" w:rsidRDefault="00AC1A70" w:rsidP="00AC1A70">
      <w:pPr>
        <w:autoSpaceDE w:val="0"/>
        <w:autoSpaceDN w:val="0"/>
        <w:adjustRightInd w:val="0"/>
        <w:spacing w:after="0" w:line="240" w:lineRule="auto"/>
        <w:jc w:val="both"/>
        <w:rPr>
          <w:rFonts w:ascii="Arial" w:eastAsia="Times New Roman" w:hAnsi="Arial" w:cs="Arial"/>
          <w:kern w:val="0"/>
          <w14:ligatures w14:val="none"/>
        </w:rPr>
      </w:pPr>
    </w:p>
    <w:p w14:paraId="116BB4FC" w14:textId="77777777" w:rsidR="00AC1A70" w:rsidRPr="00AC1A70" w:rsidRDefault="00AC1A70" w:rsidP="00AC1A70">
      <w:pPr>
        <w:autoSpaceDE w:val="0"/>
        <w:autoSpaceDN w:val="0"/>
        <w:adjustRightInd w:val="0"/>
        <w:spacing w:after="0" w:line="240" w:lineRule="auto"/>
        <w:jc w:val="both"/>
        <w:rPr>
          <w:rFonts w:ascii="Arial" w:eastAsia="Times New Roman" w:hAnsi="Arial" w:cs="Arial"/>
          <w:kern w:val="0"/>
          <w14:ligatures w14:val="none"/>
        </w:rPr>
      </w:pPr>
      <w:r w:rsidRPr="00AC1A70">
        <w:rPr>
          <w:rFonts w:ascii="Arial" w:eastAsia="Times New Roman" w:hAnsi="Arial" w:cs="Arial"/>
          <w:b/>
          <w:kern w:val="0"/>
          <w14:ligatures w14:val="none"/>
        </w:rPr>
        <w:t>This form</w:t>
      </w:r>
      <w:r w:rsidRPr="00AC1A70">
        <w:rPr>
          <w:rFonts w:ascii="Arial" w:eastAsia="Times New Roman" w:hAnsi="Arial" w:cs="Arial"/>
          <w:kern w:val="0"/>
          <w14:ligatures w14:val="none"/>
        </w:rPr>
        <w:t xml:space="preserve"> </w:t>
      </w:r>
      <w:r w:rsidRPr="00AC1A70">
        <w:rPr>
          <w:rFonts w:ascii="Arial" w:eastAsia="Times New Roman" w:hAnsi="Arial" w:cs="Arial"/>
          <w:b/>
          <w:kern w:val="0"/>
          <w14:ligatures w14:val="none"/>
        </w:rPr>
        <w:t>must be completed and approved prior to undertaking any research activity.</w:t>
      </w:r>
      <w:r w:rsidRPr="00AC1A70">
        <w:rPr>
          <w:rFonts w:ascii="Arial" w:eastAsia="Times New Roman" w:hAnsi="Arial" w:cs="Arial"/>
          <w:kern w:val="0"/>
          <w14:ligatures w14:val="none"/>
        </w:rPr>
        <w:t xml:space="preserve"> Please see Checklist for details of process for different categories of application.  </w:t>
      </w:r>
    </w:p>
    <w:p w14:paraId="6C0AF372" w14:textId="77777777" w:rsidR="00AC1A70" w:rsidRPr="00AC1A70" w:rsidRDefault="00AC1A70" w:rsidP="00AC1A70">
      <w:pPr>
        <w:autoSpaceDE w:val="0"/>
        <w:autoSpaceDN w:val="0"/>
        <w:adjustRightInd w:val="0"/>
        <w:spacing w:after="0" w:line="240" w:lineRule="auto"/>
        <w:jc w:val="both"/>
        <w:rPr>
          <w:rFonts w:ascii="Arial" w:eastAsia="Times New Roman" w:hAnsi="Arial" w:cs="Arial"/>
          <w:kern w:val="0"/>
          <w14:ligatures w14:val="none"/>
        </w:rPr>
      </w:pPr>
    </w:p>
    <w:p w14:paraId="7B2A5CB0"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r w:rsidRPr="00AC1A70">
        <w:rPr>
          <w:rFonts w:ascii="Arial" w:eastAsia="Times New Roman" w:hAnsi="Arial" w:cs="Arial"/>
          <w:b/>
          <w:kern w:val="0"/>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C1A70" w:rsidRPr="00AC1A70" w14:paraId="60D4BF19" w14:textId="77777777" w:rsidTr="00AC1A70">
        <w:trPr>
          <w:trHeight w:val="439"/>
        </w:trPr>
        <w:tc>
          <w:tcPr>
            <w:tcW w:w="559" w:type="dxa"/>
            <w:shd w:val="clear" w:color="auto" w:fill="F2F2F2"/>
            <w:vAlign w:val="center"/>
          </w:tcPr>
          <w:p w14:paraId="2332CAF1"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1</w:t>
            </w:r>
          </w:p>
        </w:tc>
        <w:tc>
          <w:tcPr>
            <w:tcW w:w="3253" w:type="dxa"/>
            <w:gridSpan w:val="2"/>
            <w:shd w:val="clear" w:color="auto" w:fill="F2F2F2"/>
            <w:vAlign w:val="center"/>
          </w:tcPr>
          <w:p w14:paraId="6EA054E4"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Full Name:</w:t>
            </w:r>
          </w:p>
        </w:tc>
        <w:tc>
          <w:tcPr>
            <w:tcW w:w="6636" w:type="dxa"/>
            <w:gridSpan w:val="4"/>
            <w:vAlign w:val="center"/>
          </w:tcPr>
          <w:p w14:paraId="17E5AAC3" w14:textId="21D45AE6"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Valentina </w:t>
            </w:r>
            <w:r w:rsidR="00856CF6">
              <w:rPr>
                <w:rFonts w:ascii="Arial" w:eastAsia="Times New Roman" w:hAnsi="Arial" w:cs="Arial"/>
                <w:kern w:val="0"/>
                <w14:ligatures w14:val="none"/>
              </w:rPr>
              <w:t>Ivanova</w:t>
            </w:r>
          </w:p>
        </w:tc>
      </w:tr>
      <w:tr w:rsidR="00AC1A70" w:rsidRPr="00AC1A70" w14:paraId="7AD5C441" w14:textId="77777777" w:rsidTr="00AC1A70">
        <w:trPr>
          <w:trHeight w:val="472"/>
        </w:trPr>
        <w:tc>
          <w:tcPr>
            <w:tcW w:w="559" w:type="dxa"/>
            <w:shd w:val="clear" w:color="auto" w:fill="BFBFBF"/>
            <w:vAlign w:val="center"/>
          </w:tcPr>
          <w:p w14:paraId="5CB40E21"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2</w:t>
            </w:r>
          </w:p>
        </w:tc>
        <w:tc>
          <w:tcPr>
            <w:tcW w:w="3253" w:type="dxa"/>
            <w:gridSpan w:val="2"/>
            <w:shd w:val="clear" w:color="auto" w:fill="BFBFBF"/>
            <w:vAlign w:val="center"/>
          </w:tcPr>
          <w:p w14:paraId="028EDEFC"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Tick all boxes that apply:</w:t>
            </w:r>
          </w:p>
        </w:tc>
        <w:tc>
          <w:tcPr>
            <w:tcW w:w="2551" w:type="dxa"/>
            <w:shd w:val="clear" w:color="auto" w:fill="F2F2F2"/>
            <w:vAlign w:val="center"/>
          </w:tcPr>
          <w:p w14:paraId="3E0D189A"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Member of staff:</w:t>
            </w:r>
          </w:p>
        </w:tc>
        <w:tc>
          <w:tcPr>
            <w:tcW w:w="709" w:type="dxa"/>
            <w:shd w:val="clear" w:color="auto" w:fill="BFBFBF"/>
            <w:vAlign w:val="center"/>
          </w:tcPr>
          <w:p w14:paraId="1775A87D"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MS Gothic" w:eastAsia="MS Gothic" w:hAnsi="MS Gothic" w:cs="Arial" w:hint="eastAsia"/>
                <w:kern w:val="0"/>
                <w14:ligatures w14:val="none"/>
              </w:rPr>
              <w:t>☐</w:t>
            </w:r>
          </w:p>
        </w:tc>
        <w:tc>
          <w:tcPr>
            <w:tcW w:w="2526" w:type="dxa"/>
            <w:shd w:val="clear" w:color="auto" w:fill="F2F2F2"/>
            <w:vAlign w:val="center"/>
          </w:tcPr>
          <w:p w14:paraId="17CD740B"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Honorary research fellow:</w:t>
            </w:r>
          </w:p>
        </w:tc>
        <w:tc>
          <w:tcPr>
            <w:tcW w:w="850" w:type="dxa"/>
            <w:shd w:val="clear" w:color="auto" w:fill="BFBFBF"/>
            <w:vAlign w:val="center"/>
          </w:tcPr>
          <w:p w14:paraId="3FE9790D"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MS Gothic" w:eastAsia="MS Gothic" w:hAnsi="MS Gothic" w:cs="Arial" w:hint="eastAsia"/>
                <w:kern w:val="0"/>
                <w14:ligatures w14:val="none"/>
              </w:rPr>
              <w:t>☐</w:t>
            </w:r>
          </w:p>
        </w:tc>
      </w:tr>
      <w:tr w:rsidR="00AC1A70" w:rsidRPr="00AC1A70" w14:paraId="7713B454" w14:textId="77777777" w:rsidTr="00AC1A70">
        <w:trPr>
          <w:trHeight w:val="472"/>
        </w:trPr>
        <w:tc>
          <w:tcPr>
            <w:tcW w:w="559" w:type="dxa"/>
            <w:shd w:val="clear" w:color="auto" w:fill="F2F2F2"/>
            <w:vAlign w:val="center"/>
          </w:tcPr>
          <w:p w14:paraId="75D6FE53" w14:textId="77777777" w:rsidR="00AC1A70" w:rsidRPr="00AC1A70" w:rsidRDefault="00AC1A70" w:rsidP="00AC1A70">
            <w:pPr>
              <w:spacing w:after="0" w:line="240" w:lineRule="auto"/>
              <w:rPr>
                <w:rFonts w:ascii="Arial" w:eastAsia="Times New Roman" w:hAnsi="Arial" w:cs="Arial"/>
                <w:kern w:val="0"/>
                <w14:ligatures w14:val="none"/>
              </w:rPr>
            </w:pPr>
          </w:p>
        </w:tc>
        <w:tc>
          <w:tcPr>
            <w:tcW w:w="2544" w:type="dxa"/>
            <w:shd w:val="clear" w:color="auto" w:fill="F2F2F2"/>
            <w:vAlign w:val="center"/>
          </w:tcPr>
          <w:p w14:paraId="53E7BB26"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Undergraduate Student</w:t>
            </w:r>
          </w:p>
        </w:tc>
        <w:sdt>
          <w:sdtPr>
            <w:rPr>
              <w:rFonts w:ascii="Arial" w:eastAsia="Times New Roman" w:hAnsi="Arial" w:cs="Arial"/>
              <w:kern w:val="0"/>
              <w14:ligatures w14:val="none"/>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7C038A86"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Segoe UI Symbol" w:eastAsia="Times New Roman" w:hAnsi="Segoe UI Symbol" w:cs="Segoe UI Symbol"/>
                    <w:kern w:val="0"/>
                    <w14:ligatures w14:val="none"/>
                  </w:rPr>
                  <w:t>☒</w:t>
                </w:r>
              </w:p>
            </w:tc>
          </w:sdtContent>
        </w:sdt>
        <w:tc>
          <w:tcPr>
            <w:tcW w:w="2551" w:type="dxa"/>
            <w:shd w:val="clear" w:color="auto" w:fill="F2F2F2"/>
            <w:vAlign w:val="center"/>
          </w:tcPr>
          <w:p w14:paraId="2EE64233"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Taught Postgraduate Student</w:t>
            </w:r>
          </w:p>
        </w:tc>
        <w:sdt>
          <w:sdtPr>
            <w:rPr>
              <w:rFonts w:ascii="Arial" w:eastAsia="Times New Roman" w:hAnsi="Arial" w:cs="Arial"/>
              <w:kern w:val="0"/>
              <w14:ligatures w14:val="none"/>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52865A65"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Segoe UI Symbol" w:eastAsia="Times New Roman" w:hAnsi="Segoe UI Symbol" w:cs="Segoe UI Symbol"/>
                    <w:kern w:val="0"/>
                    <w14:ligatures w14:val="none"/>
                  </w:rPr>
                  <w:t>☐</w:t>
                </w:r>
              </w:p>
            </w:tc>
          </w:sdtContent>
        </w:sdt>
        <w:tc>
          <w:tcPr>
            <w:tcW w:w="2526" w:type="dxa"/>
            <w:shd w:val="clear" w:color="auto" w:fill="F2F2F2"/>
            <w:vAlign w:val="center"/>
          </w:tcPr>
          <w:p w14:paraId="0746B38E"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Postgraduate Research Student</w:t>
            </w:r>
          </w:p>
        </w:tc>
        <w:sdt>
          <w:sdtPr>
            <w:rPr>
              <w:rFonts w:ascii="Arial" w:eastAsia="Times New Roman" w:hAnsi="Arial" w:cs="Arial"/>
              <w:kern w:val="0"/>
              <w14:ligatures w14:val="none"/>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3E63006A"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Segoe UI Symbol" w:eastAsia="Times New Roman" w:hAnsi="Segoe UI Symbol" w:cs="Segoe UI Symbol"/>
                    <w:kern w:val="0"/>
                    <w14:ligatures w14:val="none"/>
                  </w:rPr>
                  <w:t>☐</w:t>
                </w:r>
              </w:p>
            </w:tc>
          </w:sdtContent>
        </w:sdt>
      </w:tr>
    </w:tbl>
    <w:p w14:paraId="49F9E1D7" w14:textId="77777777" w:rsidR="00AC1A70" w:rsidRPr="00AC1A70" w:rsidRDefault="00AC1A70" w:rsidP="00AC1A70">
      <w:pPr>
        <w:spacing w:after="0" w:line="240" w:lineRule="auto"/>
        <w:rPr>
          <w:rFonts w:ascii="Arial" w:eastAsia="Times New Roman" w:hAnsi="Arial" w:cs="Arial"/>
          <w:bCs/>
          <w:iCs/>
          <w:kern w:val="0"/>
          <w:sz w:val="16"/>
          <w:szCs w:val="16"/>
          <w14:ligatures w14:val="none"/>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C1A70" w:rsidRPr="00AC1A70" w14:paraId="30FA43C8" w14:textId="77777777" w:rsidTr="00AC1A70">
        <w:trPr>
          <w:cantSplit/>
          <w:trHeight w:val="334"/>
        </w:trPr>
        <w:tc>
          <w:tcPr>
            <w:tcW w:w="559" w:type="dxa"/>
            <w:shd w:val="clear" w:color="auto" w:fill="F2F2F2"/>
            <w:vAlign w:val="center"/>
          </w:tcPr>
          <w:p w14:paraId="1259E188"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lastRenderedPageBreak/>
              <w:t>3</w:t>
            </w:r>
          </w:p>
        </w:tc>
        <w:tc>
          <w:tcPr>
            <w:tcW w:w="3253" w:type="dxa"/>
            <w:shd w:val="clear" w:color="auto" w:fill="F2F2F2"/>
            <w:vAlign w:val="center"/>
          </w:tcPr>
          <w:p w14:paraId="1D2DCB84"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Institute/Academic Discipline/Centre:</w:t>
            </w:r>
          </w:p>
        </w:tc>
        <w:tc>
          <w:tcPr>
            <w:tcW w:w="6636" w:type="dxa"/>
            <w:vAlign w:val="center"/>
          </w:tcPr>
          <w:p w14:paraId="00E547C5"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University of Wales Trinity Saint David - London</w:t>
            </w:r>
          </w:p>
          <w:p w14:paraId="76FF089C" w14:textId="77777777" w:rsidR="00AC1A70" w:rsidRPr="00AC1A70" w:rsidRDefault="00AC1A70" w:rsidP="00AC1A70">
            <w:pPr>
              <w:spacing w:after="0" w:line="240" w:lineRule="auto"/>
              <w:rPr>
                <w:rFonts w:ascii="Arial" w:eastAsia="Times New Roman" w:hAnsi="Arial" w:cs="Arial"/>
                <w:kern w:val="0"/>
                <w14:ligatures w14:val="none"/>
              </w:rPr>
            </w:pPr>
          </w:p>
        </w:tc>
      </w:tr>
      <w:tr w:rsidR="00AC1A70" w:rsidRPr="00AC1A70" w14:paraId="187747EA" w14:textId="77777777" w:rsidTr="00AC1A70">
        <w:trPr>
          <w:cantSplit/>
          <w:trHeight w:val="340"/>
        </w:trPr>
        <w:tc>
          <w:tcPr>
            <w:tcW w:w="559" w:type="dxa"/>
            <w:shd w:val="clear" w:color="auto" w:fill="F2F2F2"/>
            <w:vAlign w:val="center"/>
          </w:tcPr>
          <w:p w14:paraId="0C071F75"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4</w:t>
            </w:r>
          </w:p>
        </w:tc>
        <w:tc>
          <w:tcPr>
            <w:tcW w:w="3253" w:type="dxa"/>
            <w:shd w:val="clear" w:color="auto" w:fill="F2F2F2"/>
            <w:vAlign w:val="center"/>
          </w:tcPr>
          <w:p w14:paraId="084E9024"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Campus:</w:t>
            </w:r>
          </w:p>
        </w:tc>
        <w:tc>
          <w:tcPr>
            <w:tcW w:w="6636" w:type="dxa"/>
            <w:vAlign w:val="center"/>
          </w:tcPr>
          <w:p w14:paraId="48FC773D"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London </w:t>
            </w:r>
          </w:p>
        </w:tc>
      </w:tr>
      <w:tr w:rsidR="00AC1A70" w:rsidRPr="00AC1A70" w14:paraId="1715BC64" w14:textId="77777777" w:rsidTr="00AC1A70">
        <w:trPr>
          <w:cantSplit/>
          <w:trHeight w:val="340"/>
        </w:trPr>
        <w:tc>
          <w:tcPr>
            <w:tcW w:w="559" w:type="dxa"/>
            <w:shd w:val="clear" w:color="auto" w:fill="F2F2F2"/>
            <w:vAlign w:val="center"/>
          </w:tcPr>
          <w:p w14:paraId="330E8CF0"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5</w:t>
            </w:r>
          </w:p>
        </w:tc>
        <w:tc>
          <w:tcPr>
            <w:tcW w:w="3253" w:type="dxa"/>
            <w:shd w:val="clear" w:color="auto" w:fill="F2F2F2"/>
            <w:vAlign w:val="center"/>
          </w:tcPr>
          <w:p w14:paraId="50419E1D"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E-mail address:</w:t>
            </w:r>
          </w:p>
        </w:tc>
        <w:tc>
          <w:tcPr>
            <w:tcW w:w="6636" w:type="dxa"/>
            <w:vAlign w:val="center"/>
          </w:tcPr>
          <w:p w14:paraId="005BB0F4" w14:textId="77777777" w:rsidR="00AC1A70" w:rsidRPr="00AC1A70" w:rsidRDefault="00AC1A70" w:rsidP="00AC1A70">
            <w:pPr>
              <w:spacing w:after="0" w:line="240" w:lineRule="auto"/>
              <w:rPr>
                <w:rFonts w:ascii="Arial" w:eastAsia="Times New Roman" w:hAnsi="Arial" w:cs="Arial"/>
                <w:kern w:val="0"/>
                <w14:ligatures w14:val="none"/>
              </w:rPr>
            </w:pPr>
          </w:p>
          <w:p w14:paraId="58A04220" w14:textId="264C615D" w:rsidR="00AC1A70" w:rsidRPr="00AC1A70" w:rsidRDefault="008C0206" w:rsidP="00AC1A70">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2023164@student.uwtsd.ac.uk</w:t>
            </w:r>
          </w:p>
        </w:tc>
      </w:tr>
      <w:tr w:rsidR="00AC1A70" w:rsidRPr="00AC1A70" w14:paraId="5A306E5E" w14:textId="77777777" w:rsidTr="00AC1A70">
        <w:trPr>
          <w:cantSplit/>
          <w:trHeight w:val="340"/>
        </w:trPr>
        <w:tc>
          <w:tcPr>
            <w:tcW w:w="559" w:type="dxa"/>
            <w:shd w:val="clear" w:color="auto" w:fill="F2F2F2"/>
            <w:vAlign w:val="center"/>
          </w:tcPr>
          <w:p w14:paraId="37E9065F"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6</w:t>
            </w:r>
          </w:p>
        </w:tc>
        <w:tc>
          <w:tcPr>
            <w:tcW w:w="3253" w:type="dxa"/>
            <w:shd w:val="clear" w:color="auto" w:fill="F2F2F2"/>
            <w:vAlign w:val="center"/>
          </w:tcPr>
          <w:p w14:paraId="01A62D47"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Contact Telephone Number:</w:t>
            </w:r>
          </w:p>
        </w:tc>
        <w:tc>
          <w:tcPr>
            <w:tcW w:w="6636" w:type="dxa"/>
            <w:vAlign w:val="center"/>
          </w:tcPr>
          <w:p w14:paraId="5F23AA33" w14:textId="77777777" w:rsidR="00AC1A70" w:rsidRPr="00AC1A70" w:rsidRDefault="00AC1A70" w:rsidP="00AC1A70">
            <w:pPr>
              <w:spacing w:after="0" w:line="240" w:lineRule="auto"/>
              <w:rPr>
                <w:rFonts w:ascii="Arial" w:eastAsia="Times New Roman" w:hAnsi="Arial" w:cs="Arial"/>
                <w:kern w:val="0"/>
                <w14:ligatures w14:val="none"/>
              </w:rPr>
            </w:pPr>
          </w:p>
          <w:p w14:paraId="76454336" w14:textId="353B9812" w:rsidR="00AC1A70" w:rsidRPr="00AC1A70" w:rsidRDefault="008C0206" w:rsidP="00AC1A70">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07883547072</w:t>
            </w:r>
          </w:p>
        </w:tc>
      </w:tr>
      <w:tr w:rsidR="00AC1A70" w:rsidRPr="00AC1A70" w14:paraId="7945FE5F" w14:textId="77777777" w:rsidTr="00AC1A70">
        <w:tc>
          <w:tcPr>
            <w:tcW w:w="559" w:type="dxa"/>
            <w:shd w:val="clear" w:color="auto" w:fill="BFBFBF"/>
            <w:vAlign w:val="center"/>
          </w:tcPr>
          <w:p w14:paraId="0F0700D1" w14:textId="77777777" w:rsidR="00AC1A70" w:rsidRPr="00AC1A70" w:rsidRDefault="00AC1A70" w:rsidP="00AC1A70">
            <w:pPr>
              <w:spacing w:after="0" w:line="240" w:lineRule="auto"/>
              <w:rPr>
                <w:rFonts w:ascii="Arial" w:eastAsia="Times New Roman" w:hAnsi="Arial" w:cs="Arial"/>
                <w:b/>
                <w:i/>
                <w:kern w:val="0"/>
                <w14:ligatures w14:val="none"/>
              </w:rPr>
            </w:pPr>
          </w:p>
        </w:tc>
        <w:tc>
          <w:tcPr>
            <w:tcW w:w="9889" w:type="dxa"/>
            <w:gridSpan w:val="2"/>
            <w:shd w:val="clear" w:color="auto" w:fill="BFBFBF"/>
            <w:vAlign w:val="center"/>
          </w:tcPr>
          <w:p w14:paraId="1AB6FE49"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b/>
                <w:i/>
                <w:kern w:val="0"/>
                <w14:ligatures w14:val="none"/>
              </w:rPr>
              <w:t>For students:</w:t>
            </w:r>
          </w:p>
        </w:tc>
      </w:tr>
      <w:tr w:rsidR="00AC1A70" w:rsidRPr="00AC1A70" w14:paraId="525F9907" w14:textId="77777777" w:rsidTr="00AC1A70">
        <w:trPr>
          <w:trHeight w:val="513"/>
        </w:trPr>
        <w:tc>
          <w:tcPr>
            <w:tcW w:w="559" w:type="dxa"/>
            <w:shd w:val="clear" w:color="auto" w:fill="F2F2F2"/>
            <w:vAlign w:val="center"/>
          </w:tcPr>
          <w:p w14:paraId="0D3C8A23"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7</w:t>
            </w:r>
          </w:p>
        </w:tc>
        <w:tc>
          <w:tcPr>
            <w:tcW w:w="3253" w:type="dxa"/>
            <w:shd w:val="clear" w:color="auto" w:fill="F2F2F2"/>
            <w:vAlign w:val="center"/>
          </w:tcPr>
          <w:p w14:paraId="668C0B7F"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Student Number:</w:t>
            </w:r>
          </w:p>
        </w:tc>
        <w:tc>
          <w:tcPr>
            <w:tcW w:w="6636" w:type="dxa"/>
            <w:vAlign w:val="center"/>
          </w:tcPr>
          <w:p w14:paraId="25A1FC7A" w14:textId="0567EC17" w:rsidR="00AC1A70" w:rsidRPr="00AC1A70" w:rsidRDefault="00856CF6" w:rsidP="00AC1A70">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2023164</w:t>
            </w:r>
          </w:p>
        </w:tc>
      </w:tr>
      <w:tr w:rsidR="00AC1A70" w:rsidRPr="00AC1A70" w14:paraId="43F6BF1D" w14:textId="77777777" w:rsidTr="00AC1A70">
        <w:trPr>
          <w:trHeight w:val="549"/>
        </w:trPr>
        <w:tc>
          <w:tcPr>
            <w:tcW w:w="559" w:type="dxa"/>
            <w:shd w:val="clear" w:color="auto" w:fill="F2F2F2"/>
            <w:vAlign w:val="center"/>
          </w:tcPr>
          <w:p w14:paraId="387E9109"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8</w:t>
            </w:r>
          </w:p>
        </w:tc>
        <w:tc>
          <w:tcPr>
            <w:tcW w:w="3253" w:type="dxa"/>
            <w:shd w:val="clear" w:color="auto" w:fill="F2F2F2"/>
            <w:vAlign w:val="center"/>
          </w:tcPr>
          <w:p w14:paraId="6A8EEAE5"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Programme of Study:</w:t>
            </w:r>
          </w:p>
        </w:tc>
        <w:tc>
          <w:tcPr>
            <w:tcW w:w="6636" w:type="dxa"/>
            <w:vAlign w:val="center"/>
          </w:tcPr>
          <w:p w14:paraId="07D65139"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BA - Business Management</w:t>
            </w:r>
          </w:p>
        </w:tc>
      </w:tr>
      <w:tr w:rsidR="00AC1A70" w:rsidRPr="00AC1A70" w14:paraId="2418A118" w14:textId="77777777" w:rsidTr="00AC1A70">
        <w:trPr>
          <w:trHeight w:val="557"/>
        </w:trPr>
        <w:tc>
          <w:tcPr>
            <w:tcW w:w="559" w:type="dxa"/>
            <w:shd w:val="clear" w:color="auto" w:fill="F2F2F2"/>
            <w:vAlign w:val="center"/>
          </w:tcPr>
          <w:p w14:paraId="6C0E9958"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9</w:t>
            </w:r>
          </w:p>
        </w:tc>
        <w:tc>
          <w:tcPr>
            <w:tcW w:w="3253" w:type="dxa"/>
            <w:shd w:val="clear" w:color="auto" w:fill="F2F2F2"/>
            <w:vAlign w:val="center"/>
          </w:tcPr>
          <w:p w14:paraId="071DAEB2"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Director of Studies/Supervisor:</w:t>
            </w:r>
          </w:p>
        </w:tc>
        <w:tc>
          <w:tcPr>
            <w:tcW w:w="6636" w:type="dxa"/>
            <w:vAlign w:val="center"/>
          </w:tcPr>
          <w:p w14:paraId="6D113AF1" w14:textId="4624C84C" w:rsidR="00856CF6" w:rsidRPr="00856CF6" w:rsidRDefault="00856CF6" w:rsidP="00856CF6">
            <w:pPr>
              <w:spacing w:after="0" w:line="240" w:lineRule="auto"/>
              <w:rPr>
                <w:rFonts w:ascii="Arial" w:eastAsia="Times New Roman" w:hAnsi="Arial" w:cs="Arial"/>
                <w:kern w:val="0"/>
                <w14:ligatures w14:val="none"/>
              </w:rPr>
            </w:pPr>
            <w:proofErr w:type="spellStart"/>
            <w:r>
              <w:rPr>
                <w:rFonts w:ascii="Arial" w:eastAsia="Times New Roman" w:hAnsi="Arial" w:cs="Arial"/>
                <w:kern w:val="0"/>
                <w14:ligatures w14:val="none"/>
              </w:rPr>
              <w:t>Dr.</w:t>
            </w:r>
            <w:proofErr w:type="spellEnd"/>
            <w:r>
              <w:rPr>
                <w:rFonts w:ascii="Arial" w:eastAsia="Times New Roman" w:hAnsi="Arial" w:cs="Arial"/>
                <w:kern w:val="0"/>
                <w14:ligatures w14:val="none"/>
              </w:rPr>
              <w:t xml:space="preserve"> </w:t>
            </w:r>
            <w:r w:rsidRPr="00856CF6">
              <w:rPr>
                <w:sz w:val="24"/>
                <w:szCs w:val="24"/>
              </w:rPr>
              <w:t>Mushfiqur Rahman</w:t>
            </w:r>
          </w:p>
          <w:p w14:paraId="18C3A188" w14:textId="6804CFE4" w:rsidR="00AC1A70" w:rsidRPr="00AC1A70" w:rsidRDefault="00AC1A70" w:rsidP="00AC1A70">
            <w:pPr>
              <w:spacing w:after="0" w:line="240" w:lineRule="auto"/>
              <w:rPr>
                <w:rFonts w:ascii="Arial" w:eastAsia="Times New Roman" w:hAnsi="Arial" w:cs="Arial"/>
                <w:kern w:val="0"/>
                <w14:ligatures w14:val="none"/>
              </w:rPr>
            </w:pPr>
          </w:p>
        </w:tc>
      </w:tr>
    </w:tbl>
    <w:p w14:paraId="5FE8E285" w14:textId="77777777" w:rsidR="00AC1A70" w:rsidRPr="00AC1A70" w:rsidRDefault="00AC1A70" w:rsidP="00AC1A70">
      <w:pPr>
        <w:spacing w:after="0" w:line="240" w:lineRule="auto"/>
        <w:rPr>
          <w:rFonts w:ascii="Arial" w:eastAsia="Times New Roman" w:hAnsi="Arial" w:cs="Arial"/>
          <w:bCs/>
          <w:iCs/>
          <w:kern w:val="0"/>
          <w:sz w:val="20"/>
          <w:szCs w:val="20"/>
          <w14:ligatures w14:val="none"/>
        </w:rPr>
      </w:pPr>
    </w:p>
    <w:p w14:paraId="0446E921" w14:textId="77777777" w:rsidR="00AC1A70" w:rsidRPr="00AC1A70" w:rsidRDefault="00AC1A70" w:rsidP="00AC1A70">
      <w:pPr>
        <w:autoSpaceDE w:val="0"/>
        <w:autoSpaceDN w:val="0"/>
        <w:adjustRightInd w:val="0"/>
        <w:spacing w:after="0" w:line="240" w:lineRule="auto"/>
        <w:jc w:val="both"/>
        <w:rPr>
          <w:rFonts w:ascii="Arial" w:eastAsia="Times New Roman" w:hAnsi="Arial" w:cs="Arial"/>
          <w:b/>
          <w:kern w:val="0"/>
          <w14:ligatures w14:val="none"/>
        </w:rPr>
      </w:pPr>
    </w:p>
    <w:p w14:paraId="2F6A3E2D"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br w:type="page"/>
      </w:r>
    </w:p>
    <w:p w14:paraId="19E01E1D"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r w:rsidRPr="00AC1A70">
        <w:rPr>
          <w:rFonts w:ascii="Arial" w:eastAsia="Times New Roman" w:hAnsi="Arial" w:cs="Arial"/>
          <w:b/>
          <w:kern w:val="0"/>
          <w14:ligatures w14:val="none"/>
        </w:rPr>
        <w:lastRenderedPageBreak/>
        <w:t>SECTION B: Approval for Research Activity</w:t>
      </w:r>
    </w:p>
    <w:tbl>
      <w:tblPr>
        <w:tblStyle w:val="TableGrid1"/>
        <w:tblW w:w="10480" w:type="dxa"/>
        <w:tblLayout w:type="fixed"/>
        <w:tblLook w:val="04A0" w:firstRow="1" w:lastRow="0" w:firstColumn="1" w:lastColumn="0" w:noHBand="0" w:noVBand="1"/>
      </w:tblPr>
      <w:tblGrid>
        <w:gridCol w:w="562"/>
        <w:gridCol w:w="3693"/>
        <w:gridCol w:w="2539"/>
        <w:gridCol w:w="993"/>
        <w:gridCol w:w="850"/>
        <w:gridCol w:w="992"/>
        <w:gridCol w:w="851"/>
      </w:tblGrid>
      <w:tr w:rsidR="00AC1A70" w:rsidRPr="00AC1A70" w14:paraId="03C95AD1" w14:textId="77777777" w:rsidTr="00AC1A70">
        <w:tc>
          <w:tcPr>
            <w:tcW w:w="562" w:type="dxa"/>
            <w:shd w:val="clear" w:color="auto" w:fill="F2F2F2"/>
          </w:tcPr>
          <w:p w14:paraId="45F0093D"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w:t>
            </w:r>
          </w:p>
        </w:tc>
        <w:tc>
          <w:tcPr>
            <w:tcW w:w="6232" w:type="dxa"/>
            <w:gridSpan w:val="2"/>
            <w:shd w:val="clear" w:color="auto" w:fill="F2F2F2"/>
            <w:vAlign w:val="center"/>
          </w:tcPr>
          <w:p w14:paraId="249F46AC"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Has the research activity received approval in principle?</w:t>
            </w:r>
          </w:p>
          <w:p w14:paraId="0D67025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43D16C84" w14:textId="77777777" w:rsidR="00AC1A70" w:rsidRPr="00AC1A70" w:rsidRDefault="00AC1A70" w:rsidP="00AC1A70">
            <w:pPr>
              <w:autoSpaceDE w:val="0"/>
              <w:autoSpaceDN w:val="0"/>
              <w:adjustRightInd w:val="0"/>
              <w:jc w:val="center"/>
              <w:rPr>
                <w:rFonts w:ascii="Arial" w:hAnsi="Arial" w:cs="Arial"/>
                <w:b/>
              </w:rPr>
            </w:pPr>
            <w:r w:rsidRPr="00AC1A70">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Content>
            <w:tc>
              <w:tcPr>
                <w:tcW w:w="850" w:type="dxa"/>
                <w:shd w:val="clear" w:color="auto" w:fill="BFBFBF"/>
                <w:vAlign w:val="center"/>
              </w:tcPr>
              <w:p w14:paraId="543CE489" w14:textId="77777777" w:rsidR="00AC1A70" w:rsidRPr="00AC1A70" w:rsidRDefault="00AC1A70" w:rsidP="00AC1A70">
                <w:pPr>
                  <w:autoSpaceDE w:val="0"/>
                  <w:autoSpaceDN w:val="0"/>
                  <w:adjustRightInd w:val="0"/>
                  <w:jc w:val="center"/>
                  <w:rPr>
                    <w:rFonts w:ascii="Arial" w:hAnsi="Arial" w:cs="Arial"/>
                    <w:b/>
                  </w:rPr>
                </w:pPr>
                <w:r w:rsidRPr="00AC1A70">
                  <w:rPr>
                    <w:rFonts w:ascii="Segoe UI Symbol" w:hAnsi="Segoe UI Symbol" w:cs="Segoe UI Symbol"/>
                    <w:b/>
                  </w:rPr>
                  <w:t>☐</w:t>
                </w:r>
              </w:p>
            </w:tc>
          </w:sdtContent>
        </w:sdt>
        <w:tc>
          <w:tcPr>
            <w:tcW w:w="992" w:type="dxa"/>
            <w:shd w:val="clear" w:color="auto" w:fill="F2F2F2"/>
            <w:vAlign w:val="center"/>
          </w:tcPr>
          <w:p w14:paraId="3F183AC7" w14:textId="77777777" w:rsidR="00AC1A70" w:rsidRPr="00AC1A70" w:rsidRDefault="00AC1A70" w:rsidP="00AC1A70">
            <w:pPr>
              <w:autoSpaceDE w:val="0"/>
              <w:autoSpaceDN w:val="0"/>
              <w:adjustRightInd w:val="0"/>
              <w:jc w:val="center"/>
              <w:rPr>
                <w:rFonts w:ascii="Arial" w:hAnsi="Arial" w:cs="Arial"/>
                <w:b/>
              </w:rPr>
            </w:pPr>
            <w:r w:rsidRPr="00AC1A70">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Content>
            <w:tc>
              <w:tcPr>
                <w:tcW w:w="851" w:type="dxa"/>
                <w:shd w:val="clear" w:color="auto" w:fill="BFBFBF"/>
                <w:vAlign w:val="center"/>
              </w:tcPr>
              <w:p w14:paraId="1F93CA6C" w14:textId="77777777" w:rsidR="00AC1A70" w:rsidRPr="00AC1A70" w:rsidRDefault="00AC1A70" w:rsidP="00AC1A70">
                <w:pPr>
                  <w:autoSpaceDE w:val="0"/>
                  <w:autoSpaceDN w:val="0"/>
                  <w:adjustRightInd w:val="0"/>
                  <w:jc w:val="center"/>
                  <w:rPr>
                    <w:rFonts w:ascii="Arial" w:hAnsi="Arial" w:cs="Arial"/>
                    <w:b/>
                  </w:rPr>
                </w:pPr>
                <w:r w:rsidRPr="00AC1A70">
                  <w:rPr>
                    <w:rFonts w:ascii="Segoe UI Symbol" w:hAnsi="Segoe UI Symbol" w:cs="Segoe UI Symbol"/>
                    <w:b/>
                  </w:rPr>
                  <w:t>☒</w:t>
                </w:r>
              </w:p>
            </w:tc>
          </w:sdtContent>
        </w:sdt>
      </w:tr>
      <w:tr w:rsidR="00AC1A70" w:rsidRPr="00AC1A70" w14:paraId="5762CF23" w14:textId="77777777" w:rsidTr="00AC1A70">
        <w:tc>
          <w:tcPr>
            <w:tcW w:w="562" w:type="dxa"/>
            <w:shd w:val="clear" w:color="auto" w:fill="F2F2F2"/>
          </w:tcPr>
          <w:p w14:paraId="5EADC5A3" w14:textId="77777777" w:rsidR="00AC1A70" w:rsidRPr="00AC1A70" w:rsidRDefault="00AC1A70" w:rsidP="00AC1A70">
            <w:pPr>
              <w:autoSpaceDE w:val="0"/>
              <w:autoSpaceDN w:val="0"/>
              <w:adjustRightInd w:val="0"/>
              <w:rPr>
                <w:rFonts w:ascii="Arial" w:hAnsi="Arial" w:cs="Arial"/>
                <w:b/>
                <w:bCs/>
              </w:rPr>
            </w:pPr>
          </w:p>
        </w:tc>
        <w:tc>
          <w:tcPr>
            <w:tcW w:w="8075" w:type="dxa"/>
            <w:gridSpan w:val="4"/>
            <w:shd w:val="clear" w:color="auto" w:fill="F2F2F2"/>
          </w:tcPr>
          <w:p w14:paraId="4B83E384" w14:textId="77777777" w:rsidR="00AC1A70" w:rsidRPr="00AC1A70" w:rsidRDefault="00AC1A70" w:rsidP="00AC1A70">
            <w:pPr>
              <w:autoSpaceDE w:val="0"/>
              <w:autoSpaceDN w:val="0"/>
              <w:adjustRightInd w:val="0"/>
              <w:rPr>
                <w:rFonts w:ascii="Arial" w:hAnsi="Arial" w:cs="Arial"/>
                <w:b/>
                <w:bCs/>
              </w:rPr>
            </w:pPr>
          </w:p>
        </w:tc>
        <w:tc>
          <w:tcPr>
            <w:tcW w:w="1843" w:type="dxa"/>
            <w:gridSpan w:val="2"/>
            <w:shd w:val="clear" w:color="auto" w:fill="F2F2F2"/>
          </w:tcPr>
          <w:p w14:paraId="1DBC2EF9" w14:textId="77777777" w:rsidR="00AC1A70" w:rsidRPr="00AC1A70" w:rsidRDefault="00AC1A70" w:rsidP="00AC1A70">
            <w:pPr>
              <w:autoSpaceDE w:val="0"/>
              <w:autoSpaceDN w:val="0"/>
              <w:adjustRightInd w:val="0"/>
              <w:jc w:val="center"/>
              <w:rPr>
                <w:rFonts w:ascii="Arial" w:hAnsi="Arial" w:cs="Arial"/>
                <w:b/>
                <w:bCs/>
                <w:i/>
              </w:rPr>
            </w:pPr>
            <w:r w:rsidRPr="00AC1A70">
              <w:rPr>
                <w:rFonts w:ascii="Arial" w:hAnsi="Arial" w:cs="Arial"/>
                <w:b/>
                <w:bCs/>
                <w:i/>
              </w:rPr>
              <w:t>Date</w:t>
            </w:r>
          </w:p>
        </w:tc>
      </w:tr>
      <w:tr w:rsidR="00AC1A70" w:rsidRPr="00AC1A70" w14:paraId="08A4CC4D" w14:textId="77777777" w:rsidTr="00AC1A70">
        <w:trPr>
          <w:trHeight w:val="437"/>
        </w:trPr>
        <w:tc>
          <w:tcPr>
            <w:tcW w:w="562" w:type="dxa"/>
            <w:vMerge w:val="restart"/>
            <w:shd w:val="clear" w:color="auto" w:fill="F2F2F2"/>
          </w:tcPr>
          <w:p w14:paraId="04B152E7" w14:textId="77777777" w:rsidR="00AC1A70" w:rsidRPr="00AC1A70" w:rsidRDefault="00AC1A70" w:rsidP="00AC1A70">
            <w:pPr>
              <w:autoSpaceDE w:val="0"/>
              <w:autoSpaceDN w:val="0"/>
              <w:adjustRightInd w:val="0"/>
              <w:jc w:val="both"/>
              <w:rPr>
                <w:rFonts w:ascii="Arial" w:hAnsi="Arial" w:cs="Arial"/>
              </w:rPr>
            </w:pPr>
            <w:r w:rsidRPr="00AC1A70">
              <w:rPr>
                <w:rFonts w:ascii="Arial" w:hAnsi="Arial" w:cs="Arial"/>
              </w:rPr>
              <w:t>2</w:t>
            </w:r>
          </w:p>
        </w:tc>
        <w:tc>
          <w:tcPr>
            <w:tcW w:w="3693" w:type="dxa"/>
            <w:vMerge w:val="restart"/>
            <w:shd w:val="clear" w:color="auto" w:fill="F2F2F2"/>
          </w:tcPr>
          <w:p w14:paraId="21C60B96" w14:textId="77777777" w:rsidR="00AC1A70" w:rsidRPr="00AC1A70" w:rsidRDefault="00AC1A70" w:rsidP="00AC1A70">
            <w:pPr>
              <w:autoSpaceDE w:val="0"/>
              <w:autoSpaceDN w:val="0"/>
              <w:adjustRightInd w:val="0"/>
              <w:jc w:val="both"/>
              <w:rPr>
                <w:rFonts w:ascii="Arial" w:hAnsi="Arial" w:cs="Arial"/>
              </w:rPr>
            </w:pPr>
            <w:r w:rsidRPr="00AC1A70">
              <w:rPr>
                <w:rFonts w:ascii="Arial" w:hAnsi="Arial" w:cs="Arial"/>
              </w:rPr>
              <w:t>If Yes, please indicate source of approval (and date where known):</w:t>
            </w:r>
            <w:r w:rsidRPr="00AC1A70">
              <w:rPr>
                <w:rFonts w:ascii="Arial" w:hAnsi="Arial" w:cs="Arial"/>
                <w:bCs/>
                <w:i/>
                <w:iCs/>
                <w:color w:val="FF0000"/>
              </w:rPr>
              <w:t xml:space="preserve"> </w:t>
            </w:r>
            <w:r w:rsidRPr="00AC1A70">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45B73EA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21EB593F"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tc>
          </w:sdtContent>
        </w:sdt>
        <w:tc>
          <w:tcPr>
            <w:tcW w:w="1843" w:type="dxa"/>
            <w:gridSpan w:val="2"/>
            <w:vAlign w:val="center"/>
          </w:tcPr>
          <w:p w14:paraId="5CCB91CA" w14:textId="77777777" w:rsidR="00AC1A70" w:rsidRPr="00AC1A70" w:rsidRDefault="00AC1A70" w:rsidP="00AC1A70">
            <w:pPr>
              <w:autoSpaceDE w:val="0"/>
              <w:autoSpaceDN w:val="0"/>
              <w:adjustRightInd w:val="0"/>
              <w:jc w:val="center"/>
              <w:rPr>
                <w:rFonts w:ascii="Arial" w:hAnsi="Arial" w:cs="Arial"/>
                <w:b/>
                <w:bCs/>
              </w:rPr>
            </w:pPr>
          </w:p>
        </w:tc>
      </w:tr>
      <w:tr w:rsidR="00AC1A70" w:rsidRPr="00AC1A70" w14:paraId="6A8B0A0A" w14:textId="77777777" w:rsidTr="00AC1A70">
        <w:trPr>
          <w:trHeight w:val="415"/>
        </w:trPr>
        <w:tc>
          <w:tcPr>
            <w:tcW w:w="562" w:type="dxa"/>
            <w:vMerge/>
            <w:shd w:val="clear" w:color="auto" w:fill="F2F2F2"/>
          </w:tcPr>
          <w:p w14:paraId="353E5840" w14:textId="77777777" w:rsidR="00AC1A70" w:rsidRPr="00AC1A70" w:rsidRDefault="00AC1A70" w:rsidP="00AC1A70">
            <w:pPr>
              <w:autoSpaceDE w:val="0"/>
              <w:autoSpaceDN w:val="0"/>
              <w:adjustRightInd w:val="0"/>
              <w:jc w:val="both"/>
              <w:rPr>
                <w:rFonts w:ascii="Arial" w:hAnsi="Arial" w:cs="Arial"/>
              </w:rPr>
            </w:pPr>
          </w:p>
        </w:tc>
        <w:tc>
          <w:tcPr>
            <w:tcW w:w="3693" w:type="dxa"/>
            <w:vMerge/>
            <w:shd w:val="clear" w:color="auto" w:fill="F2F2F2"/>
          </w:tcPr>
          <w:p w14:paraId="33CC6485" w14:textId="77777777" w:rsidR="00AC1A70" w:rsidRPr="00AC1A70" w:rsidRDefault="00AC1A70" w:rsidP="00AC1A70">
            <w:pPr>
              <w:autoSpaceDE w:val="0"/>
              <w:autoSpaceDN w:val="0"/>
              <w:adjustRightInd w:val="0"/>
              <w:jc w:val="both"/>
              <w:rPr>
                <w:rFonts w:ascii="Arial" w:hAnsi="Arial" w:cs="Arial"/>
              </w:rPr>
            </w:pPr>
          </w:p>
        </w:tc>
        <w:tc>
          <w:tcPr>
            <w:tcW w:w="3532" w:type="dxa"/>
            <w:gridSpan w:val="2"/>
            <w:shd w:val="clear" w:color="auto" w:fill="F2F2F2"/>
            <w:vAlign w:val="center"/>
          </w:tcPr>
          <w:p w14:paraId="433910EB"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7F4ACF9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tc>
          </w:sdtContent>
        </w:sdt>
        <w:tc>
          <w:tcPr>
            <w:tcW w:w="1843" w:type="dxa"/>
            <w:gridSpan w:val="2"/>
            <w:vAlign w:val="center"/>
          </w:tcPr>
          <w:p w14:paraId="740B24AE" w14:textId="77777777" w:rsidR="00AC1A70" w:rsidRPr="00AC1A70" w:rsidRDefault="00AC1A70" w:rsidP="00AC1A70">
            <w:pPr>
              <w:autoSpaceDE w:val="0"/>
              <w:autoSpaceDN w:val="0"/>
              <w:adjustRightInd w:val="0"/>
              <w:jc w:val="center"/>
              <w:rPr>
                <w:rFonts w:ascii="Arial" w:hAnsi="Arial" w:cs="Arial"/>
                <w:b/>
                <w:bCs/>
              </w:rPr>
            </w:pPr>
          </w:p>
        </w:tc>
      </w:tr>
      <w:tr w:rsidR="00AC1A70" w:rsidRPr="00AC1A70" w14:paraId="2C669812" w14:textId="77777777" w:rsidTr="00AC1A70">
        <w:tc>
          <w:tcPr>
            <w:tcW w:w="562" w:type="dxa"/>
            <w:vMerge/>
            <w:shd w:val="clear" w:color="auto" w:fill="F2F2F2"/>
          </w:tcPr>
          <w:p w14:paraId="730D11F3" w14:textId="77777777" w:rsidR="00AC1A70" w:rsidRPr="00AC1A70" w:rsidRDefault="00AC1A70" w:rsidP="00AC1A70">
            <w:pPr>
              <w:autoSpaceDE w:val="0"/>
              <w:autoSpaceDN w:val="0"/>
              <w:adjustRightInd w:val="0"/>
              <w:jc w:val="both"/>
              <w:rPr>
                <w:rFonts w:ascii="Arial" w:hAnsi="Arial" w:cs="Arial"/>
              </w:rPr>
            </w:pPr>
          </w:p>
        </w:tc>
        <w:tc>
          <w:tcPr>
            <w:tcW w:w="3693" w:type="dxa"/>
            <w:vMerge/>
            <w:shd w:val="clear" w:color="auto" w:fill="F2F2F2"/>
          </w:tcPr>
          <w:p w14:paraId="57767BD4" w14:textId="77777777" w:rsidR="00AC1A70" w:rsidRPr="00AC1A70" w:rsidRDefault="00AC1A70" w:rsidP="00AC1A70">
            <w:pPr>
              <w:autoSpaceDE w:val="0"/>
              <w:autoSpaceDN w:val="0"/>
              <w:adjustRightInd w:val="0"/>
              <w:jc w:val="both"/>
              <w:rPr>
                <w:rFonts w:ascii="Arial" w:hAnsi="Arial" w:cs="Arial"/>
              </w:rPr>
            </w:pPr>
          </w:p>
        </w:tc>
        <w:tc>
          <w:tcPr>
            <w:tcW w:w="3532" w:type="dxa"/>
            <w:gridSpan w:val="2"/>
            <w:shd w:val="clear" w:color="auto" w:fill="F2F2F2"/>
            <w:vAlign w:val="center"/>
          </w:tcPr>
          <w:p w14:paraId="77796B3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Other (write in)</w:t>
            </w:r>
          </w:p>
          <w:p w14:paraId="0813698A" w14:textId="77777777" w:rsidR="00AC1A70" w:rsidRPr="00AC1A70" w:rsidRDefault="00AC1A70" w:rsidP="00AC1A70">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6BC4821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tc>
          </w:sdtContent>
        </w:sdt>
        <w:tc>
          <w:tcPr>
            <w:tcW w:w="1843" w:type="dxa"/>
            <w:gridSpan w:val="2"/>
            <w:vAlign w:val="center"/>
          </w:tcPr>
          <w:p w14:paraId="6CC0681A" w14:textId="77777777" w:rsidR="00AC1A70" w:rsidRPr="00AC1A70" w:rsidRDefault="00AC1A70" w:rsidP="00AC1A70">
            <w:pPr>
              <w:autoSpaceDE w:val="0"/>
              <w:autoSpaceDN w:val="0"/>
              <w:adjustRightInd w:val="0"/>
              <w:jc w:val="center"/>
              <w:rPr>
                <w:rFonts w:ascii="Arial" w:hAnsi="Arial" w:cs="Arial"/>
                <w:b/>
                <w:bCs/>
              </w:rPr>
            </w:pPr>
          </w:p>
        </w:tc>
      </w:tr>
    </w:tbl>
    <w:p w14:paraId="76E4B04B"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Cs/>
          <w:iCs/>
          <w:kern w:val="0"/>
          <w:sz w:val="20"/>
          <w:szCs w:val="20"/>
          <w14:ligatures w14:val="none"/>
        </w:rPr>
      </w:pPr>
    </w:p>
    <w:p w14:paraId="3E4C3192"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r w:rsidRPr="00AC1A70">
        <w:rPr>
          <w:rFonts w:ascii="Arial" w:eastAsia="Times New Roman" w:hAnsi="Arial" w:cs="Arial"/>
          <w:b/>
          <w:kern w:val="0"/>
          <w14:ligatures w14:val="none"/>
        </w:rPr>
        <w:t>SECTION C:  Internal and External Ethical Guidance Materials</w:t>
      </w:r>
    </w:p>
    <w:tbl>
      <w:tblPr>
        <w:tblStyle w:val="TableGrid1"/>
        <w:tblW w:w="10480" w:type="dxa"/>
        <w:tblLook w:val="04A0" w:firstRow="1" w:lastRow="0" w:firstColumn="1" w:lastColumn="0" w:noHBand="0" w:noVBand="1"/>
      </w:tblPr>
      <w:tblGrid>
        <w:gridCol w:w="562"/>
        <w:gridCol w:w="8784"/>
        <w:gridCol w:w="1134"/>
      </w:tblGrid>
      <w:tr w:rsidR="00AC1A70" w:rsidRPr="00AC1A70" w14:paraId="7CE705C7" w14:textId="77777777" w:rsidTr="00AC1A70">
        <w:tc>
          <w:tcPr>
            <w:tcW w:w="562" w:type="dxa"/>
            <w:shd w:val="clear" w:color="auto" w:fill="F2F2F2"/>
          </w:tcPr>
          <w:p w14:paraId="0C167F7D" w14:textId="77777777" w:rsidR="00AC1A70" w:rsidRPr="00AC1A70" w:rsidRDefault="00AC1A70" w:rsidP="00AC1A70">
            <w:pPr>
              <w:autoSpaceDE w:val="0"/>
              <w:autoSpaceDN w:val="0"/>
              <w:adjustRightInd w:val="0"/>
              <w:rPr>
                <w:rFonts w:ascii="Arial" w:hAnsi="Arial" w:cs="Arial"/>
              </w:rPr>
            </w:pPr>
          </w:p>
        </w:tc>
        <w:tc>
          <w:tcPr>
            <w:tcW w:w="9918" w:type="dxa"/>
            <w:gridSpan w:val="2"/>
            <w:shd w:val="clear" w:color="auto" w:fill="F2F2F2"/>
          </w:tcPr>
          <w:p w14:paraId="5625A2E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C1A70">
              <w:rPr>
                <w:rFonts w:ascii="Arial" w:hAnsi="Arial" w:cs="Arial"/>
              </w:rPr>
              <w:t>and also</w:t>
            </w:r>
            <w:proofErr w:type="gramEnd"/>
            <w:r w:rsidRPr="00AC1A70">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AC1A70" w:rsidRPr="00AC1A70" w14:paraId="333E0BEC" w14:textId="77777777" w:rsidTr="00AC1A70">
        <w:trPr>
          <w:trHeight w:val="355"/>
        </w:trPr>
        <w:tc>
          <w:tcPr>
            <w:tcW w:w="562" w:type="dxa"/>
            <w:vAlign w:val="center"/>
          </w:tcPr>
          <w:p w14:paraId="45D5944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w:t>
            </w:r>
          </w:p>
        </w:tc>
        <w:tc>
          <w:tcPr>
            <w:tcW w:w="8784" w:type="dxa"/>
            <w:vAlign w:val="center"/>
          </w:tcPr>
          <w:p w14:paraId="2DA68B10" w14:textId="77777777" w:rsidR="00AC1A70" w:rsidRPr="00AC1A70" w:rsidRDefault="00000000" w:rsidP="00AC1A70">
            <w:pPr>
              <w:autoSpaceDE w:val="0"/>
              <w:autoSpaceDN w:val="0"/>
              <w:adjustRightInd w:val="0"/>
              <w:rPr>
                <w:rFonts w:ascii="Arial" w:hAnsi="Arial" w:cs="Arial"/>
                <w:b/>
                <w:bCs/>
              </w:rPr>
            </w:pPr>
            <w:hyperlink r:id="rId38" w:history="1">
              <w:r w:rsidR="00AC1A70" w:rsidRPr="00AC1A70">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6931B6C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tc>
          </w:sdtContent>
        </w:sdt>
      </w:tr>
      <w:tr w:rsidR="00AC1A70" w:rsidRPr="00AC1A70" w14:paraId="12FF884F" w14:textId="77777777" w:rsidTr="00AC1A70">
        <w:trPr>
          <w:trHeight w:val="417"/>
        </w:trPr>
        <w:tc>
          <w:tcPr>
            <w:tcW w:w="562" w:type="dxa"/>
            <w:vAlign w:val="center"/>
          </w:tcPr>
          <w:p w14:paraId="6E5C1A7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2</w:t>
            </w:r>
          </w:p>
        </w:tc>
        <w:tc>
          <w:tcPr>
            <w:tcW w:w="8784" w:type="dxa"/>
            <w:vAlign w:val="center"/>
          </w:tcPr>
          <w:p w14:paraId="5E708792" w14:textId="77777777" w:rsidR="00AC1A70" w:rsidRPr="00AC1A70" w:rsidRDefault="00AC1A70" w:rsidP="00AC1A70">
            <w:pPr>
              <w:autoSpaceDE w:val="0"/>
              <w:autoSpaceDN w:val="0"/>
              <w:adjustRightInd w:val="0"/>
              <w:rPr>
                <w:rFonts w:ascii="Arial" w:hAnsi="Arial" w:cs="Arial"/>
                <w:b/>
                <w:bCs/>
                <w:color w:val="FF0000"/>
              </w:rPr>
            </w:pPr>
            <w:r w:rsidRPr="00AC1A70">
              <w:rPr>
                <w:rFonts w:ascii="Arial" w:hAnsi="Arial" w:cs="Arial"/>
                <w:b/>
                <w:bCs/>
              </w:rPr>
              <w:t>UWTSD Research Data Management Policy</w:t>
            </w:r>
          </w:p>
        </w:tc>
        <w:tc>
          <w:tcPr>
            <w:tcW w:w="1134"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Content>
              <w:p w14:paraId="1E0DD05F" w14:textId="77777777" w:rsidR="00AC1A70" w:rsidRPr="00AC1A70" w:rsidRDefault="00AC1A70" w:rsidP="00AC1A70">
                <w:pPr>
                  <w:autoSpaceDE w:val="0"/>
                  <w:autoSpaceDN w:val="0"/>
                  <w:adjustRightInd w:val="0"/>
                  <w:jc w:val="center"/>
                  <w:rPr>
                    <w:rFonts w:ascii="Arial" w:hAnsi="Arial" w:cs="Arial"/>
                    <w:i/>
                  </w:rPr>
                </w:pPr>
                <w:r w:rsidRPr="00AC1A70">
                  <w:rPr>
                    <w:rFonts w:ascii="Segoe UI Symbol" w:hAnsi="Segoe UI Symbol" w:cs="Segoe UI Symbol"/>
                    <w:i/>
                  </w:rPr>
                  <w:t>☒</w:t>
                </w:r>
              </w:p>
            </w:sdtContent>
          </w:sdt>
        </w:tc>
      </w:tr>
      <w:tr w:rsidR="00AC1A70" w:rsidRPr="00AC1A70" w14:paraId="0547F936" w14:textId="77777777" w:rsidTr="00AC1A70">
        <w:trPr>
          <w:trHeight w:val="409"/>
        </w:trPr>
        <w:tc>
          <w:tcPr>
            <w:tcW w:w="562" w:type="dxa"/>
            <w:vAlign w:val="center"/>
          </w:tcPr>
          <w:p w14:paraId="701CF03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3</w:t>
            </w:r>
          </w:p>
        </w:tc>
        <w:tc>
          <w:tcPr>
            <w:tcW w:w="8784" w:type="dxa"/>
            <w:vAlign w:val="center"/>
          </w:tcPr>
          <w:p w14:paraId="2138BD62" w14:textId="77777777" w:rsidR="00AC1A70" w:rsidRPr="00AC1A70" w:rsidRDefault="00AC1A70" w:rsidP="00AC1A70">
            <w:pPr>
              <w:autoSpaceDE w:val="0"/>
              <w:autoSpaceDN w:val="0"/>
              <w:adjustRightInd w:val="0"/>
              <w:rPr>
                <w:rFonts w:ascii="Arial" w:hAnsi="Arial" w:cs="Arial"/>
                <w:i/>
              </w:rPr>
            </w:pPr>
            <w:r w:rsidRPr="00AC1A70">
              <w:rPr>
                <w:rFonts w:ascii="Arial" w:hAnsi="Arial" w:cs="Arial"/>
                <w:i/>
              </w:rPr>
              <w:t>[List any other relevant documents here]</w:t>
            </w:r>
          </w:p>
        </w:tc>
        <w:tc>
          <w:tcPr>
            <w:tcW w:w="1134" w:type="dxa"/>
            <w:shd w:val="clear" w:color="auto" w:fill="BFBFBF"/>
            <w:vAlign w:val="center"/>
          </w:tcPr>
          <w:sdt>
            <w:sdtPr>
              <w:rPr>
                <w:rFonts w:ascii="Arial" w:hAnsi="Arial" w:cs="Arial"/>
                <w:i/>
              </w:rPr>
              <w:id w:val="-2087453121"/>
              <w14:checkbox>
                <w14:checked w14:val="0"/>
                <w14:checkedState w14:val="2612" w14:font="MS Gothic"/>
                <w14:uncheckedState w14:val="2610" w14:font="MS Gothic"/>
              </w14:checkbox>
            </w:sdtPr>
            <w:sdtContent>
              <w:p w14:paraId="18C62A0D" w14:textId="77777777" w:rsidR="00AC1A70" w:rsidRPr="00AC1A70" w:rsidRDefault="00AC1A70" w:rsidP="00AC1A70">
                <w:pPr>
                  <w:autoSpaceDE w:val="0"/>
                  <w:autoSpaceDN w:val="0"/>
                  <w:adjustRightInd w:val="0"/>
                  <w:jc w:val="center"/>
                  <w:rPr>
                    <w:rFonts w:ascii="Arial" w:hAnsi="Arial" w:cs="Arial"/>
                    <w:i/>
                  </w:rPr>
                </w:pPr>
                <w:r w:rsidRPr="00AC1A70">
                  <w:rPr>
                    <w:rFonts w:ascii="Segoe UI Symbol" w:hAnsi="Segoe UI Symbol" w:cs="Segoe UI Symbol"/>
                    <w:i/>
                  </w:rPr>
                  <w:t>☐</w:t>
                </w:r>
              </w:p>
            </w:sdtContent>
          </w:sdt>
        </w:tc>
      </w:tr>
    </w:tbl>
    <w:p w14:paraId="353040D8"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p>
    <w:p w14:paraId="1734691A" w14:textId="77777777" w:rsidR="00AC1A70" w:rsidRPr="00AC1A70" w:rsidRDefault="00AC1A70" w:rsidP="00AC1A70">
      <w:pPr>
        <w:autoSpaceDE w:val="0"/>
        <w:autoSpaceDN w:val="0"/>
        <w:adjustRightInd w:val="0"/>
        <w:spacing w:after="0" w:line="240" w:lineRule="auto"/>
        <w:jc w:val="both"/>
        <w:rPr>
          <w:rFonts w:ascii="Arial" w:eastAsia="Times New Roman" w:hAnsi="Arial" w:cs="Arial"/>
          <w:b/>
          <w:kern w:val="0"/>
          <w14:ligatures w14:val="none"/>
        </w:rPr>
      </w:pPr>
      <w:r w:rsidRPr="00AC1A70">
        <w:rPr>
          <w:rFonts w:ascii="Arial" w:eastAsia="Times New Roman" w:hAnsi="Arial" w:cs="Arial"/>
          <w:b/>
          <w:kern w:val="0"/>
          <w14:ligatures w14:val="none"/>
        </w:rPr>
        <w:t>SECTION D: External Collaborative Research Activity</w:t>
      </w:r>
    </w:p>
    <w:p w14:paraId="50B0BAA0"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kern w:val="0"/>
          <w14:ligatures w14:val="none"/>
        </w:rPr>
      </w:pPr>
      <w:r w:rsidRPr="00AC1A70">
        <w:rPr>
          <w:rFonts w:ascii="Arial" w:eastAsia="Times New Roman" w:hAnsi="Arial" w:cs="Arial"/>
          <w:kern w:val="0"/>
          <w14:ligatures w14:val="none"/>
        </w:rPr>
        <w:t xml:space="preserve">If there are external </w:t>
      </w:r>
      <w:proofErr w:type="gramStart"/>
      <w:r w:rsidRPr="00AC1A70">
        <w:rPr>
          <w:rFonts w:ascii="Arial" w:eastAsia="Times New Roman" w:hAnsi="Arial" w:cs="Arial"/>
          <w:kern w:val="0"/>
          <w14:ligatures w14:val="none"/>
        </w:rPr>
        <w:t>collaborators</w:t>
      </w:r>
      <w:proofErr w:type="gramEnd"/>
      <w:r w:rsidRPr="00AC1A70">
        <w:rPr>
          <w:rFonts w:ascii="Arial" w:eastAsia="Times New Roman" w:hAnsi="Arial" w:cs="Arial"/>
          <w:kern w:val="0"/>
          <w14:ligatures w14:val="none"/>
        </w:rPr>
        <w:t xml:space="preserve"> then you should gain consent from the contact persons to share their personal data with the university. If there are no external </w:t>
      </w:r>
      <w:proofErr w:type="gramStart"/>
      <w:r w:rsidRPr="00AC1A70">
        <w:rPr>
          <w:rFonts w:ascii="Arial" w:eastAsia="Times New Roman" w:hAnsi="Arial" w:cs="Arial"/>
          <w:kern w:val="0"/>
          <w14:ligatures w14:val="none"/>
        </w:rPr>
        <w:t>collaborators</w:t>
      </w:r>
      <w:proofErr w:type="gramEnd"/>
      <w:r w:rsidRPr="00AC1A70">
        <w:rPr>
          <w:rFonts w:ascii="Arial" w:eastAsia="Times New Roman" w:hAnsi="Arial" w:cs="Arial"/>
          <w:kern w:val="0"/>
          <w14:ligatures w14:val="none"/>
        </w:rPr>
        <w:t xml:space="preserve"> then leave this section blank and continue to section E.</w:t>
      </w:r>
    </w:p>
    <w:tbl>
      <w:tblPr>
        <w:tblStyle w:val="TableGrid1"/>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C1A70" w:rsidRPr="00AC1A70" w14:paraId="6D49989A" w14:textId="77777777" w:rsidTr="00AC1A70">
        <w:trPr>
          <w:trHeight w:val="227"/>
        </w:trPr>
        <w:tc>
          <w:tcPr>
            <w:tcW w:w="562" w:type="dxa"/>
            <w:shd w:val="clear" w:color="auto" w:fill="F2F2F2"/>
          </w:tcPr>
          <w:p w14:paraId="26F45E1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w:t>
            </w:r>
          </w:p>
        </w:tc>
        <w:tc>
          <w:tcPr>
            <w:tcW w:w="3823" w:type="dxa"/>
            <w:shd w:val="clear" w:color="auto" w:fill="F2F2F2"/>
          </w:tcPr>
          <w:p w14:paraId="07CAB3FC" w14:textId="77777777" w:rsidR="00AC1A70" w:rsidRPr="00AC1A70" w:rsidRDefault="00AC1A70" w:rsidP="00AC1A70">
            <w:pPr>
              <w:autoSpaceDE w:val="0"/>
              <w:autoSpaceDN w:val="0"/>
              <w:adjustRightInd w:val="0"/>
              <w:jc w:val="both"/>
              <w:rPr>
                <w:rFonts w:ascii="Arial" w:hAnsi="Arial" w:cs="Arial"/>
              </w:rPr>
            </w:pPr>
            <w:r w:rsidRPr="00AC1A70">
              <w:rPr>
                <w:rFonts w:ascii="Arial" w:hAnsi="Arial" w:cs="Arial"/>
              </w:rPr>
              <w:t>Institution</w:t>
            </w:r>
          </w:p>
        </w:tc>
        <w:tc>
          <w:tcPr>
            <w:tcW w:w="6095" w:type="dxa"/>
            <w:gridSpan w:val="6"/>
          </w:tcPr>
          <w:p w14:paraId="0667884B" w14:textId="77777777" w:rsidR="00AC1A70" w:rsidRPr="00AC1A70" w:rsidRDefault="00AC1A70" w:rsidP="00AC1A70">
            <w:pPr>
              <w:autoSpaceDE w:val="0"/>
              <w:autoSpaceDN w:val="0"/>
              <w:adjustRightInd w:val="0"/>
              <w:rPr>
                <w:rFonts w:ascii="Arial" w:hAnsi="Arial" w:cs="Arial"/>
                <w:bCs/>
              </w:rPr>
            </w:pPr>
          </w:p>
          <w:p w14:paraId="4CE44C22" w14:textId="77777777" w:rsidR="00AC1A70" w:rsidRPr="00AC1A70" w:rsidRDefault="00AC1A70" w:rsidP="00AC1A70">
            <w:pPr>
              <w:autoSpaceDE w:val="0"/>
              <w:autoSpaceDN w:val="0"/>
              <w:adjustRightInd w:val="0"/>
              <w:rPr>
                <w:rFonts w:ascii="Arial" w:hAnsi="Arial" w:cs="Arial"/>
                <w:bCs/>
              </w:rPr>
            </w:pPr>
          </w:p>
        </w:tc>
      </w:tr>
      <w:tr w:rsidR="00AC1A70" w:rsidRPr="00AC1A70" w14:paraId="78013890" w14:textId="77777777" w:rsidTr="00AC1A70">
        <w:trPr>
          <w:trHeight w:val="227"/>
        </w:trPr>
        <w:tc>
          <w:tcPr>
            <w:tcW w:w="562" w:type="dxa"/>
            <w:shd w:val="clear" w:color="auto" w:fill="F2F2F2"/>
          </w:tcPr>
          <w:p w14:paraId="3B704D7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2</w:t>
            </w:r>
          </w:p>
        </w:tc>
        <w:tc>
          <w:tcPr>
            <w:tcW w:w="3823" w:type="dxa"/>
            <w:shd w:val="clear" w:color="auto" w:fill="F2F2F2"/>
          </w:tcPr>
          <w:p w14:paraId="5E59DD39" w14:textId="77777777" w:rsidR="00AC1A70" w:rsidRPr="00AC1A70" w:rsidRDefault="00AC1A70" w:rsidP="00AC1A70">
            <w:pPr>
              <w:autoSpaceDE w:val="0"/>
              <w:autoSpaceDN w:val="0"/>
              <w:adjustRightInd w:val="0"/>
              <w:jc w:val="both"/>
              <w:rPr>
                <w:rFonts w:ascii="Arial" w:hAnsi="Arial" w:cs="Arial"/>
              </w:rPr>
            </w:pPr>
            <w:r w:rsidRPr="00AC1A70">
              <w:rPr>
                <w:rFonts w:ascii="Arial" w:hAnsi="Arial" w:cs="Arial"/>
              </w:rPr>
              <w:t>Contact person name</w:t>
            </w:r>
          </w:p>
        </w:tc>
        <w:tc>
          <w:tcPr>
            <w:tcW w:w="6095" w:type="dxa"/>
            <w:gridSpan w:val="6"/>
          </w:tcPr>
          <w:p w14:paraId="3888B69D" w14:textId="77777777" w:rsidR="00AC1A70" w:rsidRPr="00AC1A70" w:rsidRDefault="00AC1A70" w:rsidP="00AC1A70">
            <w:pPr>
              <w:autoSpaceDE w:val="0"/>
              <w:autoSpaceDN w:val="0"/>
              <w:adjustRightInd w:val="0"/>
              <w:rPr>
                <w:rFonts w:ascii="Arial" w:hAnsi="Arial" w:cs="Arial"/>
                <w:bCs/>
              </w:rPr>
            </w:pPr>
          </w:p>
          <w:p w14:paraId="6FD275E1" w14:textId="77777777" w:rsidR="00AC1A70" w:rsidRPr="00AC1A70" w:rsidRDefault="00AC1A70" w:rsidP="00AC1A70">
            <w:pPr>
              <w:autoSpaceDE w:val="0"/>
              <w:autoSpaceDN w:val="0"/>
              <w:adjustRightInd w:val="0"/>
              <w:rPr>
                <w:rFonts w:ascii="Arial" w:hAnsi="Arial" w:cs="Arial"/>
                <w:bCs/>
              </w:rPr>
            </w:pPr>
          </w:p>
        </w:tc>
      </w:tr>
      <w:tr w:rsidR="00AC1A70" w:rsidRPr="00AC1A70" w14:paraId="67B11844" w14:textId="77777777" w:rsidTr="00AC1A70">
        <w:trPr>
          <w:trHeight w:val="227"/>
        </w:trPr>
        <w:tc>
          <w:tcPr>
            <w:tcW w:w="562" w:type="dxa"/>
            <w:shd w:val="clear" w:color="auto" w:fill="F2F2F2"/>
          </w:tcPr>
          <w:p w14:paraId="61E3E804"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3</w:t>
            </w:r>
          </w:p>
        </w:tc>
        <w:tc>
          <w:tcPr>
            <w:tcW w:w="3823" w:type="dxa"/>
            <w:shd w:val="clear" w:color="auto" w:fill="F2F2F2"/>
          </w:tcPr>
          <w:p w14:paraId="7F48DD75" w14:textId="77777777" w:rsidR="00AC1A70" w:rsidRPr="00AC1A70" w:rsidRDefault="00AC1A70" w:rsidP="00AC1A70">
            <w:pPr>
              <w:autoSpaceDE w:val="0"/>
              <w:autoSpaceDN w:val="0"/>
              <w:adjustRightInd w:val="0"/>
              <w:jc w:val="both"/>
              <w:rPr>
                <w:rFonts w:ascii="Arial" w:hAnsi="Arial" w:cs="Arial"/>
              </w:rPr>
            </w:pPr>
            <w:r w:rsidRPr="00AC1A70">
              <w:rPr>
                <w:rFonts w:ascii="Arial" w:hAnsi="Arial" w:cs="Arial"/>
              </w:rPr>
              <w:t>Contact person e-mail address</w:t>
            </w:r>
          </w:p>
          <w:p w14:paraId="2964C2F2" w14:textId="77777777" w:rsidR="00AC1A70" w:rsidRPr="00AC1A70" w:rsidRDefault="00AC1A70" w:rsidP="00AC1A70">
            <w:pPr>
              <w:autoSpaceDE w:val="0"/>
              <w:autoSpaceDN w:val="0"/>
              <w:adjustRightInd w:val="0"/>
              <w:jc w:val="both"/>
              <w:rPr>
                <w:rFonts w:ascii="Arial" w:hAnsi="Arial" w:cs="Arial"/>
              </w:rPr>
            </w:pPr>
          </w:p>
        </w:tc>
        <w:tc>
          <w:tcPr>
            <w:tcW w:w="6095" w:type="dxa"/>
            <w:gridSpan w:val="6"/>
          </w:tcPr>
          <w:p w14:paraId="1997980E" w14:textId="77777777" w:rsidR="00AC1A70" w:rsidRPr="00AC1A70" w:rsidRDefault="00AC1A70" w:rsidP="00AC1A70">
            <w:pPr>
              <w:autoSpaceDE w:val="0"/>
              <w:autoSpaceDN w:val="0"/>
              <w:adjustRightInd w:val="0"/>
              <w:rPr>
                <w:rFonts w:ascii="Arial" w:hAnsi="Arial" w:cs="Arial"/>
                <w:bCs/>
              </w:rPr>
            </w:pPr>
          </w:p>
        </w:tc>
      </w:tr>
      <w:tr w:rsidR="00AC1A70" w:rsidRPr="00AC1A70" w14:paraId="7444F432" w14:textId="77777777" w:rsidTr="00AC1A70">
        <w:tc>
          <w:tcPr>
            <w:tcW w:w="562" w:type="dxa"/>
            <w:shd w:val="clear" w:color="auto" w:fill="F2F2F2"/>
          </w:tcPr>
          <w:p w14:paraId="0FFCD7FA"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4</w:t>
            </w:r>
          </w:p>
        </w:tc>
        <w:tc>
          <w:tcPr>
            <w:tcW w:w="6232" w:type="dxa"/>
            <w:gridSpan w:val="2"/>
            <w:shd w:val="clear" w:color="auto" w:fill="F2F2F2"/>
          </w:tcPr>
          <w:p w14:paraId="71F63B2E"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Is your research externally funded?</w:t>
            </w:r>
          </w:p>
        </w:tc>
        <w:tc>
          <w:tcPr>
            <w:tcW w:w="993" w:type="dxa"/>
            <w:shd w:val="clear" w:color="auto" w:fill="F2F2F2"/>
            <w:vAlign w:val="center"/>
          </w:tcPr>
          <w:p w14:paraId="0E4937BE"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b/>
              </w:rPr>
              <w:t>YES</w:t>
            </w:r>
          </w:p>
        </w:tc>
        <w:tc>
          <w:tcPr>
            <w:tcW w:w="850" w:type="dxa"/>
            <w:shd w:val="clear" w:color="auto" w:fill="D9D9D9"/>
            <w:vAlign w:val="center"/>
          </w:tcPr>
          <w:p w14:paraId="29EC3A62" w14:textId="77777777" w:rsidR="00AC1A70" w:rsidRPr="00AC1A70" w:rsidRDefault="00000000" w:rsidP="00AC1A70">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AC1A70" w:rsidRPr="00AC1A70">
                  <w:rPr>
                    <w:rFonts w:ascii="Segoe UI Symbol" w:hAnsi="Segoe UI Symbol" w:cs="Segoe UI Symbol"/>
                  </w:rPr>
                  <w:t>☐</w:t>
                </w:r>
              </w:sdtContent>
            </w:sdt>
          </w:p>
        </w:tc>
        <w:tc>
          <w:tcPr>
            <w:tcW w:w="992" w:type="dxa"/>
            <w:gridSpan w:val="2"/>
            <w:shd w:val="clear" w:color="auto" w:fill="F2F2F2"/>
            <w:vAlign w:val="center"/>
          </w:tcPr>
          <w:p w14:paraId="66888A94"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Content>
              <w:p w14:paraId="1F394CD3"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r>
      <w:tr w:rsidR="00AC1A70" w:rsidRPr="00AC1A70" w14:paraId="0AEFDECB" w14:textId="77777777" w:rsidTr="00AC1A70">
        <w:tc>
          <w:tcPr>
            <w:tcW w:w="562" w:type="dxa"/>
            <w:shd w:val="clear" w:color="auto" w:fill="F2F2F2"/>
          </w:tcPr>
          <w:p w14:paraId="14590F30"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5</w:t>
            </w:r>
          </w:p>
        </w:tc>
        <w:tc>
          <w:tcPr>
            <w:tcW w:w="6232" w:type="dxa"/>
            <w:gridSpan w:val="2"/>
            <w:shd w:val="clear" w:color="auto" w:fill="F2F2F2"/>
          </w:tcPr>
          <w:p w14:paraId="37A86301"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Are you in receipt of a KESS scholarship?</w:t>
            </w:r>
          </w:p>
        </w:tc>
        <w:tc>
          <w:tcPr>
            <w:tcW w:w="993" w:type="dxa"/>
            <w:shd w:val="clear" w:color="auto" w:fill="F2F2F2"/>
            <w:vAlign w:val="center"/>
          </w:tcPr>
          <w:p w14:paraId="51EAEA8A"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b/>
              </w:rPr>
              <w:t>YES</w:t>
            </w:r>
          </w:p>
        </w:tc>
        <w:tc>
          <w:tcPr>
            <w:tcW w:w="850" w:type="dxa"/>
            <w:shd w:val="clear" w:color="auto" w:fill="D9D9D9"/>
            <w:vAlign w:val="center"/>
          </w:tcPr>
          <w:p w14:paraId="3C348D6B" w14:textId="77777777" w:rsidR="00AC1A70" w:rsidRPr="00AC1A70" w:rsidRDefault="00000000" w:rsidP="00AC1A70">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AC1A70" w:rsidRPr="00AC1A70">
                  <w:rPr>
                    <w:rFonts w:ascii="Segoe UI Symbol" w:hAnsi="Segoe UI Symbol" w:cs="Segoe UI Symbol"/>
                  </w:rPr>
                  <w:t>☐</w:t>
                </w:r>
              </w:sdtContent>
            </w:sdt>
          </w:p>
        </w:tc>
        <w:tc>
          <w:tcPr>
            <w:tcW w:w="992" w:type="dxa"/>
            <w:gridSpan w:val="2"/>
            <w:shd w:val="clear" w:color="auto" w:fill="F2F2F2"/>
            <w:vAlign w:val="center"/>
          </w:tcPr>
          <w:p w14:paraId="4722212E"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Content>
              <w:p w14:paraId="035FBD5A"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r>
      <w:tr w:rsidR="00AC1A70" w:rsidRPr="00AC1A70" w14:paraId="2C3B6C57" w14:textId="77777777" w:rsidTr="00AC1A70">
        <w:trPr>
          <w:trHeight w:val="386"/>
        </w:trPr>
        <w:tc>
          <w:tcPr>
            <w:tcW w:w="562" w:type="dxa"/>
            <w:shd w:val="clear" w:color="auto" w:fill="F2F2F2"/>
          </w:tcPr>
          <w:p w14:paraId="2F42D4F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6</w:t>
            </w:r>
          </w:p>
        </w:tc>
        <w:tc>
          <w:tcPr>
            <w:tcW w:w="3823" w:type="dxa"/>
            <w:vMerge w:val="restart"/>
            <w:shd w:val="clear" w:color="auto" w:fill="F2F2F2"/>
          </w:tcPr>
          <w:p w14:paraId="31F0923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Are you specifically employed to undertake this research in either a paid or voluntary capacity?</w:t>
            </w:r>
          </w:p>
        </w:tc>
        <w:tc>
          <w:tcPr>
            <w:tcW w:w="2409" w:type="dxa"/>
          </w:tcPr>
          <w:p w14:paraId="752658AA"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bCs/>
              </w:rPr>
              <w:t>Voluntary</w:t>
            </w:r>
          </w:p>
        </w:tc>
        <w:tc>
          <w:tcPr>
            <w:tcW w:w="993" w:type="dxa"/>
            <w:shd w:val="clear" w:color="auto" w:fill="F2F2F2"/>
            <w:vAlign w:val="center"/>
          </w:tcPr>
          <w:p w14:paraId="5B24684B"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Content>
              <w:p w14:paraId="1EC1ECE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82" w:type="dxa"/>
            <w:shd w:val="clear" w:color="auto" w:fill="F2F2F2"/>
            <w:vAlign w:val="center"/>
          </w:tcPr>
          <w:p w14:paraId="10A908DF"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Content>
              <w:p w14:paraId="3FC60F08"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r>
      <w:tr w:rsidR="00AC1A70" w:rsidRPr="00AC1A70" w14:paraId="6F1A02F5" w14:textId="77777777" w:rsidTr="00AC1A70">
        <w:trPr>
          <w:trHeight w:val="386"/>
        </w:trPr>
        <w:tc>
          <w:tcPr>
            <w:tcW w:w="562" w:type="dxa"/>
            <w:shd w:val="clear" w:color="auto" w:fill="F2F2F2"/>
          </w:tcPr>
          <w:p w14:paraId="7EB8158D"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7</w:t>
            </w:r>
          </w:p>
        </w:tc>
        <w:tc>
          <w:tcPr>
            <w:tcW w:w="3823" w:type="dxa"/>
            <w:vMerge/>
            <w:shd w:val="clear" w:color="auto" w:fill="F2F2F2"/>
          </w:tcPr>
          <w:p w14:paraId="771FBB27" w14:textId="77777777" w:rsidR="00AC1A70" w:rsidRPr="00AC1A70" w:rsidRDefault="00AC1A70" w:rsidP="00AC1A70">
            <w:pPr>
              <w:autoSpaceDE w:val="0"/>
              <w:autoSpaceDN w:val="0"/>
              <w:adjustRightInd w:val="0"/>
              <w:rPr>
                <w:rFonts w:ascii="Arial" w:hAnsi="Arial" w:cs="Arial"/>
              </w:rPr>
            </w:pPr>
          </w:p>
        </w:tc>
        <w:tc>
          <w:tcPr>
            <w:tcW w:w="2409" w:type="dxa"/>
          </w:tcPr>
          <w:p w14:paraId="175BCDF7"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bCs/>
              </w:rPr>
              <w:t>Employed</w:t>
            </w:r>
          </w:p>
        </w:tc>
        <w:tc>
          <w:tcPr>
            <w:tcW w:w="993" w:type="dxa"/>
            <w:shd w:val="clear" w:color="auto" w:fill="F2F2F2"/>
            <w:vAlign w:val="center"/>
          </w:tcPr>
          <w:p w14:paraId="37F94DE1"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Content>
              <w:p w14:paraId="722D7FB6"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82" w:type="dxa"/>
            <w:shd w:val="clear" w:color="auto" w:fill="F2F2F2"/>
            <w:vAlign w:val="center"/>
          </w:tcPr>
          <w:p w14:paraId="56895430"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Content>
              <w:p w14:paraId="6D6FA501"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r>
      <w:tr w:rsidR="00AC1A70" w:rsidRPr="00AC1A70" w14:paraId="610BB43C" w14:textId="77777777" w:rsidTr="00AC1A70">
        <w:tc>
          <w:tcPr>
            <w:tcW w:w="562" w:type="dxa"/>
            <w:shd w:val="clear" w:color="auto" w:fill="F2F2F2"/>
          </w:tcPr>
          <w:p w14:paraId="53F06AE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8</w:t>
            </w:r>
          </w:p>
        </w:tc>
        <w:tc>
          <w:tcPr>
            <w:tcW w:w="3823" w:type="dxa"/>
            <w:shd w:val="clear" w:color="auto" w:fill="F2F2F2"/>
          </w:tcPr>
          <w:p w14:paraId="49425ADD"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 xml:space="preserve">Is the research being undertaken within an existing UWTSD </w:t>
            </w:r>
            <w:proofErr w:type="spellStart"/>
            <w:r w:rsidRPr="00AC1A70">
              <w:rPr>
                <w:rFonts w:ascii="Arial" w:hAnsi="Arial" w:cs="Arial"/>
              </w:rPr>
              <w:t>Athrofa</w:t>
            </w:r>
            <w:proofErr w:type="spellEnd"/>
            <w:r w:rsidRPr="00AC1A70">
              <w:rPr>
                <w:rFonts w:ascii="Arial" w:hAnsi="Arial" w:cs="Arial"/>
              </w:rPr>
              <w:t xml:space="preserve"> Professional Learning Partnership (APLP)?</w:t>
            </w:r>
          </w:p>
        </w:tc>
        <w:tc>
          <w:tcPr>
            <w:tcW w:w="2409" w:type="dxa"/>
          </w:tcPr>
          <w:p w14:paraId="11A4B18C"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bCs/>
              </w:rPr>
              <w:t xml:space="preserve">If </w:t>
            </w:r>
            <w:proofErr w:type="gramStart"/>
            <w:r w:rsidRPr="00AC1A70">
              <w:rPr>
                <w:rFonts w:ascii="Arial" w:hAnsi="Arial" w:cs="Arial"/>
                <w:bCs/>
              </w:rPr>
              <w:t>YES</w:t>
            </w:r>
            <w:proofErr w:type="gramEnd"/>
            <w:r w:rsidRPr="00AC1A70">
              <w:rPr>
                <w:rFonts w:ascii="Arial" w:hAnsi="Arial" w:cs="Arial"/>
                <w:bCs/>
              </w:rPr>
              <w:t xml:space="preserve"> then the permission question below does not need to be answered.</w:t>
            </w:r>
          </w:p>
        </w:tc>
        <w:tc>
          <w:tcPr>
            <w:tcW w:w="993" w:type="dxa"/>
            <w:shd w:val="clear" w:color="auto" w:fill="F2F2F2"/>
            <w:vAlign w:val="center"/>
          </w:tcPr>
          <w:p w14:paraId="763BF27E"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rPr>
              <w:t>YES</w:t>
            </w:r>
          </w:p>
        </w:tc>
        <w:tc>
          <w:tcPr>
            <w:tcW w:w="850" w:type="dxa"/>
            <w:shd w:val="clear" w:color="auto" w:fill="D9D9D9"/>
            <w:vAlign w:val="center"/>
          </w:tcPr>
          <w:p w14:paraId="74D2B32C" w14:textId="77777777" w:rsidR="00AC1A70" w:rsidRPr="00AC1A70" w:rsidRDefault="00000000" w:rsidP="00AC1A70">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AC1A70" w:rsidRPr="00AC1A70">
                  <w:rPr>
                    <w:rFonts w:ascii="Segoe UI Symbol" w:hAnsi="Segoe UI Symbol" w:cs="Segoe UI Symbol"/>
                  </w:rPr>
                  <w:t>☐</w:t>
                </w:r>
              </w:sdtContent>
            </w:sdt>
          </w:p>
        </w:tc>
        <w:tc>
          <w:tcPr>
            <w:tcW w:w="992" w:type="dxa"/>
            <w:gridSpan w:val="2"/>
            <w:shd w:val="clear" w:color="auto" w:fill="F2F2F2"/>
            <w:vAlign w:val="center"/>
          </w:tcPr>
          <w:p w14:paraId="5230924C"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Content>
              <w:p w14:paraId="2C695C6E"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r>
      <w:tr w:rsidR="00AC1A70" w:rsidRPr="00AC1A70" w14:paraId="6DE39E64" w14:textId="77777777" w:rsidTr="00AC1A70">
        <w:tc>
          <w:tcPr>
            <w:tcW w:w="562" w:type="dxa"/>
            <w:shd w:val="clear" w:color="auto" w:fill="F2F2F2"/>
          </w:tcPr>
          <w:p w14:paraId="190E5E8E"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9</w:t>
            </w:r>
          </w:p>
        </w:tc>
        <w:tc>
          <w:tcPr>
            <w:tcW w:w="3823" w:type="dxa"/>
            <w:shd w:val="clear" w:color="auto" w:fill="F2F2F2"/>
          </w:tcPr>
          <w:p w14:paraId="574E319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Has permission to undertake the research has been provided by the partner organisation?</w:t>
            </w:r>
          </w:p>
        </w:tc>
        <w:tc>
          <w:tcPr>
            <w:tcW w:w="2409" w:type="dxa"/>
          </w:tcPr>
          <w:p w14:paraId="6DD277E7"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bCs/>
              </w:rPr>
              <w:t>(If YES attach copy)</w:t>
            </w:r>
          </w:p>
          <w:p w14:paraId="3E4EBC46" w14:textId="77777777" w:rsidR="00AC1A70" w:rsidRPr="00AC1A70" w:rsidDel="008461DD" w:rsidRDefault="00AC1A70" w:rsidP="00AC1A70">
            <w:pPr>
              <w:autoSpaceDE w:val="0"/>
              <w:autoSpaceDN w:val="0"/>
              <w:adjustRightInd w:val="0"/>
              <w:rPr>
                <w:rFonts w:ascii="Arial" w:hAnsi="Arial" w:cs="Arial"/>
                <w:bCs/>
              </w:rPr>
            </w:pPr>
            <w:r w:rsidRPr="00AC1A70">
              <w:rPr>
                <w:rFonts w:ascii="Arial" w:hAnsi="Arial" w:cs="Arial"/>
                <w:bCs/>
              </w:rPr>
              <w:t>If NO the application cannot continue</w:t>
            </w:r>
          </w:p>
        </w:tc>
        <w:tc>
          <w:tcPr>
            <w:tcW w:w="993" w:type="dxa"/>
            <w:shd w:val="clear" w:color="auto" w:fill="F2F2F2"/>
            <w:vAlign w:val="center"/>
          </w:tcPr>
          <w:p w14:paraId="6D999DDF" w14:textId="77777777" w:rsidR="00AC1A70" w:rsidRPr="00AC1A70" w:rsidRDefault="00AC1A70" w:rsidP="00AC1A70">
            <w:pPr>
              <w:autoSpaceDE w:val="0"/>
              <w:autoSpaceDN w:val="0"/>
              <w:adjustRightInd w:val="0"/>
              <w:jc w:val="center"/>
              <w:rPr>
                <w:rFonts w:ascii="Arial" w:hAnsi="Arial" w:cs="Arial"/>
                <w:b/>
              </w:rPr>
            </w:pPr>
            <w:r w:rsidRPr="00AC1A70">
              <w:rPr>
                <w:rFonts w:ascii="Arial" w:hAnsi="Arial" w:cs="Arial"/>
                <w:b/>
              </w:rPr>
              <w:t>YES</w:t>
            </w:r>
          </w:p>
        </w:tc>
        <w:tc>
          <w:tcPr>
            <w:tcW w:w="850" w:type="dxa"/>
            <w:shd w:val="clear" w:color="auto" w:fill="D9D9D9"/>
            <w:vAlign w:val="center"/>
          </w:tcPr>
          <w:p w14:paraId="394A690D" w14:textId="77777777" w:rsidR="00AC1A70" w:rsidRPr="00AC1A70" w:rsidRDefault="00000000" w:rsidP="00AC1A70">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AC1A70" w:rsidRPr="00AC1A70">
                  <w:rPr>
                    <w:rFonts w:ascii="Segoe UI Symbol" w:hAnsi="Segoe UI Symbol" w:cs="Segoe UI Symbol"/>
                  </w:rPr>
                  <w:t>☐</w:t>
                </w:r>
              </w:sdtContent>
            </w:sdt>
          </w:p>
        </w:tc>
        <w:tc>
          <w:tcPr>
            <w:tcW w:w="992" w:type="dxa"/>
            <w:gridSpan w:val="2"/>
            <w:shd w:val="clear" w:color="auto" w:fill="F2F2F2"/>
            <w:vAlign w:val="center"/>
          </w:tcPr>
          <w:p w14:paraId="76ACE712" w14:textId="77777777" w:rsidR="00AC1A70" w:rsidRPr="00AC1A70" w:rsidRDefault="00AC1A70" w:rsidP="00AC1A70">
            <w:pPr>
              <w:autoSpaceDE w:val="0"/>
              <w:autoSpaceDN w:val="0"/>
              <w:adjustRightInd w:val="0"/>
              <w:jc w:val="center"/>
              <w:rPr>
                <w:rFonts w:ascii="Arial" w:hAnsi="Arial" w:cs="Arial"/>
                <w:b/>
              </w:rPr>
            </w:pPr>
            <w:r w:rsidRPr="00AC1A70">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Content>
              <w:p w14:paraId="62298517"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r>
    </w:tbl>
    <w:p w14:paraId="504056C4" w14:textId="77777777" w:rsidR="00AC1A70" w:rsidRPr="00AC1A70" w:rsidRDefault="00AC1A70" w:rsidP="00AC1A70">
      <w:pPr>
        <w:spacing w:after="0" w:line="240" w:lineRule="auto"/>
        <w:rPr>
          <w:rFonts w:ascii="Arial" w:eastAsia="Times New Roman" w:hAnsi="Arial" w:cs="Arial"/>
          <w:bCs/>
          <w:iCs/>
          <w:kern w:val="0"/>
          <w:sz w:val="16"/>
          <w:szCs w:val="16"/>
          <w14:ligatures w14:val="none"/>
        </w:rPr>
      </w:pPr>
    </w:p>
    <w:p w14:paraId="4F4D8188" w14:textId="77777777" w:rsidR="00AC1A70" w:rsidRPr="00AC1A70" w:rsidRDefault="00AC1A70" w:rsidP="00AC1A70">
      <w:pPr>
        <w:spacing w:after="0" w:line="240" w:lineRule="auto"/>
        <w:rPr>
          <w:rFonts w:ascii="Arial" w:eastAsia="Times New Roman" w:hAnsi="Arial" w:cs="Arial"/>
          <w:b/>
          <w:bCs/>
          <w:iCs/>
          <w:kern w:val="0"/>
          <w14:ligatures w14:val="none"/>
        </w:rPr>
      </w:pPr>
    </w:p>
    <w:p w14:paraId="6B6F208F"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r w:rsidRPr="00AC1A70">
        <w:rPr>
          <w:rFonts w:ascii="Arial" w:eastAsia="Times New Roman" w:hAnsi="Arial" w:cs="Arial"/>
          <w:b/>
          <w:kern w:val="0"/>
          <w14:ligatures w14:val="none"/>
        </w:rPr>
        <w:t>Where research activity is carried out in collaboration with an external organisation</w:t>
      </w:r>
    </w:p>
    <w:tbl>
      <w:tblPr>
        <w:tblStyle w:val="TableGrid1"/>
        <w:tblW w:w="10490" w:type="dxa"/>
        <w:tblInd w:w="-5" w:type="dxa"/>
        <w:tblLook w:val="04A0" w:firstRow="1" w:lastRow="0" w:firstColumn="1" w:lastColumn="0" w:noHBand="0" w:noVBand="1"/>
      </w:tblPr>
      <w:tblGrid>
        <w:gridCol w:w="567"/>
        <w:gridCol w:w="6237"/>
        <w:gridCol w:w="993"/>
        <w:gridCol w:w="895"/>
        <w:gridCol w:w="947"/>
        <w:gridCol w:w="851"/>
      </w:tblGrid>
      <w:tr w:rsidR="00AC1A70" w:rsidRPr="00AC1A70" w14:paraId="7D3AD8F1" w14:textId="77777777" w:rsidTr="00AC1A70">
        <w:trPr>
          <w:trHeight w:val="507"/>
        </w:trPr>
        <w:tc>
          <w:tcPr>
            <w:tcW w:w="567" w:type="dxa"/>
            <w:shd w:val="clear" w:color="auto" w:fill="F2F2F2"/>
            <w:vAlign w:val="center"/>
          </w:tcPr>
          <w:p w14:paraId="21410C35"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bCs/>
              </w:rPr>
              <w:t>10</w:t>
            </w:r>
          </w:p>
        </w:tc>
        <w:tc>
          <w:tcPr>
            <w:tcW w:w="6237" w:type="dxa"/>
            <w:shd w:val="clear" w:color="auto" w:fill="F2F2F2"/>
            <w:vAlign w:val="center"/>
          </w:tcPr>
          <w:p w14:paraId="577E0347"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bCs/>
              </w:rPr>
              <w:t>Does this organisation have its own ethics approval system?</w:t>
            </w:r>
          </w:p>
        </w:tc>
        <w:tc>
          <w:tcPr>
            <w:tcW w:w="993" w:type="dxa"/>
            <w:shd w:val="clear" w:color="auto" w:fill="F2F2F2"/>
            <w:vAlign w:val="center"/>
          </w:tcPr>
          <w:p w14:paraId="18509336"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Content>
              <w:p w14:paraId="662C3EFB"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c>
          <w:tcPr>
            <w:tcW w:w="947" w:type="dxa"/>
            <w:shd w:val="clear" w:color="auto" w:fill="F2F2F2"/>
            <w:vAlign w:val="center"/>
          </w:tcPr>
          <w:p w14:paraId="4A78FE25"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NO</w:t>
            </w:r>
          </w:p>
        </w:tc>
        <w:tc>
          <w:tcPr>
            <w:tcW w:w="851" w:type="dxa"/>
            <w:shd w:val="clear" w:color="auto" w:fill="BFBFBF"/>
            <w:vAlign w:val="center"/>
          </w:tcPr>
          <w:sdt>
            <w:sdtPr>
              <w:rPr>
                <w:rFonts w:ascii="Arial" w:hAnsi="Arial" w:cs="Arial"/>
                <w:bCs/>
              </w:rPr>
              <w:id w:val="-711570112"/>
              <w14:checkbox>
                <w14:checked w14:val="1"/>
                <w14:checkedState w14:val="2612" w14:font="MS Gothic"/>
                <w14:uncheckedState w14:val="2610" w14:font="MS Gothic"/>
              </w14:checkbox>
            </w:sdtPr>
            <w:sdtContent>
              <w:p w14:paraId="1EBABEEA"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r>
      <w:tr w:rsidR="00AC1A70" w:rsidRPr="00AC1A70" w14:paraId="2E293AF3" w14:textId="77777777" w:rsidTr="00C90C79">
        <w:tc>
          <w:tcPr>
            <w:tcW w:w="567" w:type="dxa"/>
          </w:tcPr>
          <w:p w14:paraId="55A18FC2" w14:textId="77777777" w:rsidR="00AC1A70" w:rsidRPr="00AC1A70" w:rsidRDefault="00AC1A70" w:rsidP="00AC1A70">
            <w:pPr>
              <w:autoSpaceDE w:val="0"/>
              <w:autoSpaceDN w:val="0"/>
              <w:adjustRightInd w:val="0"/>
              <w:rPr>
                <w:rFonts w:ascii="Arial" w:hAnsi="Arial" w:cs="Arial"/>
                <w:bCs/>
              </w:rPr>
            </w:pPr>
          </w:p>
        </w:tc>
        <w:tc>
          <w:tcPr>
            <w:tcW w:w="9923" w:type="dxa"/>
            <w:gridSpan w:val="5"/>
          </w:tcPr>
          <w:p w14:paraId="3214E935" w14:textId="77777777" w:rsidR="00AC1A70" w:rsidRPr="00AC1A70" w:rsidRDefault="00AC1A70" w:rsidP="00AC1A70">
            <w:pPr>
              <w:autoSpaceDE w:val="0"/>
              <w:autoSpaceDN w:val="0"/>
              <w:adjustRightInd w:val="0"/>
              <w:rPr>
                <w:rFonts w:ascii="Arial" w:hAnsi="Arial" w:cs="Arial"/>
                <w:bCs/>
              </w:rPr>
            </w:pPr>
          </w:p>
          <w:p w14:paraId="67436706"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bCs/>
              </w:rPr>
              <w:lastRenderedPageBreak/>
              <w:t>If Yes, please attach a copy of any final approval (or interim approval) from the organisation (this may be a copy of an email if appropriate).</w:t>
            </w:r>
          </w:p>
          <w:p w14:paraId="1FD44A0B" w14:textId="77777777" w:rsidR="00AC1A70" w:rsidRPr="00AC1A70" w:rsidRDefault="00AC1A70" w:rsidP="00AC1A70">
            <w:pPr>
              <w:autoSpaceDE w:val="0"/>
              <w:autoSpaceDN w:val="0"/>
              <w:adjustRightInd w:val="0"/>
              <w:rPr>
                <w:rFonts w:ascii="Arial" w:hAnsi="Arial" w:cs="Arial"/>
                <w:b/>
                <w:bCs/>
              </w:rPr>
            </w:pPr>
          </w:p>
        </w:tc>
      </w:tr>
    </w:tbl>
    <w:p w14:paraId="7EC74388"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p>
    <w:p w14:paraId="3D76AEA5"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r w:rsidRPr="00AC1A70">
        <w:rPr>
          <w:rFonts w:ascii="Arial" w:eastAsia="Times New Roman" w:hAnsi="Arial" w:cs="Arial"/>
          <w:b/>
          <w:kern w:val="0"/>
          <w14:ligatures w14:val="none"/>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8"/>
        <w:gridCol w:w="2307"/>
        <w:gridCol w:w="2338"/>
        <w:gridCol w:w="2338"/>
        <w:gridCol w:w="1554"/>
      </w:tblGrid>
      <w:tr w:rsidR="00AC1A70" w:rsidRPr="00AC1A70" w14:paraId="29108663" w14:textId="77777777" w:rsidTr="00AC1A7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0D16BBB3"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C2B67A4"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833DF75"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The role of salary level as a motivator for employees amid a cost-of-living crisis</w:t>
            </w:r>
          </w:p>
        </w:tc>
      </w:tr>
      <w:tr w:rsidR="00AC1A70" w:rsidRPr="00AC1A70" w14:paraId="431A7C40" w14:textId="77777777" w:rsidTr="00AC1A7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7A00599B"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7A7A80BF"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8AA1FE3"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10 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41963516"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A7F5CDE"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23 December 2023</w:t>
            </w:r>
          </w:p>
        </w:tc>
      </w:tr>
      <w:tr w:rsidR="00AC1A70" w:rsidRPr="00AC1A70" w14:paraId="71E37732" w14:textId="77777777" w:rsidTr="00AC1A70">
        <w:trPr>
          <w:trHeight w:val="454"/>
        </w:trPr>
        <w:tc>
          <w:tcPr>
            <w:tcW w:w="297" w:type="pct"/>
            <w:tcBorders>
              <w:top w:val="single" w:sz="4" w:space="0" w:color="auto"/>
            </w:tcBorders>
            <w:shd w:val="clear" w:color="auto" w:fill="F2F2F2"/>
            <w:vAlign w:val="center"/>
          </w:tcPr>
          <w:p w14:paraId="6A1D87A7" w14:textId="77777777" w:rsidR="00AC1A70" w:rsidRPr="00AC1A70" w:rsidRDefault="00AC1A70" w:rsidP="00AC1A70">
            <w:pPr>
              <w:spacing w:before="120" w:after="120" w:line="240" w:lineRule="auto"/>
              <w:rPr>
                <w:rFonts w:ascii="Arial" w:eastAsia="Times New Roman" w:hAnsi="Arial" w:cs="Arial"/>
                <w:kern w:val="0"/>
                <w14:ligatures w14:val="none"/>
              </w:rPr>
            </w:pPr>
          </w:p>
        </w:tc>
        <w:tc>
          <w:tcPr>
            <w:tcW w:w="4703" w:type="pct"/>
            <w:gridSpan w:val="4"/>
            <w:tcBorders>
              <w:top w:val="single" w:sz="4" w:space="0" w:color="auto"/>
            </w:tcBorders>
            <w:shd w:val="clear" w:color="auto" w:fill="F2F2F2"/>
            <w:vAlign w:val="center"/>
          </w:tcPr>
          <w:p w14:paraId="09E9FACC" w14:textId="77777777" w:rsidR="00AC1A70" w:rsidRPr="00AC1A70" w:rsidRDefault="00AC1A70" w:rsidP="00AC1A70">
            <w:pPr>
              <w:spacing w:before="120" w:after="12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Introduction to the Research (maximum 300 words per section)</w:t>
            </w:r>
          </w:p>
          <w:p w14:paraId="70471183" w14:textId="77777777" w:rsidR="00AC1A70" w:rsidRPr="00AC1A70" w:rsidRDefault="00AC1A70" w:rsidP="00AC1A70">
            <w:pPr>
              <w:spacing w:before="120" w:after="12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 xml:space="preserve">Ensure that you write for a </w:t>
            </w:r>
            <w:r w:rsidRPr="00AC1A70">
              <w:rPr>
                <w:rFonts w:ascii="Arial" w:eastAsia="Times New Roman" w:hAnsi="Arial" w:cs="Arial"/>
                <w:b/>
                <w:kern w:val="0"/>
                <w:u w:val="single"/>
                <w14:ligatures w14:val="none"/>
              </w:rPr>
              <w:t>Non-Specialist Audience</w:t>
            </w:r>
            <w:r w:rsidRPr="00AC1A70">
              <w:rPr>
                <w:rFonts w:ascii="Arial" w:eastAsia="Times New Roman" w:hAnsi="Arial" w:cs="Arial"/>
                <w:b/>
                <w:kern w:val="0"/>
                <w14:ligatures w14:val="none"/>
              </w:rPr>
              <w:t xml:space="preserve"> when outlining your response to the points below:</w:t>
            </w:r>
          </w:p>
          <w:p w14:paraId="7177D1A3" w14:textId="77777777" w:rsidR="00AC1A70" w:rsidRPr="00AC1A70" w:rsidRDefault="00AC1A70" w:rsidP="00AC1A70">
            <w:pPr>
              <w:numPr>
                <w:ilvl w:val="0"/>
                <w:numId w:val="45"/>
              </w:numPr>
              <w:spacing w:after="0" w:line="240" w:lineRule="auto"/>
              <w:rPr>
                <w:rFonts w:ascii="Arial" w:eastAsia="Calibri" w:hAnsi="Arial" w:cs="Arial"/>
                <w:i/>
                <w:kern w:val="0"/>
                <w14:ligatures w14:val="none"/>
              </w:rPr>
            </w:pPr>
            <w:r w:rsidRPr="00AC1A70">
              <w:rPr>
                <w:rFonts w:ascii="Arial" w:eastAsia="Calibri" w:hAnsi="Arial" w:cs="Arial"/>
                <w:i/>
                <w:kern w:val="0"/>
                <w14:ligatures w14:val="none"/>
              </w:rPr>
              <w:t>Purpose of Research Activity</w:t>
            </w:r>
          </w:p>
          <w:p w14:paraId="1CB24E95" w14:textId="77777777" w:rsidR="00AC1A70" w:rsidRPr="00AC1A70" w:rsidRDefault="00AC1A70" w:rsidP="00AC1A70">
            <w:pPr>
              <w:numPr>
                <w:ilvl w:val="0"/>
                <w:numId w:val="45"/>
              </w:numPr>
              <w:spacing w:after="0" w:line="240" w:lineRule="auto"/>
              <w:rPr>
                <w:rFonts w:ascii="Arial" w:eastAsia="Calibri" w:hAnsi="Arial" w:cs="Arial"/>
                <w:i/>
                <w:kern w:val="0"/>
                <w14:ligatures w14:val="none"/>
              </w:rPr>
            </w:pPr>
            <w:r w:rsidRPr="00AC1A70">
              <w:rPr>
                <w:rFonts w:ascii="Arial" w:eastAsia="Calibri" w:hAnsi="Arial" w:cs="Arial"/>
                <w:i/>
                <w:kern w:val="0"/>
                <w14:ligatures w14:val="none"/>
              </w:rPr>
              <w:t>Proposed Research Question</w:t>
            </w:r>
          </w:p>
          <w:p w14:paraId="7F7D610C" w14:textId="77777777" w:rsidR="00AC1A70" w:rsidRPr="00AC1A70" w:rsidRDefault="00AC1A70" w:rsidP="00AC1A70">
            <w:pPr>
              <w:numPr>
                <w:ilvl w:val="0"/>
                <w:numId w:val="45"/>
              </w:numPr>
              <w:spacing w:after="0" w:line="240" w:lineRule="auto"/>
              <w:rPr>
                <w:rFonts w:ascii="Arial" w:eastAsia="Calibri" w:hAnsi="Arial" w:cs="Arial"/>
                <w:i/>
                <w:kern w:val="0"/>
                <w14:ligatures w14:val="none"/>
              </w:rPr>
            </w:pPr>
            <w:r w:rsidRPr="00AC1A70">
              <w:rPr>
                <w:rFonts w:ascii="Arial" w:eastAsia="Calibri" w:hAnsi="Arial" w:cs="Arial"/>
                <w:i/>
                <w:kern w:val="0"/>
                <w14:ligatures w14:val="none"/>
              </w:rPr>
              <w:t>Aims of Research Activity</w:t>
            </w:r>
          </w:p>
          <w:p w14:paraId="08010F09" w14:textId="77777777" w:rsidR="00AC1A70" w:rsidRPr="00AC1A70" w:rsidRDefault="00AC1A70" w:rsidP="00AC1A70">
            <w:pPr>
              <w:numPr>
                <w:ilvl w:val="0"/>
                <w:numId w:val="45"/>
              </w:numPr>
              <w:spacing w:after="240" w:line="240" w:lineRule="auto"/>
              <w:ind w:hanging="357"/>
              <w:rPr>
                <w:rFonts w:ascii="Arial" w:eastAsia="Calibri" w:hAnsi="Arial" w:cs="Arial"/>
                <w:i/>
                <w:kern w:val="0"/>
                <w14:ligatures w14:val="none"/>
              </w:rPr>
            </w:pPr>
            <w:r w:rsidRPr="00AC1A70">
              <w:rPr>
                <w:rFonts w:ascii="Arial" w:eastAsia="Calibri" w:hAnsi="Arial" w:cs="Arial"/>
                <w:i/>
                <w:kern w:val="0"/>
                <w14:ligatures w14:val="none"/>
              </w:rPr>
              <w:t>Objectives of Research Activity</w:t>
            </w:r>
          </w:p>
          <w:p w14:paraId="2BAA818C" w14:textId="77777777" w:rsidR="00AC1A70" w:rsidRPr="00AC1A70" w:rsidRDefault="00AC1A70" w:rsidP="00AC1A70">
            <w:pPr>
              <w:spacing w:after="12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Demonstrate, briefly, how </w:t>
            </w:r>
            <w:r w:rsidRPr="00AC1A70">
              <w:rPr>
                <w:rFonts w:ascii="Arial" w:eastAsia="Times New Roman" w:hAnsi="Arial" w:cs="Arial"/>
                <w:b/>
                <w:kern w:val="0"/>
                <w:u w:val="single"/>
                <w14:ligatures w14:val="none"/>
              </w:rPr>
              <w:t>Existing Research</w:t>
            </w:r>
            <w:r w:rsidRPr="00AC1A70">
              <w:rPr>
                <w:rFonts w:ascii="Arial" w:eastAsia="Times New Roman" w:hAnsi="Arial" w:cs="Arial"/>
                <w:kern w:val="0"/>
                <w14:ligatures w14:val="none"/>
              </w:rPr>
              <w:t xml:space="preserve"> has informed the proposed activity and </w:t>
            </w:r>
            <w:proofErr w:type="gramStart"/>
            <w:r w:rsidRPr="00AC1A70">
              <w:rPr>
                <w:rFonts w:ascii="Arial" w:eastAsia="Times New Roman" w:hAnsi="Arial" w:cs="Arial"/>
                <w:kern w:val="0"/>
                <w14:ligatures w14:val="none"/>
              </w:rPr>
              <w:t>explain</w:t>
            </w:r>
            <w:proofErr w:type="gramEnd"/>
          </w:p>
          <w:p w14:paraId="473890F4" w14:textId="77777777" w:rsidR="00AC1A70" w:rsidRPr="00AC1A70" w:rsidRDefault="00AC1A70" w:rsidP="00AC1A70">
            <w:pPr>
              <w:numPr>
                <w:ilvl w:val="0"/>
                <w:numId w:val="45"/>
              </w:numPr>
              <w:spacing w:after="0" w:line="240" w:lineRule="auto"/>
              <w:rPr>
                <w:rFonts w:ascii="Arial" w:eastAsia="Calibri" w:hAnsi="Arial" w:cs="Arial"/>
                <w:i/>
                <w:kern w:val="0"/>
                <w14:ligatures w14:val="none"/>
              </w:rPr>
            </w:pPr>
            <w:r w:rsidRPr="00AC1A70">
              <w:rPr>
                <w:rFonts w:ascii="Arial" w:eastAsia="Calibri" w:hAnsi="Arial" w:cs="Arial"/>
                <w:i/>
                <w:kern w:val="0"/>
                <w14:ligatures w14:val="none"/>
              </w:rPr>
              <w:t xml:space="preserve">What the research activity will add to the body of knowledge </w:t>
            </w:r>
          </w:p>
          <w:p w14:paraId="601DCA37" w14:textId="77777777" w:rsidR="00AC1A70" w:rsidRPr="00AC1A70" w:rsidRDefault="00AC1A70" w:rsidP="00AC1A70">
            <w:pPr>
              <w:numPr>
                <w:ilvl w:val="0"/>
                <w:numId w:val="45"/>
              </w:numPr>
              <w:spacing w:after="0" w:line="240" w:lineRule="auto"/>
              <w:rPr>
                <w:rFonts w:ascii="Arial" w:eastAsia="Calibri" w:hAnsi="Arial" w:cs="Arial"/>
                <w:kern w:val="0"/>
                <w14:ligatures w14:val="none"/>
              </w:rPr>
            </w:pPr>
            <w:r w:rsidRPr="00AC1A70">
              <w:rPr>
                <w:rFonts w:ascii="Arial" w:eastAsia="Calibri" w:hAnsi="Arial" w:cs="Arial"/>
                <w:i/>
                <w:kern w:val="0"/>
                <w14:ligatures w14:val="none"/>
              </w:rPr>
              <w:t xml:space="preserve">How it addresses an area of importance. </w:t>
            </w:r>
          </w:p>
        </w:tc>
      </w:tr>
      <w:tr w:rsidR="00AC1A70" w:rsidRPr="00AC1A70" w:rsidDel="002A152D" w14:paraId="7472983A" w14:textId="77777777" w:rsidTr="00C90C79">
        <w:trPr>
          <w:trHeight w:val="454"/>
        </w:trPr>
        <w:tc>
          <w:tcPr>
            <w:tcW w:w="297" w:type="pct"/>
            <w:vAlign w:val="center"/>
          </w:tcPr>
          <w:p w14:paraId="3E60A37D"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3</w:t>
            </w:r>
          </w:p>
        </w:tc>
        <w:tc>
          <w:tcPr>
            <w:tcW w:w="4703" w:type="pct"/>
            <w:gridSpan w:val="4"/>
            <w:vAlign w:val="center"/>
          </w:tcPr>
          <w:p w14:paraId="1C6CC2A9" w14:textId="77777777" w:rsidR="00AC1A70" w:rsidRPr="00AC1A70" w:rsidRDefault="00AC1A70" w:rsidP="00AC1A70">
            <w:pPr>
              <w:autoSpaceDE w:val="0"/>
              <w:autoSpaceDN w:val="0"/>
              <w:adjustRightInd w:val="0"/>
              <w:spacing w:after="0" w:line="240" w:lineRule="auto"/>
              <w:rPr>
                <w:rFonts w:ascii="Arial" w:eastAsia="Times New Roman" w:hAnsi="Arial" w:cs="Arial"/>
                <w:b/>
                <w:bCs/>
                <w:kern w:val="0"/>
                <w14:ligatures w14:val="none"/>
              </w:rPr>
            </w:pPr>
            <w:r w:rsidRPr="00AC1A70">
              <w:rPr>
                <w:rFonts w:ascii="Arial" w:eastAsia="Times New Roman" w:hAnsi="Arial" w:cs="Arial"/>
                <w:b/>
                <w:bCs/>
                <w:kern w:val="0"/>
                <w14:ligatures w14:val="none"/>
              </w:rPr>
              <w:t>Purpose of Research Activity</w:t>
            </w:r>
          </w:p>
          <w:p w14:paraId="1374957B" w14:textId="77777777" w:rsidR="00AC1A70" w:rsidRPr="00AC1A70" w:rsidRDefault="00AC1A70" w:rsidP="00AC1A70">
            <w:pPr>
              <w:spacing w:after="0" w:line="240" w:lineRule="auto"/>
              <w:rPr>
                <w:rFonts w:ascii="Arial" w:eastAsia="Times New Roman" w:hAnsi="Arial" w:cs="Arial"/>
                <w:kern w:val="0"/>
                <w:sz w:val="20"/>
                <w:szCs w:val="20"/>
                <w14:ligatures w14:val="none"/>
              </w:rPr>
            </w:pPr>
          </w:p>
          <w:p w14:paraId="7A97391E" w14:textId="77777777" w:rsidR="00AC1A70" w:rsidRPr="00AC1A70" w:rsidRDefault="00AC1A70" w:rsidP="00AC1A70">
            <w:pPr>
              <w:spacing w:after="0" w:line="240" w:lineRule="auto"/>
              <w:rPr>
                <w:rFonts w:ascii="Arial" w:eastAsia="Times New Roman" w:hAnsi="Arial" w:cs="Arial"/>
                <w:kern w:val="0"/>
                <w:sz w:val="20"/>
                <w:szCs w:val="20"/>
                <w14:ligatures w14:val="none"/>
              </w:rPr>
            </w:pPr>
            <w:r w:rsidRPr="00AC1A70">
              <w:rPr>
                <w:rFonts w:ascii="Arial" w:eastAsia="Times New Roman" w:hAnsi="Arial" w:cs="Arial"/>
                <w:kern w:val="0"/>
                <w:sz w:val="20"/>
                <w:szCs w:val="20"/>
                <w14:ligatures w14:val="none"/>
              </w:rPr>
              <w:t xml:space="preserve">The purpose of the research activity was to collect contemporary data from a wide range of employees in the UK. The survey strategy was considered important to identify the main trends in the field of employee motivation. The research activity could also analyse the evidence across employee groups based on the extensive quantitative data from the survey. </w:t>
            </w:r>
          </w:p>
          <w:p w14:paraId="16771EE6" w14:textId="77777777" w:rsidR="00AC1A70" w:rsidRPr="00AC1A70" w:rsidRDefault="00AC1A70" w:rsidP="00AC1A70">
            <w:pPr>
              <w:spacing w:after="0" w:line="240" w:lineRule="auto"/>
              <w:rPr>
                <w:rFonts w:ascii="Arial" w:eastAsia="Times New Roman" w:hAnsi="Arial" w:cs="Arial"/>
                <w:kern w:val="0"/>
                <w:sz w:val="20"/>
                <w:szCs w:val="20"/>
                <w14:ligatures w14:val="none"/>
              </w:rPr>
            </w:pPr>
          </w:p>
          <w:p w14:paraId="72E91FB7" w14:textId="77777777" w:rsidR="00AC1A70" w:rsidRPr="00AC1A70" w:rsidDel="00425DA7" w:rsidRDefault="00AC1A70" w:rsidP="00AC1A70">
            <w:pPr>
              <w:spacing w:after="0" w:line="240" w:lineRule="auto"/>
              <w:rPr>
                <w:rFonts w:ascii="Arial" w:eastAsia="Times New Roman" w:hAnsi="Arial" w:cs="Arial"/>
                <w:kern w:val="0"/>
                <w:sz w:val="20"/>
                <w:szCs w:val="20"/>
                <w14:ligatures w14:val="none"/>
              </w:rPr>
            </w:pPr>
            <w:r w:rsidRPr="00AC1A70">
              <w:rPr>
                <w:rFonts w:ascii="Arial" w:eastAsia="Times New Roman" w:hAnsi="Arial" w:cs="Arial"/>
                <w:color w:val="808080"/>
                <w:kern w:val="0"/>
                <w:sz w:val="18"/>
                <w:szCs w:val="18"/>
                <w14:ligatures w14:val="none"/>
              </w:rPr>
              <w:t>(this box should expand as you type)</w:t>
            </w:r>
          </w:p>
        </w:tc>
      </w:tr>
      <w:tr w:rsidR="00AC1A70" w:rsidRPr="00AC1A70" w:rsidDel="002A152D" w14:paraId="08543D00" w14:textId="77777777" w:rsidTr="00C90C79">
        <w:trPr>
          <w:trHeight w:val="454"/>
        </w:trPr>
        <w:tc>
          <w:tcPr>
            <w:tcW w:w="297" w:type="pct"/>
            <w:vAlign w:val="center"/>
          </w:tcPr>
          <w:p w14:paraId="6B46E6DF"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4</w:t>
            </w:r>
          </w:p>
        </w:tc>
        <w:tc>
          <w:tcPr>
            <w:tcW w:w="4703" w:type="pct"/>
            <w:gridSpan w:val="4"/>
            <w:vAlign w:val="center"/>
          </w:tcPr>
          <w:p w14:paraId="1A13F851" w14:textId="77777777" w:rsidR="00AC1A70" w:rsidRPr="00AC1A70" w:rsidRDefault="00AC1A70" w:rsidP="00AC1A70">
            <w:pPr>
              <w:autoSpaceDE w:val="0"/>
              <w:autoSpaceDN w:val="0"/>
              <w:adjustRightInd w:val="0"/>
              <w:spacing w:after="0" w:line="240" w:lineRule="auto"/>
              <w:rPr>
                <w:rFonts w:ascii="Arial" w:eastAsia="Times New Roman" w:hAnsi="Arial" w:cs="Arial"/>
                <w:b/>
                <w:bCs/>
                <w:kern w:val="0"/>
                <w14:ligatures w14:val="none"/>
              </w:rPr>
            </w:pPr>
            <w:r w:rsidRPr="00AC1A70">
              <w:rPr>
                <w:rFonts w:ascii="Arial" w:eastAsia="Times New Roman" w:hAnsi="Arial" w:cs="Arial"/>
                <w:b/>
                <w:bCs/>
                <w:kern w:val="0"/>
                <w14:ligatures w14:val="none"/>
              </w:rPr>
              <w:t>Research Question</w:t>
            </w:r>
          </w:p>
          <w:p w14:paraId="0B2A0648" w14:textId="77777777" w:rsidR="00AC1A70" w:rsidRPr="00AC1A70" w:rsidRDefault="00AC1A70" w:rsidP="00AC1A70">
            <w:pPr>
              <w:spacing w:after="0" w:line="240" w:lineRule="auto"/>
              <w:rPr>
                <w:rFonts w:ascii="Arial" w:eastAsia="Times New Roman" w:hAnsi="Arial" w:cs="Arial"/>
                <w:kern w:val="0"/>
                <w:sz w:val="20"/>
                <w:szCs w:val="20"/>
                <w14:ligatures w14:val="none"/>
              </w:rPr>
            </w:pPr>
          </w:p>
          <w:p w14:paraId="663FBD3D" w14:textId="77777777" w:rsidR="00AC1A70" w:rsidRPr="00AC1A70" w:rsidRDefault="00AC1A70" w:rsidP="00AC1A70">
            <w:pPr>
              <w:numPr>
                <w:ilvl w:val="0"/>
                <w:numId w:val="4"/>
              </w:numPr>
              <w:spacing w:after="0" w:line="240" w:lineRule="auto"/>
              <w:rPr>
                <w:rFonts w:ascii="Arial" w:eastAsia="Times New Roman" w:hAnsi="Arial" w:cs="Arial"/>
                <w:kern w:val="0"/>
                <w:sz w:val="20"/>
                <w:szCs w:val="20"/>
                <w:lang w:val="en-US"/>
                <w14:ligatures w14:val="none"/>
              </w:rPr>
            </w:pPr>
            <w:r w:rsidRPr="00AC1A70">
              <w:rPr>
                <w:rFonts w:ascii="Arial" w:eastAsia="Times New Roman" w:hAnsi="Arial" w:cs="Arial"/>
                <w:kern w:val="0"/>
                <w:sz w:val="20"/>
                <w:szCs w:val="20"/>
                <w:lang w:val="en-US"/>
                <w14:ligatures w14:val="none"/>
              </w:rPr>
              <w:t>What is the role of salary and financial compensation as a determinant of employee motivation?</w:t>
            </w:r>
          </w:p>
          <w:p w14:paraId="364BB922" w14:textId="77777777" w:rsidR="00AC1A70" w:rsidRPr="00AC1A70" w:rsidRDefault="00AC1A70" w:rsidP="00AC1A70">
            <w:pPr>
              <w:numPr>
                <w:ilvl w:val="0"/>
                <w:numId w:val="4"/>
              </w:numPr>
              <w:spacing w:after="0" w:line="240" w:lineRule="auto"/>
              <w:rPr>
                <w:rFonts w:ascii="Arial" w:eastAsia="Times New Roman" w:hAnsi="Arial" w:cs="Arial"/>
                <w:kern w:val="0"/>
                <w:sz w:val="20"/>
                <w:szCs w:val="20"/>
                <w:lang w:val="en-US"/>
                <w14:ligatures w14:val="none"/>
              </w:rPr>
            </w:pPr>
            <w:r w:rsidRPr="00AC1A70">
              <w:rPr>
                <w:rFonts w:ascii="Arial" w:eastAsia="Times New Roman" w:hAnsi="Arial" w:cs="Arial"/>
                <w:kern w:val="0"/>
                <w:sz w:val="20"/>
                <w:szCs w:val="20"/>
                <w:lang w:val="en-US"/>
                <w14:ligatures w14:val="none"/>
              </w:rPr>
              <w:t>How does the role of salary differ across employees with diverse backgrounds?</w:t>
            </w:r>
          </w:p>
          <w:p w14:paraId="120A1D61" w14:textId="77777777" w:rsidR="00AC1A70" w:rsidRPr="00AC1A70" w:rsidRDefault="00AC1A70" w:rsidP="00AC1A70">
            <w:pPr>
              <w:numPr>
                <w:ilvl w:val="0"/>
                <w:numId w:val="4"/>
              </w:numPr>
              <w:spacing w:after="0" w:line="240" w:lineRule="auto"/>
              <w:rPr>
                <w:rFonts w:ascii="Arial" w:eastAsia="Times New Roman" w:hAnsi="Arial" w:cs="Arial"/>
                <w:kern w:val="0"/>
                <w:sz w:val="20"/>
                <w:szCs w:val="20"/>
                <w:lang w:val="en-US"/>
                <w14:ligatures w14:val="none"/>
              </w:rPr>
            </w:pPr>
            <w:r w:rsidRPr="00AC1A70">
              <w:rPr>
                <w:rFonts w:ascii="Arial" w:eastAsia="Times New Roman" w:hAnsi="Arial" w:cs="Arial"/>
                <w:kern w:val="0"/>
                <w:sz w:val="20"/>
                <w:szCs w:val="20"/>
                <w:lang w:val="en-US"/>
                <w14:ligatures w14:val="none"/>
              </w:rPr>
              <w:t xml:space="preserve">How can human resource (HR) specialists modify HRM policies and practices according to the contemporary changes in employees’ preferences? </w:t>
            </w:r>
          </w:p>
          <w:p w14:paraId="2915C56B" w14:textId="77777777" w:rsidR="00AC1A70" w:rsidRPr="00AC1A70" w:rsidRDefault="00AC1A70" w:rsidP="00AC1A70">
            <w:pPr>
              <w:spacing w:after="0" w:line="240" w:lineRule="auto"/>
              <w:rPr>
                <w:rFonts w:ascii="Arial" w:eastAsia="Times New Roman" w:hAnsi="Arial" w:cs="Arial"/>
                <w:kern w:val="0"/>
                <w14:ligatures w14:val="none"/>
              </w:rPr>
            </w:pPr>
          </w:p>
          <w:p w14:paraId="43434FAB" w14:textId="77777777" w:rsidR="00AC1A70" w:rsidRPr="00AC1A70" w:rsidRDefault="00AC1A70" w:rsidP="00AC1A70">
            <w:pPr>
              <w:autoSpaceDE w:val="0"/>
              <w:autoSpaceDN w:val="0"/>
              <w:adjustRightInd w:val="0"/>
              <w:spacing w:after="0" w:line="240" w:lineRule="auto"/>
              <w:rPr>
                <w:rFonts w:ascii="Arial" w:eastAsia="Times New Roman" w:hAnsi="Arial" w:cs="Arial"/>
                <w:b/>
                <w:bCs/>
                <w:kern w:val="0"/>
                <w14:ligatures w14:val="none"/>
              </w:rPr>
            </w:pPr>
            <w:r w:rsidRPr="00AC1A70">
              <w:rPr>
                <w:rFonts w:ascii="Arial" w:eastAsia="Times New Roman" w:hAnsi="Arial" w:cs="Arial"/>
                <w:kern w:val="0"/>
                <w:sz w:val="18"/>
                <w:szCs w:val="18"/>
                <w14:ligatures w14:val="none"/>
              </w:rPr>
              <w:t>(this box should expand as you type)</w:t>
            </w:r>
          </w:p>
        </w:tc>
      </w:tr>
      <w:tr w:rsidR="00AC1A70" w:rsidRPr="00AC1A70" w14:paraId="22D25535" w14:textId="77777777" w:rsidTr="00C90C79">
        <w:trPr>
          <w:trHeight w:val="454"/>
        </w:trPr>
        <w:tc>
          <w:tcPr>
            <w:tcW w:w="297" w:type="pct"/>
            <w:vAlign w:val="center"/>
          </w:tcPr>
          <w:p w14:paraId="22B4CF5E"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5</w:t>
            </w:r>
          </w:p>
        </w:tc>
        <w:tc>
          <w:tcPr>
            <w:tcW w:w="4703" w:type="pct"/>
            <w:gridSpan w:val="4"/>
            <w:vAlign w:val="center"/>
          </w:tcPr>
          <w:p w14:paraId="0D83FCA1" w14:textId="77777777" w:rsidR="00AC1A70" w:rsidRPr="00AC1A70" w:rsidRDefault="00AC1A70" w:rsidP="00AC1A70">
            <w:pPr>
              <w:autoSpaceDE w:val="0"/>
              <w:autoSpaceDN w:val="0"/>
              <w:adjustRightInd w:val="0"/>
              <w:spacing w:after="0" w:line="240" w:lineRule="auto"/>
              <w:rPr>
                <w:rFonts w:ascii="Arial" w:eastAsia="Times New Roman" w:hAnsi="Arial" w:cs="Arial"/>
                <w:b/>
                <w:bCs/>
                <w:kern w:val="0"/>
                <w14:ligatures w14:val="none"/>
              </w:rPr>
            </w:pPr>
            <w:r w:rsidRPr="00AC1A70">
              <w:rPr>
                <w:rFonts w:ascii="Arial" w:eastAsia="Times New Roman" w:hAnsi="Arial" w:cs="Arial"/>
                <w:b/>
                <w:bCs/>
                <w:kern w:val="0"/>
                <w14:ligatures w14:val="none"/>
              </w:rPr>
              <w:t>Aims of Research Activity</w:t>
            </w:r>
          </w:p>
          <w:p w14:paraId="1B7F57CD" w14:textId="77777777" w:rsidR="00AC1A70" w:rsidRPr="00AC1A70" w:rsidRDefault="00AC1A70" w:rsidP="00AC1A70">
            <w:pPr>
              <w:spacing w:after="0" w:line="240" w:lineRule="auto"/>
              <w:rPr>
                <w:rFonts w:ascii="Arial" w:eastAsia="Times New Roman" w:hAnsi="Arial" w:cs="Arial"/>
                <w:kern w:val="0"/>
                <w:sz w:val="20"/>
                <w:szCs w:val="20"/>
                <w14:ligatures w14:val="none"/>
              </w:rPr>
            </w:pPr>
          </w:p>
          <w:p w14:paraId="7F58067F" w14:textId="77777777" w:rsidR="00AC1A70" w:rsidRPr="00AC1A70" w:rsidRDefault="00AC1A70" w:rsidP="00AC1A70">
            <w:pPr>
              <w:spacing w:after="0" w:line="240" w:lineRule="auto"/>
              <w:rPr>
                <w:rFonts w:ascii="Arial" w:eastAsia="Times New Roman" w:hAnsi="Arial" w:cs="Arial"/>
                <w:kern w:val="0"/>
                <w:sz w:val="20"/>
                <w:szCs w:val="20"/>
                <w14:ligatures w14:val="none"/>
              </w:rPr>
            </w:pPr>
            <w:r w:rsidRPr="00AC1A70">
              <w:rPr>
                <w:rFonts w:ascii="Arial" w:eastAsia="Times New Roman" w:hAnsi="Arial" w:cs="Arial"/>
                <w:kern w:val="0"/>
                <w:sz w:val="20"/>
                <w:szCs w:val="20"/>
                <w14:ligatures w14:val="none"/>
              </w:rPr>
              <w:t xml:space="preserve">The study mainly aimed to evaluate the drivers of employee motivation and the specific role of financial compensation. The main aim was considered as quite relevant given the high inflation in the UK and the cost-of-living crisis. </w:t>
            </w:r>
          </w:p>
          <w:p w14:paraId="6EFE2AB9" w14:textId="77777777" w:rsidR="00AC1A70" w:rsidRPr="00AC1A70" w:rsidRDefault="00AC1A70" w:rsidP="00AC1A70">
            <w:pPr>
              <w:spacing w:after="0" w:line="240" w:lineRule="auto"/>
              <w:rPr>
                <w:rFonts w:ascii="Arial" w:eastAsia="Times New Roman" w:hAnsi="Arial" w:cs="Arial"/>
                <w:kern w:val="0"/>
                <w14:ligatures w14:val="none"/>
              </w:rPr>
            </w:pPr>
          </w:p>
          <w:p w14:paraId="27B9ED53" w14:textId="77777777" w:rsidR="00AC1A70" w:rsidRPr="00AC1A70" w:rsidRDefault="00AC1A70" w:rsidP="00AC1A70">
            <w:pPr>
              <w:spacing w:after="0" w:line="240" w:lineRule="auto"/>
              <w:rPr>
                <w:rFonts w:ascii="Arial" w:eastAsia="Times New Roman" w:hAnsi="Arial" w:cs="Arial"/>
                <w:kern w:val="0"/>
                <w:sz w:val="20"/>
                <w:szCs w:val="20"/>
                <w14:ligatures w14:val="none"/>
              </w:rPr>
            </w:pPr>
            <w:r w:rsidRPr="00AC1A70">
              <w:rPr>
                <w:rFonts w:ascii="Arial" w:eastAsia="Times New Roman" w:hAnsi="Arial" w:cs="Arial"/>
                <w:color w:val="808080"/>
                <w:kern w:val="0"/>
                <w:sz w:val="18"/>
                <w:szCs w:val="18"/>
                <w14:ligatures w14:val="none"/>
              </w:rPr>
              <w:t>(this box should expand as you type)</w:t>
            </w:r>
          </w:p>
        </w:tc>
      </w:tr>
      <w:tr w:rsidR="00AC1A70" w:rsidRPr="00AC1A70" w14:paraId="42BEF917" w14:textId="77777777" w:rsidTr="00C90C79">
        <w:trPr>
          <w:trHeight w:val="454"/>
        </w:trPr>
        <w:tc>
          <w:tcPr>
            <w:tcW w:w="297" w:type="pct"/>
            <w:vAlign w:val="center"/>
          </w:tcPr>
          <w:p w14:paraId="7A1B93BD"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6</w:t>
            </w:r>
          </w:p>
        </w:tc>
        <w:tc>
          <w:tcPr>
            <w:tcW w:w="4703" w:type="pct"/>
            <w:gridSpan w:val="4"/>
            <w:vAlign w:val="center"/>
          </w:tcPr>
          <w:p w14:paraId="0EFFB06D" w14:textId="77777777" w:rsidR="00AC1A70" w:rsidRPr="00AC1A70" w:rsidRDefault="00AC1A70" w:rsidP="00AC1A70">
            <w:pPr>
              <w:autoSpaceDE w:val="0"/>
              <w:autoSpaceDN w:val="0"/>
              <w:adjustRightInd w:val="0"/>
              <w:spacing w:after="0" w:line="240" w:lineRule="auto"/>
              <w:rPr>
                <w:rFonts w:ascii="Arial" w:eastAsia="Times New Roman" w:hAnsi="Arial" w:cs="Arial"/>
                <w:b/>
                <w:bCs/>
                <w:kern w:val="0"/>
                <w14:ligatures w14:val="none"/>
              </w:rPr>
            </w:pPr>
            <w:r w:rsidRPr="00AC1A70">
              <w:rPr>
                <w:rFonts w:ascii="Arial" w:eastAsia="Times New Roman" w:hAnsi="Arial" w:cs="Arial"/>
                <w:b/>
                <w:bCs/>
                <w:kern w:val="0"/>
                <w14:ligatures w14:val="none"/>
              </w:rPr>
              <w:t>Objectives of Research Activity</w:t>
            </w:r>
          </w:p>
          <w:p w14:paraId="021FF555" w14:textId="77777777" w:rsidR="00AC1A70" w:rsidRPr="00AC1A70" w:rsidRDefault="00AC1A70" w:rsidP="00AC1A70">
            <w:pPr>
              <w:spacing w:after="0" w:line="240" w:lineRule="auto"/>
              <w:rPr>
                <w:rFonts w:ascii="Arial" w:eastAsia="Times New Roman" w:hAnsi="Arial" w:cs="Arial"/>
                <w:kern w:val="0"/>
                <w:sz w:val="20"/>
                <w:szCs w:val="20"/>
                <w14:ligatures w14:val="none"/>
              </w:rPr>
            </w:pPr>
          </w:p>
          <w:p w14:paraId="1F13660B" w14:textId="77777777" w:rsidR="00C61E83" w:rsidRPr="00AC1A70" w:rsidRDefault="00000000" w:rsidP="00AC1A70">
            <w:pPr>
              <w:numPr>
                <w:ilvl w:val="0"/>
                <w:numId w:val="19"/>
              </w:numPr>
              <w:spacing w:after="0" w:line="240" w:lineRule="auto"/>
              <w:ind w:left="814"/>
              <w:rPr>
                <w:rFonts w:ascii="Arial" w:eastAsia="Times New Roman" w:hAnsi="Arial" w:cs="Arial"/>
                <w:kern w:val="0"/>
                <w:sz w:val="20"/>
                <w:szCs w:val="20"/>
                <w:lang w:val="en-US"/>
                <w14:ligatures w14:val="none"/>
              </w:rPr>
            </w:pPr>
            <w:r w:rsidRPr="00AC1A70">
              <w:rPr>
                <w:rFonts w:ascii="Arial" w:eastAsia="Times New Roman" w:hAnsi="Arial" w:cs="Arial"/>
                <w:kern w:val="0"/>
                <w:sz w:val="20"/>
                <w:szCs w:val="20"/>
                <w:lang w:val="en-US"/>
                <w14:ligatures w14:val="none"/>
              </w:rPr>
              <w:t>To understand the role of employee motivation for business organisations.</w:t>
            </w:r>
          </w:p>
          <w:p w14:paraId="463E7543" w14:textId="77777777" w:rsidR="00C61E83" w:rsidRPr="00AC1A70" w:rsidRDefault="00000000" w:rsidP="00AC1A70">
            <w:pPr>
              <w:numPr>
                <w:ilvl w:val="0"/>
                <w:numId w:val="19"/>
              </w:numPr>
              <w:spacing w:after="0" w:line="240" w:lineRule="auto"/>
              <w:ind w:left="814"/>
              <w:rPr>
                <w:rFonts w:ascii="Arial" w:eastAsia="Times New Roman" w:hAnsi="Arial" w:cs="Arial"/>
                <w:kern w:val="0"/>
                <w:sz w:val="20"/>
                <w:szCs w:val="20"/>
                <w:lang w:val="en-US"/>
                <w14:ligatures w14:val="none"/>
              </w:rPr>
            </w:pPr>
            <w:r w:rsidRPr="00AC1A70">
              <w:rPr>
                <w:rFonts w:ascii="Arial" w:eastAsia="Times New Roman" w:hAnsi="Arial" w:cs="Arial"/>
                <w:kern w:val="0"/>
                <w:sz w:val="20"/>
                <w:szCs w:val="20"/>
                <w:lang w:val="en-US"/>
                <w14:ligatures w14:val="none"/>
              </w:rPr>
              <w:t>To outline the main drivers of employee motivation.</w:t>
            </w:r>
          </w:p>
          <w:p w14:paraId="65255DD5" w14:textId="77777777" w:rsidR="00C61E83" w:rsidRPr="00AC1A70" w:rsidRDefault="00000000" w:rsidP="00AC1A70">
            <w:pPr>
              <w:numPr>
                <w:ilvl w:val="0"/>
                <w:numId w:val="19"/>
              </w:numPr>
              <w:spacing w:after="0" w:line="240" w:lineRule="auto"/>
              <w:ind w:left="814"/>
              <w:rPr>
                <w:rFonts w:ascii="Arial" w:eastAsia="Times New Roman" w:hAnsi="Arial" w:cs="Arial"/>
                <w:kern w:val="0"/>
                <w:sz w:val="20"/>
                <w:szCs w:val="20"/>
                <w:lang w:val="en-US"/>
                <w14:ligatures w14:val="none"/>
              </w:rPr>
            </w:pPr>
            <w:r w:rsidRPr="00AC1A70">
              <w:rPr>
                <w:rFonts w:ascii="Arial" w:eastAsia="Times New Roman" w:hAnsi="Arial" w:cs="Arial"/>
                <w:kern w:val="0"/>
                <w:sz w:val="20"/>
                <w:szCs w:val="20"/>
                <w:lang w:val="en-US"/>
                <w14:ligatures w14:val="none"/>
              </w:rPr>
              <w:t>To collect primary data from employees to evaluate the relative importance of salary as a motivator at work.</w:t>
            </w:r>
          </w:p>
          <w:p w14:paraId="658DB40E" w14:textId="77777777" w:rsidR="00AC1A70" w:rsidRPr="00AC1A70" w:rsidRDefault="00000000" w:rsidP="00AC1A70">
            <w:pPr>
              <w:numPr>
                <w:ilvl w:val="0"/>
                <w:numId w:val="19"/>
              </w:numPr>
              <w:spacing w:after="0" w:line="240" w:lineRule="auto"/>
              <w:ind w:left="814"/>
              <w:rPr>
                <w:rFonts w:ascii="Arial" w:eastAsia="Times New Roman" w:hAnsi="Arial" w:cs="Arial"/>
                <w:kern w:val="0"/>
                <w:sz w:val="20"/>
                <w:szCs w:val="20"/>
                <w:lang w:val="en-US"/>
                <w14:ligatures w14:val="none"/>
              </w:rPr>
            </w:pPr>
            <w:r w:rsidRPr="00AC1A70">
              <w:rPr>
                <w:rFonts w:ascii="Arial" w:eastAsia="Times New Roman" w:hAnsi="Arial" w:cs="Arial"/>
                <w:kern w:val="0"/>
                <w:sz w:val="20"/>
                <w:szCs w:val="20"/>
                <w:lang w:val="en-US"/>
                <w14:ligatures w14:val="none"/>
              </w:rPr>
              <w:lastRenderedPageBreak/>
              <w:t xml:space="preserve">To propose effective and evidence-based suggestions for human resource management (HRM) improvements. </w:t>
            </w:r>
          </w:p>
          <w:p w14:paraId="08416AB6" w14:textId="77777777" w:rsidR="00AC1A70" w:rsidRPr="00AC1A70" w:rsidRDefault="00AC1A70" w:rsidP="00AC1A70">
            <w:pPr>
              <w:spacing w:after="0" w:line="240" w:lineRule="auto"/>
              <w:rPr>
                <w:rFonts w:ascii="Arial" w:eastAsia="Times New Roman" w:hAnsi="Arial" w:cs="Arial"/>
                <w:kern w:val="0"/>
                <w14:ligatures w14:val="none"/>
              </w:rPr>
            </w:pPr>
          </w:p>
          <w:p w14:paraId="50A771A0"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color w:val="808080"/>
                <w:kern w:val="0"/>
                <w:sz w:val="18"/>
                <w:szCs w:val="18"/>
                <w14:ligatures w14:val="none"/>
              </w:rPr>
              <w:t>(this box should expand as you type)</w:t>
            </w:r>
          </w:p>
        </w:tc>
      </w:tr>
      <w:tr w:rsidR="00AC1A70" w:rsidRPr="00AC1A70" w14:paraId="035C3E2C" w14:textId="77777777" w:rsidTr="00AC1A70">
        <w:trPr>
          <w:trHeight w:val="454"/>
        </w:trPr>
        <w:tc>
          <w:tcPr>
            <w:tcW w:w="297" w:type="pct"/>
            <w:shd w:val="clear" w:color="auto" w:fill="F2F2F2"/>
            <w:vAlign w:val="center"/>
          </w:tcPr>
          <w:p w14:paraId="3366CBC3" w14:textId="77777777" w:rsidR="00AC1A70" w:rsidRPr="00AC1A70" w:rsidRDefault="00AC1A70" w:rsidP="00AC1A70">
            <w:pPr>
              <w:spacing w:before="120" w:after="120" w:line="240" w:lineRule="auto"/>
              <w:rPr>
                <w:rFonts w:ascii="Arial" w:eastAsia="Times New Roman" w:hAnsi="Arial" w:cs="Arial"/>
                <w:kern w:val="0"/>
                <w14:ligatures w14:val="none"/>
              </w:rPr>
            </w:pPr>
          </w:p>
        </w:tc>
        <w:tc>
          <w:tcPr>
            <w:tcW w:w="4703" w:type="pct"/>
            <w:gridSpan w:val="4"/>
            <w:shd w:val="clear" w:color="auto" w:fill="F2F2F2"/>
            <w:vAlign w:val="center"/>
          </w:tcPr>
          <w:p w14:paraId="09A3BA9B" w14:textId="77777777" w:rsidR="00AC1A70" w:rsidRPr="00AC1A70" w:rsidRDefault="00AC1A70" w:rsidP="00AC1A70">
            <w:pPr>
              <w:spacing w:before="120" w:after="12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Proposed methods (maximum 600 words)</w:t>
            </w:r>
          </w:p>
          <w:p w14:paraId="693A79B7"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Provide </w:t>
            </w:r>
            <w:proofErr w:type="gramStart"/>
            <w:r w:rsidRPr="00AC1A70">
              <w:rPr>
                <w:rFonts w:ascii="Arial" w:eastAsia="Times New Roman" w:hAnsi="Arial" w:cs="Arial"/>
                <w:kern w:val="0"/>
                <w14:ligatures w14:val="none"/>
              </w:rPr>
              <w:t>a brief summary</w:t>
            </w:r>
            <w:proofErr w:type="gramEnd"/>
            <w:r w:rsidRPr="00AC1A70">
              <w:rPr>
                <w:rFonts w:ascii="Arial" w:eastAsia="Times New Roman" w:hAnsi="Arial" w:cs="Arial"/>
                <w:kern w:val="0"/>
                <w14:ligatures w14:val="none"/>
              </w:rPr>
              <w:t xml:space="preserve"> of all the methods that </w:t>
            </w:r>
            <w:r w:rsidRPr="00AC1A70">
              <w:rPr>
                <w:rFonts w:ascii="Arial" w:eastAsia="Times New Roman" w:hAnsi="Arial" w:cs="Arial"/>
                <w:b/>
                <w:kern w:val="0"/>
                <w14:ligatures w14:val="none"/>
              </w:rPr>
              <w:t>may</w:t>
            </w:r>
            <w:r w:rsidRPr="00AC1A70">
              <w:rPr>
                <w:rFonts w:ascii="Arial" w:eastAsia="Times New Roman" w:hAnsi="Arial" w:cs="Arial"/>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C1A70">
              <w:rPr>
                <w:rFonts w:ascii="Arial" w:eastAsia="Times New Roman" w:hAnsi="Arial" w:cs="Arial"/>
                <w:kern w:val="0"/>
                <w14:ligatures w14:val="none"/>
              </w:rPr>
              <w:t>here, but</w:t>
            </w:r>
            <w:proofErr w:type="gramEnd"/>
            <w:r w:rsidRPr="00AC1A70">
              <w:rPr>
                <w:rFonts w:ascii="Arial" w:eastAsia="Times New Roman" w:hAnsi="Arial" w:cs="Arial"/>
                <w:kern w:val="0"/>
                <w14:ligatures w14:val="none"/>
              </w:rPr>
              <w:t xml:space="preserve"> should instead describe how you intend to collect the data necessary for you to complete your project.</w:t>
            </w:r>
          </w:p>
        </w:tc>
      </w:tr>
      <w:tr w:rsidR="00AC1A70" w:rsidRPr="00AC1A70" w14:paraId="1839065E" w14:textId="77777777" w:rsidTr="00C90C79">
        <w:trPr>
          <w:trHeight w:val="454"/>
        </w:trPr>
        <w:tc>
          <w:tcPr>
            <w:tcW w:w="297" w:type="pct"/>
            <w:vAlign w:val="center"/>
          </w:tcPr>
          <w:p w14:paraId="04C9C58D"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7</w:t>
            </w:r>
          </w:p>
        </w:tc>
        <w:tc>
          <w:tcPr>
            <w:tcW w:w="4703" w:type="pct"/>
            <w:gridSpan w:val="4"/>
            <w:vAlign w:val="center"/>
          </w:tcPr>
          <w:p w14:paraId="4BAC621A" w14:textId="77777777" w:rsidR="00AC1A70" w:rsidRPr="00AC1A70" w:rsidRDefault="00AC1A70" w:rsidP="00AC1A70">
            <w:pPr>
              <w:spacing w:after="0" w:line="240" w:lineRule="auto"/>
              <w:rPr>
                <w:rFonts w:ascii="Arial" w:eastAsia="Times New Roman" w:hAnsi="Arial" w:cs="Arial"/>
                <w:kern w:val="0"/>
                <w:lang w:val="en-US"/>
                <w14:ligatures w14:val="none"/>
              </w:rPr>
            </w:pPr>
            <w:r w:rsidRPr="00AC1A70">
              <w:rPr>
                <w:rFonts w:ascii="Arial" w:eastAsia="Times New Roman" w:hAnsi="Arial" w:cs="Arial"/>
                <w:kern w:val="0"/>
                <w14:ligatures w14:val="none"/>
              </w:rPr>
              <w:t>The reliance on primary data requires the conduct of a survey among a</w:t>
            </w:r>
            <w:r w:rsidRPr="00AC1A70">
              <w:rPr>
                <w:rFonts w:ascii="Arial" w:eastAsia="Times New Roman" w:hAnsi="Arial" w:cs="Arial"/>
                <w:kern w:val="0"/>
                <w:lang w:val="en-US"/>
                <w14:ligatures w14:val="none"/>
              </w:rPr>
              <w:t xml:space="preserve"> diverse group of employees. In general, surveys are often utilised for gathering extensive data from many relevant respondents. The results obtained are less prone to bias due to the large sample size of surveys. Additionally, the primary data consists of quantitative information which enables a more objective study using various numerical and statistical approaches. Surveys are also known for their time and cost effectiveness – quite relevant given the restricted time and resources for this research project. The actual data collection took place via an online-based survey. </w:t>
            </w:r>
          </w:p>
          <w:p w14:paraId="2F3C5BE8" w14:textId="77777777" w:rsidR="00AC1A70" w:rsidRPr="00AC1A70" w:rsidRDefault="00AC1A70" w:rsidP="00AC1A70">
            <w:pPr>
              <w:spacing w:after="0" w:line="240" w:lineRule="auto"/>
              <w:rPr>
                <w:rFonts w:ascii="Arial" w:eastAsia="Times New Roman" w:hAnsi="Arial" w:cs="Arial"/>
                <w:kern w:val="0"/>
                <w14:ligatures w14:val="none"/>
              </w:rPr>
            </w:pPr>
          </w:p>
          <w:p w14:paraId="399EB2AA"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color w:val="808080"/>
                <w:kern w:val="0"/>
                <w:sz w:val="18"/>
                <w:szCs w:val="18"/>
                <w14:ligatures w14:val="none"/>
              </w:rPr>
              <w:t>(this box should expand as you type)</w:t>
            </w:r>
          </w:p>
        </w:tc>
      </w:tr>
      <w:tr w:rsidR="00AC1A70" w:rsidRPr="00AC1A70" w14:paraId="340655C8" w14:textId="77777777" w:rsidTr="00AC1A70">
        <w:trPr>
          <w:trHeight w:val="454"/>
        </w:trPr>
        <w:tc>
          <w:tcPr>
            <w:tcW w:w="297" w:type="pct"/>
            <w:shd w:val="clear" w:color="auto" w:fill="F2F2F2"/>
            <w:vAlign w:val="center"/>
          </w:tcPr>
          <w:p w14:paraId="5EB5F91F" w14:textId="77777777" w:rsidR="00AC1A70" w:rsidRPr="00AC1A70" w:rsidRDefault="00AC1A70" w:rsidP="00AC1A70">
            <w:pPr>
              <w:spacing w:before="120" w:after="0" w:line="240" w:lineRule="auto"/>
              <w:rPr>
                <w:rFonts w:ascii="Arial" w:eastAsia="Times New Roman" w:hAnsi="Arial" w:cs="Arial"/>
                <w:bCs/>
                <w:kern w:val="0"/>
                <w14:ligatures w14:val="none"/>
              </w:rPr>
            </w:pPr>
            <w:r w:rsidRPr="00AC1A70">
              <w:rPr>
                <w:rFonts w:ascii="Times New Roman" w:eastAsia="Times New Roman" w:hAnsi="Times New Roman" w:cs="Times New Roman"/>
                <w:kern w:val="0"/>
                <w:sz w:val="20"/>
                <w:szCs w:val="20"/>
                <w14:ligatures w14:val="none"/>
              </w:rPr>
              <w:br w:type="page"/>
            </w:r>
          </w:p>
        </w:tc>
        <w:tc>
          <w:tcPr>
            <w:tcW w:w="4703" w:type="pct"/>
            <w:gridSpan w:val="4"/>
            <w:shd w:val="clear" w:color="auto" w:fill="F2F2F2"/>
            <w:vAlign w:val="center"/>
          </w:tcPr>
          <w:p w14:paraId="06230437" w14:textId="77777777" w:rsidR="00AC1A70" w:rsidRPr="00AC1A70" w:rsidRDefault="00AC1A70" w:rsidP="00AC1A70">
            <w:pPr>
              <w:spacing w:before="120"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Location of research activity</w:t>
            </w:r>
          </w:p>
          <w:p w14:paraId="08655F51"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Identify all locations where research activity will take place.</w:t>
            </w:r>
          </w:p>
        </w:tc>
      </w:tr>
      <w:tr w:rsidR="00AC1A70" w:rsidRPr="00AC1A70" w14:paraId="41D947CA" w14:textId="77777777" w:rsidTr="00C90C79">
        <w:trPr>
          <w:trHeight w:val="454"/>
        </w:trPr>
        <w:tc>
          <w:tcPr>
            <w:tcW w:w="297" w:type="pct"/>
            <w:vAlign w:val="center"/>
          </w:tcPr>
          <w:p w14:paraId="7215ABB3" w14:textId="77777777" w:rsidR="00AC1A70" w:rsidRPr="00AC1A70" w:rsidRDefault="00AC1A70" w:rsidP="00AC1A70">
            <w:pPr>
              <w:spacing w:after="0" w:line="240" w:lineRule="auto"/>
              <w:rPr>
                <w:rFonts w:ascii="Arial" w:eastAsia="Times New Roman" w:hAnsi="Arial" w:cs="Arial"/>
                <w:bCs/>
                <w:kern w:val="0"/>
                <w14:ligatures w14:val="none"/>
              </w:rPr>
            </w:pPr>
            <w:r w:rsidRPr="00AC1A70">
              <w:rPr>
                <w:rFonts w:ascii="Arial" w:eastAsia="Times New Roman" w:hAnsi="Arial" w:cs="Arial"/>
                <w:bCs/>
                <w:kern w:val="0"/>
                <w14:ligatures w14:val="none"/>
              </w:rPr>
              <w:t>8</w:t>
            </w:r>
          </w:p>
        </w:tc>
        <w:tc>
          <w:tcPr>
            <w:tcW w:w="4703" w:type="pct"/>
            <w:gridSpan w:val="4"/>
            <w:vAlign w:val="center"/>
          </w:tcPr>
          <w:p w14:paraId="4468EE42"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The study is geographically restricted to the UK only. </w:t>
            </w:r>
          </w:p>
          <w:p w14:paraId="08893A1D" w14:textId="77777777" w:rsidR="00AC1A70" w:rsidRPr="00AC1A70" w:rsidRDefault="00AC1A70" w:rsidP="00AC1A70">
            <w:pPr>
              <w:spacing w:after="0" w:line="240" w:lineRule="auto"/>
              <w:rPr>
                <w:rFonts w:ascii="Arial" w:eastAsia="Times New Roman" w:hAnsi="Arial" w:cs="Arial"/>
                <w:kern w:val="0"/>
                <w14:ligatures w14:val="none"/>
              </w:rPr>
            </w:pPr>
          </w:p>
          <w:p w14:paraId="13871FBD"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color w:val="808080"/>
                <w:kern w:val="0"/>
                <w:sz w:val="18"/>
                <w:szCs w:val="18"/>
                <w14:ligatures w14:val="none"/>
              </w:rPr>
              <w:t>(this box should expand as you type)</w:t>
            </w:r>
          </w:p>
        </w:tc>
      </w:tr>
      <w:tr w:rsidR="00AC1A70" w:rsidRPr="00AC1A70" w14:paraId="55B6F4C7" w14:textId="77777777" w:rsidTr="00AC1A70">
        <w:trPr>
          <w:trHeight w:val="454"/>
        </w:trPr>
        <w:tc>
          <w:tcPr>
            <w:tcW w:w="297" w:type="pct"/>
            <w:shd w:val="clear" w:color="auto" w:fill="F2F2F2"/>
            <w:vAlign w:val="center"/>
          </w:tcPr>
          <w:p w14:paraId="47A3D7B7" w14:textId="77777777" w:rsidR="00AC1A70" w:rsidRPr="00AC1A70" w:rsidRDefault="00AC1A70" w:rsidP="00AC1A70">
            <w:pPr>
              <w:spacing w:before="120" w:after="0" w:line="240" w:lineRule="auto"/>
              <w:rPr>
                <w:rFonts w:ascii="Arial" w:eastAsia="Times New Roman" w:hAnsi="Arial" w:cs="Arial"/>
                <w:bCs/>
                <w:kern w:val="0"/>
                <w14:ligatures w14:val="none"/>
              </w:rPr>
            </w:pPr>
          </w:p>
        </w:tc>
        <w:tc>
          <w:tcPr>
            <w:tcW w:w="4703" w:type="pct"/>
            <w:gridSpan w:val="4"/>
            <w:shd w:val="clear" w:color="auto" w:fill="F2F2F2"/>
            <w:vAlign w:val="center"/>
          </w:tcPr>
          <w:p w14:paraId="73975E52" w14:textId="77777777" w:rsidR="00AC1A70" w:rsidRPr="00AC1A70" w:rsidRDefault="00AC1A70" w:rsidP="00AC1A70">
            <w:pPr>
              <w:spacing w:before="120"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Research activity outside of the UK</w:t>
            </w:r>
          </w:p>
          <w:p w14:paraId="110A5DA3"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C1A70">
              <w:rPr>
                <w:rFonts w:ascii="Arial" w:eastAsia="Times New Roman" w:hAnsi="Arial" w:cs="Arial"/>
                <w:kern w:val="0"/>
                <w14:ligatures w14:val="none"/>
              </w:rPr>
              <w:t>particular cultural</w:t>
            </w:r>
            <w:proofErr w:type="gramEnd"/>
            <w:r w:rsidRPr="00AC1A70">
              <w:rPr>
                <w:rFonts w:ascii="Arial" w:eastAsia="Times New Roman" w:hAnsi="Arial" w:cs="Arial"/>
                <w:kern w:val="0"/>
                <w14:ligatures w14:val="none"/>
              </w:rPr>
              <w:t xml:space="preserve"> and/or legal sensitivities or vulnerabilities of participants. If you live in the country where you will do the </w:t>
            </w:r>
            <w:proofErr w:type="gramStart"/>
            <w:r w:rsidRPr="00AC1A70">
              <w:rPr>
                <w:rFonts w:ascii="Arial" w:eastAsia="Times New Roman" w:hAnsi="Arial" w:cs="Arial"/>
                <w:kern w:val="0"/>
                <w14:ligatures w14:val="none"/>
              </w:rPr>
              <w:t>research</w:t>
            </w:r>
            <w:proofErr w:type="gramEnd"/>
            <w:r w:rsidRPr="00AC1A70">
              <w:rPr>
                <w:rFonts w:ascii="Arial" w:eastAsia="Times New Roman" w:hAnsi="Arial" w:cs="Arial"/>
                <w:kern w:val="0"/>
                <w14:ligatures w14:val="none"/>
              </w:rPr>
              <w:t xml:space="preserve"> then please state this.</w:t>
            </w:r>
          </w:p>
        </w:tc>
      </w:tr>
      <w:tr w:rsidR="00AC1A70" w:rsidRPr="00AC1A70" w14:paraId="4583C164" w14:textId="77777777" w:rsidTr="00C90C79">
        <w:trPr>
          <w:trHeight w:val="454"/>
        </w:trPr>
        <w:tc>
          <w:tcPr>
            <w:tcW w:w="297" w:type="pct"/>
            <w:vAlign w:val="center"/>
          </w:tcPr>
          <w:p w14:paraId="66D969D5" w14:textId="77777777" w:rsidR="00AC1A70" w:rsidRPr="00AC1A70" w:rsidRDefault="00AC1A70" w:rsidP="00AC1A70">
            <w:pPr>
              <w:spacing w:after="0" w:line="240" w:lineRule="auto"/>
              <w:rPr>
                <w:rFonts w:ascii="Arial" w:eastAsia="Times New Roman" w:hAnsi="Arial" w:cs="Arial"/>
                <w:bCs/>
                <w:kern w:val="0"/>
                <w14:ligatures w14:val="none"/>
              </w:rPr>
            </w:pPr>
            <w:r w:rsidRPr="00AC1A70">
              <w:rPr>
                <w:rFonts w:ascii="Arial" w:eastAsia="Times New Roman" w:hAnsi="Arial" w:cs="Arial"/>
                <w:bCs/>
                <w:kern w:val="0"/>
                <w14:ligatures w14:val="none"/>
              </w:rPr>
              <w:t>9</w:t>
            </w:r>
          </w:p>
        </w:tc>
        <w:tc>
          <w:tcPr>
            <w:tcW w:w="4703" w:type="pct"/>
            <w:gridSpan w:val="4"/>
            <w:vAlign w:val="center"/>
          </w:tcPr>
          <w:p w14:paraId="3DBDEDAA" w14:textId="77777777" w:rsidR="00AC1A70" w:rsidRPr="00AC1A70" w:rsidRDefault="00AC1A70" w:rsidP="00AC1A70">
            <w:pPr>
              <w:spacing w:after="0" w:line="240" w:lineRule="auto"/>
              <w:rPr>
                <w:rFonts w:ascii="Arial" w:eastAsia="Times New Roman" w:hAnsi="Arial" w:cs="Arial"/>
                <w:kern w:val="0"/>
                <w14:ligatures w14:val="none"/>
              </w:rPr>
            </w:pPr>
          </w:p>
          <w:p w14:paraId="3A537211"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There is no research activity outside of the UK. </w:t>
            </w:r>
          </w:p>
          <w:p w14:paraId="2E4BD1D1" w14:textId="77777777" w:rsidR="00AC1A70" w:rsidRPr="00AC1A70" w:rsidRDefault="00AC1A70" w:rsidP="00AC1A70">
            <w:pPr>
              <w:spacing w:after="0" w:line="240" w:lineRule="auto"/>
              <w:rPr>
                <w:rFonts w:ascii="Arial" w:eastAsia="Times New Roman" w:hAnsi="Arial" w:cs="Arial"/>
                <w:kern w:val="0"/>
                <w14:ligatures w14:val="none"/>
              </w:rPr>
            </w:pPr>
          </w:p>
          <w:p w14:paraId="2DBCF806" w14:textId="77777777" w:rsidR="00AC1A70" w:rsidRPr="00AC1A70" w:rsidRDefault="00AC1A70" w:rsidP="00AC1A70">
            <w:pPr>
              <w:spacing w:after="0" w:line="240" w:lineRule="auto"/>
              <w:rPr>
                <w:rFonts w:ascii="Arial" w:eastAsia="Times New Roman" w:hAnsi="Arial" w:cs="Arial"/>
                <w:b/>
                <w:i/>
                <w:kern w:val="0"/>
                <w14:ligatures w14:val="none"/>
              </w:rPr>
            </w:pPr>
            <w:r w:rsidRPr="00AC1A70">
              <w:rPr>
                <w:rFonts w:ascii="Arial" w:eastAsia="Times New Roman" w:hAnsi="Arial" w:cs="Arial"/>
                <w:i/>
                <w:color w:val="808080"/>
                <w:kern w:val="0"/>
                <w:sz w:val="18"/>
                <w:szCs w:val="18"/>
                <w14:ligatures w14:val="none"/>
              </w:rPr>
              <w:t>(this box should expand as you type)</w:t>
            </w:r>
          </w:p>
        </w:tc>
      </w:tr>
    </w:tbl>
    <w:p w14:paraId="6A9EF08B" w14:textId="77777777" w:rsidR="00AC1A70" w:rsidRPr="00AC1A70" w:rsidRDefault="00AC1A70" w:rsidP="00AC1A70">
      <w:pPr>
        <w:spacing w:after="0" w:line="240" w:lineRule="auto"/>
        <w:rPr>
          <w:rFonts w:ascii="Times New Roman" w:eastAsia="Times New Roman" w:hAnsi="Times New Roman" w:cs="Times New Roman"/>
          <w:kern w:val="0"/>
          <w:sz w:val="20"/>
          <w:szCs w:val="20"/>
          <w14:ligatures w14:val="none"/>
        </w:rPr>
      </w:pPr>
    </w:p>
    <w:tbl>
      <w:tblPr>
        <w:tblStyle w:val="TableGrid1"/>
        <w:tblW w:w="10490" w:type="dxa"/>
        <w:tblInd w:w="-5" w:type="dxa"/>
        <w:tblLayout w:type="fixed"/>
        <w:tblLook w:val="04A0" w:firstRow="1" w:lastRow="0" w:firstColumn="1" w:lastColumn="0" w:noHBand="0" w:noVBand="1"/>
      </w:tblPr>
      <w:tblGrid>
        <w:gridCol w:w="567"/>
        <w:gridCol w:w="7371"/>
        <w:gridCol w:w="1276"/>
        <w:gridCol w:w="1276"/>
      </w:tblGrid>
      <w:tr w:rsidR="00AC1A70" w:rsidRPr="00AC1A70" w14:paraId="07051273" w14:textId="77777777" w:rsidTr="00AC1A70">
        <w:trPr>
          <w:trHeight w:val="383"/>
        </w:trPr>
        <w:tc>
          <w:tcPr>
            <w:tcW w:w="567" w:type="dxa"/>
            <w:vMerge w:val="restart"/>
            <w:shd w:val="clear" w:color="auto" w:fill="F2F2F2"/>
            <w:vAlign w:val="center"/>
          </w:tcPr>
          <w:p w14:paraId="6E7EEED1"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10</w:t>
            </w:r>
          </w:p>
        </w:tc>
        <w:tc>
          <w:tcPr>
            <w:tcW w:w="7371" w:type="dxa"/>
            <w:vMerge w:val="restart"/>
            <w:shd w:val="clear" w:color="auto" w:fill="F2F2F2"/>
            <w:vAlign w:val="center"/>
          </w:tcPr>
          <w:p w14:paraId="169CBE7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 xml:space="preserve">Use of documentation not in the public domain: Are any documents </w:t>
            </w:r>
            <w:r w:rsidRPr="00AC1A70">
              <w:rPr>
                <w:rFonts w:ascii="Arial" w:hAnsi="Arial" w:cs="Arial"/>
                <w:b/>
                <w:u w:val="single"/>
              </w:rPr>
              <w:t>NOT</w:t>
            </w:r>
            <w:r w:rsidRPr="00AC1A70">
              <w:rPr>
                <w:rFonts w:ascii="Arial" w:hAnsi="Arial" w:cs="Arial"/>
              </w:rPr>
              <w:t xml:space="preserve"> publicly available? </w:t>
            </w:r>
          </w:p>
          <w:p w14:paraId="16439C7F" w14:textId="77777777" w:rsidR="00AC1A70" w:rsidRPr="00AC1A70" w:rsidRDefault="00AC1A70" w:rsidP="00AC1A70">
            <w:pPr>
              <w:autoSpaceDE w:val="0"/>
              <w:autoSpaceDN w:val="0"/>
              <w:adjustRightInd w:val="0"/>
              <w:rPr>
                <w:rFonts w:ascii="Arial" w:hAnsi="Arial" w:cs="Arial"/>
                <w:bCs/>
              </w:rPr>
            </w:pPr>
          </w:p>
        </w:tc>
        <w:tc>
          <w:tcPr>
            <w:tcW w:w="1276" w:type="dxa"/>
            <w:shd w:val="clear" w:color="auto" w:fill="F2F2F2"/>
            <w:vAlign w:val="center"/>
          </w:tcPr>
          <w:p w14:paraId="3AD76FA1" w14:textId="77777777" w:rsidR="00AC1A70" w:rsidRPr="00AC1A70" w:rsidRDefault="00AC1A70" w:rsidP="00AC1A70">
            <w:pPr>
              <w:autoSpaceDE w:val="0"/>
              <w:autoSpaceDN w:val="0"/>
              <w:adjustRightInd w:val="0"/>
              <w:jc w:val="center"/>
              <w:rPr>
                <w:rFonts w:ascii="Arial" w:hAnsi="Arial" w:cs="Arial"/>
                <w:b/>
              </w:rPr>
            </w:pPr>
            <w:r w:rsidRPr="00AC1A70">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5E255DE" w14:textId="77777777" w:rsidR="00AC1A70" w:rsidRPr="00AC1A70" w:rsidRDefault="00AC1A70" w:rsidP="00AC1A70">
                <w:pPr>
                  <w:autoSpaceDE w:val="0"/>
                  <w:autoSpaceDN w:val="0"/>
                  <w:adjustRightInd w:val="0"/>
                  <w:jc w:val="center"/>
                  <w:rPr>
                    <w:rFonts w:ascii="Arial" w:hAnsi="Arial" w:cs="Arial"/>
                    <w:bCs/>
                  </w:rPr>
                </w:pPr>
                <w:r w:rsidRPr="00AC1A70">
                  <w:rPr>
                    <w:rFonts w:ascii="Segoe UI Symbol" w:hAnsi="Segoe UI Symbol" w:cs="Segoe UI Symbol"/>
                    <w:bCs/>
                  </w:rPr>
                  <w:t>☒</w:t>
                </w:r>
              </w:p>
            </w:sdtContent>
          </w:sdt>
        </w:tc>
      </w:tr>
      <w:tr w:rsidR="00AC1A70" w:rsidRPr="00AC1A70" w14:paraId="79A2670E" w14:textId="77777777" w:rsidTr="00AC1A70">
        <w:trPr>
          <w:trHeight w:val="218"/>
        </w:trPr>
        <w:tc>
          <w:tcPr>
            <w:tcW w:w="567" w:type="dxa"/>
            <w:vMerge/>
            <w:shd w:val="clear" w:color="auto" w:fill="F2F2F2"/>
            <w:vAlign w:val="center"/>
          </w:tcPr>
          <w:p w14:paraId="68A16F5C" w14:textId="77777777" w:rsidR="00AC1A70" w:rsidRPr="00AC1A70" w:rsidRDefault="00AC1A70" w:rsidP="00AC1A70">
            <w:pPr>
              <w:autoSpaceDE w:val="0"/>
              <w:autoSpaceDN w:val="0"/>
              <w:adjustRightInd w:val="0"/>
              <w:rPr>
                <w:rFonts w:ascii="Arial" w:hAnsi="Arial" w:cs="Arial"/>
                <w:bCs/>
              </w:rPr>
            </w:pPr>
          </w:p>
        </w:tc>
        <w:tc>
          <w:tcPr>
            <w:tcW w:w="7371" w:type="dxa"/>
            <w:vMerge/>
            <w:shd w:val="clear" w:color="auto" w:fill="F2F2F2"/>
          </w:tcPr>
          <w:p w14:paraId="143A155C" w14:textId="77777777" w:rsidR="00AC1A70" w:rsidRPr="00AC1A70" w:rsidRDefault="00AC1A70" w:rsidP="00AC1A70">
            <w:pPr>
              <w:autoSpaceDE w:val="0"/>
              <w:autoSpaceDN w:val="0"/>
              <w:adjustRightInd w:val="0"/>
              <w:rPr>
                <w:rFonts w:ascii="Arial" w:hAnsi="Arial" w:cs="Arial"/>
                <w:bCs/>
              </w:rPr>
            </w:pPr>
          </w:p>
        </w:tc>
        <w:tc>
          <w:tcPr>
            <w:tcW w:w="1276" w:type="dxa"/>
            <w:shd w:val="clear" w:color="auto" w:fill="F2F2F2"/>
            <w:vAlign w:val="center"/>
          </w:tcPr>
          <w:p w14:paraId="13522458" w14:textId="77777777" w:rsidR="00AC1A70" w:rsidRPr="00AC1A70" w:rsidRDefault="00AC1A70" w:rsidP="00AC1A70">
            <w:pPr>
              <w:autoSpaceDE w:val="0"/>
              <w:autoSpaceDN w:val="0"/>
              <w:adjustRightInd w:val="0"/>
              <w:jc w:val="center"/>
              <w:rPr>
                <w:rFonts w:ascii="Arial" w:hAnsi="Arial" w:cs="Arial"/>
                <w:b/>
              </w:rPr>
            </w:pPr>
            <w:r w:rsidRPr="00AC1A70">
              <w:rPr>
                <w:rFonts w:ascii="Arial" w:hAnsi="Arial" w:cs="Arial"/>
                <w:b/>
              </w:rPr>
              <w:t>YES</w:t>
            </w:r>
          </w:p>
        </w:tc>
        <w:tc>
          <w:tcPr>
            <w:tcW w:w="1276" w:type="dxa"/>
            <w:shd w:val="clear" w:color="auto" w:fill="D9D9D9"/>
            <w:vAlign w:val="center"/>
          </w:tcPr>
          <w:p w14:paraId="5149071B" w14:textId="77777777" w:rsidR="00AC1A70" w:rsidRPr="00AC1A70" w:rsidRDefault="00000000" w:rsidP="00AC1A70">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AC1A70" w:rsidRPr="00AC1A70">
                  <w:rPr>
                    <w:rFonts w:ascii="Segoe UI Symbol" w:hAnsi="Segoe UI Symbol" w:cs="Segoe UI Symbol"/>
                    <w:bCs/>
                  </w:rPr>
                  <w:t>☐</w:t>
                </w:r>
              </w:sdtContent>
            </w:sdt>
          </w:p>
        </w:tc>
      </w:tr>
      <w:tr w:rsidR="00AC1A70" w:rsidRPr="00AC1A70" w14:paraId="66FCB4AD" w14:textId="77777777" w:rsidTr="00AC1A70">
        <w:tc>
          <w:tcPr>
            <w:tcW w:w="567" w:type="dxa"/>
            <w:shd w:val="clear" w:color="auto" w:fill="FFFFFF"/>
            <w:vAlign w:val="center"/>
          </w:tcPr>
          <w:p w14:paraId="6658728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11</w:t>
            </w:r>
          </w:p>
        </w:tc>
        <w:tc>
          <w:tcPr>
            <w:tcW w:w="9923" w:type="dxa"/>
            <w:gridSpan w:val="3"/>
            <w:shd w:val="clear" w:color="auto" w:fill="FFFFFF"/>
          </w:tcPr>
          <w:p w14:paraId="6A2E9B5A"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190AC4A2" w14:textId="77777777" w:rsidR="00AC1A70" w:rsidRPr="00AC1A70" w:rsidRDefault="00AC1A70" w:rsidP="00AC1A70">
            <w:pPr>
              <w:rPr>
                <w:rFonts w:ascii="Arial" w:hAnsi="Arial" w:cs="Arial"/>
              </w:rPr>
            </w:pPr>
          </w:p>
          <w:p w14:paraId="4D2634C5" w14:textId="77777777" w:rsidR="00AC1A70" w:rsidRPr="00AC1A70" w:rsidRDefault="00AC1A70" w:rsidP="00AC1A70">
            <w:pPr>
              <w:rPr>
                <w:rFonts w:ascii="Arial" w:hAnsi="Arial" w:cs="Arial"/>
              </w:rPr>
            </w:pPr>
          </w:p>
          <w:p w14:paraId="4DC35311" w14:textId="77777777" w:rsidR="00AC1A70" w:rsidRPr="00AC1A70" w:rsidRDefault="00AC1A70" w:rsidP="00AC1A70">
            <w:pPr>
              <w:rPr>
                <w:rFonts w:ascii="Arial" w:hAnsi="Arial" w:cs="Arial"/>
              </w:rPr>
            </w:pPr>
          </w:p>
          <w:p w14:paraId="5956836C"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i/>
                <w:sz w:val="18"/>
                <w:szCs w:val="18"/>
              </w:rPr>
              <w:t>(this box should expand as you type)</w:t>
            </w:r>
          </w:p>
        </w:tc>
      </w:tr>
    </w:tbl>
    <w:p w14:paraId="07AC4703"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p>
    <w:tbl>
      <w:tblPr>
        <w:tblStyle w:val="TableGrid1"/>
        <w:tblW w:w="10451" w:type="dxa"/>
        <w:tblLook w:val="04A0" w:firstRow="1" w:lastRow="0" w:firstColumn="1" w:lastColumn="0" w:noHBand="0" w:noVBand="1"/>
      </w:tblPr>
      <w:tblGrid>
        <w:gridCol w:w="562"/>
        <w:gridCol w:w="8217"/>
        <w:gridCol w:w="850"/>
        <w:gridCol w:w="822"/>
      </w:tblGrid>
      <w:tr w:rsidR="00AC1A70" w:rsidRPr="00AC1A70" w14:paraId="00022A26" w14:textId="77777777" w:rsidTr="00AC1A70">
        <w:tc>
          <w:tcPr>
            <w:tcW w:w="562" w:type="dxa"/>
            <w:shd w:val="clear" w:color="auto" w:fill="F2F2F2"/>
            <w:vAlign w:val="center"/>
          </w:tcPr>
          <w:p w14:paraId="772D02B9" w14:textId="77777777" w:rsidR="00AC1A70" w:rsidRPr="00AC1A70" w:rsidRDefault="00AC1A70" w:rsidP="00AC1A70">
            <w:pPr>
              <w:autoSpaceDE w:val="0"/>
              <w:autoSpaceDN w:val="0"/>
              <w:adjustRightInd w:val="0"/>
              <w:jc w:val="center"/>
              <w:rPr>
                <w:rFonts w:ascii="Arial" w:hAnsi="Arial" w:cs="Arial"/>
                <w:b/>
              </w:rPr>
            </w:pPr>
          </w:p>
        </w:tc>
        <w:tc>
          <w:tcPr>
            <w:tcW w:w="8217" w:type="dxa"/>
            <w:shd w:val="clear" w:color="auto" w:fill="F2F2F2"/>
          </w:tcPr>
          <w:p w14:paraId="14CE5BBC" w14:textId="77777777" w:rsidR="00AC1A70" w:rsidRPr="00AC1A70" w:rsidRDefault="00AC1A70" w:rsidP="00AC1A70">
            <w:pPr>
              <w:autoSpaceDE w:val="0"/>
              <w:autoSpaceDN w:val="0"/>
              <w:adjustRightInd w:val="0"/>
              <w:jc w:val="both"/>
              <w:rPr>
                <w:rFonts w:ascii="Arial" w:hAnsi="Arial" w:cs="Arial"/>
                <w:b/>
              </w:rPr>
            </w:pPr>
            <w:r w:rsidRPr="00AC1A70">
              <w:rPr>
                <w:rFonts w:ascii="Arial" w:hAnsi="Arial" w:cs="Arial"/>
                <w:b/>
              </w:rPr>
              <w:t>Does your research relate to one or more of the seven aims of the Well-being of Future Generations (Wales) Act 2015?</w:t>
            </w:r>
          </w:p>
        </w:tc>
        <w:tc>
          <w:tcPr>
            <w:tcW w:w="850" w:type="dxa"/>
            <w:shd w:val="clear" w:color="auto" w:fill="F2F2F2"/>
          </w:tcPr>
          <w:p w14:paraId="4BA1FDC2" w14:textId="77777777" w:rsidR="00AC1A70" w:rsidRPr="00AC1A70" w:rsidRDefault="00AC1A70" w:rsidP="00AC1A70">
            <w:pPr>
              <w:autoSpaceDE w:val="0"/>
              <w:autoSpaceDN w:val="0"/>
              <w:adjustRightInd w:val="0"/>
              <w:jc w:val="center"/>
              <w:rPr>
                <w:rFonts w:ascii="Arial" w:hAnsi="Arial" w:cs="Arial"/>
                <w:b/>
                <w:bCs/>
              </w:rPr>
            </w:pPr>
          </w:p>
          <w:p w14:paraId="2090D9BD"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YES</w:t>
            </w:r>
          </w:p>
        </w:tc>
        <w:tc>
          <w:tcPr>
            <w:tcW w:w="822" w:type="dxa"/>
            <w:shd w:val="clear" w:color="auto" w:fill="F2F2F2"/>
          </w:tcPr>
          <w:p w14:paraId="6FFDEE77" w14:textId="77777777" w:rsidR="00AC1A70" w:rsidRPr="00AC1A70" w:rsidRDefault="00AC1A70" w:rsidP="00AC1A70">
            <w:pPr>
              <w:autoSpaceDE w:val="0"/>
              <w:autoSpaceDN w:val="0"/>
              <w:adjustRightInd w:val="0"/>
              <w:jc w:val="center"/>
              <w:rPr>
                <w:rFonts w:ascii="Arial" w:hAnsi="Arial" w:cs="Arial"/>
                <w:b/>
                <w:bCs/>
              </w:rPr>
            </w:pPr>
          </w:p>
          <w:p w14:paraId="7BB23E04"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NO</w:t>
            </w:r>
          </w:p>
        </w:tc>
      </w:tr>
      <w:tr w:rsidR="00AC1A70" w:rsidRPr="00AC1A70" w14:paraId="58790178" w14:textId="77777777" w:rsidTr="00AC1A70">
        <w:trPr>
          <w:trHeight w:val="439"/>
        </w:trPr>
        <w:tc>
          <w:tcPr>
            <w:tcW w:w="562" w:type="dxa"/>
            <w:shd w:val="clear" w:color="auto" w:fill="F2F2F2"/>
            <w:vAlign w:val="center"/>
          </w:tcPr>
          <w:p w14:paraId="6E17AFAB"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12</w:t>
            </w:r>
          </w:p>
        </w:tc>
        <w:tc>
          <w:tcPr>
            <w:tcW w:w="8217" w:type="dxa"/>
            <w:shd w:val="clear" w:color="auto" w:fill="F2F2F2"/>
            <w:vAlign w:val="center"/>
          </w:tcPr>
          <w:p w14:paraId="1DBB385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Content>
              <w:p w14:paraId="326D6E1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Content>
              <w:p w14:paraId="2B257EA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2A2DBC6" w14:textId="77777777" w:rsidTr="00AC1A70">
        <w:trPr>
          <w:trHeight w:val="403"/>
        </w:trPr>
        <w:tc>
          <w:tcPr>
            <w:tcW w:w="562" w:type="dxa"/>
            <w:shd w:val="clear" w:color="auto" w:fill="F2F2F2"/>
            <w:vAlign w:val="center"/>
          </w:tcPr>
          <w:p w14:paraId="353A3DE6"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13</w:t>
            </w:r>
          </w:p>
        </w:tc>
        <w:tc>
          <w:tcPr>
            <w:tcW w:w="8217" w:type="dxa"/>
            <w:shd w:val="clear" w:color="auto" w:fill="F2F2F2"/>
            <w:vAlign w:val="center"/>
          </w:tcPr>
          <w:p w14:paraId="16656A36"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Content>
              <w:p w14:paraId="4BA8624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Content>
              <w:p w14:paraId="15CFDEC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5CDD119D" w14:textId="77777777" w:rsidTr="00AC1A70">
        <w:trPr>
          <w:trHeight w:val="439"/>
        </w:trPr>
        <w:tc>
          <w:tcPr>
            <w:tcW w:w="562" w:type="dxa"/>
            <w:shd w:val="clear" w:color="auto" w:fill="F2F2F2"/>
            <w:vAlign w:val="center"/>
          </w:tcPr>
          <w:p w14:paraId="1CD62674"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14</w:t>
            </w:r>
          </w:p>
        </w:tc>
        <w:tc>
          <w:tcPr>
            <w:tcW w:w="8217" w:type="dxa"/>
            <w:shd w:val="clear" w:color="auto" w:fill="F2F2F2"/>
            <w:vAlign w:val="center"/>
          </w:tcPr>
          <w:p w14:paraId="5E8DFCB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Content>
              <w:p w14:paraId="0824EAC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Content>
              <w:p w14:paraId="0B4E7B4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42D2F110" w14:textId="77777777" w:rsidTr="00AC1A70">
        <w:trPr>
          <w:trHeight w:val="403"/>
        </w:trPr>
        <w:tc>
          <w:tcPr>
            <w:tcW w:w="562" w:type="dxa"/>
            <w:shd w:val="clear" w:color="auto" w:fill="F2F2F2"/>
            <w:vAlign w:val="center"/>
          </w:tcPr>
          <w:p w14:paraId="27F9894E"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15</w:t>
            </w:r>
          </w:p>
        </w:tc>
        <w:tc>
          <w:tcPr>
            <w:tcW w:w="8217" w:type="dxa"/>
            <w:shd w:val="clear" w:color="auto" w:fill="F2F2F2"/>
            <w:vAlign w:val="center"/>
          </w:tcPr>
          <w:p w14:paraId="2B1543F0"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Content>
              <w:p w14:paraId="69DC166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Content>
              <w:p w14:paraId="3B54E49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3475E20D" w14:textId="77777777" w:rsidTr="00AC1A70">
        <w:trPr>
          <w:trHeight w:val="403"/>
        </w:trPr>
        <w:tc>
          <w:tcPr>
            <w:tcW w:w="562" w:type="dxa"/>
            <w:shd w:val="clear" w:color="auto" w:fill="F2F2F2"/>
            <w:vAlign w:val="center"/>
          </w:tcPr>
          <w:p w14:paraId="3176DC17"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16</w:t>
            </w:r>
          </w:p>
        </w:tc>
        <w:tc>
          <w:tcPr>
            <w:tcW w:w="8217" w:type="dxa"/>
            <w:shd w:val="clear" w:color="auto" w:fill="F2F2F2"/>
            <w:vAlign w:val="center"/>
          </w:tcPr>
          <w:p w14:paraId="37E619B3"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Content>
              <w:p w14:paraId="1174BC7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Content>
              <w:p w14:paraId="466F3CA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30F4B3E5" w14:textId="77777777" w:rsidTr="00AC1A70">
        <w:trPr>
          <w:trHeight w:val="439"/>
        </w:trPr>
        <w:tc>
          <w:tcPr>
            <w:tcW w:w="562" w:type="dxa"/>
            <w:shd w:val="clear" w:color="auto" w:fill="F2F2F2"/>
            <w:vAlign w:val="center"/>
          </w:tcPr>
          <w:p w14:paraId="296DE657"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17</w:t>
            </w:r>
          </w:p>
        </w:tc>
        <w:tc>
          <w:tcPr>
            <w:tcW w:w="8217" w:type="dxa"/>
            <w:shd w:val="clear" w:color="auto" w:fill="F2F2F2"/>
            <w:vAlign w:val="center"/>
          </w:tcPr>
          <w:p w14:paraId="782A545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Content>
              <w:p w14:paraId="0AF3A645"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Content>
              <w:p w14:paraId="403E4BF4"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187383E0" w14:textId="77777777" w:rsidTr="00AC1A70">
        <w:trPr>
          <w:trHeight w:val="403"/>
        </w:trPr>
        <w:tc>
          <w:tcPr>
            <w:tcW w:w="562" w:type="dxa"/>
            <w:shd w:val="clear" w:color="auto" w:fill="F2F2F2"/>
            <w:vAlign w:val="center"/>
          </w:tcPr>
          <w:p w14:paraId="36A63361"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18</w:t>
            </w:r>
          </w:p>
        </w:tc>
        <w:tc>
          <w:tcPr>
            <w:tcW w:w="8217" w:type="dxa"/>
            <w:shd w:val="clear" w:color="auto" w:fill="F2F2F2"/>
            <w:vAlign w:val="center"/>
          </w:tcPr>
          <w:p w14:paraId="210DEC41"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Content>
              <w:p w14:paraId="2E2D2F3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Content>
              <w:p w14:paraId="1678196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321CE8AE" w14:textId="77777777" w:rsidTr="00AC1A70">
        <w:trPr>
          <w:trHeight w:val="403"/>
        </w:trPr>
        <w:tc>
          <w:tcPr>
            <w:tcW w:w="562" w:type="dxa"/>
            <w:shd w:val="clear" w:color="auto" w:fill="F2F2F2"/>
            <w:vAlign w:val="center"/>
          </w:tcPr>
          <w:p w14:paraId="2296DABB"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19</w:t>
            </w:r>
          </w:p>
        </w:tc>
        <w:tc>
          <w:tcPr>
            <w:tcW w:w="9889" w:type="dxa"/>
            <w:gridSpan w:val="3"/>
            <w:shd w:val="clear" w:color="auto" w:fill="F2F2F2"/>
            <w:vAlign w:val="center"/>
          </w:tcPr>
          <w:p w14:paraId="1051EDCF" w14:textId="77777777" w:rsidR="00AC1A70" w:rsidRPr="00AC1A70" w:rsidRDefault="00AC1A70" w:rsidP="00AC1A70">
            <w:pPr>
              <w:autoSpaceDE w:val="0"/>
              <w:autoSpaceDN w:val="0"/>
              <w:adjustRightInd w:val="0"/>
              <w:rPr>
                <w:rFonts w:ascii="Arial" w:hAnsi="Arial" w:cs="Arial"/>
                <w:bCs/>
              </w:rPr>
            </w:pPr>
            <w:r w:rsidRPr="00AC1A70">
              <w:rPr>
                <w:rFonts w:ascii="Arial" w:hAnsi="Arial" w:cs="Arial"/>
              </w:rPr>
              <w:t>If YES to any of the above, please give details:</w:t>
            </w:r>
          </w:p>
        </w:tc>
      </w:tr>
      <w:tr w:rsidR="00AC1A70" w:rsidRPr="00AC1A70" w14:paraId="5FC3818F" w14:textId="77777777" w:rsidTr="00C90C79">
        <w:trPr>
          <w:trHeight w:val="403"/>
        </w:trPr>
        <w:tc>
          <w:tcPr>
            <w:tcW w:w="562" w:type="dxa"/>
            <w:vAlign w:val="center"/>
          </w:tcPr>
          <w:p w14:paraId="1A1723D2" w14:textId="77777777" w:rsidR="00AC1A70" w:rsidRPr="00AC1A70" w:rsidRDefault="00AC1A70" w:rsidP="00AC1A70">
            <w:pPr>
              <w:autoSpaceDE w:val="0"/>
              <w:autoSpaceDN w:val="0"/>
              <w:adjustRightInd w:val="0"/>
              <w:jc w:val="center"/>
              <w:rPr>
                <w:rFonts w:ascii="Arial" w:hAnsi="Arial" w:cs="Arial"/>
              </w:rPr>
            </w:pPr>
          </w:p>
        </w:tc>
        <w:tc>
          <w:tcPr>
            <w:tcW w:w="9889" w:type="dxa"/>
            <w:gridSpan w:val="3"/>
            <w:shd w:val="clear" w:color="auto" w:fill="auto"/>
            <w:vAlign w:val="center"/>
          </w:tcPr>
          <w:p w14:paraId="04C5E325" w14:textId="77777777" w:rsidR="00AC1A70" w:rsidRPr="00AC1A70" w:rsidRDefault="00AC1A70" w:rsidP="00AC1A70">
            <w:pPr>
              <w:rPr>
                <w:rFonts w:ascii="Arial" w:hAnsi="Arial" w:cs="Arial"/>
              </w:rPr>
            </w:pPr>
          </w:p>
          <w:p w14:paraId="36A7AA3B" w14:textId="77777777" w:rsidR="00AC1A70" w:rsidRPr="00AC1A70" w:rsidRDefault="00AC1A70" w:rsidP="00AC1A70">
            <w:pPr>
              <w:rPr>
                <w:rFonts w:ascii="Arial" w:hAnsi="Arial" w:cs="Arial"/>
              </w:rPr>
            </w:pPr>
          </w:p>
          <w:p w14:paraId="593A5E37" w14:textId="77777777" w:rsidR="00AC1A70" w:rsidRPr="00AC1A70" w:rsidRDefault="00AC1A70" w:rsidP="00AC1A70">
            <w:pPr>
              <w:rPr>
                <w:rFonts w:ascii="Arial" w:hAnsi="Arial" w:cs="Arial"/>
              </w:rPr>
            </w:pPr>
          </w:p>
          <w:p w14:paraId="2F3D5A72" w14:textId="77777777" w:rsidR="00AC1A70" w:rsidRPr="00AC1A70" w:rsidRDefault="00AC1A70" w:rsidP="00AC1A70">
            <w:pPr>
              <w:autoSpaceDE w:val="0"/>
              <w:autoSpaceDN w:val="0"/>
              <w:adjustRightInd w:val="0"/>
              <w:rPr>
                <w:rFonts w:ascii="Arial" w:hAnsi="Arial" w:cs="Arial"/>
                <w:b/>
                <w:bCs/>
              </w:rPr>
            </w:pPr>
            <w:r w:rsidRPr="00AC1A70">
              <w:rPr>
                <w:rFonts w:ascii="Arial" w:hAnsi="Arial" w:cs="Arial"/>
                <w:color w:val="808080"/>
                <w:sz w:val="18"/>
                <w:szCs w:val="18"/>
              </w:rPr>
              <w:t>(this box should expand as you type)</w:t>
            </w:r>
          </w:p>
        </w:tc>
      </w:tr>
    </w:tbl>
    <w:p w14:paraId="6A4E22FD"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p>
    <w:p w14:paraId="52A12E28" w14:textId="77777777" w:rsidR="00AC1A70" w:rsidRPr="00AC1A70" w:rsidRDefault="00AC1A70" w:rsidP="00AC1A70">
      <w:pPr>
        <w:spacing w:after="24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SECTION F: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AC1A70" w:rsidRPr="00AC1A70" w14:paraId="165B9C24" w14:textId="77777777" w:rsidTr="00AC1A70">
        <w:trPr>
          <w:trHeight w:val="558"/>
        </w:trPr>
        <w:tc>
          <w:tcPr>
            <w:tcW w:w="562" w:type="dxa"/>
            <w:shd w:val="clear" w:color="auto" w:fill="F2F2F2"/>
            <w:vAlign w:val="center"/>
          </w:tcPr>
          <w:p w14:paraId="0C74A41A" w14:textId="77777777" w:rsidR="00AC1A70" w:rsidRPr="00AC1A70" w:rsidRDefault="00AC1A70" w:rsidP="00AC1A70">
            <w:pPr>
              <w:autoSpaceDE w:val="0"/>
              <w:autoSpaceDN w:val="0"/>
              <w:adjustRightInd w:val="0"/>
              <w:rPr>
                <w:rFonts w:ascii="Arial" w:hAnsi="Arial" w:cs="Arial"/>
                <w:b/>
              </w:rPr>
            </w:pPr>
          </w:p>
        </w:tc>
        <w:tc>
          <w:tcPr>
            <w:tcW w:w="8227" w:type="dxa"/>
            <w:shd w:val="clear" w:color="auto" w:fill="F2F2F2"/>
            <w:vAlign w:val="center"/>
          </w:tcPr>
          <w:p w14:paraId="71C83EAD" w14:textId="77777777" w:rsidR="00AC1A70" w:rsidRPr="00AC1A70" w:rsidRDefault="00AC1A70" w:rsidP="00AC1A70">
            <w:pPr>
              <w:autoSpaceDE w:val="0"/>
              <w:autoSpaceDN w:val="0"/>
              <w:adjustRightInd w:val="0"/>
              <w:rPr>
                <w:rFonts w:ascii="Arial" w:hAnsi="Arial" w:cs="Arial"/>
                <w:b/>
              </w:rPr>
            </w:pPr>
            <w:r w:rsidRPr="00AC1A70">
              <w:rPr>
                <w:rFonts w:ascii="Arial" w:hAnsi="Arial" w:cs="Arial"/>
                <w:b/>
              </w:rPr>
              <w:t>Will the research activity include:</w:t>
            </w:r>
          </w:p>
        </w:tc>
        <w:tc>
          <w:tcPr>
            <w:tcW w:w="846" w:type="dxa"/>
            <w:shd w:val="clear" w:color="auto" w:fill="F2F2F2"/>
            <w:vAlign w:val="center"/>
          </w:tcPr>
          <w:p w14:paraId="2A196CC2"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YES</w:t>
            </w:r>
          </w:p>
        </w:tc>
        <w:tc>
          <w:tcPr>
            <w:tcW w:w="816" w:type="dxa"/>
            <w:shd w:val="clear" w:color="auto" w:fill="F2F2F2"/>
            <w:vAlign w:val="center"/>
          </w:tcPr>
          <w:p w14:paraId="2C6E1656"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NO</w:t>
            </w:r>
          </w:p>
        </w:tc>
      </w:tr>
      <w:tr w:rsidR="00AC1A70" w:rsidRPr="00AC1A70" w14:paraId="1DF7A317" w14:textId="77777777" w:rsidTr="00AC1A70">
        <w:trPr>
          <w:trHeight w:val="439"/>
        </w:trPr>
        <w:tc>
          <w:tcPr>
            <w:tcW w:w="562" w:type="dxa"/>
            <w:shd w:val="clear" w:color="auto" w:fill="F2F2F2"/>
            <w:vAlign w:val="center"/>
          </w:tcPr>
          <w:p w14:paraId="5381BBB6"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w:t>
            </w:r>
          </w:p>
        </w:tc>
        <w:tc>
          <w:tcPr>
            <w:tcW w:w="8227" w:type="dxa"/>
            <w:shd w:val="clear" w:color="auto" w:fill="F2F2F2"/>
            <w:vAlign w:val="center"/>
          </w:tcPr>
          <w:p w14:paraId="330B1C8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Content>
              <w:p w14:paraId="4C51E744"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Content>
              <w:p w14:paraId="7D220A7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7B1A3547" w14:textId="77777777" w:rsidTr="00AC1A70">
        <w:trPr>
          <w:trHeight w:val="439"/>
        </w:trPr>
        <w:tc>
          <w:tcPr>
            <w:tcW w:w="562" w:type="dxa"/>
            <w:shd w:val="clear" w:color="auto" w:fill="F2F2F2"/>
            <w:vAlign w:val="center"/>
          </w:tcPr>
          <w:p w14:paraId="40385D9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2</w:t>
            </w:r>
          </w:p>
        </w:tc>
        <w:tc>
          <w:tcPr>
            <w:tcW w:w="8227" w:type="dxa"/>
            <w:shd w:val="clear" w:color="auto" w:fill="F2F2F2"/>
            <w:vAlign w:val="center"/>
          </w:tcPr>
          <w:p w14:paraId="4D6AE7C2"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0"/>
                <w14:checkedState w14:val="2612" w14:font="MS Gothic"/>
                <w14:uncheckedState w14:val="2610" w14:font="MS Gothic"/>
              </w14:checkbox>
            </w:sdtPr>
            <w:sdtContent>
              <w:p w14:paraId="1949D405"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1"/>
                <w14:checkedState w14:val="2612" w14:font="MS Gothic"/>
                <w14:uncheckedState w14:val="2610" w14:font="MS Gothic"/>
              </w14:checkbox>
            </w:sdtPr>
            <w:sdtContent>
              <w:p w14:paraId="405795C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713F346F" w14:textId="77777777" w:rsidTr="00AC1A70">
        <w:trPr>
          <w:trHeight w:val="439"/>
        </w:trPr>
        <w:tc>
          <w:tcPr>
            <w:tcW w:w="562" w:type="dxa"/>
            <w:shd w:val="clear" w:color="auto" w:fill="F2F2F2"/>
            <w:vAlign w:val="center"/>
          </w:tcPr>
          <w:p w14:paraId="377AEF43"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3</w:t>
            </w:r>
          </w:p>
        </w:tc>
        <w:tc>
          <w:tcPr>
            <w:tcW w:w="8227" w:type="dxa"/>
            <w:shd w:val="clear" w:color="auto" w:fill="F2F2F2"/>
            <w:vAlign w:val="center"/>
          </w:tcPr>
          <w:p w14:paraId="0239AA98"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Content>
              <w:p w14:paraId="7952471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Content>
              <w:p w14:paraId="647ED85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2427D701" w14:textId="77777777" w:rsidTr="00AC1A70">
        <w:trPr>
          <w:trHeight w:val="403"/>
        </w:trPr>
        <w:tc>
          <w:tcPr>
            <w:tcW w:w="562" w:type="dxa"/>
            <w:shd w:val="clear" w:color="auto" w:fill="F2F2F2"/>
            <w:vAlign w:val="center"/>
          </w:tcPr>
          <w:p w14:paraId="20CB7F8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4</w:t>
            </w:r>
          </w:p>
        </w:tc>
        <w:tc>
          <w:tcPr>
            <w:tcW w:w="8227" w:type="dxa"/>
            <w:shd w:val="clear" w:color="auto" w:fill="F2F2F2"/>
            <w:vAlign w:val="center"/>
          </w:tcPr>
          <w:p w14:paraId="39E966E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4A1D1FC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5A59052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F4CAFF9" w14:textId="77777777" w:rsidTr="00AC1A70">
        <w:trPr>
          <w:trHeight w:val="403"/>
        </w:trPr>
        <w:tc>
          <w:tcPr>
            <w:tcW w:w="562" w:type="dxa"/>
            <w:shd w:val="clear" w:color="auto" w:fill="F2F2F2"/>
            <w:vAlign w:val="center"/>
          </w:tcPr>
          <w:p w14:paraId="2770046D"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5</w:t>
            </w:r>
          </w:p>
        </w:tc>
        <w:tc>
          <w:tcPr>
            <w:tcW w:w="8227" w:type="dxa"/>
            <w:shd w:val="clear" w:color="auto" w:fill="F2F2F2"/>
            <w:vAlign w:val="center"/>
          </w:tcPr>
          <w:p w14:paraId="0F6692E1"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0"/>
                <w14:checkedState w14:val="2612" w14:font="MS Gothic"/>
                <w14:uncheckedState w14:val="2610" w14:font="MS Gothic"/>
              </w14:checkbox>
            </w:sdtPr>
            <w:sdtContent>
              <w:p w14:paraId="6D1D8DF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1672298898"/>
              <w14:checkbox>
                <w14:checked w14:val="1"/>
                <w14:checkedState w14:val="2612" w14:font="MS Gothic"/>
                <w14:uncheckedState w14:val="2610" w14:font="MS Gothic"/>
              </w14:checkbox>
            </w:sdtPr>
            <w:sdtContent>
              <w:p w14:paraId="21DB25F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61AB6FE" w14:textId="77777777" w:rsidTr="00AC1A70">
        <w:trPr>
          <w:trHeight w:val="403"/>
        </w:trPr>
        <w:tc>
          <w:tcPr>
            <w:tcW w:w="562" w:type="dxa"/>
            <w:shd w:val="clear" w:color="auto" w:fill="F2F2F2"/>
            <w:vAlign w:val="center"/>
          </w:tcPr>
          <w:p w14:paraId="6C07E096"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6</w:t>
            </w:r>
          </w:p>
        </w:tc>
        <w:tc>
          <w:tcPr>
            <w:tcW w:w="8227" w:type="dxa"/>
            <w:shd w:val="clear" w:color="auto" w:fill="F2F2F2"/>
            <w:vAlign w:val="center"/>
          </w:tcPr>
          <w:p w14:paraId="053FC186"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Content>
              <w:p w14:paraId="79EFDBD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Content>
              <w:p w14:paraId="01D2913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E4A518E" w14:textId="77777777" w:rsidTr="00AC1A70">
        <w:trPr>
          <w:trHeight w:val="439"/>
        </w:trPr>
        <w:tc>
          <w:tcPr>
            <w:tcW w:w="562" w:type="dxa"/>
            <w:shd w:val="clear" w:color="auto" w:fill="F2F2F2"/>
            <w:vAlign w:val="center"/>
          </w:tcPr>
          <w:p w14:paraId="49EADBFB"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7</w:t>
            </w:r>
          </w:p>
        </w:tc>
        <w:tc>
          <w:tcPr>
            <w:tcW w:w="8227" w:type="dxa"/>
            <w:shd w:val="clear" w:color="auto" w:fill="F2F2F2"/>
            <w:vAlign w:val="center"/>
          </w:tcPr>
          <w:p w14:paraId="5206155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Content>
              <w:p w14:paraId="4E6ECF54"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Content>
              <w:p w14:paraId="0C149FFD"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5E32252E" w14:textId="77777777" w:rsidTr="00AC1A70">
        <w:trPr>
          <w:trHeight w:val="403"/>
        </w:trPr>
        <w:tc>
          <w:tcPr>
            <w:tcW w:w="562" w:type="dxa"/>
            <w:shd w:val="clear" w:color="auto" w:fill="F2F2F2"/>
            <w:vAlign w:val="center"/>
          </w:tcPr>
          <w:p w14:paraId="5427613E"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8</w:t>
            </w:r>
          </w:p>
        </w:tc>
        <w:tc>
          <w:tcPr>
            <w:tcW w:w="8227" w:type="dxa"/>
            <w:shd w:val="clear" w:color="auto" w:fill="F2F2F2"/>
            <w:vAlign w:val="center"/>
          </w:tcPr>
          <w:p w14:paraId="05CA6B42"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Content>
              <w:p w14:paraId="41816D6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Content>
              <w:p w14:paraId="1D4E4177"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0B6D51A" w14:textId="77777777" w:rsidTr="00AC1A70">
        <w:trPr>
          <w:trHeight w:val="439"/>
        </w:trPr>
        <w:tc>
          <w:tcPr>
            <w:tcW w:w="562" w:type="dxa"/>
            <w:shd w:val="clear" w:color="auto" w:fill="F2F2F2"/>
            <w:vAlign w:val="center"/>
          </w:tcPr>
          <w:p w14:paraId="44C9435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9</w:t>
            </w:r>
          </w:p>
        </w:tc>
        <w:tc>
          <w:tcPr>
            <w:tcW w:w="8227" w:type="dxa"/>
            <w:shd w:val="clear" w:color="auto" w:fill="F2F2F2"/>
            <w:vAlign w:val="center"/>
          </w:tcPr>
          <w:p w14:paraId="7828E3C0"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53B62EB7"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0F2B06F6"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3EC580A" w14:textId="77777777" w:rsidTr="00AC1A70">
        <w:trPr>
          <w:trHeight w:val="403"/>
        </w:trPr>
        <w:tc>
          <w:tcPr>
            <w:tcW w:w="562" w:type="dxa"/>
            <w:shd w:val="clear" w:color="auto" w:fill="F2F2F2"/>
            <w:vAlign w:val="center"/>
          </w:tcPr>
          <w:p w14:paraId="0119EFBC"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10</w:t>
            </w:r>
          </w:p>
        </w:tc>
        <w:tc>
          <w:tcPr>
            <w:tcW w:w="8227" w:type="dxa"/>
            <w:shd w:val="clear" w:color="auto" w:fill="F2F2F2"/>
            <w:vAlign w:val="center"/>
          </w:tcPr>
          <w:p w14:paraId="5B0EB5F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5E68CD8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75A206D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13ABD065" w14:textId="77777777" w:rsidTr="00AC1A70">
        <w:trPr>
          <w:trHeight w:val="403"/>
        </w:trPr>
        <w:tc>
          <w:tcPr>
            <w:tcW w:w="562" w:type="dxa"/>
            <w:shd w:val="clear" w:color="auto" w:fill="F2F2F2"/>
            <w:vAlign w:val="center"/>
          </w:tcPr>
          <w:p w14:paraId="7CFA68D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11</w:t>
            </w:r>
          </w:p>
        </w:tc>
        <w:tc>
          <w:tcPr>
            <w:tcW w:w="8227" w:type="dxa"/>
            <w:shd w:val="clear" w:color="auto" w:fill="F2F2F2"/>
            <w:vAlign w:val="center"/>
          </w:tcPr>
          <w:p w14:paraId="2D953848"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Content>
              <w:p w14:paraId="509CE7E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Content>
              <w:p w14:paraId="2E79D9F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2AAB82F0" w14:textId="77777777" w:rsidTr="00AC1A70">
        <w:trPr>
          <w:trHeight w:val="403"/>
        </w:trPr>
        <w:tc>
          <w:tcPr>
            <w:tcW w:w="562" w:type="dxa"/>
            <w:shd w:val="clear" w:color="auto" w:fill="F2F2F2"/>
            <w:vAlign w:val="center"/>
          </w:tcPr>
          <w:p w14:paraId="4166693D"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12</w:t>
            </w:r>
          </w:p>
        </w:tc>
        <w:tc>
          <w:tcPr>
            <w:tcW w:w="8227" w:type="dxa"/>
            <w:shd w:val="clear" w:color="auto" w:fill="F2F2F2"/>
            <w:vAlign w:val="center"/>
          </w:tcPr>
          <w:p w14:paraId="10E02BFE"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Content>
              <w:p w14:paraId="0304792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Content>
              <w:p w14:paraId="5DA8AAC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31F6C572" w14:textId="77777777" w:rsidTr="00AC1A70">
        <w:trPr>
          <w:trHeight w:val="403"/>
        </w:trPr>
        <w:tc>
          <w:tcPr>
            <w:tcW w:w="562" w:type="dxa"/>
            <w:shd w:val="clear" w:color="auto" w:fill="F2F2F2"/>
            <w:vAlign w:val="center"/>
          </w:tcPr>
          <w:p w14:paraId="10CAECFC"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13</w:t>
            </w:r>
          </w:p>
        </w:tc>
        <w:tc>
          <w:tcPr>
            <w:tcW w:w="8227" w:type="dxa"/>
            <w:shd w:val="clear" w:color="auto" w:fill="F2F2F2"/>
            <w:vAlign w:val="center"/>
          </w:tcPr>
          <w:p w14:paraId="53F23113"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Content>
              <w:p w14:paraId="0D51823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Content>
              <w:p w14:paraId="0AFD496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1210949B" w14:textId="77777777" w:rsidTr="00AC1A70">
        <w:trPr>
          <w:trHeight w:val="403"/>
        </w:trPr>
        <w:tc>
          <w:tcPr>
            <w:tcW w:w="562" w:type="dxa"/>
            <w:shd w:val="clear" w:color="auto" w:fill="F2F2F2"/>
            <w:vAlign w:val="center"/>
          </w:tcPr>
          <w:p w14:paraId="63018100"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14</w:t>
            </w:r>
          </w:p>
        </w:tc>
        <w:tc>
          <w:tcPr>
            <w:tcW w:w="8227" w:type="dxa"/>
            <w:shd w:val="clear" w:color="auto" w:fill="F2F2F2"/>
            <w:vAlign w:val="center"/>
          </w:tcPr>
          <w:p w14:paraId="4BBECDFE"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Administration of any substance, agent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Content>
              <w:p w14:paraId="71F15FD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Content>
              <w:p w14:paraId="53F5A6E5"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DEE0F0F" w14:textId="77777777" w:rsidTr="00AC1A70">
        <w:trPr>
          <w:trHeight w:val="403"/>
        </w:trPr>
        <w:tc>
          <w:tcPr>
            <w:tcW w:w="562" w:type="dxa"/>
            <w:shd w:val="clear" w:color="auto" w:fill="F2F2F2"/>
            <w:vAlign w:val="center"/>
          </w:tcPr>
          <w:p w14:paraId="2121C9FD"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15</w:t>
            </w:r>
          </w:p>
        </w:tc>
        <w:tc>
          <w:tcPr>
            <w:tcW w:w="8227" w:type="dxa"/>
            <w:shd w:val="clear" w:color="auto" w:fill="F2F2F2"/>
            <w:vAlign w:val="center"/>
          </w:tcPr>
          <w:p w14:paraId="284EB3EC"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Content>
              <w:p w14:paraId="6E59235F"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Content>
              <w:p w14:paraId="6CAEEE04"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2797CFCE" w14:textId="77777777" w:rsidTr="00AC1A70">
        <w:trPr>
          <w:trHeight w:val="403"/>
        </w:trPr>
        <w:tc>
          <w:tcPr>
            <w:tcW w:w="562" w:type="dxa"/>
            <w:shd w:val="clear" w:color="auto" w:fill="F2F2F2"/>
            <w:vAlign w:val="center"/>
          </w:tcPr>
          <w:p w14:paraId="00C472D1"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16</w:t>
            </w:r>
          </w:p>
        </w:tc>
        <w:tc>
          <w:tcPr>
            <w:tcW w:w="8227" w:type="dxa"/>
            <w:shd w:val="clear" w:color="auto" w:fill="F2F2F2"/>
            <w:vAlign w:val="center"/>
          </w:tcPr>
          <w:p w14:paraId="0B75708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Content>
              <w:p w14:paraId="336AB227"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Content>
              <w:p w14:paraId="1F414F9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27166AEB" w14:textId="77777777" w:rsidTr="00AC1A70">
        <w:trPr>
          <w:trHeight w:val="403"/>
        </w:trPr>
        <w:tc>
          <w:tcPr>
            <w:tcW w:w="562" w:type="dxa"/>
            <w:shd w:val="clear" w:color="auto" w:fill="F2F2F2"/>
            <w:vAlign w:val="center"/>
          </w:tcPr>
          <w:p w14:paraId="060BCF8B"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17</w:t>
            </w:r>
          </w:p>
        </w:tc>
        <w:tc>
          <w:tcPr>
            <w:tcW w:w="8227" w:type="dxa"/>
            <w:shd w:val="clear" w:color="auto" w:fill="F2F2F2"/>
            <w:vAlign w:val="center"/>
          </w:tcPr>
          <w:p w14:paraId="0E25BE16"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Content>
              <w:p w14:paraId="58F9FEC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Content>
              <w:p w14:paraId="09AF59D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53E90884" w14:textId="77777777" w:rsidTr="00AC1A70">
        <w:trPr>
          <w:trHeight w:val="403"/>
        </w:trPr>
        <w:tc>
          <w:tcPr>
            <w:tcW w:w="562" w:type="dxa"/>
            <w:vAlign w:val="center"/>
          </w:tcPr>
          <w:p w14:paraId="22107CBC" w14:textId="77777777" w:rsidR="00AC1A70" w:rsidRPr="00AC1A70" w:rsidRDefault="00AC1A70" w:rsidP="00AC1A70">
            <w:pPr>
              <w:autoSpaceDE w:val="0"/>
              <w:autoSpaceDN w:val="0"/>
              <w:adjustRightInd w:val="0"/>
              <w:rPr>
                <w:rFonts w:ascii="Arial" w:hAnsi="Arial" w:cs="Arial"/>
              </w:rPr>
            </w:pPr>
          </w:p>
        </w:tc>
        <w:tc>
          <w:tcPr>
            <w:tcW w:w="8227" w:type="dxa"/>
            <w:shd w:val="clear" w:color="auto" w:fill="auto"/>
            <w:vAlign w:val="center"/>
          </w:tcPr>
          <w:p w14:paraId="6D8DF716"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Details of any other primary data collection method:</w:t>
            </w:r>
          </w:p>
          <w:p w14:paraId="7A4CE912" w14:textId="77777777" w:rsidR="00AC1A70" w:rsidRPr="00AC1A70" w:rsidRDefault="00AC1A70" w:rsidP="00AC1A70">
            <w:pPr>
              <w:rPr>
                <w:rFonts w:ascii="Arial" w:hAnsi="Arial" w:cs="Arial"/>
              </w:rPr>
            </w:pPr>
          </w:p>
          <w:p w14:paraId="73964EE6" w14:textId="77777777" w:rsidR="00AC1A70" w:rsidRPr="00AC1A70" w:rsidRDefault="00AC1A70" w:rsidP="00AC1A70">
            <w:pPr>
              <w:rPr>
                <w:rFonts w:ascii="Arial" w:hAnsi="Arial" w:cs="Arial"/>
              </w:rPr>
            </w:pPr>
          </w:p>
          <w:p w14:paraId="685DB507" w14:textId="77777777" w:rsidR="00AC1A70" w:rsidRPr="00AC1A70" w:rsidRDefault="00AC1A70" w:rsidP="00AC1A70">
            <w:pPr>
              <w:rPr>
                <w:rFonts w:ascii="Arial" w:hAnsi="Arial" w:cs="Arial"/>
              </w:rPr>
            </w:pPr>
          </w:p>
          <w:p w14:paraId="6DF6C7E6" w14:textId="77777777" w:rsidR="00AC1A70" w:rsidRPr="00AC1A70" w:rsidRDefault="00AC1A70" w:rsidP="00AC1A70">
            <w:pPr>
              <w:autoSpaceDE w:val="0"/>
              <w:autoSpaceDN w:val="0"/>
              <w:adjustRightInd w:val="0"/>
              <w:rPr>
                <w:rFonts w:ascii="Arial" w:hAnsi="Arial" w:cs="Arial"/>
              </w:rPr>
            </w:pPr>
            <w:r w:rsidRPr="00AC1A70">
              <w:rPr>
                <w:rFonts w:ascii="Arial" w:hAnsi="Arial" w:cs="Arial"/>
                <w:sz w:val="18"/>
                <w:szCs w:val="18"/>
              </w:rPr>
              <w:t>(this box should expand as you type)</w:t>
            </w:r>
          </w:p>
        </w:tc>
        <w:tc>
          <w:tcPr>
            <w:tcW w:w="846" w:type="dxa"/>
            <w:vMerge/>
            <w:shd w:val="clear" w:color="auto" w:fill="BFBFBF"/>
            <w:vAlign w:val="center"/>
          </w:tcPr>
          <w:p w14:paraId="2F5FB426" w14:textId="77777777" w:rsidR="00AC1A70" w:rsidRPr="00AC1A70" w:rsidRDefault="00AC1A70" w:rsidP="00AC1A70">
            <w:pPr>
              <w:autoSpaceDE w:val="0"/>
              <w:autoSpaceDN w:val="0"/>
              <w:adjustRightInd w:val="0"/>
              <w:jc w:val="center"/>
              <w:rPr>
                <w:rFonts w:ascii="Arial" w:hAnsi="Arial" w:cs="Arial"/>
                <w:b/>
                <w:bCs/>
              </w:rPr>
            </w:pPr>
          </w:p>
        </w:tc>
        <w:tc>
          <w:tcPr>
            <w:tcW w:w="816" w:type="dxa"/>
            <w:vMerge/>
            <w:shd w:val="clear" w:color="auto" w:fill="BFBFBF"/>
            <w:vAlign w:val="center"/>
          </w:tcPr>
          <w:p w14:paraId="058ED75F" w14:textId="77777777" w:rsidR="00AC1A70" w:rsidRPr="00AC1A70" w:rsidRDefault="00AC1A70" w:rsidP="00AC1A70">
            <w:pPr>
              <w:autoSpaceDE w:val="0"/>
              <w:autoSpaceDN w:val="0"/>
              <w:adjustRightInd w:val="0"/>
              <w:jc w:val="center"/>
              <w:rPr>
                <w:rFonts w:ascii="Arial" w:hAnsi="Arial" w:cs="Arial"/>
                <w:b/>
                <w:bCs/>
              </w:rPr>
            </w:pPr>
          </w:p>
        </w:tc>
      </w:tr>
    </w:tbl>
    <w:p w14:paraId="2DF881DA" w14:textId="77777777" w:rsidR="00AC1A70" w:rsidRPr="00AC1A70" w:rsidRDefault="00AC1A70" w:rsidP="00AC1A70">
      <w:pPr>
        <w:spacing w:after="0" w:line="240" w:lineRule="auto"/>
        <w:jc w:val="both"/>
        <w:rPr>
          <w:rFonts w:ascii="Arial" w:eastAsia="Times New Roman" w:hAnsi="Arial" w:cs="Arial"/>
          <w:bCs/>
          <w:iCs/>
          <w:kern w:val="0"/>
          <w14:ligatures w14:val="none"/>
        </w:rPr>
      </w:pPr>
      <w:r w:rsidRPr="00AC1A70">
        <w:rPr>
          <w:rFonts w:ascii="Arial" w:eastAsia="Times New Roman" w:hAnsi="Arial" w:cs="Arial"/>
          <w:bCs/>
          <w:iCs/>
          <w:kern w:val="0"/>
          <w14:ligatures w14:val="none"/>
        </w:rPr>
        <w:t xml:space="preserve">If NO to every question, then the research activity is (ethically) low risk and </w:t>
      </w:r>
      <w:r w:rsidRPr="00AC1A70">
        <w:rPr>
          <w:rFonts w:ascii="Arial" w:eastAsia="Times New Roman" w:hAnsi="Arial" w:cs="Arial"/>
          <w:b/>
          <w:bCs/>
          <w:iCs/>
          <w:kern w:val="0"/>
          <w14:ligatures w14:val="none"/>
        </w:rPr>
        <w:t>may</w:t>
      </w:r>
      <w:r w:rsidRPr="00AC1A70">
        <w:rPr>
          <w:rFonts w:ascii="Arial" w:eastAsia="Times New Roman" w:hAnsi="Arial" w:cs="Arial"/>
          <w:bCs/>
          <w:iCs/>
          <w:kern w:val="0"/>
          <w14:ligatures w14:val="none"/>
        </w:rPr>
        <w:t xml:space="preserve"> be exempt from </w:t>
      </w:r>
      <w:r w:rsidRPr="00AC1A70">
        <w:rPr>
          <w:rFonts w:ascii="Arial" w:eastAsia="Times New Roman" w:hAnsi="Arial" w:cs="Arial"/>
          <w:b/>
          <w:bCs/>
          <w:iCs/>
          <w:kern w:val="0"/>
          <w14:ligatures w14:val="none"/>
        </w:rPr>
        <w:t>some</w:t>
      </w:r>
      <w:r w:rsidRPr="00AC1A70">
        <w:rPr>
          <w:rFonts w:ascii="Arial" w:eastAsia="Times New Roman" w:hAnsi="Arial" w:cs="Arial"/>
          <w:bCs/>
          <w:iCs/>
          <w:kern w:val="0"/>
          <w14:ligatures w14:val="none"/>
        </w:rPr>
        <w:t xml:space="preserve"> of the following sections (please refer to Guidance Notes).</w:t>
      </w:r>
    </w:p>
    <w:p w14:paraId="319A5021" w14:textId="77777777" w:rsidR="00AC1A70" w:rsidRPr="00AC1A70" w:rsidRDefault="00AC1A70" w:rsidP="00AC1A70">
      <w:pPr>
        <w:spacing w:after="0" w:line="240" w:lineRule="auto"/>
        <w:rPr>
          <w:rFonts w:ascii="Arial" w:eastAsia="Times New Roman" w:hAnsi="Arial" w:cs="Arial"/>
          <w:bCs/>
          <w:iCs/>
          <w:kern w:val="0"/>
          <w14:ligatures w14:val="none"/>
        </w:rPr>
      </w:pPr>
    </w:p>
    <w:p w14:paraId="0800C3DB" w14:textId="77777777" w:rsidR="00AC1A70" w:rsidRPr="00AC1A70" w:rsidRDefault="00AC1A70" w:rsidP="00AC1A70">
      <w:pPr>
        <w:spacing w:after="0" w:line="240" w:lineRule="auto"/>
        <w:rPr>
          <w:rFonts w:ascii="Arial" w:eastAsia="Times New Roman" w:hAnsi="Arial" w:cs="Arial"/>
          <w:bCs/>
          <w:iCs/>
          <w:kern w:val="0"/>
          <w14:ligatures w14:val="none"/>
        </w:rPr>
      </w:pPr>
      <w:r w:rsidRPr="00AC1A70">
        <w:rPr>
          <w:rFonts w:ascii="Arial" w:eastAsia="Times New Roman" w:hAnsi="Arial" w:cs="Arial"/>
          <w:bCs/>
          <w:iCs/>
          <w:kern w:val="0"/>
          <w14:ligatures w14:val="none"/>
        </w:rPr>
        <w:t xml:space="preserve">If YES to any question, then no research activity should be undertaken until full ethical approval has been obtained. </w:t>
      </w:r>
    </w:p>
    <w:p w14:paraId="20664F13" w14:textId="77777777" w:rsidR="00AC1A70" w:rsidRPr="00AC1A70" w:rsidRDefault="00AC1A70" w:rsidP="00AC1A70">
      <w:pPr>
        <w:spacing w:after="0" w:line="240" w:lineRule="auto"/>
        <w:rPr>
          <w:rFonts w:ascii="Arial" w:eastAsia="Times New Roman" w:hAnsi="Arial" w:cs="Arial"/>
          <w:bCs/>
          <w:iCs/>
          <w:kern w:val="0"/>
          <w14:ligatures w14:val="none"/>
        </w:rPr>
      </w:pPr>
    </w:p>
    <w:p w14:paraId="0FF44D51"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r w:rsidRPr="00AC1A70">
        <w:rPr>
          <w:rFonts w:ascii="Arial" w:eastAsia="Times New Roman" w:hAnsi="Arial" w:cs="Arial"/>
          <w:b/>
          <w:kern w:val="0"/>
          <w14:ligatures w14:val="none"/>
        </w:rPr>
        <w:t>SECTION G: Intended Participants</w:t>
      </w:r>
    </w:p>
    <w:p w14:paraId="2A46E5DB" w14:textId="77777777" w:rsidR="00AC1A70" w:rsidRPr="00AC1A70" w:rsidRDefault="00AC1A70" w:rsidP="00AC1A70">
      <w:pPr>
        <w:spacing w:after="0" w:line="240" w:lineRule="auto"/>
        <w:rPr>
          <w:rFonts w:ascii="Arial" w:eastAsia="Times New Roman" w:hAnsi="Arial" w:cs="Arial"/>
          <w:bCs/>
          <w:kern w:val="0"/>
          <w:sz w:val="24"/>
          <w:szCs w:val="24"/>
          <w14:ligatures w14:val="none"/>
        </w:rPr>
      </w:pPr>
      <w:r w:rsidRPr="00AC1A70">
        <w:rPr>
          <w:rFonts w:ascii="Arial" w:eastAsia="Times New Roman" w:hAnsi="Arial" w:cs="Arial"/>
          <w:bCs/>
          <w:kern w:val="0"/>
          <w:sz w:val="24"/>
          <w:szCs w:val="24"/>
          <w14:ligatures w14:val="none"/>
        </w:rPr>
        <w:t>If there are no participants then do not complete this section, but go directly to section H.</w:t>
      </w:r>
    </w:p>
    <w:p w14:paraId="7CECDCB2" w14:textId="77777777" w:rsidR="00AC1A70" w:rsidRPr="00AC1A70" w:rsidRDefault="00AC1A70" w:rsidP="00AC1A70">
      <w:pPr>
        <w:spacing w:after="0" w:line="240" w:lineRule="auto"/>
        <w:rPr>
          <w:rFonts w:ascii="Arial" w:eastAsia="Times New Roman" w:hAnsi="Arial" w:cs="Arial"/>
          <w:bCs/>
          <w:kern w:val="0"/>
          <w:sz w:val="24"/>
          <w:szCs w:val="24"/>
          <w14:ligatures w14:val="none"/>
        </w:rPr>
      </w:pPr>
    </w:p>
    <w:tbl>
      <w:tblPr>
        <w:tblStyle w:val="TableGrid1"/>
        <w:tblW w:w="10451" w:type="dxa"/>
        <w:tblLook w:val="04A0" w:firstRow="1" w:lastRow="0" w:firstColumn="1" w:lastColumn="0" w:noHBand="0" w:noVBand="1"/>
      </w:tblPr>
      <w:tblGrid>
        <w:gridCol w:w="562"/>
        <w:gridCol w:w="8217"/>
        <w:gridCol w:w="850"/>
        <w:gridCol w:w="822"/>
      </w:tblGrid>
      <w:tr w:rsidR="00AC1A70" w:rsidRPr="00AC1A70" w14:paraId="7E0595AE" w14:textId="77777777" w:rsidTr="00AC1A70">
        <w:tc>
          <w:tcPr>
            <w:tcW w:w="562" w:type="dxa"/>
            <w:shd w:val="clear" w:color="auto" w:fill="F2F2F2"/>
            <w:vAlign w:val="center"/>
          </w:tcPr>
          <w:p w14:paraId="25DB8636" w14:textId="77777777" w:rsidR="00AC1A70" w:rsidRPr="00AC1A70" w:rsidRDefault="00AC1A70" w:rsidP="00AC1A70">
            <w:pPr>
              <w:autoSpaceDE w:val="0"/>
              <w:autoSpaceDN w:val="0"/>
              <w:adjustRightInd w:val="0"/>
              <w:jc w:val="center"/>
              <w:rPr>
                <w:rFonts w:ascii="Arial" w:hAnsi="Arial" w:cs="Arial"/>
                <w:b/>
              </w:rPr>
            </w:pPr>
          </w:p>
        </w:tc>
        <w:tc>
          <w:tcPr>
            <w:tcW w:w="8217" w:type="dxa"/>
            <w:shd w:val="clear" w:color="auto" w:fill="F2F2F2"/>
          </w:tcPr>
          <w:p w14:paraId="71B88EAB" w14:textId="77777777" w:rsidR="00AC1A70" w:rsidRPr="00AC1A70" w:rsidRDefault="00AC1A70" w:rsidP="00AC1A70">
            <w:pPr>
              <w:autoSpaceDE w:val="0"/>
              <w:autoSpaceDN w:val="0"/>
              <w:adjustRightInd w:val="0"/>
              <w:jc w:val="both"/>
              <w:rPr>
                <w:rFonts w:ascii="Arial" w:hAnsi="Arial" w:cs="Arial"/>
                <w:b/>
              </w:rPr>
            </w:pPr>
            <w:r w:rsidRPr="00AC1A70">
              <w:rPr>
                <w:rFonts w:ascii="Arial" w:hAnsi="Arial" w:cs="Arial"/>
                <w:b/>
              </w:rPr>
              <w:t>Who are the intended participants:</w:t>
            </w:r>
          </w:p>
        </w:tc>
        <w:tc>
          <w:tcPr>
            <w:tcW w:w="850" w:type="dxa"/>
            <w:shd w:val="clear" w:color="auto" w:fill="F2F2F2"/>
          </w:tcPr>
          <w:p w14:paraId="50463A25" w14:textId="77777777" w:rsidR="00AC1A70" w:rsidRPr="00AC1A70" w:rsidRDefault="00AC1A70" w:rsidP="00AC1A70">
            <w:pPr>
              <w:autoSpaceDE w:val="0"/>
              <w:autoSpaceDN w:val="0"/>
              <w:adjustRightInd w:val="0"/>
              <w:jc w:val="center"/>
              <w:rPr>
                <w:rFonts w:ascii="Arial" w:hAnsi="Arial" w:cs="Arial"/>
                <w:b/>
                <w:bCs/>
              </w:rPr>
            </w:pPr>
          </w:p>
          <w:p w14:paraId="31317961"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YES</w:t>
            </w:r>
          </w:p>
        </w:tc>
        <w:tc>
          <w:tcPr>
            <w:tcW w:w="822" w:type="dxa"/>
            <w:shd w:val="clear" w:color="auto" w:fill="F2F2F2"/>
          </w:tcPr>
          <w:p w14:paraId="520A5335" w14:textId="77777777" w:rsidR="00AC1A70" w:rsidRPr="00AC1A70" w:rsidRDefault="00AC1A70" w:rsidP="00AC1A70">
            <w:pPr>
              <w:autoSpaceDE w:val="0"/>
              <w:autoSpaceDN w:val="0"/>
              <w:adjustRightInd w:val="0"/>
              <w:jc w:val="center"/>
              <w:rPr>
                <w:rFonts w:ascii="Arial" w:hAnsi="Arial" w:cs="Arial"/>
                <w:b/>
                <w:bCs/>
              </w:rPr>
            </w:pPr>
          </w:p>
          <w:p w14:paraId="7126F157"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NO</w:t>
            </w:r>
          </w:p>
        </w:tc>
      </w:tr>
      <w:tr w:rsidR="00AC1A70" w:rsidRPr="00AC1A70" w14:paraId="7849123F" w14:textId="77777777" w:rsidTr="00AC1A70">
        <w:trPr>
          <w:trHeight w:val="439"/>
        </w:trPr>
        <w:tc>
          <w:tcPr>
            <w:tcW w:w="562" w:type="dxa"/>
            <w:shd w:val="clear" w:color="auto" w:fill="F2F2F2"/>
            <w:vAlign w:val="center"/>
          </w:tcPr>
          <w:p w14:paraId="374C36D0"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w:t>
            </w:r>
          </w:p>
        </w:tc>
        <w:tc>
          <w:tcPr>
            <w:tcW w:w="8217" w:type="dxa"/>
            <w:shd w:val="clear" w:color="auto" w:fill="F2F2F2"/>
            <w:vAlign w:val="center"/>
          </w:tcPr>
          <w:p w14:paraId="01DF941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Content>
              <w:p w14:paraId="7942127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Content>
              <w:p w14:paraId="76CB820D"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7E6B54C" w14:textId="77777777" w:rsidTr="00AC1A70">
        <w:trPr>
          <w:trHeight w:val="403"/>
        </w:trPr>
        <w:tc>
          <w:tcPr>
            <w:tcW w:w="562" w:type="dxa"/>
            <w:shd w:val="clear" w:color="auto" w:fill="F2F2F2"/>
            <w:vAlign w:val="center"/>
          </w:tcPr>
          <w:p w14:paraId="264DFFE3"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w:t>
            </w:r>
          </w:p>
        </w:tc>
        <w:tc>
          <w:tcPr>
            <w:tcW w:w="8217" w:type="dxa"/>
            <w:shd w:val="clear" w:color="auto" w:fill="F2F2F2"/>
            <w:vAlign w:val="center"/>
          </w:tcPr>
          <w:p w14:paraId="195E6AD4"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563505C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4B2C91E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78D49B21" w14:textId="77777777" w:rsidTr="00AC1A70">
        <w:trPr>
          <w:trHeight w:val="439"/>
        </w:trPr>
        <w:tc>
          <w:tcPr>
            <w:tcW w:w="562" w:type="dxa"/>
            <w:shd w:val="clear" w:color="auto" w:fill="F2F2F2"/>
            <w:vAlign w:val="center"/>
          </w:tcPr>
          <w:p w14:paraId="38C5DEAE"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3</w:t>
            </w:r>
          </w:p>
        </w:tc>
        <w:tc>
          <w:tcPr>
            <w:tcW w:w="8217" w:type="dxa"/>
            <w:shd w:val="clear" w:color="auto" w:fill="F2F2F2"/>
            <w:vAlign w:val="center"/>
          </w:tcPr>
          <w:p w14:paraId="19FC8A4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0851DA8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473935E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789ED1BB" w14:textId="77777777" w:rsidTr="00AC1A70">
        <w:trPr>
          <w:trHeight w:val="403"/>
        </w:trPr>
        <w:tc>
          <w:tcPr>
            <w:tcW w:w="562" w:type="dxa"/>
            <w:shd w:val="clear" w:color="auto" w:fill="F2F2F2"/>
            <w:vAlign w:val="center"/>
          </w:tcPr>
          <w:p w14:paraId="0F502924"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4</w:t>
            </w:r>
          </w:p>
        </w:tc>
        <w:tc>
          <w:tcPr>
            <w:tcW w:w="8217" w:type="dxa"/>
            <w:shd w:val="clear" w:color="auto" w:fill="F2F2F2"/>
            <w:vAlign w:val="center"/>
          </w:tcPr>
          <w:p w14:paraId="11471024"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6E42E22F"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16EC0C41"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5AAC3542" w14:textId="77777777" w:rsidTr="00AC1A70">
        <w:trPr>
          <w:trHeight w:val="403"/>
        </w:trPr>
        <w:tc>
          <w:tcPr>
            <w:tcW w:w="562" w:type="dxa"/>
            <w:shd w:val="clear" w:color="auto" w:fill="F2F2F2"/>
            <w:vAlign w:val="center"/>
          </w:tcPr>
          <w:p w14:paraId="7FE0F501"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5</w:t>
            </w:r>
          </w:p>
        </w:tc>
        <w:tc>
          <w:tcPr>
            <w:tcW w:w="8217" w:type="dxa"/>
            <w:shd w:val="clear" w:color="auto" w:fill="F2F2F2"/>
            <w:vAlign w:val="center"/>
          </w:tcPr>
          <w:p w14:paraId="7424342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2BF1A1B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6FD5084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1AEFE878" w14:textId="77777777" w:rsidTr="00AC1A70">
        <w:trPr>
          <w:trHeight w:val="439"/>
        </w:trPr>
        <w:tc>
          <w:tcPr>
            <w:tcW w:w="562" w:type="dxa"/>
            <w:shd w:val="clear" w:color="auto" w:fill="F2F2F2"/>
            <w:vAlign w:val="center"/>
          </w:tcPr>
          <w:p w14:paraId="1B840350"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6</w:t>
            </w:r>
          </w:p>
        </w:tc>
        <w:tc>
          <w:tcPr>
            <w:tcW w:w="8217" w:type="dxa"/>
            <w:shd w:val="clear" w:color="auto" w:fill="F2F2F2"/>
            <w:vAlign w:val="center"/>
          </w:tcPr>
          <w:p w14:paraId="327FE1D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6F07BD6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16FA49D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7ED49176" w14:textId="77777777" w:rsidTr="00AC1A70">
        <w:trPr>
          <w:trHeight w:val="403"/>
        </w:trPr>
        <w:tc>
          <w:tcPr>
            <w:tcW w:w="562" w:type="dxa"/>
            <w:shd w:val="clear" w:color="auto" w:fill="F2F2F2"/>
            <w:vAlign w:val="center"/>
          </w:tcPr>
          <w:p w14:paraId="00B606E2"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7</w:t>
            </w:r>
          </w:p>
        </w:tc>
        <w:tc>
          <w:tcPr>
            <w:tcW w:w="8217" w:type="dxa"/>
            <w:shd w:val="clear" w:color="auto" w:fill="F2F2F2"/>
            <w:vAlign w:val="center"/>
          </w:tcPr>
          <w:p w14:paraId="6232C3EC"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Content>
              <w:p w14:paraId="50931AF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Content>
              <w:p w14:paraId="367D453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2319A8D1" w14:textId="77777777" w:rsidTr="00AC1A70">
        <w:trPr>
          <w:trHeight w:val="403"/>
        </w:trPr>
        <w:tc>
          <w:tcPr>
            <w:tcW w:w="562" w:type="dxa"/>
            <w:shd w:val="clear" w:color="auto" w:fill="F2F2F2"/>
            <w:vAlign w:val="center"/>
          </w:tcPr>
          <w:p w14:paraId="3BDD5733"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8</w:t>
            </w:r>
          </w:p>
        </w:tc>
        <w:tc>
          <w:tcPr>
            <w:tcW w:w="8217" w:type="dxa"/>
            <w:shd w:val="clear" w:color="auto" w:fill="F2F2F2"/>
            <w:vAlign w:val="center"/>
          </w:tcPr>
          <w:p w14:paraId="356718C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Content>
              <w:p w14:paraId="4F2DFDD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Content>
              <w:p w14:paraId="32708E8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53123D8" w14:textId="77777777" w:rsidTr="00AC1A70">
        <w:trPr>
          <w:trHeight w:val="403"/>
        </w:trPr>
        <w:tc>
          <w:tcPr>
            <w:tcW w:w="562" w:type="dxa"/>
            <w:shd w:val="clear" w:color="auto" w:fill="F2F2F2"/>
            <w:vAlign w:val="center"/>
          </w:tcPr>
          <w:p w14:paraId="2A6E1B7D"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9</w:t>
            </w:r>
          </w:p>
        </w:tc>
        <w:tc>
          <w:tcPr>
            <w:tcW w:w="8217" w:type="dxa"/>
            <w:shd w:val="clear" w:color="auto" w:fill="F2F2F2"/>
            <w:vAlign w:val="center"/>
          </w:tcPr>
          <w:p w14:paraId="5D2161C6"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Others. Please indicate the participants below, and specifically any group who may be unable to give consent.</w:t>
            </w:r>
          </w:p>
          <w:p w14:paraId="64B0E130" w14:textId="77777777" w:rsidR="00AC1A70" w:rsidRPr="00AC1A70" w:rsidRDefault="00AC1A70" w:rsidP="00AC1A70">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Content>
              <w:p w14:paraId="70BBDCB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22"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Content>
              <w:p w14:paraId="720FDA2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4DD64480" w14:textId="77777777" w:rsidTr="00AC1A70">
        <w:trPr>
          <w:trHeight w:val="403"/>
        </w:trPr>
        <w:tc>
          <w:tcPr>
            <w:tcW w:w="562" w:type="dxa"/>
            <w:vAlign w:val="center"/>
          </w:tcPr>
          <w:p w14:paraId="2939044A" w14:textId="77777777" w:rsidR="00AC1A70" w:rsidRPr="00AC1A70" w:rsidRDefault="00AC1A70" w:rsidP="00AC1A70">
            <w:pPr>
              <w:autoSpaceDE w:val="0"/>
              <w:autoSpaceDN w:val="0"/>
              <w:adjustRightInd w:val="0"/>
              <w:jc w:val="center"/>
              <w:rPr>
                <w:rFonts w:ascii="Arial" w:hAnsi="Arial" w:cs="Arial"/>
              </w:rPr>
            </w:pPr>
          </w:p>
        </w:tc>
        <w:tc>
          <w:tcPr>
            <w:tcW w:w="8217" w:type="dxa"/>
            <w:shd w:val="clear" w:color="auto" w:fill="auto"/>
            <w:vAlign w:val="center"/>
          </w:tcPr>
          <w:p w14:paraId="0B66572A"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Details of any other participant groups:</w:t>
            </w:r>
          </w:p>
          <w:p w14:paraId="702A9649" w14:textId="77777777" w:rsidR="00AC1A70" w:rsidRPr="00AC1A70" w:rsidRDefault="00AC1A70" w:rsidP="00AC1A70">
            <w:pPr>
              <w:rPr>
                <w:rFonts w:ascii="Arial" w:hAnsi="Arial" w:cs="Arial"/>
              </w:rPr>
            </w:pPr>
          </w:p>
          <w:p w14:paraId="2CD458EB" w14:textId="77777777" w:rsidR="00AC1A70" w:rsidRPr="00AC1A70" w:rsidRDefault="00AC1A70" w:rsidP="00AC1A70">
            <w:pPr>
              <w:rPr>
                <w:rFonts w:ascii="Arial" w:hAnsi="Arial" w:cs="Arial"/>
              </w:rPr>
            </w:pPr>
          </w:p>
          <w:p w14:paraId="69640683" w14:textId="77777777" w:rsidR="00AC1A70" w:rsidRPr="00AC1A70" w:rsidRDefault="00AC1A70" w:rsidP="00AC1A70">
            <w:pPr>
              <w:rPr>
                <w:rFonts w:ascii="Arial" w:hAnsi="Arial" w:cs="Arial"/>
              </w:rPr>
            </w:pPr>
          </w:p>
          <w:p w14:paraId="3D5AB2F2" w14:textId="77777777" w:rsidR="00AC1A70" w:rsidRPr="00AC1A70" w:rsidRDefault="00AC1A70" w:rsidP="00AC1A70">
            <w:pPr>
              <w:autoSpaceDE w:val="0"/>
              <w:autoSpaceDN w:val="0"/>
              <w:adjustRightInd w:val="0"/>
              <w:rPr>
                <w:rFonts w:ascii="Arial" w:hAnsi="Arial" w:cs="Arial"/>
              </w:rPr>
            </w:pPr>
            <w:r w:rsidRPr="00AC1A70">
              <w:rPr>
                <w:rFonts w:ascii="Arial" w:hAnsi="Arial" w:cs="Arial"/>
                <w:color w:val="808080"/>
                <w:sz w:val="18"/>
                <w:szCs w:val="18"/>
              </w:rPr>
              <w:t>(this box should expand as you type)</w:t>
            </w:r>
          </w:p>
        </w:tc>
        <w:tc>
          <w:tcPr>
            <w:tcW w:w="850" w:type="dxa"/>
            <w:vMerge/>
            <w:shd w:val="clear" w:color="auto" w:fill="BFBFBF"/>
            <w:vAlign w:val="center"/>
          </w:tcPr>
          <w:p w14:paraId="5B8FC235" w14:textId="77777777" w:rsidR="00AC1A70" w:rsidRPr="00AC1A70" w:rsidRDefault="00AC1A70" w:rsidP="00AC1A70">
            <w:pPr>
              <w:autoSpaceDE w:val="0"/>
              <w:autoSpaceDN w:val="0"/>
              <w:adjustRightInd w:val="0"/>
              <w:jc w:val="center"/>
              <w:rPr>
                <w:rFonts w:ascii="Arial" w:hAnsi="Arial" w:cs="Arial"/>
                <w:b/>
                <w:bCs/>
              </w:rPr>
            </w:pPr>
          </w:p>
        </w:tc>
        <w:tc>
          <w:tcPr>
            <w:tcW w:w="822" w:type="dxa"/>
            <w:vMerge/>
            <w:shd w:val="clear" w:color="auto" w:fill="BFBFBF"/>
            <w:vAlign w:val="center"/>
          </w:tcPr>
          <w:p w14:paraId="351A525B" w14:textId="77777777" w:rsidR="00AC1A70" w:rsidRPr="00AC1A70" w:rsidRDefault="00AC1A70" w:rsidP="00AC1A70">
            <w:pPr>
              <w:autoSpaceDE w:val="0"/>
              <w:autoSpaceDN w:val="0"/>
              <w:adjustRightInd w:val="0"/>
              <w:jc w:val="center"/>
              <w:rPr>
                <w:rFonts w:ascii="Arial" w:hAnsi="Arial" w:cs="Arial"/>
                <w:b/>
                <w:bCs/>
              </w:rPr>
            </w:pPr>
          </w:p>
        </w:tc>
      </w:tr>
    </w:tbl>
    <w:p w14:paraId="300EBB5E" w14:textId="77777777" w:rsidR="00AC1A70" w:rsidRPr="00AC1A70" w:rsidRDefault="00AC1A70" w:rsidP="00AC1A70">
      <w:pPr>
        <w:spacing w:after="0" w:line="240" w:lineRule="auto"/>
        <w:rPr>
          <w:rFonts w:ascii="Arial" w:eastAsia="Times New Roman" w:hAnsi="Arial" w:cs="Arial"/>
          <w:bCs/>
          <w:kern w:val="0"/>
          <w:sz w:val="24"/>
          <w:szCs w:val="24"/>
          <w14:ligatures w14:val="none"/>
        </w:rPr>
      </w:pPr>
    </w:p>
    <w:tbl>
      <w:tblPr>
        <w:tblStyle w:val="TableGrid1"/>
        <w:tblW w:w="10451" w:type="dxa"/>
        <w:tblLook w:val="04A0" w:firstRow="1" w:lastRow="0" w:firstColumn="1" w:lastColumn="0" w:noHBand="0" w:noVBand="1"/>
      </w:tblPr>
      <w:tblGrid>
        <w:gridCol w:w="562"/>
        <w:gridCol w:w="3256"/>
        <w:gridCol w:w="6633"/>
      </w:tblGrid>
      <w:tr w:rsidR="00AC1A70" w:rsidRPr="00AC1A70" w14:paraId="525822ED" w14:textId="77777777" w:rsidTr="00AC1A70">
        <w:trPr>
          <w:trHeight w:val="403"/>
        </w:trPr>
        <w:tc>
          <w:tcPr>
            <w:tcW w:w="562" w:type="dxa"/>
            <w:tcBorders>
              <w:bottom w:val="single" w:sz="4" w:space="0" w:color="auto"/>
            </w:tcBorders>
            <w:shd w:val="clear" w:color="auto" w:fill="F2F2F2"/>
          </w:tcPr>
          <w:p w14:paraId="4036C8F5" w14:textId="77777777" w:rsidR="00AC1A70" w:rsidRPr="00AC1A70" w:rsidRDefault="00AC1A70" w:rsidP="00AC1A70">
            <w:pPr>
              <w:rPr>
                <w:rFonts w:ascii="Arial" w:hAnsi="Arial" w:cs="Arial"/>
                <w:bCs/>
              </w:rPr>
            </w:pPr>
          </w:p>
        </w:tc>
        <w:tc>
          <w:tcPr>
            <w:tcW w:w="9889" w:type="dxa"/>
            <w:gridSpan w:val="2"/>
            <w:tcBorders>
              <w:bottom w:val="single" w:sz="4" w:space="0" w:color="auto"/>
            </w:tcBorders>
            <w:shd w:val="clear" w:color="auto" w:fill="F2F2F2"/>
            <w:vAlign w:val="center"/>
          </w:tcPr>
          <w:p w14:paraId="10C8479B" w14:textId="77777777" w:rsidR="00AC1A70" w:rsidRPr="00AC1A70" w:rsidRDefault="00AC1A70" w:rsidP="00AC1A70">
            <w:pPr>
              <w:rPr>
                <w:rFonts w:ascii="Arial" w:hAnsi="Arial" w:cs="Arial"/>
                <w:b/>
              </w:rPr>
            </w:pPr>
            <w:r w:rsidRPr="00AC1A70">
              <w:rPr>
                <w:rFonts w:ascii="Arial" w:hAnsi="Arial" w:cs="Arial"/>
                <w:b/>
              </w:rPr>
              <w:t>Participant numbers and source</w:t>
            </w:r>
          </w:p>
          <w:p w14:paraId="6E6FCEA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 xml:space="preserve">Provide an estimate of the expected number of participants. How will you identify participants and how will they be recruited? </w:t>
            </w:r>
          </w:p>
        </w:tc>
      </w:tr>
      <w:tr w:rsidR="00AC1A70" w:rsidRPr="00AC1A70" w14:paraId="359A7B7D" w14:textId="77777777" w:rsidTr="00AC1A7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A40CFEB" w14:textId="77777777" w:rsidR="00AC1A70" w:rsidRPr="00AC1A70" w:rsidRDefault="00AC1A70" w:rsidP="00AC1A70">
            <w:pPr>
              <w:jc w:val="center"/>
              <w:rPr>
                <w:rFonts w:ascii="Arial" w:hAnsi="Arial" w:cs="Arial"/>
              </w:rPr>
            </w:pPr>
            <w:r w:rsidRPr="00AC1A70">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3751A7A" w14:textId="77777777" w:rsidR="00AC1A70" w:rsidRPr="00AC1A70" w:rsidRDefault="00AC1A70" w:rsidP="00AC1A70">
            <w:pPr>
              <w:rPr>
                <w:rFonts w:ascii="Arial" w:hAnsi="Arial" w:cs="Arial"/>
              </w:rPr>
            </w:pPr>
            <w:r w:rsidRPr="00AC1A70">
              <w:rPr>
                <w:rFonts w:ascii="Arial" w:hAnsi="Arial" w:cs="Arial"/>
              </w:rPr>
              <w:t>How many participants are expected?</w:t>
            </w:r>
          </w:p>
          <w:p w14:paraId="7E858552" w14:textId="77777777" w:rsidR="00AC1A70" w:rsidRPr="00AC1A70" w:rsidRDefault="00AC1A70" w:rsidP="00AC1A7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358942C" w14:textId="77777777" w:rsidR="00AC1A70" w:rsidRPr="00AC1A70" w:rsidRDefault="00AC1A70" w:rsidP="00AC1A70">
            <w:pPr>
              <w:rPr>
                <w:rFonts w:ascii="Arial" w:hAnsi="Arial" w:cs="Arial"/>
              </w:rPr>
            </w:pPr>
            <w:r w:rsidRPr="00AC1A70">
              <w:rPr>
                <w:rFonts w:ascii="Arial" w:hAnsi="Arial" w:cs="Arial"/>
              </w:rPr>
              <w:t xml:space="preserve">The number of participants is 36. </w:t>
            </w:r>
          </w:p>
          <w:p w14:paraId="58393FB6" w14:textId="77777777" w:rsidR="00AC1A70" w:rsidRPr="00AC1A70" w:rsidRDefault="00AC1A70" w:rsidP="00AC1A70">
            <w:pPr>
              <w:rPr>
                <w:rFonts w:ascii="Arial" w:hAnsi="Arial" w:cs="Arial"/>
              </w:rPr>
            </w:pPr>
          </w:p>
          <w:p w14:paraId="274E2041" w14:textId="77777777" w:rsidR="00AC1A70" w:rsidRPr="00AC1A70" w:rsidRDefault="00AC1A70" w:rsidP="00AC1A70">
            <w:pPr>
              <w:rPr>
                <w:rFonts w:ascii="Arial" w:hAnsi="Arial" w:cs="Arial"/>
              </w:rPr>
            </w:pPr>
          </w:p>
          <w:p w14:paraId="7B38301B" w14:textId="77777777" w:rsidR="00AC1A70" w:rsidRPr="00AC1A70" w:rsidRDefault="00AC1A70" w:rsidP="00AC1A70">
            <w:pPr>
              <w:rPr>
                <w:rFonts w:ascii="Arial" w:hAnsi="Arial" w:cs="Arial"/>
                <w:b/>
              </w:rPr>
            </w:pPr>
            <w:r w:rsidRPr="00AC1A70">
              <w:rPr>
                <w:rFonts w:ascii="Arial" w:hAnsi="Arial" w:cs="Arial"/>
                <w:i/>
                <w:color w:val="808080"/>
                <w:sz w:val="18"/>
                <w:szCs w:val="18"/>
              </w:rPr>
              <w:t>(this box should expand as you type)</w:t>
            </w:r>
          </w:p>
        </w:tc>
      </w:tr>
      <w:tr w:rsidR="00AC1A70" w:rsidRPr="00AC1A70" w14:paraId="6D278F02" w14:textId="77777777" w:rsidTr="00AC1A7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28031AC" w14:textId="77777777" w:rsidR="00AC1A70" w:rsidRPr="00AC1A70" w:rsidRDefault="00AC1A70" w:rsidP="00AC1A70">
            <w:pPr>
              <w:jc w:val="center"/>
              <w:rPr>
                <w:rFonts w:ascii="Arial" w:hAnsi="Arial" w:cs="Arial"/>
              </w:rPr>
            </w:pPr>
            <w:r w:rsidRPr="00AC1A70">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AFE3D00" w14:textId="77777777" w:rsidR="00AC1A70" w:rsidRPr="00AC1A70" w:rsidRDefault="00AC1A70" w:rsidP="00AC1A70">
            <w:pPr>
              <w:rPr>
                <w:rFonts w:ascii="Arial" w:hAnsi="Arial" w:cs="Arial"/>
              </w:rPr>
            </w:pPr>
            <w:r w:rsidRPr="00AC1A70">
              <w:rPr>
                <w:rFonts w:ascii="Arial" w:hAnsi="Arial" w:cs="Arial"/>
              </w:rPr>
              <w:t>Who will the participants be?</w:t>
            </w:r>
          </w:p>
          <w:p w14:paraId="5676CE3E" w14:textId="77777777" w:rsidR="00AC1A70" w:rsidRPr="00AC1A70" w:rsidRDefault="00AC1A70" w:rsidP="00AC1A7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6D2F58F" w14:textId="77777777" w:rsidR="00AC1A70" w:rsidRPr="00AC1A70" w:rsidRDefault="00AC1A70" w:rsidP="00AC1A70">
            <w:pPr>
              <w:rPr>
                <w:rFonts w:ascii="Arial" w:hAnsi="Arial" w:cs="Arial"/>
              </w:rPr>
            </w:pPr>
            <w:r w:rsidRPr="00AC1A70">
              <w:rPr>
                <w:rFonts w:ascii="Arial" w:hAnsi="Arial" w:cs="Arial"/>
              </w:rPr>
              <w:t xml:space="preserve">The participants are employees engaged at part- and full-time basis. The participants are hired by different types of business organisations: micro, small, medium-sized and large. </w:t>
            </w:r>
          </w:p>
          <w:p w14:paraId="06233FBA" w14:textId="77777777" w:rsidR="00AC1A70" w:rsidRPr="00AC1A70" w:rsidRDefault="00AC1A70" w:rsidP="00AC1A70">
            <w:pPr>
              <w:rPr>
                <w:rFonts w:ascii="Arial" w:hAnsi="Arial" w:cs="Arial"/>
              </w:rPr>
            </w:pPr>
          </w:p>
          <w:p w14:paraId="11506EB5" w14:textId="77777777" w:rsidR="00AC1A70" w:rsidRPr="00AC1A70" w:rsidRDefault="00AC1A70" w:rsidP="00AC1A70">
            <w:pPr>
              <w:rPr>
                <w:rFonts w:ascii="Arial" w:hAnsi="Arial" w:cs="Arial"/>
              </w:rPr>
            </w:pPr>
          </w:p>
          <w:p w14:paraId="55B3C8B4" w14:textId="77777777" w:rsidR="00AC1A70" w:rsidRPr="00AC1A70" w:rsidRDefault="00AC1A70" w:rsidP="00AC1A70">
            <w:pPr>
              <w:rPr>
                <w:rFonts w:ascii="Arial" w:hAnsi="Arial" w:cs="Arial"/>
                <w:i/>
                <w:color w:val="808080"/>
                <w:sz w:val="18"/>
                <w:szCs w:val="18"/>
              </w:rPr>
            </w:pPr>
            <w:r w:rsidRPr="00AC1A70">
              <w:rPr>
                <w:rFonts w:ascii="Arial" w:hAnsi="Arial" w:cs="Arial"/>
                <w:i/>
                <w:color w:val="808080"/>
                <w:sz w:val="18"/>
                <w:szCs w:val="18"/>
              </w:rPr>
              <w:t>(this box should expand as you type)</w:t>
            </w:r>
          </w:p>
        </w:tc>
      </w:tr>
      <w:tr w:rsidR="00AC1A70" w:rsidRPr="00AC1A70" w14:paraId="25E2660B" w14:textId="77777777" w:rsidTr="00AC1A70">
        <w:trPr>
          <w:trHeight w:val="403"/>
        </w:trPr>
        <w:tc>
          <w:tcPr>
            <w:tcW w:w="562" w:type="dxa"/>
            <w:tcBorders>
              <w:top w:val="single" w:sz="4" w:space="0" w:color="auto"/>
            </w:tcBorders>
            <w:shd w:val="clear" w:color="auto" w:fill="F2F2F2"/>
            <w:vAlign w:val="center"/>
          </w:tcPr>
          <w:p w14:paraId="21A635F7" w14:textId="77777777" w:rsidR="00AC1A70" w:rsidRPr="00AC1A70" w:rsidRDefault="00AC1A70" w:rsidP="00AC1A70">
            <w:pPr>
              <w:jc w:val="center"/>
              <w:rPr>
                <w:rFonts w:ascii="Arial" w:hAnsi="Arial" w:cs="Arial"/>
              </w:rPr>
            </w:pPr>
            <w:r w:rsidRPr="00AC1A70">
              <w:rPr>
                <w:rFonts w:ascii="Arial" w:hAnsi="Arial" w:cs="Arial"/>
              </w:rPr>
              <w:t>12</w:t>
            </w:r>
          </w:p>
        </w:tc>
        <w:tc>
          <w:tcPr>
            <w:tcW w:w="3256" w:type="dxa"/>
            <w:tcBorders>
              <w:top w:val="single" w:sz="4" w:space="0" w:color="auto"/>
            </w:tcBorders>
            <w:shd w:val="clear" w:color="auto" w:fill="F2F2F2"/>
            <w:vAlign w:val="center"/>
          </w:tcPr>
          <w:p w14:paraId="0071107D" w14:textId="77777777" w:rsidR="00AC1A70" w:rsidRPr="00AC1A70" w:rsidRDefault="00AC1A70" w:rsidP="00AC1A70">
            <w:pPr>
              <w:rPr>
                <w:rFonts w:ascii="Arial" w:hAnsi="Arial" w:cs="Arial"/>
              </w:rPr>
            </w:pPr>
            <w:r w:rsidRPr="00AC1A70">
              <w:rPr>
                <w:rFonts w:ascii="Arial" w:hAnsi="Arial" w:cs="Arial"/>
              </w:rPr>
              <w:t>How will you identify the participants?</w:t>
            </w:r>
          </w:p>
        </w:tc>
        <w:tc>
          <w:tcPr>
            <w:tcW w:w="6633" w:type="dxa"/>
            <w:tcBorders>
              <w:top w:val="single" w:sz="4" w:space="0" w:color="auto"/>
            </w:tcBorders>
            <w:vAlign w:val="center"/>
          </w:tcPr>
          <w:p w14:paraId="0C923107" w14:textId="77777777" w:rsidR="00AC1A70" w:rsidRPr="00AC1A70" w:rsidRDefault="00AC1A70" w:rsidP="00AC1A70">
            <w:pPr>
              <w:rPr>
                <w:rFonts w:ascii="Arial" w:hAnsi="Arial" w:cs="Arial"/>
              </w:rPr>
            </w:pPr>
            <w:r w:rsidRPr="00AC1A70">
              <w:rPr>
                <w:rFonts w:ascii="Arial" w:hAnsi="Arial" w:cs="Arial"/>
              </w:rPr>
              <w:t xml:space="preserve">The participants are adults above the age of 18. There are no vulnerable participants. The recruited participants have experience as employees and can share important insights regarding their experience at work. </w:t>
            </w:r>
          </w:p>
          <w:p w14:paraId="5F6F9410" w14:textId="77777777" w:rsidR="00AC1A70" w:rsidRPr="00AC1A70" w:rsidRDefault="00AC1A70" w:rsidP="00AC1A70">
            <w:pPr>
              <w:rPr>
                <w:rFonts w:ascii="Arial" w:hAnsi="Arial" w:cs="Arial"/>
              </w:rPr>
            </w:pPr>
          </w:p>
          <w:p w14:paraId="569009D5" w14:textId="77777777" w:rsidR="00AC1A70" w:rsidRPr="00AC1A70" w:rsidRDefault="00AC1A70" w:rsidP="00AC1A70">
            <w:pPr>
              <w:rPr>
                <w:rFonts w:ascii="Arial" w:hAnsi="Arial" w:cs="Arial"/>
              </w:rPr>
            </w:pPr>
          </w:p>
          <w:p w14:paraId="6ED614A1" w14:textId="77777777" w:rsidR="00AC1A70" w:rsidRPr="00AC1A70" w:rsidRDefault="00AC1A70" w:rsidP="00AC1A70">
            <w:pPr>
              <w:rPr>
                <w:rFonts w:ascii="Arial" w:hAnsi="Arial" w:cs="Arial"/>
                <w:color w:val="808080"/>
                <w:sz w:val="18"/>
                <w:szCs w:val="18"/>
              </w:rPr>
            </w:pPr>
            <w:r w:rsidRPr="00AC1A70">
              <w:rPr>
                <w:rFonts w:ascii="Arial" w:hAnsi="Arial" w:cs="Arial"/>
                <w:i/>
                <w:color w:val="808080"/>
                <w:sz w:val="18"/>
                <w:szCs w:val="18"/>
              </w:rPr>
              <w:t>(this box should expand as you type)</w:t>
            </w:r>
          </w:p>
        </w:tc>
      </w:tr>
    </w:tbl>
    <w:p w14:paraId="797169B7" w14:textId="77777777" w:rsidR="00AC1A70" w:rsidRPr="00AC1A70" w:rsidRDefault="00AC1A70" w:rsidP="00AC1A70">
      <w:pPr>
        <w:spacing w:after="0" w:line="240" w:lineRule="auto"/>
        <w:rPr>
          <w:rFonts w:ascii="Arial" w:eastAsia="Times New Roman" w:hAnsi="Arial" w:cs="Arial"/>
          <w:bCs/>
          <w:kern w:val="0"/>
          <w:sz w:val="24"/>
          <w:szCs w:val="24"/>
          <w14:ligatures w14:val="none"/>
        </w:rPr>
      </w:pPr>
    </w:p>
    <w:p w14:paraId="0EF19AC1" w14:textId="77777777" w:rsidR="00AC1A70" w:rsidRPr="00AC1A70" w:rsidRDefault="00AC1A70" w:rsidP="00AC1A70">
      <w:pPr>
        <w:spacing w:after="0" w:line="240" w:lineRule="auto"/>
        <w:rPr>
          <w:rFonts w:ascii="Times New Roman" w:eastAsia="Times New Roman" w:hAnsi="Times New Roman" w:cs="Times New Roman"/>
          <w:kern w:val="0"/>
          <w:sz w:val="20"/>
          <w:szCs w:val="20"/>
          <w14:ligatures w14:val="none"/>
        </w:rPr>
      </w:pPr>
    </w:p>
    <w:tbl>
      <w:tblPr>
        <w:tblStyle w:val="TableGrid1"/>
        <w:tblW w:w="10485" w:type="dxa"/>
        <w:tblLook w:val="04A0" w:firstRow="1" w:lastRow="0" w:firstColumn="1" w:lastColumn="0" w:noHBand="0" w:noVBand="1"/>
      </w:tblPr>
      <w:tblGrid>
        <w:gridCol w:w="562"/>
        <w:gridCol w:w="7088"/>
        <w:gridCol w:w="992"/>
        <w:gridCol w:w="851"/>
        <w:gridCol w:w="992"/>
      </w:tblGrid>
      <w:tr w:rsidR="00AC1A70" w:rsidRPr="00AC1A70" w14:paraId="01A2A906" w14:textId="77777777" w:rsidTr="00AC1A70">
        <w:tc>
          <w:tcPr>
            <w:tcW w:w="562" w:type="dxa"/>
            <w:shd w:val="clear" w:color="auto" w:fill="F2F2F2"/>
            <w:vAlign w:val="center"/>
          </w:tcPr>
          <w:p w14:paraId="65CA8898" w14:textId="77777777" w:rsidR="00AC1A70" w:rsidRPr="00AC1A70" w:rsidRDefault="00AC1A70" w:rsidP="00AC1A70">
            <w:pPr>
              <w:autoSpaceDE w:val="0"/>
              <w:autoSpaceDN w:val="0"/>
              <w:adjustRightInd w:val="0"/>
              <w:jc w:val="center"/>
              <w:rPr>
                <w:rFonts w:ascii="Arial" w:hAnsi="Arial" w:cs="Arial"/>
                <w:bCs/>
              </w:rPr>
            </w:pPr>
          </w:p>
        </w:tc>
        <w:tc>
          <w:tcPr>
            <w:tcW w:w="7088" w:type="dxa"/>
            <w:shd w:val="clear" w:color="auto" w:fill="F2F2F2"/>
          </w:tcPr>
          <w:p w14:paraId="25E72F0C" w14:textId="77777777" w:rsidR="00AC1A70" w:rsidRPr="00AC1A70" w:rsidRDefault="00AC1A70" w:rsidP="00AC1A70">
            <w:pPr>
              <w:autoSpaceDE w:val="0"/>
              <w:autoSpaceDN w:val="0"/>
              <w:adjustRightInd w:val="0"/>
              <w:jc w:val="both"/>
              <w:rPr>
                <w:rFonts w:ascii="Arial" w:hAnsi="Arial" w:cs="Arial"/>
                <w:b/>
              </w:rPr>
            </w:pPr>
            <w:r w:rsidRPr="00AC1A70">
              <w:rPr>
                <w:rFonts w:ascii="Arial" w:hAnsi="Arial" w:cs="Arial"/>
                <w:b/>
              </w:rPr>
              <w:t>Information for participants:</w:t>
            </w:r>
          </w:p>
        </w:tc>
        <w:tc>
          <w:tcPr>
            <w:tcW w:w="992" w:type="dxa"/>
            <w:shd w:val="clear" w:color="auto" w:fill="F2F2F2"/>
            <w:vAlign w:val="bottom"/>
          </w:tcPr>
          <w:p w14:paraId="3104B48E" w14:textId="77777777" w:rsidR="00AC1A70" w:rsidRPr="00AC1A70" w:rsidRDefault="00AC1A70" w:rsidP="00AC1A70">
            <w:pPr>
              <w:autoSpaceDE w:val="0"/>
              <w:autoSpaceDN w:val="0"/>
              <w:adjustRightInd w:val="0"/>
              <w:jc w:val="center"/>
              <w:rPr>
                <w:rFonts w:ascii="Arial" w:hAnsi="Arial" w:cs="Arial"/>
                <w:b/>
                <w:bCs/>
                <w:sz w:val="16"/>
                <w:szCs w:val="16"/>
              </w:rPr>
            </w:pPr>
          </w:p>
          <w:p w14:paraId="1C8F7338"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YES</w:t>
            </w:r>
          </w:p>
        </w:tc>
        <w:tc>
          <w:tcPr>
            <w:tcW w:w="851" w:type="dxa"/>
            <w:shd w:val="clear" w:color="auto" w:fill="F2F2F2"/>
            <w:vAlign w:val="bottom"/>
          </w:tcPr>
          <w:p w14:paraId="4643F7B2"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NO</w:t>
            </w:r>
          </w:p>
        </w:tc>
        <w:tc>
          <w:tcPr>
            <w:tcW w:w="992" w:type="dxa"/>
            <w:shd w:val="clear" w:color="auto" w:fill="F2F2F2"/>
          </w:tcPr>
          <w:p w14:paraId="38824507" w14:textId="77777777" w:rsidR="00AC1A70" w:rsidRPr="00AC1A70" w:rsidRDefault="00AC1A70" w:rsidP="00AC1A70">
            <w:pPr>
              <w:autoSpaceDE w:val="0"/>
              <w:autoSpaceDN w:val="0"/>
              <w:adjustRightInd w:val="0"/>
              <w:jc w:val="center"/>
              <w:rPr>
                <w:rFonts w:ascii="Arial" w:hAnsi="Arial" w:cs="Arial"/>
                <w:b/>
                <w:bCs/>
                <w:sz w:val="16"/>
                <w:szCs w:val="16"/>
              </w:rPr>
            </w:pPr>
          </w:p>
          <w:p w14:paraId="789EDD74"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N/A</w:t>
            </w:r>
          </w:p>
        </w:tc>
      </w:tr>
      <w:tr w:rsidR="00AC1A70" w:rsidRPr="00AC1A70" w14:paraId="124AC202" w14:textId="77777777" w:rsidTr="00AC1A70">
        <w:trPr>
          <w:trHeight w:val="439"/>
        </w:trPr>
        <w:tc>
          <w:tcPr>
            <w:tcW w:w="562" w:type="dxa"/>
            <w:shd w:val="clear" w:color="auto" w:fill="F2F2F2"/>
            <w:vAlign w:val="center"/>
          </w:tcPr>
          <w:p w14:paraId="583B04A6"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13</w:t>
            </w:r>
          </w:p>
        </w:tc>
        <w:tc>
          <w:tcPr>
            <w:tcW w:w="7088" w:type="dxa"/>
            <w:shd w:val="clear" w:color="auto" w:fill="F2F2F2"/>
            <w:vAlign w:val="center"/>
          </w:tcPr>
          <w:p w14:paraId="6B2E3A5B"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6781A97F"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Content>
              <w:p w14:paraId="74505176"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4852246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C4B83A9" w14:textId="77777777" w:rsidTr="00AC1A70">
        <w:trPr>
          <w:trHeight w:val="403"/>
        </w:trPr>
        <w:tc>
          <w:tcPr>
            <w:tcW w:w="562" w:type="dxa"/>
            <w:shd w:val="clear" w:color="auto" w:fill="F2F2F2"/>
            <w:vAlign w:val="center"/>
          </w:tcPr>
          <w:p w14:paraId="59018A9C"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14</w:t>
            </w:r>
          </w:p>
        </w:tc>
        <w:tc>
          <w:tcPr>
            <w:tcW w:w="7088" w:type="dxa"/>
            <w:shd w:val="clear" w:color="auto" w:fill="F2F2F2"/>
            <w:vAlign w:val="center"/>
          </w:tcPr>
          <w:p w14:paraId="2B2F723E"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563E79C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Content>
              <w:p w14:paraId="35D1DB06"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4ECC3CF6"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2D3695A" w14:textId="77777777" w:rsidTr="00AC1A70">
        <w:trPr>
          <w:trHeight w:val="439"/>
        </w:trPr>
        <w:tc>
          <w:tcPr>
            <w:tcW w:w="562" w:type="dxa"/>
            <w:shd w:val="clear" w:color="auto" w:fill="F2F2F2"/>
            <w:vAlign w:val="center"/>
          </w:tcPr>
          <w:p w14:paraId="48069926"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15</w:t>
            </w:r>
          </w:p>
        </w:tc>
        <w:tc>
          <w:tcPr>
            <w:tcW w:w="7088" w:type="dxa"/>
            <w:shd w:val="clear" w:color="auto" w:fill="F2F2F2"/>
            <w:vAlign w:val="center"/>
          </w:tcPr>
          <w:p w14:paraId="402E2DD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Content>
              <w:p w14:paraId="46A114D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Content>
              <w:p w14:paraId="2CA9CC2F"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Content>
              <w:p w14:paraId="090AEA8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29D72500" w14:textId="77777777" w:rsidTr="00AC1A70">
        <w:trPr>
          <w:trHeight w:val="403"/>
        </w:trPr>
        <w:tc>
          <w:tcPr>
            <w:tcW w:w="562" w:type="dxa"/>
            <w:shd w:val="clear" w:color="auto" w:fill="F2F2F2"/>
            <w:vAlign w:val="center"/>
          </w:tcPr>
          <w:p w14:paraId="037D594C"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16</w:t>
            </w:r>
          </w:p>
        </w:tc>
        <w:tc>
          <w:tcPr>
            <w:tcW w:w="7088" w:type="dxa"/>
            <w:shd w:val="clear" w:color="auto" w:fill="F2F2F2"/>
            <w:vAlign w:val="center"/>
          </w:tcPr>
          <w:p w14:paraId="7AD7638B"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1"/>
                <w14:checkedState w14:val="2612" w14:font="MS Gothic"/>
                <w14:uncheckedState w14:val="2610" w14:font="MS Gothic"/>
              </w14:checkbox>
            </w:sdtPr>
            <w:sdtContent>
              <w:p w14:paraId="3412BF67"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Content>
              <w:p w14:paraId="4E459CF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0"/>
                <w14:checkedState w14:val="2612" w14:font="MS Gothic"/>
                <w14:uncheckedState w14:val="2610" w14:font="MS Gothic"/>
              </w14:checkbox>
            </w:sdtPr>
            <w:sdtContent>
              <w:p w14:paraId="5FA3CC07"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81EAB2C" w14:textId="77777777" w:rsidTr="00AC1A70">
        <w:trPr>
          <w:trHeight w:val="439"/>
        </w:trPr>
        <w:tc>
          <w:tcPr>
            <w:tcW w:w="562" w:type="dxa"/>
            <w:shd w:val="clear" w:color="auto" w:fill="F2F2F2"/>
            <w:vAlign w:val="center"/>
          </w:tcPr>
          <w:p w14:paraId="3DB33F86"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17</w:t>
            </w:r>
          </w:p>
        </w:tc>
        <w:tc>
          <w:tcPr>
            <w:tcW w:w="7088" w:type="dxa"/>
            <w:shd w:val="clear" w:color="auto" w:fill="F2F2F2"/>
            <w:vAlign w:val="center"/>
          </w:tcPr>
          <w:p w14:paraId="2098DF4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Content>
              <w:p w14:paraId="23BB953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1"/>
                <w14:checkedState w14:val="2612" w14:font="MS Gothic"/>
                <w14:uncheckedState w14:val="2610" w14:font="MS Gothic"/>
              </w14:checkbox>
            </w:sdtPr>
            <w:sdtContent>
              <w:p w14:paraId="6E575B2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0"/>
                <w14:checkedState w14:val="2612" w14:font="MS Gothic"/>
                <w14:uncheckedState w14:val="2610" w14:font="MS Gothic"/>
              </w14:checkbox>
            </w:sdtPr>
            <w:sdtContent>
              <w:p w14:paraId="2851E08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745EC2B8" w14:textId="77777777" w:rsidTr="00AC1A70">
        <w:trPr>
          <w:trHeight w:val="403"/>
        </w:trPr>
        <w:tc>
          <w:tcPr>
            <w:tcW w:w="562" w:type="dxa"/>
            <w:shd w:val="clear" w:color="auto" w:fill="F2F2F2"/>
            <w:vAlign w:val="center"/>
          </w:tcPr>
          <w:p w14:paraId="7B99AFEA"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18</w:t>
            </w:r>
          </w:p>
        </w:tc>
        <w:tc>
          <w:tcPr>
            <w:tcW w:w="7088" w:type="dxa"/>
            <w:shd w:val="clear" w:color="auto" w:fill="F2F2F2"/>
            <w:vAlign w:val="center"/>
          </w:tcPr>
          <w:p w14:paraId="51FEAAA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Content>
              <w:p w14:paraId="31E5B23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Content>
              <w:p w14:paraId="53F3CBBD"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Content>
              <w:p w14:paraId="4ADBFBF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270CC190" w14:textId="77777777" w:rsidTr="00AC1A70">
        <w:trPr>
          <w:trHeight w:val="439"/>
        </w:trPr>
        <w:tc>
          <w:tcPr>
            <w:tcW w:w="562" w:type="dxa"/>
            <w:shd w:val="clear" w:color="auto" w:fill="F2F2F2"/>
            <w:vAlign w:val="center"/>
          </w:tcPr>
          <w:p w14:paraId="7260F451"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19</w:t>
            </w:r>
          </w:p>
        </w:tc>
        <w:tc>
          <w:tcPr>
            <w:tcW w:w="7088" w:type="dxa"/>
            <w:shd w:val="clear" w:color="auto" w:fill="F2F2F2"/>
            <w:vAlign w:val="center"/>
          </w:tcPr>
          <w:p w14:paraId="0C89C1CA"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Content>
              <w:p w14:paraId="1BDC075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Content>
              <w:p w14:paraId="6311C3A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Content>
              <w:p w14:paraId="3B8CE3D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1A72ACDF" w14:textId="77777777" w:rsidTr="00AC1A70">
        <w:trPr>
          <w:trHeight w:val="403"/>
        </w:trPr>
        <w:tc>
          <w:tcPr>
            <w:tcW w:w="562" w:type="dxa"/>
            <w:shd w:val="clear" w:color="auto" w:fill="F2F2F2"/>
            <w:vAlign w:val="center"/>
          </w:tcPr>
          <w:p w14:paraId="2F6A75B9"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20</w:t>
            </w:r>
          </w:p>
        </w:tc>
        <w:tc>
          <w:tcPr>
            <w:tcW w:w="7088" w:type="dxa"/>
            <w:shd w:val="clear" w:color="auto" w:fill="F2F2F2"/>
            <w:vAlign w:val="center"/>
          </w:tcPr>
          <w:p w14:paraId="22330DD4"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1BA64CC5"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Content>
              <w:p w14:paraId="55DBD15F"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6CFBFF01"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25180C40" w14:textId="77777777" w:rsidTr="00AC1A70">
        <w:trPr>
          <w:trHeight w:val="439"/>
        </w:trPr>
        <w:tc>
          <w:tcPr>
            <w:tcW w:w="562" w:type="dxa"/>
            <w:shd w:val="clear" w:color="auto" w:fill="F2F2F2"/>
            <w:vAlign w:val="center"/>
          </w:tcPr>
          <w:p w14:paraId="3C5EA2E1"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21</w:t>
            </w:r>
          </w:p>
        </w:tc>
        <w:tc>
          <w:tcPr>
            <w:tcW w:w="7088" w:type="dxa"/>
            <w:shd w:val="clear" w:color="auto" w:fill="F2F2F2"/>
            <w:vAlign w:val="center"/>
          </w:tcPr>
          <w:p w14:paraId="159B709A"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Content>
              <w:p w14:paraId="073B75C7"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Content>
              <w:p w14:paraId="0F21FEC1"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Content>
              <w:p w14:paraId="2636F314"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38FCEE65" w14:textId="77777777" w:rsidTr="00AC1A70">
        <w:trPr>
          <w:trHeight w:val="403"/>
        </w:trPr>
        <w:tc>
          <w:tcPr>
            <w:tcW w:w="562" w:type="dxa"/>
            <w:tcBorders>
              <w:bottom w:val="single" w:sz="4" w:space="0" w:color="auto"/>
            </w:tcBorders>
            <w:shd w:val="clear" w:color="auto" w:fill="F2F2F2"/>
            <w:vAlign w:val="center"/>
          </w:tcPr>
          <w:p w14:paraId="269ABFC1"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22</w:t>
            </w:r>
          </w:p>
        </w:tc>
        <w:tc>
          <w:tcPr>
            <w:tcW w:w="9923" w:type="dxa"/>
            <w:gridSpan w:val="4"/>
            <w:tcBorders>
              <w:bottom w:val="single" w:sz="4" w:space="0" w:color="auto"/>
            </w:tcBorders>
            <w:shd w:val="clear" w:color="auto" w:fill="F2F2F2"/>
            <w:vAlign w:val="center"/>
          </w:tcPr>
          <w:p w14:paraId="19BB140D"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If NO</w:t>
            </w:r>
            <w:r w:rsidRPr="00AC1A70">
              <w:rPr>
                <w:rFonts w:ascii="Arial" w:hAnsi="Arial" w:cs="Arial"/>
                <w:b/>
                <w:bCs/>
              </w:rPr>
              <w:t xml:space="preserve"> </w:t>
            </w:r>
            <w:r w:rsidRPr="00AC1A70">
              <w:rPr>
                <w:rFonts w:ascii="Arial" w:hAnsi="Arial" w:cs="Arial"/>
              </w:rPr>
              <w:t xml:space="preserve">to any of above questions, please give an explanation </w:t>
            </w:r>
          </w:p>
        </w:tc>
      </w:tr>
      <w:tr w:rsidR="00AC1A70" w:rsidRPr="00AC1A70" w14:paraId="77D85FDF" w14:textId="77777777" w:rsidTr="00C90C79">
        <w:trPr>
          <w:trHeight w:val="403"/>
        </w:trPr>
        <w:tc>
          <w:tcPr>
            <w:tcW w:w="562" w:type="dxa"/>
            <w:vAlign w:val="center"/>
          </w:tcPr>
          <w:p w14:paraId="5A5270F5" w14:textId="77777777" w:rsidR="00AC1A70" w:rsidRPr="00AC1A70" w:rsidRDefault="00AC1A70" w:rsidP="00AC1A70">
            <w:pPr>
              <w:jc w:val="center"/>
              <w:rPr>
                <w:rFonts w:ascii="Arial" w:hAnsi="Arial" w:cs="Arial"/>
              </w:rPr>
            </w:pPr>
          </w:p>
        </w:tc>
        <w:tc>
          <w:tcPr>
            <w:tcW w:w="9923" w:type="dxa"/>
            <w:gridSpan w:val="4"/>
            <w:vAlign w:val="center"/>
          </w:tcPr>
          <w:p w14:paraId="27C43FCC" w14:textId="77777777" w:rsidR="00AC1A70" w:rsidRPr="00AC1A70" w:rsidRDefault="00AC1A70" w:rsidP="00AC1A70">
            <w:pPr>
              <w:rPr>
                <w:rFonts w:ascii="Arial" w:hAnsi="Arial" w:cs="Arial"/>
              </w:rPr>
            </w:pPr>
          </w:p>
          <w:p w14:paraId="2ED031F4" w14:textId="77777777" w:rsidR="00AC1A70" w:rsidRPr="00AC1A70" w:rsidRDefault="00AC1A70" w:rsidP="00AC1A70">
            <w:pPr>
              <w:rPr>
                <w:rFonts w:ascii="Arial" w:hAnsi="Arial" w:cs="Arial"/>
              </w:rPr>
            </w:pPr>
          </w:p>
          <w:p w14:paraId="04192401" w14:textId="77777777" w:rsidR="00AC1A70" w:rsidRPr="00AC1A70" w:rsidRDefault="00AC1A70" w:rsidP="00AC1A70">
            <w:pPr>
              <w:rPr>
                <w:rFonts w:ascii="Arial" w:hAnsi="Arial" w:cs="Arial"/>
              </w:rPr>
            </w:pPr>
          </w:p>
          <w:p w14:paraId="5386DCFB" w14:textId="77777777" w:rsidR="00AC1A70" w:rsidRPr="00AC1A70" w:rsidRDefault="00AC1A70" w:rsidP="00AC1A70">
            <w:pPr>
              <w:autoSpaceDE w:val="0"/>
              <w:autoSpaceDN w:val="0"/>
              <w:adjustRightInd w:val="0"/>
              <w:rPr>
                <w:rFonts w:cs="Arial"/>
              </w:rPr>
            </w:pPr>
            <w:r w:rsidRPr="00AC1A70">
              <w:rPr>
                <w:rFonts w:ascii="Arial" w:hAnsi="Arial" w:cs="Arial"/>
                <w:i/>
                <w:color w:val="808080"/>
                <w:sz w:val="18"/>
                <w:szCs w:val="18"/>
              </w:rPr>
              <w:t>(this box should expand as you type)</w:t>
            </w:r>
          </w:p>
        </w:tc>
      </w:tr>
    </w:tbl>
    <w:p w14:paraId="42E2F449" w14:textId="77777777" w:rsidR="00AC1A70" w:rsidRPr="00AC1A70" w:rsidRDefault="00AC1A70" w:rsidP="00AC1A70">
      <w:pPr>
        <w:spacing w:after="0" w:line="240" w:lineRule="auto"/>
        <w:rPr>
          <w:rFonts w:ascii="Times New Roman" w:eastAsia="Times New Roman" w:hAnsi="Times New Roman" w:cs="Times New Roman"/>
          <w:kern w:val="0"/>
          <w:sz w:val="20"/>
          <w:szCs w:val="20"/>
          <w14:ligatures w14:val="none"/>
        </w:rPr>
      </w:pPr>
    </w:p>
    <w:tbl>
      <w:tblPr>
        <w:tblStyle w:val="TableGrid1"/>
        <w:tblW w:w="10485" w:type="dxa"/>
        <w:tblLook w:val="04A0" w:firstRow="1" w:lastRow="0" w:firstColumn="1" w:lastColumn="0" w:noHBand="0" w:noVBand="1"/>
      </w:tblPr>
      <w:tblGrid>
        <w:gridCol w:w="562"/>
        <w:gridCol w:w="7088"/>
        <w:gridCol w:w="992"/>
        <w:gridCol w:w="851"/>
        <w:gridCol w:w="992"/>
      </w:tblGrid>
      <w:tr w:rsidR="00AC1A70" w:rsidRPr="00AC1A70" w14:paraId="2744B2A4" w14:textId="77777777" w:rsidTr="00AC1A70">
        <w:tc>
          <w:tcPr>
            <w:tcW w:w="562" w:type="dxa"/>
            <w:shd w:val="clear" w:color="auto" w:fill="F2F2F2"/>
          </w:tcPr>
          <w:p w14:paraId="17C25B2E" w14:textId="77777777" w:rsidR="00AC1A70" w:rsidRPr="00AC1A70" w:rsidRDefault="00AC1A70" w:rsidP="00AC1A70">
            <w:pPr>
              <w:autoSpaceDE w:val="0"/>
              <w:autoSpaceDN w:val="0"/>
              <w:adjustRightInd w:val="0"/>
              <w:jc w:val="both"/>
              <w:rPr>
                <w:rFonts w:ascii="Arial" w:hAnsi="Arial" w:cs="Arial"/>
                <w:bCs/>
              </w:rPr>
            </w:pPr>
          </w:p>
        </w:tc>
        <w:tc>
          <w:tcPr>
            <w:tcW w:w="7088" w:type="dxa"/>
            <w:shd w:val="clear" w:color="auto" w:fill="F2F2F2"/>
            <w:vAlign w:val="center"/>
          </w:tcPr>
          <w:p w14:paraId="1630B234" w14:textId="77777777" w:rsidR="00AC1A70" w:rsidRPr="00AC1A70" w:rsidRDefault="00AC1A70" w:rsidP="00AC1A70">
            <w:pPr>
              <w:autoSpaceDE w:val="0"/>
              <w:autoSpaceDN w:val="0"/>
              <w:adjustRightInd w:val="0"/>
              <w:rPr>
                <w:rFonts w:ascii="Arial" w:hAnsi="Arial" w:cs="Arial"/>
                <w:b/>
              </w:rPr>
            </w:pPr>
            <w:r w:rsidRPr="00AC1A70">
              <w:rPr>
                <w:rFonts w:ascii="Arial" w:hAnsi="Arial" w:cs="Arial"/>
                <w:b/>
              </w:rPr>
              <w:t>Information for participants:</w:t>
            </w:r>
          </w:p>
        </w:tc>
        <w:tc>
          <w:tcPr>
            <w:tcW w:w="992" w:type="dxa"/>
            <w:shd w:val="clear" w:color="auto" w:fill="F2F2F2"/>
            <w:vAlign w:val="bottom"/>
          </w:tcPr>
          <w:p w14:paraId="65313B19" w14:textId="77777777" w:rsidR="00AC1A70" w:rsidRPr="00AC1A70" w:rsidRDefault="00AC1A70" w:rsidP="00AC1A70">
            <w:pPr>
              <w:autoSpaceDE w:val="0"/>
              <w:autoSpaceDN w:val="0"/>
              <w:adjustRightInd w:val="0"/>
              <w:jc w:val="center"/>
              <w:rPr>
                <w:rFonts w:ascii="Arial" w:hAnsi="Arial" w:cs="Arial"/>
                <w:b/>
                <w:bCs/>
                <w:sz w:val="16"/>
                <w:szCs w:val="16"/>
              </w:rPr>
            </w:pPr>
          </w:p>
          <w:p w14:paraId="2CB50F7E"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YES</w:t>
            </w:r>
          </w:p>
        </w:tc>
        <w:tc>
          <w:tcPr>
            <w:tcW w:w="851" w:type="dxa"/>
            <w:shd w:val="clear" w:color="auto" w:fill="F2F2F2"/>
            <w:vAlign w:val="bottom"/>
          </w:tcPr>
          <w:p w14:paraId="39200D58"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NO</w:t>
            </w:r>
          </w:p>
        </w:tc>
        <w:tc>
          <w:tcPr>
            <w:tcW w:w="992" w:type="dxa"/>
            <w:shd w:val="clear" w:color="auto" w:fill="F2F2F2"/>
            <w:vAlign w:val="bottom"/>
          </w:tcPr>
          <w:p w14:paraId="1DACC821" w14:textId="77777777" w:rsidR="00AC1A70" w:rsidRPr="00AC1A70" w:rsidRDefault="00AC1A70" w:rsidP="00AC1A70">
            <w:pPr>
              <w:autoSpaceDE w:val="0"/>
              <w:autoSpaceDN w:val="0"/>
              <w:adjustRightInd w:val="0"/>
              <w:jc w:val="center"/>
              <w:rPr>
                <w:rFonts w:ascii="Arial" w:hAnsi="Arial" w:cs="Arial"/>
                <w:b/>
                <w:bCs/>
                <w:sz w:val="16"/>
                <w:szCs w:val="16"/>
              </w:rPr>
            </w:pPr>
          </w:p>
          <w:p w14:paraId="088667B1"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N/A</w:t>
            </w:r>
          </w:p>
        </w:tc>
      </w:tr>
      <w:tr w:rsidR="00AC1A70" w:rsidRPr="00AC1A70" w14:paraId="68CAAC40" w14:textId="77777777" w:rsidTr="00AC1A70">
        <w:trPr>
          <w:trHeight w:val="439"/>
        </w:trPr>
        <w:tc>
          <w:tcPr>
            <w:tcW w:w="562" w:type="dxa"/>
            <w:shd w:val="clear" w:color="auto" w:fill="F2F2F2"/>
            <w:vAlign w:val="center"/>
          </w:tcPr>
          <w:p w14:paraId="1186000B"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24</w:t>
            </w:r>
          </w:p>
        </w:tc>
        <w:tc>
          <w:tcPr>
            <w:tcW w:w="7088" w:type="dxa"/>
            <w:shd w:val="clear" w:color="auto" w:fill="F2F2F2"/>
            <w:vAlign w:val="center"/>
          </w:tcPr>
          <w:p w14:paraId="5CBC5DE4"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416AE100"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Content>
              <w:p w14:paraId="3C46896D"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7912FEE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74BE1A3" w14:textId="77777777" w:rsidTr="00AC1A70">
        <w:trPr>
          <w:trHeight w:val="403"/>
        </w:trPr>
        <w:tc>
          <w:tcPr>
            <w:tcW w:w="562" w:type="dxa"/>
            <w:shd w:val="clear" w:color="auto" w:fill="F2F2F2"/>
            <w:vAlign w:val="center"/>
          </w:tcPr>
          <w:p w14:paraId="423F11A7"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25</w:t>
            </w:r>
          </w:p>
        </w:tc>
        <w:tc>
          <w:tcPr>
            <w:tcW w:w="7088" w:type="dxa"/>
            <w:shd w:val="clear" w:color="auto" w:fill="F2F2F2"/>
            <w:vAlign w:val="center"/>
          </w:tcPr>
          <w:p w14:paraId="08951DEC"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Content>
              <w:p w14:paraId="5BA9899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Content>
              <w:p w14:paraId="120FB801"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Content>
              <w:p w14:paraId="0012AB8D"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100E7CAA" w14:textId="77777777" w:rsidTr="00AC1A70">
        <w:trPr>
          <w:trHeight w:val="439"/>
        </w:trPr>
        <w:tc>
          <w:tcPr>
            <w:tcW w:w="562" w:type="dxa"/>
            <w:shd w:val="clear" w:color="auto" w:fill="F2F2F2"/>
            <w:vAlign w:val="center"/>
          </w:tcPr>
          <w:p w14:paraId="651C2ADE"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26</w:t>
            </w:r>
          </w:p>
        </w:tc>
        <w:tc>
          <w:tcPr>
            <w:tcW w:w="7088" w:type="dxa"/>
            <w:shd w:val="clear" w:color="auto" w:fill="F2F2F2"/>
            <w:vAlign w:val="center"/>
          </w:tcPr>
          <w:p w14:paraId="04A56968"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58C97DB1"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Content>
              <w:p w14:paraId="44E7D10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0C4A0E2D"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B6E2E9A" w14:textId="77777777" w:rsidTr="00AC1A70">
        <w:trPr>
          <w:trHeight w:val="403"/>
        </w:trPr>
        <w:tc>
          <w:tcPr>
            <w:tcW w:w="562" w:type="dxa"/>
            <w:shd w:val="clear" w:color="auto" w:fill="F2F2F2"/>
            <w:vAlign w:val="center"/>
          </w:tcPr>
          <w:p w14:paraId="16D12E99"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27</w:t>
            </w:r>
          </w:p>
        </w:tc>
        <w:tc>
          <w:tcPr>
            <w:tcW w:w="7088" w:type="dxa"/>
            <w:shd w:val="clear" w:color="auto" w:fill="F2F2F2"/>
            <w:vAlign w:val="center"/>
          </w:tcPr>
          <w:p w14:paraId="71F556D5"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6C110C8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Content>
              <w:p w14:paraId="6519BD0D"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2776963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45460624" w14:textId="77777777" w:rsidTr="00AC1A70">
        <w:trPr>
          <w:trHeight w:val="403"/>
        </w:trPr>
        <w:tc>
          <w:tcPr>
            <w:tcW w:w="562" w:type="dxa"/>
            <w:shd w:val="clear" w:color="auto" w:fill="F2F2F2"/>
            <w:vAlign w:val="center"/>
          </w:tcPr>
          <w:p w14:paraId="1CFE8345"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28</w:t>
            </w:r>
          </w:p>
        </w:tc>
        <w:tc>
          <w:tcPr>
            <w:tcW w:w="9923" w:type="dxa"/>
            <w:gridSpan w:val="4"/>
            <w:shd w:val="clear" w:color="auto" w:fill="F2F2F2"/>
            <w:vAlign w:val="center"/>
          </w:tcPr>
          <w:p w14:paraId="6AFE9FD1"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If YES</w:t>
            </w:r>
            <w:r w:rsidRPr="00AC1A70">
              <w:rPr>
                <w:rFonts w:ascii="Arial" w:hAnsi="Arial" w:cs="Arial"/>
                <w:b/>
                <w:bCs/>
              </w:rPr>
              <w:t xml:space="preserve"> </w:t>
            </w:r>
            <w:r w:rsidRPr="00AC1A70">
              <w:rPr>
                <w:rFonts w:ascii="Arial" w:hAnsi="Arial" w:cs="Arial"/>
              </w:rPr>
              <w:t xml:space="preserve">to any question, please provide full details </w:t>
            </w:r>
          </w:p>
        </w:tc>
      </w:tr>
      <w:tr w:rsidR="00AC1A70" w:rsidRPr="00AC1A70" w14:paraId="472B0C7C" w14:textId="77777777" w:rsidTr="00C90C79">
        <w:trPr>
          <w:trHeight w:val="403"/>
        </w:trPr>
        <w:tc>
          <w:tcPr>
            <w:tcW w:w="562" w:type="dxa"/>
            <w:vAlign w:val="center"/>
          </w:tcPr>
          <w:p w14:paraId="2A667E9A" w14:textId="77777777" w:rsidR="00AC1A70" w:rsidRPr="00AC1A70" w:rsidRDefault="00AC1A70" w:rsidP="00AC1A70">
            <w:pPr>
              <w:jc w:val="center"/>
              <w:rPr>
                <w:rFonts w:ascii="Arial" w:hAnsi="Arial" w:cs="Arial"/>
              </w:rPr>
            </w:pPr>
          </w:p>
        </w:tc>
        <w:tc>
          <w:tcPr>
            <w:tcW w:w="9923" w:type="dxa"/>
            <w:gridSpan w:val="4"/>
            <w:vAlign w:val="center"/>
          </w:tcPr>
          <w:p w14:paraId="3913A686" w14:textId="77777777" w:rsidR="00AC1A70" w:rsidRPr="00AC1A70" w:rsidRDefault="00AC1A70" w:rsidP="00AC1A70">
            <w:pPr>
              <w:rPr>
                <w:rFonts w:ascii="Arial" w:hAnsi="Arial" w:cs="Arial"/>
              </w:rPr>
            </w:pPr>
          </w:p>
          <w:p w14:paraId="41E82E95" w14:textId="77777777" w:rsidR="00AC1A70" w:rsidRPr="00AC1A70" w:rsidRDefault="00AC1A70" w:rsidP="00AC1A70">
            <w:pPr>
              <w:rPr>
                <w:rFonts w:ascii="Arial" w:hAnsi="Arial" w:cs="Arial"/>
              </w:rPr>
            </w:pPr>
          </w:p>
          <w:p w14:paraId="034FE40C" w14:textId="77777777" w:rsidR="00AC1A70" w:rsidRPr="00AC1A70" w:rsidRDefault="00AC1A70" w:rsidP="00AC1A70">
            <w:pPr>
              <w:rPr>
                <w:rFonts w:ascii="Arial" w:hAnsi="Arial" w:cs="Arial"/>
              </w:rPr>
            </w:pPr>
          </w:p>
          <w:p w14:paraId="2AEC52A3" w14:textId="77777777" w:rsidR="00AC1A70" w:rsidRPr="00AC1A70" w:rsidRDefault="00AC1A70" w:rsidP="00AC1A70">
            <w:pPr>
              <w:autoSpaceDE w:val="0"/>
              <w:autoSpaceDN w:val="0"/>
              <w:adjustRightInd w:val="0"/>
              <w:rPr>
                <w:rFonts w:cs="Arial"/>
              </w:rPr>
            </w:pPr>
            <w:r w:rsidRPr="00AC1A70">
              <w:rPr>
                <w:rFonts w:ascii="Arial" w:hAnsi="Arial" w:cs="Arial"/>
                <w:i/>
                <w:color w:val="808080"/>
                <w:sz w:val="18"/>
                <w:szCs w:val="18"/>
              </w:rPr>
              <w:t>(this box should expand as you type)</w:t>
            </w:r>
          </w:p>
        </w:tc>
      </w:tr>
    </w:tbl>
    <w:p w14:paraId="598AD6A6"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p>
    <w:p w14:paraId="3E5983D5"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SECTION H: Anticipated Risks</w:t>
      </w:r>
    </w:p>
    <w:p w14:paraId="0B2360F1" w14:textId="77777777" w:rsidR="00AC1A70" w:rsidRPr="00AC1A70" w:rsidRDefault="00AC1A70" w:rsidP="00AC1A70">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C1A70" w:rsidRPr="00AC1A70" w14:paraId="5C0BEBF4" w14:textId="77777777" w:rsidTr="00AC1A70">
        <w:tc>
          <w:tcPr>
            <w:tcW w:w="596" w:type="dxa"/>
            <w:tcBorders>
              <w:bottom w:val="single" w:sz="4" w:space="0" w:color="auto"/>
            </w:tcBorders>
            <w:shd w:val="clear" w:color="auto" w:fill="F2F2F2"/>
          </w:tcPr>
          <w:p w14:paraId="674AB9DE" w14:textId="77777777" w:rsidR="00AC1A70" w:rsidRPr="00AC1A70" w:rsidRDefault="00AC1A70" w:rsidP="00AC1A70">
            <w:pPr>
              <w:keepNext/>
              <w:tabs>
                <w:tab w:val="left" w:pos="5103"/>
              </w:tabs>
              <w:spacing w:after="0" w:line="240" w:lineRule="auto"/>
              <w:outlineLvl w:val="0"/>
              <w:rPr>
                <w:rFonts w:ascii="Arial" w:eastAsia="Times New Roman" w:hAnsi="Arial" w:cs="Arial"/>
                <w:kern w:val="0"/>
                <w14:ligatures w14:val="none"/>
              </w:rPr>
            </w:pPr>
          </w:p>
        </w:tc>
        <w:tc>
          <w:tcPr>
            <w:tcW w:w="9923" w:type="dxa"/>
            <w:gridSpan w:val="4"/>
            <w:tcBorders>
              <w:bottom w:val="single" w:sz="4" w:space="0" w:color="auto"/>
            </w:tcBorders>
            <w:shd w:val="clear" w:color="auto" w:fill="F2F2F2"/>
          </w:tcPr>
          <w:p w14:paraId="38C95BF5" w14:textId="77777777" w:rsidR="00AC1A70" w:rsidRPr="00AC1A70" w:rsidRDefault="00AC1A70" w:rsidP="00AC1A70">
            <w:pPr>
              <w:keepNext/>
              <w:tabs>
                <w:tab w:val="left" w:pos="5103"/>
              </w:tabs>
              <w:spacing w:after="0" w:line="240" w:lineRule="auto"/>
              <w:outlineLvl w:val="0"/>
              <w:rPr>
                <w:rFonts w:ascii="Arial" w:eastAsia="Times New Roman" w:hAnsi="Arial" w:cs="Arial"/>
                <w:b/>
                <w:bCs/>
                <w:kern w:val="0"/>
                <w14:ligatures w14:val="none"/>
              </w:rPr>
            </w:pPr>
            <w:r w:rsidRPr="00AC1A70">
              <w:rPr>
                <w:rFonts w:ascii="Arial" w:eastAsia="Times New Roman" w:hAnsi="Arial" w:cs="Arial"/>
                <w:b/>
                <w:bCs/>
                <w:kern w:val="0"/>
                <w14:ligatures w14:val="none"/>
              </w:rPr>
              <w:br w:type="page"/>
              <w:t>Outline any anticipated risks</w:t>
            </w:r>
            <w:r w:rsidRPr="00AC1A70">
              <w:rPr>
                <w:rFonts w:ascii="Arial" w:eastAsia="SimSun" w:hAnsi="Arial" w:cs="Arial"/>
                <w:b/>
                <w:bCs/>
                <w:kern w:val="0"/>
                <w:lang w:eastAsia="zh-CN"/>
                <w14:ligatures w14:val="none"/>
              </w:rPr>
              <w:t xml:space="preserve"> </w:t>
            </w:r>
            <w:r w:rsidRPr="00AC1A70">
              <w:rPr>
                <w:rFonts w:ascii="Arial" w:eastAsia="Times New Roman" w:hAnsi="Arial" w:cs="Arial"/>
                <w:b/>
                <w:bCs/>
                <w:kern w:val="0"/>
                <w14:ligatures w14:val="none"/>
              </w:rPr>
              <w:t xml:space="preserve">that may adversely affect any of the participants, the researchers and/or the University, and the steps that will be taken to address them. </w:t>
            </w:r>
          </w:p>
          <w:p w14:paraId="1FD98578" w14:textId="77777777" w:rsidR="00AC1A70" w:rsidRPr="00AC1A70" w:rsidRDefault="00AC1A70" w:rsidP="00AC1A70">
            <w:pPr>
              <w:spacing w:after="0" w:line="240" w:lineRule="auto"/>
              <w:rPr>
                <w:rFonts w:ascii="Times New Roman" w:eastAsia="Times New Roman" w:hAnsi="Times New Roman" w:cs="Times New Roman"/>
                <w:kern w:val="0"/>
                <w:sz w:val="20"/>
                <w:szCs w:val="20"/>
                <w14:ligatures w14:val="none"/>
              </w:rPr>
            </w:pPr>
          </w:p>
          <w:p w14:paraId="76E220A9" w14:textId="77777777" w:rsidR="00AC1A70" w:rsidRPr="00AC1A70" w:rsidRDefault="00AC1A70" w:rsidP="00AC1A70">
            <w:pPr>
              <w:spacing w:after="0" w:line="240" w:lineRule="auto"/>
              <w:rPr>
                <w:rFonts w:ascii="Arial" w:eastAsia="Times New Roman" w:hAnsi="Arial" w:cs="Arial"/>
                <w:kern w:val="0"/>
                <w:sz w:val="20"/>
                <w:szCs w:val="20"/>
                <w14:ligatures w14:val="none"/>
              </w:rPr>
            </w:pPr>
            <w:r w:rsidRPr="00AC1A70">
              <w:rPr>
                <w:rFonts w:ascii="Arial" w:eastAsia="Times New Roman" w:hAnsi="Arial" w:cs="Arial"/>
                <w:kern w:val="0"/>
                <w:szCs w:val="20"/>
                <w14:ligatures w14:val="none"/>
              </w:rPr>
              <w:t>If you have completed a full risk assessment (for example as required by a laboratory, or external research collaborator) you may append that to this form.</w:t>
            </w:r>
            <w:r w:rsidRPr="00AC1A70">
              <w:rPr>
                <w:rFonts w:ascii="Arial" w:eastAsia="Times New Roman" w:hAnsi="Arial" w:cs="Arial"/>
                <w:kern w:val="0"/>
                <w:sz w:val="20"/>
                <w:szCs w:val="20"/>
                <w14:ligatures w14:val="none"/>
              </w:rPr>
              <w:t xml:space="preserve">  </w:t>
            </w:r>
          </w:p>
        </w:tc>
      </w:tr>
      <w:tr w:rsidR="00AC1A70" w:rsidRPr="00AC1A70" w14:paraId="7431048F" w14:textId="77777777" w:rsidTr="00AC1A70">
        <w:tc>
          <w:tcPr>
            <w:tcW w:w="596" w:type="dxa"/>
            <w:vMerge w:val="restart"/>
            <w:shd w:val="clear" w:color="auto" w:fill="F2F2F2"/>
            <w:vAlign w:val="center"/>
          </w:tcPr>
          <w:p w14:paraId="5067D385" w14:textId="77777777" w:rsidR="00AC1A70" w:rsidRPr="00AC1A70" w:rsidRDefault="00AC1A70" w:rsidP="00AC1A70">
            <w:pPr>
              <w:keepNext/>
              <w:tabs>
                <w:tab w:val="left" w:pos="5103"/>
              </w:tabs>
              <w:spacing w:after="0" w:line="240" w:lineRule="auto"/>
              <w:jc w:val="center"/>
              <w:outlineLvl w:val="0"/>
              <w:rPr>
                <w:rFonts w:ascii="Arial" w:eastAsia="Times New Roman" w:hAnsi="Arial" w:cs="Arial"/>
                <w:kern w:val="0"/>
                <w:sz w:val="20"/>
                <w:szCs w:val="16"/>
                <w14:ligatures w14:val="none"/>
              </w:rPr>
            </w:pPr>
            <w:r w:rsidRPr="00AC1A70">
              <w:rPr>
                <w:rFonts w:ascii="Arial" w:eastAsia="Times New Roman" w:hAnsi="Arial" w:cs="Arial"/>
                <w:kern w:val="0"/>
                <w:sz w:val="20"/>
                <w:szCs w:val="16"/>
                <w14:ligatures w14:val="none"/>
              </w:rPr>
              <w:t>1</w:t>
            </w:r>
          </w:p>
        </w:tc>
        <w:tc>
          <w:tcPr>
            <w:tcW w:w="8393" w:type="dxa"/>
            <w:gridSpan w:val="2"/>
            <w:vMerge w:val="restart"/>
            <w:shd w:val="clear" w:color="auto" w:fill="F2F2F2"/>
            <w:vAlign w:val="center"/>
          </w:tcPr>
          <w:p w14:paraId="3A2A7407" w14:textId="77777777" w:rsidR="00AC1A70" w:rsidRPr="00AC1A70" w:rsidRDefault="00AC1A70" w:rsidP="00AC1A70">
            <w:pPr>
              <w:keepNext/>
              <w:tabs>
                <w:tab w:val="left" w:pos="5103"/>
              </w:tabs>
              <w:spacing w:after="0" w:line="240" w:lineRule="auto"/>
              <w:outlineLvl w:val="0"/>
              <w:rPr>
                <w:rFonts w:ascii="Arial" w:eastAsia="Times New Roman" w:hAnsi="Arial" w:cs="Arial"/>
                <w:b/>
                <w:bCs/>
                <w:kern w:val="0"/>
                <w:sz w:val="20"/>
                <w:szCs w:val="16"/>
                <w14:ligatures w14:val="none"/>
              </w:rPr>
            </w:pPr>
            <w:r w:rsidRPr="00AC1A70">
              <w:rPr>
                <w:rFonts w:ascii="Arial" w:eastAsia="Times New Roman" w:hAnsi="Arial" w:cs="Arial"/>
                <w:b/>
                <w:bCs/>
                <w:kern w:val="0"/>
                <w:sz w:val="20"/>
                <w:szCs w:val="16"/>
                <w14:ligatures w14:val="none"/>
              </w:rPr>
              <w:t xml:space="preserve">Full risk assessment completed and appended? </w:t>
            </w:r>
          </w:p>
        </w:tc>
        <w:tc>
          <w:tcPr>
            <w:tcW w:w="850" w:type="dxa"/>
            <w:tcBorders>
              <w:bottom w:val="single" w:sz="4" w:space="0" w:color="auto"/>
            </w:tcBorders>
            <w:shd w:val="clear" w:color="auto" w:fill="F2F2F2"/>
          </w:tcPr>
          <w:p w14:paraId="09B1FACD" w14:textId="77777777" w:rsidR="00AC1A70" w:rsidRPr="00AC1A70" w:rsidRDefault="00AC1A70" w:rsidP="00AC1A70">
            <w:pPr>
              <w:keepNext/>
              <w:tabs>
                <w:tab w:val="left" w:pos="5103"/>
              </w:tabs>
              <w:spacing w:after="0" w:line="240" w:lineRule="auto"/>
              <w:outlineLvl w:val="0"/>
              <w:rPr>
                <w:rFonts w:ascii="Arial" w:eastAsia="Times New Roman" w:hAnsi="Arial" w:cs="Arial"/>
                <w:b/>
                <w:bCs/>
                <w:kern w:val="0"/>
                <w14:ligatures w14:val="none"/>
              </w:rPr>
            </w:pPr>
            <w:r w:rsidRPr="00AC1A70">
              <w:rPr>
                <w:rFonts w:ascii="Arial" w:eastAsia="Times New Roman" w:hAnsi="Arial" w:cs="Arial"/>
                <w:b/>
                <w:bCs/>
                <w:kern w:val="0"/>
                <w14:ligatures w14:val="none"/>
              </w:rPr>
              <w:t xml:space="preserve">Yes </w:t>
            </w:r>
          </w:p>
        </w:tc>
        <w:tc>
          <w:tcPr>
            <w:tcW w:w="680" w:type="dxa"/>
            <w:tcBorders>
              <w:bottom w:val="single" w:sz="4" w:space="0" w:color="auto"/>
            </w:tcBorders>
            <w:shd w:val="clear" w:color="auto" w:fill="BFBFBF"/>
          </w:tcPr>
          <w:p w14:paraId="0BEF3E2D" w14:textId="77777777" w:rsidR="00AC1A70" w:rsidRPr="00AC1A70" w:rsidRDefault="00000000" w:rsidP="00AC1A70">
            <w:pPr>
              <w:keepNext/>
              <w:tabs>
                <w:tab w:val="left" w:pos="5103"/>
              </w:tabs>
              <w:spacing w:after="0" w:line="240" w:lineRule="auto"/>
              <w:jc w:val="center"/>
              <w:outlineLvl w:val="0"/>
              <w:rPr>
                <w:rFonts w:ascii="Arial" w:eastAsia="Times New Roman" w:hAnsi="Arial" w:cs="Arial"/>
                <w:b/>
                <w:bCs/>
                <w:kern w:val="0"/>
                <w:sz w:val="20"/>
                <w:szCs w:val="16"/>
                <w14:ligatures w14:val="none"/>
              </w:rPr>
            </w:pPr>
            <w:sdt>
              <w:sdtPr>
                <w:rPr>
                  <w:rFonts w:ascii="Arial" w:eastAsia="Times New Roman" w:hAnsi="Arial" w:cs="Arial"/>
                  <w:kern w:val="0"/>
                  <w14:ligatures w14:val="none"/>
                </w:rPr>
                <w:id w:val="-2006964611"/>
                <w14:checkbox>
                  <w14:checked w14:val="0"/>
                  <w14:checkedState w14:val="2612" w14:font="MS Gothic"/>
                  <w14:uncheckedState w14:val="2610" w14:font="MS Gothic"/>
                </w14:checkbox>
              </w:sdtPr>
              <w:sdtContent>
                <w:r w:rsidR="00AC1A70" w:rsidRPr="00AC1A70">
                  <w:rPr>
                    <w:rFonts w:ascii="Segoe UI Symbol" w:eastAsia="Times New Roman" w:hAnsi="Segoe UI Symbol" w:cs="Segoe UI Symbol"/>
                    <w:kern w:val="0"/>
                    <w14:ligatures w14:val="none"/>
                  </w:rPr>
                  <w:t>☐</w:t>
                </w:r>
              </w:sdtContent>
            </w:sdt>
          </w:p>
        </w:tc>
      </w:tr>
      <w:tr w:rsidR="00AC1A70" w:rsidRPr="00AC1A70" w14:paraId="7D08852D" w14:textId="77777777" w:rsidTr="00AC1A70">
        <w:tc>
          <w:tcPr>
            <w:tcW w:w="596" w:type="dxa"/>
            <w:vMerge/>
            <w:tcBorders>
              <w:bottom w:val="single" w:sz="4" w:space="0" w:color="auto"/>
            </w:tcBorders>
            <w:shd w:val="clear" w:color="auto" w:fill="F2F2F2"/>
            <w:vAlign w:val="center"/>
          </w:tcPr>
          <w:p w14:paraId="1788D557" w14:textId="77777777" w:rsidR="00AC1A70" w:rsidRPr="00AC1A70" w:rsidRDefault="00AC1A70" w:rsidP="00AC1A70">
            <w:pPr>
              <w:keepNext/>
              <w:tabs>
                <w:tab w:val="left" w:pos="5103"/>
              </w:tabs>
              <w:spacing w:after="0" w:line="240" w:lineRule="auto"/>
              <w:jc w:val="center"/>
              <w:outlineLvl w:val="0"/>
              <w:rPr>
                <w:rFonts w:ascii="Arial" w:eastAsia="Times New Roman" w:hAnsi="Arial" w:cs="Arial"/>
                <w:kern w:val="0"/>
                <w:sz w:val="20"/>
                <w:szCs w:val="16"/>
                <w14:ligatures w14:val="none"/>
              </w:rPr>
            </w:pPr>
          </w:p>
        </w:tc>
        <w:tc>
          <w:tcPr>
            <w:tcW w:w="8393" w:type="dxa"/>
            <w:gridSpan w:val="2"/>
            <w:vMerge/>
            <w:tcBorders>
              <w:bottom w:val="single" w:sz="4" w:space="0" w:color="auto"/>
            </w:tcBorders>
            <w:shd w:val="clear" w:color="auto" w:fill="F2F2F2"/>
          </w:tcPr>
          <w:p w14:paraId="776D39F4" w14:textId="77777777" w:rsidR="00AC1A70" w:rsidRPr="00AC1A70" w:rsidRDefault="00AC1A70" w:rsidP="00AC1A70">
            <w:pPr>
              <w:keepNext/>
              <w:tabs>
                <w:tab w:val="left" w:pos="5103"/>
              </w:tabs>
              <w:spacing w:after="0" w:line="240" w:lineRule="auto"/>
              <w:outlineLvl w:val="0"/>
              <w:rPr>
                <w:rFonts w:ascii="Arial" w:eastAsia="Times New Roman" w:hAnsi="Arial" w:cs="Arial"/>
                <w:b/>
                <w:bCs/>
                <w:kern w:val="0"/>
                <w:sz w:val="20"/>
                <w:szCs w:val="16"/>
                <w14:ligatures w14:val="none"/>
              </w:rPr>
            </w:pPr>
          </w:p>
        </w:tc>
        <w:tc>
          <w:tcPr>
            <w:tcW w:w="850" w:type="dxa"/>
            <w:tcBorders>
              <w:bottom w:val="single" w:sz="4" w:space="0" w:color="auto"/>
            </w:tcBorders>
            <w:shd w:val="clear" w:color="auto" w:fill="F2F2F2"/>
          </w:tcPr>
          <w:p w14:paraId="34552D31" w14:textId="77777777" w:rsidR="00AC1A70" w:rsidRPr="00AC1A70" w:rsidRDefault="00AC1A70" w:rsidP="00AC1A70">
            <w:pPr>
              <w:keepNext/>
              <w:tabs>
                <w:tab w:val="left" w:pos="5103"/>
              </w:tabs>
              <w:spacing w:after="0" w:line="240" w:lineRule="auto"/>
              <w:outlineLvl w:val="0"/>
              <w:rPr>
                <w:rFonts w:ascii="Arial" w:eastAsia="Times New Roman" w:hAnsi="Arial" w:cs="Arial"/>
                <w:b/>
                <w:bCs/>
                <w:kern w:val="0"/>
                <w14:ligatures w14:val="none"/>
              </w:rPr>
            </w:pPr>
            <w:r w:rsidRPr="00AC1A70">
              <w:rPr>
                <w:rFonts w:ascii="Arial" w:eastAsia="Times New Roman" w:hAnsi="Arial" w:cs="Arial"/>
                <w:b/>
                <w:bCs/>
                <w:kern w:val="0"/>
                <w14:ligatures w14:val="none"/>
              </w:rPr>
              <w:t>No</w:t>
            </w:r>
          </w:p>
        </w:tc>
        <w:tc>
          <w:tcPr>
            <w:tcW w:w="680" w:type="dxa"/>
            <w:tcBorders>
              <w:bottom w:val="single" w:sz="4" w:space="0" w:color="auto"/>
            </w:tcBorders>
            <w:shd w:val="clear" w:color="auto" w:fill="BFBFBF"/>
          </w:tcPr>
          <w:p w14:paraId="42B38BD7" w14:textId="77777777" w:rsidR="00AC1A70" w:rsidRPr="00AC1A70" w:rsidRDefault="00000000" w:rsidP="00AC1A70">
            <w:pPr>
              <w:keepNext/>
              <w:tabs>
                <w:tab w:val="left" w:pos="5103"/>
              </w:tabs>
              <w:spacing w:after="0" w:line="240" w:lineRule="auto"/>
              <w:jc w:val="center"/>
              <w:outlineLvl w:val="0"/>
              <w:rPr>
                <w:rFonts w:ascii="Arial" w:eastAsia="Times New Roman" w:hAnsi="Arial" w:cs="Arial"/>
                <w:kern w:val="0"/>
                <w14:ligatures w14:val="none"/>
              </w:rPr>
            </w:pPr>
            <w:sdt>
              <w:sdtPr>
                <w:rPr>
                  <w:rFonts w:ascii="Arial" w:eastAsia="Times New Roman" w:hAnsi="Arial" w:cs="Arial"/>
                  <w:kern w:val="0"/>
                  <w14:ligatures w14:val="none"/>
                </w:rPr>
                <w:id w:val="-389729326"/>
                <w14:checkbox>
                  <w14:checked w14:val="1"/>
                  <w14:checkedState w14:val="2612" w14:font="MS Gothic"/>
                  <w14:uncheckedState w14:val="2610" w14:font="MS Gothic"/>
                </w14:checkbox>
              </w:sdtPr>
              <w:sdtContent>
                <w:r w:rsidR="00AC1A70" w:rsidRPr="00AC1A70">
                  <w:rPr>
                    <w:rFonts w:ascii="Segoe UI Symbol" w:eastAsia="Times New Roman" w:hAnsi="Segoe UI Symbol" w:cs="Segoe UI Symbol"/>
                    <w:kern w:val="0"/>
                    <w14:ligatures w14:val="none"/>
                  </w:rPr>
                  <w:t>☒</w:t>
                </w:r>
              </w:sdtContent>
            </w:sdt>
          </w:p>
        </w:tc>
      </w:tr>
      <w:tr w:rsidR="00AC1A70" w:rsidRPr="00AC1A70" w14:paraId="4B86573A" w14:textId="77777777" w:rsidTr="00AC1A70">
        <w:tc>
          <w:tcPr>
            <w:tcW w:w="596" w:type="dxa"/>
            <w:tcBorders>
              <w:bottom w:val="single" w:sz="4" w:space="0" w:color="auto"/>
            </w:tcBorders>
            <w:shd w:val="clear" w:color="auto" w:fill="F2F2F2"/>
            <w:vAlign w:val="center"/>
          </w:tcPr>
          <w:p w14:paraId="4AEA19E4"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Arial" w:eastAsia="Times New Roman" w:hAnsi="Arial" w:cs="Arial"/>
                <w:kern w:val="0"/>
                <w14:ligatures w14:val="none"/>
              </w:rPr>
              <w:t>2</w:t>
            </w:r>
          </w:p>
        </w:tc>
        <w:tc>
          <w:tcPr>
            <w:tcW w:w="9923" w:type="dxa"/>
            <w:gridSpan w:val="4"/>
            <w:tcBorders>
              <w:bottom w:val="single" w:sz="4" w:space="0" w:color="auto"/>
            </w:tcBorders>
            <w:shd w:val="clear" w:color="auto" w:fill="F2F2F2"/>
          </w:tcPr>
          <w:p w14:paraId="11F01420"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b/>
                <w:kern w:val="0"/>
                <w14:ligatures w14:val="none"/>
              </w:rPr>
              <w:t>Risks to participants</w:t>
            </w:r>
          </w:p>
          <w:p w14:paraId="4240D05D"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kern w:val="0"/>
                <w14:ligatures w14:val="none"/>
              </w:rPr>
              <w:t>For example: sector-specific health &amp; safety, emotional distress, financial disclosure, physical harm, transfer of personal data, sensitive organisational information</w:t>
            </w:r>
          </w:p>
        </w:tc>
      </w:tr>
      <w:tr w:rsidR="00AC1A70" w:rsidRPr="00AC1A70" w14:paraId="0ADD6320" w14:textId="77777777" w:rsidTr="00C90C79">
        <w:tc>
          <w:tcPr>
            <w:tcW w:w="596" w:type="dxa"/>
            <w:tcBorders>
              <w:top w:val="single" w:sz="4" w:space="0" w:color="auto"/>
              <w:bottom w:val="single" w:sz="4" w:space="0" w:color="auto"/>
            </w:tcBorders>
            <w:vAlign w:val="center"/>
          </w:tcPr>
          <w:p w14:paraId="7BCD24EF"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080ECF00"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Risk to participants:</w:t>
            </w:r>
          </w:p>
          <w:p w14:paraId="3B27F550" w14:textId="77777777" w:rsidR="00AC1A70" w:rsidRPr="00AC1A70" w:rsidRDefault="00AC1A70" w:rsidP="00AC1A70">
            <w:pPr>
              <w:spacing w:after="0" w:line="240" w:lineRule="auto"/>
              <w:rPr>
                <w:rFonts w:ascii="Arial" w:eastAsia="Times New Roman" w:hAnsi="Arial" w:cs="Arial"/>
                <w:kern w:val="0"/>
                <w14:ligatures w14:val="none"/>
              </w:rPr>
            </w:pPr>
          </w:p>
          <w:p w14:paraId="06FACE64" w14:textId="77777777" w:rsidR="00AC1A70" w:rsidRPr="00AC1A70" w:rsidRDefault="00AC1A70" w:rsidP="00AC1A70">
            <w:pPr>
              <w:spacing w:after="0" w:line="240" w:lineRule="auto"/>
              <w:rPr>
                <w:rFonts w:ascii="Arial" w:eastAsia="Times New Roman" w:hAnsi="Arial" w:cs="Arial"/>
                <w:kern w:val="0"/>
                <w14:ligatures w14:val="none"/>
              </w:rPr>
            </w:pPr>
          </w:p>
          <w:p w14:paraId="5ECC7B03"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65981421" w14:textId="77777777" w:rsidR="00AC1A70" w:rsidRPr="00AC1A70" w:rsidRDefault="00AC1A70" w:rsidP="00AC1A70">
            <w:pPr>
              <w:autoSpaceDE w:val="0"/>
              <w:autoSpaceDN w:val="0"/>
              <w:adjustRightInd w:val="0"/>
              <w:spacing w:after="0" w:line="240" w:lineRule="auto"/>
              <w:rPr>
                <w:rFonts w:ascii="Arial" w:eastAsia="Times New Roman" w:hAnsi="Arial" w:cs="Arial"/>
                <w:i/>
                <w:kern w:val="0"/>
                <w:sz w:val="18"/>
                <w:szCs w:val="18"/>
                <w14:ligatures w14:val="none"/>
              </w:rPr>
            </w:pPr>
            <w:r w:rsidRPr="00AC1A70">
              <w:rPr>
                <w:rFonts w:ascii="Arial" w:eastAsia="Times New Roman" w:hAnsi="Arial" w:cs="Arial"/>
                <w:i/>
                <w:kern w:val="0"/>
                <w:sz w:val="18"/>
                <w:szCs w:val="18"/>
                <w14:ligatures w14:val="none"/>
              </w:rPr>
              <w:t>How you will mitigate the risk to participants:</w:t>
            </w:r>
          </w:p>
          <w:p w14:paraId="1649215D"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Avoidance of sensitive questions. No harm in the process of data collection. Exclusion of vulnerable and under-aged participants. </w:t>
            </w:r>
          </w:p>
          <w:p w14:paraId="0E91AB6E" w14:textId="77777777" w:rsidR="00AC1A70" w:rsidRPr="00AC1A70" w:rsidRDefault="00AC1A70" w:rsidP="00AC1A70">
            <w:pPr>
              <w:spacing w:after="0" w:line="240" w:lineRule="auto"/>
              <w:rPr>
                <w:rFonts w:ascii="Arial" w:eastAsia="Times New Roman" w:hAnsi="Arial" w:cs="Arial"/>
                <w:kern w:val="0"/>
                <w14:ligatures w14:val="none"/>
              </w:rPr>
            </w:pPr>
          </w:p>
          <w:p w14:paraId="056A48BF" w14:textId="77777777" w:rsidR="00AC1A70" w:rsidRPr="00AC1A70" w:rsidRDefault="00AC1A70" w:rsidP="00AC1A70">
            <w:pPr>
              <w:spacing w:after="0" w:line="240" w:lineRule="auto"/>
              <w:rPr>
                <w:rFonts w:ascii="Arial" w:eastAsia="Times New Roman" w:hAnsi="Arial" w:cs="Arial"/>
                <w:kern w:val="0"/>
                <w14:ligatures w14:val="none"/>
              </w:rPr>
            </w:pPr>
          </w:p>
          <w:p w14:paraId="59757A30" w14:textId="77777777" w:rsidR="00AC1A70" w:rsidRPr="00AC1A70" w:rsidRDefault="00AC1A70" w:rsidP="00AC1A70">
            <w:pPr>
              <w:autoSpaceDE w:val="0"/>
              <w:autoSpaceDN w:val="0"/>
              <w:adjustRightInd w:val="0"/>
              <w:spacing w:after="0" w:line="240" w:lineRule="auto"/>
              <w:rPr>
                <w:rFonts w:ascii="Times New Roman" w:eastAsia="Times New Roman" w:hAnsi="Times New Roman" w:cs="Arial"/>
                <w:i/>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r w:rsidR="00AC1A70" w:rsidRPr="00AC1A70" w14:paraId="3424F5CE" w14:textId="77777777" w:rsidTr="00AC1A70">
        <w:tc>
          <w:tcPr>
            <w:tcW w:w="596" w:type="dxa"/>
            <w:tcBorders>
              <w:bottom w:val="single" w:sz="4" w:space="0" w:color="auto"/>
            </w:tcBorders>
            <w:shd w:val="clear" w:color="auto" w:fill="F2F2F2"/>
            <w:vAlign w:val="center"/>
          </w:tcPr>
          <w:p w14:paraId="6A307460"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Arial" w:eastAsia="Times New Roman" w:hAnsi="Arial" w:cs="Arial"/>
                <w:kern w:val="0"/>
                <w14:ligatures w14:val="none"/>
              </w:rPr>
              <w:t>3</w:t>
            </w:r>
          </w:p>
        </w:tc>
        <w:tc>
          <w:tcPr>
            <w:tcW w:w="9923" w:type="dxa"/>
            <w:gridSpan w:val="4"/>
            <w:tcBorders>
              <w:bottom w:val="single" w:sz="4" w:space="0" w:color="auto"/>
            </w:tcBorders>
            <w:shd w:val="clear" w:color="auto" w:fill="F2F2F2"/>
          </w:tcPr>
          <w:p w14:paraId="5FED7817"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C1A70">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AC1A70">
              <w:rPr>
                <w:rFonts w:ascii="Arial" w:eastAsia="Times New Roman" w:hAnsi="Arial" w:cs="Arial"/>
                <w:color w:val="161616"/>
                <w:kern w:val="0"/>
                <w:lang w:val="en-US" w:eastAsia="en-GB"/>
                <w14:ligatures w14:val="none"/>
              </w:rPr>
              <w:t>actually illegal</w:t>
            </w:r>
            <w:proofErr w:type="gramEnd"/>
            <w:r w:rsidRPr="00AC1A70">
              <w:rPr>
                <w:rFonts w:ascii="Arial" w:eastAsia="Times New Roman" w:hAnsi="Arial" w:cs="Arial"/>
                <w:color w:val="161616"/>
                <w:kern w:val="0"/>
                <w:lang w:val="en-US" w:eastAsia="en-GB"/>
                <w14:ligatures w14:val="none"/>
              </w:rPr>
              <w:t xml:space="preserve"> is discovered in the course of a project, it may need to be disclosed to the proper authorities</w:t>
            </w:r>
          </w:p>
        </w:tc>
      </w:tr>
      <w:tr w:rsidR="00AC1A70" w:rsidRPr="00AC1A70" w14:paraId="0D22BF78" w14:textId="77777777" w:rsidTr="00C90C79">
        <w:tc>
          <w:tcPr>
            <w:tcW w:w="596" w:type="dxa"/>
            <w:tcBorders>
              <w:top w:val="single" w:sz="4" w:space="0" w:color="auto"/>
              <w:bottom w:val="single" w:sz="4" w:space="0" w:color="auto"/>
            </w:tcBorders>
            <w:vAlign w:val="center"/>
          </w:tcPr>
          <w:p w14:paraId="08F6A573" w14:textId="77777777" w:rsidR="00AC1A70" w:rsidRPr="00AC1A70" w:rsidRDefault="00AC1A70" w:rsidP="00AC1A70">
            <w:pPr>
              <w:spacing w:after="0" w:line="240" w:lineRule="auto"/>
              <w:jc w:val="center"/>
              <w:rPr>
                <w:rFonts w:ascii="Arial" w:eastAsia="Times New Roman" w:hAnsi="Arial" w:cs="Arial"/>
                <w:kern w:val="0"/>
                <w14:ligatures w14:val="none"/>
              </w:rPr>
            </w:pPr>
          </w:p>
        </w:tc>
        <w:tc>
          <w:tcPr>
            <w:tcW w:w="9923" w:type="dxa"/>
            <w:gridSpan w:val="4"/>
            <w:tcBorders>
              <w:top w:val="single" w:sz="4" w:space="0" w:color="auto"/>
              <w:bottom w:val="single" w:sz="4" w:space="0" w:color="auto"/>
            </w:tcBorders>
          </w:tcPr>
          <w:p w14:paraId="7935D66F" w14:textId="77777777" w:rsidR="00AC1A70" w:rsidRPr="00AC1A70" w:rsidRDefault="00AC1A70" w:rsidP="00AC1A70">
            <w:pPr>
              <w:spacing w:after="0" w:line="240" w:lineRule="auto"/>
              <w:rPr>
                <w:rFonts w:ascii="Arial" w:eastAsia="Times New Roman" w:hAnsi="Arial" w:cs="Arial"/>
                <w:kern w:val="0"/>
                <w14:ligatures w14:val="none"/>
              </w:rPr>
            </w:pPr>
          </w:p>
          <w:p w14:paraId="2170603B" w14:textId="77777777" w:rsidR="00AC1A70" w:rsidRPr="00AC1A70" w:rsidRDefault="00AC1A70" w:rsidP="00AC1A70">
            <w:pPr>
              <w:spacing w:after="0" w:line="240" w:lineRule="auto"/>
              <w:rPr>
                <w:rFonts w:ascii="Arial" w:eastAsia="Times New Roman" w:hAnsi="Arial" w:cs="Arial"/>
                <w:kern w:val="0"/>
                <w14:ligatures w14:val="none"/>
              </w:rPr>
            </w:pPr>
          </w:p>
          <w:p w14:paraId="6F286D4E" w14:textId="77777777" w:rsidR="00AC1A70" w:rsidRPr="00AC1A70" w:rsidRDefault="00AC1A70" w:rsidP="00AC1A70">
            <w:pPr>
              <w:spacing w:after="0" w:line="240" w:lineRule="auto"/>
              <w:rPr>
                <w:rFonts w:ascii="Arial" w:eastAsia="Times New Roman" w:hAnsi="Arial" w:cs="Arial"/>
                <w:kern w:val="0"/>
                <w14:ligatures w14:val="none"/>
              </w:rPr>
            </w:pPr>
          </w:p>
          <w:p w14:paraId="7CF63A2D" w14:textId="77777777" w:rsidR="00AC1A70" w:rsidRPr="00AC1A70" w:rsidRDefault="00AC1A70" w:rsidP="00AC1A70">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r w:rsidR="00AC1A70" w:rsidRPr="00AC1A70" w14:paraId="07D5CCF6" w14:textId="77777777" w:rsidTr="00AC1A70">
        <w:tc>
          <w:tcPr>
            <w:tcW w:w="596" w:type="dxa"/>
            <w:tcBorders>
              <w:top w:val="single" w:sz="4" w:space="0" w:color="auto"/>
              <w:bottom w:val="single" w:sz="4" w:space="0" w:color="auto"/>
            </w:tcBorders>
            <w:shd w:val="clear" w:color="auto" w:fill="F2F2F2"/>
            <w:vAlign w:val="center"/>
          </w:tcPr>
          <w:p w14:paraId="09182076"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Arial" w:eastAsia="Times New Roman" w:hAnsi="Arial" w:cs="Arial"/>
                <w:kern w:val="0"/>
                <w14:ligatures w14:val="none"/>
              </w:rPr>
              <w:t>4</w:t>
            </w:r>
          </w:p>
        </w:tc>
        <w:tc>
          <w:tcPr>
            <w:tcW w:w="9923" w:type="dxa"/>
            <w:gridSpan w:val="4"/>
            <w:tcBorders>
              <w:top w:val="single" w:sz="4" w:space="0" w:color="auto"/>
              <w:bottom w:val="single" w:sz="4" w:space="0" w:color="auto"/>
            </w:tcBorders>
            <w:shd w:val="clear" w:color="auto" w:fill="F2F2F2"/>
          </w:tcPr>
          <w:p w14:paraId="7DA1F560"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b/>
                <w:kern w:val="0"/>
                <w14:ligatures w14:val="none"/>
              </w:rPr>
              <w:t>Risks to the investigator</w:t>
            </w:r>
          </w:p>
          <w:p w14:paraId="494F7204"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For example: personal health &amp; safety, physical harm, emotional distress, risk of accusation of harm/impropriety, conflict of interest</w:t>
            </w:r>
          </w:p>
        </w:tc>
      </w:tr>
      <w:tr w:rsidR="00AC1A70" w:rsidRPr="00AC1A70" w14:paraId="1958A941" w14:textId="77777777" w:rsidTr="00C90C79">
        <w:tc>
          <w:tcPr>
            <w:tcW w:w="596" w:type="dxa"/>
            <w:tcBorders>
              <w:top w:val="single" w:sz="4" w:space="0" w:color="auto"/>
              <w:bottom w:val="single" w:sz="4" w:space="0" w:color="auto"/>
            </w:tcBorders>
            <w:vAlign w:val="center"/>
          </w:tcPr>
          <w:p w14:paraId="3024B41D"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0B1E7F99"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Risk to the investigator:</w:t>
            </w:r>
          </w:p>
          <w:p w14:paraId="2C11D9DD" w14:textId="77777777" w:rsidR="00AC1A70" w:rsidRPr="00AC1A70" w:rsidRDefault="00AC1A70" w:rsidP="00AC1A70">
            <w:pPr>
              <w:spacing w:after="0" w:line="240" w:lineRule="auto"/>
              <w:rPr>
                <w:rFonts w:ascii="Arial" w:eastAsia="Times New Roman" w:hAnsi="Arial" w:cs="Arial"/>
                <w:kern w:val="0"/>
                <w14:ligatures w14:val="none"/>
              </w:rPr>
            </w:pPr>
          </w:p>
          <w:p w14:paraId="43DFBF7D" w14:textId="77777777" w:rsidR="00AC1A70" w:rsidRPr="00AC1A70" w:rsidRDefault="00AC1A70" w:rsidP="00AC1A70">
            <w:pPr>
              <w:spacing w:after="0" w:line="240" w:lineRule="auto"/>
              <w:rPr>
                <w:rFonts w:ascii="Arial" w:eastAsia="Times New Roman" w:hAnsi="Arial" w:cs="Arial"/>
                <w:kern w:val="0"/>
                <w14:ligatures w14:val="none"/>
              </w:rPr>
            </w:pPr>
          </w:p>
          <w:p w14:paraId="79C1EDD5" w14:textId="77777777" w:rsidR="00AC1A70" w:rsidRPr="00AC1A70" w:rsidRDefault="00AC1A70" w:rsidP="00AC1A70">
            <w:pPr>
              <w:spacing w:after="0" w:line="240" w:lineRule="auto"/>
              <w:rPr>
                <w:rFonts w:ascii="Arial" w:eastAsia="Times New Roman" w:hAnsi="Arial" w:cs="Arial"/>
                <w:kern w:val="0"/>
                <w14:ligatures w14:val="none"/>
              </w:rPr>
            </w:pPr>
          </w:p>
          <w:p w14:paraId="1FCDF2E7"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3AEC3866" w14:textId="77777777" w:rsidR="00AC1A70" w:rsidRPr="00AC1A70" w:rsidRDefault="00AC1A70" w:rsidP="00AC1A70">
            <w:pPr>
              <w:autoSpaceDE w:val="0"/>
              <w:autoSpaceDN w:val="0"/>
              <w:adjustRightInd w:val="0"/>
              <w:spacing w:after="0" w:line="240" w:lineRule="auto"/>
              <w:rPr>
                <w:rFonts w:ascii="Arial" w:eastAsia="Times New Roman" w:hAnsi="Arial" w:cs="Arial"/>
                <w:i/>
                <w:kern w:val="0"/>
                <w:sz w:val="18"/>
                <w:szCs w:val="18"/>
                <w14:ligatures w14:val="none"/>
              </w:rPr>
            </w:pPr>
            <w:r w:rsidRPr="00AC1A70">
              <w:rPr>
                <w:rFonts w:ascii="Arial" w:eastAsia="Times New Roman" w:hAnsi="Arial" w:cs="Arial"/>
                <w:i/>
                <w:kern w:val="0"/>
                <w:sz w:val="18"/>
                <w:szCs w:val="18"/>
                <w14:ligatures w14:val="none"/>
              </w:rPr>
              <w:t>How you will mitigate the risk to the investigator:</w:t>
            </w:r>
          </w:p>
          <w:p w14:paraId="133C688A"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There are no risks to the investigator. </w:t>
            </w:r>
          </w:p>
          <w:p w14:paraId="0F83348D" w14:textId="77777777" w:rsidR="00AC1A70" w:rsidRPr="00AC1A70" w:rsidRDefault="00AC1A70" w:rsidP="00AC1A70">
            <w:pPr>
              <w:spacing w:after="0" w:line="240" w:lineRule="auto"/>
              <w:rPr>
                <w:rFonts w:ascii="Arial" w:eastAsia="Times New Roman" w:hAnsi="Arial" w:cs="Arial"/>
                <w:kern w:val="0"/>
                <w14:ligatures w14:val="none"/>
              </w:rPr>
            </w:pPr>
          </w:p>
          <w:p w14:paraId="3783C477" w14:textId="77777777" w:rsidR="00AC1A70" w:rsidRPr="00AC1A70" w:rsidRDefault="00AC1A70" w:rsidP="00AC1A70">
            <w:pPr>
              <w:spacing w:after="0" w:line="240" w:lineRule="auto"/>
              <w:rPr>
                <w:rFonts w:ascii="Arial" w:eastAsia="Times New Roman" w:hAnsi="Arial" w:cs="Arial"/>
                <w:kern w:val="0"/>
                <w14:ligatures w14:val="none"/>
              </w:rPr>
            </w:pPr>
          </w:p>
          <w:p w14:paraId="5514C865" w14:textId="77777777" w:rsidR="00AC1A70" w:rsidRPr="00AC1A70" w:rsidRDefault="00AC1A70" w:rsidP="00AC1A70">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r w:rsidR="00AC1A70" w:rsidRPr="00AC1A70" w14:paraId="327A59FA" w14:textId="77777777" w:rsidTr="00AC1A70">
        <w:tc>
          <w:tcPr>
            <w:tcW w:w="596" w:type="dxa"/>
            <w:tcBorders>
              <w:top w:val="single" w:sz="4" w:space="0" w:color="auto"/>
              <w:bottom w:val="single" w:sz="4" w:space="0" w:color="auto"/>
            </w:tcBorders>
            <w:shd w:val="clear" w:color="auto" w:fill="F2F2F2"/>
            <w:vAlign w:val="center"/>
          </w:tcPr>
          <w:p w14:paraId="7961DEED"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Arial" w:eastAsia="Times New Roman" w:hAnsi="Arial" w:cs="Arial"/>
                <w:kern w:val="0"/>
                <w14:ligatures w14:val="none"/>
              </w:rPr>
              <w:t>5</w:t>
            </w:r>
          </w:p>
        </w:tc>
        <w:tc>
          <w:tcPr>
            <w:tcW w:w="9923" w:type="dxa"/>
            <w:gridSpan w:val="4"/>
            <w:tcBorders>
              <w:top w:val="single" w:sz="4" w:space="0" w:color="auto"/>
              <w:bottom w:val="single" w:sz="4" w:space="0" w:color="auto"/>
            </w:tcBorders>
            <w:shd w:val="clear" w:color="auto" w:fill="F2F2F2"/>
          </w:tcPr>
          <w:p w14:paraId="3AB232C4"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b/>
                <w:kern w:val="0"/>
                <w14:ligatures w14:val="none"/>
              </w:rPr>
              <w:t>University/institutional risks</w:t>
            </w:r>
          </w:p>
          <w:p w14:paraId="61526F07"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For example: adverse publicity, financial loss, data protection</w:t>
            </w:r>
          </w:p>
        </w:tc>
      </w:tr>
      <w:tr w:rsidR="00AC1A70" w:rsidRPr="00AC1A70" w14:paraId="7CE0B0C8" w14:textId="77777777" w:rsidTr="00C90C79">
        <w:tc>
          <w:tcPr>
            <w:tcW w:w="596" w:type="dxa"/>
            <w:tcBorders>
              <w:top w:val="single" w:sz="4" w:space="0" w:color="auto"/>
              <w:bottom w:val="single" w:sz="4" w:space="0" w:color="auto"/>
            </w:tcBorders>
            <w:vAlign w:val="center"/>
          </w:tcPr>
          <w:p w14:paraId="1ADA9E05"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4FECE342"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Risk to the University:</w:t>
            </w:r>
          </w:p>
          <w:p w14:paraId="4DD732B8" w14:textId="77777777" w:rsidR="00AC1A70" w:rsidRPr="00AC1A70" w:rsidRDefault="00AC1A70" w:rsidP="00AC1A70">
            <w:pPr>
              <w:spacing w:after="0" w:line="240" w:lineRule="auto"/>
              <w:rPr>
                <w:rFonts w:ascii="Arial" w:eastAsia="Times New Roman" w:hAnsi="Arial" w:cs="Arial"/>
                <w:kern w:val="0"/>
                <w14:ligatures w14:val="none"/>
              </w:rPr>
            </w:pPr>
          </w:p>
          <w:p w14:paraId="53C18B38" w14:textId="77777777" w:rsidR="00AC1A70" w:rsidRPr="00AC1A70" w:rsidRDefault="00AC1A70" w:rsidP="00AC1A70">
            <w:pPr>
              <w:spacing w:after="0" w:line="240" w:lineRule="auto"/>
              <w:rPr>
                <w:rFonts w:ascii="Arial" w:eastAsia="Times New Roman" w:hAnsi="Arial" w:cs="Arial"/>
                <w:kern w:val="0"/>
                <w14:ligatures w14:val="none"/>
              </w:rPr>
            </w:pPr>
          </w:p>
          <w:p w14:paraId="4306BD08" w14:textId="77777777" w:rsidR="00AC1A70" w:rsidRPr="00AC1A70" w:rsidRDefault="00AC1A70" w:rsidP="00AC1A70">
            <w:pPr>
              <w:spacing w:after="0" w:line="240" w:lineRule="auto"/>
              <w:rPr>
                <w:rFonts w:ascii="Arial" w:eastAsia="Times New Roman" w:hAnsi="Arial" w:cs="Arial"/>
                <w:kern w:val="0"/>
                <w14:ligatures w14:val="none"/>
              </w:rPr>
            </w:pPr>
          </w:p>
          <w:p w14:paraId="748EC600"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244EF5FF" w14:textId="77777777" w:rsidR="00AC1A70" w:rsidRPr="00AC1A70" w:rsidRDefault="00AC1A70" w:rsidP="00AC1A70">
            <w:pPr>
              <w:autoSpaceDE w:val="0"/>
              <w:autoSpaceDN w:val="0"/>
              <w:adjustRightInd w:val="0"/>
              <w:spacing w:after="0" w:line="240" w:lineRule="auto"/>
              <w:rPr>
                <w:rFonts w:ascii="Arial" w:eastAsia="Times New Roman" w:hAnsi="Arial" w:cs="Arial"/>
                <w:i/>
                <w:kern w:val="0"/>
                <w:sz w:val="18"/>
                <w:szCs w:val="18"/>
                <w14:ligatures w14:val="none"/>
              </w:rPr>
            </w:pPr>
            <w:r w:rsidRPr="00AC1A70">
              <w:rPr>
                <w:rFonts w:ascii="Arial" w:eastAsia="Times New Roman" w:hAnsi="Arial" w:cs="Arial"/>
                <w:i/>
                <w:kern w:val="0"/>
                <w:sz w:val="18"/>
                <w:szCs w:val="18"/>
                <w14:ligatures w14:val="none"/>
              </w:rPr>
              <w:t>How you will mitigate the risk to the University:</w:t>
            </w:r>
          </w:p>
          <w:p w14:paraId="04400531"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Given the fact that all ethical standards are met, there is no risk of eroding the reputation of the university. </w:t>
            </w:r>
          </w:p>
          <w:p w14:paraId="2713DC34" w14:textId="77777777" w:rsidR="00AC1A70" w:rsidRPr="00AC1A70" w:rsidRDefault="00AC1A70" w:rsidP="00AC1A70">
            <w:pPr>
              <w:spacing w:after="0" w:line="240" w:lineRule="auto"/>
              <w:rPr>
                <w:rFonts w:ascii="Arial" w:eastAsia="Times New Roman" w:hAnsi="Arial" w:cs="Arial"/>
                <w:kern w:val="0"/>
                <w14:ligatures w14:val="none"/>
              </w:rPr>
            </w:pPr>
          </w:p>
          <w:p w14:paraId="3FF38198" w14:textId="77777777" w:rsidR="00AC1A70" w:rsidRPr="00AC1A70" w:rsidRDefault="00AC1A70" w:rsidP="00AC1A70">
            <w:pPr>
              <w:spacing w:after="0" w:line="240" w:lineRule="auto"/>
              <w:rPr>
                <w:rFonts w:ascii="Arial" w:eastAsia="Times New Roman" w:hAnsi="Arial" w:cs="Arial"/>
                <w:kern w:val="0"/>
                <w14:ligatures w14:val="none"/>
              </w:rPr>
            </w:pPr>
          </w:p>
          <w:p w14:paraId="7BBF81BA" w14:textId="77777777" w:rsidR="00AC1A70" w:rsidRPr="00AC1A70" w:rsidRDefault="00AC1A70" w:rsidP="00AC1A70">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r w:rsidR="00AC1A70" w:rsidRPr="00AC1A70" w14:paraId="588E3566" w14:textId="77777777" w:rsidTr="00AC1A70">
        <w:tc>
          <w:tcPr>
            <w:tcW w:w="596" w:type="dxa"/>
            <w:tcBorders>
              <w:top w:val="single" w:sz="4" w:space="0" w:color="auto"/>
              <w:bottom w:val="single" w:sz="4" w:space="0" w:color="auto"/>
            </w:tcBorders>
            <w:shd w:val="clear" w:color="auto" w:fill="F2F2F2"/>
            <w:vAlign w:val="center"/>
          </w:tcPr>
          <w:p w14:paraId="52EADE5E"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Arial" w:eastAsia="Times New Roman" w:hAnsi="Arial" w:cs="Arial"/>
                <w:kern w:val="0"/>
                <w14:ligatures w14:val="none"/>
              </w:rPr>
              <w:t>6</w:t>
            </w:r>
          </w:p>
        </w:tc>
        <w:tc>
          <w:tcPr>
            <w:tcW w:w="9923" w:type="dxa"/>
            <w:gridSpan w:val="4"/>
            <w:tcBorders>
              <w:top w:val="single" w:sz="4" w:space="0" w:color="auto"/>
              <w:bottom w:val="single" w:sz="4" w:space="0" w:color="auto"/>
            </w:tcBorders>
            <w:shd w:val="clear" w:color="auto" w:fill="F2F2F2"/>
          </w:tcPr>
          <w:p w14:paraId="1761A3C7"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b/>
                <w:kern w:val="0"/>
                <w14:ligatures w14:val="none"/>
              </w:rPr>
              <w:t>Environmental risks</w:t>
            </w:r>
          </w:p>
          <w:p w14:paraId="17D4C4CA"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For example: accidental spillage of pollutants, damage to local ecosystems</w:t>
            </w:r>
          </w:p>
        </w:tc>
      </w:tr>
      <w:tr w:rsidR="00AC1A70" w:rsidRPr="00AC1A70" w14:paraId="25768FDE" w14:textId="77777777" w:rsidTr="00C90C79">
        <w:tc>
          <w:tcPr>
            <w:tcW w:w="596" w:type="dxa"/>
            <w:tcBorders>
              <w:top w:val="single" w:sz="4" w:space="0" w:color="auto"/>
              <w:bottom w:val="single" w:sz="4" w:space="0" w:color="auto"/>
            </w:tcBorders>
            <w:vAlign w:val="center"/>
          </w:tcPr>
          <w:p w14:paraId="62A376D9"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34135925"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Risk to the environment:</w:t>
            </w:r>
          </w:p>
          <w:p w14:paraId="654FB303" w14:textId="77777777" w:rsidR="00AC1A70" w:rsidRPr="00AC1A70" w:rsidRDefault="00AC1A70" w:rsidP="00AC1A70">
            <w:pPr>
              <w:spacing w:after="0" w:line="240" w:lineRule="auto"/>
              <w:rPr>
                <w:rFonts w:ascii="Arial" w:eastAsia="Times New Roman" w:hAnsi="Arial" w:cs="Arial"/>
                <w:kern w:val="0"/>
                <w14:ligatures w14:val="none"/>
              </w:rPr>
            </w:pPr>
          </w:p>
          <w:p w14:paraId="3D935A60" w14:textId="77777777" w:rsidR="00AC1A70" w:rsidRPr="00AC1A70" w:rsidRDefault="00AC1A70" w:rsidP="00AC1A70">
            <w:pPr>
              <w:spacing w:after="0" w:line="240" w:lineRule="auto"/>
              <w:rPr>
                <w:rFonts w:ascii="Arial" w:eastAsia="Times New Roman" w:hAnsi="Arial" w:cs="Arial"/>
                <w:kern w:val="0"/>
                <w14:ligatures w14:val="none"/>
              </w:rPr>
            </w:pPr>
          </w:p>
          <w:p w14:paraId="58FED802" w14:textId="77777777" w:rsidR="00AC1A70" w:rsidRPr="00AC1A70" w:rsidRDefault="00AC1A70" w:rsidP="00AC1A70">
            <w:pPr>
              <w:spacing w:after="0" w:line="240" w:lineRule="auto"/>
              <w:rPr>
                <w:rFonts w:ascii="Arial" w:eastAsia="Times New Roman" w:hAnsi="Arial" w:cs="Arial"/>
                <w:kern w:val="0"/>
                <w14:ligatures w14:val="none"/>
              </w:rPr>
            </w:pPr>
          </w:p>
          <w:p w14:paraId="43B1BB57"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146CC0B1" w14:textId="77777777" w:rsidR="00AC1A70" w:rsidRPr="00AC1A70" w:rsidRDefault="00AC1A70" w:rsidP="00AC1A70">
            <w:pPr>
              <w:autoSpaceDE w:val="0"/>
              <w:autoSpaceDN w:val="0"/>
              <w:adjustRightInd w:val="0"/>
              <w:spacing w:after="0" w:line="240" w:lineRule="auto"/>
              <w:rPr>
                <w:rFonts w:ascii="Arial" w:eastAsia="Times New Roman" w:hAnsi="Arial" w:cs="Arial"/>
                <w:i/>
                <w:kern w:val="0"/>
                <w:sz w:val="18"/>
                <w:szCs w:val="18"/>
                <w14:ligatures w14:val="none"/>
              </w:rPr>
            </w:pPr>
            <w:r w:rsidRPr="00AC1A70">
              <w:rPr>
                <w:rFonts w:ascii="Arial" w:eastAsia="Times New Roman" w:hAnsi="Arial" w:cs="Arial"/>
                <w:i/>
                <w:kern w:val="0"/>
                <w:sz w:val="18"/>
                <w:szCs w:val="18"/>
                <w14:ligatures w14:val="none"/>
              </w:rPr>
              <w:t>How you will mitigate the risk to environment:</w:t>
            </w:r>
          </w:p>
          <w:p w14:paraId="2B28EFBD" w14:textId="77777777" w:rsidR="00AC1A70" w:rsidRPr="00AC1A70" w:rsidRDefault="00AC1A70" w:rsidP="00AC1A70">
            <w:pPr>
              <w:spacing w:after="0" w:line="240" w:lineRule="auto"/>
              <w:rPr>
                <w:rFonts w:ascii="Arial" w:eastAsia="Times New Roman" w:hAnsi="Arial" w:cs="Arial"/>
                <w:kern w:val="0"/>
                <w14:ligatures w14:val="none"/>
              </w:rPr>
            </w:pPr>
          </w:p>
          <w:p w14:paraId="5C81EA4B"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The online nature of the survey ensures that minimum paper is used in the research. There is also a restricted carbon footprint due to the lack of travelling to meet respondents in person. </w:t>
            </w:r>
          </w:p>
          <w:p w14:paraId="7F0627C4" w14:textId="77777777" w:rsidR="00AC1A70" w:rsidRPr="00AC1A70" w:rsidRDefault="00AC1A70" w:rsidP="00AC1A70">
            <w:pPr>
              <w:spacing w:after="0" w:line="240" w:lineRule="auto"/>
              <w:rPr>
                <w:rFonts w:ascii="Arial" w:eastAsia="Times New Roman" w:hAnsi="Arial" w:cs="Arial"/>
                <w:kern w:val="0"/>
                <w14:ligatures w14:val="none"/>
              </w:rPr>
            </w:pPr>
          </w:p>
          <w:p w14:paraId="2A309951" w14:textId="77777777" w:rsidR="00AC1A70" w:rsidRPr="00AC1A70" w:rsidRDefault="00AC1A70" w:rsidP="00AC1A70">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bl>
    <w:p w14:paraId="507A1083" w14:textId="77777777" w:rsidR="00AC1A70" w:rsidRPr="00AC1A70" w:rsidRDefault="00AC1A70" w:rsidP="00AC1A70">
      <w:pPr>
        <w:spacing w:after="0" w:line="240" w:lineRule="auto"/>
        <w:rPr>
          <w:rFonts w:ascii="Times New Roman" w:eastAsia="Times New Roman" w:hAnsi="Times New Roman" w:cs="Times New Roman"/>
          <w:kern w:val="0"/>
          <w:sz w:val="20"/>
          <w:szCs w:val="2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C1A70" w:rsidRPr="00AC1A70" w14:paraId="61602867" w14:textId="77777777" w:rsidTr="00AC1A70">
        <w:trPr>
          <w:trHeight w:val="483"/>
        </w:trPr>
        <w:tc>
          <w:tcPr>
            <w:tcW w:w="596" w:type="dxa"/>
            <w:tcBorders>
              <w:top w:val="single" w:sz="4" w:space="0" w:color="auto"/>
              <w:bottom w:val="single" w:sz="4" w:space="0" w:color="auto"/>
            </w:tcBorders>
            <w:shd w:val="clear" w:color="auto" w:fill="F2F2F2"/>
            <w:vAlign w:val="center"/>
          </w:tcPr>
          <w:p w14:paraId="75D85BC3"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Cs/>
                <w:kern w:val="0"/>
                <w14:ligatures w14:val="none"/>
              </w:rPr>
            </w:pPr>
          </w:p>
        </w:tc>
        <w:tc>
          <w:tcPr>
            <w:tcW w:w="9923" w:type="dxa"/>
            <w:gridSpan w:val="4"/>
            <w:tcBorders>
              <w:top w:val="single" w:sz="4" w:space="0" w:color="auto"/>
              <w:bottom w:val="single" w:sz="4" w:space="0" w:color="auto"/>
            </w:tcBorders>
            <w:shd w:val="clear" w:color="auto" w:fill="F2F2F2"/>
            <w:vAlign w:val="center"/>
          </w:tcPr>
          <w:p w14:paraId="08453072" w14:textId="77777777" w:rsidR="00AC1A70" w:rsidRPr="00AC1A70" w:rsidRDefault="00AC1A70" w:rsidP="00AC1A70">
            <w:pPr>
              <w:autoSpaceDE w:val="0"/>
              <w:autoSpaceDN w:val="0"/>
              <w:adjustRightInd w:val="0"/>
              <w:spacing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Disclosure and Barring Service</w:t>
            </w:r>
          </w:p>
        </w:tc>
      </w:tr>
      <w:tr w:rsidR="00AC1A70" w:rsidRPr="00AC1A70" w14:paraId="6BC9C37C" w14:textId="77777777" w:rsidTr="00AC1A70">
        <w:tc>
          <w:tcPr>
            <w:tcW w:w="596" w:type="dxa"/>
            <w:tcBorders>
              <w:top w:val="single" w:sz="4" w:space="0" w:color="auto"/>
              <w:bottom w:val="single" w:sz="4" w:space="0" w:color="auto"/>
            </w:tcBorders>
            <w:shd w:val="clear" w:color="auto" w:fill="F2F2F2"/>
            <w:vAlign w:val="center"/>
          </w:tcPr>
          <w:p w14:paraId="40FAF0F4"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Cs/>
                <w:kern w:val="0"/>
                <w14:ligatures w14:val="none"/>
              </w:rPr>
            </w:pPr>
          </w:p>
        </w:tc>
        <w:tc>
          <w:tcPr>
            <w:tcW w:w="7401" w:type="dxa"/>
            <w:tcBorders>
              <w:top w:val="single" w:sz="4" w:space="0" w:color="auto"/>
              <w:bottom w:val="single" w:sz="4" w:space="0" w:color="auto"/>
            </w:tcBorders>
            <w:shd w:val="clear" w:color="auto" w:fill="F2F2F2"/>
          </w:tcPr>
          <w:p w14:paraId="75FA8BF1" w14:textId="77777777" w:rsidR="00AC1A70" w:rsidRPr="00AC1A70" w:rsidRDefault="00AC1A70" w:rsidP="00AC1A70">
            <w:pPr>
              <w:autoSpaceDE w:val="0"/>
              <w:autoSpaceDN w:val="0"/>
              <w:adjustRightInd w:val="0"/>
              <w:spacing w:after="0" w:line="240" w:lineRule="auto"/>
              <w:rPr>
                <w:rFonts w:ascii="Arial" w:eastAsia="Times New Roman" w:hAnsi="Arial" w:cs="Arial"/>
                <w:kern w:val="0"/>
                <w:sz w:val="16"/>
                <w:szCs w:val="16"/>
                <w14:ligatures w14:val="none"/>
              </w:rPr>
            </w:pPr>
            <w:r w:rsidRPr="00AC1A70">
              <w:rPr>
                <w:rFonts w:ascii="Arial" w:eastAsia="Times New Roman" w:hAnsi="Arial" w:cs="Arial"/>
                <w:kern w:val="0"/>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27D78B72"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
                <w:bCs/>
                <w:kern w:val="0"/>
                <w14:ligatures w14:val="none"/>
              </w:rPr>
            </w:pPr>
            <w:r w:rsidRPr="00AC1A70">
              <w:rPr>
                <w:rFonts w:ascii="Arial" w:eastAsia="Times New Roman" w:hAnsi="Arial" w:cs="Arial"/>
                <w:b/>
                <w:bCs/>
                <w:kern w:val="0"/>
                <w14:ligatures w14:val="none"/>
              </w:rPr>
              <w:t>YES</w:t>
            </w:r>
          </w:p>
          <w:p w14:paraId="130D67AA"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
                <w:kern w:val="0"/>
                <w14:ligatures w14:val="none"/>
              </w:rPr>
            </w:pPr>
          </w:p>
        </w:tc>
        <w:tc>
          <w:tcPr>
            <w:tcW w:w="850" w:type="dxa"/>
            <w:tcBorders>
              <w:top w:val="single" w:sz="4" w:space="0" w:color="auto"/>
              <w:bottom w:val="single" w:sz="4" w:space="0" w:color="auto"/>
            </w:tcBorders>
            <w:shd w:val="clear" w:color="auto" w:fill="F2F2F2"/>
            <w:vAlign w:val="bottom"/>
          </w:tcPr>
          <w:p w14:paraId="044E90AB"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
                <w:bCs/>
                <w:kern w:val="0"/>
                <w14:ligatures w14:val="none"/>
              </w:rPr>
            </w:pPr>
            <w:r w:rsidRPr="00AC1A70">
              <w:rPr>
                <w:rFonts w:ascii="Arial" w:eastAsia="Times New Roman" w:hAnsi="Arial" w:cs="Arial"/>
                <w:b/>
                <w:bCs/>
                <w:kern w:val="0"/>
                <w14:ligatures w14:val="none"/>
              </w:rPr>
              <w:t>NO</w:t>
            </w:r>
          </w:p>
          <w:p w14:paraId="5510B488"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
                <w:kern w:val="0"/>
                <w14:ligatures w14:val="none"/>
              </w:rPr>
            </w:pPr>
          </w:p>
        </w:tc>
        <w:tc>
          <w:tcPr>
            <w:tcW w:w="851" w:type="dxa"/>
            <w:tcBorders>
              <w:top w:val="single" w:sz="4" w:space="0" w:color="auto"/>
              <w:bottom w:val="single" w:sz="4" w:space="0" w:color="auto"/>
            </w:tcBorders>
            <w:shd w:val="clear" w:color="auto" w:fill="F2F2F2"/>
            <w:vAlign w:val="bottom"/>
          </w:tcPr>
          <w:p w14:paraId="7CEA9906"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
                <w:bCs/>
                <w:kern w:val="0"/>
                <w14:ligatures w14:val="none"/>
              </w:rPr>
            </w:pPr>
            <w:r w:rsidRPr="00AC1A70">
              <w:rPr>
                <w:rFonts w:ascii="Arial" w:eastAsia="Times New Roman" w:hAnsi="Arial" w:cs="Arial"/>
                <w:b/>
                <w:bCs/>
                <w:kern w:val="0"/>
                <w14:ligatures w14:val="none"/>
              </w:rPr>
              <w:t>N/A</w:t>
            </w:r>
          </w:p>
          <w:p w14:paraId="4EFD704B"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
                <w:kern w:val="0"/>
                <w14:ligatures w14:val="none"/>
              </w:rPr>
            </w:pPr>
          </w:p>
        </w:tc>
      </w:tr>
      <w:tr w:rsidR="00AC1A70" w:rsidRPr="00AC1A70" w14:paraId="141500B9" w14:textId="77777777" w:rsidTr="00AC1A70">
        <w:trPr>
          <w:trHeight w:val="492"/>
        </w:trPr>
        <w:tc>
          <w:tcPr>
            <w:tcW w:w="596" w:type="dxa"/>
            <w:tcBorders>
              <w:top w:val="single" w:sz="4" w:space="0" w:color="auto"/>
              <w:bottom w:val="single" w:sz="4" w:space="0" w:color="auto"/>
            </w:tcBorders>
            <w:shd w:val="clear" w:color="auto" w:fill="F2F2F2"/>
            <w:vAlign w:val="center"/>
          </w:tcPr>
          <w:p w14:paraId="365D6EDF"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Cs/>
                <w:kern w:val="0"/>
                <w14:ligatures w14:val="none"/>
              </w:rPr>
            </w:pPr>
            <w:r w:rsidRPr="00AC1A70">
              <w:rPr>
                <w:rFonts w:ascii="Arial" w:eastAsia="Times New Roman" w:hAnsi="Arial" w:cs="Arial"/>
                <w:bCs/>
                <w:kern w:val="0"/>
                <w14:ligatures w14:val="none"/>
              </w:rPr>
              <w:t>7</w:t>
            </w:r>
          </w:p>
        </w:tc>
        <w:tc>
          <w:tcPr>
            <w:tcW w:w="7401" w:type="dxa"/>
            <w:tcBorders>
              <w:top w:val="single" w:sz="4" w:space="0" w:color="auto"/>
              <w:bottom w:val="single" w:sz="4" w:space="0" w:color="auto"/>
            </w:tcBorders>
            <w:shd w:val="clear" w:color="auto" w:fill="F2F2F2"/>
            <w:vAlign w:val="center"/>
          </w:tcPr>
          <w:p w14:paraId="3973408C"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1580050B" w14:textId="77777777" w:rsidR="00AC1A70" w:rsidRPr="00AC1A70" w:rsidRDefault="00000000" w:rsidP="00AC1A70">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1418780434"/>
                <w14:checkbox>
                  <w14:checked w14:val="0"/>
                  <w14:checkedState w14:val="2612" w14:font="MS Gothic"/>
                  <w14:uncheckedState w14:val="2610" w14:font="MS Gothic"/>
                </w14:checkbox>
              </w:sdtPr>
              <w:sdtContent>
                <w:r w:rsidR="00AC1A70" w:rsidRPr="00AC1A70">
                  <w:rPr>
                    <w:rFonts w:ascii="Segoe UI Symbol" w:eastAsia="Times New Roman" w:hAnsi="Segoe UI Symbol" w:cs="Segoe UI Symbol"/>
                    <w:kern w:val="0"/>
                    <w14:ligatures w14:val="none"/>
                  </w:rPr>
                  <w:t>☐</w:t>
                </w:r>
              </w:sdtContent>
            </w:sdt>
          </w:p>
        </w:tc>
        <w:tc>
          <w:tcPr>
            <w:tcW w:w="850" w:type="dxa"/>
            <w:tcBorders>
              <w:top w:val="single" w:sz="4" w:space="0" w:color="auto"/>
              <w:bottom w:val="single" w:sz="4" w:space="0" w:color="auto"/>
            </w:tcBorders>
            <w:shd w:val="clear" w:color="auto" w:fill="BFBFBF"/>
            <w:vAlign w:val="center"/>
          </w:tcPr>
          <w:p w14:paraId="6B4E23BA" w14:textId="77777777" w:rsidR="00AC1A70" w:rsidRPr="00AC1A70" w:rsidRDefault="00000000" w:rsidP="00AC1A70">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2018915239"/>
                <w14:checkbox>
                  <w14:checked w14:val="1"/>
                  <w14:checkedState w14:val="2612" w14:font="MS Gothic"/>
                  <w14:uncheckedState w14:val="2610" w14:font="MS Gothic"/>
                </w14:checkbox>
              </w:sdtPr>
              <w:sdtContent>
                <w:r w:rsidR="00AC1A70" w:rsidRPr="00AC1A70">
                  <w:rPr>
                    <w:rFonts w:ascii="Segoe UI Symbol" w:eastAsia="Times New Roman" w:hAnsi="Segoe UI Symbol" w:cs="Segoe UI Symbol"/>
                    <w:kern w:val="0"/>
                    <w14:ligatures w14:val="none"/>
                  </w:rPr>
                  <w:t>☒</w:t>
                </w:r>
              </w:sdtContent>
            </w:sdt>
          </w:p>
        </w:tc>
        <w:tc>
          <w:tcPr>
            <w:tcW w:w="851" w:type="dxa"/>
            <w:tcBorders>
              <w:top w:val="single" w:sz="4" w:space="0" w:color="auto"/>
              <w:bottom w:val="single" w:sz="4" w:space="0" w:color="auto"/>
            </w:tcBorders>
            <w:shd w:val="clear" w:color="auto" w:fill="BFBFBF"/>
            <w:vAlign w:val="center"/>
          </w:tcPr>
          <w:p w14:paraId="2FBD8145" w14:textId="77777777" w:rsidR="00AC1A70" w:rsidRPr="00AC1A70" w:rsidRDefault="00000000" w:rsidP="00AC1A70">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774482751"/>
                <w14:checkbox>
                  <w14:checked w14:val="0"/>
                  <w14:checkedState w14:val="2612" w14:font="MS Gothic"/>
                  <w14:uncheckedState w14:val="2610" w14:font="MS Gothic"/>
                </w14:checkbox>
              </w:sdtPr>
              <w:sdtContent>
                <w:r w:rsidR="00AC1A70" w:rsidRPr="00AC1A70">
                  <w:rPr>
                    <w:rFonts w:ascii="Segoe UI Symbol" w:eastAsia="Times New Roman" w:hAnsi="Segoe UI Symbol" w:cs="Segoe UI Symbol"/>
                    <w:kern w:val="0"/>
                    <w14:ligatures w14:val="none"/>
                  </w:rPr>
                  <w:t>☐</w:t>
                </w:r>
              </w:sdtContent>
            </w:sdt>
          </w:p>
        </w:tc>
      </w:tr>
      <w:tr w:rsidR="00AC1A70" w:rsidRPr="00AC1A70" w14:paraId="6088F029" w14:textId="77777777" w:rsidTr="00AC1A70">
        <w:trPr>
          <w:trHeight w:val="492"/>
        </w:trPr>
        <w:tc>
          <w:tcPr>
            <w:tcW w:w="596" w:type="dxa"/>
            <w:tcBorders>
              <w:top w:val="single" w:sz="4" w:space="0" w:color="auto"/>
              <w:bottom w:val="single" w:sz="4" w:space="0" w:color="auto"/>
            </w:tcBorders>
            <w:shd w:val="clear" w:color="auto" w:fill="F2F2F2"/>
            <w:vAlign w:val="center"/>
          </w:tcPr>
          <w:p w14:paraId="04C965B8"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Cs/>
                <w:kern w:val="0"/>
                <w14:ligatures w14:val="none"/>
              </w:rPr>
            </w:pPr>
            <w:r w:rsidRPr="00AC1A70">
              <w:rPr>
                <w:rFonts w:ascii="Arial" w:eastAsia="Times New Roman" w:hAnsi="Arial" w:cs="Arial"/>
                <w:bCs/>
                <w:kern w:val="0"/>
                <w14:ligatures w14:val="none"/>
              </w:rPr>
              <w:t>8</w:t>
            </w:r>
          </w:p>
        </w:tc>
        <w:tc>
          <w:tcPr>
            <w:tcW w:w="7401" w:type="dxa"/>
            <w:tcBorders>
              <w:top w:val="single" w:sz="4" w:space="0" w:color="auto"/>
              <w:bottom w:val="single" w:sz="4" w:space="0" w:color="auto"/>
            </w:tcBorders>
            <w:shd w:val="clear" w:color="auto" w:fill="F2F2F2"/>
            <w:vAlign w:val="center"/>
          </w:tcPr>
          <w:p w14:paraId="3D4FF346" w14:textId="77777777" w:rsidR="00AC1A70" w:rsidRPr="00AC1A70" w:rsidRDefault="00AC1A70" w:rsidP="00AC1A70">
            <w:pPr>
              <w:autoSpaceDE w:val="0"/>
              <w:autoSpaceDN w:val="0"/>
              <w:adjustRightInd w:val="0"/>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If YES, please give the certificate number. If the certificate number is not </w:t>
            </w:r>
            <w:proofErr w:type="gramStart"/>
            <w:r w:rsidRPr="00AC1A70">
              <w:rPr>
                <w:rFonts w:ascii="Arial" w:eastAsia="Times New Roman" w:hAnsi="Arial" w:cs="Arial"/>
                <w:kern w:val="0"/>
                <w14:ligatures w14:val="none"/>
              </w:rPr>
              <w:t>available</w:t>
            </w:r>
            <w:proofErr w:type="gramEnd"/>
            <w:r w:rsidRPr="00AC1A70">
              <w:rPr>
                <w:rFonts w:ascii="Arial" w:eastAsia="Times New Roman" w:hAnsi="Arial" w:cs="Arial"/>
                <w:kern w:val="0"/>
                <w14:ligatures w14:val="none"/>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F349D72"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
                <w:bCs/>
                <w:kern w:val="0"/>
                <w14:ligatures w14:val="none"/>
              </w:rPr>
            </w:pPr>
          </w:p>
        </w:tc>
      </w:tr>
    </w:tbl>
    <w:p w14:paraId="00723542"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p>
    <w:p w14:paraId="3871C8B8"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SECTION I: Feedback, Consent and Confidentiality</w:t>
      </w:r>
    </w:p>
    <w:p w14:paraId="002E06FA" w14:textId="77777777" w:rsidR="00AC1A70" w:rsidRPr="00AC1A70" w:rsidRDefault="00AC1A70" w:rsidP="00AC1A70">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C1A70" w:rsidRPr="00AC1A70" w14:paraId="636EFDC1" w14:textId="77777777" w:rsidTr="00AC1A70">
        <w:tc>
          <w:tcPr>
            <w:tcW w:w="596" w:type="dxa"/>
            <w:tcBorders>
              <w:top w:val="single" w:sz="4" w:space="0" w:color="auto"/>
              <w:bottom w:val="single" w:sz="4" w:space="0" w:color="auto"/>
            </w:tcBorders>
            <w:shd w:val="clear" w:color="auto" w:fill="F2F2F2"/>
          </w:tcPr>
          <w:p w14:paraId="00CE5262" w14:textId="77777777" w:rsidR="00AC1A70" w:rsidRPr="00AC1A70" w:rsidRDefault="00AC1A70" w:rsidP="00AC1A70">
            <w:pPr>
              <w:spacing w:after="0" w:line="240" w:lineRule="auto"/>
              <w:rPr>
                <w:rFonts w:ascii="Arial" w:eastAsia="Times New Roman" w:hAnsi="Arial" w:cs="Arial"/>
                <w:bCs/>
                <w:kern w:val="0"/>
                <w14:ligatures w14:val="none"/>
              </w:rPr>
            </w:pPr>
            <w:r w:rsidRPr="00AC1A70">
              <w:rPr>
                <w:rFonts w:ascii="Arial" w:eastAsia="Times New Roman" w:hAnsi="Arial" w:cs="Arial"/>
                <w:bCs/>
                <w:kern w:val="0"/>
                <w14:ligatures w14:val="none"/>
              </w:rPr>
              <w:t>1</w:t>
            </w:r>
          </w:p>
        </w:tc>
        <w:tc>
          <w:tcPr>
            <w:tcW w:w="9923" w:type="dxa"/>
            <w:tcBorders>
              <w:top w:val="single" w:sz="4" w:space="0" w:color="auto"/>
              <w:bottom w:val="single" w:sz="4" w:space="0" w:color="auto"/>
            </w:tcBorders>
            <w:shd w:val="clear" w:color="auto" w:fill="F2F2F2"/>
          </w:tcPr>
          <w:p w14:paraId="063B1781"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b/>
                <w:kern w:val="0"/>
                <w14:ligatures w14:val="none"/>
              </w:rPr>
              <w:t>Feedback</w:t>
            </w:r>
          </w:p>
          <w:p w14:paraId="24015D8F"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What de-briefing and feedback will be provided to participants, how will this be done and when? </w:t>
            </w:r>
          </w:p>
        </w:tc>
      </w:tr>
      <w:tr w:rsidR="00AC1A70" w:rsidRPr="00AC1A70" w14:paraId="0E37F886" w14:textId="77777777" w:rsidTr="00C90C79">
        <w:tc>
          <w:tcPr>
            <w:tcW w:w="596" w:type="dxa"/>
            <w:tcBorders>
              <w:top w:val="single" w:sz="4" w:space="0" w:color="auto"/>
              <w:bottom w:val="single" w:sz="4" w:space="0" w:color="auto"/>
            </w:tcBorders>
          </w:tcPr>
          <w:p w14:paraId="3409C7E8" w14:textId="77777777" w:rsidR="00AC1A70" w:rsidRPr="00AC1A70" w:rsidRDefault="00AC1A70" w:rsidP="00AC1A70">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7646CD3E" w14:textId="77777777" w:rsidR="00AC1A70" w:rsidRPr="00AC1A70" w:rsidRDefault="00AC1A70" w:rsidP="00AC1A70">
            <w:pPr>
              <w:spacing w:after="0" w:line="240" w:lineRule="auto"/>
              <w:rPr>
                <w:rFonts w:ascii="Arial" w:eastAsia="Times New Roman" w:hAnsi="Arial" w:cs="Arial"/>
                <w:kern w:val="0"/>
                <w14:ligatures w14:val="none"/>
              </w:rPr>
            </w:pPr>
          </w:p>
          <w:p w14:paraId="153CCC0C"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This is done via an informed consent form prior to the actual participation in the survey. The informed consent form is attached at the appendix of the study. It is important to provide all information in advance, so that potential survey participants can make an informed decision to fill the survey questionnaire. </w:t>
            </w:r>
          </w:p>
          <w:p w14:paraId="586C9A09" w14:textId="77777777" w:rsidR="00AC1A70" w:rsidRPr="00AC1A70" w:rsidRDefault="00AC1A70" w:rsidP="00AC1A70">
            <w:pPr>
              <w:spacing w:after="0" w:line="240" w:lineRule="auto"/>
              <w:rPr>
                <w:rFonts w:ascii="Arial" w:eastAsia="Times New Roman" w:hAnsi="Arial" w:cs="Arial"/>
                <w:kern w:val="0"/>
                <w14:ligatures w14:val="none"/>
              </w:rPr>
            </w:pPr>
          </w:p>
          <w:p w14:paraId="595E3584" w14:textId="77777777" w:rsidR="00AC1A70" w:rsidRPr="00AC1A70" w:rsidRDefault="00AC1A70" w:rsidP="00AC1A70">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r w:rsidR="00AC1A70" w:rsidRPr="00AC1A70" w14:paraId="01481C71" w14:textId="77777777" w:rsidTr="00AC1A70">
        <w:tc>
          <w:tcPr>
            <w:tcW w:w="596" w:type="dxa"/>
            <w:tcBorders>
              <w:top w:val="single" w:sz="4" w:space="0" w:color="auto"/>
              <w:bottom w:val="single" w:sz="4" w:space="0" w:color="auto"/>
            </w:tcBorders>
            <w:shd w:val="clear" w:color="auto" w:fill="F2F2F2"/>
          </w:tcPr>
          <w:p w14:paraId="1445F1EB" w14:textId="77777777" w:rsidR="00AC1A70" w:rsidRPr="00AC1A70" w:rsidRDefault="00AC1A70" w:rsidP="00AC1A70">
            <w:pPr>
              <w:spacing w:after="0" w:line="240" w:lineRule="auto"/>
              <w:rPr>
                <w:rFonts w:ascii="Arial" w:eastAsia="Times New Roman" w:hAnsi="Arial" w:cs="Arial"/>
                <w:bCs/>
                <w:kern w:val="0"/>
                <w14:ligatures w14:val="none"/>
              </w:rPr>
            </w:pPr>
            <w:r w:rsidRPr="00AC1A70">
              <w:rPr>
                <w:rFonts w:ascii="Arial" w:eastAsia="Times New Roman" w:hAnsi="Arial" w:cs="Arial"/>
                <w:bCs/>
                <w:kern w:val="0"/>
                <w14:ligatures w14:val="none"/>
              </w:rPr>
              <w:t>2</w:t>
            </w:r>
          </w:p>
        </w:tc>
        <w:tc>
          <w:tcPr>
            <w:tcW w:w="9923" w:type="dxa"/>
            <w:tcBorders>
              <w:top w:val="single" w:sz="4" w:space="0" w:color="auto"/>
              <w:bottom w:val="single" w:sz="4" w:space="0" w:color="auto"/>
            </w:tcBorders>
            <w:shd w:val="clear" w:color="auto" w:fill="F2F2F2"/>
          </w:tcPr>
          <w:p w14:paraId="5A5E718D"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b/>
                <w:kern w:val="0"/>
                <w14:ligatures w14:val="none"/>
              </w:rPr>
              <w:t>Informed consent</w:t>
            </w:r>
          </w:p>
          <w:p w14:paraId="74371C5D" w14:textId="77777777" w:rsidR="00AC1A70" w:rsidRPr="00AC1A70" w:rsidRDefault="00AC1A70" w:rsidP="00AC1A70">
            <w:pPr>
              <w:autoSpaceDE w:val="0"/>
              <w:autoSpaceDN w:val="0"/>
              <w:adjustRightInd w:val="0"/>
              <w:spacing w:after="0" w:line="240" w:lineRule="auto"/>
              <w:rPr>
                <w:rFonts w:ascii="Arial" w:eastAsia="Times New Roman" w:hAnsi="Arial" w:cs="Arial"/>
                <w:kern w:val="0"/>
                <w:lang w:eastAsia="en-GB"/>
                <w14:ligatures w14:val="none"/>
              </w:rPr>
            </w:pPr>
            <w:r w:rsidRPr="00AC1A70">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C1A70" w:rsidRPr="00AC1A70" w14:paraId="2C8B06D0" w14:textId="77777777" w:rsidTr="00C90C79">
        <w:tc>
          <w:tcPr>
            <w:tcW w:w="596" w:type="dxa"/>
            <w:tcBorders>
              <w:top w:val="single" w:sz="4" w:space="0" w:color="auto"/>
              <w:bottom w:val="single" w:sz="4" w:space="0" w:color="auto"/>
            </w:tcBorders>
          </w:tcPr>
          <w:p w14:paraId="4677C9E2" w14:textId="77777777" w:rsidR="00AC1A70" w:rsidRPr="00AC1A70" w:rsidRDefault="00AC1A70" w:rsidP="00AC1A70">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7C88AABB" w14:textId="77777777" w:rsidR="00AC1A70" w:rsidRPr="00AC1A70" w:rsidRDefault="00AC1A70" w:rsidP="00AC1A70">
            <w:pPr>
              <w:spacing w:after="0" w:line="240" w:lineRule="auto"/>
              <w:rPr>
                <w:rFonts w:ascii="Arial" w:eastAsia="Times New Roman" w:hAnsi="Arial" w:cs="Arial"/>
                <w:kern w:val="0"/>
                <w14:ligatures w14:val="none"/>
              </w:rPr>
            </w:pPr>
          </w:p>
          <w:p w14:paraId="220AC61D"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As mentioned, the consent is received prior to the actual participation in the survey. The consent is explicit. There is no doubt, as proceeding with the survey requires pressing the “agree” button which shows the free will of participants and their explicit agreement. </w:t>
            </w:r>
          </w:p>
          <w:p w14:paraId="125F1BE2" w14:textId="77777777" w:rsidR="00AC1A70" w:rsidRPr="00AC1A70" w:rsidRDefault="00AC1A70" w:rsidP="00AC1A70">
            <w:pPr>
              <w:spacing w:after="0" w:line="240" w:lineRule="auto"/>
              <w:rPr>
                <w:rFonts w:ascii="Arial" w:eastAsia="Times New Roman" w:hAnsi="Arial" w:cs="Arial"/>
                <w:kern w:val="0"/>
                <w14:ligatures w14:val="none"/>
              </w:rPr>
            </w:pPr>
          </w:p>
          <w:p w14:paraId="65BD5C4E" w14:textId="77777777" w:rsidR="00AC1A70" w:rsidRPr="00AC1A70" w:rsidRDefault="00AC1A70" w:rsidP="00AC1A70">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r w:rsidR="00AC1A70" w:rsidRPr="00AC1A70" w14:paraId="3A710839" w14:textId="77777777" w:rsidTr="00AC1A70">
        <w:tc>
          <w:tcPr>
            <w:tcW w:w="596" w:type="dxa"/>
            <w:tcBorders>
              <w:top w:val="single" w:sz="4" w:space="0" w:color="auto"/>
              <w:bottom w:val="single" w:sz="4" w:space="0" w:color="auto"/>
            </w:tcBorders>
            <w:shd w:val="clear" w:color="auto" w:fill="F2F2F2"/>
          </w:tcPr>
          <w:p w14:paraId="6C91114F" w14:textId="77777777" w:rsidR="00AC1A70" w:rsidRPr="00AC1A70" w:rsidRDefault="00AC1A70" w:rsidP="00AC1A70">
            <w:pPr>
              <w:spacing w:after="0" w:line="240" w:lineRule="auto"/>
              <w:rPr>
                <w:rFonts w:ascii="Arial" w:eastAsia="Times New Roman" w:hAnsi="Arial" w:cs="Arial"/>
                <w:bCs/>
                <w:kern w:val="0"/>
                <w14:ligatures w14:val="none"/>
              </w:rPr>
            </w:pPr>
            <w:r w:rsidRPr="00AC1A70">
              <w:rPr>
                <w:rFonts w:ascii="Arial" w:eastAsia="Times New Roman" w:hAnsi="Arial" w:cs="Arial"/>
                <w:bCs/>
                <w:kern w:val="0"/>
                <w14:ligatures w14:val="none"/>
              </w:rPr>
              <w:t>3</w:t>
            </w:r>
          </w:p>
        </w:tc>
        <w:tc>
          <w:tcPr>
            <w:tcW w:w="9923" w:type="dxa"/>
            <w:tcBorders>
              <w:top w:val="single" w:sz="4" w:space="0" w:color="auto"/>
              <w:bottom w:val="single" w:sz="4" w:space="0" w:color="auto"/>
            </w:tcBorders>
            <w:shd w:val="clear" w:color="auto" w:fill="F2F2F2"/>
          </w:tcPr>
          <w:p w14:paraId="1451E2F0"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Confidentiality / Anonymity</w:t>
            </w:r>
          </w:p>
          <w:p w14:paraId="247BBF92"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Set out how anonymity of participants and confidentiality will be ensured in any outputs. If anonymity is not being offered, explain why this is the case. </w:t>
            </w:r>
          </w:p>
        </w:tc>
      </w:tr>
      <w:tr w:rsidR="00AC1A70" w:rsidRPr="00AC1A70" w14:paraId="16E44079" w14:textId="77777777" w:rsidTr="00C90C79">
        <w:tc>
          <w:tcPr>
            <w:tcW w:w="596" w:type="dxa"/>
            <w:tcBorders>
              <w:top w:val="single" w:sz="4" w:space="0" w:color="auto"/>
              <w:bottom w:val="single" w:sz="4" w:space="0" w:color="auto"/>
            </w:tcBorders>
          </w:tcPr>
          <w:p w14:paraId="1D5557CA" w14:textId="77777777" w:rsidR="00AC1A70" w:rsidRPr="00AC1A70" w:rsidRDefault="00AC1A70" w:rsidP="00AC1A70">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6E159521" w14:textId="77777777" w:rsidR="00AC1A70" w:rsidRPr="00AC1A70" w:rsidRDefault="00AC1A70" w:rsidP="00AC1A70">
            <w:pPr>
              <w:spacing w:after="0" w:line="240" w:lineRule="auto"/>
              <w:rPr>
                <w:rFonts w:ascii="Arial" w:eastAsia="Times New Roman" w:hAnsi="Arial" w:cs="Arial"/>
                <w:kern w:val="0"/>
                <w14:ligatures w14:val="none"/>
              </w:rPr>
            </w:pPr>
          </w:p>
          <w:p w14:paraId="4D070E65"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Confidentiality and anonymity are protected by excluding any sensitive questions collecting personal details. Moreover, survey participants have the option to skip a question, if considered too sensitive or inappropriate. The collected surveys are also stored in a password-protected environment; thereby, limiting the access to the primary data. Once the study is completed, all primary data will be discarded. </w:t>
            </w:r>
          </w:p>
          <w:p w14:paraId="22C018D4" w14:textId="77777777" w:rsidR="00AC1A70" w:rsidRPr="00AC1A70" w:rsidRDefault="00AC1A70" w:rsidP="00AC1A70">
            <w:pPr>
              <w:spacing w:after="0" w:line="240" w:lineRule="auto"/>
              <w:rPr>
                <w:rFonts w:ascii="Arial" w:eastAsia="Times New Roman" w:hAnsi="Arial" w:cs="Arial"/>
                <w:kern w:val="0"/>
                <w14:ligatures w14:val="none"/>
              </w:rPr>
            </w:pPr>
          </w:p>
          <w:p w14:paraId="3E853237" w14:textId="77777777" w:rsidR="00AC1A70" w:rsidRPr="00AC1A70" w:rsidRDefault="00AC1A70" w:rsidP="00AC1A70">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bl>
    <w:p w14:paraId="4D8A294A" w14:textId="77777777" w:rsidR="00AC1A70" w:rsidRPr="00AC1A70" w:rsidRDefault="00AC1A70" w:rsidP="00AC1A70">
      <w:pPr>
        <w:spacing w:after="0" w:line="240" w:lineRule="auto"/>
        <w:rPr>
          <w:rFonts w:ascii="Arial" w:eastAsia="Times New Roman" w:hAnsi="Arial" w:cs="Arial"/>
          <w:kern w:val="0"/>
          <w14:ligatures w14:val="none"/>
        </w:rPr>
      </w:pPr>
    </w:p>
    <w:p w14:paraId="485ED2B9"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SECTION J: Data Protection and Storage</w:t>
      </w:r>
    </w:p>
    <w:p w14:paraId="78C6F10C" w14:textId="77777777" w:rsidR="00AC1A70" w:rsidRPr="00AC1A70" w:rsidRDefault="00AC1A70" w:rsidP="00AC1A70">
      <w:pPr>
        <w:spacing w:after="0" w:line="240" w:lineRule="auto"/>
        <w:rPr>
          <w:rFonts w:ascii="Arial" w:eastAsia="Times New Roman" w:hAnsi="Arial" w:cs="Arial"/>
          <w:b/>
          <w:kern w:val="0"/>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C1A70" w:rsidRPr="00AC1A70" w14:paraId="0B59F9A3" w14:textId="77777777" w:rsidTr="00AC1A70">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31A6481" w14:textId="77777777" w:rsidR="00AC1A70" w:rsidRPr="00AC1A70" w:rsidRDefault="00AC1A70" w:rsidP="00AC1A70">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268E682E" w14:textId="77777777" w:rsidR="00AC1A70" w:rsidRPr="00AC1A70" w:rsidRDefault="00AC1A70" w:rsidP="00AC1A70">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AC1A70">
              <w:rPr>
                <w:rFonts w:ascii="Arial" w:eastAsia="Times New Roman" w:hAnsi="Arial" w:cs="Arial"/>
                <w:kern w:val="0"/>
                <w:lang w:eastAsia="en-GB"/>
                <w14:ligatures w14:val="none"/>
              </w:rPr>
              <w:t>Does the research activity involve personal da</w:t>
            </w:r>
            <w:r w:rsidRPr="00AC1A70">
              <w:rPr>
                <w:rFonts w:ascii="Arial" w:eastAsia="Times New Roman" w:hAnsi="Arial" w:cs="Arial"/>
                <w:kern w:val="0"/>
                <w:shd w:val="clear" w:color="auto" w:fill="F2F2F2"/>
                <w:lang w:eastAsia="en-GB"/>
                <w14:ligatures w14:val="none"/>
              </w:rPr>
              <w:t>t</w:t>
            </w:r>
            <w:r w:rsidRPr="00AC1A70">
              <w:rPr>
                <w:rFonts w:ascii="Arial" w:eastAsia="Times New Roman" w:hAnsi="Arial" w:cs="Arial"/>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03F72D9" w14:textId="77777777" w:rsidR="00AC1A70" w:rsidRPr="00AC1A70" w:rsidRDefault="00AC1A70" w:rsidP="00AC1A70">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AC1A70">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5D25B9E9" w14:textId="77777777" w:rsidR="00AC1A70" w:rsidRPr="00AC1A70" w:rsidRDefault="00AC1A70" w:rsidP="00AC1A70">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AC1A70">
              <w:rPr>
                <w:rFonts w:ascii="Arial" w:eastAsia="Times New Roman" w:hAnsi="Arial" w:cs="Arial"/>
                <w:b/>
                <w:bCs/>
                <w:kern w:val="0"/>
                <w:lang w:eastAsia="en-GB"/>
                <w14:ligatures w14:val="none"/>
              </w:rPr>
              <w:t>NO</w:t>
            </w:r>
          </w:p>
        </w:tc>
      </w:tr>
      <w:tr w:rsidR="00AC1A70" w:rsidRPr="00AC1A70" w14:paraId="11F3829E" w14:textId="77777777" w:rsidTr="00AC1A70">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15CA9B77"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AC1A70">
              <w:rPr>
                <w:rFonts w:ascii="Arial" w:eastAsia="Times New Roman" w:hAnsi="Arial" w:cs="Arial"/>
                <w:bCs/>
                <w:iCs/>
                <w:kern w:val="0"/>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vAlign w:val="center"/>
          </w:tcPr>
          <w:p w14:paraId="18BACF04" w14:textId="77777777" w:rsidR="00AC1A70" w:rsidRPr="00AC1A70" w:rsidRDefault="00AC1A70" w:rsidP="00AC1A70">
            <w:pPr>
              <w:autoSpaceDE w:val="0"/>
              <w:autoSpaceDN w:val="0"/>
              <w:adjustRightInd w:val="0"/>
              <w:spacing w:after="0" w:line="240" w:lineRule="auto"/>
              <w:rPr>
                <w:rFonts w:ascii="Arial" w:eastAsia="Times New Roman" w:hAnsi="Arial" w:cs="Arial"/>
                <w:kern w:val="0"/>
                <w:lang w:eastAsia="en-GB"/>
                <w14:ligatures w14:val="none"/>
              </w:rPr>
            </w:pPr>
            <w:r w:rsidRPr="00AC1A70">
              <w:rPr>
                <w:rFonts w:ascii="Arial" w:eastAsia="Times New Roman" w:hAnsi="Arial" w:cs="Arial"/>
                <w:b/>
                <w:bCs/>
                <w:i/>
                <w:iCs/>
                <w:kern w:val="0"/>
                <w:lang w:eastAsia="en-GB"/>
                <w14:ligatures w14:val="none"/>
              </w:rPr>
              <w:t>“Personal data”</w:t>
            </w:r>
            <w:r w:rsidRPr="00AC1A70">
              <w:rPr>
                <w:rFonts w:ascii="Arial" w:eastAsia="Times New Roman" w:hAnsi="Arial" w:cs="Arial"/>
                <w:i/>
                <w:iCs/>
                <w:kern w:val="0"/>
                <w:lang w:eastAsia="en-GB"/>
                <w14:ligatures w14:val="none"/>
              </w:rPr>
              <w:t xml:space="preserve"> </w:t>
            </w:r>
            <w:r w:rsidRPr="00AC1A70">
              <w:rPr>
                <w:rFonts w:ascii="Arial" w:eastAsia="Times New Roman" w:hAnsi="Arial" w:cs="Arial"/>
                <w:i/>
                <w:iCs/>
                <w:color w:val="333333"/>
                <w:kern w:val="0"/>
                <w:szCs w:val="24"/>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AC1A70">
              <w:rPr>
                <w:rFonts w:ascii="Arial" w:eastAsia="Times New Roman" w:hAnsi="Arial" w:cs="Arial"/>
                <w:i/>
                <w:iCs/>
                <w:color w:val="333333"/>
                <w:kern w:val="0"/>
                <w:szCs w:val="24"/>
                <w:shd w:val="clear" w:color="auto" w:fill="F2F2F2"/>
                <w:lang w:eastAsia="en-GB"/>
                <w14:ligatures w14:val="none"/>
              </w:rPr>
              <w:t>in particular by</w:t>
            </w:r>
            <w:proofErr w:type="gramEnd"/>
            <w:r w:rsidRPr="00AC1A70">
              <w:rPr>
                <w:rFonts w:ascii="Arial" w:eastAsia="Times New Roman" w:hAnsi="Arial" w:cs="Arial"/>
                <w:i/>
                <w:iCs/>
                <w:color w:val="333333"/>
                <w:kern w:val="0"/>
                <w:szCs w:val="24"/>
                <w:shd w:val="clear" w:color="auto" w:fill="F2F2F2"/>
                <w:lang w:eastAsia="en-GB"/>
                <w14:ligatures w14:val="none"/>
              </w:rPr>
              <w:t xml:space="preserve"> reference to an identifier such as a name, an identification number, location data, an online identifier or </w:t>
            </w:r>
            <w:r w:rsidRPr="00AC1A70">
              <w:rPr>
                <w:rFonts w:ascii="Arial" w:eastAsia="Times New Roman" w:hAnsi="Arial" w:cs="Arial"/>
                <w:i/>
                <w:iCs/>
                <w:color w:val="333333"/>
                <w:kern w:val="0"/>
                <w:szCs w:val="24"/>
                <w:shd w:val="clear" w:color="auto" w:fill="F2F2F2"/>
                <w:lang w:eastAsia="en-GB"/>
                <w14:ligatures w14:val="none"/>
              </w:rPr>
              <w:lastRenderedPageBreak/>
              <w:t xml:space="preserve">to one or more factors specific to the physical, physiological, genetic, mental, economic, cultural or social identity of that natural person. Any video or audio recordings of participants </w:t>
            </w:r>
            <w:proofErr w:type="gramStart"/>
            <w:r w:rsidRPr="00AC1A70">
              <w:rPr>
                <w:rFonts w:ascii="Arial" w:eastAsia="Times New Roman" w:hAnsi="Arial" w:cs="Arial"/>
                <w:i/>
                <w:iCs/>
                <w:color w:val="333333"/>
                <w:kern w:val="0"/>
                <w:szCs w:val="24"/>
                <w:shd w:val="clear" w:color="auto" w:fill="F2F2F2"/>
                <w:lang w:eastAsia="en-GB"/>
                <w14:ligatures w14:val="none"/>
              </w:rPr>
              <w:t>is considered to be</w:t>
            </w:r>
            <w:proofErr w:type="gramEnd"/>
            <w:r w:rsidRPr="00AC1A70">
              <w:rPr>
                <w:rFonts w:ascii="Arial" w:eastAsia="Times New Roman" w:hAnsi="Arial" w:cs="Arial"/>
                <w:i/>
                <w:iCs/>
                <w:color w:val="333333"/>
                <w:kern w:val="0"/>
                <w:szCs w:val="24"/>
                <w:shd w:val="clear" w:color="auto" w:fill="F2F2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1A49B6D" w14:textId="77777777" w:rsidR="00AC1A70" w:rsidRPr="00AC1A70" w:rsidRDefault="00AC1A70" w:rsidP="00AC1A70">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AC1A70">
              <w:rPr>
                <w:rFonts w:ascii="MS Gothic" w:eastAsia="MS Gothic" w:hAnsi="MS Gothic" w:cs="Arial" w:hint="eastAsia"/>
                <w:kern w:val="0"/>
                <w:lang w:val="en-US" w:eastAsia="en-GB"/>
                <w14:ligatures w14:val="none"/>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32EB8FAC" w14:textId="77777777" w:rsidR="00AC1A70" w:rsidRPr="00AC1A70" w:rsidRDefault="00AC1A70" w:rsidP="00AC1A70">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AC1A70">
              <w:rPr>
                <w:rFonts w:ascii="MS Gothic" w:eastAsia="MS Gothic" w:hAnsi="MS Gothic" w:cs="Arial" w:hint="eastAsia"/>
                <w:kern w:val="0"/>
                <w:lang w:val="en-US" w:eastAsia="en-GB"/>
                <w14:ligatures w14:val="none"/>
              </w:rPr>
              <w:t>X☐</w:t>
            </w:r>
          </w:p>
        </w:tc>
      </w:tr>
      <w:tr w:rsidR="00AC1A70" w:rsidRPr="00AC1A70" w14:paraId="6CF71700" w14:textId="77777777" w:rsidTr="00AC1A7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5E6A5AA" w14:textId="77777777" w:rsidR="00AC1A70" w:rsidRPr="00AC1A70" w:rsidRDefault="00AC1A70" w:rsidP="00AC1A70">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C6E426D" w14:textId="77777777" w:rsidR="00AC1A70" w:rsidRPr="00AC1A70" w:rsidRDefault="00AC1A70" w:rsidP="00AC1A70">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kern w:val="0"/>
                <w:lang w:eastAsia="en-GB"/>
                <w14:ligatures w14:val="none"/>
              </w:rPr>
              <w:t>If YES, provide a</w:t>
            </w:r>
            <w:r w:rsidRPr="00AC1A70">
              <w:rPr>
                <w:rFonts w:ascii="Arial" w:eastAsia="Times New Roman" w:hAnsi="Arial" w:cs="Arial"/>
                <w:b/>
                <w:bCs/>
                <w:kern w:val="0"/>
                <w:lang w:eastAsia="en-GB"/>
                <w14:ligatures w14:val="none"/>
              </w:rPr>
              <w:t xml:space="preserve"> </w:t>
            </w:r>
            <w:r w:rsidRPr="00AC1A70">
              <w:rPr>
                <w:rFonts w:ascii="Arial" w:eastAsia="Times New Roman" w:hAnsi="Arial" w:cs="Arial"/>
                <w:kern w:val="0"/>
                <w:lang w:eastAsia="en-GB"/>
                <w14:ligatures w14:val="none"/>
              </w:rPr>
              <w:t>description of the data and explain why this data needs to be collected:</w:t>
            </w:r>
          </w:p>
        </w:tc>
      </w:tr>
      <w:tr w:rsidR="00AC1A70" w:rsidRPr="00AC1A70" w14:paraId="2508555C" w14:textId="77777777" w:rsidTr="00C90C7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3A5F2C"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Arial" w:eastAsia="Times New Roman" w:hAnsi="Arial" w:cs="Arial"/>
                <w:kern w:val="0"/>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6204B6" w14:textId="77777777" w:rsidR="00AC1A70" w:rsidRPr="00AC1A70" w:rsidRDefault="00AC1A70" w:rsidP="00AC1A70">
            <w:pPr>
              <w:spacing w:after="0" w:line="240" w:lineRule="auto"/>
              <w:rPr>
                <w:rFonts w:ascii="Arial" w:eastAsia="Times New Roman" w:hAnsi="Arial" w:cs="Arial"/>
                <w:kern w:val="0"/>
                <w14:ligatures w14:val="none"/>
              </w:rPr>
            </w:pPr>
          </w:p>
          <w:p w14:paraId="4B5B78E8" w14:textId="77777777" w:rsidR="00AC1A70" w:rsidRPr="00AC1A70" w:rsidRDefault="00AC1A70" w:rsidP="00AC1A70">
            <w:pPr>
              <w:spacing w:after="0" w:line="240" w:lineRule="auto"/>
              <w:rPr>
                <w:rFonts w:ascii="Arial" w:eastAsia="Times New Roman" w:hAnsi="Arial" w:cs="Arial"/>
                <w:kern w:val="0"/>
                <w14:ligatures w14:val="none"/>
              </w:rPr>
            </w:pPr>
          </w:p>
          <w:p w14:paraId="0F3A3E5E" w14:textId="77777777" w:rsidR="00AC1A70" w:rsidRPr="00AC1A70" w:rsidRDefault="00AC1A70" w:rsidP="00AC1A70">
            <w:pPr>
              <w:spacing w:after="0" w:line="240" w:lineRule="auto"/>
              <w:rPr>
                <w:rFonts w:ascii="Arial" w:eastAsia="Times New Roman" w:hAnsi="Arial" w:cs="Arial"/>
                <w:kern w:val="0"/>
                <w14:ligatures w14:val="none"/>
              </w:rPr>
            </w:pPr>
          </w:p>
          <w:p w14:paraId="48775518" w14:textId="77777777" w:rsidR="00AC1A70" w:rsidRPr="00AC1A70" w:rsidRDefault="00AC1A70" w:rsidP="00AC1A70">
            <w:pPr>
              <w:autoSpaceDE w:val="0"/>
              <w:autoSpaceDN w:val="0"/>
              <w:adjustRightInd w:val="0"/>
              <w:spacing w:after="0" w:line="240" w:lineRule="auto"/>
              <w:rPr>
                <w:rFonts w:ascii="Times New Roman" w:eastAsia="Times New Roman" w:hAnsi="Times New Roman" w:cs="Times New Roman"/>
                <w:i/>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r w:rsidR="00AC1A70" w:rsidRPr="00AC1A70" w14:paraId="27369A39" w14:textId="77777777" w:rsidTr="00AC1A70">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BBF6384" w14:textId="77777777" w:rsidR="00AC1A70" w:rsidRPr="00AC1A70" w:rsidRDefault="00AC1A70" w:rsidP="00AC1A70">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0859A888" w14:textId="77777777" w:rsidR="00AC1A70" w:rsidRPr="00AC1A70" w:rsidRDefault="00AC1A70" w:rsidP="00AC1A70">
            <w:pPr>
              <w:autoSpaceDE w:val="0"/>
              <w:autoSpaceDN w:val="0"/>
              <w:adjustRightInd w:val="0"/>
              <w:spacing w:after="0" w:line="240" w:lineRule="auto"/>
              <w:rPr>
                <w:rFonts w:ascii="Times New Roman" w:eastAsia="Calibri" w:hAnsi="Times New Roman" w:cs="Times New Roman"/>
                <w:kern w:val="0"/>
                <w:sz w:val="24"/>
                <w:szCs w:val="24"/>
                <w:lang w:eastAsia="en-GB"/>
                <w14:ligatures w14:val="none"/>
              </w:rPr>
            </w:pPr>
            <w:r w:rsidRPr="00AC1A70">
              <w:rPr>
                <w:rFonts w:ascii="Arial" w:eastAsia="Times New Roman" w:hAnsi="Arial" w:cs="Arial"/>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2A31A42" w14:textId="77777777" w:rsidR="00AC1A70" w:rsidRPr="00AC1A70" w:rsidRDefault="00AC1A70" w:rsidP="00AC1A70">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AC1A70">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633404C" w14:textId="77777777" w:rsidR="00AC1A70" w:rsidRPr="00AC1A70" w:rsidRDefault="00AC1A70" w:rsidP="00AC1A70">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AC1A70">
              <w:rPr>
                <w:rFonts w:ascii="Arial" w:eastAsia="Times New Roman" w:hAnsi="Arial" w:cs="Arial"/>
                <w:b/>
                <w:bCs/>
                <w:kern w:val="0"/>
                <w:lang w:eastAsia="en-GB"/>
                <w14:ligatures w14:val="none"/>
              </w:rPr>
              <w:t>NO</w:t>
            </w:r>
          </w:p>
        </w:tc>
      </w:tr>
      <w:tr w:rsidR="00AC1A70" w:rsidRPr="00AC1A70" w14:paraId="17A07C7E" w14:textId="77777777" w:rsidTr="00AC1A7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C744DC" w14:textId="77777777" w:rsidR="00AC1A70" w:rsidRPr="00AC1A70" w:rsidRDefault="00AC1A70" w:rsidP="00AC1A70">
            <w:pPr>
              <w:spacing w:after="0" w:line="240" w:lineRule="auto"/>
              <w:jc w:val="center"/>
              <w:rPr>
                <w:rFonts w:ascii="Arial" w:eastAsia="Times New Roman" w:hAnsi="Arial" w:cs="Arial"/>
                <w:bCs/>
                <w:iCs/>
                <w:color w:val="000000"/>
                <w:kern w:val="0"/>
                <w:sz w:val="20"/>
                <w:szCs w:val="23"/>
                <w:lang w:eastAsia="en-GB"/>
                <w14:ligatures w14:val="none"/>
              </w:rPr>
            </w:pPr>
            <w:r w:rsidRPr="00AC1A70">
              <w:rPr>
                <w:rFonts w:ascii="Arial" w:eastAsia="Times New Roman" w:hAnsi="Arial" w:cs="Arial"/>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A9A90E" w14:textId="77777777" w:rsidR="00AC1A70" w:rsidRPr="00AC1A70" w:rsidRDefault="00AC1A70" w:rsidP="00AC1A70">
            <w:pPr>
              <w:spacing w:after="0"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b/>
                <w:bCs/>
                <w:i/>
                <w:iCs/>
                <w:color w:val="000000"/>
                <w:kern w:val="0"/>
                <w:sz w:val="20"/>
                <w:szCs w:val="23"/>
                <w:lang w:eastAsia="en-GB"/>
                <w14:ligatures w14:val="none"/>
              </w:rPr>
              <w:t>“Special category data”</w:t>
            </w:r>
            <w:r w:rsidRPr="00AC1A70">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56C73EBF" w14:textId="77777777" w:rsidR="00AC1A70" w:rsidRPr="00AC1A70" w:rsidRDefault="00AC1A70" w:rsidP="00AC1A70">
            <w:pPr>
              <w:spacing w:after="0"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i/>
                <w:iCs/>
                <w:color w:val="000000"/>
                <w:kern w:val="0"/>
                <w:sz w:val="20"/>
                <w:szCs w:val="23"/>
                <w:lang w:eastAsia="en-GB"/>
                <w14:ligatures w14:val="none"/>
              </w:rPr>
              <w:t>(a) racial or ethnic origin,</w:t>
            </w:r>
          </w:p>
          <w:p w14:paraId="34BF1C39" w14:textId="77777777" w:rsidR="00AC1A70" w:rsidRPr="00AC1A70" w:rsidRDefault="00AC1A70" w:rsidP="00AC1A70">
            <w:pPr>
              <w:spacing w:after="0"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i/>
                <w:iCs/>
                <w:color w:val="000000"/>
                <w:kern w:val="0"/>
                <w:sz w:val="20"/>
                <w:szCs w:val="23"/>
                <w:lang w:eastAsia="en-GB"/>
                <w14:ligatures w14:val="none"/>
              </w:rPr>
              <w:t>(b) political opinions,</w:t>
            </w:r>
          </w:p>
          <w:p w14:paraId="22AA93B2" w14:textId="77777777" w:rsidR="00AC1A70" w:rsidRPr="00AC1A70" w:rsidRDefault="00AC1A70" w:rsidP="00AC1A70">
            <w:pPr>
              <w:spacing w:after="0"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i/>
                <w:iCs/>
                <w:color w:val="000000"/>
                <w:kern w:val="0"/>
                <w:sz w:val="20"/>
                <w:szCs w:val="23"/>
                <w:lang w:eastAsia="en-GB"/>
                <w14:ligatures w14:val="none"/>
              </w:rPr>
              <w:t>(</w:t>
            </w:r>
            <w:proofErr w:type="gramStart"/>
            <w:r w:rsidRPr="00AC1A70">
              <w:rPr>
                <w:rFonts w:ascii="Arial" w:eastAsia="Times New Roman" w:hAnsi="Arial" w:cs="Arial"/>
                <w:i/>
                <w:iCs/>
                <w:color w:val="000000"/>
                <w:kern w:val="0"/>
                <w:sz w:val="20"/>
                <w:szCs w:val="23"/>
                <w:lang w:eastAsia="en-GB"/>
                <w14:ligatures w14:val="none"/>
              </w:rPr>
              <w:t>c )</w:t>
            </w:r>
            <w:proofErr w:type="gramEnd"/>
            <w:r w:rsidRPr="00AC1A70">
              <w:rPr>
                <w:rFonts w:ascii="Arial" w:eastAsia="Times New Roman" w:hAnsi="Arial" w:cs="Arial"/>
                <w:i/>
                <w:iCs/>
                <w:color w:val="000000"/>
                <w:kern w:val="0"/>
                <w:sz w:val="20"/>
                <w:szCs w:val="23"/>
                <w:lang w:eastAsia="en-GB"/>
                <w14:ligatures w14:val="none"/>
              </w:rPr>
              <w:t xml:space="preserve"> religious beliefs or other beliefs of a similar nature,</w:t>
            </w:r>
          </w:p>
          <w:p w14:paraId="04F0D71A" w14:textId="77777777" w:rsidR="00AC1A70" w:rsidRPr="00AC1A70" w:rsidRDefault="00AC1A70" w:rsidP="00AC1A70">
            <w:pPr>
              <w:spacing w:after="0"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2678C635" w14:textId="77777777" w:rsidR="00AC1A70" w:rsidRPr="00AC1A70" w:rsidRDefault="00AC1A70" w:rsidP="00AC1A70">
            <w:pPr>
              <w:spacing w:after="0"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i/>
                <w:iCs/>
                <w:color w:val="000000"/>
                <w:kern w:val="0"/>
                <w:sz w:val="20"/>
                <w:szCs w:val="23"/>
                <w:lang w:eastAsia="en-GB"/>
                <w14:ligatures w14:val="none"/>
              </w:rPr>
              <w:t>(e) physical or mental health or condition,</w:t>
            </w:r>
          </w:p>
          <w:p w14:paraId="025896DB" w14:textId="77777777" w:rsidR="00AC1A70" w:rsidRPr="00AC1A70" w:rsidRDefault="00AC1A70" w:rsidP="00AC1A70">
            <w:pPr>
              <w:spacing w:after="0"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i/>
                <w:iCs/>
                <w:color w:val="000000"/>
                <w:kern w:val="0"/>
                <w:sz w:val="20"/>
                <w:szCs w:val="23"/>
                <w:lang w:eastAsia="en-GB"/>
                <w14:ligatures w14:val="none"/>
              </w:rPr>
              <w:t>(f) sexual life,</w:t>
            </w:r>
          </w:p>
          <w:p w14:paraId="1B9FFA7F" w14:textId="77777777" w:rsidR="00AC1A70" w:rsidRPr="00AC1A70" w:rsidRDefault="00AC1A70" w:rsidP="00AC1A70">
            <w:pPr>
              <w:spacing w:after="0"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i/>
                <w:iCs/>
                <w:color w:val="000000"/>
                <w:kern w:val="0"/>
                <w:sz w:val="20"/>
                <w:szCs w:val="23"/>
                <w:lang w:eastAsia="en-GB"/>
                <w14:ligatures w14:val="none"/>
              </w:rPr>
              <w:t>(g) genetics,</w:t>
            </w:r>
          </w:p>
          <w:p w14:paraId="635990AF" w14:textId="77777777" w:rsidR="00AC1A70" w:rsidRPr="00AC1A70" w:rsidRDefault="00AC1A70" w:rsidP="00AC1A70">
            <w:pPr>
              <w:spacing w:after="0" w:line="240" w:lineRule="auto"/>
              <w:rPr>
                <w:rFonts w:ascii="Arial" w:eastAsia="Times New Roman" w:hAnsi="Arial" w:cs="Arial"/>
                <w:i/>
                <w:iCs/>
                <w:color w:val="000000"/>
                <w:kern w:val="0"/>
                <w:sz w:val="20"/>
                <w:szCs w:val="23"/>
                <w:lang w:eastAsia="en-GB"/>
                <w14:ligatures w14:val="none"/>
              </w:rPr>
            </w:pPr>
            <w:r w:rsidRPr="00AC1A70">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E108367" w14:textId="77777777" w:rsidR="00AC1A70" w:rsidRPr="00AC1A70" w:rsidRDefault="00AC1A70" w:rsidP="00AC1A70">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AC1A70">
              <w:rPr>
                <w:rFonts w:ascii="MS Gothic" w:eastAsia="MS Gothic" w:hAnsi="MS Gothic" w:cs="Arial" w:hint="eastAsia"/>
                <w:kern w:val="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8E13F5" w14:textId="77777777" w:rsidR="00AC1A70" w:rsidRPr="00AC1A70" w:rsidRDefault="00AC1A70" w:rsidP="00AC1A70">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AC1A70">
              <w:rPr>
                <w:rFonts w:ascii="MS Gothic" w:eastAsia="MS Gothic" w:hAnsi="MS Gothic" w:cs="Arial" w:hint="eastAsia"/>
                <w:kern w:val="0"/>
                <w:lang w:val="en-US" w:eastAsia="en-GB"/>
                <w14:ligatures w14:val="none"/>
              </w:rPr>
              <w:t>X☐</w:t>
            </w:r>
          </w:p>
        </w:tc>
      </w:tr>
      <w:tr w:rsidR="00AC1A70" w:rsidRPr="00AC1A70" w14:paraId="5D73BF64" w14:textId="77777777" w:rsidTr="00AC1A7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2D4A320" w14:textId="77777777" w:rsidR="00AC1A70" w:rsidRPr="00AC1A70" w:rsidRDefault="00AC1A70" w:rsidP="00AC1A70">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282C2B1" w14:textId="77777777" w:rsidR="00AC1A70" w:rsidRPr="00AC1A70" w:rsidRDefault="00AC1A70" w:rsidP="00AC1A70">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C1A70">
              <w:rPr>
                <w:rFonts w:ascii="Arial" w:eastAsia="Times New Roman" w:hAnsi="Arial" w:cs="Arial"/>
                <w:kern w:val="0"/>
                <w:lang w:eastAsia="en-GB"/>
                <w14:ligatures w14:val="none"/>
              </w:rPr>
              <w:t>If YES, provide a</w:t>
            </w:r>
            <w:r w:rsidRPr="00AC1A70">
              <w:rPr>
                <w:rFonts w:ascii="Arial" w:eastAsia="Times New Roman" w:hAnsi="Arial" w:cs="Arial"/>
                <w:b/>
                <w:bCs/>
                <w:kern w:val="0"/>
                <w:lang w:eastAsia="en-GB"/>
                <w14:ligatures w14:val="none"/>
              </w:rPr>
              <w:t xml:space="preserve"> </w:t>
            </w:r>
            <w:r w:rsidRPr="00AC1A70">
              <w:rPr>
                <w:rFonts w:ascii="Arial" w:eastAsia="Times New Roman" w:hAnsi="Arial" w:cs="Arial"/>
                <w:kern w:val="0"/>
                <w:lang w:eastAsia="en-GB"/>
                <w14:ligatures w14:val="none"/>
              </w:rPr>
              <w:t>description of the special category data and explain why this data needs to be collected:</w:t>
            </w:r>
          </w:p>
        </w:tc>
      </w:tr>
      <w:tr w:rsidR="00AC1A70" w:rsidRPr="00AC1A70" w14:paraId="7D53AED3" w14:textId="77777777" w:rsidTr="00C90C7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C824DEC"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Arial" w:eastAsia="Times New Roman" w:hAnsi="Arial" w:cs="Arial"/>
                <w:kern w:val="0"/>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DF43478" w14:textId="77777777" w:rsidR="00AC1A70" w:rsidRPr="00AC1A70" w:rsidRDefault="00AC1A70" w:rsidP="00AC1A70">
            <w:pPr>
              <w:spacing w:after="0" w:line="240" w:lineRule="auto"/>
              <w:rPr>
                <w:rFonts w:ascii="Arial" w:eastAsia="Times New Roman" w:hAnsi="Arial" w:cs="Arial"/>
                <w:kern w:val="0"/>
                <w14:ligatures w14:val="none"/>
              </w:rPr>
            </w:pPr>
          </w:p>
          <w:p w14:paraId="4C8DC259" w14:textId="77777777" w:rsidR="00AC1A70" w:rsidRPr="00AC1A70" w:rsidRDefault="00AC1A70" w:rsidP="00AC1A70">
            <w:pPr>
              <w:spacing w:after="0" w:line="240" w:lineRule="auto"/>
              <w:rPr>
                <w:rFonts w:ascii="Arial" w:eastAsia="Times New Roman" w:hAnsi="Arial" w:cs="Arial"/>
                <w:kern w:val="0"/>
                <w14:ligatures w14:val="none"/>
              </w:rPr>
            </w:pPr>
          </w:p>
          <w:p w14:paraId="7565B9C1" w14:textId="77777777" w:rsidR="00AC1A70" w:rsidRPr="00AC1A70" w:rsidRDefault="00AC1A70" w:rsidP="00AC1A70">
            <w:pPr>
              <w:spacing w:after="0" w:line="240" w:lineRule="auto"/>
              <w:rPr>
                <w:rFonts w:ascii="Arial" w:eastAsia="Times New Roman" w:hAnsi="Arial" w:cs="Arial"/>
                <w:kern w:val="0"/>
                <w14:ligatures w14:val="none"/>
              </w:rPr>
            </w:pPr>
          </w:p>
          <w:p w14:paraId="5A9410C1" w14:textId="77777777" w:rsidR="00AC1A70" w:rsidRPr="00AC1A70" w:rsidRDefault="00AC1A70" w:rsidP="00AC1A70">
            <w:pPr>
              <w:autoSpaceDE w:val="0"/>
              <w:autoSpaceDN w:val="0"/>
              <w:adjustRightInd w:val="0"/>
              <w:spacing w:after="0" w:line="240" w:lineRule="auto"/>
              <w:rPr>
                <w:rFonts w:ascii="Times New Roman" w:eastAsia="Times New Roman" w:hAnsi="Times New Roman" w:cs="Times New Roman"/>
                <w:kern w:val="0"/>
                <w:sz w:val="20"/>
                <w:szCs w:val="20"/>
                <w14:ligatures w14:val="none"/>
              </w:rPr>
            </w:pPr>
            <w:r w:rsidRPr="00AC1A70">
              <w:rPr>
                <w:rFonts w:ascii="Arial" w:eastAsia="Times New Roman" w:hAnsi="Arial" w:cs="Arial"/>
                <w:i/>
                <w:color w:val="808080"/>
                <w:kern w:val="0"/>
                <w:sz w:val="18"/>
                <w:szCs w:val="18"/>
                <w14:ligatures w14:val="none"/>
              </w:rPr>
              <w:t>(this box should expand as you type)</w:t>
            </w:r>
          </w:p>
        </w:tc>
      </w:tr>
    </w:tbl>
    <w:p w14:paraId="0E66D861" w14:textId="77777777" w:rsidR="00AC1A70" w:rsidRPr="00AC1A70" w:rsidRDefault="00AC1A70" w:rsidP="00AC1A70">
      <w:pPr>
        <w:spacing w:after="0" w:line="240" w:lineRule="auto"/>
        <w:rPr>
          <w:rFonts w:ascii="Times New Roman" w:eastAsia="Times New Roman" w:hAnsi="Times New Roman" w:cs="Times New Roman"/>
          <w:kern w:val="0"/>
          <w:sz w:val="20"/>
          <w:szCs w:val="20"/>
          <w14:ligatures w14:val="none"/>
        </w:rPr>
      </w:pPr>
    </w:p>
    <w:tbl>
      <w:tblPr>
        <w:tblStyle w:val="TableGrid1"/>
        <w:tblW w:w="10485" w:type="dxa"/>
        <w:tblLook w:val="04A0" w:firstRow="1" w:lastRow="0" w:firstColumn="1" w:lastColumn="0" w:noHBand="0" w:noVBand="1"/>
      </w:tblPr>
      <w:tblGrid>
        <w:gridCol w:w="562"/>
        <w:gridCol w:w="7905"/>
        <w:gridCol w:w="992"/>
        <w:gridCol w:w="1026"/>
      </w:tblGrid>
      <w:tr w:rsidR="00AC1A70" w:rsidRPr="00AC1A70" w14:paraId="56C1CF17" w14:textId="77777777" w:rsidTr="00AC1A70">
        <w:trPr>
          <w:trHeight w:val="439"/>
        </w:trPr>
        <w:tc>
          <w:tcPr>
            <w:tcW w:w="562" w:type="dxa"/>
            <w:shd w:val="clear" w:color="auto" w:fill="F2F2F2"/>
            <w:vAlign w:val="center"/>
          </w:tcPr>
          <w:p w14:paraId="1A87C14E" w14:textId="77777777" w:rsidR="00AC1A70" w:rsidRPr="00AC1A70" w:rsidRDefault="00AC1A70" w:rsidP="00AC1A70">
            <w:pPr>
              <w:autoSpaceDE w:val="0"/>
              <w:autoSpaceDN w:val="0"/>
              <w:adjustRightInd w:val="0"/>
              <w:jc w:val="center"/>
              <w:rPr>
                <w:rFonts w:ascii="Arial" w:hAnsi="Arial" w:cs="Arial"/>
              </w:rPr>
            </w:pPr>
          </w:p>
        </w:tc>
        <w:tc>
          <w:tcPr>
            <w:tcW w:w="7905" w:type="dxa"/>
            <w:shd w:val="clear" w:color="auto" w:fill="F2F2F2"/>
          </w:tcPr>
          <w:p w14:paraId="650F8C6C" w14:textId="77777777" w:rsidR="00AC1A70" w:rsidRPr="00AC1A70" w:rsidRDefault="00AC1A70" w:rsidP="00AC1A70">
            <w:pPr>
              <w:autoSpaceDE w:val="0"/>
              <w:autoSpaceDN w:val="0"/>
              <w:adjustRightInd w:val="0"/>
              <w:rPr>
                <w:rFonts w:ascii="Arial" w:hAnsi="Arial" w:cs="Arial"/>
                <w:b/>
                <w:bCs/>
              </w:rPr>
            </w:pPr>
            <w:r w:rsidRPr="00AC1A70">
              <w:rPr>
                <w:b/>
              </w:rPr>
              <w:br w:type="page"/>
            </w:r>
            <w:r w:rsidRPr="00AC1A70">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cPr>
          <w:p w14:paraId="208B0931"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YES</w:t>
            </w:r>
          </w:p>
        </w:tc>
        <w:tc>
          <w:tcPr>
            <w:tcW w:w="1026" w:type="dxa"/>
            <w:shd w:val="clear" w:color="auto" w:fill="F2F2F2"/>
          </w:tcPr>
          <w:p w14:paraId="10EC5D3E"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NO</w:t>
            </w:r>
          </w:p>
        </w:tc>
      </w:tr>
      <w:tr w:rsidR="00AC1A70" w:rsidRPr="00AC1A70" w14:paraId="4A0980E7" w14:textId="77777777" w:rsidTr="00AC1A70">
        <w:trPr>
          <w:trHeight w:val="439"/>
        </w:trPr>
        <w:tc>
          <w:tcPr>
            <w:tcW w:w="562" w:type="dxa"/>
            <w:shd w:val="clear" w:color="auto" w:fill="F2F2F2"/>
            <w:vAlign w:val="center"/>
          </w:tcPr>
          <w:p w14:paraId="64328EB4"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5</w:t>
            </w:r>
          </w:p>
        </w:tc>
        <w:tc>
          <w:tcPr>
            <w:tcW w:w="7905" w:type="dxa"/>
            <w:shd w:val="clear" w:color="auto" w:fill="F2F2F2"/>
            <w:vAlign w:val="center"/>
          </w:tcPr>
          <w:p w14:paraId="02997812"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Manual files (i.e. in paper form)?</w:t>
            </w:r>
          </w:p>
        </w:tc>
        <w:tc>
          <w:tcPr>
            <w:tcW w:w="992" w:type="dxa"/>
            <w:shd w:val="clear" w:color="auto" w:fill="BFBFBF"/>
          </w:tcPr>
          <w:sdt>
            <w:sdtPr>
              <w:rPr>
                <w:rFonts w:ascii="Arial" w:hAnsi="Arial" w:cs="Arial"/>
              </w:rPr>
              <w:id w:val="-716891366"/>
              <w14:checkbox>
                <w14:checked w14:val="0"/>
                <w14:checkedState w14:val="2612" w14:font="MS Gothic"/>
                <w14:uncheckedState w14:val="2610" w14:font="MS Gothic"/>
              </w14:checkbox>
            </w:sdtPr>
            <w:sdtContent>
              <w:p w14:paraId="549FF47F"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tcPr>
          <w:sdt>
            <w:sdtPr>
              <w:rPr>
                <w:rFonts w:ascii="Arial" w:hAnsi="Arial" w:cs="Arial"/>
              </w:rPr>
              <w:id w:val="124512450"/>
              <w14:checkbox>
                <w14:checked w14:val="1"/>
                <w14:checkedState w14:val="2612" w14:font="MS Gothic"/>
                <w14:uncheckedState w14:val="2610" w14:font="MS Gothic"/>
              </w14:checkbox>
            </w:sdtPr>
            <w:sdtContent>
              <w:p w14:paraId="1773A18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64EB2C6" w14:textId="77777777" w:rsidTr="00AC1A70">
        <w:trPr>
          <w:trHeight w:val="403"/>
        </w:trPr>
        <w:tc>
          <w:tcPr>
            <w:tcW w:w="562" w:type="dxa"/>
            <w:shd w:val="clear" w:color="auto" w:fill="F2F2F2"/>
            <w:vAlign w:val="center"/>
          </w:tcPr>
          <w:p w14:paraId="69A30039"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6</w:t>
            </w:r>
          </w:p>
        </w:tc>
        <w:tc>
          <w:tcPr>
            <w:tcW w:w="7905" w:type="dxa"/>
            <w:shd w:val="clear" w:color="auto" w:fill="F2F2F2"/>
            <w:vAlign w:val="center"/>
          </w:tcPr>
          <w:p w14:paraId="2D4C708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University computers?</w:t>
            </w:r>
          </w:p>
        </w:tc>
        <w:tc>
          <w:tcPr>
            <w:tcW w:w="992"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Content>
              <w:p w14:paraId="68860BD6"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Content>
              <w:p w14:paraId="7981094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5F3493E7" w14:textId="77777777" w:rsidTr="00AC1A70">
        <w:trPr>
          <w:trHeight w:val="439"/>
        </w:trPr>
        <w:tc>
          <w:tcPr>
            <w:tcW w:w="562" w:type="dxa"/>
            <w:shd w:val="clear" w:color="auto" w:fill="F2F2F2"/>
            <w:vAlign w:val="center"/>
          </w:tcPr>
          <w:p w14:paraId="742D5408"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7</w:t>
            </w:r>
          </w:p>
        </w:tc>
        <w:tc>
          <w:tcPr>
            <w:tcW w:w="7905" w:type="dxa"/>
            <w:shd w:val="clear" w:color="auto" w:fill="F2F2F2"/>
            <w:vAlign w:val="center"/>
          </w:tcPr>
          <w:p w14:paraId="09FDABA6"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Content>
              <w:p w14:paraId="63AEB2C7"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Content>
              <w:p w14:paraId="400D7454"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4AB6F9B4" w14:textId="77777777" w:rsidTr="00AC1A70">
        <w:trPr>
          <w:trHeight w:val="403"/>
        </w:trPr>
        <w:tc>
          <w:tcPr>
            <w:tcW w:w="562" w:type="dxa"/>
            <w:shd w:val="clear" w:color="auto" w:fill="F2F2F2"/>
            <w:vAlign w:val="center"/>
          </w:tcPr>
          <w:p w14:paraId="7F1AF981"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8</w:t>
            </w:r>
          </w:p>
        </w:tc>
        <w:tc>
          <w:tcPr>
            <w:tcW w:w="7905" w:type="dxa"/>
            <w:shd w:val="clear" w:color="auto" w:fill="F2F2F2"/>
            <w:vAlign w:val="center"/>
          </w:tcPr>
          <w:p w14:paraId="48E2BBFB"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1"/>
                <w14:checkedState w14:val="2612" w14:font="MS Gothic"/>
                <w14:uncheckedState w14:val="2610" w14:font="MS Gothic"/>
              </w14:checkbox>
            </w:sdtPr>
            <w:sdtContent>
              <w:p w14:paraId="3D52583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tcPr>
          <w:sdt>
            <w:sdtPr>
              <w:rPr>
                <w:rFonts w:ascii="Arial" w:hAnsi="Arial" w:cs="Arial"/>
              </w:rPr>
              <w:id w:val="243309197"/>
              <w14:checkbox>
                <w14:checked w14:val="0"/>
                <w14:checkedState w14:val="2612" w14:font="MS Gothic"/>
                <w14:uncheckedState w14:val="2610" w14:font="MS Gothic"/>
              </w14:checkbox>
            </w:sdtPr>
            <w:sdtContent>
              <w:p w14:paraId="1B0FDDA6"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54EA1C1F" w14:textId="77777777" w:rsidTr="00AC1A70">
        <w:trPr>
          <w:trHeight w:val="403"/>
        </w:trPr>
        <w:tc>
          <w:tcPr>
            <w:tcW w:w="562" w:type="dxa"/>
            <w:shd w:val="clear" w:color="auto" w:fill="F2F2F2"/>
            <w:vAlign w:val="center"/>
          </w:tcPr>
          <w:p w14:paraId="68964468"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9</w:t>
            </w:r>
          </w:p>
        </w:tc>
        <w:tc>
          <w:tcPr>
            <w:tcW w:w="7905" w:type="dxa"/>
            <w:shd w:val="clear" w:color="auto" w:fill="F2F2F2"/>
            <w:vAlign w:val="center"/>
          </w:tcPr>
          <w:p w14:paraId="67CB37B3"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0"/>
                <w14:checkedState w14:val="2612" w14:font="MS Gothic"/>
                <w14:uncheckedState w14:val="2610" w14:font="MS Gothic"/>
              </w14:checkbox>
            </w:sdtPr>
            <w:sdtContent>
              <w:p w14:paraId="7A24B9C5"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tcPr>
          <w:sdt>
            <w:sdtPr>
              <w:rPr>
                <w:rFonts w:ascii="Arial" w:hAnsi="Arial" w:cs="Arial"/>
              </w:rPr>
              <w:id w:val="-1031489010"/>
              <w14:checkbox>
                <w14:checked w14:val="1"/>
                <w14:checkedState w14:val="2612" w14:font="MS Gothic"/>
                <w14:uncheckedState w14:val="2610" w14:font="MS Gothic"/>
              </w14:checkbox>
            </w:sdtPr>
            <w:sdtContent>
              <w:p w14:paraId="6DF7C26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E6BDF63" w14:textId="77777777" w:rsidTr="00AC1A70">
        <w:trPr>
          <w:trHeight w:val="403"/>
        </w:trPr>
        <w:tc>
          <w:tcPr>
            <w:tcW w:w="562" w:type="dxa"/>
            <w:shd w:val="clear" w:color="auto" w:fill="F2F2F2"/>
            <w:vAlign w:val="center"/>
          </w:tcPr>
          <w:p w14:paraId="3445B358"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10</w:t>
            </w:r>
          </w:p>
        </w:tc>
        <w:tc>
          <w:tcPr>
            <w:tcW w:w="7905" w:type="dxa"/>
            <w:shd w:val="clear" w:color="auto" w:fill="F2F2F2"/>
            <w:vAlign w:val="center"/>
          </w:tcPr>
          <w:p w14:paraId="70FE07E3"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“Cloud” storage or websites?</w:t>
            </w:r>
          </w:p>
        </w:tc>
        <w:tc>
          <w:tcPr>
            <w:tcW w:w="992" w:type="dxa"/>
            <w:shd w:val="clear" w:color="auto" w:fill="BFBFBF"/>
          </w:tcPr>
          <w:sdt>
            <w:sdtPr>
              <w:rPr>
                <w:rFonts w:ascii="Arial" w:hAnsi="Arial" w:cs="Arial"/>
              </w:rPr>
              <w:id w:val="-40376448"/>
              <w14:checkbox>
                <w14:checked w14:val="0"/>
                <w14:checkedState w14:val="2612" w14:font="MS Gothic"/>
                <w14:uncheckedState w14:val="2610" w14:font="MS Gothic"/>
              </w14:checkbox>
            </w:sdtPr>
            <w:sdtContent>
              <w:p w14:paraId="5C819642"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tcPr>
          <w:sdt>
            <w:sdtPr>
              <w:rPr>
                <w:rFonts w:ascii="Arial" w:hAnsi="Arial" w:cs="Arial"/>
              </w:rPr>
              <w:id w:val="-2004037841"/>
              <w14:checkbox>
                <w14:checked w14:val="1"/>
                <w14:checkedState w14:val="2612" w14:font="MS Gothic"/>
                <w14:uncheckedState w14:val="2610" w14:font="MS Gothic"/>
              </w14:checkbox>
            </w:sdtPr>
            <w:sdtContent>
              <w:p w14:paraId="726E597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4FFC97FD" w14:textId="77777777" w:rsidTr="00AC1A70">
        <w:trPr>
          <w:trHeight w:val="403"/>
        </w:trPr>
        <w:tc>
          <w:tcPr>
            <w:tcW w:w="562" w:type="dxa"/>
            <w:shd w:val="clear" w:color="auto" w:fill="F2F2F2"/>
            <w:vAlign w:val="center"/>
          </w:tcPr>
          <w:p w14:paraId="5B659DD3"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11</w:t>
            </w:r>
          </w:p>
        </w:tc>
        <w:tc>
          <w:tcPr>
            <w:tcW w:w="7905" w:type="dxa"/>
            <w:shd w:val="clear" w:color="auto" w:fill="F2F2F2"/>
          </w:tcPr>
          <w:p w14:paraId="64647EB8"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Other – specify:</w:t>
            </w:r>
          </w:p>
          <w:p w14:paraId="7E5E353A" w14:textId="77777777" w:rsidR="00AC1A70" w:rsidRPr="00AC1A70" w:rsidRDefault="00AC1A70" w:rsidP="00AC1A70">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Content>
              <w:p w14:paraId="7F2CF0D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Content>
              <w:p w14:paraId="7A209B8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1F736AAF" w14:textId="77777777" w:rsidTr="00AC1A70">
        <w:trPr>
          <w:trHeight w:val="403"/>
        </w:trPr>
        <w:tc>
          <w:tcPr>
            <w:tcW w:w="562" w:type="dxa"/>
            <w:shd w:val="clear" w:color="auto" w:fill="F2F2F2"/>
            <w:vAlign w:val="center"/>
          </w:tcPr>
          <w:p w14:paraId="285F9310"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rPr>
              <w:t>12</w:t>
            </w:r>
          </w:p>
        </w:tc>
        <w:tc>
          <w:tcPr>
            <w:tcW w:w="9923" w:type="dxa"/>
            <w:gridSpan w:val="3"/>
            <w:shd w:val="clear" w:color="auto" w:fill="F2F2F2"/>
          </w:tcPr>
          <w:p w14:paraId="75999198" w14:textId="77777777" w:rsidR="00AC1A70" w:rsidRPr="00AC1A70" w:rsidRDefault="00AC1A70" w:rsidP="00AC1A70">
            <w:pPr>
              <w:autoSpaceDE w:val="0"/>
              <w:autoSpaceDN w:val="0"/>
              <w:adjustRightInd w:val="0"/>
              <w:rPr>
                <w:rFonts w:ascii="Arial" w:hAnsi="Arial" w:cs="Arial"/>
                <w:b/>
                <w:bCs/>
              </w:rPr>
            </w:pPr>
            <w:r w:rsidRPr="00AC1A70">
              <w:rPr>
                <w:rFonts w:ascii="Arial" w:hAnsi="Arial" w:cs="Arial"/>
                <w:bCs/>
              </w:rPr>
              <w:t xml:space="preserve">For all stored data, explain the measures in place to ensure the security of the data collected, data confidentiality, including details of backup procedures, </w:t>
            </w:r>
            <w:r w:rsidRPr="00AC1A70">
              <w:rPr>
                <w:rFonts w:ascii="Arial" w:hAnsi="Arial" w:cs="Arial"/>
                <w:bCs/>
                <w:shd w:val="clear" w:color="auto" w:fill="F2F2F2"/>
              </w:rPr>
              <w:t>password</w:t>
            </w:r>
            <w:r w:rsidRPr="00AC1A70">
              <w:rPr>
                <w:rFonts w:ascii="Arial" w:hAnsi="Arial" w:cs="Arial"/>
                <w:bCs/>
              </w:rPr>
              <w:t xml:space="preserve"> protection, encryption, anonymisation and pseudonymisation</w:t>
            </w:r>
            <w:r w:rsidRPr="00AC1A70">
              <w:rPr>
                <w:rFonts w:ascii="Arial" w:hAnsi="Arial" w:cs="Arial"/>
              </w:rPr>
              <w:t>:</w:t>
            </w:r>
          </w:p>
        </w:tc>
      </w:tr>
      <w:tr w:rsidR="00AC1A70" w:rsidRPr="00AC1A70" w14:paraId="14D8EAAC" w14:textId="77777777" w:rsidTr="00C90C79">
        <w:trPr>
          <w:trHeight w:val="403"/>
        </w:trPr>
        <w:tc>
          <w:tcPr>
            <w:tcW w:w="562" w:type="dxa"/>
            <w:vAlign w:val="center"/>
          </w:tcPr>
          <w:p w14:paraId="29D075CC" w14:textId="77777777" w:rsidR="00AC1A70" w:rsidRPr="00AC1A70" w:rsidRDefault="00AC1A70" w:rsidP="00AC1A70">
            <w:pPr>
              <w:jc w:val="center"/>
              <w:rPr>
                <w:rFonts w:ascii="Arial" w:hAnsi="Arial" w:cs="Arial"/>
              </w:rPr>
            </w:pPr>
          </w:p>
        </w:tc>
        <w:tc>
          <w:tcPr>
            <w:tcW w:w="9923" w:type="dxa"/>
            <w:gridSpan w:val="3"/>
          </w:tcPr>
          <w:p w14:paraId="3D43CBC1" w14:textId="77777777" w:rsidR="00AC1A70" w:rsidRPr="00AC1A70" w:rsidRDefault="00AC1A70" w:rsidP="00AC1A70">
            <w:pPr>
              <w:rPr>
                <w:rFonts w:ascii="Arial" w:hAnsi="Arial" w:cs="Arial"/>
              </w:rPr>
            </w:pPr>
            <w:r w:rsidRPr="00AC1A70">
              <w:rPr>
                <w:rFonts w:ascii="Arial" w:hAnsi="Arial" w:cs="Arial"/>
              </w:rPr>
              <w:t xml:space="preserve">Survey findings are protected with a password. </w:t>
            </w:r>
          </w:p>
          <w:p w14:paraId="6CEC913D" w14:textId="77777777" w:rsidR="00AC1A70" w:rsidRPr="00AC1A70" w:rsidRDefault="00AC1A70" w:rsidP="00AC1A70">
            <w:pPr>
              <w:rPr>
                <w:rFonts w:ascii="Arial" w:hAnsi="Arial" w:cs="Arial"/>
              </w:rPr>
            </w:pPr>
          </w:p>
          <w:p w14:paraId="4A8CC11A" w14:textId="77777777" w:rsidR="00AC1A70" w:rsidRPr="00AC1A70" w:rsidRDefault="00AC1A70" w:rsidP="00AC1A70">
            <w:pPr>
              <w:autoSpaceDE w:val="0"/>
              <w:autoSpaceDN w:val="0"/>
              <w:adjustRightInd w:val="0"/>
              <w:rPr>
                <w:rFonts w:ascii="Arial" w:hAnsi="Arial" w:cs="Arial"/>
                <w:b/>
                <w:bCs/>
              </w:rPr>
            </w:pPr>
            <w:r w:rsidRPr="00AC1A70">
              <w:rPr>
                <w:rFonts w:ascii="Arial" w:hAnsi="Arial" w:cs="Arial"/>
                <w:i/>
                <w:color w:val="808080"/>
                <w:sz w:val="18"/>
                <w:szCs w:val="18"/>
              </w:rPr>
              <w:t>(this box should expand as you type)</w:t>
            </w:r>
          </w:p>
        </w:tc>
      </w:tr>
    </w:tbl>
    <w:p w14:paraId="60AF955C" w14:textId="77777777" w:rsidR="00AC1A70" w:rsidRPr="00AC1A70" w:rsidRDefault="00AC1A70" w:rsidP="00AC1A70">
      <w:pPr>
        <w:spacing w:after="0" w:line="240" w:lineRule="auto"/>
        <w:rPr>
          <w:rFonts w:ascii="Times New Roman" w:eastAsia="Times New Roman" w:hAnsi="Times New Roman" w:cs="Times New Roman"/>
          <w:kern w:val="0"/>
          <w:sz w:val="20"/>
          <w:szCs w:val="20"/>
          <w14:ligatures w14:val="none"/>
        </w:rPr>
      </w:pPr>
    </w:p>
    <w:tbl>
      <w:tblPr>
        <w:tblStyle w:val="TableGrid1"/>
        <w:tblW w:w="10485" w:type="dxa"/>
        <w:tblLook w:val="04A0" w:firstRow="1" w:lastRow="0" w:firstColumn="1" w:lastColumn="0" w:noHBand="0" w:noVBand="1"/>
      </w:tblPr>
      <w:tblGrid>
        <w:gridCol w:w="562"/>
        <w:gridCol w:w="7905"/>
        <w:gridCol w:w="992"/>
        <w:gridCol w:w="1026"/>
      </w:tblGrid>
      <w:tr w:rsidR="00AC1A70" w:rsidRPr="00AC1A70" w14:paraId="64430C24" w14:textId="77777777" w:rsidTr="00AC1A70">
        <w:trPr>
          <w:trHeight w:val="439"/>
        </w:trPr>
        <w:tc>
          <w:tcPr>
            <w:tcW w:w="562" w:type="dxa"/>
            <w:shd w:val="clear" w:color="auto" w:fill="F2F2F2"/>
          </w:tcPr>
          <w:p w14:paraId="4B01D232" w14:textId="77777777" w:rsidR="00AC1A70" w:rsidRPr="00AC1A70" w:rsidRDefault="00AC1A70" w:rsidP="00AC1A70">
            <w:pPr>
              <w:autoSpaceDE w:val="0"/>
              <w:autoSpaceDN w:val="0"/>
              <w:adjustRightInd w:val="0"/>
              <w:rPr>
                <w:rFonts w:ascii="Arial" w:hAnsi="Arial" w:cs="Arial"/>
              </w:rPr>
            </w:pPr>
          </w:p>
        </w:tc>
        <w:tc>
          <w:tcPr>
            <w:tcW w:w="9923" w:type="dxa"/>
            <w:gridSpan w:val="3"/>
            <w:shd w:val="clear" w:color="auto" w:fill="F2F2F2"/>
            <w:vAlign w:val="center"/>
          </w:tcPr>
          <w:p w14:paraId="1FE9B7F6" w14:textId="77777777" w:rsidR="00AC1A70" w:rsidRPr="00AC1A70" w:rsidRDefault="00AC1A70" w:rsidP="00AC1A70">
            <w:pPr>
              <w:autoSpaceDE w:val="0"/>
              <w:autoSpaceDN w:val="0"/>
              <w:adjustRightInd w:val="0"/>
              <w:rPr>
                <w:rFonts w:ascii="Arial" w:hAnsi="Arial" w:cs="Arial"/>
                <w:b/>
                <w:bCs/>
              </w:rPr>
            </w:pPr>
            <w:r w:rsidRPr="00AC1A70">
              <w:rPr>
                <w:rFonts w:ascii="Arial" w:hAnsi="Arial" w:cs="Arial"/>
                <w:b/>
                <w:bCs/>
              </w:rPr>
              <w:t>Data Protection</w:t>
            </w:r>
          </w:p>
        </w:tc>
      </w:tr>
      <w:tr w:rsidR="00AC1A70" w:rsidRPr="00AC1A70" w14:paraId="60D0017D" w14:textId="77777777" w:rsidTr="00AC1A70">
        <w:trPr>
          <w:trHeight w:val="439"/>
        </w:trPr>
        <w:tc>
          <w:tcPr>
            <w:tcW w:w="562" w:type="dxa"/>
            <w:shd w:val="clear" w:color="auto" w:fill="F2F2F2"/>
            <w:vAlign w:val="center"/>
          </w:tcPr>
          <w:p w14:paraId="7B35AE9F" w14:textId="77777777" w:rsidR="00AC1A70" w:rsidRPr="00AC1A70" w:rsidRDefault="00AC1A70" w:rsidP="00AC1A70">
            <w:pPr>
              <w:autoSpaceDE w:val="0"/>
              <w:autoSpaceDN w:val="0"/>
              <w:adjustRightInd w:val="0"/>
              <w:jc w:val="center"/>
              <w:rPr>
                <w:rFonts w:ascii="Arial" w:hAnsi="Arial" w:cs="Arial"/>
              </w:rPr>
            </w:pPr>
          </w:p>
        </w:tc>
        <w:tc>
          <w:tcPr>
            <w:tcW w:w="7905" w:type="dxa"/>
            <w:shd w:val="clear" w:color="auto" w:fill="F2F2F2"/>
            <w:vAlign w:val="center"/>
          </w:tcPr>
          <w:p w14:paraId="5578F907" w14:textId="77777777" w:rsidR="00AC1A70" w:rsidRPr="00AC1A70" w:rsidRDefault="00AC1A70" w:rsidP="00AC1A70">
            <w:pPr>
              <w:autoSpaceDE w:val="0"/>
              <w:autoSpaceDN w:val="0"/>
              <w:adjustRightInd w:val="0"/>
              <w:rPr>
                <w:rFonts w:ascii="Arial" w:hAnsi="Arial" w:cs="Arial"/>
                <w:b/>
                <w:bCs/>
              </w:rPr>
            </w:pPr>
            <w:r w:rsidRPr="00AC1A70">
              <w:rPr>
                <w:rFonts w:ascii="Arial" w:hAnsi="Arial" w:cs="Arial"/>
              </w:rPr>
              <w:t xml:space="preserve">Will the research activity </w:t>
            </w:r>
            <w:r w:rsidRPr="00AC1A70">
              <w:rPr>
                <w:rFonts w:ascii="Arial" w:hAnsi="Arial" w:cs="Arial"/>
                <w:bCs/>
              </w:rPr>
              <w:t>involve any of the following activities:</w:t>
            </w:r>
          </w:p>
        </w:tc>
        <w:tc>
          <w:tcPr>
            <w:tcW w:w="992" w:type="dxa"/>
            <w:shd w:val="clear" w:color="auto" w:fill="F2F2F2"/>
            <w:vAlign w:val="center"/>
          </w:tcPr>
          <w:p w14:paraId="1CF677B5"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YES</w:t>
            </w:r>
          </w:p>
        </w:tc>
        <w:tc>
          <w:tcPr>
            <w:tcW w:w="1026" w:type="dxa"/>
            <w:shd w:val="clear" w:color="auto" w:fill="F2F2F2"/>
            <w:vAlign w:val="center"/>
          </w:tcPr>
          <w:p w14:paraId="365B1F64" w14:textId="77777777" w:rsidR="00AC1A70" w:rsidRPr="00AC1A70" w:rsidRDefault="00AC1A70" w:rsidP="00AC1A70">
            <w:pPr>
              <w:autoSpaceDE w:val="0"/>
              <w:autoSpaceDN w:val="0"/>
              <w:adjustRightInd w:val="0"/>
              <w:jc w:val="center"/>
              <w:rPr>
                <w:rFonts w:ascii="Arial" w:hAnsi="Arial" w:cs="Arial"/>
                <w:b/>
                <w:bCs/>
              </w:rPr>
            </w:pPr>
            <w:r w:rsidRPr="00AC1A70">
              <w:rPr>
                <w:rFonts w:ascii="Arial" w:hAnsi="Arial" w:cs="Arial"/>
                <w:b/>
                <w:bCs/>
              </w:rPr>
              <w:t>NO</w:t>
            </w:r>
          </w:p>
        </w:tc>
      </w:tr>
      <w:tr w:rsidR="00AC1A70" w:rsidRPr="00AC1A70" w14:paraId="787E3F73" w14:textId="77777777" w:rsidTr="00AC1A70">
        <w:trPr>
          <w:trHeight w:val="439"/>
        </w:trPr>
        <w:tc>
          <w:tcPr>
            <w:tcW w:w="562" w:type="dxa"/>
            <w:shd w:val="clear" w:color="auto" w:fill="F2F2F2"/>
            <w:vAlign w:val="center"/>
          </w:tcPr>
          <w:p w14:paraId="26D60129"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13</w:t>
            </w:r>
          </w:p>
        </w:tc>
        <w:tc>
          <w:tcPr>
            <w:tcW w:w="7905" w:type="dxa"/>
            <w:shd w:val="clear" w:color="auto" w:fill="F2F2F2"/>
            <w:vAlign w:val="center"/>
          </w:tcPr>
          <w:p w14:paraId="7AF7592F"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0"/>
                <w14:checkedState w14:val="2612" w14:font="MS Gothic"/>
                <w14:uncheckedState w14:val="2610" w14:font="MS Gothic"/>
              </w14:checkbox>
            </w:sdtPr>
            <w:sdtContent>
              <w:p w14:paraId="7E25515D"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809138048"/>
              <w14:checkbox>
                <w14:checked w14:val="1"/>
                <w14:checkedState w14:val="2612" w14:font="MS Gothic"/>
                <w14:uncheckedState w14:val="2610" w14:font="MS Gothic"/>
              </w14:checkbox>
            </w:sdtPr>
            <w:sdtContent>
              <w:p w14:paraId="78AF4F3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375AFB03" w14:textId="77777777" w:rsidTr="00AC1A70">
        <w:trPr>
          <w:trHeight w:val="403"/>
        </w:trPr>
        <w:tc>
          <w:tcPr>
            <w:tcW w:w="562" w:type="dxa"/>
            <w:shd w:val="clear" w:color="auto" w:fill="F2F2F2"/>
            <w:vAlign w:val="center"/>
          </w:tcPr>
          <w:p w14:paraId="1E551C96"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14</w:t>
            </w:r>
          </w:p>
        </w:tc>
        <w:tc>
          <w:tcPr>
            <w:tcW w:w="7905" w:type="dxa"/>
            <w:shd w:val="clear" w:color="auto" w:fill="F2F2F2"/>
            <w:vAlign w:val="center"/>
          </w:tcPr>
          <w:p w14:paraId="42365912"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Content>
              <w:p w14:paraId="3A03D251"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3FA851E8"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18FFD3D2" w14:textId="77777777" w:rsidTr="00AC1A70">
        <w:trPr>
          <w:trHeight w:val="439"/>
        </w:trPr>
        <w:tc>
          <w:tcPr>
            <w:tcW w:w="562" w:type="dxa"/>
            <w:shd w:val="clear" w:color="auto" w:fill="F2F2F2"/>
            <w:vAlign w:val="center"/>
          </w:tcPr>
          <w:p w14:paraId="385C71BD"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lastRenderedPageBreak/>
              <w:t>15</w:t>
            </w:r>
          </w:p>
        </w:tc>
        <w:tc>
          <w:tcPr>
            <w:tcW w:w="7905" w:type="dxa"/>
            <w:shd w:val="clear" w:color="auto" w:fill="F2F2F2"/>
            <w:vAlign w:val="center"/>
          </w:tcPr>
          <w:p w14:paraId="4D843CB8"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Content>
              <w:p w14:paraId="651A4F9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3D6CFBAC"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53D1873B" w14:textId="77777777" w:rsidTr="00AC1A70">
        <w:trPr>
          <w:trHeight w:val="403"/>
        </w:trPr>
        <w:tc>
          <w:tcPr>
            <w:tcW w:w="562" w:type="dxa"/>
            <w:shd w:val="clear" w:color="auto" w:fill="F2F2F2"/>
            <w:vAlign w:val="center"/>
          </w:tcPr>
          <w:p w14:paraId="296DED11"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16</w:t>
            </w:r>
          </w:p>
        </w:tc>
        <w:tc>
          <w:tcPr>
            <w:tcW w:w="7905" w:type="dxa"/>
            <w:shd w:val="clear" w:color="auto" w:fill="F2F2F2"/>
            <w:vAlign w:val="center"/>
          </w:tcPr>
          <w:p w14:paraId="792C6D7A"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Content>
              <w:p w14:paraId="3870EC6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5F29709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0DABF940" w14:textId="77777777" w:rsidTr="00AC1A70">
        <w:trPr>
          <w:trHeight w:val="403"/>
        </w:trPr>
        <w:tc>
          <w:tcPr>
            <w:tcW w:w="562" w:type="dxa"/>
            <w:shd w:val="clear" w:color="auto" w:fill="F2F2F2"/>
            <w:vAlign w:val="center"/>
          </w:tcPr>
          <w:p w14:paraId="283DC09F"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17</w:t>
            </w:r>
          </w:p>
        </w:tc>
        <w:tc>
          <w:tcPr>
            <w:tcW w:w="7905" w:type="dxa"/>
            <w:shd w:val="clear" w:color="auto" w:fill="F2F2F2"/>
            <w:vAlign w:val="center"/>
          </w:tcPr>
          <w:p w14:paraId="64135399"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Content>
              <w:p w14:paraId="547B0B7E"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0F74C4BB"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7D5B266D" w14:textId="77777777" w:rsidTr="00AC1A70">
        <w:trPr>
          <w:trHeight w:val="403"/>
        </w:trPr>
        <w:tc>
          <w:tcPr>
            <w:tcW w:w="562" w:type="dxa"/>
            <w:shd w:val="clear" w:color="auto" w:fill="F2F2F2"/>
            <w:vAlign w:val="center"/>
          </w:tcPr>
          <w:p w14:paraId="1985D263"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18</w:t>
            </w:r>
          </w:p>
        </w:tc>
        <w:tc>
          <w:tcPr>
            <w:tcW w:w="7905" w:type="dxa"/>
            <w:shd w:val="clear" w:color="auto" w:fill="F2F2F2"/>
            <w:vAlign w:val="center"/>
          </w:tcPr>
          <w:p w14:paraId="3DE4D40A"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Content>
              <w:p w14:paraId="0EA766B1"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471B4CB9"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4D79513" w14:textId="77777777" w:rsidTr="00AC1A70">
        <w:trPr>
          <w:trHeight w:val="403"/>
        </w:trPr>
        <w:tc>
          <w:tcPr>
            <w:tcW w:w="562" w:type="dxa"/>
            <w:shd w:val="clear" w:color="auto" w:fill="F2F2F2"/>
            <w:vAlign w:val="center"/>
          </w:tcPr>
          <w:p w14:paraId="2CDE1FE8"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19</w:t>
            </w:r>
          </w:p>
        </w:tc>
        <w:tc>
          <w:tcPr>
            <w:tcW w:w="7905" w:type="dxa"/>
            <w:shd w:val="clear" w:color="auto" w:fill="F2F2F2"/>
            <w:vAlign w:val="center"/>
          </w:tcPr>
          <w:p w14:paraId="607AC7F1"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Content>
              <w:p w14:paraId="61555F63"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Content>
              <w:p w14:paraId="233935F4"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541DE4D9" w14:textId="77777777" w:rsidTr="00AC1A70">
        <w:trPr>
          <w:trHeight w:val="403"/>
        </w:trPr>
        <w:tc>
          <w:tcPr>
            <w:tcW w:w="562" w:type="dxa"/>
            <w:shd w:val="clear" w:color="auto" w:fill="F2F2F2"/>
            <w:vAlign w:val="center"/>
          </w:tcPr>
          <w:p w14:paraId="3D7EE606"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20</w:t>
            </w:r>
          </w:p>
        </w:tc>
        <w:tc>
          <w:tcPr>
            <w:tcW w:w="7905" w:type="dxa"/>
            <w:shd w:val="clear" w:color="auto" w:fill="F2F2F2"/>
            <w:vAlign w:val="center"/>
          </w:tcPr>
          <w:p w14:paraId="484B5224" w14:textId="77777777" w:rsidR="00AC1A70" w:rsidRPr="00AC1A70" w:rsidRDefault="00AC1A70" w:rsidP="00AC1A70">
            <w:pPr>
              <w:autoSpaceDE w:val="0"/>
              <w:autoSpaceDN w:val="0"/>
              <w:adjustRightInd w:val="0"/>
              <w:rPr>
                <w:rFonts w:ascii="Arial" w:hAnsi="Arial" w:cs="Arial"/>
                <w:b/>
                <w:bCs/>
              </w:rPr>
            </w:pPr>
            <w:r w:rsidRPr="00AC1A70">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Content>
              <w:p w14:paraId="0C9B0061"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Content>
              <w:p w14:paraId="316A3FCA" w14:textId="77777777" w:rsidR="00AC1A70" w:rsidRPr="00AC1A70" w:rsidRDefault="00AC1A70" w:rsidP="00AC1A70">
                <w:pPr>
                  <w:autoSpaceDE w:val="0"/>
                  <w:autoSpaceDN w:val="0"/>
                  <w:adjustRightInd w:val="0"/>
                  <w:jc w:val="center"/>
                  <w:rPr>
                    <w:rFonts w:ascii="Arial" w:hAnsi="Arial" w:cs="Arial"/>
                  </w:rPr>
                </w:pPr>
                <w:r w:rsidRPr="00AC1A70">
                  <w:rPr>
                    <w:rFonts w:ascii="Segoe UI Symbol" w:hAnsi="Segoe UI Symbol" w:cs="Segoe UI Symbol"/>
                  </w:rPr>
                  <w:t>☒</w:t>
                </w:r>
              </w:p>
            </w:sdtContent>
          </w:sdt>
        </w:tc>
      </w:tr>
      <w:tr w:rsidR="00AC1A70" w:rsidRPr="00AC1A70" w14:paraId="609FFF3A" w14:textId="77777777" w:rsidTr="00AC1A70">
        <w:trPr>
          <w:trHeight w:val="403"/>
        </w:trPr>
        <w:tc>
          <w:tcPr>
            <w:tcW w:w="562" w:type="dxa"/>
            <w:shd w:val="clear" w:color="auto" w:fill="F2F2F2"/>
            <w:vAlign w:val="center"/>
          </w:tcPr>
          <w:p w14:paraId="19E14914" w14:textId="77777777" w:rsidR="00AC1A70" w:rsidRPr="00AC1A70" w:rsidRDefault="00AC1A70" w:rsidP="00AC1A70">
            <w:pPr>
              <w:spacing w:before="120" w:after="120"/>
              <w:jc w:val="center"/>
              <w:rPr>
                <w:rFonts w:ascii="Arial" w:hAnsi="Arial" w:cs="Arial"/>
              </w:rPr>
            </w:pPr>
            <w:r w:rsidRPr="00AC1A70">
              <w:rPr>
                <w:rFonts w:ascii="Arial" w:hAnsi="Arial" w:cs="Arial"/>
              </w:rPr>
              <w:t>21</w:t>
            </w:r>
          </w:p>
        </w:tc>
        <w:tc>
          <w:tcPr>
            <w:tcW w:w="9923" w:type="dxa"/>
            <w:gridSpan w:val="3"/>
            <w:shd w:val="clear" w:color="auto" w:fill="F2F2F2"/>
            <w:vAlign w:val="center"/>
          </w:tcPr>
          <w:p w14:paraId="72BD3B7C" w14:textId="77777777" w:rsidR="00AC1A70" w:rsidRPr="00AC1A70" w:rsidRDefault="00AC1A70" w:rsidP="00AC1A70">
            <w:pPr>
              <w:spacing w:before="120" w:after="120"/>
              <w:rPr>
                <w:rFonts w:ascii="Arial" w:hAnsi="Arial" w:cs="Arial"/>
                <w:bCs/>
              </w:rPr>
            </w:pPr>
            <w:r w:rsidRPr="00AC1A70">
              <w:rPr>
                <w:rFonts w:ascii="Arial" w:hAnsi="Arial" w:cs="Arial"/>
              </w:rPr>
              <w:t>If YES</w:t>
            </w:r>
            <w:r w:rsidRPr="00AC1A70">
              <w:rPr>
                <w:rFonts w:ascii="Arial" w:hAnsi="Arial" w:cs="Arial"/>
                <w:b/>
                <w:bCs/>
              </w:rPr>
              <w:t xml:space="preserve"> </w:t>
            </w:r>
            <w:r w:rsidRPr="00AC1A70">
              <w:rPr>
                <w:rFonts w:ascii="Arial" w:hAnsi="Arial" w:cs="Arial"/>
              </w:rPr>
              <w:t xml:space="preserve">to any question, please provide full details, </w:t>
            </w:r>
            <w:r w:rsidRPr="00AC1A70">
              <w:rPr>
                <w:rFonts w:ascii="Arial" w:hAnsi="Arial" w:cs="Arial"/>
                <w:bCs/>
              </w:rPr>
              <w:t>explaining how this will be conducted in accordance with the GDPR and Data Protection Act (2018) (and any international equivalents, where appropriate):</w:t>
            </w:r>
          </w:p>
        </w:tc>
      </w:tr>
      <w:tr w:rsidR="00AC1A70" w:rsidRPr="00AC1A70" w14:paraId="2451C88E" w14:textId="77777777" w:rsidTr="00C90C79">
        <w:trPr>
          <w:trHeight w:val="403"/>
        </w:trPr>
        <w:tc>
          <w:tcPr>
            <w:tcW w:w="562" w:type="dxa"/>
            <w:vAlign w:val="center"/>
          </w:tcPr>
          <w:p w14:paraId="750F4595" w14:textId="77777777" w:rsidR="00AC1A70" w:rsidRPr="00AC1A70" w:rsidRDefault="00AC1A70" w:rsidP="00AC1A70">
            <w:pPr>
              <w:autoSpaceDE w:val="0"/>
              <w:autoSpaceDN w:val="0"/>
              <w:adjustRightInd w:val="0"/>
              <w:jc w:val="center"/>
              <w:rPr>
                <w:rFonts w:ascii="Arial" w:hAnsi="Arial" w:cs="Arial"/>
              </w:rPr>
            </w:pPr>
          </w:p>
        </w:tc>
        <w:tc>
          <w:tcPr>
            <w:tcW w:w="9923" w:type="dxa"/>
            <w:gridSpan w:val="3"/>
            <w:vAlign w:val="center"/>
          </w:tcPr>
          <w:p w14:paraId="65ED6C73" w14:textId="77777777" w:rsidR="00AC1A70" w:rsidRPr="00AC1A70" w:rsidRDefault="00AC1A70" w:rsidP="00AC1A70">
            <w:pPr>
              <w:autoSpaceDE w:val="0"/>
              <w:autoSpaceDN w:val="0"/>
              <w:adjustRightInd w:val="0"/>
              <w:rPr>
                <w:rFonts w:ascii="Arial" w:hAnsi="Arial" w:cs="Arial"/>
              </w:rPr>
            </w:pPr>
          </w:p>
          <w:p w14:paraId="6066536A" w14:textId="77777777" w:rsidR="00AC1A70" w:rsidRPr="00AC1A70" w:rsidRDefault="00AC1A70" w:rsidP="00AC1A70">
            <w:pPr>
              <w:autoSpaceDE w:val="0"/>
              <w:autoSpaceDN w:val="0"/>
              <w:adjustRightInd w:val="0"/>
              <w:rPr>
                <w:rFonts w:ascii="Arial" w:hAnsi="Arial" w:cs="Arial"/>
              </w:rPr>
            </w:pPr>
          </w:p>
          <w:p w14:paraId="509AE8F7" w14:textId="77777777" w:rsidR="00AC1A70" w:rsidRPr="00AC1A70" w:rsidRDefault="00AC1A70" w:rsidP="00AC1A70">
            <w:pPr>
              <w:autoSpaceDE w:val="0"/>
              <w:autoSpaceDN w:val="0"/>
              <w:adjustRightInd w:val="0"/>
              <w:rPr>
                <w:rFonts w:ascii="Arial" w:hAnsi="Arial" w:cs="Arial"/>
              </w:rPr>
            </w:pPr>
          </w:p>
          <w:p w14:paraId="61E8354D" w14:textId="77777777" w:rsidR="00AC1A70" w:rsidRPr="00AC1A70" w:rsidRDefault="00AC1A70" w:rsidP="00AC1A70">
            <w:pPr>
              <w:autoSpaceDE w:val="0"/>
              <w:autoSpaceDN w:val="0"/>
              <w:adjustRightInd w:val="0"/>
              <w:rPr>
                <w:rFonts w:cs="Arial"/>
              </w:rPr>
            </w:pPr>
            <w:r w:rsidRPr="00AC1A70">
              <w:rPr>
                <w:rFonts w:ascii="Arial" w:hAnsi="Arial" w:cs="Arial"/>
                <w:i/>
                <w:color w:val="808080"/>
                <w:sz w:val="18"/>
                <w:szCs w:val="18"/>
              </w:rPr>
              <w:t>(this box should expand as you type)</w:t>
            </w:r>
          </w:p>
        </w:tc>
      </w:tr>
      <w:tr w:rsidR="00AC1A70" w:rsidRPr="00AC1A70" w14:paraId="11296489" w14:textId="77777777" w:rsidTr="00AC1A70">
        <w:trPr>
          <w:trHeight w:val="403"/>
        </w:trPr>
        <w:tc>
          <w:tcPr>
            <w:tcW w:w="562" w:type="dxa"/>
            <w:shd w:val="clear" w:color="auto" w:fill="F2F2F2"/>
            <w:vAlign w:val="center"/>
          </w:tcPr>
          <w:p w14:paraId="7087B38B"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rPr>
              <w:t>22</w:t>
            </w:r>
          </w:p>
        </w:tc>
        <w:tc>
          <w:tcPr>
            <w:tcW w:w="9923" w:type="dxa"/>
            <w:gridSpan w:val="3"/>
            <w:shd w:val="clear" w:color="auto" w:fill="F2F2F2"/>
            <w:vAlign w:val="center"/>
          </w:tcPr>
          <w:p w14:paraId="20FFD209" w14:textId="77777777" w:rsidR="00AC1A70" w:rsidRPr="00AC1A70" w:rsidRDefault="00AC1A70" w:rsidP="00AC1A70">
            <w:pPr>
              <w:autoSpaceDE w:val="0"/>
              <w:autoSpaceDN w:val="0"/>
              <w:adjustRightInd w:val="0"/>
              <w:rPr>
                <w:rFonts w:ascii="Arial" w:hAnsi="Arial" w:cs="Arial"/>
              </w:rPr>
            </w:pPr>
            <w:r w:rsidRPr="00AC1A70">
              <w:rPr>
                <w:rFonts w:ascii="Arial" w:hAnsi="Arial" w:cs="Arial"/>
                <w:bCs/>
              </w:rPr>
              <w:t>List all who will have access to the data generated by the research activity</w:t>
            </w:r>
            <w:r w:rsidRPr="00AC1A70">
              <w:rPr>
                <w:rFonts w:ascii="Arial" w:hAnsi="Arial" w:cs="Arial"/>
              </w:rPr>
              <w:t>:</w:t>
            </w:r>
          </w:p>
        </w:tc>
      </w:tr>
      <w:tr w:rsidR="00AC1A70" w:rsidRPr="00AC1A70" w14:paraId="2EC91D86" w14:textId="77777777" w:rsidTr="00C90C79">
        <w:trPr>
          <w:trHeight w:val="403"/>
        </w:trPr>
        <w:tc>
          <w:tcPr>
            <w:tcW w:w="562" w:type="dxa"/>
            <w:vAlign w:val="center"/>
          </w:tcPr>
          <w:p w14:paraId="7C029742" w14:textId="77777777" w:rsidR="00AC1A70" w:rsidRPr="00AC1A70" w:rsidRDefault="00AC1A70" w:rsidP="00AC1A70">
            <w:pPr>
              <w:autoSpaceDE w:val="0"/>
              <w:autoSpaceDN w:val="0"/>
              <w:adjustRightInd w:val="0"/>
              <w:jc w:val="center"/>
              <w:rPr>
                <w:rFonts w:ascii="Arial" w:hAnsi="Arial" w:cs="Arial"/>
              </w:rPr>
            </w:pPr>
          </w:p>
        </w:tc>
        <w:tc>
          <w:tcPr>
            <w:tcW w:w="9923" w:type="dxa"/>
            <w:gridSpan w:val="3"/>
            <w:vAlign w:val="center"/>
          </w:tcPr>
          <w:p w14:paraId="0A71C7B9" w14:textId="77777777" w:rsidR="00AC1A70" w:rsidRPr="00AC1A70" w:rsidRDefault="00AC1A70" w:rsidP="00AC1A70">
            <w:pPr>
              <w:autoSpaceDE w:val="0"/>
              <w:autoSpaceDN w:val="0"/>
              <w:adjustRightInd w:val="0"/>
              <w:rPr>
                <w:rFonts w:ascii="Arial" w:hAnsi="Arial" w:cs="Arial"/>
              </w:rPr>
            </w:pPr>
          </w:p>
          <w:p w14:paraId="4A07CAB7" w14:textId="77777777" w:rsidR="00AC1A70" w:rsidRPr="00AC1A70" w:rsidRDefault="00AC1A70" w:rsidP="00AC1A70">
            <w:pPr>
              <w:autoSpaceDE w:val="0"/>
              <w:autoSpaceDN w:val="0"/>
              <w:adjustRightInd w:val="0"/>
              <w:rPr>
                <w:rFonts w:ascii="Arial" w:hAnsi="Arial" w:cs="Arial"/>
              </w:rPr>
            </w:pPr>
          </w:p>
          <w:p w14:paraId="27F8A566" w14:textId="77777777" w:rsidR="00AC1A70" w:rsidRPr="00AC1A70" w:rsidRDefault="00AC1A70" w:rsidP="00AC1A70">
            <w:pPr>
              <w:autoSpaceDE w:val="0"/>
              <w:autoSpaceDN w:val="0"/>
              <w:adjustRightInd w:val="0"/>
              <w:rPr>
                <w:rFonts w:ascii="Arial" w:hAnsi="Arial" w:cs="Arial"/>
              </w:rPr>
            </w:pPr>
          </w:p>
          <w:p w14:paraId="08EE0882" w14:textId="77777777" w:rsidR="00AC1A70" w:rsidRPr="00AC1A70" w:rsidRDefault="00AC1A70" w:rsidP="00AC1A70">
            <w:pPr>
              <w:autoSpaceDE w:val="0"/>
              <w:autoSpaceDN w:val="0"/>
              <w:adjustRightInd w:val="0"/>
              <w:rPr>
                <w:rFonts w:ascii="Arial" w:hAnsi="Arial" w:cs="Arial"/>
              </w:rPr>
            </w:pPr>
            <w:r w:rsidRPr="00AC1A70">
              <w:rPr>
                <w:rFonts w:ascii="Arial" w:hAnsi="Arial" w:cs="Arial"/>
                <w:i/>
                <w:color w:val="808080"/>
                <w:sz w:val="18"/>
                <w:szCs w:val="18"/>
              </w:rPr>
              <w:t>(this box should expand as you type)</w:t>
            </w:r>
          </w:p>
        </w:tc>
      </w:tr>
      <w:tr w:rsidR="00AC1A70" w:rsidRPr="00AC1A70" w14:paraId="2C53CF92" w14:textId="77777777" w:rsidTr="00AC1A70">
        <w:trPr>
          <w:trHeight w:val="403"/>
        </w:trPr>
        <w:tc>
          <w:tcPr>
            <w:tcW w:w="562" w:type="dxa"/>
            <w:shd w:val="clear" w:color="auto" w:fill="F2F2F2"/>
            <w:vAlign w:val="center"/>
          </w:tcPr>
          <w:p w14:paraId="747E5D4A"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rPr>
              <w:t>23</w:t>
            </w:r>
          </w:p>
        </w:tc>
        <w:tc>
          <w:tcPr>
            <w:tcW w:w="9923" w:type="dxa"/>
            <w:gridSpan w:val="3"/>
            <w:shd w:val="clear" w:color="auto" w:fill="F2F2F2"/>
          </w:tcPr>
          <w:p w14:paraId="2ECDE841" w14:textId="77777777" w:rsidR="00AC1A70" w:rsidRPr="00AC1A70" w:rsidRDefault="00AC1A70" w:rsidP="00AC1A70">
            <w:pPr>
              <w:autoSpaceDE w:val="0"/>
              <w:autoSpaceDN w:val="0"/>
              <w:adjustRightInd w:val="0"/>
              <w:rPr>
                <w:rFonts w:ascii="Arial" w:hAnsi="Arial" w:cs="Arial"/>
              </w:rPr>
            </w:pPr>
            <w:r w:rsidRPr="00AC1A70">
              <w:rPr>
                <w:rFonts w:ascii="Arial" w:hAnsi="Arial" w:cs="Arial"/>
                <w:bCs/>
              </w:rPr>
              <w:t>List who will have control of, and act as custodian(s) for, data generated by the research activity</w:t>
            </w:r>
            <w:r w:rsidRPr="00AC1A70">
              <w:rPr>
                <w:rFonts w:ascii="Arial" w:hAnsi="Arial" w:cs="Arial"/>
              </w:rPr>
              <w:t>:</w:t>
            </w:r>
          </w:p>
        </w:tc>
      </w:tr>
      <w:tr w:rsidR="00AC1A70" w:rsidRPr="00AC1A70" w14:paraId="3FA6F9D4" w14:textId="77777777" w:rsidTr="00C90C79">
        <w:trPr>
          <w:trHeight w:val="403"/>
        </w:trPr>
        <w:tc>
          <w:tcPr>
            <w:tcW w:w="562" w:type="dxa"/>
            <w:vAlign w:val="center"/>
          </w:tcPr>
          <w:p w14:paraId="264ED23B" w14:textId="77777777" w:rsidR="00AC1A70" w:rsidRPr="00AC1A70" w:rsidRDefault="00AC1A70" w:rsidP="00AC1A70">
            <w:pPr>
              <w:autoSpaceDE w:val="0"/>
              <w:autoSpaceDN w:val="0"/>
              <w:adjustRightInd w:val="0"/>
              <w:jc w:val="center"/>
              <w:rPr>
                <w:rFonts w:ascii="Arial" w:hAnsi="Arial" w:cs="Arial"/>
              </w:rPr>
            </w:pPr>
          </w:p>
        </w:tc>
        <w:tc>
          <w:tcPr>
            <w:tcW w:w="9923" w:type="dxa"/>
            <w:gridSpan w:val="3"/>
          </w:tcPr>
          <w:p w14:paraId="38E3F222" w14:textId="77777777" w:rsidR="00AC1A70" w:rsidRPr="00AC1A70" w:rsidRDefault="00AC1A70" w:rsidP="00AC1A70">
            <w:pPr>
              <w:autoSpaceDE w:val="0"/>
              <w:autoSpaceDN w:val="0"/>
              <w:adjustRightInd w:val="0"/>
              <w:rPr>
                <w:rFonts w:ascii="Arial" w:hAnsi="Arial" w:cs="Arial"/>
              </w:rPr>
            </w:pPr>
          </w:p>
          <w:p w14:paraId="1BCCCDE2" w14:textId="77777777" w:rsidR="00AC1A70" w:rsidRPr="00AC1A70" w:rsidRDefault="00AC1A70" w:rsidP="00AC1A70">
            <w:pPr>
              <w:autoSpaceDE w:val="0"/>
              <w:autoSpaceDN w:val="0"/>
              <w:adjustRightInd w:val="0"/>
              <w:rPr>
                <w:rFonts w:ascii="Arial" w:hAnsi="Arial" w:cs="Arial"/>
              </w:rPr>
            </w:pPr>
          </w:p>
          <w:p w14:paraId="1B030E2D" w14:textId="77777777" w:rsidR="00AC1A70" w:rsidRPr="00AC1A70" w:rsidRDefault="00AC1A70" w:rsidP="00AC1A70">
            <w:pPr>
              <w:autoSpaceDE w:val="0"/>
              <w:autoSpaceDN w:val="0"/>
              <w:adjustRightInd w:val="0"/>
              <w:rPr>
                <w:rFonts w:ascii="Arial" w:hAnsi="Arial" w:cs="Arial"/>
              </w:rPr>
            </w:pPr>
          </w:p>
          <w:p w14:paraId="5F439B3A" w14:textId="77777777" w:rsidR="00AC1A70" w:rsidRPr="00AC1A70" w:rsidRDefault="00AC1A70" w:rsidP="00AC1A70">
            <w:pPr>
              <w:autoSpaceDE w:val="0"/>
              <w:autoSpaceDN w:val="0"/>
              <w:adjustRightInd w:val="0"/>
              <w:rPr>
                <w:rFonts w:ascii="Arial" w:hAnsi="Arial" w:cs="Arial"/>
              </w:rPr>
            </w:pPr>
            <w:r w:rsidRPr="00AC1A70">
              <w:rPr>
                <w:rFonts w:ascii="Arial" w:hAnsi="Arial" w:cs="Arial"/>
                <w:i/>
                <w:color w:val="808080"/>
                <w:sz w:val="18"/>
                <w:szCs w:val="18"/>
              </w:rPr>
              <w:t>(this box should expand as you type)</w:t>
            </w:r>
          </w:p>
        </w:tc>
      </w:tr>
      <w:tr w:rsidR="00AC1A70" w:rsidRPr="00AC1A70" w14:paraId="72B5FB87" w14:textId="77777777" w:rsidTr="00AC1A70">
        <w:trPr>
          <w:trHeight w:val="403"/>
        </w:trPr>
        <w:tc>
          <w:tcPr>
            <w:tcW w:w="562" w:type="dxa"/>
            <w:shd w:val="clear" w:color="auto" w:fill="F2F2F2"/>
            <w:vAlign w:val="center"/>
          </w:tcPr>
          <w:p w14:paraId="03CB1A3A"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rPr>
              <w:t>24</w:t>
            </w:r>
          </w:p>
        </w:tc>
        <w:tc>
          <w:tcPr>
            <w:tcW w:w="9923" w:type="dxa"/>
            <w:gridSpan w:val="3"/>
            <w:shd w:val="clear" w:color="auto" w:fill="F2F2F2"/>
          </w:tcPr>
          <w:p w14:paraId="21B9DF3D" w14:textId="77777777" w:rsidR="00AC1A70" w:rsidRPr="00AC1A70" w:rsidRDefault="00AC1A70" w:rsidP="00AC1A70">
            <w:pPr>
              <w:autoSpaceDE w:val="0"/>
              <w:autoSpaceDN w:val="0"/>
              <w:adjustRightInd w:val="0"/>
              <w:rPr>
                <w:rFonts w:ascii="Arial" w:hAnsi="Arial" w:cs="Arial"/>
              </w:rPr>
            </w:pPr>
            <w:r w:rsidRPr="00AC1A70">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C1A70">
              <w:rPr>
                <w:rFonts w:ascii="Arial" w:hAnsi="Arial" w:cs="Arial"/>
                <w:bCs/>
              </w:rPr>
              <w:t>why not</w:t>
            </w:r>
            <w:proofErr w:type="gramEnd"/>
            <w:r w:rsidRPr="00AC1A70">
              <w:rPr>
                <w:rFonts w:ascii="Arial" w:hAnsi="Arial" w:cs="Arial"/>
                <w:bCs/>
              </w:rPr>
              <w:t xml:space="preserve">.  </w:t>
            </w:r>
          </w:p>
        </w:tc>
      </w:tr>
      <w:tr w:rsidR="00AC1A70" w:rsidRPr="00AC1A70" w14:paraId="331F2D57" w14:textId="77777777" w:rsidTr="00C90C79">
        <w:trPr>
          <w:trHeight w:val="403"/>
        </w:trPr>
        <w:tc>
          <w:tcPr>
            <w:tcW w:w="562" w:type="dxa"/>
            <w:vAlign w:val="center"/>
          </w:tcPr>
          <w:p w14:paraId="4A7F581D" w14:textId="77777777" w:rsidR="00AC1A70" w:rsidRPr="00AC1A70" w:rsidRDefault="00AC1A70" w:rsidP="00AC1A70">
            <w:pPr>
              <w:autoSpaceDE w:val="0"/>
              <w:autoSpaceDN w:val="0"/>
              <w:adjustRightInd w:val="0"/>
              <w:jc w:val="center"/>
              <w:rPr>
                <w:rFonts w:ascii="Arial" w:hAnsi="Arial" w:cs="Arial"/>
              </w:rPr>
            </w:pPr>
          </w:p>
        </w:tc>
        <w:tc>
          <w:tcPr>
            <w:tcW w:w="9923" w:type="dxa"/>
            <w:gridSpan w:val="3"/>
          </w:tcPr>
          <w:p w14:paraId="126423EF" w14:textId="77777777" w:rsidR="00AC1A70" w:rsidRPr="00AC1A70" w:rsidRDefault="00AC1A70" w:rsidP="00AC1A70">
            <w:pPr>
              <w:autoSpaceDE w:val="0"/>
              <w:autoSpaceDN w:val="0"/>
              <w:adjustRightInd w:val="0"/>
              <w:rPr>
                <w:rFonts w:ascii="Arial" w:hAnsi="Arial" w:cs="Arial"/>
              </w:rPr>
            </w:pPr>
          </w:p>
          <w:p w14:paraId="26C341AC" w14:textId="77777777" w:rsidR="00AC1A70" w:rsidRPr="00AC1A70" w:rsidRDefault="00AC1A70" w:rsidP="00AC1A70">
            <w:pPr>
              <w:autoSpaceDE w:val="0"/>
              <w:autoSpaceDN w:val="0"/>
              <w:adjustRightInd w:val="0"/>
              <w:rPr>
                <w:rFonts w:ascii="Arial" w:hAnsi="Arial" w:cs="Arial"/>
              </w:rPr>
            </w:pPr>
          </w:p>
          <w:p w14:paraId="2BBB1FA7" w14:textId="77777777" w:rsidR="00AC1A70" w:rsidRPr="00AC1A70" w:rsidRDefault="00AC1A70" w:rsidP="00AC1A70">
            <w:pPr>
              <w:autoSpaceDE w:val="0"/>
              <w:autoSpaceDN w:val="0"/>
              <w:adjustRightInd w:val="0"/>
              <w:rPr>
                <w:rFonts w:ascii="Arial" w:hAnsi="Arial" w:cs="Arial"/>
              </w:rPr>
            </w:pPr>
          </w:p>
          <w:p w14:paraId="44BA1E0A" w14:textId="77777777" w:rsidR="00AC1A70" w:rsidRPr="00AC1A70" w:rsidRDefault="00AC1A70" w:rsidP="00AC1A70">
            <w:pPr>
              <w:autoSpaceDE w:val="0"/>
              <w:autoSpaceDN w:val="0"/>
              <w:adjustRightInd w:val="0"/>
              <w:rPr>
                <w:rFonts w:ascii="Arial" w:hAnsi="Arial" w:cs="Arial"/>
              </w:rPr>
            </w:pPr>
            <w:r w:rsidRPr="00AC1A70">
              <w:rPr>
                <w:rFonts w:ascii="Arial" w:hAnsi="Arial" w:cs="Arial"/>
                <w:i/>
                <w:color w:val="808080"/>
                <w:sz w:val="18"/>
                <w:szCs w:val="18"/>
              </w:rPr>
              <w:t>(this box should expand as you type)</w:t>
            </w:r>
          </w:p>
        </w:tc>
      </w:tr>
      <w:tr w:rsidR="00AC1A70" w:rsidRPr="00AC1A70" w14:paraId="1DF72FE5" w14:textId="77777777" w:rsidTr="00AC1A70">
        <w:trPr>
          <w:trHeight w:val="403"/>
        </w:trPr>
        <w:tc>
          <w:tcPr>
            <w:tcW w:w="562" w:type="dxa"/>
            <w:shd w:val="clear" w:color="auto" w:fill="F2F2F2"/>
            <w:vAlign w:val="center"/>
          </w:tcPr>
          <w:p w14:paraId="4E1B35ED" w14:textId="77777777" w:rsidR="00AC1A70" w:rsidRPr="00AC1A70" w:rsidRDefault="00AC1A70" w:rsidP="00AC1A70">
            <w:pPr>
              <w:autoSpaceDE w:val="0"/>
              <w:autoSpaceDN w:val="0"/>
              <w:adjustRightInd w:val="0"/>
              <w:jc w:val="center"/>
              <w:rPr>
                <w:rFonts w:ascii="Arial" w:hAnsi="Arial" w:cs="Arial"/>
              </w:rPr>
            </w:pPr>
            <w:r w:rsidRPr="00AC1A70">
              <w:rPr>
                <w:rFonts w:ascii="Arial" w:hAnsi="Arial" w:cs="Arial"/>
              </w:rPr>
              <w:t>25</w:t>
            </w:r>
          </w:p>
        </w:tc>
        <w:tc>
          <w:tcPr>
            <w:tcW w:w="9923" w:type="dxa"/>
            <w:gridSpan w:val="3"/>
            <w:shd w:val="clear" w:color="auto" w:fill="F2F2F2"/>
          </w:tcPr>
          <w:p w14:paraId="04F09E57" w14:textId="77777777" w:rsidR="00AC1A70" w:rsidRPr="00AC1A70" w:rsidRDefault="00AC1A70" w:rsidP="00AC1A70">
            <w:pPr>
              <w:autoSpaceDE w:val="0"/>
              <w:autoSpaceDN w:val="0"/>
              <w:adjustRightInd w:val="0"/>
              <w:rPr>
                <w:rFonts w:ascii="Arial" w:hAnsi="Arial" w:cs="Arial"/>
              </w:rPr>
            </w:pPr>
            <w:r w:rsidRPr="00AC1A70">
              <w:rPr>
                <w:rFonts w:ascii="Arial" w:hAnsi="Arial" w:cs="Arial"/>
              </w:rPr>
              <w:t xml:space="preserve">Please indicate if your data will be stored in the UWTSD Research Data Repository (see </w:t>
            </w:r>
            <w:hyperlink r:id="rId39" w:history="1">
              <w:r w:rsidRPr="00AC1A70">
                <w:rPr>
                  <w:rFonts w:ascii="Arial" w:hAnsi="Arial" w:cs="Arial"/>
                  <w:color w:val="000000"/>
                  <w:u w:val="single"/>
                </w:rPr>
                <w:t>https://researchdata.uwtsd.ac.uk/</w:t>
              </w:r>
            </w:hyperlink>
            <w:r w:rsidRPr="00AC1A70">
              <w:rPr>
                <w:rFonts w:ascii="Arial" w:hAnsi="Arial" w:cs="Arial"/>
                <w:color w:val="000000"/>
              </w:rPr>
              <w:t xml:space="preserve"> ).   If </w:t>
            </w:r>
            <w:proofErr w:type="gramStart"/>
            <w:r w:rsidRPr="00AC1A70">
              <w:rPr>
                <w:rFonts w:ascii="Arial" w:hAnsi="Arial" w:cs="Arial"/>
                <w:color w:val="000000"/>
              </w:rPr>
              <w:t>so</w:t>
            </w:r>
            <w:proofErr w:type="gramEnd"/>
            <w:r w:rsidRPr="00AC1A70">
              <w:rPr>
                <w:rFonts w:ascii="Arial" w:hAnsi="Arial" w:cs="Arial"/>
                <w:color w:val="000000"/>
              </w:rPr>
              <w:t xml:space="preserve"> please explain. (</w:t>
            </w:r>
            <w:r w:rsidRPr="00AC1A70">
              <w:rPr>
                <w:rFonts w:ascii="Arial" w:hAnsi="Arial" w:cs="Arial"/>
                <w:i/>
                <w:color w:val="000000"/>
              </w:rPr>
              <w:t>Most relevant to academic staff)</w:t>
            </w:r>
            <w:r w:rsidRPr="00AC1A70">
              <w:rPr>
                <w:color w:val="000000"/>
              </w:rPr>
              <w:t xml:space="preserve"> </w:t>
            </w:r>
          </w:p>
        </w:tc>
      </w:tr>
      <w:tr w:rsidR="00AC1A70" w:rsidRPr="00AC1A70" w14:paraId="123BDFB6" w14:textId="77777777" w:rsidTr="00C90C79">
        <w:trPr>
          <w:trHeight w:val="403"/>
        </w:trPr>
        <w:tc>
          <w:tcPr>
            <w:tcW w:w="562" w:type="dxa"/>
            <w:vAlign w:val="center"/>
          </w:tcPr>
          <w:p w14:paraId="2EF53830" w14:textId="77777777" w:rsidR="00AC1A70" w:rsidRPr="00AC1A70" w:rsidRDefault="00AC1A70" w:rsidP="00AC1A70">
            <w:pPr>
              <w:autoSpaceDE w:val="0"/>
              <w:autoSpaceDN w:val="0"/>
              <w:adjustRightInd w:val="0"/>
              <w:jc w:val="center"/>
              <w:rPr>
                <w:rFonts w:ascii="Arial" w:hAnsi="Arial" w:cs="Arial"/>
              </w:rPr>
            </w:pPr>
          </w:p>
        </w:tc>
        <w:tc>
          <w:tcPr>
            <w:tcW w:w="9923" w:type="dxa"/>
            <w:gridSpan w:val="3"/>
          </w:tcPr>
          <w:p w14:paraId="107954AB" w14:textId="77777777" w:rsidR="00AC1A70" w:rsidRPr="00AC1A70" w:rsidRDefault="00AC1A70" w:rsidP="00AC1A70">
            <w:pPr>
              <w:autoSpaceDE w:val="0"/>
              <w:autoSpaceDN w:val="0"/>
              <w:adjustRightInd w:val="0"/>
              <w:rPr>
                <w:rFonts w:ascii="Arial" w:hAnsi="Arial" w:cs="Arial"/>
              </w:rPr>
            </w:pPr>
          </w:p>
          <w:p w14:paraId="19B1E5B0" w14:textId="77777777" w:rsidR="00AC1A70" w:rsidRPr="00AC1A70" w:rsidRDefault="00AC1A70" w:rsidP="00AC1A70">
            <w:pPr>
              <w:autoSpaceDE w:val="0"/>
              <w:autoSpaceDN w:val="0"/>
              <w:adjustRightInd w:val="0"/>
              <w:rPr>
                <w:rFonts w:ascii="Arial" w:hAnsi="Arial" w:cs="Arial"/>
              </w:rPr>
            </w:pPr>
          </w:p>
          <w:p w14:paraId="58C541F0" w14:textId="77777777" w:rsidR="00AC1A70" w:rsidRPr="00AC1A70" w:rsidRDefault="00AC1A70" w:rsidP="00AC1A70">
            <w:pPr>
              <w:autoSpaceDE w:val="0"/>
              <w:autoSpaceDN w:val="0"/>
              <w:adjustRightInd w:val="0"/>
              <w:rPr>
                <w:rFonts w:ascii="Arial" w:hAnsi="Arial" w:cs="Arial"/>
              </w:rPr>
            </w:pPr>
          </w:p>
          <w:p w14:paraId="227F8C73" w14:textId="77777777" w:rsidR="00AC1A70" w:rsidRPr="00AC1A70" w:rsidRDefault="00AC1A70" w:rsidP="00AC1A70">
            <w:pPr>
              <w:autoSpaceDE w:val="0"/>
              <w:autoSpaceDN w:val="0"/>
              <w:adjustRightInd w:val="0"/>
              <w:rPr>
                <w:rFonts w:ascii="Arial" w:hAnsi="Arial" w:cs="Arial"/>
              </w:rPr>
            </w:pPr>
            <w:r w:rsidRPr="00AC1A70">
              <w:rPr>
                <w:rFonts w:ascii="Arial" w:hAnsi="Arial" w:cs="Arial"/>
                <w:i/>
                <w:color w:val="808080"/>
                <w:sz w:val="18"/>
                <w:szCs w:val="18"/>
              </w:rPr>
              <w:t>(this box should expand as you type)</w:t>
            </w:r>
          </w:p>
        </w:tc>
      </w:tr>
      <w:tr w:rsidR="00AC1A70" w:rsidRPr="00AC1A70" w14:paraId="043635A5" w14:textId="77777777" w:rsidTr="00AC1A70">
        <w:trPr>
          <w:trHeight w:val="606"/>
        </w:trPr>
        <w:tc>
          <w:tcPr>
            <w:tcW w:w="562" w:type="dxa"/>
            <w:shd w:val="clear" w:color="auto" w:fill="F2F2F2"/>
            <w:vAlign w:val="center"/>
          </w:tcPr>
          <w:p w14:paraId="1E020AFB"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bCs/>
              </w:rPr>
              <w:t>26</w:t>
            </w:r>
          </w:p>
        </w:tc>
        <w:tc>
          <w:tcPr>
            <w:tcW w:w="7905" w:type="dxa"/>
            <w:shd w:val="clear" w:color="auto" w:fill="F2F2F2"/>
          </w:tcPr>
          <w:p w14:paraId="4F6C0C0F" w14:textId="77777777" w:rsidR="00AC1A70" w:rsidRPr="00AC1A70" w:rsidRDefault="00AC1A70" w:rsidP="00AC1A70">
            <w:pPr>
              <w:autoSpaceDE w:val="0"/>
              <w:autoSpaceDN w:val="0"/>
              <w:adjustRightInd w:val="0"/>
              <w:rPr>
                <w:rFonts w:ascii="Arial" w:hAnsi="Arial" w:cs="Arial"/>
                <w:color w:val="000000"/>
              </w:rPr>
            </w:pPr>
            <w:r w:rsidRPr="00AC1A70">
              <w:rPr>
                <w:rFonts w:ascii="Arial" w:hAnsi="Arial" w:cs="Arial"/>
                <w:bCs/>
              </w:rPr>
              <w:t xml:space="preserve">Confirm that you have read the UWTSD guidance on data management (see </w:t>
            </w:r>
            <w:hyperlink r:id="rId40" w:history="1">
              <w:r w:rsidRPr="00AC1A70">
                <w:rPr>
                  <w:rFonts w:ascii="Arial" w:hAnsi="Arial" w:cs="Arial"/>
                  <w:color w:val="000000"/>
                  <w:u w:val="single"/>
                </w:rPr>
                <w:t>https://www.uwtsd.ac.uk/library/research-data-management/</w:t>
              </w:r>
            </w:hyperlink>
            <w:r w:rsidRPr="00AC1A70">
              <w:rPr>
                <w:rFonts w:ascii="Arial" w:hAnsi="Arial" w:cs="Arial"/>
                <w:color w:val="000000"/>
              </w:rPr>
              <w:t>)</w:t>
            </w:r>
          </w:p>
        </w:tc>
        <w:tc>
          <w:tcPr>
            <w:tcW w:w="992" w:type="dxa"/>
            <w:shd w:val="clear" w:color="auto" w:fill="F2F2F2"/>
            <w:vAlign w:val="center"/>
          </w:tcPr>
          <w:p w14:paraId="7F178339" w14:textId="77777777" w:rsidR="00AC1A70" w:rsidRPr="00AC1A70" w:rsidRDefault="00AC1A70" w:rsidP="00AC1A70">
            <w:pPr>
              <w:autoSpaceDE w:val="0"/>
              <w:autoSpaceDN w:val="0"/>
              <w:adjustRightInd w:val="0"/>
              <w:jc w:val="center"/>
              <w:rPr>
                <w:rFonts w:ascii="Arial" w:hAnsi="Arial" w:cs="Arial"/>
                <w:b/>
              </w:rPr>
            </w:pPr>
            <w:r w:rsidRPr="00AC1A70">
              <w:rPr>
                <w:rFonts w:ascii="Arial" w:hAnsi="Arial" w:cs="Arial"/>
                <w:b/>
              </w:rPr>
              <w:t>YES</w:t>
            </w:r>
          </w:p>
        </w:tc>
        <w:tc>
          <w:tcPr>
            <w:tcW w:w="1026" w:type="dxa"/>
            <w:shd w:val="clear" w:color="auto" w:fill="BFBFBF"/>
            <w:vAlign w:val="center"/>
          </w:tcPr>
          <w:p w14:paraId="44121180" w14:textId="77777777" w:rsidR="00AC1A70" w:rsidRPr="00AC1A70" w:rsidRDefault="00000000" w:rsidP="00AC1A70">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AC1A70" w:rsidRPr="00AC1A70">
                  <w:rPr>
                    <w:rFonts w:ascii="Segoe UI Symbol" w:hAnsi="Segoe UI Symbol" w:cs="Segoe UI Symbol"/>
                  </w:rPr>
                  <w:t>☒</w:t>
                </w:r>
              </w:sdtContent>
            </w:sdt>
          </w:p>
        </w:tc>
      </w:tr>
      <w:tr w:rsidR="00AC1A70" w:rsidRPr="00AC1A70" w14:paraId="0C72462D" w14:textId="77777777" w:rsidTr="00AC1A70">
        <w:trPr>
          <w:trHeight w:val="632"/>
        </w:trPr>
        <w:tc>
          <w:tcPr>
            <w:tcW w:w="562" w:type="dxa"/>
            <w:shd w:val="clear" w:color="auto" w:fill="F2F2F2"/>
            <w:vAlign w:val="center"/>
          </w:tcPr>
          <w:p w14:paraId="2EB49BC3" w14:textId="77777777" w:rsidR="00AC1A70" w:rsidRPr="00AC1A70" w:rsidRDefault="00AC1A70" w:rsidP="00AC1A70">
            <w:pPr>
              <w:autoSpaceDE w:val="0"/>
              <w:autoSpaceDN w:val="0"/>
              <w:adjustRightInd w:val="0"/>
              <w:jc w:val="center"/>
              <w:rPr>
                <w:rFonts w:ascii="Arial" w:hAnsi="Arial" w:cs="Arial"/>
                <w:bCs/>
              </w:rPr>
            </w:pPr>
            <w:r w:rsidRPr="00AC1A70">
              <w:rPr>
                <w:rFonts w:ascii="Arial" w:hAnsi="Arial" w:cs="Arial"/>
                <w:bCs/>
              </w:rPr>
              <w:t>27</w:t>
            </w:r>
          </w:p>
        </w:tc>
        <w:tc>
          <w:tcPr>
            <w:tcW w:w="7905" w:type="dxa"/>
            <w:shd w:val="clear" w:color="auto" w:fill="F2F2F2"/>
          </w:tcPr>
          <w:p w14:paraId="61C850BE" w14:textId="77777777" w:rsidR="00AC1A70" w:rsidRPr="00AC1A70" w:rsidRDefault="00AC1A70" w:rsidP="00AC1A70">
            <w:pPr>
              <w:autoSpaceDE w:val="0"/>
              <w:autoSpaceDN w:val="0"/>
              <w:adjustRightInd w:val="0"/>
              <w:rPr>
                <w:rFonts w:ascii="Arial" w:hAnsi="Arial" w:cs="Arial"/>
              </w:rPr>
            </w:pPr>
            <w:r w:rsidRPr="00AC1A70">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5CCE7F1C" w14:textId="77777777" w:rsidR="00AC1A70" w:rsidRPr="00AC1A70" w:rsidRDefault="00AC1A70" w:rsidP="00AC1A70">
            <w:pPr>
              <w:autoSpaceDE w:val="0"/>
              <w:autoSpaceDN w:val="0"/>
              <w:adjustRightInd w:val="0"/>
              <w:jc w:val="center"/>
              <w:rPr>
                <w:rFonts w:ascii="Arial" w:hAnsi="Arial" w:cs="Arial"/>
                <w:b/>
              </w:rPr>
            </w:pPr>
            <w:r w:rsidRPr="00AC1A70">
              <w:rPr>
                <w:rFonts w:ascii="Arial" w:hAnsi="Arial" w:cs="Arial"/>
                <w:b/>
              </w:rPr>
              <w:t>YES</w:t>
            </w:r>
          </w:p>
        </w:tc>
        <w:tc>
          <w:tcPr>
            <w:tcW w:w="1026" w:type="dxa"/>
            <w:shd w:val="clear" w:color="auto" w:fill="BFBFBF"/>
            <w:vAlign w:val="center"/>
          </w:tcPr>
          <w:p w14:paraId="78EF3933" w14:textId="77777777" w:rsidR="00AC1A70" w:rsidRPr="00AC1A70" w:rsidRDefault="00000000" w:rsidP="00AC1A70">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AC1A70" w:rsidRPr="00AC1A70">
                  <w:rPr>
                    <w:rFonts w:ascii="Segoe UI Symbol" w:hAnsi="Segoe UI Symbol" w:cs="Segoe UI Symbol"/>
                  </w:rPr>
                  <w:t>☒</w:t>
                </w:r>
              </w:sdtContent>
            </w:sdt>
          </w:p>
        </w:tc>
      </w:tr>
    </w:tbl>
    <w:p w14:paraId="16FAEE83" w14:textId="77777777" w:rsidR="00AC1A70" w:rsidRPr="00AC1A70" w:rsidRDefault="00AC1A70" w:rsidP="00AC1A70">
      <w:pPr>
        <w:spacing w:after="0" w:line="240" w:lineRule="auto"/>
        <w:rPr>
          <w:rFonts w:ascii="Arial" w:eastAsia="Times New Roman" w:hAnsi="Arial" w:cs="Arial"/>
          <w:b/>
          <w:bCs/>
          <w:kern w:val="0"/>
          <w14:ligatures w14:val="none"/>
        </w:rPr>
      </w:pPr>
    </w:p>
    <w:p w14:paraId="339CD9FA" w14:textId="77777777" w:rsidR="00AC1A70" w:rsidRPr="00AC1A70" w:rsidRDefault="00AC1A70" w:rsidP="00AC1A70">
      <w:pPr>
        <w:spacing w:after="0" w:line="240" w:lineRule="auto"/>
        <w:rPr>
          <w:rFonts w:ascii="Arial" w:eastAsia="Times New Roman" w:hAnsi="Arial" w:cs="Arial"/>
          <w:b/>
          <w:bCs/>
          <w:kern w:val="0"/>
          <w14:ligatures w14:val="none"/>
        </w:rPr>
      </w:pPr>
      <w:r w:rsidRPr="00AC1A70">
        <w:rPr>
          <w:rFonts w:ascii="Arial" w:eastAsia="Times New Roman" w:hAnsi="Arial" w:cs="Arial"/>
          <w:b/>
          <w:bCs/>
          <w:kern w:val="0"/>
          <w14:ligatures w14:val="none"/>
        </w:rPr>
        <w:br w:type="page"/>
      </w:r>
    </w:p>
    <w:p w14:paraId="2363231D"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
          <w:kern w:val="0"/>
          <w14:ligatures w14:val="none"/>
        </w:rPr>
      </w:pPr>
      <w:r w:rsidRPr="00AC1A70">
        <w:rPr>
          <w:rFonts w:ascii="Arial" w:eastAsia="Times New Roman" w:hAnsi="Arial" w:cs="Arial"/>
          <w:b/>
          <w:kern w:val="0"/>
          <w14:ligatures w14:val="none"/>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C1A70" w:rsidRPr="00AC1A70" w14:paraId="54170BA5" w14:textId="77777777" w:rsidTr="00AC1A70">
        <w:trPr>
          <w:trHeight w:val="1807"/>
        </w:trPr>
        <w:tc>
          <w:tcPr>
            <w:tcW w:w="554" w:type="dxa"/>
            <w:shd w:val="clear" w:color="auto" w:fill="F2F2F2"/>
            <w:vAlign w:val="center"/>
          </w:tcPr>
          <w:p w14:paraId="2D46DA77" w14:textId="77777777" w:rsidR="00AC1A70" w:rsidRPr="00AC1A70" w:rsidRDefault="00AC1A70" w:rsidP="00AC1A70">
            <w:pPr>
              <w:spacing w:after="0" w:line="240" w:lineRule="auto"/>
              <w:jc w:val="center"/>
              <w:rPr>
                <w:rFonts w:ascii="Arial" w:eastAsia="Times New Roman" w:hAnsi="Arial" w:cs="Arial"/>
                <w:kern w:val="0"/>
                <w14:ligatures w14:val="none"/>
              </w:rPr>
            </w:pPr>
          </w:p>
        </w:tc>
        <w:tc>
          <w:tcPr>
            <w:tcW w:w="9923" w:type="dxa"/>
            <w:gridSpan w:val="3"/>
            <w:shd w:val="clear" w:color="auto" w:fill="F2F2F2"/>
            <w:vAlign w:val="center"/>
          </w:tcPr>
          <w:p w14:paraId="1237D349" w14:textId="77777777" w:rsidR="00AC1A70" w:rsidRPr="00AC1A70" w:rsidRDefault="00AC1A70" w:rsidP="00AC1A70">
            <w:pPr>
              <w:spacing w:after="0" w:line="240" w:lineRule="auto"/>
              <w:jc w:val="both"/>
              <w:rPr>
                <w:rFonts w:ascii="Arial" w:eastAsia="Times New Roman" w:hAnsi="Arial" w:cs="Arial"/>
                <w:b/>
                <w:bCs/>
                <w:color w:val="000000"/>
                <w:kern w:val="0"/>
                <w14:ligatures w14:val="none"/>
              </w:rPr>
            </w:pPr>
            <w:r w:rsidRPr="00AC1A70">
              <w:rPr>
                <w:rFonts w:ascii="Arial" w:eastAsia="Times New Roman"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AC1A70">
              <w:rPr>
                <w:rFonts w:ascii="Arial" w:eastAsia="Times New Roman" w:hAnsi="Arial" w:cs="Arial"/>
                <w:b/>
                <w:bCs/>
                <w:color w:val="000000"/>
                <w:kern w:val="0"/>
                <w14:ligatures w14:val="none"/>
              </w:rPr>
              <w:t>.</w:t>
            </w:r>
          </w:p>
          <w:p w14:paraId="02B15903" w14:textId="77777777" w:rsidR="00AC1A70" w:rsidRPr="00AC1A70" w:rsidRDefault="00AC1A70" w:rsidP="00AC1A70">
            <w:pPr>
              <w:spacing w:after="0" w:line="240" w:lineRule="auto"/>
              <w:jc w:val="both"/>
              <w:rPr>
                <w:rFonts w:ascii="Arial" w:eastAsia="Times New Roman" w:hAnsi="Arial" w:cs="Arial"/>
                <w:b/>
                <w:bCs/>
                <w:color w:val="000000"/>
                <w:kern w:val="0"/>
                <w14:ligatures w14:val="none"/>
              </w:rPr>
            </w:pPr>
          </w:p>
          <w:p w14:paraId="68B0721F" w14:textId="77777777" w:rsidR="00AC1A70" w:rsidRPr="00AC1A70" w:rsidRDefault="00AC1A70" w:rsidP="00AC1A70">
            <w:pPr>
              <w:spacing w:after="0" w:line="240" w:lineRule="auto"/>
              <w:jc w:val="both"/>
              <w:rPr>
                <w:rFonts w:ascii="Arial" w:eastAsia="Times New Roman" w:hAnsi="Arial" w:cs="Arial"/>
                <w:color w:val="000080"/>
                <w:kern w:val="0"/>
                <w14:ligatures w14:val="none"/>
              </w:rPr>
            </w:pPr>
            <w:r w:rsidRPr="00AC1A70">
              <w:rPr>
                <w:rFonts w:ascii="Arial" w:eastAsia="Times New Roman" w:hAnsi="Arial" w:cs="Arial"/>
                <w:kern w:val="0"/>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41" w:history="1">
              <w:r w:rsidRPr="00AC1A70">
                <w:rPr>
                  <w:rFonts w:ascii="Arial" w:eastAsia="Times New Roman" w:hAnsi="Arial" w:cs="Arial"/>
                  <w:color w:val="0000FF"/>
                  <w:kern w:val="0"/>
                  <w:u w:val="single"/>
                  <w14:ligatures w14:val="none"/>
                </w:rPr>
                <w:t>https://www.uwtsd.ac.uk/research/research-ethics/</w:t>
              </w:r>
            </w:hyperlink>
            <w:r w:rsidRPr="00AC1A70">
              <w:rPr>
                <w:rFonts w:ascii="Arial" w:eastAsia="Times New Roman" w:hAnsi="Arial" w:cs="Arial"/>
                <w:kern w:val="0"/>
                <w14:ligatures w14:val="none"/>
              </w:rPr>
              <w:t xml:space="preserve"> </w:t>
            </w:r>
          </w:p>
        </w:tc>
      </w:tr>
      <w:tr w:rsidR="00AC1A70" w:rsidRPr="00AC1A70" w14:paraId="48F72F45" w14:textId="77777777" w:rsidTr="00AC1A7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13269781" w14:textId="77777777" w:rsidR="00AC1A70" w:rsidRPr="00AC1A70" w:rsidRDefault="00AC1A70" w:rsidP="00AC1A70">
            <w:pPr>
              <w:spacing w:before="100" w:beforeAutospacing="1" w:after="100" w:afterAutospacing="1" w:line="240" w:lineRule="auto"/>
              <w:jc w:val="center"/>
              <w:rPr>
                <w:rFonts w:ascii="Arial" w:eastAsia="Times New Roman" w:hAnsi="Arial" w:cs="Arial"/>
                <w:bCs/>
                <w:kern w:val="0"/>
                <w14:ligatures w14:val="none"/>
              </w:rPr>
            </w:pPr>
            <w:r w:rsidRPr="00AC1A70">
              <w:rPr>
                <w:rFonts w:ascii="Arial" w:eastAsia="Times New Roman" w:hAnsi="Arial" w:cs="Arial"/>
                <w:bCs/>
                <w:kern w:val="0"/>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4A8EEC2E" w14:textId="77777777" w:rsidR="00AC1A70" w:rsidRPr="00AC1A70" w:rsidRDefault="00AC1A70" w:rsidP="00AC1A70">
            <w:pPr>
              <w:spacing w:before="100" w:beforeAutospacing="1" w:after="100" w:afterAutospacing="1" w:line="240" w:lineRule="auto"/>
              <w:rPr>
                <w:rFonts w:ascii="Arial" w:eastAsia="Times New Roman" w:hAnsi="Arial" w:cs="Arial"/>
                <w:kern w:val="0"/>
                <w14:ligatures w14:val="none"/>
              </w:rPr>
            </w:pPr>
            <w:r w:rsidRPr="00AC1A70">
              <w:rPr>
                <w:rFonts w:ascii="Arial" w:eastAsia="Times New Roman" w:hAnsi="Arial" w:cs="Arial"/>
                <w:b/>
                <w:bCs/>
                <w:kern w:val="0"/>
                <w14:ligatures w14:val="none"/>
              </w:rPr>
              <w:t>Signature of applicant:</w:t>
            </w:r>
          </w:p>
        </w:tc>
        <w:tc>
          <w:tcPr>
            <w:tcW w:w="4820" w:type="dxa"/>
            <w:tcBorders>
              <w:left w:val="single" w:sz="4" w:space="0" w:color="auto"/>
            </w:tcBorders>
            <w:vAlign w:val="center"/>
          </w:tcPr>
          <w:p w14:paraId="68078304" w14:textId="19037DAD" w:rsidR="00AC1A70" w:rsidRPr="00AC1A70" w:rsidRDefault="00AC1A70" w:rsidP="00AC1A70">
            <w:pPr>
              <w:spacing w:before="100" w:beforeAutospacing="1" w:after="100" w:afterAutospacing="1"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Valentina </w:t>
            </w:r>
            <w:r w:rsidR="008C0206">
              <w:rPr>
                <w:rFonts w:ascii="Arial" w:eastAsia="Times New Roman" w:hAnsi="Arial" w:cs="Arial"/>
                <w:kern w:val="0"/>
                <w14:ligatures w14:val="none"/>
              </w:rPr>
              <w:t>Ivanova</w:t>
            </w:r>
          </w:p>
        </w:tc>
        <w:tc>
          <w:tcPr>
            <w:tcW w:w="2139" w:type="dxa"/>
            <w:vAlign w:val="center"/>
          </w:tcPr>
          <w:p w14:paraId="033A1649" w14:textId="77777777" w:rsidR="00AC1A70" w:rsidRPr="00AC1A70" w:rsidRDefault="00AC1A70" w:rsidP="00AC1A70">
            <w:pPr>
              <w:spacing w:before="100" w:beforeAutospacing="1" w:after="100" w:afterAutospacing="1" w:line="240" w:lineRule="auto"/>
              <w:rPr>
                <w:rFonts w:ascii="Arial" w:eastAsia="Times New Roman" w:hAnsi="Arial" w:cs="Arial"/>
                <w:b/>
                <w:bCs/>
                <w:kern w:val="0"/>
                <w14:ligatures w14:val="none"/>
              </w:rPr>
            </w:pPr>
            <w:r w:rsidRPr="00AC1A70">
              <w:rPr>
                <w:rFonts w:ascii="Arial" w:eastAsia="Times New Roman" w:hAnsi="Arial" w:cs="Arial"/>
                <w:b/>
                <w:bCs/>
                <w:kern w:val="0"/>
                <w14:ligatures w14:val="none"/>
              </w:rPr>
              <w:t>Date:</w:t>
            </w:r>
          </w:p>
          <w:p w14:paraId="66759C39" w14:textId="77777777" w:rsidR="00AC1A70" w:rsidRPr="00AC1A70" w:rsidRDefault="00AC1A70" w:rsidP="00AC1A70">
            <w:pPr>
              <w:spacing w:before="100" w:beforeAutospacing="1" w:after="100" w:afterAutospacing="1" w:line="240" w:lineRule="auto"/>
              <w:rPr>
                <w:rFonts w:ascii="Arial" w:eastAsia="Times New Roman" w:hAnsi="Arial" w:cs="Arial"/>
                <w:kern w:val="0"/>
                <w14:ligatures w14:val="none"/>
              </w:rPr>
            </w:pPr>
            <w:r w:rsidRPr="00AC1A70">
              <w:rPr>
                <w:rFonts w:ascii="Arial" w:eastAsia="Times New Roman" w:hAnsi="Arial" w:cs="Arial"/>
                <w:kern w:val="0"/>
                <w14:ligatures w14:val="none"/>
              </w:rPr>
              <w:t>23/12/2023</w:t>
            </w:r>
          </w:p>
        </w:tc>
      </w:tr>
    </w:tbl>
    <w:p w14:paraId="4DDD3E83" w14:textId="77777777" w:rsidR="00AC1A70" w:rsidRPr="00AC1A70" w:rsidRDefault="00AC1A70" w:rsidP="00AC1A70">
      <w:pPr>
        <w:spacing w:after="0" w:line="240" w:lineRule="auto"/>
        <w:rPr>
          <w:rFonts w:ascii="Arial" w:eastAsia="Times New Roman" w:hAnsi="Arial" w:cs="Arial"/>
          <w:kern w:val="0"/>
          <w14:ligatures w14:val="none"/>
        </w:rPr>
      </w:pPr>
    </w:p>
    <w:p w14:paraId="3BB3F644" w14:textId="77777777" w:rsidR="00AC1A70" w:rsidRPr="00AC1A70" w:rsidRDefault="00AC1A70" w:rsidP="00AC1A70">
      <w:pPr>
        <w:spacing w:after="0" w:line="240" w:lineRule="auto"/>
        <w:rPr>
          <w:rFonts w:ascii="Arial" w:eastAsia="Times New Roman" w:hAnsi="Arial" w:cs="Arial"/>
          <w:b/>
          <w:i/>
          <w:kern w:val="0"/>
          <w14:ligatures w14:val="none"/>
        </w:rPr>
      </w:pPr>
      <w:r w:rsidRPr="00AC1A70">
        <w:rPr>
          <w:rFonts w:ascii="Arial" w:eastAsia="Times New Roman" w:hAnsi="Arial" w:cs="Arial"/>
          <w:b/>
          <w:i/>
          <w:kern w:val="0"/>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
        <w:gridCol w:w="2617"/>
        <w:gridCol w:w="3944"/>
        <w:gridCol w:w="1838"/>
      </w:tblGrid>
      <w:tr w:rsidR="00AC1A70" w:rsidRPr="00AC1A70" w14:paraId="6589C622" w14:textId="77777777" w:rsidTr="00AC1A70">
        <w:trPr>
          <w:trHeight w:val="346"/>
        </w:trPr>
        <w:tc>
          <w:tcPr>
            <w:tcW w:w="365" w:type="pct"/>
            <w:shd w:val="clear" w:color="auto" w:fill="F2F2F2"/>
            <w:vAlign w:val="center"/>
          </w:tcPr>
          <w:p w14:paraId="01FB5DE8" w14:textId="77777777" w:rsidR="00AC1A70" w:rsidRPr="00AC1A70" w:rsidRDefault="00AC1A70" w:rsidP="00AC1A70">
            <w:pPr>
              <w:spacing w:after="0" w:line="240" w:lineRule="auto"/>
              <w:contextualSpacing/>
              <w:jc w:val="center"/>
              <w:rPr>
                <w:rFonts w:ascii="Arial" w:eastAsia="Calibri" w:hAnsi="Arial" w:cs="Arial"/>
                <w:kern w:val="0"/>
                <w14:ligatures w14:val="none"/>
              </w:rPr>
            </w:pPr>
            <w:r w:rsidRPr="00AC1A70">
              <w:rPr>
                <w:rFonts w:ascii="Arial" w:eastAsia="Calibri" w:hAnsi="Arial" w:cs="Arial"/>
                <w:kern w:val="0"/>
                <w14:ligatures w14:val="none"/>
              </w:rPr>
              <w:t>2</w:t>
            </w:r>
          </w:p>
        </w:tc>
        <w:tc>
          <w:tcPr>
            <w:tcW w:w="1444" w:type="pct"/>
            <w:shd w:val="clear" w:color="auto" w:fill="F2F2F2"/>
            <w:vAlign w:val="center"/>
          </w:tcPr>
          <w:p w14:paraId="234E4089" w14:textId="77777777" w:rsidR="00AC1A70" w:rsidRPr="00AC1A70" w:rsidRDefault="00AC1A70" w:rsidP="00AC1A70">
            <w:pPr>
              <w:spacing w:after="0" w:line="240" w:lineRule="auto"/>
              <w:contextualSpacing/>
              <w:rPr>
                <w:rFonts w:ascii="Arial" w:eastAsia="Calibri" w:hAnsi="Arial" w:cs="Arial"/>
                <w:kern w:val="0"/>
                <w14:ligatures w14:val="none"/>
              </w:rPr>
            </w:pPr>
            <w:r w:rsidRPr="00AC1A70">
              <w:rPr>
                <w:rFonts w:ascii="Arial" w:eastAsia="Calibri" w:hAnsi="Arial" w:cs="Arial"/>
                <w:kern w:val="0"/>
                <w14:ligatures w14:val="none"/>
              </w:rPr>
              <w:t>Director of Studies/Supervisor:</w:t>
            </w:r>
          </w:p>
        </w:tc>
        <w:tc>
          <w:tcPr>
            <w:tcW w:w="2176" w:type="pct"/>
            <w:shd w:val="clear" w:color="auto" w:fill="auto"/>
            <w:vAlign w:val="center"/>
          </w:tcPr>
          <w:p w14:paraId="0C0E848B" w14:textId="3BDAE9ED" w:rsidR="00AC1A70" w:rsidRPr="00AC1A70" w:rsidRDefault="008C0206" w:rsidP="00AC1A70">
            <w:pPr>
              <w:spacing w:after="0" w:line="240" w:lineRule="auto"/>
              <w:contextualSpacing/>
              <w:rPr>
                <w:rFonts w:ascii="Arial" w:eastAsia="Calibri" w:hAnsi="Arial" w:cs="Arial"/>
                <w:kern w:val="0"/>
                <w14:ligatures w14:val="none"/>
              </w:rPr>
            </w:pPr>
            <w:r>
              <w:rPr>
                <w:rFonts w:ascii="Arial" w:eastAsia="Calibri" w:hAnsi="Arial" w:cs="Arial"/>
                <w:kern w:val="0"/>
                <w14:ligatures w14:val="none"/>
              </w:rPr>
              <w:t>Dr Mushfiqur Rahman</w:t>
            </w:r>
          </w:p>
        </w:tc>
        <w:tc>
          <w:tcPr>
            <w:tcW w:w="1014" w:type="pct"/>
            <w:vMerge w:val="restart"/>
          </w:tcPr>
          <w:p w14:paraId="23FF7887" w14:textId="77777777" w:rsidR="00AC1A70" w:rsidRPr="00AC1A70" w:rsidRDefault="00AC1A70" w:rsidP="00AC1A70">
            <w:pPr>
              <w:spacing w:after="0" w:line="240" w:lineRule="auto"/>
              <w:contextualSpacing/>
              <w:rPr>
                <w:rFonts w:ascii="Arial" w:eastAsia="Calibri" w:hAnsi="Arial" w:cs="Arial"/>
                <w:b/>
                <w:bCs/>
                <w:kern w:val="0"/>
                <w14:ligatures w14:val="none"/>
              </w:rPr>
            </w:pPr>
            <w:r w:rsidRPr="00AC1A70">
              <w:rPr>
                <w:rFonts w:ascii="Arial" w:eastAsia="Calibri" w:hAnsi="Arial" w:cs="Arial"/>
                <w:b/>
                <w:bCs/>
                <w:kern w:val="0"/>
                <w14:ligatures w14:val="none"/>
              </w:rPr>
              <w:t>Date:</w:t>
            </w:r>
          </w:p>
          <w:p w14:paraId="1ABF9715" w14:textId="77777777" w:rsidR="00AC1A70" w:rsidRPr="00AC1A70" w:rsidRDefault="00AC1A70" w:rsidP="00AC1A70">
            <w:pPr>
              <w:spacing w:after="0" w:line="240" w:lineRule="auto"/>
              <w:contextualSpacing/>
              <w:rPr>
                <w:rFonts w:ascii="Arial" w:eastAsia="Calibri" w:hAnsi="Arial" w:cs="Arial"/>
                <w:kern w:val="0"/>
                <w14:ligatures w14:val="none"/>
              </w:rPr>
            </w:pPr>
          </w:p>
          <w:p w14:paraId="4313B168" w14:textId="77777777" w:rsidR="00AC1A70" w:rsidRPr="00AC1A70" w:rsidRDefault="00AC1A70" w:rsidP="00AC1A70">
            <w:pPr>
              <w:spacing w:after="0" w:line="240" w:lineRule="auto"/>
              <w:contextualSpacing/>
              <w:rPr>
                <w:rFonts w:ascii="Arial" w:eastAsia="Calibri" w:hAnsi="Arial" w:cs="Arial"/>
                <w:kern w:val="0"/>
                <w14:ligatures w14:val="none"/>
              </w:rPr>
            </w:pPr>
            <w:r w:rsidRPr="00AC1A70">
              <w:rPr>
                <w:rFonts w:ascii="Arial" w:eastAsia="Calibri" w:hAnsi="Arial" w:cs="Arial"/>
                <w:kern w:val="0"/>
                <w14:ligatures w14:val="none"/>
              </w:rPr>
              <w:t>23/12/2023</w:t>
            </w:r>
          </w:p>
        </w:tc>
      </w:tr>
      <w:tr w:rsidR="00AC1A70" w:rsidRPr="00AC1A70" w14:paraId="4173B721" w14:textId="77777777" w:rsidTr="00AC1A70">
        <w:trPr>
          <w:trHeight w:val="347"/>
        </w:trPr>
        <w:tc>
          <w:tcPr>
            <w:tcW w:w="365" w:type="pct"/>
            <w:shd w:val="clear" w:color="auto" w:fill="F2F2F2"/>
            <w:vAlign w:val="center"/>
          </w:tcPr>
          <w:p w14:paraId="71830102" w14:textId="77777777" w:rsidR="00AC1A70" w:rsidRPr="00AC1A70" w:rsidRDefault="00AC1A70" w:rsidP="00AC1A70">
            <w:pPr>
              <w:spacing w:after="0" w:line="240" w:lineRule="auto"/>
              <w:contextualSpacing/>
              <w:jc w:val="center"/>
              <w:rPr>
                <w:rFonts w:ascii="Arial" w:eastAsia="Calibri" w:hAnsi="Arial" w:cs="Arial"/>
                <w:kern w:val="0"/>
                <w14:ligatures w14:val="none"/>
              </w:rPr>
            </w:pPr>
            <w:r w:rsidRPr="00AC1A70">
              <w:rPr>
                <w:rFonts w:ascii="Arial" w:eastAsia="Calibri" w:hAnsi="Arial" w:cs="Arial"/>
                <w:kern w:val="0"/>
                <w14:ligatures w14:val="none"/>
              </w:rPr>
              <w:t>3</w:t>
            </w:r>
          </w:p>
        </w:tc>
        <w:tc>
          <w:tcPr>
            <w:tcW w:w="1444" w:type="pct"/>
            <w:shd w:val="clear" w:color="auto" w:fill="F2F2F2"/>
            <w:vAlign w:val="center"/>
          </w:tcPr>
          <w:p w14:paraId="49CA90D4" w14:textId="77777777" w:rsidR="00AC1A70" w:rsidRPr="00AC1A70" w:rsidRDefault="00AC1A70" w:rsidP="00AC1A70">
            <w:pPr>
              <w:spacing w:after="0" w:line="240" w:lineRule="auto"/>
              <w:contextualSpacing/>
              <w:rPr>
                <w:rFonts w:ascii="Arial" w:eastAsia="Calibri" w:hAnsi="Arial" w:cs="Arial"/>
                <w:kern w:val="0"/>
                <w14:ligatures w14:val="none"/>
              </w:rPr>
            </w:pPr>
            <w:r w:rsidRPr="00AC1A70">
              <w:rPr>
                <w:rFonts w:ascii="Arial" w:eastAsia="Calibri" w:hAnsi="Arial" w:cs="Arial"/>
                <w:kern w:val="0"/>
                <w14:ligatures w14:val="none"/>
              </w:rPr>
              <w:t>Signature:</w:t>
            </w:r>
          </w:p>
        </w:tc>
        <w:tc>
          <w:tcPr>
            <w:tcW w:w="2176" w:type="pct"/>
            <w:shd w:val="clear" w:color="auto" w:fill="auto"/>
            <w:vAlign w:val="center"/>
          </w:tcPr>
          <w:p w14:paraId="7B22EC74" w14:textId="32699FFD" w:rsidR="00AC1A70" w:rsidRPr="008C0206" w:rsidRDefault="008C0206" w:rsidP="00AC1A70">
            <w:pPr>
              <w:spacing w:after="0" w:line="240" w:lineRule="auto"/>
              <w:rPr>
                <w:sz w:val="24"/>
                <w:szCs w:val="24"/>
              </w:rPr>
            </w:pPr>
            <w:r w:rsidRPr="008C0206">
              <w:rPr>
                <w:sz w:val="24"/>
                <w:szCs w:val="24"/>
              </w:rPr>
              <w:t>Dr Mushfiqur Rahman</w:t>
            </w:r>
          </w:p>
          <w:p w14:paraId="05D61D5F" w14:textId="77777777" w:rsidR="00AC1A70" w:rsidRPr="00AC1A70" w:rsidRDefault="00AC1A70" w:rsidP="00AC1A70">
            <w:pPr>
              <w:spacing w:after="0" w:line="240" w:lineRule="auto"/>
              <w:contextualSpacing/>
              <w:rPr>
                <w:rFonts w:ascii="Arial" w:eastAsia="Calibri" w:hAnsi="Arial" w:cs="Arial"/>
                <w:kern w:val="0"/>
                <w14:ligatures w14:val="none"/>
              </w:rPr>
            </w:pPr>
          </w:p>
        </w:tc>
        <w:tc>
          <w:tcPr>
            <w:tcW w:w="1014" w:type="pct"/>
            <w:vMerge/>
            <w:vAlign w:val="center"/>
          </w:tcPr>
          <w:p w14:paraId="0231897A" w14:textId="77777777" w:rsidR="00AC1A70" w:rsidRPr="00AC1A70" w:rsidRDefault="00AC1A70" w:rsidP="00AC1A70">
            <w:pPr>
              <w:spacing w:after="0" w:line="240" w:lineRule="auto"/>
              <w:contextualSpacing/>
              <w:rPr>
                <w:rFonts w:ascii="Arial" w:eastAsia="Calibri" w:hAnsi="Arial" w:cs="Arial"/>
                <w:kern w:val="0"/>
                <w14:ligatures w14:val="none"/>
              </w:rPr>
            </w:pPr>
          </w:p>
        </w:tc>
      </w:tr>
    </w:tbl>
    <w:p w14:paraId="0F455478" w14:textId="77777777" w:rsidR="00AC1A70" w:rsidRPr="00AC1A70" w:rsidRDefault="00AC1A70" w:rsidP="00AC1A70">
      <w:pPr>
        <w:spacing w:after="0" w:line="240" w:lineRule="auto"/>
        <w:rPr>
          <w:rFonts w:ascii="Arial" w:eastAsia="Times New Roman" w:hAnsi="Arial" w:cs="Arial"/>
          <w:kern w:val="0"/>
          <w14:ligatures w14:val="none"/>
        </w:rPr>
      </w:pPr>
    </w:p>
    <w:p w14:paraId="71C64427" w14:textId="77777777" w:rsidR="00AC1A70" w:rsidRPr="00AC1A70" w:rsidRDefault="00AC1A70" w:rsidP="00AC1A70">
      <w:pPr>
        <w:spacing w:after="0" w:line="240" w:lineRule="auto"/>
        <w:rPr>
          <w:rFonts w:ascii="Arial" w:eastAsia="Times New Roman" w:hAnsi="Arial" w:cs="Arial"/>
          <w:b/>
          <w:i/>
          <w:kern w:val="0"/>
          <w14:ligatures w14:val="none"/>
        </w:rPr>
      </w:pPr>
      <w:r w:rsidRPr="00AC1A70">
        <w:rPr>
          <w:rFonts w:ascii="Arial" w:eastAsia="Times New Roman" w:hAnsi="Arial" w:cs="Arial"/>
          <w:b/>
          <w:i/>
          <w:kern w:val="0"/>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2618"/>
        <w:gridCol w:w="3946"/>
        <w:gridCol w:w="1837"/>
      </w:tblGrid>
      <w:tr w:rsidR="00AC1A70" w:rsidRPr="00AC1A70" w14:paraId="2EB7742A" w14:textId="77777777" w:rsidTr="00AC1A70">
        <w:trPr>
          <w:trHeight w:val="346"/>
        </w:trPr>
        <w:tc>
          <w:tcPr>
            <w:tcW w:w="366" w:type="pct"/>
            <w:shd w:val="clear" w:color="auto" w:fill="F2F2F2"/>
            <w:vAlign w:val="center"/>
          </w:tcPr>
          <w:p w14:paraId="5E316DB9" w14:textId="77777777" w:rsidR="00AC1A70" w:rsidRPr="00AC1A70" w:rsidRDefault="00AC1A70" w:rsidP="00AC1A70">
            <w:pPr>
              <w:spacing w:after="0" w:line="240" w:lineRule="auto"/>
              <w:contextualSpacing/>
              <w:jc w:val="center"/>
              <w:rPr>
                <w:rFonts w:ascii="Arial" w:eastAsia="Calibri" w:hAnsi="Arial" w:cs="Arial"/>
                <w:kern w:val="0"/>
                <w14:ligatures w14:val="none"/>
              </w:rPr>
            </w:pPr>
            <w:r w:rsidRPr="00AC1A70">
              <w:rPr>
                <w:rFonts w:ascii="Arial" w:eastAsia="Calibri" w:hAnsi="Arial" w:cs="Arial"/>
                <w:kern w:val="0"/>
                <w14:ligatures w14:val="none"/>
              </w:rPr>
              <w:t>4</w:t>
            </w:r>
          </w:p>
        </w:tc>
        <w:tc>
          <w:tcPr>
            <w:tcW w:w="1444" w:type="pct"/>
            <w:shd w:val="clear" w:color="auto" w:fill="F2F2F2"/>
            <w:vAlign w:val="center"/>
          </w:tcPr>
          <w:p w14:paraId="294B3F3B" w14:textId="77777777" w:rsidR="00AC1A70" w:rsidRPr="00AC1A70" w:rsidRDefault="00AC1A70" w:rsidP="00AC1A70">
            <w:pPr>
              <w:spacing w:after="0" w:line="240" w:lineRule="auto"/>
              <w:contextualSpacing/>
              <w:rPr>
                <w:rFonts w:ascii="Arial" w:eastAsia="Calibri" w:hAnsi="Arial" w:cs="Arial"/>
                <w:kern w:val="0"/>
                <w14:ligatures w14:val="none"/>
              </w:rPr>
            </w:pPr>
            <w:r w:rsidRPr="00AC1A70">
              <w:rPr>
                <w:rFonts w:ascii="Arial" w:eastAsia="Calibri" w:hAnsi="Arial" w:cs="Arial"/>
                <w:kern w:val="0"/>
                <w14:ligatures w14:val="none"/>
              </w:rPr>
              <w:t>Academic Director/ Assistant Dean:</w:t>
            </w:r>
          </w:p>
        </w:tc>
        <w:tc>
          <w:tcPr>
            <w:tcW w:w="2176" w:type="pct"/>
            <w:shd w:val="clear" w:color="auto" w:fill="auto"/>
            <w:vAlign w:val="center"/>
          </w:tcPr>
          <w:p w14:paraId="46C578EC" w14:textId="77777777" w:rsidR="00AC1A70" w:rsidRPr="00AC1A70" w:rsidRDefault="00AC1A70" w:rsidP="00AC1A70">
            <w:pPr>
              <w:spacing w:after="0" w:line="240" w:lineRule="auto"/>
              <w:contextualSpacing/>
              <w:rPr>
                <w:rFonts w:ascii="Arial" w:eastAsia="Calibri" w:hAnsi="Arial" w:cs="Arial"/>
                <w:kern w:val="0"/>
                <w14:ligatures w14:val="none"/>
              </w:rPr>
            </w:pPr>
          </w:p>
        </w:tc>
        <w:tc>
          <w:tcPr>
            <w:tcW w:w="1013" w:type="pct"/>
            <w:vMerge w:val="restart"/>
          </w:tcPr>
          <w:p w14:paraId="20BCE24F" w14:textId="77777777" w:rsidR="00AC1A70" w:rsidRPr="00AC1A70" w:rsidRDefault="00AC1A70" w:rsidP="00AC1A70">
            <w:pPr>
              <w:spacing w:after="0" w:line="240" w:lineRule="auto"/>
              <w:contextualSpacing/>
              <w:rPr>
                <w:rFonts w:ascii="Arial" w:eastAsia="Calibri" w:hAnsi="Arial" w:cs="Arial"/>
                <w:b/>
                <w:bCs/>
                <w:kern w:val="0"/>
                <w14:ligatures w14:val="none"/>
              </w:rPr>
            </w:pPr>
            <w:r w:rsidRPr="00AC1A70">
              <w:rPr>
                <w:rFonts w:ascii="Arial" w:eastAsia="Calibri" w:hAnsi="Arial" w:cs="Arial"/>
                <w:b/>
                <w:bCs/>
                <w:kern w:val="0"/>
                <w14:ligatures w14:val="none"/>
              </w:rPr>
              <w:t>Date:</w:t>
            </w:r>
          </w:p>
          <w:p w14:paraId="0942ABBF" w14:textId="77777777" w:rsidR="00AC1A70" w:rsidRPr="00AC1A70" w:rsidRDefault="00AC1A70" w:rsidP="00AC1A70">
            <w:pPr>
              <w:spacing w:after="0" w:line="240" w:lineRule="auto"/>
              <w:contextualSpacing/>
              <w:rPr>
                <w:rFonts w:ascii="Arial" w:eastAsia="Calibri" w:hAnsi="Arial" w:cs="Arial"/>
                <w:kern w:val="0"/>
                <w14:ligatures w14:val="none"/>
              </w:rPr>
            </w:pPr>
          </w:p>
          <w:p w14:paraId="5DC376F5" w14:textId="77777777" w:rsidR="00AC1A70" w:rsidRPr="00AC1A70" w:rsidRDefault="00AC1A70" w:rsidP="00AC1A70">
            <w:pPr>
              <w:spacing w:after="0" w:line="240" w:lineRule="auto"/>
              <w:contextualSpacing/>
              <w:rPr>
                <w:rFonts w:ascii="Arial" w:eastAsia="Calibri" w:hAnsi="Arial" w:cs="Arial"/>
                <w:kern w:val="0"/>
                <w14:ligatures w14:val="none"/>
              </w:rPr>
            </w:pPr>
            <w:r w:rsidRPr="00AC1A70">
              <w:rPr>
                <w:rFonts w:ascii="Arial" w:eastAsia="Calibri" w:hAnsi="Arial" w:cs="Arial"/>
                <w:kern w:val="0"/>
                <w14:ligatures w14:val="none"/>
              </w:rPr>
              <w:t>23/12/2023</w:t>
            </w:r>
          </w:p>
        </w:tc>
      </w:tr>
      <w:tr w:rsidR="00AC1A70" w:rsidRPr="00AC1A70" w14:paraId="0D0EF025" w14:textId="77777777" w:rsidTr="00AC1A70">
        <w:trPr>
          <w:trHeight w:val="347"/>
        </w:trPr>
        <w:tc>
          <w:tcPr>
            <w:tcW w:w="366" w:type="pct"/>
            <w:shd w:val="clear" w:color="auto" w:fill="F2F2F2"/>
            <w:vAlign w:val="center"/>
          </w:tcPr>
          <w:p w14:paraId="4EF03CF5" w14:textId="77777777" w:rsidR="00AC1A70" w:rsidRPr="00AC1A70" w:rsidRDefault="00AC1A70" w:rsidP="00AC1A70">
            <w:pPr>
              <w:spacing w:after="0" w:line="240" w:lineRule="auto"/>
              <w:contextualSpacing/>
              <w:jc w:val="center"/>
              <w:rPr>
                <w:rFonts w:ascii="Arial" w:eastAsia="Calibri" w:hAnsi="Arial" w:cs="Arial"/>
                <w:kern w:val="0"/>
                <w14:ligatures w14:val="none"/>
              </w:rPr>
            </w:pPr>
            <w:r w:rsidRPr="00AC1A70">
              <w:rPr>
                <w:rFonts w:ascii="Arial" w:eastAsia="Calibri" w:hAnsi="Arial" w:cs="Arial"/>
                <w:kern w:val="0"/>
                <w14:ligatures w14:val="none"/>
              </w:rPr>
              <w:t>5</w:t>
            </w:r>
          </w:p>
        </w:tc>
        <w:tc>
          <w:tcPr>
            <w:tcW w:w="1444" w:type="pct"/>
            <w:shd w:val="clear" w:color="auto" w:fill="F2F2F2"/>
            <w:vAlign w:val="center"/>
          </w:tcPr>
          <w:p w14:paraId="715F6AB4" w14:textId="77777777" w:rsidR="00AC1A70" w:rsidRPr="00AC1A70" w:rsidRDefault="00AC1A70" w:rsidP="00AC1A70">
            <w:pPr>
              <w:spacing w:after="0" w:line="240" w:lineRule="auto"/>
              <w:contextualSpacing/>
              <w:rPr>
                <w:rFonts w:ascii="Arial" w:eastAsia="Calibri" w:hAnsi="Arial" w:cs="Arial"/>
                <w:kern w:val="0"/>
                <w14:ligatures w14:val="none"/>
              </w:rPr>
            </w:pPr>
            <w:r w:rsidRPr="00AC1A70">
              <w:rPr>
                <w:rFonts w:ascii="Arial" w:eastAsia="Calibri" w:hAnsi="Arial" w:cs="Arial"/>
                <w:kern w:val="0"/>
                <w14:ligatures w14:val="none"/>
              </w:rPr>
              <w:t>Signature:</w:t>
            </w:r>
          </w:p>
        </w:tc>
        <w:tc>
          <w:tcPr>
            <w:tcW w:w="2176" w:type="pct"/>
            <w:shd w:val="clear" w:color="auto" w:fill="auto"/>
            <w:vAlign w:val="center"/>
          </w:tcPr>
          <w:p w14:paraId="748D6436" w14:textId="77777777" w:rsidR="00AC1A70" w:rsidRPr="00AC1A70" w:rsidRDefault="00AC1A70" w:rsidP="00AC1A70">
            <w:pPr>
              <w:spacing w:after="0" w:line="240" w:lineRule="auto"/>
              <w:contextualSpacing/>
              <w:rPr>
                <w:rFonts w:ascii="Arial" w:eastAsia="Calibri" w:hAnsi="Arial" w:cs="Arial"/>
                <w:kern w:val="0"/>
                <w14:ligatures w14:val="none"/>
              </w:rPr>
            </w:pPr>
          </w:p>
          <w:p w14:paraId="6F4A7050" w14:textId="77777777" w:rsidR="00AC1A70" w:rsidRPr="00AC1A70" w:rsidRDefault="00AC1A70" w:rsidP="00AC1A70">
            <w:pPr>
              <w:spacing w:after="0" w:line="240" w:lineRule="auto"/>
              <w:contextualSpacing/>
              <w:rPr>
                <w:rFonts w:ascii="Arial" w:eastAsia="Calibri" w:hAnsi="Arial" w:cs="Arial"/>
                <w:kern w:val="0"/>
                <w14:ligatures w14:val="none"/>
              </w:rPr>
            </w:pPr>
          </w:p>
        </w:tc>
        <w:tc>
          <w:tcPr>
            <w:tcW w:w="1013" w:type="pct"/>
            <w:vMerge/>
            <w:vAlign w:val="center"/>
          </w:tcPr>
          <w:p w14:paraId="15C3A147" w14:textId="77777777" w:rsidR="00AC1A70" w:rsidRPr="00AC1A70" w:rsidRDefault="00AC1A70" w:rsidP="00AC1A70">
            <w:pPr>
              <w:spacing w:after="0" w:line="240" w:lineRule="auto"/>
              <w:contextualSpacing/>
              <w:rPr>
                <w:rFonts w:ascii="Arial" w:eastAsia="Calibri" w:hAnsi="Arial" w:cs="Arial"/>
                <w:kern w:val="0"/>
                <w14:ligatures w14:val="none"/>
              </w:rPr>
            </w:pPr>
          </w:p>
        </w:tc>
      </w:tr>
    </w:tbl>
    <w:p w14:paraId="111F7CA2" w14:textId="77777777" w:rsidR="00AC1A70" w:rsidRPr="00AC1A70" w:rsidRDefault="00AC1A70" w:rsidP="00AC1A70">
      <w:pPr>
        <w:spacing w:after="0" w:line="240" w:lineRule="auto"/>
        <w:rPr>
          <w:rFonts w:ascii="Arial" w:eastAsia="Times New Roman" w:hAnsi="Arial" w:cs="Arial"/>
          <w:b/>
          <w:kern w:val="0"/>
          <w14:ligatures w14:val="none"/>
        </w:rPr>
      </w:pPr>
    </w:p>
    <w:p w14:paraId="7FFD075F" w14:textId="77777777" w:rsidR="00AC1A70" w:rsidRPr="00AC1A70" w:rsidRDefault="00AC1A70" w:rsidP="00AC1A70">
      <w:pPr>
        <w:autoSpaceDE w:val="0"/>
        <w:autoSpaceDN w:val="0"/>
        <w:adjustRightInd w:val="0"/>
        <w:spacing w:after="240" w:line="240" w:lineRule="auto"/>
        <w:jc w:val="both"/>
        <w:rPr>
          <w:rFonts w:ascii="Arial" w:eastAsia="Times New Roman" w:hAnsi="Arial" w:cs="Arial"/>
          <w:bCs/>
          <w:kern w:val="0"/>
          <w14:ligatures w14:val="none"/>
        </w:rPr>
      </w:pPr>
      <w:r w:rsidRPr="00AC1A70">
        <w:rPr>
          <w:rFonts w:ascii="Arial" w:eastAsia="Times New Roman" w:hAnsi="Arial" w:cs="Arial"/>
          <w:b/>
          <w:kern w:val="0"/>
          <w14:ligatures w14:val="none"/>
        </w:rPr>
        <w:t xml:space="preserve">Checklist: </w:t>
      </w:r>
      <w:r w:rsidRPr="00AC1A70">
        <w:rPr>
          <w:rFonts w:ascii="Arial" w:eastAsia="Times New Roman" w:hAnsi="Arial" w:cs="Arial"/>
          <w:bCs/>
          <w:kern w:val="0"/>
          <w14:ligatures w14:val="none"/>
        </w:rPr>
        <w:t>Please complete the checklist below to ensure that you have completed the form according to the guidelines and attached any required documentation:</w:t>
      </w:r>
    </w:p>
    <w:tbl>
      <w:tblPr>
        <w:tblStyle w:val="TableGrid1"/>
        <w:tblW w:w="10485" w:type="dxa"/>
        <w:tblLook w:val="04A0" w:firstRow="1" w:lastRow="0" w:firstColumn="1" w:lastColumn="0" w:noHBand="0" w:noVBand="1"/>
      </w:tblPr>
      <w:tblGrid>
        <w:gridCol w:w="675"/>
        <w:gridCol w:w="9810"/>
      </w:tblGrid>
      <w:tr w:rsidR="00AC1A70" w:rsidRPr="00AC1A70" w14:paraId="58785E14" w14:textId="77777777" w:rsidTr="00AC1A70">
        <w:trPr>
          <w:trHeight w:val="491"/>
        </w:trPr>
        <w:tc>
          <w:tcPr>
            <w:tcW w:w="675"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Content>
              <w:p w14:paraId="2910D461" w14:textId="77777777" w:rsidR="00AC1A70" w:rsidRPr="00AC1A70" w:rsidRDefault="00AC1A70" w:rsidP="00AC1A70">
                <w:pPr>
                  <w:jc w:val="center"/>
                  <w:rPr>
                    <w:rFonts w:ascii="Arial" w:eastAsia="MS Gothic" w:hAnsi="Arial" w:cs="Arial"/>
                  </w:rPr>
                </w:pPr>
                <w:r w:rsidRPr="00AC1A70">
                  <w:rPr>
                    <w:rFonts w:ascii="Arial" w:eastAsia="MS Gothic" w:hAnsi="Arial" w:cs="Arial" w:hint="eastAsia"/>
                  </w:rPr>
                  <w:t>☒</w:t>
                </w:r>
              </w:p>
            </w:sdtContent>
          </w:sdt>
        </w:tc>
        <w:tc>
          <w:tcPr>
            <w:tcW w:w="9810" w:type="dxa"/>
            <w:vAlign w:val="center"/>
          </w:tcPr>
          <w:p w14:paraId="05B0534D" w14:textId="77777777" w:rsidR="00AC1A70" w:rsidRPr="00AC1A70" w:rsidRDefault="00AC1A70" w:rsidP="00AC1A70">
            <w:pPr>
              <w:rPr>
                <w:rFonts w:ascii="Arial" w:eastAsia="MS Gothic" w:hAnsi="Arial" w:cs="Arial"/>
                <w:bCs/>
              </w:rPr>
            </w:pPr>
            <w:r w:rsidRPr="00AC1A70">
              <w:rPr>
                <w:rFonts w:ascii="Arial" w:eastAsia="MS Gothic" w:hAnsi="Arial" w:cs="Arial"/>
                <w:bCs/>
              </w:rPr>
              <w:t>I have read the guidance notes supplied before completing the form.</w:t>
            </w:r>
          </w:p>
        </w:tc>
      </w:tr>
      <w:tr w:rsidR="00AC1A70" w:rsidRPr="00AC1A70" w14:paraId="3573689D" w14:textId="77777777" w:rsidTr="00AC1A70">
        <w:trPr>
          <w:trHeight w:val="413"/>
        </w:trPr>
        <w:tc>
          <w:tcPr>
            <w:tcW w:w="675"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Content>
              <w:p w14:paraId="1CBE0C72" w14:textId="77777777" w:rsidR="00AC1A70" w:rsidRPr="00AC1A70" w:rsidRDefault="00AC1A70" w:rsidP="00AC1A70">
                <w:pPr>
                  <w:jc w:val="center"/>
                  <w:rPr>
                    <w:rFonts w:ascii="Arial" w:eastAsia="MS Gothic" w:hAnsi="Arial" w:cs="Arial"/>
                  </w:rPr>
                </w:pPr>
                <w:r w:rsidRPr="00AC1A70">
                  <w:rPr>
                    <w:rFonts w:ascii="Arial" w:eastAsia="MS Gothic" w:hAnsi="Arial" w:cs="Arial" w:hint="eastAsia"/>
                  </w:rPr>
                  <w:t>☒</w:t>
                </w:r>
              </w:p>
            </w:sdtContent>
          </w:sdt>
        </w:tc>
        <w:tc>
          <w:tcPr>
            <w:tcW w:w="9810" w:type="dxa"/>
            <w:vAlign w:val="center"/>
          </w:tcPr>
          <w:p w14:paraId="41F02976" w14:textId="77777777" w:rsidR="00AC1A70" w:rsidRPr="00AC1A70" w:rsidRDefault="00AC1A70" w:rsidP="00AC1A70">
            <w:pPr>
              <w:rPr>
                <w:rFonts w:ascii="Arial" w:hAnsi="Arial" w:cs="Arial"/>
              </w:rPr>
            </w:pPr>
            <w:r w:rsidRPr="00AC1A70">
              <w:rPr>
                <w:rFonts w:ascii="Arial" w:hAnsi="Arial" w:cs="Arial"/>
              </w:rPr>
              <w:t xml:space="preserve">I have completed </w:t>
            </w:r>
            <w:r w:rsidRPr="00AC1A70">
              <w:rPr>
                <w:rFonts w:ascii="Arial" w:hAnsi="Arial" w:cs="Arial"/>
                <w:b/>
              </w:rPr>
              <w:t>ALL RELEVANT</w:t>
            </w:r>
            <w:r w:rsidRPr="00AC1A70">
              <w:rPr>
                <w:rFonts w:ascii="Arial" w:hAnsi="Arial" w:cs="Arial"/>
              </w:rPr>
              <w:t xml:space="preserve"> sections of the form in full.</w:t>
            </w:r>
          </w:p>
        </w:tc>
      </w:tr>
      <w:tr w:rsidR="00AC1A70" w:rsidRPr="00AC1A70" w14:paraId="170D7A5A" w14:textId="77777777" w:rsidTr="00AC1A70">
        <w:trPr>
          <w:trHeight w:val="419"/>
        </w:trPr>
        <w:tc>
          <w:tcPr>
            <w:tcW w:w="675"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Content>
              <w:p w14:paraId="27811339" w14:textId="77777777" w:rsidR="00AC1A70" w:rsidRPr="00AC1A70" w:rsidRDefault="00AC1A70" w:rsidP="00AC1A70">
                <w:pPr>
                  <w:jc w:val="center"/>
                  <w:rPr>
                    <w:rFonts w:ascii="Arial" w:hAnsi="Arial" w:cs="Arial"/>
                  </w:rPr>
                </w:pPr>
                <w:r w:rsidRPr="00AC1A70">
                  <w:rPr>
                    <w:rFonts w:ascii="Segoe UI Symbol" w:hAnsi="Segoe UI Symbol" w:cs="Segoe UI Symbol"/>
                  </w:rPr>
                  <w:t>☒</w:t>
                </w:r>
              </w:p>
            </w:sdtContent>
          </w:sdt>
        </w:tc>
        <w:tc>
          <w:tcPr>
            <w:tcW w:w="9810" w:type="dxa"/>
            <w:vAlign w:val="center"/>
          </w:tcPr>
          <w:p w14:paraId="1DCB306D" w14:textId="77777777" w:rsidR="00AC1A70" w:rsidRPr="00AC1A70" w:rsidRDefault="00AC1A70" w:rsidP="00AC1A70">
            <w:pPr>
              <w:rPr>
                <w:rFonts w:ascii="Arial" w:hAnsi="Arial" w:cs="Arial"/>
              </w:rPr>
            </w:pPr>
            <w:r w:rsidRPr="00AC1A70">
              <w:rPr>
                <w:rFonts w:ascii="Arial" w:hAnsi="Arial" w:cs="Arial"/>
              </w:rPr>
              <w:t>I confirm that the research activity has received approval in principle</w:t>
            </w:r>
          </w:p>
        </w:tc>
      </w:tr>
      <w:tr w:rsidR="00AC1A70" w:rsidRPr="00AC1A70" w14:paraId="36C1C492" w14:textId="77777777" w:rsidTr="00AC1A70">
        <w:trPr>
          <w:trHeight w:val="492"/>
        </w:trPr>
        <w:tc>
          <w:tcPr>
            <w:tcW w:w="675" w:type="dxa"/>
            <w:shd w:val="clear" w:color="auto" w:fill="BFBFBF"/>
            <w:vAlign w:val="center"/>
          </w:tcPr>
          <w:sdt>
            <w:sdtPr>
              <w:rPr>
                <w:rFonts w:ascii="Arial" w:hAnsi="Arial" w:cs="Arial"/>
              </w:rPr>
              <w:id w:val="-1978295672"/>
              <w14:checkbox>
                <w14:checked w14:val="1"/>
                <w14:checkedState w14:val="2612" w14:font="MS Gothic"/>
                <w14:uncheckedState w14:val="2610" w14:font="MS Gothic"/>
              </w14:checkbox>
            </w:sdtPr>
            <w:sdtContent>
              <w:p w14:paraId="7B1B7D5F" w14:textId="77777777" w:rsidR="00AC1A70" w:rsidRPr="00AC1A70" w:rsidRDefault="00AC1A70" w:rsidP="00AC1A70">
                <w:pPr>
                  <w:jc w:val="center"/>
                  <w:rPr>
                    <w:rFonts w:ascii="Arial" w:hAnsi="Arial" w:cs="Arial"/>
                  </w:rPr>
                </w:pPr>
                <w:r w:rsidRPr="00AC1A70">
                  <w:rPr>
                    <w:rFonts w:ascii="Segoe UI Symbol" w:hAnsi="Segoe UI Symbol" w:cs="Segoe UI Symbol"/>
                  </w:rPr>
                  <w:t>☒</w:t>
                </w:r>
              </w:p>
            </w:sdtContent>
          </w:sdt>
        </w:tc>
        <w:tc>
          <w:tcPr>
            <w:tcW w:w="9810" w:type="dxa"/>
            <w:vAlign w:val="center"/>
          </w:tcPr>
          <w:p w14:paraId="68A5ABEE" w14:textId="77777777" w:rsidR="00AC1A70" w:rsidRPr="00AC1A70" w:rsidRDefault="00AC1A70" w:rsidP="00AC1A70">
            <w:pPr>
              <w:rPr>
                <w:rFonts w:ascii="Arial" w:hAnsi="Arial" w:cs="Arial"/>
              </w:rPr>
            </w:pPr>
            <w:r w:rsidRPr="00AC1A70">
              <w:rPr>
                <w:rFonts w:ascii="Arial" w:hAnsi="Arial" w:cs="Arial"/>
              </w:rPr>
              <w:t>I have attached a copy of final/interim approval from external organisation (</w:t>
            </w:r>
            <w:r w:rsidRPr="00AC1A70">
              <w:rPr>
                <w:rFonts w:ascii="Arial" w:hAnsi="Arial" w:cs="Arial"/>
                <w:b/>
              </w:rPr>
              <w:t>where appropriate</w:t>
            </w:r>
            <w:r w:rsidRPr="00AC1A70">
              <w:rPr>
                <w:rFonts w:ascii="Arial" w:hAnsi="Arial" w:cs="Arial"/>
              </w:rPr>
              <w:t>)</w:t>
            </w:r>
          </w:p>
        </w:tc>
      </w:tr>
      <w:tr w:rsidR="00AC1A70" w:rsidRPr="00AC1A70" w14:paraId="1C5BAE23" w14:textId="77777777" w:rsidTr="00AC1A70">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429ED939" w14:textId="77777777" w:rsidR="00AC1A70" w:rsidRPr="00AC1A70" w:rsidRDefault="00AC1A70" w:rsidP="00AC1A70">
                <w:pPr>
                  <w:jc w:val="center"/>
                  <w:rPr>
                    <w:rFonts w:ascii="Arial" w:hAnsi="Arial" w:cs="Arial"/>
                  </w:rPr>
                </w:pPr>
                <w:r w:rsidRPr="00AC1A70">
                  <w:rPr>
                    <w:rFonts w:ascii="Segoe UI Symbol" w:hAnsi="Segoe UI Symbol" w:cs="Segoe UI Symbol"/>
                  </w:rPr>
                  <w:t>☐</w:t>
                </w:r>
              </w:p>
            </w:sdtContent>
          </w:sdt>
        </w:tc>
        <w:tc>
          <w:tcPr>
            <w:tcW w:w="9810" w:type="dxa"/>
            <w:vAlign w:val="center"/>
          </w:tcPr>
          <w:p w14:paraId="630044C9" w14:textId="77777777" w:rsidR="00AC1A70" w:rsidRPr="00AC1A70" w:rsidRDefault="00AC1A70" w:rsidP="00AC1A70">
            <w:pPr>
              <w:rPr>
                <w:rFonts w:ascii="Arial" w:hAnsi="Arial" w:cs="Arial"/>
              </w:rPr>
            </w:pPr>
            <w:r w:rsidRPr="00AC1A70">
              <w:rPr>
                <w:rFonts w:ascii="Arial" w:hAnsi="Arial" w:cs="Arial"/>
              </w:rPr>
              <w:t xml:space="preserve">I have attached a full risk assessment (where </w:t>
            </w:r>
            <w:proofErr w:type="gramStart"/>
            <w:r w:rsidRPr="00AC1A70">
              <w:rPr>
                <w:rFonts w:ascii="Arial" w:hAnsi="Arial" w:cs="Arial"/>
              </w:rPr>
              <w:t xml:space="preserve">appropriate)  </w:t>
            </w:r>
            <w:r w:rsidRPr="00AC1A70">
              <w:rPr>
                <w:rFonts w:ascii="Arial" w:hAnsi="Arial" w:cs="Arial"/>
                <w:i/>
              </w:rPr>
              <w:t>ONLY</w:t>
            </w:r>
            <w:proofErr w:type="gramEnd"/>
            <w:r w:rsidRPr="00AC1A70">
              <w:rPr>
                <w:rFonts w:ascii="Arial" w:hAnsi="Arial" w:cs="Arial"/>
                <w:i/>
              </w:rPr>
              <w:t xml:space="preserve"> TICK IF YOU HAVE</w:t>
            </w:r>
            <w:r w:rsidRPr="00AC1A70">
              <w:rPr>
                <w:rFonts w:ascii="Arial" w:hAnsi="Arial" w:cs="Arial"/>
                <w:b/>
                <w:i/>
              </w:rPr>
              <w:t xml:space="preserve"> ATTACHED A FULL RISK ASSESSMENT</w:t>
            </w:r>
          </w:p>
        </w:tc>
      </w:tr>
      <w:tr w:rsidR="00AC1A70" w:rsidRPr="00AC1A70" w14:paraId="0468CF59" w14:textId="77777777" w:rsidTr="00AC1A70">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04342366" w14:textId="77777777" w:rsidR="00AC1A70" w:rsidRPr="00AC1A70" w:rsidRDefault="00AC1A70" w:rsidP="00AC1A70">
                <w:pPr>
                  <w:jc w:val="center"/>
                  <w:rPr>
                    <w:rFonts w:ascii="Arial" w:hAnsi="Arial" w:cs="Arial"/>
                  </w:rPr>
                </w:pPr>
                <w:r w:rsidRPr="00AC1A70">
                  <w:rPr>
                    <w:rFonts w:ascii="Segoe UI Symbol" w:hAnsi="Segoe UI Symbol" w:cs="Segoe UI Symbol"/>
                  </w:rPr>
                  <w:t>☒</w:t>
                </w:r>
              </w:p>
            </w:sdtContent>
          </w:sdt>
        </w:tc>
        <w:tc>
          <w:tcPr>
            <w:tcW w:w="9810" w:type="dxa"/>
            <w:vAlign w:val="center"/>
          </w:tcPr>
          <w:p w14:paraId="5F3EB9BF" w14:textId="77777777" w:rsidR="00AC1A70" w:rsidRPr="00AC1A70" w:rsidRDefault="00AC1A70" w:rsidP="00AC1A70">
            <w:pPr>
              <w:rPr>
                <w:rFonts w:ascii="Arial" w:hAnsi="Arial" w:cs="Arial"/>
              </w:rPr>
            </w:pPr>
            <w:r w:rsidRPr="00AC1A70">
              <w:rPr>
                <w:rFonts w:ascii="Arial" w:hAnsi="Arial" w:cs="Arial"/>
              </w:rPr>
              <w:t xml:space="preserve">I understand that it is my responsibility to ensure that the </w:t>
            </w:r>
            <w:proofErr w:type="gramStart"/>
            <w:r w:rsidRPr="00AC1A70">
              <w:rPr>
                <w:rFonts w:ascii="Arial" w:hAnsi="Arial" w:cs="Arial"/>
              </w:rPr>
              <w:t>above named</w:t>
            </w:r>
            <w:proofErr w:type="gramEnd"/>
            <w:r w:rsidRPr="00AC1A70">
              <w:rPr>
                <w:rFonts w:ascii="Arial" w:hAnsi="Arial" w:cs="Arial"/>
              </w:rPr>
              <w:t xml:space="preserve"> research activity will meet the University’s Research Ethics and Integrity Code of Practice.</w:t>
            </w:r>
          </w:p>
        </w:tc>
      </w:tr>
      <w:tr w:rsidR="00AC1A70" w:rsidRPr="00AC1A70" w14:paraId="37E66C5B" w14:textId="77777777" w:rsidTr="00AC1A70">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43E73F95" w14:textId="77777777" w:rsidR="00AC1A70" w:rsidRPr="00AC1A70" w:rsidRDefault="00AC1A70" w:rsidP="00AC1A70">
                <w:pPr>
                  <w:jc w:val="center"/>
                  <w:rPr>
                    <w:rFonts w:ascii="Arial" w:hAnsi="Arial" w:cs="Arial"/>
                  </w:rPr>
                </w:pPr>
                <w:r w:rsidRPr="00AC1A70">
                  <w:rPr>
                    <w:rFonts w:ascii="Segoe UI Symbol" w:hAnsi="Segoe UI Symbol" w:cs="Segoe UI Symbol"/>
                  </w:rPr>
                  <w:t>☒</w:t>
                </w:r>
              </w:p>
            </w:sdtContent>
          </w:sdt>
        </w:tc>
        <w:tc>
          <w:tcPr>
            <w:tcW w:w="9810" w:type="dxa"/>
            <w:vAlign w:val="center"/>
          </w:tcPr>
          <w:p w14:paraId="197EFE17" w14:textId="77777777" w:rsidR="00AC1A70" w:rsidRPr="00AC1A70" w:rsidRDefault="00AC1A70" w:rsidP="00AC1A70">
            <w:pPr>
              <w:rPr>
                <w:rFonts w:ascii="Arial" w:hAnsi="Arial" w:cs="Arial"/>
              </w:rPr>
            </w:pPr>
            <w:r w:rsidRPr="00AC1A70">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DD7BB26" w14:textId="77777777" w:rsidR="00AC1A70" w:rsidRPr="00AC1A70" w:rsidRDefault="00AC1A70" w:rsidP="00AC1A70">
      <w:pPr>
        <w:tabs>
          <w:tab w:val="left" w:pos="5103"/>
        </w:tabs>
        <w:spacing w:after="0" w:line="240" w:lineRule="auto"/>
        <w:rPr>
          <w:rFonts w:ascii="Arial" w:eastAsia="Times New Roman" w:hAnsi="Arial" w:cs="Arial"/>
          <w:b/>
          <w:bCs/>
          <w:kern w:val="0"/>
          <w14:ligatures w14:val="non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C1A70" w:rsidRPr="00AC1A70" w14:paraId="2F72E96A" w14:textId="77777777" w:rsidTr="00AC1A70">
        <w:tc>
          <w:tcPr>
            <w:tcW w:w="10485" w:type="dxa"/>
            <w:shd w:val="clear" w:color="auto" w:fill="D9D9D9"/>
          </w:tcPr>
          <w:p w14:paraId="78335D58" w14:textId="77777777" w:rsidR="00AC1A70" w:rsidRPr="00AC1A70" w:rsidRDefault="00AC1A70" w:rsidP="00AC1A70">
            <w:pPr>
              <w:spacing w:after="0" w:line="240" w:lineRule="auto"/>
              <w:rPr>
                <w:rFonts w:ascii="Arial" w:eastAsia="Times New Roman" w:hAnsi="Arial" w:cs="Arial"/>
                <w:b/>
                <w:kern w:val="0"/>
                <w14:ligatures w14:val="none"/>
              </w:rPr>
            </w:pPr>
            <w:r w:rsidRPr="00AC1A70">
              <w:rPr>
                <w:rFonts w:ascii="Arial" w:eastAsia="Times New Roman" w:hAnsi="Arial" w:cs="Arial"/>
                <w:b/>
                <w:kern w:val="0"/>
                <w14:ligatures w14:val="none"/>
              </w:rPr>
              <w:t>RESEARCH STUDENTS AND STAFF ONLY</w:t>
            </w:r>
          </w:p>
          <w:p w14:paraId="6590F02D"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kern w:val="0"/>
                <w14:ligatures w14:val="none"/>
              </w:rPr>
              <w:t xml:space="preserve">All communications relating to this application during its processing must be in writing and emailed to </w:t>
            </w:r>
            <w:hyperlink r:id="rId42" w:history="1">
              <w:r w:rsidRPr="00AC1A70">
                <w:rPr>
                  <w:rFonts w:ascii="Arial" w:eastAsia="Times New Roman" w:hAnsi="Arial" w:cs="Arial"/>
                  <w:color w:val="0000FF"/>
                  <w:kern w:val="0"/>
                  <w:u w:val="single"/>
                  <w14:ligatures w14:val="none"/>
                </w:rPr>
                <w:t>pgresearch@uwtsd.ac.uk</w:t>
              </w:r>
            </w:hyperlink>
            <w:r w:rsidRPr="00AC1A70">
              <w:rPr>
                <w:rFonts w:ascii="Arial" w:eastAsia="Times New Roman" w:hAnsi="Arial" w:cs="Arial"/>
                <w:kern w:val="0"/>
                <w14:ligatures w14:val="none"/>
              </w:rPr>
              <w:t xml:space="preserve"> , with the title ‘Ethical Approval’ followed by your name.</w:t>
            </w:r>
          </w:p>
          <w:p w14:paraId="045AEE41" w14:textId="77777777" w:rsidR="00AC1A70" w:rsidRPr="00AC1A70" w:rsidRDefault="00AC1A70" w:rsidP="00AC1A70">
            <w:pPr>
              <w:spacing w:after="0" w:line="240" w:lineRule="auto"/>
              <w:rPr>
                <w:rFonts w:ascii="Arial" w:eastAsia="Times New Roman" w:hAnsi="Arial" w:cs="Arial"/>
                <w:kern w:val="0"/>
                <w14:ligatures w14:val="none"/>
              </w:rPr>
            </w:pPr>
            <w:r w:rsidRPr="00AC1A70">
              <w:rPr>
                <w:rFonts w:ascii="Arial" w:eastAsia="Times New Roman" w:hAnsi="Arial" w:cs="Arial"/>
                <w:color w:val="000000"/>
                <w:kern w:val="0"/>
                <w14:ligatures w14:val="none"/>
              </w:rPr>
              <w:t xml:space="preserve">You will be informed of the outcome of your claim by email; </w:t>
            </w:r>
            <w:proofErr w:type="gramStart"/>
            <w:r w:rsidRPr="00AC1A70">
              <w:rPr>
                <w:rFonts w:ascii="Arial" w:eastAsia="Times New Roman" w:hAnsi="Arial" w:cs="Arial"/>
                <w:color w:val="000000"/>
                <w:kern w:val="0"/>
                <w14:ligatures w14:val="none"/>
              </w:rPr>
              <w:t>therefore</w:t>
            </w:r>
            <w:proofErr w:type="gramEnd"/>
            <w:r w:rsidRPr="00AC1A70">
              <w:rPr>
                <w:rFonts w:ascii="Arial" w:eastAsia="Times New Roman" w:hAnsi="Arial" w:cs="Arial"/>
                <w:b/>
                <w:color w:val="000000"/>
                <w:kern w:val="0"/>
                <w14:ligatures w14:val="none"/>
              </w:rPr>
              <w:t xml:space="preserve"> </w:t>
            </w:r>
            <w:r w:rsidRPr="00AC1A70">
              <w:rPr>
                <w:rFonts w:ascii="Arial" w:eastAsia="Times New Roman" w:hAnsi="Arial" w:cs="Arial"/>
                <w:color w:val="000000"/>
                <w:kern w:val="0"/>
                <w14:ligatures w14:val="none"/>
              </w:rPr>
              <w:t>it is important that you check your University and personal email accounts regularly</w:t>
            </w:r>
            <w:r w:rsidRPr="00AC1A70">
              <w:rPr>
                <w:rFonts w:ascii="Arial" w:eastAsia="Times New Roman" w:hAnsi="Arial" w:cs="Arial"/>
                <w:b/>
                <w:bCs/>
                <w:kern w:val="0"/>
                <w14:ligatures w14:val="none"/>
              </w:rPr>
              <w:t>.</w:t>
            </w:r>
          </w:p>
        </w:tc>
      </w:tr>
      <w:tr w:rsidR="00AC1A70" w:rsidRPr="00AC1A70" w14:paraId="2357CB8C" w14:textId="77777777" w:rsidTr="00AC1A70">
        <w:tc>
          <w:tcPr>
            <w:tcW w:w="10485" w:type="dxa"/>
            <w:shd w:val="clear" w:color="auto" w:fill="D9D9D9"/>
          </w:tcPr>
          <w:p w14:paraId="66714B04" w14:textId="77777777" w:rsidR="00AC1A70" w:rsidRPr="00AC1A70" w:rsidRDefault="00AC1A70" w:rsidP="00AC1A7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kern w:val="0"/>
                <w14:ligatures w14:val="none"/>
              </w:rPr>
            </w:pPr>
            <w:r w:rsidRPr="00AC1A70">
              <w:rPr>
                <w:rFonts w:ascii="Arial" w:eastAsia="Times New Roman" w:hAnsi="Arial" w:cs="Arial"/>
                <w:b/>
                <w:bCs/>
                <w:kern w:val="0"/>
                <w14:ligatures w14:val="none"/>
              </w:rPr>
              <w:t xml:space="preserve">STUDENTS ON UNDERGRADUATE OR TAUGHT MASTERS PROGRAMMES </w:t>
            </w:r>
            <w:r w:rsidRPr="00AC1A70">
              <w:rPr>
                <w:rFonts w:ascii="Arial" w:eastAsia="Times New Roman" w:hAnsi="Arial" w:cs="Arial"/>
                <w:bCs/>
                <w:kern w:val="0"/>
                <w14:ligatures w14:val="none"/>
              </w:rPr>
              <w:t>should submit this form (and receive the outcome) via systems explained to you by the supervisor/module leader.</w:t>
            </w:r>
          </w:p>
        </w:tc>
      </w:tr>
    </w:tbl>
    <w:p w14:paraId="7A286D55" w14:textId="77777777" w:rsidR="00AC1A70" w:rsidRPr="00AC1A70" w:rsidRDefault="00AC1A70" w:rsidP="00AC1A70">
      <w:pPr>
        <w:tabs>
          <w:tab w:val="left" w:pos="5103"/>
        </w:tabs>
        <w:spacing w:after="0" w:line="240" w:lineRule="auto"/>
        <w:rPr>
          <w:rFonts w:ascii="Arial" w:eastAsia="Times New Roman" w:hAnsi="Arial" w:cs="Arial"/>
          <w:bCs/>
          <w:kern w:val="0"/>
          <w14:ligatures w14:val="none"/>
        </w:rPr>
      </w:pPr>
    </w:p>
    <w:p w14:paraId="7BF74DE9" w14:textId="77777777" w:rsidR="00AC1A70" w:rsidRPr="00AC1A70" w:rsidRDefault="00AC1A70" w:rsidP="00AC1A70">
      <w:pPr>
        <w:spacing w:after="0" w:line="240" w:lineRule="auto"/>
        <w:jc w:val="center"/>
        <w:rPr>
          <w:rFonts w:ascii="Arial" w:eastAsia="Times New Roman" w:hAnsi="Arial" w:cs="Arial"/>
          <w:kern w:val="0"/>
          <w14:ligatures w14:val="none"/>
        </w:rPr>
      </w:pPr>
      <w:r w:rsidRPr="00AC1A70">
        <w:rPr>
          <w:rFonts w:ascii="Arial" w:eastAsia="Times New Roman" w:hAnsi="Arial" w:cs="Arial"/>
          <w:b/>
          <w:bCs/>
          <w:kern w:val="0"/>
          <w14:ligatures w14:val="none"/>
        </w:rPr>
        <w:t>This form is available electronically from the Academic Office web pages:</w:t>
      </w:r>
      <w:r w:rsidRPr="00AC1A70">
        <w:rPr>
          <w:rFonts w:ascii="Arial" w:eastAsia="Times New Roman" w:hAnsi="Arial" w:cs="Arial"/>
          <w:kern w:val="0"/>
          <w14:ligatures w14:val="none"/>
        </w:rPr>
        <w:t xml:space="preserve"> </w:t>
      </w:r>
      <w:hyperlink r:id="rId43" w:history="1">
        <w:r w:rsidRPr="00AC1A70">
          <w:rPr>
            <w:rFonts w:ascii="Arial" w:eastAsia="Times New Roman" w:hAnsi="Arial" w:cs="Arial"/>
            <w:color w:val="0000FF"/>
            <w:kern w:val="0"/>
            <w:u w:val="single"/>
            <w14:ligatures w14:val="none"/>
          </w:rPr>
          <w:t>https://www.uwtsd.ac.uk/academic-office/appendices-and-forms/</w:t>
        </w:r>
      </w:hyperlink>
    </w:p>
    <w:p w14:paraId="0C1D0BF5" w14:textId="77777777" w:rsidR="000E5FFA" w:rsidRPr="000E5FFA" w:rsidRDefault="000E5FFA" w:rsidP="000E5FFA">
      <w:pPr>
        <w:rPr>
          <w:lang w:val="en-US"/>
        </w:rPr>
      </w:pPr>
    </w:p>
    <w:sectPr w:rsidR="000E5FFA" w:rsidRPr="000E5FFA">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50F0F" w14:textId="77777777" w:rsidR="00B66AB3" w:rsidRDefault="00B66AB3" w:rsidP="00BB58D3">
      <w:pPr>
        <w:spacing w:after="0" w:line="240" w:lineRule="auto"/>
      </w:pPr>
      <w:r>
        <w:separator/>
      </w:r>
    </w:p>
  </w:endnote>
  <w:endnote w:type="continuationSeparator" w:id="0">
    <w:p w14:paraId="068A0903" w14:textId="77777777" w:rsidR="00B66AB3" w:rsidRDefault="00B66AB3" w:rsidP="00BB5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074264"/>
      <w:docPartObj>
        <w:docPartGallery w:val="Page Numbers (Bottom of Page)"/>
        <w:docPartUnique/>
      </w:docPartObj>
    </w:sdtPr>
    <w:sdtEndPr>
      <w:rPr>
        <w:noProof/>
      </w:rPr>
    </w:sdtEndPr>
    <w:sdtContent>
      <w:p w14:paraId="19BB398E" w14:textId="761D0337" w:rsidR="00BB58D3" w:rsidRDefault="00BB58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23F75B" w14:textId="77777777" w:rsidR="00BB58D3" w:rsidRDefault="00BB5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F81BA" w14:textId="77777777" w:rsidR="00B66AB3" w:rsidRDefault="00B66AB3" w:rsidP="00BB58D3">
      <w:pPr>
        <w:spacing w:after="0" w:line="240" w:lineRule="auto"/>
      </w:pPr>
      <w:r>
        <w:separator/>
      </w:r>
    </w:p>
  </w:footnote>
  <w:footnote w:type="continuationSeparator" w:id="0">
    <w:p w14:paraId="46A2362E" w14:textId="77777777" w:rsidR="00B66AB3" w:rsidRDefault="00B66AB3" w:rsidP="00BB5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752EE"/>
    <w:multiLevelType w:val="hybridMultilevel"/>
    <w:tmpl w:val="5DB45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07059"/>
    <w:multiLevelType w:val="hybridMultilevel"/>
    <w:tmpl w:val="093E0E6C"/>
    <w:lvl w:ilvl="0" w:tplc="AF38A05A">
      <w:start w:val="4"/>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3AE39C5"/>
    <w:multiLevelType w:val="hybridMultilevel"/>
    <w:tmpl w:val="DB24A772"/>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D6822"/>
    <w:multiLevelType w:val="hybridMultilevel"/>
    <w:tmpl w:val="5E6CD9C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D76C6"/>
    <w:multiLevelType w:val="hybridMultilevel"/>
    <w:tmpl w:val="D114A8B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663E01"/>
    <w:multiLevelType w:val="hybridMultilevel"/>
    <w:tmpl w:val="F280DD9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400FA"/>
    <w:multiLevelType w:val="hybridMultilevel"/>
    <w:tmpl w:val="587AAB3E"/>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D0F4A08"/>
    <w:multiLevelType w:val="hybridMultilevel"/>
    <w:tmpl w:val="9776123A"/>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5194528"/>
    <w:multiLevelType w:val="hybridMultilevel"/>
    <w:tmpl w:val="94946F1C"/>
    <w:lvl w:ilvl="0" w:tplc="AF38A05A">
      <w:start w:val="4"/>
      <w:numFmt w:val="bullet"/>
      <w:lvlText w:val="-"/>
      <w:lvlJc w:val="left"/>
      <w:pPr>
        <w:ind w:left="1080" w:hanging="360"/>
      </w:pPr>
      <w:rPr>
        <w:rFonts w:ascii="Arial" w:eastAsiaTheme="minorHAnsi"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C601D7"/>
    <w:multiLevelType w:val="hybridMultilevel"/>
    <w:tmpl w:val="E77AE6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5801D0"/>
    <w:multiLevelType w:val="hybridMultilevel"/>
    <w:tmpl w:val="5E461A88"/>
    <w:lvl w:ilvl="0" w:tplc="08090001">
      <w:start w:val="1"/>
      <w:numFmt w:val="bullet"/>
      <w:lvlText w:val=""/>
      <w:lvlJc w:val="left"/>
      <w:pPr>
        <w:ind w:left="2484" w:hanging="360"/>
      </w:pPr>
      <w:rPr>
        <w:rFonts w:ascii="Symbol" w:hAnsi="Symbol" w:hint="default"/>
      </w:rPr>
    </w:lvl>
    <w:lvl w:ilvl="1" w:tplc="08090003" w:tentative="1">
      <w:start w:val="1"/>
      <w:numFmt w:val="bullet"/>
      <w:lvlText w:val="o"/>
      <w:lvlJc w:val="left"/>
      <w:pPr>
        <w:ind w:left="3204" w:hanging="360"/>
      </w:pPr>
      <w:rPr>
        <w:rFonts w:ascii="Courier New" w:hAnsi="Courier New" w:cs="Courier New" w:hint="default"/>
      </w:rPr>
    </w:lvl>
    <w:lvl w:ilvl="2" w:tplc="08090005" w:tentative="1">
      <w:start w:val="1"/>
      <w:numFmt w:val="bullet"/>
      <w:lvlText w:val=""/>
      <w:lvlJc w:val="left"/>
      <w:pPr>
        <w:ind w:left="3924" w:hanging="360"/>
      </w:pPr>
      <w:rPr>
        <w:rFonts w:ascii="Wingdings" w:hAnsi="Wingdings" w:hint="default"/>
      </w:rPr>
    </w:lvl>
    <w:lvl w:ilvl="3" w:tplc="08090001" w:tentative="1">
      <w:start w:val="1"/>
      <w:numFmt w:val="bullet"/>
      <w:lvlText w:val=""/>
      <w:lvlJc w:val="left"/>
      <w:pPr>
        <w:ind w:left="4644" w:hanging="360"/>
      </w:pPr>
      <w:rPr>
        <w:rFonts w:ascii="Symbol" w:hAnsi="Symbol" w:hint="default"/>
      </w:rPr>
    </w:lvl>
    <w:lvl w:ilvl="4" w:tplc="08090003" w:tentative="1">
      <w:start w:val="1"/>
      <w:numFmt w:val="bullet"/>
      <w:lvlText w:val="o"/>
      <w:lvlJc w:val="left"/>
      <w:pPr>
        <w:ind w:left="5364" w:hanging="360"/>
      </w:pPr>
      <w:rPr>
        <w:rFonts w:ascii="Courier New" w:hAnsi="Courier New" w:cs="Courier New" w:hint="default"/>
      </w:rPr>
    </w:lvl>
    <w:lvl w:ilvl="5" w:tplc="08090005" w:tentative="1">
      <w:start w:val="1"/>
      <w:numFmt w:val="bullet"/>
      <w:lvlText w:val=""/>
      <w:lvlJc w:val="left"/>
      <w:pPr>
        <w:ind w:left="6084" w:hanging="360"/>
      </w:pPr>
      <w:rPr>
        <w:rFonts w:ascii="Wingdings" w:hAnsi="Wingdings" w:hint="default"/>
      </w:rPr>
    </w:lvl>
    <w:lvl w:ilvl="6" w:tplc="08090001" w:tentative="1">
      <w:start w:val="1"/>
      <w:numFmt w:val="bullet"/>
      <w:lvlText w:val=""/>
      <w:lvlJc w:val="left"/>
      <w:pPr>
        <w:ind w:left="6804" w:hanging="360"/>
      </w:pPr>
      <w:rPr>
        <w:rFonts w:ascii="Symbol" w:hAnsi="Symbol" w:hint="default"/>
      </w:rPr>
    </w:lvl>
    <w:lvl w:ilvl="7" w:tplc="08090003" w:tentative="1">
      <w:start w:val="1"/>
      <w:numFmt w:val="bullet"/>
      <w:lvlText w:val="o"/>
      <w:lvlJc w:val="left"/>
      <w:pPr>
        <w:ind w:left="7524" w:hanging="360"/>
      </w:pPr>
      <w:rPr>
        <w:rFonts w:ascii="Courier New" w:hAnsi="Courier New" w:cs="Courier New" w:hint="default"/>
      </w:rPr>
    </w:lvl>
    <w:lvl w:ilvl="8" w:tplc="08090005" w:tentative="1">
      <w:start w:val="1"/>
      <w:numFmt w:val="bullet"/>
      <w:lvlText w:val=""/>
      <w:lvlJc w:val="left"/>
      <w:pPr>
        <w:ind w:left="8244" w:hanging="360"/>
      </w:pPr>
      <w:rPr>
        <w:rFonts w:ascii="Wingdings" w:hAnsi="Wingdings" w:hint="default"/>
      </w:rPr>
    </w:lvl>
  </w:abstractNum>
  <w:abstractNum w:abstractNumId="24" w15:restartNumberingAfterBreak="0">
    <w:nsid w:val="4279567C"/>
    <w:multiLevelType w:val="hybridMultilevel"/>
    <w:tmpl w:val="543A857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6D29C4"/>
    <w:multiLevelType w:val="hybridMultilevel"/>
    <w:tmpl w:val="EB526CA2"/>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6654CF"/>
    <w:multiLevelType w:val="hybridMultilevel"/>
    <w:tmpl w:val="83028B8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4F5E0307"/>
    <w:multiLevelType w:val="hybridMultilevel"/>
    <w:tmpl w:val="7FC2A51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A314DF3"/>
    <w:multiLevelType w:val="hybridMultilevel"/>
    <w:tmpl w:val="55ECD742"/>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03E6A12"/>
    <w:multiLevelType w:val="hybridMultilevel"/>
    <w:tmpl w:val="FBCC8F6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AC129C2"/>
    <w:multiLevelType w:val="hybridMultilevel"/>
    <w:tmpl w:val="29C4C90E"/>
    <w:lvl w:ilvl="0" w:tplc="0402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E26034A"/>
    <w:multiLevelType w:val="hybridMultilevel"/>
    <w:tmpl w:val="DCB48F7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6F2F3CD8"/>
    <w:multiLevelType w:val="hybridMultilevel"/>
    <w:tmpl w:val="B2B68F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9E05C0"/>
    <w:multiLevelType w:val="hybridMultilevel"/>
    <w:tmpl w:val="9ACE76DE"/>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59542181">
    <w:abstractNumId w:val="35"/>
  </w:num>
  <w:num w:numId="2" w16cid:durableId="144203148">
    <w:abstractNumId w:val="2"/>
  </w:num>
  <w:num w:numId="3" w16cid:durableId="2126538603">
    <w:abstractNumId w:val="21"/>
  </w:num>
  <w:num w:numId="4" w16cid:durableId="1827209797">
    <w:abstractNumId w:val="26"/>
  </w:num>
  <w:num w:numId="5" w16cid:durableId="1358265171">
    <w:abstractNumId w:val="43"/>
  </w:num>
  <w:num w:numId="6" w16cid:durableId="1416855532">
    <w:abstractNumId w:val="24"/>
  </w:num>
  <w:num w:numId="7" w16cid:durableId="1667174731">
    <w:abstractNumId w:val="6"/>
  </w:num>
  <w:num w:numId="8" w16cid:durableId="227350764">
    <w:abstractNumId w:val="30"/>
  </w:num>
  <w:num w:numId="9" w16cid:durableId="737097905">
    <w:abstractNumId w:val="14"/>
  </w:num>
  <w:num w:numId="10" w16cid:durableId="2139758706">
    <w:abstractNumId w:val="47"/>
  </w:num>
  <w:num w:numId="11" w16cid:durableId="38937829">
    <w:abstractNumId w:val="4"/>
  </w:num>
  <w:num w:numId="12" w16cid:durableId="350301687">
    <w:abstractNumId w:val="9"/>
  </w:num>
  <w:num w:numId="13" w16cid:durableId="144861283">
    <w:abstractNumId w:val="42"/>
  </w:num>
  <w:num w:numId="14" w16cid:durableId="1647658820">
    <w:abstractNumId w:val="29"/>
  </w:num>
  <w:num w:numId="15" w16cid:durableId="849492353">
    <w:abstractNumId w:val="32"/>
  </w:num>
  <w:num w:numId="16" w16cid:durableId="650329479">
    <w:abstractNumId w:val="11"/>
  </w:num>
  <w:num w:numId="17" w16cid:durableId="1269046869">
    <w:abstractNumId w:val="1"/>
  </w:num>
  <w:num w:numId="18" w16cid:durableId="1317957323">
    <w:abstractNumId w:val="17"/>
  </w:num>
  <w:num w:numId="19" w16cid:durableId="610623314">
    <w:abstractNumId w:val="41"/>
  </w:num>
  <w:num w:numId="20" w16cid:durableId="192503184">
    <w:abstractNumId w:val="20"/>
  </w:num>
  <w:num w:numId="21" w16cid:durableId="821115886">
    <w:abstractNumId w:val="37"/>
  </w:num>
  <w:num w:numId="22" w16cid:durableId="412433028">
    <w:abstractNumId w:val="7"/>
  </w:num>
  <w:num w:numId="23" w16cid:durableId="1691712294">
    <w:abstractNumId w:val="45"/>
  </w:num>
  <w:num w:numId="24" w16cid:durableId="6454760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16559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88897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2961444">
    <w:abstractNumId w:val="8"/>
  </w:num>
  <w:num w:numId="28" w16cid:durableId="409698261">
    <w:abstractNumId w:val="16"/>
  </w:num>
  <w:num w:numId="29" w16cid:durableId="172307679">
    <w:abstractNumId w:val="18"/>
  </w:num>
  <w:num w:numId="30" w16cid:durableId="778330398">
    <w:abstractNumId w:val="40"/>
  </w:num>
  <w:num w:numId="31" w16cid:durableId="1540703369">
    <w:abstractNumId w:val="38"/>
  </w:num>
  <w:num w:numId="32" w16cid:durableId="1289554094">
    <w:abstractNumId w:val="39"/>
  </w:num>
  <w:num w:numId="33" w16cid:durableId="2037001441">
    <w:abstractNumId w:val="3"/>
  </w:num>
  <w:num w:numId="34" w16cid:durableId="2005624646">
    <w:abstractNumId w:val="12"/>
  </w:num>
  <w:num w:numId="35" w16cid:durableId="308020293">
    <w:abstractNumId w:val="15"/>
  </w:num>
  <w:num w:numId="36" w16cid:durableId="40639340">
    <w:abstractNumId w:val="22"/>
  </w:num>
  <w:num w:numId="37" w16cid:durableId="940456721">
    <w:abstractNumId w:val="27"/>
  </w:num>
  <w:num w:numId="38" w16cid:durableId="1937591507">
    <w:abstractNumId w:val="44"/>
  </w:num>
  <w:num w:numId="39" w16cid:durableId="156582350">
    <w:abstractNumId w:val="10"/>
  </w:num>
  <w:num w:numId="40" w16cid:durableId="807941982">
    <w:abstractNumId w:val="28"/>
  </w:num>
  <w:num w:numId="41" w16cid:durableId="1648851643">
    <w:abstractNumId w:val="36"/>
  </w:num>
  <w:num w:numId="42" w16cid:durableId="1058750902">
    <w:abstractNumId w:val="5"/>
  </w:num>
  <w:num w:numId="43" w16cid:durableId="1585449973">
    <w:abstractNumId w:val="19"/>
  </w:num>
  <w:num w:numId="44" w16cid:durableId="2105803532">
    <w:abstractNumId w:val="25"/>
  </w:num>
  <w:num w:numId="45" w16cid:durableId="424694411">
    <w:abstractNumId w:val="46"/>
  </w:num>
  <w:num w:numId="46" w16cid:durableId="1655450439">
    <w:abstractNumId w:val="34"/>
  </w:num>
  <w:num w:numId="47" w16cid:durableId="1301807954">
    <w:abstractNumId w:val="0"/>
  </w:num>
  <w:num w:numId="48" w16cid:durableId="1607300558">
    <w:abstractNumId w:val="23"/>
  </w:num>
  <w:num w:numId="49" w16cid:durableId="277642167">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C2E"/>
    <w:rsid w:val="0000338D"/>
    <w:rsid w:val="00007178"/>
    <w:rsid w:val="000354EA"/>
    <w:rsid w:val="00040D0E"/>
    <w:rsid w:val="00045958"/>
    <w:rsid w:val="00054414"/>
    <w:rsid w:val="000774D1"/>
    <w:rsid w:val="000854C3"/>
    <w:rsid w:val="00097C8E"/>
    <w:rsid w:val="000A4614"/>
    <w:rsid w:val="000A50AE"/>
    <w:rsid w:val="000B4722"/>
    <w:rsid w:val="000C3E7B"/>
    <w:rsid w:val="000D22FB"/>
    <w:rsid w:val="000D2C60"/>
    <w:rsid w:val="000E438C"/>
    <w:rsid w:val="000E5FFA"/>
    <w:rsid w:val="001210EA"/>
    <w:rsid w:val="00140773"/>
    <w:rsid w:val="0016301F"/>
    <w:rsid w:val="001B2DC5"/>
    <w:rsid w:val="001B3CFD"/>
    <w:rsid w:val="001C2193"/>
    <w:rsid w:val="001C33C1"/>
    <w:rsid w:val="001D0D64"/>
    <w:rsid w:val="001D3732"/>
    <w:rsid w:val="002126A0"/>
    <w:rsid w:val="00257A34"/>
    <w:rsid w:val="002771E7"/>
    <w:rsid w:val="002816BF"/>
    <w:rsid w:val="00281FAC"/>
    <w:rsid w:val="002A1602"/>
    <w:rsid w:val="002A71A9"/>
    <w:rsid w:val="002E268B"/>
    <w:rsid w:val="002F69F8"/>
    <w:rsid w:val="003109E3"/>
    <w:rsid w:val="003132CC"/>
    <w:rsid w:val="00320C8F"/>
    <w:rsid w:val="0032215C"/>
    <w:rsid w:val="003303D9"/>
    <w:rsid w:val="00353487"/>
    <w:rsid w:val="00360A22"/>
    <w:rsid w:val="00363264"/>
    <w:rsid w:val="003705FD"/>
    <w:rsid w:val="003740AA"/>
    <w:rsid w:val="0039414B"/>
    <w:rsid w:val="00396DFC"/>
    <w:rsid w:val="003A3509"/>
    <w:rsid w:val="003B1C5D"/>
    <w:rsid w:val="003B231F"/>
    <w:rsid w:val="003C48A9"/>
    <w:rsid w:val="003E017E"/>
    <w:rsid w:val="003E2B95"/>
    <w:rsid w:val="00405D3D"/>
    <w:rsid w:val="004216B8"/>
    <w:rsid w:val="00454CA8"/>
    <w:rsid w:val="00480503"/>
    <w:rsid w:val="00493D2F"/>
    <w:rsid w:val="004A2FC0"/>
    <w:rsid w:val="004A6E37"/>
    <w:rsid w:val="004B4BE3"/>
    <w:rsid w:val="004C16CE"/>
    <w:rsid w:val="004C58CC"/>
    <w:rsid w:val="005371D3"/>
    <w:rsid w:val="00545926"/>
    <w:rsid w:val="00553B42"/>
    <w:rsid w:val="005553FD"/>
    <w:rsid w:val="00556664"/>
    <w:rsid w:val="00567798"/>
    <w:rsid w:val="0058607A"/>
    <w:rsid w:val="00587B41"/>
    <w:rsid w:val="005900EC"/>
    <w:rsid w:val="005A65BC"/>
    <w:rsid w:val="005A7483"/>
    <w:rsid w:val="005E40F4"/>
    <w:rsid w:val="00610D00"/>
    <w:rsid w:val="006507A6"/>
    <w:rsid w:val="006605D7"/>
    <w:rsid w:val="00671146"/>
    <w:rsid w:val="00675038"/>
    <w:rsid w:val="006750B9"/>
    <w:rsid w:val="00687A5A"/>
    <w:rsid w:val="00697FC6"/>
    <w:rsid w:val="006D2BBB"/>
    <w:rsid w:val="006E4421"/>
    <w:rsid w:val="007256C1"/>
    <w:rsid w:val="00726D2E"/>
    <w:rsid w:val="00737B7B"/>
    <w:rsid w:val="007708CB"/>
    <w:rsid w:val="007778EF"/>
    <w:rsid w:val="0078017C"/>
    <w:rsid w:val="00796B77"/>
    <w:rsid w:val="007C76F9"/>
    <w:rsid w:val="007D0CC6"/>
    <w:rsid w:val="007D6C3F"/>
    <w:rsid w:val="007E0532"/>
    <w:rsid w:val="007E1AA3"/>
    <w:rsid w:val="007E3BB8"/>
    <w:rsid w:val="007E4B63"/>
    <w:rsid w:val="007F1E5F"/>
    <w:rsid w:val="008033BE"/>
    <w:rsid w:val="00804A83"/>
    <w:rsid w:val="0080609C"/>
    <w:rsid w:val="008108AF"/>
    <w:rsid w:val="00831A94"/>
    <w:rsid w:val="00833C2E"/>
    <w:rsid w:val="008377B3"/>
    <w:rsid w:val="008508DB"/>
    <w:rsid w:val="00856CF6"/>
    <w:rsid w:val="0089560E"/>
    <w:rsid w:val="008C0206"/>
    <w:rsid w:val="008C10BF"/>
    <w:rsid w:val="008C40DD"/>
    <w:rsid w:val="008D6E53"/>
    <w:rsid w:val="008E2D5E"/>
    <w:rsid w:val="008E6103"/>
    <w:rsid w:val="008F4354"/>
    <w:rsid w:val="00915893"/>
    <w:rsid w:val="00944EE0"/>
    <w:rsid w:val="00965297"/>
    <w:rsid w:val="009928EC"/>
    <w:rsid w:val="009971DB"/>
    <w:rsid w:val="009A53BB"/>
    <w:rsid w:val="009B50A0"/>
    <w:rsid w:val="009C35BA"/>
    <w:rsid w:val="009C4C5E"/>
    <w:rsid w:val="009E3588"/>
    <w:rsid w:val="009E71A1"/>
    <w:rsid w:val="00A07A21"/>
    <w:rsid w:val="00A21DBF"/>
    <w:rsid w:val="00A2259F"/>
    <w:rsid w:val="00A31A02"/>
    <w:rsid w:val="00A401FC"/>
    <w:rsid w:val="00A605E3"/>
    <w:rsid w:val="00A760CB"/>
    <w:rsid w:val="00A85188"/>
    <w:rsid w:val="00A90121"/>
    <w:rsid w:val="00A94CFC"/>
    <w:rsid w:val="00AC1A70"/>
    <w:rsid w:val="00AD05B5"/>
    <w:rsid w:val="00AD16B2"/>
    <w:rsid w:val="00AD32E4"/>
    <w:rsid w:val="00AE7AC4"/>
    <w:rsid w:val="00B05294"/>
    <w:rsid w:val="00B17E6E"/>
    <w:rsid w:val="00B22918"/>
    <w:rsid w:val="00B25D6A"/>
    <w:rsid w:val="00B36E61"/>
    <w:rsid w:val="00B40C73"/>
    <w:rsid w:val="00B44B18"/>
    <w:rsid w:val="00B61D72"/>
    <w:rsid w:val="00B62F9E"/>
    <w:rsid w:val="00B66AB3"/>
    <w:rsid w:val="00B75DC1"/>
    <w:rsid w:val="00BB2EA3"/>
    <w:rsid w:val="00BB58D3"/>
    <w:rsid w:val="00BC39A4"/>
    <w:rsid w:val="00BE2EB2"/>
    <w:rsid w:val="00BE3A3B"/>
    <w:rsid w:val="00C06B54"/>
    <w:rsid w:val="00C07A45"/>
    <w:rsid w:val="00C12663"/>
    <w:rsid w:val="00C13388"/>
    <w:rsid w:val="00C241D3"/>
    <w:rsid w:val="00C25F02"/>
    <w:rsid w:val="00C30113"/>
    <w:rsid w:val="00C46184"/>
    <w:rsid w:val="00C53211"/>
    <w:rsid w:val="00C61E83"/>
    <w:rsid w:val="00C87CD0"/>
    <w:rsid w:val="00CA74DE"/>
    <w:rsid w:val="00CB460B"/>
    <w:rsid w:val="00CB6457"/>
    <w:rsid w:val="00CD1685"/>
    <w:rsid w:val="00CF60FB"/>
    <w:rsid w:val="00D53020"/>
    <w:rsid w:val="00D77A90"/>
    <w:rsid w:val="00DA1655"/>
    <w:rsid w:val="00DE0E77"/>
    <w:rsid w:val="00E45750"/>
    <w:rsid w:val="00E67453"/>
    <w:rsid w:val="00E9170F"/>
    <w:rsid w:val="00E94A3F"/>
    <w:rsid w:val="00E96350"/>
    <w:rsid w:val="00EA17E7"/>
    <w:rsid w:val="00EB410C"/>
    <w:rsid w:val="00EB6724"/>
    <w:rsid w:val="00EC3DD3"/>
    <w:rsid w:val="00ED5A0A"/>
    <w:rsid w:val="00F048BB"/>
    <w:rsid w:val="00F12B96"/>
    <w:rsid w:val="00F16E07"/>
    <w:rsid w:val="00F20E43"/>
    <w:rsid w:val="00F2615D"/>
    <w:rsid w:val="00F40DB4"/>
    <w:rsid w:val="00F42951"/>
    <w:rsid w:val="00F42B8D"/>
    <w:rsid w:val="00F47EEE"/>
    <w:rsid w:val="00F57C03"/>
    <w:rsid w:val="00F72306"/>
    <w:rsid w:val="00FB4718"/>
    <w:rsid w:val="00FC4790"/>
    <w:rsid w:val="00FF021E"/>
    <w:rsid w:val="00FF0B3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686E"/>
  <w15:chartTrackingRefBased/>
  <w15:docId w15:val="{A53FFD21-8B12-4CF1-8C44-F1DBAFCD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BB58D3"/>
    <w:pPr>
      <w:keepNext/>
      <w:keepLines/>
      <w:spacing w:before="240" w:after="0" w:line="36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BB58D3"/>
    <w:pPr>
      <w:keepNext/>
      <w:keepLines/>
      <w:spacing w:before="360" w:after="80" w:line="360" w:lineRule="auto"/>
      <w:jc w:val="both"/>
      <w:outlineLvl w:val="1"/>
    </w:pPr>
    <w:rPr>
      <w:rFonts w:ascii="Arial" w:eastAsia="Calibri" w:hAnsi="Arial" w:cs="Calibri"/>
      <w:b/>
      <w:sz w:val="24"/>
      <w:szCs w:val="36"/>
      <w:lang w:eastAsia="en-GB"/>
    </w:rPr>
  </w:style>
  <w:style w:type="paragraph" w:styleId="Heading3">
    <w:name w:val="heading 3"/>
    <w:basedOn w:val="Normal"/>
    <w:next w:val="Normal"/>
    <w:link w:val="Heading3Char"/>
    <w:uiPriority w:val="9"/>
    <w:unhideWhenUsed/>
    <w:qFormat/>
    <w:rsid w:val="001407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AC1A70"/>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8D3"/>
    <w:rPr>
      <w:rFonts w:ascii="Arial" w:eastAsia="Calibri" w:hAnsi="Arial" w:cs="Calibri"/>
      <w:b/>
      <w:sz w:val="24"/>
      <w:szCs w:val="36"/>
      <w:lang w:val="en-GB" w:eastAsia="en-GB"/>
    </w:rPr>
  </w:style>
  <w:style w:type="character" w:customStyle="1" w:styleId="Heading1Char">
    <w:name w:val="Heading 1 Char"/>
    <w:basedOn w:val="DefaultParagraphFont"/>
    <w:link w:val="Heading1"/>
    <w:uiPriority w:val="99"/>
    <w:rsid w:val="00BB58D3"/>
    <w:rPr>
      <w:rFonts w:ascii="Arial" w:eastAsiaTheme="majorEastAsia" w:hAnsi="Arial" w:cstheme="majorBidi"/>
      <w:b/>
      <w:color w:val="000000" w:themeColor="text1"/>
      <w:sz w:val="28"/>
      <w:szCs w:val="32"/>
      <w:lang w:val="en-GB"/>
    </w:rPr>
  </w:style>
  <w:style w:type="paragraph" w:styleId="Header">
    <w:name w:val="header"/>
    <w:basedOn w:val="Normal"/>
    <w:link w:val="HeaderChar"/>
    <w:uiPriority w:val="99"/>
    <w:unhideWhenUsed/>
    <w:rsid w:val="00BB58D3"/>
    <w:pPr>
      <w:tabs>
        <w:tab w:val="center" w:pos="4536"/>
        <w:tab w:val="right" w:pos="9072"/>
      </w:tabs>
      <w:spacing w:after="0" w:line="240" w:lineRule="auto"/>
    </w:pPr>
  </w:style>
  <w:style w:type="character" w:customStyle="1" w:styleId="HeaderChar">
    <w:name w:val="Header Char"/>
    <w:basedOn w:val="DefaultParagraphFont"/>
    <w:link w:val="Header"/>
    <w:uiPriority w:val="99"/>
    <w:rsid w:val="00BB58D3"/>
    <w:rPr>
      <w:lang w:val="en-GB"/>
    </w:rPr>
  </w:style>
  <w:style w:type="paragraph" w:styleId="Footer">
    <w:name w:val="footer"/>
    <w:basedOn w:val="Normal"/>
    <w:link w:val="FooterChar"/>
    <w:uiPriority w:val="99"/>
    <w:unhideWhenUsed/>
    <w:rsid w:val="00BB58D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B58D3"/>
    <w:rPr>
      <w:lang w:val="en-GB"/>
    </w:rPr>
  </w:style>
  <w:style w:type="character" w:styleId="Hyperlink">
    <w:name w:val="Hyperlink"/>
    <w:basedOn w:val="DefaultParagraphFont"/>
    <w:uiPriority w:val="99"/>
    <w:unhideWhenUsed/>
    <w:rsid w:val="00F12B96"/>
    <w:rPr>
      <w:color w:val="0563C1" w:themeColor="hyperlink"/>
      <w:u w:val="single"/>
    </w:rPr>
  </w:style>
  <w:style w:type="character" w:styleId="UnresolvedMention">
    <w:name w:val="Unresolved Mention"/>
    <w:basedOn w:val="DefaultParagraphFont"/>
    <w:uiPriority w:val="99"/>
    <w:semiHidden/>
    <w:unhideWhenUsed/>
    <w:rsid w:val="00F12B96"/>
    <w:rPr>
      <w:color w:val="605E5C"/>
      <w:shd w:val="clear" w:color="auto" w:fill="E1DFDD"/>
    </w:rPr>
  </w:style>
  <w:style w:type="paragraph" w:styleId="ListParagraph">
    <w:name w:val="List Paragraph"/>
    <w:basedOn w:val="Normal"/>
    <w:uiPriority w:val="34"/>
    <w:qFormat/>
    <w:rsid w:val="00D77A90"/>
    <w:pPr>
      <w:ind w:left="720"/>
      <w:contextualSpacing/>
    </w:pPr>
  </w:style>
  <w:style w:type="table" w:styleId="TableGrid">
    <w:name w:val="Table Grid"/>
    <w:basedOn w:val="TableNormal"/>
    <w:uiPriority w:val="39"/>
    <w:rsid w:val="000A50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4B1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E1AA3"/>
    <w:pPr>
      <w:spacing w:after="0"/>
    </w:pPr>
  </w:style>
  <w:style w:type="paragraph" w:styleId="TOCHeading">
    <w:name w:val="TOC Heading"/>
    <w:basedOn w:val="Heading1"/>
    <w:next w:val="Normal"/>
    <w:uiPriority w:val="39"/>
    <w:unhideWhenUsed/>
    <w:qFormat/>
    <w:rsid w:val="007E1AA3"/>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7E1AA3"/>
    <w:pPr>
      <w:spacing w:after="100"/>
    </w:pPr>
  </w:style>
  <w:style w:type="paragraph" w:styleId="TOC2">
    <w:name w:val="toc 2"/>
    <w:basedOn w:val="Normal"/>
    <w:next w:val="Normal"/>
    <w:autoRedefine/>
    <w:uiPriority w:val="39"/>
    <w:unhideWhenUsed/>
    <w:rsid w:val="007E1AA3"/>
    <w:pPr>
      <w:spacing w:after="100"/>
      <w:ind w:left="220"/>
    </w:pPr>
  </w:style>
  <w:style w:type="character" w:customStyle="1" w:styleId="Heading4Char">
    <w:name w:val="Heading 4 Char"/>
    <w:basedOn w:val="DefaultParagraphFont"/>
    <w:link w:val="Heading4"/>
    <w:uiPriority w:val="99"/>
    <w:rsid w:val="00AC1A70"/>
    <w:rPr>
      <w:rFonts w:ascii="Times New Roman" w:eastAsia="Times New Roman" w:hAnsi="Times New Roman" w:cs="Times New Roman"/>
      <w:b/>
      <w:bCs/>
      <w:kern w:val="0"/>
      <w:sz w:val="28"/>
      <w:szCs w:val="28"/>
      <w:lang w:val="en-GB"/>
      <w14:ligatures w14:val="none"/>
    </w:rPr>
  </w:style>
  <w:style w:type="numbering" w:customStyle="1" w:styleId="NoList1">
    <w:name w:val="No List1"/>
    <w:next w:val="NoList"/>
    <w:uiPriority w:val="99"/>
    <w:semiHidden/>
    <w:unhideWhenUsed/>
    <w:rsid w:val="00AC1A70"/>
  </w:style>
  <w:style w:type="paragraph" w:styleId="BodyText2">
    <w:name w:val="Body Text 2"/>
    <w:basedOn w:val="Normal"/>
    <w:link w:val="BodyText2Char"/>
    <w:uiPriority w:val="99"/>
    <w:rsid w:val="00AC1A70"/>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AC1A70"/>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AC1A70"/>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AC1A7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C1A70"/>
    <w:rPr>
      <w:rFonts w:ascii="Tahoma" w:eastAsia="Times New Roman" w:hAnsi="Tahoma" w:cs="Tahoma"/>
      <w:kern w:val="0"/>
      <w:sz w:val="16"/>
      <w:szCs w:val="16"/>
      <w:lang w:val="en-GB"/>
      <w14:ligatures w14:val="none"/>
    </w:rPr>
  </w:style>
  <w:style w:type="table" w:customStyle="1" w:styleId="TableGrid1">
    <w:name w:val="Table Grid1"/>
    <w:basedOn w:val="TableNormal"/>
    <w:next w:val="TableGrid"/>
    <w:uiPriority w:val="59"/>
    <w:rsid w:val="00AC1A70"/>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C1A70"/>
    <w:rPr>
      <w:color w:val="800080"/>
      <w:u w:val="single"/>
    </w:rPr>
  </w:style>
  <w:style w:type="paragraph" w:styleId="NormalWeb">
    <w:name w:val="Normal (Web)"/>
    <w:basedOn w:val="Normal"/>
    <w:uiPriority w:val="99"/>
    <w:rsid w:val="00AC1A7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AC1A70"/>
    <w:rPr>
      <w:color w:val="535353"/>
      <w:u w:val="single"/>
      <w:effect w:val="none"/>
    </w:rPr>
  </w:style>
  <w:style w:type="paragraph" w:customStyle="1" w:styleId="NormalWeb1">
    <w:name w:val="Normal (Web)1"/>
    <w:basedOn w:val="Normal"/>
    <w:uiPriority w:val="99"/>
    <w:rsid w:val="00AC1A70"/>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AC1A70"/>
  </w:style>
  <w:style w:type="character" w:styleId="CommentReference">
    <w:name w:val="annotation reference"/>
    <w:uiPriority w:val="99"/>
    <w:semiHidden/>
    <w:unhideWhenUsed/>
    <w:rsid w:val="00AC1A70"/>
    <w:rPr>
      <w:sz w:val="16"/>
      <w:szCs w:val="16"/>
    </w:rPr>
  </w:style>
  <w:style w:type="paragraph" w:styleId="CommentText">
    <w:name w:val="annotation text"/>
    <w:basedOn w:val="Normal"/>
    <w:link w:val="CommentTextChar"/>
    <w:uiPriority w:val="99"/>
    <w:semiHidden/>
    <w:unhideWhenUsed/>
    <w:rsid w:val="00AC1A7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AC1A70"/>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AC1A70"/>
    <w:rPr>
      <w:b/>
      <w:bCs/>
    </w:rPr>
  </w:style>
  <w:style w:type="character" w:customStyle="1" w:styleId="CommentSubjectChar">
    <w:name w:val="Comment Subject Char"/>
    <w:basedOn w:val="CommentTextChar"/>
    <w:link w:val="CommentSubject"/>
    <w:uiPriority w:val="99"/>
    <w:semiHidden/>
    <w:rsid w:val="00AC1A70"/>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AC1A70"/>
    <w:rPr>
      <w:b/>
      <w:bCs/>
    </w:rPr>
  </w:style>
  <w:style w:type="character" w:customStyle="1" w:styleId="Heading3Char">
    <w:name w:val="Heading 3 Char"/>
    <w:basedOn w:val="DefaultParagraphFont"/>
    <w:link w:val="Heading3"/>
    <w:uiPriority w:val="9"/>
    <w:rsid w:val="00140773"/>
    <w:rPr>
      <w:rFonts w:asciiTheme="majorHAnsi" w:eastAsiaTheme="majorEastAsia" w:hAnsiTheme="majorHAnsi" w:cstheme="majorBidi"/>
      <w:color w:val="1F3763" w:themeColor="accent1" w:themeShade="7F"/>
      <w:sz w:val="24"/>
      <w:szCs w:val="24"/>
      <w:lang w:val="en-GB"/>
    </w:rPr>
  </w:style>
  <w:style w:type="paragraph" w:styleId="NoSpacing">
    <w:name w:val="No Spacing"/>
    <w:uiPriority w:val="1"/>
    <w:qFormat/>
    <w:rsid w:val="00140773"/>
    <w:pPr>
      <w:spacing w:after="0" w:line="240" w:lineRule="auto"/>
    </w:pPr>
    <w:rPr>
      <w:lang w:val="en-GB"/>
    </w:rPr>
  </w:style>
  <w:style w:type="character" w:styleId="Emphasis">
    <w:name w:val="Emphasis"/>
    <w:basedOn w:val="DefaultParagraphFont"/>
    <w:uiPriority w:val="20"/>
    <w:qFormat/>
    <w:rsid w:val="00F20E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072938">
      <w:bodyDiv w:val="1"/>
      <w:marLeft w:val="0"/>
      <w:marRight w:val="0"/>
      <w:marTop w:val="0"/>
      <w:marBottom w:val="0"/>
      <w:divBdr>
        <w:top w:val="none" w:sz="0" w:space="0" w:color="auto"/>
        <w:left w:val="none" w:sz="0" w:space="0" w:color="auto"/>
        <w:bottom w:val="none" w:sz="0" w:space="0" w:color="auto"/>
        <w:right w:val="none" w:sz="0" w:space="0" w:color="auto"/>
      </w:divBdr>
    </w:div>
    <w:div w:id="1212351626">
      <w:bodyDiv w:val="1"/>
      <w:marLeft w:val="0"/>
      <w:marRight w:val="0"/>
      <w:marTop w:val="0"/>
      <w:marBottom w:val="0"/>
      <w:divBdr>
        <w:top w:val="none" w:sz="0" w:space="0" w:color="auto"/>
        <w:left w:val="none" w:sz="0" w:space="0" w:color="auto"/>
        <w:bottom w:val="none" w:sz="0" w:space="0" w:color="auto"/>
        <w:right w:val="none" w:sz="0" w:space="0" w:color="auto"/>
      </w:divBdr>
    </w:div>
    <w:div w:id="1716275553">
      <w:bodyDiv w:val="1"/>
      <w:marLeft w:val="0"/>
      <w:marRight w:val="0"/>
      <w:marTop w:val="0"/>
      <w:marBottom w:val="0"/>
      <w:divBdr>
        <w:top w:val="none" w:sz="0" w:space="0" w:color="auto"/>
        <w:left w:val="none" w:sz="0" w:space="0" w:color="auto"/>
        <w:bottom w:val="none" w:sz="0" w:space="0" w:color="auto"/>
        <w:right w:val="none" w:sz="0" w:space="0" w:color="auto"/>
      </w:divBdr>
    </w:div>
    <w:div w:id="1768230167">
      <w:bodyDiv w:val="1"/>
      <w:marLeft w:val="0"/>
      <w:marRight w:val="0"/>
      <w:marTop w:val="0"/>
      <w:marBottom w:val="0"/>
      <w:divBdr>
        <w:top w:val="none" w:sz="0" w:space="0" w:color="auto"/>
        <w:left w:val="none" w:sz="0" w:space="0" w:color="auto"/>
        <w:bottom w:val="none" w:sz="0" w:space="0" w:color="auto"/>
        <w:right w:val="none" w:sz="0" w:space="0" w:color="auto"/>
      </w:divBdr>
    </w:div>
    <w:div w:id="205804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1" Type="http://schemas.openxmlformats.org/officeDocument/2006/relationships/image" Target="media/image14.png"/><Relationship Id="rId34" Type="http://schemas.openxmlformats.org/officeDocument/2006/relationships/hyperlink" Target="https://www.mbahelp24.com/herzbergs-two-factor-theory-motivation-hygiene-satisfier/" TargetMode="External"/><Relationship Id="rId42"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research-methodology.net/research-methodology/research-approach/deductive-approach-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commonslibrary.parliament.uk/research-briefings/sn07068/" TargetMode="External"/><Relationship Id="rId37" Type="http://schemas.openxmlformats.org/officeDocument/2006/relationships/hyperlink" Target="https://tradingeconomics.com/country-list/inflation-rate"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bankofengland.co.uk/monetary-policy/the-interest-rate-bank-rate" TargetMode="External"/><Relationship Id="rId36" Type="http://schemas.openxmlformats.org/officeDocument/2006/relationships/hyperlink" Target="https://download.cnet.com/Obsurvey-surveys-made-easy/3000-2064_4-76486749.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1stformations.co.uk/blog/employee-satisfaction-statistic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enrich.org/blog/The-true-cost-of-employee-turnover-financial-wellness-enrich" TargetMode="External"/><Relationship Id="rId35" Type="http://schemas.openxmlformats.org/officeDocument/2006/relationships/hyperlink" Target="https://www.ons.gov.uk/employmentandlabourmarket/peoplenotinwork/unemployment/timeseries/mgsx/lms" TargetMode="External"/><Relationship Id="rId43" Type="http://schemas.openxmlformats.org/officeDocument/2006/relationships/hyperlink" Target="https://www.uwtsd.ac.uk/academic-office/appendices-and-form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researchbriefings.files.parliament.uk/documents/CBP-9366/CBP-9366.pdf" TargetMode="External"/><Relationship Id="rId38" Type="http://schemas.openxmlformats.org/officeDocument/2006/relationships/hyperlink" Target="file:///C:/Users/c.lohmann-hancock/AppData/Local/Microsoft/Windows/INetCache/REICoP-17-20-v3-Final.pdf" TargetMode="External"/><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C9E88-468F-4CA3-808F-CBC6AB6FC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14092</Words>
  <Characters>78777</Characters>
  <Application>Microsoft Office Word</Application>
  <DocSecurity>0</DocSecurity>
  <Lines>2541</Lines>
  <Paragraphs>1345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Pencheva</dc:creator>
  <cp:keywords/>
  <dc:description/>
  <cp:lastModifiedBy>Valentina Pencheva (2023164)</cp:lastModifiedBy>
  <cp:revision>2</cp:revision>
  <dcterms:created xsi:type="dcterms:W3CDTF">2023-12-30T14:12:00Z</dcterms:created>
  <dcterms:modified xsi:type="dcterms:W3CDTF">2023-12-30T14:12:00Z</dcterms:modified>
</cp:coreProperties>
</file>