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38BA4" w14:textId="4F11A4BE" w:rsidR="009D60F7" w:rsidRPr="00680C6D" w:rsidRDefault="009D60F7" w:rsidP="009D60F7">
      <w:pPr>
        <w:jc w:val="both"/>
        <w:rPr>
          <w:rFonts w:ascii="Arial" w:hAnsi="Arial" w:cs="Arial"/>
          <w:b/>
          <w:bCs/>
          <w:color w:val="7030A0"/>
          <w:sz w:val="36"/>
          <w:szCs w:val="36"/>
        </w:rPr>
      </w:pPr>
      <w:r w:rsidRPr="00680C6D">
        <w:rPr>
          <w:rFonts w:ascii="Arial" w:hAnsi="Arial" w:cs="Arial"/>
          <w:b/>
          <w:bCs/>
          <w:color w:val="7030A0"/>
          <w:sz w:val="36"/>
          <w:szCs w:val="36"/>
        </w:rPr>
        <w:t>Sustainable Development Goal 1 - No Poverty</w:t>
      </w:r>
    </w:p>
    <w:p w14:paraId="5460DACF" w14:textId="77777777" w:rsidR="009D60F7" w:rsidRPr="00680C6D" w:rsidRDefault="009D60F7" w:rsidP="009D60F7">
      <w:pPr>
        <w:jc w:val="both"/>
        <w:rPr>
          <w:rFonts w:ascii="Arial" w:hAnsi="Arial" w:cs="Arial"/>
          <w:b/>
          <w:bCs/>
          <w:color w:val="7030A0"/>
        </w:rPr>
      </w:pPr>
      <w:r w:rsidRPr="00680C6D">
        <w:rPr>
          <w:rFonts w:ascii="Arial" w:hAnsi="Arial" w:cs="Arial"/>
          <w:b/>
          <w:bCs/>
          <w:color w:val="7030A0"/>
        </w:rPr>
        <w:t>Overview:</w:t>
      </w:r>
    </w:p>
    <w:p w14:paraId="64AAF794" w14:textId="230795EB" w:rsidR="009D60F7" w:rsidRPr="009D60F7" w:rsidRDefault="009D60F7" w:rsidP="009D60F7">
      <w:pPr>
        <w:jc w:val="both"/>
        <w:rPr>
          <w:rFonts w:ascii="Arial" w:hAnsi="Arial" w:cs="Arial"/>
        </w:rPr>
      </w:pPr>
      <w:r w:rsidRPr="009D60F7">
        <w:rPr>
          <w:rFonts w:ascii="Arial" w:hAnsi="Arial" w:cs="Arial"/>
        </w:rPr>
        <w:t>Sustainable Development Goal 1 (SDG 1), "No Poverty," is one of the 17 global goals adopted by all United Nations Member States in 2015 as part of the 2030 Agenda for Sustainable Development. SDG 1 aims to end poverty in all its forms and dimensions, recognizing that poverty is not just about a lack of income but encompasses broader issues related to access to basic services, education, healthcare, and social inclusion.</w:t>
      </w:r>
    </w:p>
    <w:p w14:paraId="37CEAB57" w14:textId="750F2E3C" w:rsidR="009D60F7" w:rsidRPr="00680C6D" w:rsidRDefault="009D60F7" w:rsidP="009D60F7">
      <w:pPr>
        <w:jc w:val="both"/>
        <w:rPr>
          <w:rFonts w:ascii="Arial" w:hAnsi="Arial" w:cs="Arial"/>
          <w:b/>
          <w:bCs/>
          <w:color w:val="7030A0"/>
        </w:rPr>
      </w:pPr>
      <w:r w:rsidRPr="00680C6D">
        <w:rPr>
          <w:rFonts w:ascii="Arial" w:hAnsi="Arial" w:cs="Arial"/>
          <w:b/>
          <w:bCs/>
          <w:color w:val="7030A0"/>
        </w:rPr>
        <w:t>Key Points:</w:t>
      </w:r>
    </w:p>
    <w:p w14:paraId="44EBAA66" w14:textId="626DBA24" w:rsidR="009D60F7" w:rsidRPr="009D60F7" w:rsidRDefault="009D60F7" w:rsidP="009D60F7">
      <w:pPr>
        <w:jc w:val="both"/>
        <w:rPr>
          <w:rFonts w:ascii="Arial" w:hAnsi="Arial" w:cs="Arial"/>
        </w:rPr>
      </w:pPr>
      <w:r w:rsidRPr="009D60F7">
        <w:rPr>
          <w:rFonts w:ascii="Arial" w:hAnsi="Arial" w:cs="Arial"/>
        </w:rPr>
        <w:t xml:space="preserve">1. </w:t>
      </w:r>
      <w:r w:rsidRPr="00680C6D">
        <w:rPr>
          <w:rFonts w:ascii="Arial" w:hAnsi="Arial" w:cs="Arial"/>
          <w:b/>
          <w:bCs/>
          <w:color w:val="0070C0"/>
        </w:rPr>
        <w:t>Target:</w:t>
      </w:r>
      <w:r w:rsidRPr="009D60F7">
        <w:rPr>
          <w:rFonts w:ascii="Arial" w:hAnsi="Arial" w:cs="Arial"/>
          <w:b/>
          <w:bCs/>
        </w:rPr>
        <w:t xml:space="preserve"> </w:t>
      </w:r>
      <w:r w:rsidRPr="009D60F7">
        <w:rPr>
          <w:rFonts w:ascii="Arial" w:hAnsi="Arial" w:cs="Arial"/>
        </w:rPr>
        <w:t>By 2030, eradicate extreme poverty for all people everywhere, currently measured as people living on less than $1.25 a day.</w:t>
      </w:r>
    </w:p>
    <w:p w14:paraId="0F65C93B" w14:textId="268AEB25" w:rsidR="009D60F7" w:rsidRPr="009D60F7" w:rsidRDefault="009D60F7" w:rsidP="009D60F7">
      <w:pPr>
        <w:jc w:val="both"/>
        <w:rPr>
          <w:rFonts w:ascii="Arial" w:hAnsi="Arial" w:cs="Arial"/>
        </w:rPr>
      </w:pPr>
      <w:r w:rsidRPr="009D60F7">
        <w:rPr>
          <w:rFonts w:ascii="Arial" w:hAnsi="Arial" w:cs="Arial"/>
        </w:rPr>
        <w:t xml:space="preserve">2. </w:t>
      </w:r>
      <w:r w:rsidRPr="00680C6D">
        <w:rPr>
          <w:rFonts w:ascii="Arial" w:hAnsi="Arial" w:cs="Arial"/>
          <w:b/>
          <w:bCs/>
          <w:color w:val="0070C0"/>
        </w:rPr>
        <w:t>Multidimensional Approach</w:t>
      </w:r>
      <w:r w:rsidRPr="00680C6D">
        <w:rPr>
          <w:rFonts w:ascii="Arial" w:hAnsi="Arial" w:cs="Arial"/>
          <w:color w:val="0070C0"/>
        </w:rPr>
        <w:t>:</w:t>
      </w:r>
      <w:r w:rsidRPr="009D60F7">
        <w:rPr>
          <w:rFonts w:ascii="Arial" w:hAnsi="Arial" w:cs="Arial"/>
        </w:rPr>
        <w:t xml:space="preserve"> SDG 1 recognizes that poverty is a multifaceted issue and includes not only income poverty but also access to essential services like education, healthcare, clean water, and social protection.</w:t>
      </w:r>
    </w:p>
    <w:p w14:paraId="1943DA43" w14:textId="4FA9DA1E" w:rsidR="009D60F7" w:rsidRPr="009D60F7" w:rsidRDefault="009D60F7" w:rsidP="009D60F7">
      <w:pPr>
        <w:jc w:val="both"/>
        <w:rPr>
          <w:rFonts w:ascii="Arial" w:hAnsi="Arial" w:cs="Arial"/>
        </w:rPr>
      </w:pPr>
      <w:r w:rsidRPr="009D60F7">
        <w:rPr>
          <w:rFonts w:ascii="Arial" w:hAnsi="Arial" w:cs="Arial"/>
        </w:rPr>
        <w:t xml:space="preserve">3. </w:t>
      </w:r>
      <w:r w:rsidRPr="00680C6D">
        <w:rPr>
          <w:rFonts w:ascii="Arial" w:hAnsi="Arial" w:cs="Arial"/>
          <w:b/>
          <w:bCs/>
          <w:color w:val="0070C0"/>
        </w:rPr>
        <w:t>Poverty in the UK</w:t>
      </w:r>
      <w:r w:rsidRPr="00680C6D">
        <w:rPr>
          <w:rFonts w:ascii="Arial" w:hAnsi="Arial" w:cs="Arial"/>
          <w:color w:val="0070C0"/>
        </w:rPr>
        <w:t>:</w:t>
      </w:r>
      <w:r>
        <w:rPr>
          <w:rFonts w:ascii="Arial" w:hAnsi="Arial" w:cs="Arial"/>
        </w:rPr>
        <w:t xml:space="preserve"> </w:t>
      </w:r>
      <w:r w:rsidRPr="009D60F7">
        <w:rPr>
          <w:rFonts w:ascii="Arial" w:hAnsi="Arial" w:cs="Arial"/>
        </w:rPr>
        <w:t>In the context of the UK, poverty can manifest in various ways, including income poverty, food poverty, and social exclusion.</w:t>
      </w:r>
    </w:p>
    <w:p w14:paraId="5B18EC4B" w14:textId="1C7DDEB4" w:rsidR="009D60F7" w:rsidRPr="009D60F7" w:rsidRDefault="009D60F7" w:rsidP="009D60F7">
      <w:pPr>
        <w:jc w:val="both"/>
        <w:rPr>
          <w:rFonts w:ascii="Arial" w:hAnsi="Arial" w:cs="Arial"/>
        </w:rPr>
      </w:pPr>
      <w:r>
        <w:rPr>
          <w:rFonts w:ascii="Arial" w:hAnsi="Arial" w:cs="Arial"/>
        </w:rPr>
        <w:t>(</w:t>
      </w:r>
      <w:r w:rsidRPr="009D60F7">
        <w:rPr>
          <w:rFonts w:ascii="Arial" w:hAnsi="Arial" w:cs="Arial"/>
        </w:rPr>
        <w:t>According to UK government data, poverty rates vary by region and demographic factors, with certain groups being more vulnerable to poverty, such as children and single-parent households</w:t>
      </w:r>
      <w:r>
        <w:rPr>
          <w:rFonts w:ascii="Arial" w:hAnsi="Arial" w:cs="Arial"/>
        </w:rPr>
        <w:t>)</w:t>
      </w:r>
      <w:r w:rsidRPr="009D60F7">
        <w:rPr>
          <w:rFonts w:ascii="Arial" w:hAnsi="Arial" w:cs="Arial"/>
        </w:rPr>
        <w:t>.</w:t>
      </w:r>
    </w:p>
    <w:p w14:paraId="73457926" w14:textId="6FCC6DD0" w:rsidR="009D60F7" w:rsidRPr="009D60F7" w:rsidRDefault="009D60F7" w:rsidP="009D60F7">
      <w:pPr>
        <w:jc w:val="both"/>
        <w:rPr>
          <w:rFonts w:ascii="Arial" w:hAnsi="Arial" w:cs="Arial"/>
        </w:rPr>
      </w:pPr>
      <w:r w:rsidRPr="009D60F7">
        <w:rPr>
          <w:rFonts w:ascii="Arial" w:hAnsi="Arial" w:cs="Arial"/>
        </w:rPr>
        <w:t xml:space="preserve">4. </w:t>
      </w:r>
      <w:r w:rsidRPr="00680C6D">
        <w:rPr>
          <w:rFonts w:ascii="Arial" w:hAnsi="Arial" w:cs="Arial"/>
          <w:b/>
          <w:bCs/>
          <w:color w:val="0070C0"/>
        </w:rPr>
        <w:t>Education and Employment</w:t>
      </w:r>
      <w:r w:rsidRPr="00680C6D">
        <w:rPr>
          <w:rFonts w:ascii="Arial" w:hAnsi="Arial" w:cs="Arial"/>
          <w:color w:val="0070C0"/>
        </w:rPr>
        <w:t>:</w:t>
      </w:r>
      <w:r>
        <w:rPr>
          <w:rFonts w:ascii="Arial" w:hAnsi="Arial" w:cs="Arial"/>
        </w:rPr>
        <w:t xml:space="preserve"> </w:t>
      </w:r>
      <w:r w:rsidRPr="009D60F7">
        <w:rPr>
          <w:rFonts w:ascii="Arial" w:hAnsi="Arial" w:cs="Arial"/>
        </w:rPr>
        <w:t>Access to quality education and job opportunities are critical to reducing poverty.</w:t>
      </w:r>
    </w:p>
    <w:p w14:paraId="4B45A4FC" w14:textId="77777777" w:rsidR="009D60F7" w:rsidRPr="009D60F7" w:rsidRDefault="009D60F7" w:rsidP="009D60F7">
      <w:pPr>
        <w:jc w:val="both"/>
        <w:rPr>
          <w:rFonts w:ascii="Arial" w:hAnsi="Arial" w:cs="Arial"/>
        </w:rPr>
      </w:pPr>
      <w:r w:rsidRPr="009D60F7">
        <w:rPr>
          <w:rFonts w:ascii="Arial" w:hAnsi="Arial" w:cs="Arial"/>
        </w:rPr>
        <w:t xml:space="preserve">In the UK, policies like the </w:t>
      </w:r>
      <w:r w:rsidRPr="00680C6D">
        <w:rPr>
          <w:rFonts w:ascii="Arial" w:hAnsi="Arial" w:cs="Arial"/>
          <w:b/>
          <w:bCs/>
          <w:color w:val="0070C0"/>
        </w:rPr>
        <w:t xml:space="preserve">Pupil Premium </w:t>
      </w:r>
      <w:r w:rsidRPr="009D60F7">
        <w:rPr>
          <w:rFonts w:ascii="Arial" w:hAnsi="Arial" w:cs="Arial"/>
        </w:rPr>
        <w:t>aim to address educational inequalities and provide extra funding for schools with disadvantaged students.</w:t>
      </w:r>
    </w:p>
    <w:p w14:paraId="1E9C992B" w14:textId="45DDC6FF" w:rsidR="009D60F7" w:rsidRPr="009D60F7" w:rsidRDefault="009D60F7" w:rsidP="009D60F7">
      <w:pPr>
        <w:jc w:val="both"/>
        <w:rPr>
          <w:rFonts w:ascii="Arial" w:hAnsi="Arial" w:cs="Arial"/>
        </w:rPr>
      </w:pPr>
      <w:r w:rsidRPr="009D60F7">
        <w:rPr>
          <w:rFonts w:ascii="Arial" w:hAnsi="Arial" w:cs="Arial"/>
        </w:rPr>
        <w:t xml:space="preserve">5. </w:t>
      </w:r>
      <w:r w:rsidRPr="00680C6D">
        <w:rPr>
          <w:rFonts w:ascii="Arial" w:hAnsi="Arial" w:cs="Arial"/>
          <w:b/>
          <w:bCs/>
          <w:color w:val="0070C0"/>
        </w:rPr>
        <w:t>Social Protection</w:t>
      </w:r>
      <w:r w:rsidRPr="009D60F7">
        <w:rPr>
          <w:rFonts w:ascii="Arial" w:hAnsi="Arial" w:cs="Arial"/>
        </w:rPr>
        <w:t>:</w:t>
      </w:r>
      <w:r>
        <w:rPr>
          <w:rFonts w:ascii="Arial" w:hAnsi="Arial" w:cs="Arial"/>
        </w:rPr>
        <w:t xml:space="preserve"> </w:t>
      </w:r>
      <w:r w:rsidRPr="009D60F7">
        <w:rPr>
          <w:rFonts w:ascii="Arial" w:hAnsi="Arial" w:cs="Arial"/>
        </w:rPr>
        <w:t>Social safety nets, such as welfare programs and unemployment benefits, play a crucial role in preventing and alleviating poverty.</w:t>
      </w:r>
    </w:p>
    <w:p w14:paraId="78ACBE5D" w14:textId="77777777" w:rsidR="009D60F7" w:rsidRPr="009D60F7" w:rsidRDefault="009D60F7" w:rsidP="009D60F7">
      <w:pPr>
        <w:jc w:val="both"/>
        <w:rPr>
          <w:rFonts w:ascii="Arial" w:hAnsi="Arial" w:cs="Arial"/>
        </w:rPr>
      </w:pPr>
      <w:r w:rsidRPr="009D60F7">
        <w:rPr>
          <w:rFonts w:ascii="Arial" w:hAnsi="Arial" w:cs="Arial"/>
        </w:rPr>
        <w:t>In the UK, the welfare system includes benefits like Universal Credit and Housing Benefit to support low-income individuals and families.</w:t>
      </w:r>
    </w:p>
    <w:p w14:paraId="6D8C2184" w14:textId="637C876B" w:rsidR="009D60F7" w:rsidRPr="009D60F7" w:rsidRDefault="009D60F7" w:rsidP="009D60F7">
      <w:pPr>
        <w:jc w:val="both"/>
        <w:rPr>
          <w:rFonts w:ascii="Arial" w:hAnsi="Arial" w:cs="Arial"/>
        </w:rPr>
      </w:pPr>
      <w:r w:rsidRPr="009D60F7">
        <w:rPr>
          <w:rFonts w:ascii="Arial" w:hAnsi="Arial" w:cs="Arial"/>
        </w:rPr>
        <w:lastRenderedPageBreak/>
        <w:t xml:space="preserve">6. </w:t>
      </w:r>
      <w:r w:rsidRPr="00680C6D">
        <w:rPr>
          <w:rFonts w:ascii="Arial" w:hAnsi="Arial" w:cs="Arial"/>
          <w:b/>
          <w:bCs/>
          <w:color w:val="0070C0"/>
        </w:rPr>
        <w:t>Global Impact</w:t>
      </w:r>
      <w:r w:rsidRPr="00680C6D">
        <w:rPr>
          <w:rFonts w:ascii="Arial" w:hAnsi="Arial" w:cs="Arial"/>
          <w:color w:val="0070C0"/>
        </w:rPr>
        <w:t>:</w:t>
      </w:r>
      <w:r>
        <w:rPr>
          <w:rFonts w:ascii="Arial" w:hAnsi="Arial" w:cs="Arial"/>
        </w:rPr>
        <w:t xml:space="preserve"> </w:t>
      </w:r>
      <w:r w:rsidRPr="009D60F7">
        <w:rPr>
          <w:rFonts w:ascii="Arial" w:hAnsi="Arial" w:cs="Arial"/>
        </w:rPr>
        <w:t>While SDG 1 focuses on poverty in all countries, it emphasizes the need to address poverty in developing nations where extreme poverty is more prevalent.</w:t>
      </w:r>
    </w:p>
    <w:p w14:paraId="33EEAA2F" w14:textId="06F60A83" w:rsidR="009D60F7" w:rsidRPr="009D60F7" w:rsidRDefault="009D60F7" w:rsidP="009D60F7">
      <w:pPr>
        <w:jc w:val="both"/>
        <w:rPr>
          <w:rFonts w:ascii="Arial" w:hAnsi="Arial" w:cs="Arial"/>
        </w:rPr>
      </w:pPr>
      <w:r>
        <w:rPr>
          <w:rFonts w:ascii="Arial" w:hAnsi="Arial" w:cs="Arial"/>
        </w:rPr>
        <w:t>(</w:t>
      </w:r>
      <w:r w:rsidRPr="009D60F7">
        <w:rPr>
          <w:rFonts w:ascii="Arial" w:hAnsi="Arial" w:cs="Arial"/>
        </w:rPr>
        <w:t>The UK plays a role in achieving this goal through international development aid and partnerships</w:t>
      </w:r>
      <w:r>
        <w:rPr>
          <w:rFonts w:ascii="Arial" w:hAnsi="Arial" w:cs="Arial"/>
        </w:rPr>
        <w:t>)</w:t>
      </w:r>
      <w:r w:rsidRPr="009D60F7">
        <w:rPr>
          <w:rFonts w:ascii="Arial" w:hAnsi="Arial" w:cs="Arial"/>
        </w:rPr>
        <w:t>.</w:t>
      </w:r>
    </w:p>
    <w:p w14:paraId="0ECBF648" w14:textId="5615CC2C" w:rsidR="009D60F7" w:rsidRPr="009D60F7" w:rsidRDefault="009D60F7" w:rsidP="009D60F7">
      <w:pPr>
        <w:jc w:val="both"/>
        <w:rPr>
          <w:rFonts w:ascii="Arial" w:hAnsi="Arial" w:cs="Arial"/>
        </w:rPr>
      </w:pPr>
      <w:r w:rsidRPr="009D60F7">
        <w:rPr>
          <w:rFonts w:ascii="Arial" w:hAnsi="Arial" w:cs="Arial"/>
        </w:rPr>
        <w:t xml:space="preserve">7. </w:t>
      </w:r>
      <w:r w:rsidRPr="00680C6D">
        <w:rPr>
          <w:rFonts w:ascii="Arial" w:hAnsi="Arial" w:cs="Arial"/>
          <w:b/>
          <w:bCs/>
          <w:color w:val="0070C0"/>
        </w:rPr>
        <w:t>Monitoring Progress</w:t>
      </w:r>
      <w:r w:rsidRPr="00680C6D">
        <w:rPr>
          <w:rFonts w:ascii="Arial" w:hAnsi="Arial" w:cs="Arial"/>
          <w:color w:val="0070C0"/>
        </w:rPr>
        <w:t>:</w:t>
      </w:r>
      <w:r>
        <w:rPr>
          <w:rFonts w:ascii="Arial" w:hAnsi="Arial" w:cs="Arial"/>
        </w:rPr>
        <w:t xml:space="preserve"> </w:t>
      </w:r>
      <w:r w:rsidRPr="009D60F7">
        <w:rPr>
          <w:rFonts w:ascii="Arial" w:hAnsi="Arial" w:cs="Arial"/>
        </w:rPr>
        <w:t>The UK government, in alignment with the SDGs, regularly publishes reports and data on poverty rates and progress toward ending poverty.</w:t>
      </w:r>
    </w:p>
    <w:p w14:paraId="41B3CFB8" w14:textId="77777777" w:rsidR="009D60F7" w:rsidRDefault="009D60F7" w:rsidP="009D60F7">
      <w:pPr>
        <w:jc w:val="both"/>
        <w:rPr>
          <w:rFonts w:ascii="Arial" w:hAnsi="Arial" w:cs="Arial"/>
        </w:rPr>
      </w:pPr>
      <w:r w:rsidRPr="009D60F7">
        <w:rPr>
          <w:rFonts w:ascii="Arial" w:hAnsi="Arial" w:cs="Arial"/>
        </w:rPr>
        <w:t>Organizations like the Joseph Rowntree Foundation also conduct research on poverty in the UK.</w:t>
      </w:r>
    </w:p>
    <w:p w14:paraId="29B822B9" w14:textId="77777777" w:rsidR="00680C6D" w:rsidRPr="009D60F7" w:rsidRDefault="00680C6D" w:rsidP="009D60F7">
      <w:pPr>
        <w:jc w:val="both"/>
        <w:rPr>
          <w:rFonts w:ascii="Arial" w:hAnsi="Arial" w:cs="Arial"/>
        </w:rPr>
      </w:pPr>
    </w:p>
    <w:p w14:paraId="3F54D474" w14:textId="1D469F82" w:rsidR="009D60F7" w:rsidRPr="00680C6D" w:rsidRDefault="009D60F7" w:rsidP="009D60F7">
      <w:pPr>
        <w:jc w:val="both"/>
        <w:rPr>
          <w:rFonts w:ascii="Arial" w:hAnsi="Arial" w:cs="Arial"/>
          <w:b/>
          <w:bCs/>
          <w:color w:val="7030A0"/>
          <w:sz w:val="28"/>
          <w:szCs w:val="28"/>
        </w:rPr>
      </w:pPr>
      <w:r w:rsidRPr="00680C6D">
        <w:rPr>
          <w:rFonts w:ascii="Arial" w:hAnsi="Arial" w:cs="Arial"/>
          <w:b/>
          <w:bCs/>
          <w:color w:val="7030A0"/>
          <w:sz w:val="28"/>
          <w:szCs w:val="28"/>
        </w:rPr>
        <w:t>Why SDG 1 Matters in Health and Social Care:</w:t>
      </w:r>
    </w:p>
    <w:p w14:paraId="78E30848" w14:textId="39620ACE" w:rsidR="009D60F7" w:rsidRPr="009D60F7" w:rsidRDefault="009D60F7" w:rsidP="009D60F7">
      <w:pPr>
        <w:jc w:val="both"/>
        <w:rPr>
          <w:rFonts w:ascii="Arial" w:hAnsi="Arial" w:cs="Arial"/>
        </w:rPr>
      </w:pPr>
      <w:r w:rsidRPr="009D60F7">
        <w:rPr>
          <w:rFonts w:ascii="Arial" w:hAnsi="Arial" w:cs="Arial"/>
        </w:rPr>
        <w:t>SDG 1 is integral to the field of health and social care because poverty has profound implications for individuals' health and well-being. Poverty can lead to inadequate access to healthcare, nutritious food, safe housing, and education, which in turn can result in poor health outcomes and social exclusion. Health and social care professionals play a vital role in addressing poverty's impact on individuals and communities and in advocating for policies and programs that promote economic stability and social inclusion.</w:t>
      </w:r>
    </w:p>
    <w:p w14:paraId="7A1DC294" w14:textId="01454CBE" w:rsidR="009D60F7" w:rsidRPr="00680C6D" w:rsidRDefault="009D60F7" w:rsidP="009D60F7">
      <w:pPr>
        <w:jc w:val="both"/>
        <w:rPr>
          <w:rFonts w:ascii="Arial" w:hAnsi="Arial" w:cs="Arial"/>
          <w:b/>
          <w:bCs/>
          <w:color w:val="7030A0"/>
        </w:rPr>
      </w:pPr>
      <w:r w:rsidRPr="00680C6D">
        <w:rPr>
          <w:rFonts w:ascii="Arial" w:hAnsi="Arial" w:cs="Arial"/>
          <w:b/>
          <w:bCs/>
          <w:color w:val="7030A0"/>
        </w:rPr>
        <w:t>Challenges:</w:t>
      </w:r>
    </w:p>
    <w:p w14:paraId="475E457E" w14:textId="7224880A" w:rsidR="009D60F7" w:rsidRPr="009D60F7" w:rsidRDefault="009D60F7" w:rsidP="009D60F7">
      <w:pPr>
        <w:jc w:val="both"/>
        <w:rPr>
          <w:rFonts w:ascii="Arial" w:hAnsi="Arial" w:cs="Arial"/>
        </w:rPr>
      </w:pPr>
      <w:r w:rsidRPr="009D60F7">
        <w:rPr>
          <w:rFonts w:ascii="Arial" w:hAnsi="Arial" w:cs="Arial"/>
        </w:rPr>
        <w:t>Achieving SDG 1 remains a significant challenge, even in developed nations like the UK. Persistent income inequality, changing labo</w:t>
      </w:r>
      <w:r>
        <w:rPr>
          <w:rFonts w:ascii="Arial" w:hAnsi="Arial" w:cs="Arial"/>
        </w:rPr>
        <w:t>u</w:t>
      </w:r>
      <w:r w:rsidRPr="009D60F7">
        <w:rPr>
          <w:rFonts w:ascii="Arial" w:hAnsi="Arial" w:cs="Arial"/>
        </w:rPr>
        <w:t>r markets, and economic shocks can contribute to poverty. The COVID-19 pandemic, for example, has highlighted vulnerabilities in income security and access to basic necessities for many individuals and families.</w:t>
      </w:r>
    </w:p>
    <w:p w14:paraId="069CD323" w14:textId="6F7ECB4C" w:rsidR="009D60F7" w:rsidRPr="00680C6D" w:rsidRDefault="009D60F7" w:rsidP="009D60F7">
      <w:pPr>
        <w:jc w:val="both"/>
        <w:rPr>
          <w:rFonts w:ascii="Arial" w:hAnsi="Arial" w:cs="Arial"/>
          <w:b/>
          <w:bCs/>
          <w:color w:val="7030A0"/>
        </w:rPr>
      </w:pPr>
      <w:r w:rsidRPr="00680C6D">
        <w:rPr>
          <w:rFonts w:ascii="Arial" w:hAnsi="Arial" w:cs="Arial"/>
          <w:b/>
          <w:bCs/>
          <w:color w:val="7030A0"/>
        </w:rPr>
        <w:t xml:space="preserve">What </w:t>
      </w:r>
      <w:proofErr w:type="gramStart"/>
      <w:r w:rsidRPr="00680C6D">
        <w:rPr>
          <w:rFonts w:ascii="Arial" w:hAnsi="Arial" w:cs="Arial"/>
          <w:b/>
          <w:bCs/>
          <w:color w:val="7030A0"/>
        </w:rPr>
        <w:t>You Can</w:t>
      </w:r>
      <w:proofErr w:type="gramEnd"/>
      <w:r w:rsidRPr="00680C6D">
        <w:rPr>
          <w:rFonts w:ascii="Arial" w:hAnsi="Arial" w:cs="Arial"/>
          <w:b/>
          <w:bCs/>
          <w:color w:val="7030A0"/>
        </w:rPr>
        <w:t xml:space="preserve"> Do</w:t>
      </w:r>
      <w:r w:rsidR="00680C6D">
        <w:rPr>
          <w:rFonts w:ascii="Arial" w:hAnsi="Arial" w:cs="Arial"/>
          <w:b/>
          <w:bCs/>
          <w:color w:val="7030A0"/>
        </w:rPr>
        <w:t>?</w:t>
      </w:r>
    </w:p>
    <w:p w14:paraId="7E1219A1" w14:textId="41F1EACE" w:rsidR="009D60F7" w:rsidRPr="009D60F7" w:rsidRDefault="009D60F7" w:rsidP="009D60F7">
      <w:pPr>
        <w:jc w:val="both"/>
        <w:rPr>
          <w:rFonts w:ascii="Arial" w:hAnsi="Arial" w:cs="Arial"/>
        </w:rPr>
      </w:pPr>
      <w:r w:rsidRPr="009D60F7">
        <w:rPr>
          <w:rFonts w:ascii="Arial" w:hAnsi="Arial" w:cs="Arial"/>
        </w:rPr>
        <w:t>As Level 6 Health and Social Care students, you can contribute to addressing SDG 1 by:</w:t>
      </w:r>
    </w:p>
    <w:p w14:paraId="176E244F" w14:textId="77777777" w:rsidR="009D60F7" w:rsidRPr="009D60F7" w:rsidRDefault="009D60F7" w:rsidP="009D60F7">
      <w:pPr>
        <w:pStyle w:val="ListParagraph"/>
        <w:numPr>
          <w:ilvl w:val="0"/>
          <w:numId w:val="1"/>
        </w:numPr>
        <w:jc w:val="both"/>
        <w:rPr>
          <w:rFonts w:ascii="Arial" w:hAnsi="Arial" w:cs="Arial"/>
        </w:rPr>
      </w:pPr>
      <w:r w:rsidRPr="009D60F7">
        <w:rPr>
          <w:rFonts w:ascii="Arial" w:hAnsi="Arial" w:cs="Arial"/>
        </w:rPr>
        <w:t>Advocating for policies that support income equality and social safety nets.</w:t>
      </w:r>
    </w:p>
    <w:p w14:paraId="7773B70C" w14:textId="77777777" w:rsidR="009D60F7" w:rsidRPr="009D60F7" w:rsidRDefault="009D60F7" w:rsidP="009D60F7">
      <w:pPr>
        <w:pStyle w:val="ListParagraph"/>
        <w:numPr>
          <w:ilvl w:val="0"/>
          <w:numId w:val="1"/>
        </w:numPr>
        <w:jc w:val="both"/>
        <w:rPr>
          <w:rFonts w:ascii="Arial" w:hAnsi="Arial" w:cs="Arial"/>
        </w:rPr>
      </w:pPr>
      <w:r w:rsidRPr="009D60F7">
        <w:rPr>
          <w:rFonts w:ascii="Arial" w:hAnsi="Arial" w:cs="Arial"/>
        </w:rPr>
        <w:t>Raising awareness about the links between poverty and health in your community.</w:t>
      </w:r>
    </w:p>
    <w:p w14:paraId="2D424B16" w14:textId="77777777" w:rsidR="009D60F7" w:rsidRDefault="009D60F7" w:rsidP="009D60F7">
      <w:pPr>
        <w:pStyle w:val="ListParagraph"/>
        <w:numPr>
          <w:ilvl w:val="0"/>
          <w:numId w:val="1"/>
        </w:numPr>
        <w:jc w:val="both"/>
        <w:rPr>
          <w:rFonts w:ascii="Arial" w:hAnsi="Arial" w:cs="Arial"/>
        </w:rPr>
      </w:pPr>
      <w:r w:rsidRPr="009D60F7">
        <w:rPr>
          <w:rFonts w:ascii="Arial" w:hAnsi="Arial" w:cs="Arial"/>
        </w:rPr>
        <w:t>Volunteering with organizations working to alleviate poverty and provide essential services.</w:t>
      </w:r>
    </w:p>
    <w:p w14:paraId="2B042FE2" w14:textId="77777777" w:rsidR="00680C6D" w:rsidRPr="009D60F7" w:rsidRDefault="00680C6D" w:rsidP="009D60F7">
      <w:pPr>
        <w:pStyle w:val="ListParagraph"/>
        <w:numPr>
          <w:ilvl w:val="0"/>
          <w:numId w:val="1"/>
        </w:numPr>
        <w:jc w:val="both"/>
        <w:rPr>
          <w:rFonts w:ascii="Arial" w:hAnsi="Arial" w:cs="Arial"/>
        </w:rPr>
      </w:pPr>
    </w:p>
    <w:p w14:paraId="41173D8A" w14:textId="78C26A84" w:rsidR="009D60F7" w:rsidRPr="00680C6D" w:rsidRDefault="009D60F7" w:rsidP="009D60F7">
      <w:pPr>
        <w:jc w:val="both"/>
        <w:rPr>
          <w:rFonts w:ascii="Arial" w:hAnsi="Arial" w:cs="Arial"/>
          <w:b/>
          <w:bCs/>
        </w:rPr>
      </w:pPr>
      <w:r w:rsidRPr="00680C6D">
        <w:rPr>
          <w:rFonts w:ascii="Arial" w:hAnsi="Arial" w:cs="Arial"/>
          <w:b/>
          <w:bCs/>
          <w:color w:val="7030A0"/>
        </w:rPr>
        <w:t>References</w:t>
      </w:r>
      <w:r w:rsidRPr="00680C6D">
        <w:rPr>
          <w:rFonts w:ascii="Arial" w:hAnsi="Arial" w:cs="Arial"/>
          <w:b/>
          <w:bCs/>
        </w:rPr>
        <w:t>:</w:t>
      </w:r>
    </w:p>
    <w:p w14:paraId="33A0AEBA" w14:textId="182AB0A3" w:rsidR="009D60F7" w:rsidRPr="009D60F7" w:rsidRDefault="009D60F7" w:rsidP="009D60F7">
      <w:pPr>
        <w:rPr>
          <w:rFonts w:ascii="Arial" w:hAnsi="Arial" w:cs="Arial"/>
        </w:rPr>
      </w:pPr>
      <w:r w:rsidRPr="009D60F7">
        <w:rPr>
          <w:rFonts w:ascii="Arial" w:hAnsi="Arial" w:cs="Arial"/>
        </w:rPr>
        <w:t>United Nations. (</w:t>
      </w:r>
      <w:proofErr w:type="gramStart"/>
      <w:r>
        <w:rPr>
          <w:rFonts w:ascii="Arial" w:hAnsi="Arial" w:cs="Arial"/>
        </w:rPr>
        <w:t>no</w:t>
      </w:r>
      <w:proofErr w:type="gramEnd"/>
      <w:r>
        <w:rPr>
          <w:rFonts w:ascii="Arial" w:hAnsi="Arial" w:cs="Arial"/>
        </w:rPr>
        <w:t xml:space="preserve"> date</w:t>
      </w:r>
      <w:r w:rsidRPr="009D60F7">
        <w:rPr>
          <w:rFonts w:ascii="Arial" w:hAnsi="Arial" w:cs="Arial"/>
        </w:rPr>
        <w:t xml:space="preserve">). </w:t>
      </w:r>
      <w:r w:rsidRPr="009D60F7">
        <w:rPr>
          <w:rFonts w:ascii="Arial" w:hAnsi="Arial" w:cs="Arial"/>
          <w:i/>
          <w:iCs/>
        </w:rPr>
        <w:t>Goal 1: No Poverty.</w:t>
      </w:r>
      <w:r w:rsidRPr="009D60F7">
        <w:rPr>
          <w:rFonts w:ascii="Arial" w:hAnsi="Arial" w:cs="Arial"/>
        </w:rPr>
        <w:t xml:space="preserve"> </w:t>
      </w:r>
      <w:r>
        <w:rPr>
          <w:rFonts w:ascii="Arial" w:hAnsi="Arial" w:cs="Arial"/>
        </w:rPr>
        <w:t xml:space="preserve">Available at:  </w:t>
      </w:r>
      <w:hyperlink r:id="rId5" w:history="1">
        <w:r w:rsidRPr="0076777C">
          <w:rPr>
            <w:rStyle w:val="Hyperlink"/>
            <w:rFonts w:ascii="Arial" w:hAnsi="Arial" w:cs="Arial"/>
          </w:rPr>
          <w:t>https://sdgs.un</w:t>
        </w:r>
        <w:r w:rsidRPr="0076777C">
          <w:rPr>
            <w:rStyle w:val="Hyperlink"/>
            <w:rFonts w:ascii="Arial" w:hAnsi="Arial" w:cs="Arial"/>
          </w:rPr>
          <w:t>.</w:t>
        </w:r>
        <w:r w:rsidRPr="0076777C">
          <w:rPr>
            <w:rStyle w:val="Hyperlink"/>
            <w:rFonts w:ascii="Arial" w:hAnsi="Arial" w:cs="Arial"/>
          </w:rPr>
          <w:t>org/goals/goal1</w:t>
        </w:r>
      </w:hyperlink>
      <w:r>
        <w:rPr>
          <w:rFonts w:ascii="Arial" w:hAnsi="Arial" w:cs="Arial"/>
        </w:rPr>
        <w:t xml:space="preserve"> (Accessed: 17 September 2023).</w:t>
      </w:r>
    </w:p>
    <w:p w14:paraId="365BD602" w14:textId="09191F7C" w:rsidR="009D60F7" w:rsidRPr="009D60F7" w:rsidRDefault="009D60F7" w:rsidP="009D60F7">
      <w:pPr>
        <w:rPr>
          <w:rFonts w:ascii="Arial" w:hAnsi="Arial" w:cs="Arial"/>
        </w:rPr>
      </w:pPr>
      <w:r w:rsidRPr="009D60F7">
        <w:rPr>
          <w:rFonts w:ascii="Arial" w:hAnsi="Arial" w:cs="Arial"/>
        </w:rPr>
        <w:t>UK Government. (202</w:t>
      </w:r>
      <w:r>
        <w:rPr>
          <w:rFonts w:ascii="Arial" w:hAnsi="Arial" w:cs="Arial"/>
        </w:rPr>
        <w:t>3</w:t>
      </w:r>
      <w:r w:rsidRPr="009D60F7">
        <w:rPr>
          <w:rFonts w:ascii="Arial" w:hAnsi="Arial" w:cs="Arial"/>
        </w:rPr>
        <w:t xml:space="preserve">). </w:t>
      </w:r>
      <w:r w:rsidRPr="009D60F7">
        <w:rPr>
          <w:rFonts w:ascii="Arial" w:hAnsi="Arial" w:cs="Arial"/>
          <w:i/>
          <w:iCs/>
        </w:rPr>
        <w:t>Households below average income</w:t>
      </w:r>
      <w:r>
        <w:rPr>
          <w:rFonts w:ascii="Arial" w:hAnsi="Arial" w:cs="Arial"/>
          <w:i/>
          <w:iCs/>
        </w:rPr>
        <w:t xml:space="preserve"> (HBAI)</w:t>
      </w:r>
      <w:r w:rsidR="00680C6D">
        <w:rPr>
          <w:rFonts w:ascii="Arial" w:hAnsi="Arial" w:cs="Arial"/>
          <w:i/>
          <w:iCs/>
        </w:rPr>
        <w:t xml:space="preserve"> statistics</w:t>
      </w:r>
      <w:r w:rsidRPr="009D60F7">
        <w:rPr>
          <w:rFonts w:ascii="Arial" w:hAnsi="Arial" w:cs="Arial"/>
        </w:rPr>
        <w:t xml:space="preserve"> </w:t>
      </w:r>
      <w:r>
        <w:rPr>
          <w:rFonts w:ascii="Arial" w:hAnsi="Arial" w:cs="Arial"/>
        </w:rPr>
        <w:t xml:space="preserve">Available at: </w:t>
      </w:r>
      <w:hyperlink r:id="rId6" w:history="1">
        <w:r w:rsidR="00680C6D" w:rsidRPr="0076777C">
          <w:rPr>
            <w:rStyle w:val="Hyperlink"/>
            <w:rFonts w:ascii="Arial" w:hAnsi="Arial" w:cs="Arial"/>
          </w:rPr>
          <w:t>https://www.gov.uk/government/collections/households-below-average-income-hbai--2</w:t>
        </w:r>
      </w:hyperlink>
      <w:r w:rsidR="00680C6D">
        <w:rPr>
          <w:rFonts w:ascii="Arial" w:hAnsi="Arial" w:cs="Arial"/>
        </w:rPr>
        <w:t xml:space="preserve"> </w:t>
      </w:r>
      <w:r>
        <w:rPr>
          <w:rFonts w:ascii="Arial" w:hAnsi="Arial" w:cs="Arial"/>
        </w:rPr>
        <w:t>Accessed: 17 September 2023).</w:t>
      </w:r>
    </w:p>
    <w:p w14:paraId="7C2DECA8" w14:textId="73E7FAD7" w:rsidR="009D60F7" w:rsidRPr="009D60F7" w:rsidRDefault="009D60F7" w:rsidP="009D60F7">
      <w:pPr>
        <w:rPr>
          <w:rFonts w:ascii="Arial" w:hAnsi="Arial" w:cs="Arial"/>
        </w:rPr>
      </w:pPr>
      <w:r w:rsidRPr="009D60F7">
        <w:rPr>
          <w:rFonts w:ascii="Arial" w:hAnsi="Arial" w:cs="Arial"/>
        </w:rPr>
        <w:t>Joseph Rowntree Foundation. (</w:t>
      </w:r>
      <w:r w:rsidR="00680C6D">
        <w:rPr>
          <w:rFonts w:ascii="Arial" w:hAnsi="Arial" w:cs="Arial"/>
        </w:rPr>
        <w:t>2023</w:t>
      </w:r>
      <w:r w:rsidRPr="009D60F7">
        <w:rPr>
          <w:rFonts w:ascii="Arial" w:hAnsi="Arial" w:cs="Arial"/>
        </w:rPr>
        <w:t xml:space="preserve">). </w:t>
      </w:r>
      <w:r w:rsidRPr="009D60F7">
        <w:rPr>
          <w:rFonts w:ascii="Arial" w:hAnsi="Arial" w:cs="Arial"/>
          <w:i/>
          <w:iCs/>
        </w:rPr>
        <w:t>UK Poverty</w:t>
      </w:r>
      <w:r w:rsidR="00680C6D">
        <w:rPr>
          <w:rFonts w:ascii="Arial" w:hAnsi="Arial" w:cs="Arial"/>
          <w:i/>
          <w:iCs/>
        </w:rPr>
        <w:t xml:space="preserve"> 2023: The Essential Guide to Understanding Poverty in the UK </w:t>
      </w:r>
      <w:r w:rsidRPr="009D60F7">
        <w:rPr>
          <w:rFonts w:ascii="Arial" w:hAnsi="Arial" w:cs="Arial"/>
          <w:i/>
          <w:iCs/>
        </w:rPr>
        <w:t>.</w:t>
      </w:r>
      <w:r w:rsidRPr="009D60F7">
        <w:rPr>
          <w:rFonts w:ascii="Arial" w:hAnsi="Arial" w:cs="Arial"/>
        </w:rPr>
        <w:t xml:space="preserve"> </w:t>
      </w:r>
      <w:r>
        <w:rPr>
          <w:rFonts w:ascii="Arial" w:hAnsi="Arial" w:cs="Arial"/>
        </w:rPr>
        <w:t xml:space="preserve">Available at: </w:t>
      </w:r>
      <w:hyperlink r:id="rId7" w:history="1">
        <w:r w:rsidR="00680C6D" w:rsidRPr="0076777C">
          <w:rPr>
            <w:rStyle w:val="Hyperlink"/>
            <w:rFonts w:ascii="Arial" w:hAnsi="Arial" w:cs="Arial"/>
          </w:rPr>
          <w:t>https://www.jrf.org.uk/report/uk-poverty-2023</w:t>
        </w:r>
      </w:hyperlink>
      <w:r w:rsidR="00680C6D">
        <w:rPr>
          <w:rFonts w:ascii="Arial" w:hAnsi="Arial" w:cs="Arial"/>
        </w:rPr>
        <w:t xml:space="preserve"> </w:t>
      </w:r>
      <w:r>
        <w:rPr>
          <w:rFonts w:ascii="Arial" w:hAnsi="Arial" w:cs="Arial"/>
        </w:rPr>
        <w:t>(Accessed: 17 September 2023).</w:t>
      </w:r>
    </w:p>
    <w:p w14:paraId="4124B70D" w14:textId="258EF7BA" w:rsidR="0098179C" w:rsidRPr="009D60F7" w:rsidRDefault="009D60F7" w:rsidP="009D60F7">
      <w:pPr>
        <w:jc w:val="both"/>
        <w:rPr>
          <w:rFonts w:ascii="Arial" w:hAnsi="Arial" w:cs="Arial"/>
        </w:rPr>
      </w:pPr>
      <w:r w:rsidRPr="009D60F7">
        <w:rPr>
          <w:rFonts w:ascii="Arial" w:hAnsi="Arial" w:cs="Arial"/>
        </w:rPr>
        <w:t>.</w:t>
      </w:r>
    </w:p>
    <w:sectPr w:rsidR="0098179C" w:rsidRPr="009D60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5132FC"/>
    <w:multiLevelType w:val="hybridMultilevel"/>
    <w:tmpl w:val="788C2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4752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0F7"/>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80C6D"/>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D60F7"/>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46A00"/>
  <w15:chartTrackingRefBased/>
  <w15:docId w15:val="{1872B4F9-B6DF-4036-9AA3-0400C141B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60F7"/>
    <w:pPr>
      <w:ind w:left="720"/>
      <w:contextualSpacing/>
    </w:pPr>
  </w:style>
  <w:style w:type="character" w:styleId="Hyperlink">
    <w:name w:val="Hyperlink"/>
    <w:basedOn w:val="DefaultParagraphFont"/>
    <w:uiPriority w:val="99"/>
    <w:unhideWhenUsed/>
    <w:rsid w:val="009D60F7"/>
    <w:rPr>
      <w:color w:val="0563C1" w:themeColor="hyperlink"/>
      <w:u w:val="single"/>
    </w:rPr>
  </w:style>
  <w:style w:type="character" w:styleId="UnresolvedMention">
    <w:name w:val="Unresolved Mention"/>
    <w:basedOn w:val="DefaultParagraphFont"/>
    <w:uiPriority w:val="99"/>
    <w:semiHidden/>
    <w:unhideWhenUsed/>
    <w:rsid w:val="009D60F7"/>
    <w:rPr>
      <w:color w:val="605E5C"/>
      <w:shd w:val="clear" w:color="auto" w:fill="E1DFDD"/>
    </w:rPr>
  </w:style>
  <w:style w:type="character" w:styleId="FollowedHyperlink">
    <w:name w:val="FollowedHyperlink"/>
    <w:basedOn w:val="DefaultParagraphFont"/>
    <w:uiPriority w:val="99"/>
    <w:semiHidden/>
    <w:unhideWhenUsed/>
    <w:rsid w:val="009D60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rf.org.uk/report/uk-poverty-202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collections/households-below-average-income-hbai--2" TargetMode="External"/><Relationship Id="rId5" Type="http://schemas.openxmlformats.org/officeDocument/2006/relationships/hyperlink" Target="https://sdgs.un.org/goals/goal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640</Words>
  <Characters>3650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2023-09-24T17:27:00Z</dcterms:created>
  <dcterms:modified xsi:type="dcterms:W3CDTF">2023-09-24T17:43:00Z</dcterms:modified>
</cp:coreProperties>
</file>