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ED674C6" w14:textId="139FF1A7" w:rsidR="001C7ABB" w:rsidRPr="001C7ABB" w:rsidRDefault="00494AAA" w:rsidP="00494AAA">
      <w:pPr>
        <w:jc w:val="center"/>
      </w:pPr>
      <w:r>
        <w:t>Most effective ways to motivate employees in the workplace</w:t>
      </w:r>
    </w:p>
    <w:p w14:paraId="4F3318C4" w14:textId="400CE9A4" w:rsidR="001C7ABB" w:rsidRPr="001C7ABB" w:rsidRDefault="001C7ABB" w:rsidP="00494AAA">
      <w:pPr>
        <w:jc w:val="center"/>
      </w:pPr>
      <w:r w:rsidRPr="001C7ABB">
        <w:t>- Academic report</w:t>
      </w:r>
    </w:p>
    <w:p w14:paraId="5C8A82F1" w14:textId="77777777" w:rsidR="00494AAA" w:rsidRDefault="00494AAA" w:rsidP="000C35EA"/>
    <w:p w14:paraId="29C53571" w14:textId="77777777" w:rsidR="00494AAA" w:rsidRDefault="00494AAA" w:rsidP="000C35EA"/>
    <w:p w14:paraId="4C07CB46" w14:textId="77777777" w:rsidR="00494AAA" w:rsidRDefault="00494AAA" w:rsidP="000C35EA"/>
    <w:p w14:paraId="4FAA5B8F" w14:textId="77777777" w:rsidR="00494AAA" w:rsidRDefault="00494AAA" w:rsidP="000C35EA"/>
    <w:p w14:paraId="45BA224D" w14:textId="77777777" w:rsidR="00494AAA" w:rsidRDefault="00494AAA" w:rsidP="000C35EA"/>
    <w:p w14:paraId="1C572AF3" w14:textId="77777777" w:rsidR="00494AAA" w:rsidRDefault="00494AAA" w:rsidP="000C35EA"/>
    <w:p w14:paraId="389B8B72" w14:textId="77777777" w:rsidR="00494AAA" w:rsidRDefault="00494AAA" w:rsidP="000C35EA"/>
    <w:p w14:paraId="64B393D3" w14:textId="77777777" w:rsidR="00494AAA" w:rsidRDefault="00494AAA" w:rsidP="000C35EA"/>
    <w:p w14:paraId="6868763E" w14:textId="77777777" w:rsidR="00494AAA" w:rsidRDefault="00494AAA" w:rsidP="000C35EA"/>
    <w:p w14:paraId="60020B8C" w14:textId="77777777" w:rsidR="00494AAA" w:rsidRDefault="00494AAA" w:rsidP="000C35EA"/>
    <w:p w14:paraId="1918785C" w14:textId="77777777" w:rsidR="00494AAA" w:rsidRDefault="00494AAA" w:rsidP="000C35EA"/>
    <w:p w14:paraId="30FB9699" w14:textId="77777777" w:rsidR="00494AAA" w:rsidRDefault="00494AAA" w:rsidP="000C35EA"/>
    <w:p w14:paraId="7808DCDD" w14:textId="4FE9C81A" w:rsidR="00494AAA" w:rsidRDefault="00494AAA" w:rsidP="000C35EA">
      <w:r>
        <w:t>Student ID:</w:t>
      </w:r>
      <w:r w:rsidR="00B17D41">
        <w:t xml:space="preserve"> 2130080</w:t>
      </w:r>
    </w:p>
    <w:p w14:paraId="5EE9BC58" w14:textId="42E0A562" w:rsidR="00494AAA" w:rsidRDefault="00494AAA" w:rsidP="000C35EA">
      <w:r>
        <w:t>Submission Date: 10/07/2022</w:t>
      </w:r>
    </w:p>
    <w:p w14:paraId="193FA2C5" w14:textId="099E8BFC" w:rsidR="001C7ABB" w:rsidRDefault="001C7ABB" w:rsidP="000C35EA">
      <w:r>
        <w:br w:type="page"/>
      </w:r>
    </w:p>
    <w:sdt>
      <w:sdtPr>
        <w:rPr>
          <w:rFonts w:ascii="Times New Roman" w:eastAsiaTheme="minorHAnsi" w:hAnsi="Times New Roman" w:cs="Times New Roman"/>
          <w:b w:val="0"/>
          <w:bCs w:val="0"/>
          <w:color w:val="auto"/>
          <w:sz w:val="24"/>
          <w:szCs w:val="24"/>
          <w:lang w:val="en-GB"/>
        </w:rPr>
        <w:id w:val="1708073165"/>
        <w:docPartObj>
          <w:docPartGallery w:val="Table of Contents"/>
          <w:docPartUnique/>
        </w:docPartObj>
      </w:sdtPr>
      <w:sdtEndPr>
        <w:rPr>
          <w:noProof/>
          <w:color w:val="000000" w:themeColor="text1"/>
        </w:rPr>
      </w:sdtEndPr>
      <w:sdtContent>
        <w:p w14:paraId="15B61811" w14:textId="33B4CC97" w:rsidR="00494AAA" w:rsidRPr="00494AAA" w:rsidRDefault="00494AAA" w:rsidP="00494AAA">
          <w:pPr>
            <w:pStyle w:val="TOCHeading"/>
            <w:spacing w:line="360" w:lineRule="auto"/>
            <w:rPr>
              <w:rFonts w:ascii="Times New Roman" w:hAnsi="Times New Roman" w:cs="Times New Roman"/>
              <w:color w:val="000000" w:themeColor="text1"/>
              <w:sz w:val="24"/>
              <w:szCs w:val="24"/>
            </w:rPr>
          </w:pPr>
          <w:r w:rsidRPr="00494AAA">
            <w:rPr>
              <w:rFonts w:ascii="Times New Roman" w:hAnsi="Times New Roman" w:cs="Times New Roman"/>
              <w:color w:val="000000" w:themeColor="text1"/>
              <w:sz w:val="24"/>
              <w:szCs w:val="24"/>
            </w:rPr>
            <w:t>Table of Contents</w:t>
          </w:r>
        </w:p>
        <w:p w14:paraId="74191495" w14:textId="0424DFA4" w:rsidR="00494AAA" w:rsidRPr="00494AAA" w:rsidRDefault="00494AAA" w:rsidP="00494AAA">
          <w:pPr>
            <w:pStyle w:val="TOC1"/>
            <w:tabs>
              <w:tab w:val="right" w:leader="dot" w:pos="9016"/>
            </w:tabs>
            <w:rPr>
              <w:rFonts w:ascii="Times New Roman" w:hAnsi="Times New Roman" w:cs="Times New Roman"/>
              <w:b w:val="0"/>
              <w:bCs w:val="0"/>
              <w:i w:val="0"/>
              <w:iCs w:val="0"/>
              <w:noProof/>
              <w:color w:val="000000" w:themeColor="text1"/>
            </w:rPr>
          </w:pPr>
          <w:r w:rsidRPr="00494AAA">
            <w:rPr>
              <w:rFonts w:ascii="Times New Roman" w:hAnsi="Times New Roman" w:cs="Times New Roman"/>
              <w:b w:val="0"/>
              <w:bCs w:val="0"/>
              <w:i w:val="0"/>
              <w:iCs w:val="0"/>
              <w:color w:val="000000" w:themeColor="text1"/>
            </w:rPr>
            <w:fldChar w:fldCharType="begin"/>
          </w:r>
          <w:r w:rsidRPr="00494AAA">
            <w:rPr>
              <w:rFonts w:ascii="Times New Roman" w:hAnsi="Times New Roman" w:cs="Times New Roman"/>
              <w:b w:val="0"/>
              <w:bCs w:val="0"/>
              <w:i w:val="0"/>
              <w:iCs w:val="0"/>
              <w:color w:val="000000" w:themeColor="text1"/>
            </w:rPr>
            <w:instrText xml:space="preserve"> TOC \o "1-3" \h \z \u </w:instrText>
          </w:r>
          <w:r w:rsidRPr="00494AAA">
            <w:rPr>
              <w:rFonts w:ascii="Times New Roman" w:hAnsi="Times New Roman" w:cs="Times New Roman"/>
              <w:b w:val="0"/>
              <w:bCs w:val="0"/>
              <w:i w:val="0"/>
              <w:iCs w:val="0"/>
              <w:color w:val="000000" w:themeColor="text1"/>
            </w:rPr>
            <w:fldChar w:fldCharType="separate"/>
          </w:r>
          <w:hyperlink w:anchor="_Toc108338975" w:history="1">
            <w:r w:rsidRPr="00494AAA">
              <w:rPr>
                <w:rStyle w:val="Hyperlink"/>
                <w:rFonts w:ascii="Times New Roman" w:hAnsi="Times New Roman" w:cs="Times New Roman"/>
                <w:b w:val="0"/>
                <w:bCs w:val="0"/>
                <w:i w:val="0"/>
                <w:iCs w:val="0"/>
                <w:noProof/>
                <w:color w:val="000000" w:themeColor="text1"/>
              </w:rPr>
              <w:t>Introduction</w:t>
            </w:r>
            <w:r w:rsidRPr="00494AAA">
              <w:rPr>
                <w:rFonts w:ascii="Times New Roman" w:hAnsi="Times New Roman" w:cs="Times New Roman"/>
                <w:b w:val="0"/>
                <w:bCs w:val="0"/>
                <w:i w:val="0"/>
                <w:iCs w:val="0"/>
                <w:noProof/>
                <w:webHidden/>
                <w:color w:val="000000" w:themeColor="text1"/>
              </w:rPr>
              <w:tab/>
            </w:r>
            <w:r w:rsidRPr="00494AAA">
              <w:rPr>
                <w:rFonts w:ascii="Times New Roman" w:hAnsi="Times New Roman" w:cs="Times New Roman"/>
                <w:b w:val="0"/>
                <w:bCs w:val="0"/>
                <w:i w:val="0"/>
                <w:iCs w:val="0"/>
                <w:noProof/>
                <w:webHidden/>
                <w:color w:val="000000" w:themeColor="text1"/>
              </w:rPr>
              <w:fldChar w:fldCharType="begin"/>
            </w:r>
            <w:r w:rsidRPr="00494AAA">
              <w:rPr>
                <w:rFonts w:ascii="Times New Roman" w:hAnsi="Times New Roman" w:cs="Times New Roman"/>
                <w:b w:val="0"/>
                <w:bCs w:val="0"/>
                <w:i w:val="0"/>
                <w:iCs w:val="0"/>
                <w:noProof/>
                <w:webHidden/>
                <w:color w:val="000000" w:themeColor="text1"/>
              </w:rPr>
              <w:instrText xml:space="preserve"> PAGEREF _Toc108338975 \h </w:instrText>
            </w:r>
            <w:r w:rsidRPr="00494AAA">
              <w:rPr>
                <w:rFonts w:ascii="Times New Roman" w:hAnsi="Times New Roman" w:cs="Times New Roman"/>
                <w:b w:val="0"/>
                <w:bCs w:val="0"/>
                <w:i w:val="0"/>
                <w:iCs w:val="0"/>
                <w:noProof/>
                <w:webHidden/>
                <w:color w:val="000000" w:themeColor="text1"/>
              </w:rPr>
            </w:r>
            <w:r w:rsidRPr="00494AAA">
              <w:rPr>
                <w:rFonts w:ascii="Times New Roman" w:hAnsi="Times New Roman" w:cs="Times New Roman"/>
                <w:b w:val="0"/>
                <w:bCs w:val="0"/>
                <w:i w:val="0"/>
                <w:iCs w:val="0"/>
                <w:noProof/>
                <w:webHidden/>
                <w:color w:val="000000" w:themeColor="text1"/>
              </w:rPr>
              <w:fldChar w:fldCharType="separate"/>
            </w:r>
            <w:r w:rsidRPr="00494AAA">
              <w:rPr>
                <w:rFonts w:ascii="Times New Roman" w:hAnsi="Times New Roman" w:cs="Times New Roman"/>
                <w:b w:val="0"/>
                <w:bCs w:val="0"/>
                <w:i w:val="0"/>
                <w:iCs w:val="0"/>
                <w:noProof/>
                <w:webHidden/>
                <w:color w:val="000000" w:themeColor="text1"/>
              </w:rPr>
              <w:t>3</w:t>
            </w:r>
            <w:r w:rsidRPr="00494AAA">
              <w:rPr>
                <w:rFonts w:ascii="Times New Roman" w:hAnsi="Times New Roman" w:cs="Times New Roman"/>
                <w:b w:val="0"/>
                <w:bCs w:val="0"/>
                <w:i w:val="0"/>
                <w:iCs w:val="0"/>
                <w:noProof/>
                <w:webHidden/>
                <w:color w:val="000000" w:themeColor="text1"/>
              </w:rPr>
              <w:fldChar w:fldCharType="end"/>
            </w:r>
          </w:hyperlink>
        </w:p>
        <w:p w14:paraId="01377F62" w14:textId="46081062" w:rsidR="00494AAA" w:rsidRPr="00494AAA" w:rsidRDefault="00000000" w:rsidP="00494AAA">
          <w:pPr>
            <w:pStyle w:val="TOC1"/>
            <w:tabs>
              <w:tab w:val="right" w:leader="dot" w:pos="9016"/>
            </w:tabs>
            <w:rPr>
              <w:rFonts w:ascii="Times New Roman" w:hAnsi="Times New Roman" w:cs="Times New Roman"/>
              <w:b w:val="0"/>
              <w:bCs w:val="0"/>
              <w:i w:val="0"/>
              <w:iCs w:val="0"/>
              <w:noProof/>
              <w:color w:val="000000" w:themeColor="text1"/>
            </w:rPr>
          </w:pPr>
          <w:hyperlink w:anchor="_Toc108338976" w:history="1">
            <w:r w:rsidR="00494AAA" w:rsidRPr="00494AAA">
              <w:rPr>
                <w:rStyle w:val="Hyperlink"/>
                <w:rFonts w:ascii="Times New Roman" w:hAnsi="Times New Roman" w:cs="Times New Roman"/>
                <w:b w:val="0"/>
                <w:bCs w:val="0"/>
                <w:i w:val="0"/>
                <w:iCs w:val="0"/>
                <w:noProof/>
                <w:color w:val="000000" w:themeColor="text1"/>
              </w:rPr>
              <w:t>Four different ways staff can be motivated</w:t>
            </w:r>
            <w:r w:rsidR="00494AAA" w:rsidRPr="00494AAA">
              <w:rPr>
                <w:rFonts w:ascii="Times New Roman" w:hAnsi="Times New Roman" w:cs="Times New Roman"/>
                <w:b w:val="0"/>
                <w:bCs w:val="0"/>
                <w:i w:val="0"/>
                <w:iCs w:val="0"/>
                <w:noProof/>
                <w:webHidden/>
                <w:color w:val="000000" w:themeColor="text1"/>
              </w:rPr>
              <w:tab/>
            </w:r>
            <w:r w:rsidR="00494AAA" w:rsidRPr="00494AAA">
              <w:rPr>
                <w:rFonts w:ascii="Times New Roman" w:hAnsi="Times New Roman" w:cs="Times New Roman"/>
                <w:b w:val="0"/>
                <w:bCs w:val="0"/>
                <w:i w:val="0"/>
                <w:iCs w:val="0"/>
                <w:noProof/>
                <w:webHidden/>
                <w:color w:val="000000" w:themeColor="text1"/>
              </w:rPr>
              <w:fldChar w:fldCharType="begin"/>
            </w:r>
            <w:r w:rsidR="00494AAA" w:rsidRPr="00494AAA">
              <w:rPr>
                <w:rFonts w:ascii="Times New Roman" w:hAnsi="Times New Roman" w:cs="Times New Roman"/>
                <w:b w:val="0"/>
                <w:bCs w:val="0"/>
                <w:i w:val="0"/>
                <w:iCs w:val="0"/>
                <w:noProof/>
                <w:webHidden/>
                <w:color w:val="000000" w:themeColor="text1"/>
              </w:rPr>
              <w:instrText xml:space="preserve"> PAGEREF _Toc108338976 \h </w:instrText>
            </w:r>
            <w:r w:rsidR="00494AAA" w:rsidRPr="00494AAA">
              <w:rPr>
                <w:rFonts w:ascii="Times New Roman" w:hAnsi="Times New Roman" w:cs="Times New Roman"/>
                <w:b w:val="0"/>
                <w:bCs w:val="0"/>
                <w:i w:val="0"/>
                <w:iCs w:val="0"/>
                <w:noProof/>
                <w:webHidden/>
                <w:color w:val="000000" w:themeColor="text1"/>
              </w:rPr>
            </w:r>
            <w:r w:rsidR="00494AAA" w:rsidRPr="00494AAA">
              <w:rPr>
                <w:rFonts w:ascii="Times New Roman" w:hAnsi="Times New Roman" w:cs="Times New Roman"/>
                <w:b w:val="0"/>
                <w:bCs w:val="0"/>
                <w:i w:val="0"/>
                <w:iCs w:val="0"/>
                <w:noProof/>
                <w:webHidden/>
                <w:color w:val="000000" w:themeColor="text1"/>
              </w:rPr>
              <w:fldChar w:fldCharType="separate"/>
            </w:r>
            <w:r w:rsidR="00494AAA" w:rsidRPr="00494AAA">
              <w:rPr>
                <w:rFonts w:ascii="Times New Roman" w:hAnsi="Times New Roman" w:cs="Times New Roman"/>
                <w:b w:val="0"/>
                <w:bCs w:val="0"/>
                <w:i w:val="0"/>
                <w:iCs w:val="0"/>
                <w:noProof/>
                <w:webHidden/>
                <w:color w:val="000000" w:themeColor="text1"/>
              </w:rPr>
              <w:t>3</w:t>
            </w:r>
            <w:r w:rsidR="00494AAA" w:rsidRPr="00494AAA">
              <w:rPr>
                <w:rFonts w:ascii="Times New Roman" w:hAnsi="Times New Roman" w:cs="Times New Roman"/>
                <w:b w:val="0"/>
                <w:bCs w:val="0"/>
                <w:i w:val="0"/>
                <w:iCs w:val="0"/>
                <w:noProof/>
                <w:webHidden/>
                <w:color w:val="000000" w:themeColor="text1"/>
              </w:rPr>
              <w:fldChar w:fldCharType="end"/>
            </w:r>
          </w:hyperlink>
        </w:p>
        <w:p w14:paraId="491E91C4" w14:textId="7A867E33" w:rsidR="00494AAA" w:rsidRPr="00494AAA" w:rsidRDefault="00000000" w:rsidP="00494AAA">
          <w:pPr>
            <w:pStyle w:val="TOC2"/>
            <w:tabs>
              <w:tab w:val="left" w:pos="720"/>
              <w:tab w:val="right" w:leader="dot" w:pos="9016"/>
            </w:tabs>
            <w:rPr>
              <w:rFonts w:ascii="Times New Roman" w:hAnsi="Times New Roman" w:cs="Times New Roman"/>
              <w:b w:val="0"/>
              <w:bCs w:val="0"/>
              <w:noProof/>
              <w:color w:val="000000" w:themeColor="text1"/>
              <w:sz w:val="24"/>
              <w:szCs w:val="24"/>
            </w:rPr>
          </w:pPr>
          <w:hyperlink w:anchor="_Toc108338977" w:history="1">
            <w:r w:rsidR="00494AAA" w:rsidRPr="00494AAA">
              <w:rPr>
                <w:rStyle w:val="Hyperlink"/>
                <w:rFonts w:ascii="Times New Roman" w:hAnsi="Times New Roman" w:cs="Times New Roman"/>
                <w:b w:val="0"/>
                <w:bCs w:val="0"/>
                <w:noProof/>
                <w:color w:val="000000" w:themeColor="text1"/>
                <w:sz w:val="24"/>
                <w:szCs w:val="24"/>
              </w:rPr>
              <w:t>1.</w:t>
            </w:r>
            <w:r w:rsidR="00494AAA" w:rsidRPr="00494AAA">
              <w:rPr>
                <w:rFonts w:ascii="Times New Roman" w:hAnsi="Times New Roman" w:cs="Times New Roman"/>
                <w:b w:val="0"/>
                <w:bCs w:val="0"/>
                <w:noProof/>
                <w:color w:val="000000" w:themeColor="text1"/>
                <w:sz w:val="24"/>
                <w:szCs w:val="24"/>
              </w:rPr>
              <w:tab/>
            </w:r>
            <w:r w:rsidR="00494AAA" w:rsidRPr="00494AAA">
              <w:rPr>
                <w:rStyle w:val="Hyperlink"/>
                <w:rFonts w:ascii="Times New Roman" w:hAnsi="Times New Roman" w:cs="Times New Roman"/>
                <w:b w:val="0"/>
                <w:bCs w:val="0"/>
                <w:noProof/>
                <w:color w:val="000000" w:themeColor="text1"/>
                <w:sz w:val="24"/>
                <w:szCs w:val="24"/>
              </w:rPr>
              <w:t>Space to grow</w:t>
            </w:r>
            <w:r w:rsidR="00494AAA" w:rsidRPr="00494AAA">
              <w:rPr>
                <w:rFonts w:ascii="Times New Roman" w:hAnsi="Times New Roman" w:cs="Times New Roman"/>
                <w:b w:val="0"/>
                <w:bCs w:val="0"/>
                <w:noProof/>
                <w:webHidden/>
                <w:color w:val="000000" w:themeColor="text1"/>
                <w:sz w:val="24"/>
                <w:szCs w:val="24"/>
              </w:rPr>
              <w:tab/>
            </w:r>
            <w:r w:rsidR="00494AAA" w:rsidRPr="00494AAA">
              <w:rPr>
                <w:rFonts w:ascii="Times New Roman" w:hAnsi="Times New Roman" w:cs="Times New Roman"/>
                <w:b w:val="0"/>
                <w:bCs w:val="0"/>
                <w:noProof/>
                <w:webHidden/>
                <w:color w:val="000000" w:themeColor="text1"/>
                <w:sz w:val="24"/>
                <w:szCs w:val="24"/>
              </w:rPr>
              <w:fldChar w:fldCharType="begin"/>
            </w:r>
            <w:r w:rsidR="00494AAA" w:rsidRPr="00494AAA">
              <w:rPr>
                <w:rFonts w:ascii="Times New Roman" w:hAnsi="Times New Roman" w:cs="Times New Roman"/>
                <w:b w:val="0"/>
                <w:bCs w:val="0"/>
                <w:noProof/>
                <w:webHidden/>
                <w:color w:val="000000" w:themeColor="text1"/>
                <w:sz w:val="24"/>
                <w:szCs w:val="24"/>
              </w:rPr>
              <w:instrText xml:space="preserve"> PAGEREF _Toc108338977 \h </w:instrText>
            </w:r>
            <w:r w:rsidR="00494AAA" w:rsidRPr="00494AAA">
              <w:rPr>
                <w:rFonts w:ascii="Times New Roman" w:hAnsi="Times New Roman" w:cs="Times New Roman"/>
                <w:b w:val="0"/>
                <w:bCs w:val="0"/>
                <w:noProof/>
                <w:webHidden/>
                <w:color w:val="000000" w:themeColor="text1"/>
                <w:sz w:val="24"/>
                <w:szCs w:val="24"/>
              </w:rPr>
            </w:r>
            <w:r w:rsidR="00494AAA" w:rsidRPr="00494AAA">
              <w:rPr>
                <w:rFonts w:ascii="Times New Roman" w:hAnsi="Times New Roman" w:cs="Times New Roman"/>
                <w:b w:val="0"/>
                <w:bCs w:val="0"/>
                <w:noProof/>
                <w:webHidden/>
                <w:color w:val="000000" w:themeColor="text1"/>
                <w:sz w:val="24"/>
                <w:szCs w:val="24"/>
              </w:rPr>
              <w:fldChar w:fldCharType="separate"/>
            </w:r>
            <w:r w:rsidR="00494AAA" w:rsidRPr="00494AAA">
              <w:rPr>
                <w:rFonts w:ascii="Times New Roman" w:hAnsi="Times New Roman" w:cs="Times New Roman"/>
                <w:b w:val="0"/>
                <w:bCs w:val="0"/>
                <w:noProof/>
                <w:webHidden/>
                <w:color w:val="000000" w:themeColor="text1"/>
                <w:sz w:val="24"/>
                <w:szCs w:val="24"/>
              </w:rPr>
              <w:t>3</w:t>
            </w:r>
            <w:r w:rsidR="00494AAA" w:rsidRPr="00494AAA">
              <w:rPr>
                <w:rFonts w:ascii="Times New Roman" w:hAnsi="Times New Roman" w:cs="Times New Roman"/>
                <w:b w:val="0"/>
                <w:bCs w:val="0"/>
                <w:noProof/>
                <w:webHidden/>
                <w:color w:val="000000" w:themeColor="text1"/>
                <w:sz w:val="24"/>
                <w:szCs w:val="24"/>
              </w:rPr>
              <w:fldChar w:fldCharType="end"/>
            </w:r>
          </w:hyperlink>
        </w:p>
        <w:p w14:paraId="34CAEAC4" w14:textId="15D22E39" w:rsidR="00494AAA" w:rsidRPr="00494AAA" w:rsidRDefault="00000000" w:rsidP="00494AAA">
          <w:pPr>
            <w:pStyle w:val="TOC2"/>
            <w:tabs>
              <w:tab w:val="left" w:pos="720"/>
              <w:tab w:val="right" w:leader="dot" w:pos="9016"/>
            </w:tabs>
            <w:rPr>
              <w:rFonts w:ascii="Times New Roman" w:hAnsi="Times New Roman" w:cs="Times New Roman"/>
              <w:b w:val="0"/>
              <w:bCs w:val="0"/>
              <w:noProof/>
              <w:color w:val="000000" w:themeColor="text1"/>
              <w:sz w:val="24"/>
              <w:szCs w:val="24"/>
            </w:rPr>
          </w:pPr>
          <w:hyperlink w:anchor="_Toc108338978" w:history="1">
            <w:r w:rsidR="00494AAA" w:rsidRPr="00494AAA">
              <w:rPr>
                <w:rStyle w:val="Hyperlink"/>
                <w:rFonts w:ascii="Times New Roman" w:hAnsi="Times New Roman" w:cs="Times New Roman"/>
                <w:b w:val="0"/>
                <w:bCs w:val="0"/>
                <w:noProof/>
                <w:color w:val="000000" w:themeColor="text1"/>
                <w:sz w:val="24"/>
                <w:szCs w:val="24"/>
              </w:rPr>
              <w:t>2.</w:t>
            </w:r>
            <w:r w:rsidR="00494AAA" w:rsidRPr="00494AAA">
              <w:rPr>
                <w:rFonts w:ascii="Times New Roman" w:hAnsi="Times New Roman" w:cs="Times New Roman"/>
                <w:b w:val="0"/>
                <w:bCs w:val="0"/>
                <w:noProof/>
                <w:color w:val="000000" w:themeColor="text1"/>
                <w:sz w:val="24"/>
                <w:szCs w:val="24"/>
              </w:rPr>
              <w:tab/>
            </w:r>
            <w:r w:rsidR="00494AAA" w:rsidRPr="00494AAA">
              <w:rPr>
                <w:rStyle w:val="Hyperlink"/>
                <w:rFonts w:ascii="Times New Roman" w:hAnsi="Times New Roman" w:cs="Times New Roman"/>
                <w:b w:val="0"/>
                <w:bCs w:val="0"/>
                <w:noProof/>
                <w:color w:val="000000" w:themeColor="text1"/>
                <w:sz w:val="24"/>
                <w:szCs w:val="24"/>
              </w:rPr>
              <w:t>Recognising their work</w:t>
            </w:r>
            <w:r w:rsidR="00494AAA" w:rsidRPr="00494AAA">
              <w:rPr>
                <w:rFonts w:ascii="Times New Roman" w:hAnsi="Times New Roman" w:cs="Times New Roman"/>
                <w:b w:val="0"/>
                <w:bCs w:val="0"/>
                <w:noProof/>
                <w:webHidden/>
                <w:color w:val="000000" w:themeColor="text1"/>
                <w:sz w:val="24"/>
                <w:szCs w:val="24"/>
              </w:rPr>
              <w:tab/>
            </w:r>
            <w:r w:rsidR="00494AAA" w:rsidRPr="00494AAA">
              <w:rPr>
                <w:rFonts w:ascii="Times New Roman" w:hAnsi="Times New Roman" w:cs="Times New Roman"/>
                <w:b w:val="0"/>
                <w:bCs w:val="0"/>
                <w:noProof/>
                <w:webHidden/>
                <w:color w:val="000000" w:themeColor="text1"/>
                <w:sz w:val="24"/>
                <w:szCs w:val="24"/>
              </w:rPr>
              <w:fldChar w:fldCharType="begin"/>
            </w:r>
            <w:r w:rsidR="00494AAA" w:rsidRPr="00494AAA">
              <w:rPr>
                <w:rFonts w:ascii="Times New Roman" w:hAnsi="Times New Roman" w:cs="Times New Roman"/>
                <w:b w:val="0"/>
                <w:bCs w:val="0"/>
                <w:noProof/>
                <w:webHidden/>
                <w:color w:val="000000" w:themeColor="text1"/>
                <w:sz w:val="24"/>
                <w:szCs w:val="24"/>
              </w:rPr>
              <w:instrText xml:space="preserve"> PAGEREF _Toc108338978 \h </w:instrText>
            </w:r>
            <w:r w:rsidR="00494AAA" w:rsidRPr="00494AAA">
              <w:rPr>
                <w:rFonts w:ascii="Times New Roman" w:hAnsi="Times New Roman" w:cs="Times New Roman"/>
                <w:b w:val="0"/>
                <w:bCs w:val="0"/>
                <w:noProof/>
                <w:webHidden/>
                <w:color w:val="000000" w:themeColor="text1"/>
                <w:sz w:val="24"/>
                <w:szCs w:val="24"/>
              </w:rPr>
            </w:r>
            <w:r w:rsidR="00494AAA" w:rsidRPr="00494AAA">
              <w:rPr>
                <w:rFonts w:ascii="Times New Roman" w:hAnsi="Times New Roman" w:cs="Times New Roman"/>
                <w:b w:val="0"/>
                <w:bCs w:val="0"/>
                <w:noProof/>
                <w:webHidden/>
                <w:color w:val="000000" w:themeColor="text1"/>
                <w:sz w:val="24"/>
                <w:szCs w:val="24"/>
              </w:rPr>
              <w:fldChar w:fldCharType="separate"/>
            </w:r>
            <w:r w:rsidR="00494AAA" w:rsidRPr="00494AAA">
              <w:rPr>
                <w:rFonts w:ascii="Times New Roman" w:hAnsi="Times New Roman" w:cs="Times New Roman"/>
                <w:b w:val="0"/>
                <w:bCs w:val="0"/>
                <w:noProof/>
                <w:webHidden/>
                <w:color w:val="000000" w:themeColor="text1"/>
                <w:sz w:val="24"/>
                <w:szCs w:val="24"/>
              </w:rPr>
              <w:t>3</w:t>
            </w:r>
            <w:r w:rsidR="00494AAA" w:rsidRPr="00494AAA">
              <w:rPr>
                <w:rFonts w:ascii="Times New Roman" w:hAnsi="Times New Roman" w:cs="Times New Roman"/>
                <w:b w:val="0"/>
                <w:bCs w:val="0"/>
                <w:noProof/>
                <w:webHidden/>
                <w:color w:val="000000" w:themeColor="text1"/>
                <w:sz w:val="24"/>
                <w:szCs w:val="24"/>
              </w:rPr>
              <w:fldChar w:fldCharType="end"/>
            </w:r>
          </w:hyperlink>
        </w:p>
        <w:p w14:paraId="679D28FB" w14:textId="0B52A644" w:rsidR="00494AAA" w:rsidRPr="00494AAA" w:rsidRDefault="00000000" w:rsidP="00494AAA">
          <w:pPr>
            <w:pStyle w:val="TOC2"/>
            <w:tabs>
              <w:tab w:val="left" w:pos="720"/>
              <w:tab w:val="right" w:leader="dot" w:pos="9016"/>
            </w:tabs>
            <w:rPr>
              <w:rFonts w:ascii="Times New Roman" w:hAnsi="Times New Roman" w:cs="Times New Roman"/>
              <w:b w:val="0"/>
              <w:bCs w:val="0"/>
              <w:noProof/>
              <w:color w:val="000000" w:themeColor="text1"/>
              <w:sz w:val="24"/>
              <w:szCs w:val="24"/>
            </w:rPr>
          </w:pPr>
          <w:hyperlink w:anchor="_Toc108338979" w:history="1">
            <w:r w:rsidR="00494AAA" w:rsidRPr="00494AAA">
              <w:rPr>
                <w:rStyle w:val="Hyperlink"/>
                <w:rFonts w:ascii="Times New Roman" w:hAnsi="Times New Roman" w:cs="Times New Roman"/>
                <w:b w:val="0"/>
                <w:bCs w:val="0"/>
                <w:noProof/>
                <w:color w:val="000000" w:themeColor="text1"/>
                <w:sz w:val="24"/>
                <w:szCs w:val="24"/>
              </w:rPr>
              <w:t>3.</w:t>
            </w:r>
            <w:r w:rsidR="00494AAA" w:rsidRPr="00494AAA">
              <w:rPr>
                <w:rFonts w:ascii="Times New Roman" w:hAnsi="Times New Roman" w:cs="Times New Roman"/>
                <w:b w:val="0"/>
                <w:bCs w:val="0"/>
                <w:noProof/>
                <w:color w:val="000000" w:themeColor="text1"/>
                <w:sz w:val="24"/>
                <w:szCs w:val="24"/>
              </w:rPr>
              <w:tab/>
            </w:r>
            <w:r w:rsidR="00494AAA" w:rsidRPr="00494AAA">
              <w:rPr>
                <w:rStyle w:val="Hyperlink"/>
                <w:rFonts w:ascii="Times New Roman" w:hAnsi="Times New Roman" w:cs="Times New Roman"/>
                <w:b w:val="0"/>
                <w:bCs w:val="0"/>
                <w:noProof/>
                <w:color w:val="000000" w:themeColor="text1"/>
                <w:sz w:val="24"/>
                <w:szCs w:val="24"/>
              </w:rPr>
              <w:t>Positive Feedback</w:t>
            </w:r>
            <w:r w:rsidR="00494AAA" w:rsidRPr="00494AAA">
              <w:rPr>
                <w:rFonts w:ascii="Times New Roman" w:hAnsi="Times New Roman" w:cs="Times New Roman"/>
                <w:b w:val="0"/>
                <w:bCs w:val="0"/>
                <w:noProof/>
                <w:webHidden/>
                <w:color w:val="000000" w:themeColor="text1"/>
                <w:sz w:val="24"/>
                <w:szCs w:val="24"/>
              </w:rPr>
              <w:tab/>
            </w:r>
            <w:r w:rsidR="00494AAA" w:rsidRPr="00494AAA">
              <w:rPr>
                <w:rFonts w:ascii="Times New Roman" w:hAnsi="Times New Roman" w:cs="Times New Roman"/>
                <w:b w:val="0"/>
                <w:bCs w:val="0"/>
                <w:noProof/>
                <w:webHidden/>
                <w:color w:val="000000" w:themeColor="text1"/>
                <w:sz w:val="24"/>
                <w:szCs w:val="24"/>
              </w:rPr>
              <w:fldChar w:fldCharType="begin"/>
            </w:r>
            <w:r w:rsidR="00494AAA" w:rsidRPr="00494AAA">
              <w:rPr>
                <w:rFonts w:ascii="Times New Roman" w:hAnsi="Times New Roman" w:cs="Times New Roman"/>
                <w:b w:val="0"/>
                <w:bCs w:val="0"/>
                <w:noProof/>
                <w:webHidden/>
                <w:color w:val="000000" w:themeColor="text1"/>
                <w:sz w:val="24"/>
                <w:szCs w:val="24"/>
              </w:rPr>
              <w:instrText xml:space="preserve"> PAGEREF _Toc108338979 \h </w:instrText>
            </w:r>
            <w:r w:rsidR="00494AAA" w:rsidRPr="00494AAA">
              <w:rPr>
                <w:rFonts w:ascii="Times New Roman" w:hAnsi="Times New Roman" w:cs="Times New Roman"/>
                <w:b w:val="0"/>
                <w:bCs w:val="0"/>
                <w:noProof/>
                <w:webHidden/>
                <w:color w:val="000000" w:themeColor="text1"/>
                <w:sz w:val="24"/>
                <w:szCs w:val="24"/>
              </w:rPr>
            </w:r>
            <w:r w:rsidR="00494AAA" w:rsidRPr="00494AAA">
              <w:rPr>
                <w:rFonts w:ascii="Times New Roman" w:hAnsi="Times New Roman" w:cs="Times New Roman"/>
                <w:b w:val="0"/>
                <w:bCs w:val="0"/>
                <w:noProof/>
                <w:webHidden/>
                <w:color w:val="000000" w:themeColor="text1"/>
                <w:sz w:val="24"/>
                <w:szCs w:val="24"/>
              </w:rPr>
              <w:fldChar w:fldCharType="separate"/>
            </w:r>
            <w:r w:rsidR="00494AAA" w:rsidRPr="00494AAA">
              <w:rPr>
                <w:rFonts w:ascii="Times New Roman" w:hAnsi="Times New Roman" w:cs="Times New Roman"/>
                <w:b w:val="0"/>
                <w:bCs w:val="0"/>
                <w:noProof/>
                <w:webHidden/>
                <w:color w:val="000000" w:themeColor="text1"/>
                <w:sz w:val="24"/>
                <w:szCs w:val="24"/>
              </w:rPr>
              <w:t>4</w:t>
            </w:r>
            <w:r w:rsidR="00494AAA" w:rsidRPr="00494AAA">
              <w:rPr>
                <w:rFonts w:ascii="Times New Roman" w:hAnsi="Times New Roman" w:cs="Times New Roman"/>
                <w:b w:val="0"/>
                <w:bCs w:val="0"/>
                <w:noProof/>
                <w:webHidden/>
                <w:color w:val="000000" w:themeColor="text1"/>
                <w:sz w:val="24"/>
                <w:szCs w:val="24"/>
              </w:rPr>
              <w:fldChar w:fldCharType="end"/>
            </w:r>
          </w:hyperlink>
        </w:p>
        <w:p w14:paraId="133A25D7" w14:textId="025A524F" w:rsidR="00494AAA" w:rsidRPr="00494AAA" w:rsidRDefault="00000000" w:rsidP="00494AAA">
          <w:pPr>
            <w:pStyle w:val="TOC2"/>
            <w:tabs>
              <w:tab w:val="left" w:pos="720"/>
              <w:tab w:val="right" w:leader="dot" w:pos="9016"/>
            </w:tabs>
            <w:rPr>
              <w:rFonts w:ascii="Times New Roman" w:hAnsi="Times New Roman" w:cs="Times New Roman"/>
              <w:b w:val="0"/>
              <w:bCs w:val="0"/>
              <w:noProof/>
              <w:color w:val="000000" w:themeColor="text1"/>
              <w:sz w:val="24"/>
              <w:szCs w:val="24"/>
            </w:rPr>
          </w:pPr>
          <w:hyperlink w:anchor="_Toc108338980" w:history="1">
            <w:r w:rsidR="00494AAA" w:rsidRPr="00494AAA">
              <w:rPr>
                <w:rStyle w:val="Hyperlink"/>
                <w:rFonts w:ascii="Times New Roman" w:hAnsi="Times New Roman" w:cs="Times New Roman"/>
                <w:b w:val="0"/>
                <w:bCs w:val="0"/>
                <w:noProof/>
                <w:color w:val="000000" w:themeColor="text1"/>
                <w:sz w:val="24"/>
                <w:szCs w:val="24"/>
              </w:rPr>
              <w:t>4.</w:t>
            </w:r>
            <w:r w:rsidR="00494AAA" w:rsidRPr="00494AAA">
              <w:rPr>
                <w:rFonts w:ascii="Times New Roman" w:hAnsi="Times New Roman" w:cs="Times New Roman"/>
                <w:b w:val="0"/>
                <w:bCs w:val="0"/>
                <w:noProof/>
                <w:color w:val="000000" w:themeColor="text1"/>
                <w:sz w:val="24"/>
                <w:szCs w:val="24"/>
              </w:rPr>
              <w:tab/>
            </w:r>
            <w:r w:rsidR="00494AAA" w:rsidRPr="00494AAA">
              <w:rPr>
                <w:rStyle w:val="Hyperlink"/>
                <w:rFonts w:ascii="Times New Roman" w:hAnsi="Times New Roman" w:cs="Times New Roman"/>
                <w:b w:val="0"/>
                <w:bCs w:val="0"/>
                <w:noProof/>
                <w:color w:val="000000" w:themeColor="text1"/>
                <w:sz w:val="24"/>
                <w:szCs w:val="24"/>
              </w:rPr>
              <w:t>Workplace environment</w:t>
            </w:r>
            <w:r w:rsidR="00494AAA" w:rsidRPr="00494AAA">
              <w:rPr>
                <w:rFonts w:ascii="Times New Roman" w:hAnsi="Times New Roman" w:cs="Times New Roman"/>
                <w:b w:val="0"/>
                <w:bCs w:val="0"/>
                <w:noProof/>
                <w:webHidden/>
                <w:color w:val="000000" w:themeColor="text1"/>
                <w:sz w:val="24"/>
                <w:szCs w:val="24"/>
              </w:rPr>
              <w:tab/>
            </w:r>
            <w:r w:rsidR="00494AAA" w:rsidRPr="00494AAA">
              <w:rPr>
                <w:rFonts w:ascii="Times New Roman" w:hAnsi="Times New Roman" w:cs="Times New Roman"/>
                <w:b w:val="0"/>
                <w:bCs w:val="0"/>
                <w:noProof/>
                <w:webHidden/>
                <w:color w:val="000000" w:themeColor="text1"/>
                <w:sz w:val="24"/>
                <w:szCs w:val="24"/>
              </w:rPr>
              <w:fldChar w:fldCharType="begin"/>
            </w:r>
            <w:r w:rsidR="00494AAA" w:rsidRPr="00494AAA">
              <w:rPr>
                <w:rFonts w:ascii="Times New Roman" w:hAnsi="Times New Roman" w:cs="Times New Roman"/>
                <w:b w:val="0"/>
                <w:bCs w:val="0"/>
                <w:noProof/>
                <w:webHidden/>
                <w:color w:val="000000" w:themeColor="text1"/>
                <w:sz w:val="24"/>
                <w:szCs w:val="24"/>
              </w:rPr>
              <w:instrText xml:space="preserve"> PAGEREF _Toc108338980 \h </w:instrText>
            </w:r>
            <w:r w:rsidR="00494AAA" w:rsidRPr="00494AAA">
              <w:rPr>
                <w:rFonts w:ascii="Times New Roman" w:hAnsi="Times New Roman" w:cs="Times New Roman"/>
                <w:b w:val="0"/>
                <w:bCs w:val="0"/>
                <w:noProof/>
                <w:webHidden/>
                <w:color w:val="000000" w:themeColor="text1"/>
                <w:sz w:val="24"/>
                <w:szCs w:val="24"/>
              </w:rPr>
            </w:r>
            <w:r w:rsidR="00494AAA" w:rsidRPr="00494AAA">
              <w:rPr>
                <w:rFonts w:ascii="Times New Roman" w:hAnsi="Times New Roman" w:cs="Times New Roman"/>
                <w:b w:val="0"/>
                <w:bCs w:val="0"/>
                <w:noProof/>
                <w:webHidden/>
                <w:color w:val="000000" w:themeColor="text1"/>
                <w:sz w:val="24"/>
                <w:szCs w:val="24"/>
              </w:rPr>
              <w:fldChar w:fldCharType="separate"/>
            </w:r>
            <w:r w:rsidR="00494AAA" w:rsidRPr="00494AAA">
              <w:rPr>
                <w:rFonts w:ascii="Times New Roman" w:hAnsi="Times New Roman" w:cs="Times New Roman"/>
                <w:b w:val="0"/>
                <w:bCs w:val="0"/>
                <w:noProof/>
                <w:webHidden/>
                <w:color w:val="000000" w:themeColor="text1"/>
                <w:sz w:val="24"/>
                <w:szCs w:val="24"/>
              </w:rPr>
              <w:t>4</w:t>
            </w:r>
            <w:r w:rsidR="00494AAA" w:rsidRPr="00494AAA">
              <w:rPr>
                <w:rFonts w:ascii="Times New Roman" w:hAnsi="Times New Roman" w:cs="Times New Roman"/>
                <w:b w:val="0"/>
                <w:bCs w:val="0"/>
                <w:noProof/>
                <w:webHidden/>
                <w:color w:val="000000" w:themeColor="text1"/>
                <w:sz w:val="24"/>
                <w:szCs w:val="24"/>
              </w:rPr>
              <w:fldChar w:fldCharType="end"/>
            </w:r>
          </w:hyperlink>
        </w:p>
        <w:p w14:paraId="38CA57DD" w14:textId="68CFB82E" w:rsidR="00494AAA" w:rsidRPr="00494AAA" w:rsidRDefault="00000000" w:rsidP="00494AAA">
          <w:pPr>
            <w:pStyle w:val="TOC1"/>
            <w:tabs>
              <w:tab w:val="right" w:leader="dot" w:pos="9016"/>
            </w:tabs>
            <w:rPr>
              <w:rFonts w:ascii="Times New Roman" w:hAnsi="Times New Roman" w:cs="Times New Roman"/>
              <w:b w:val="0"/>
              <w:bCs w:val="0"/>
              <w:i w:val="0"/>
              <w:iCs w:val="0"/>
              <w:noProof/>
              <w:color w:val="000000" w:themeColor="text1"/>
            </w:rPr>
          </w:pPr>
          <w:hyperlink w:anchor="_Toc108338981" w:history="1">
            <w:r w:rsidR="00494AAA" w:rsidRPr="00494AAA">
              <w:rPr>
                <w:rStyle w:val="Hyperlink"/>
                <w:rFonts w:ascii="Times New Roman" w:hAnsi="Times New Roman" w:cs="Times New Roman"/>
                <w:b w:val="0"/>
                <w:bCs w:val="0"/>
                <w:i w:val="0"/>
                <w:iCs w:val="0"/>
                <w:noProof/>
                <w:color w:val="000000" w:themeColor="text1"/>
              </w:rPr>
              <w:t>Conclusion</w:t>
            </w:r>
            <w:r w:rsidR="00494AAA" w:rsidRPr="00494AAA">
              <w:rPr>
                <w:rFonts w:ascii="Times New Roman" w:hAnsi="Times New Roman" w:cs="Times New Roman"/>
                <w:b w:val="0"/>
                <w:bCs w:val="0"/>
                <w:i w:val="0"/>
                <w:iCs w:val="0"/>
                <w:noProof/>
                <w:webHidden/>
                <w:color w:val="000000" w:themeColor="text1"/>
              </w:rPr>
              <w:tab/>
            </w:r>
            <w:r w:rsidR="00494AAA" w:rsidRPr="00494AAA">
              <w:rPr>
                <w:rFonts w:ascii="Times New Roman" w:hAnsi="Times New Roman" w:cs="Times New Roman"/>
                <w:b w:val="0"/>
                <w:bCs w:val="0"/>
                <w:i w:val="0"/>
                <w:iCs w:val="0"/>
                <w:noProof/>
                <w:webHidden/>
                <w:color w:val="000000" w:themeColor="text1"/>
              </w:rPr>
              <w:fldChar w:fldCharType="begin"/>
            </w:r>
            <w:r w:rsidR="00494AAA" w:rsidRPr="00494AAA">
              <w:rPr>
                <w:rFonts w:ascii="Times New Roman" w:hAnsi="Times New Roman" w:cs="Times New Roman"/>
                <w:b w:val="0"/>
                <w:bCs w:val="0"/>
                <w:i w:val="0"/>
                <w:iCs w:val="0"/>
                <w:noProof/>
                <w:webHidden/>
                <w:color w:val="000000" w:themeColor="text1"/>
              </w:rPr>
              <w:instrText xml:space="preserve"> PAGEREF _Toc108338981 \h </w:instrText>
            </w:r>
            <w:r w:rsidR="00494AAA" w:rsidRPr="00494AAA">
              <w:rPr>
                <w:rFonts w:ascii="Times New Roman" w:hAnsi="Times New Roman" w:cs="Times New Roman"/>
                <w:b w:val="0"/>
                <w:bCs w:val="0"/>
                <w:i w:val="0"/>
                <w:iCs w:val="0"/>
                <w:noProof/>
                <w:webHidden/>
                <w:color w:val="000000" w:themeColor="text1"/>
              </w:rPr>
            </w:r>
            <w:r w:rsidR="00494AAA" w:rsidRPr="00494AAA">
              <w:rPr>
                <w:rFonts w:ascii="Times New Roman" w:hAnsi="Times New Roman" w:cs="Times New Roman"/>
                <w:b w:val="0"/>
                <w:bCs w:val="0"/>
                <w:i w:val="0"/>
                <w:iCs w:val="0"/>
                <w:noProof/>
                <w:webHidden/>
                <w:color w:val="000000" w:themeColor="text1"/>
              </w:rPr>
              <w:fldChar w:fldCharType="separate"/>
            </w:r>
            <w:r w:rsidR="00494AAA" w:rsidRPr="00494AAA">
              <w:rPr>
                <w:rFonts w:ascii="Times New Roman" w:hAnsi="Times New Roman" w:cs="Times New Roman"/>
                <w:b w:val="0"/>
                <w:bCs w:val="0"/>
                <w:i w:val="0"/>
                <w:iCs w:val="0"/>
                <w:noProof/>
                <w:webHidden/>
                <w:color w:val="000000" w:themeColor="text1"/>
              </w:rPr>
              <w:t>5</w:t>
            </w:r>
            <w:r w:rsidR="00494AAA" w:rsidRPr="00494AAA">
              <w:rPr>
                <w:rFonts w:ascii="Times New Roman" w:hAnsi="Times New Roman" w:cs="Times New Roman"/>
                <w:b w:val="0"/>
                <w:bCs w:val="0"/>
                <w:i w:val="0"/>
                <w:iCs w:val="0"/>
                <w:noProof/>
                <w:webHidden/>
                <w:color w:val="000000" w:themeColor="text1"/>
              </w:rPr>
              <w:fldChar w:fldCharType="end"/>
            </w:r>
          </w:hyperlink>
        </w:p>
        <w:p w14:paraId="459979F3" w14:textId="22DEEBF9" w:rsidR="00494AAA" w:rsidRPr="00494AAA" w:rsidRDefault="00000000" w:rsidP="00494AAA">
          <w:pPr>
            <w:pStyle w:val="TOC1"/>
            <w:tabs>
              <w:tab w:val="right" w:leader="dot" w:pos="9016"/>
            </w:tabs>
            <w:rPr>
              <w:rFonts w:ascii="Times New Roman" w:hAnsi="Times New Roman" w:cs="Times New Roman"/>
              <w:b w:val="0"/>
              <w:bCs w:val="0"/>
              <w:i w:val="0"/>
              <w:iCs w:val="0"/>
              <w:noProof/>
              <w:color w:val="000000" w:themeColor="text1"/>
            </w:rPr>
          </w:pPr>
          <w:hyperlink w:anchor="_Toc108338982" w:history="1">
            <w:r w:rsidR="00494AAA" w:rsidRPr="00494AAA">
              <w:rPr>
                <w:rStyle w:val="Hyperlink"/>
                <w:rFonts w:ascii="Times New Roman" w:hAnsi="Times New Roman" w:cs="Times New Roman"/>
                <w:b w:val="0"/>
                <w:bCs w:val="0"/>
                <w:i w:val="0"/>
                <w:iCs w:val="0"/>
                <w:noProof/>
                <w:color w:val="000000" w:themeColor="text1"/>
              </w:rPr>
              <w:t>Reference</w:t>
            </w:r>
            <w:r w:rsidR="00494AAA" w:rsidRPr="00494AAA">
              <w:rPr>
                <w:rFonts w:ascii="Times New Roman" w:hAnsi="Times New Roman" w:cs="Times New Roman"/>
                <w:b w:val="0"/>
                <w:bCs w:val="0"/>
                <w:i w:val="0"/>
                <w:iCs w:val="0"/>
                <w:noProof/>
                <w:webHidden/>
                <w:color w:val="000000" w:themeColor="text1"/>
              </w:rPr>
              <w:tab/>
            </w:r>
            <w:r w:rsidR="00494AAA" w:rsidRPr="00494AAA">
              <w:rPr>
                <w:rFonts w:ascii="Times New Roman" w:hAnsi="Times New Roman" w:cs="Times New Roman"/>
                <w:b w:val="0"/>
                <w:bCs w:val="0"/>
                <w:i w:val="0"/>
                <w:iCs w:val="0"/>
                <w:noProof/>
                <w:webHidden/>
                <w:color w:val="000000" w:themeColor="text1"/>
              </w:rPr>
              <w:fldChar w:fldCharType="begin"/>
            </w:r>
            <w:r w:rsidR="00494AAA" w:rsidRPr="00494AAA">
              <w:rPr>
                <w:rFonts w:ascii="Times New Roman" w:hAnsi="Times New Roman" w:cs="Times New Roman"/>
                <w:b w:val="0"/>
                <w:bCs w:val="0"/>
                <w:i w:val="0"/>
                <w:iCs w:val="0"/>
                <w:noProof/>
                <w:webHidden/>
                <w:color w:val="000000" w:themeColor="text1"/>
              </w:rPr>
              <w:instrText xml:space="preserve"> PAGEREF _Toc108338982 \h </w:instrText>
            </w:r>
            <w:r w:rsidR="00494AAA" w:rsidRPr="00494AAA">
              <w:rPr>
                <w:rFonts w:ascii="Times New Roman" w:hAnsi="Times New Roman" w:cs="Times New Roman"/>
                <w:b w:val="0"/>
                <w:bCs w:val="0"/>
                <w:i w:val="0"/>
                <w:iCs w:val="0"/>
                <w:noProof/>
                <w:webHidden/>
                <w:color w:val="000000" w:themeColor="text1"/>
              </w:rPr>
            </w:r>
            <w:r w:rsidR="00494AAA" w:rsidRPr="00494AAA">
              <w:rPr>
                <w:rFonts w:ascii="Times New Roman" w:hAnsi="Times New Roman" w:cs="Times New Roman"/>
                <w:b w:val="0"/>
                <w:bCs w:val="0"/>
                <w:i w:val="0"/>
                <w:iCs w:val="0"/>
                <w:noProof/>
                <w:webHidden/>
                <w:color w:val="000000" w:themeColor="text1"/>
              </w:rPr>
              <w:fldChar w:fldCharType="separate"/>
            </w:r>
            <w:r w:rsidR="00494AAA" w:rsidRPr="00494AAA">
              <w:rPr>
                <w:rFonts w:ascii="Times New Roman" w:hAnsi="Times New Roman" w:cs="Times New Roman"/>
                <w:b w:val="0"/>
                <w:bCs w:val="0"/>
                <w:i w:val="0"/>
                <w:iCs w:val="0"/>
                <w:noProof/>
                <w:webHidden/>
                <w:color w:val="000000" w:themeColor="text1"/>
              </w:rPr>
              <w:t>6</w:t>
            </w:r>
            <w:r w:rsidR="00494AAA" w:rsidRPr="00494AAA">
              <w:rPr>
                <w:rFonts w:ascii="Times New Roman" w:hAnsi="Times New Roman" w:cs="Times New Roman"/>
                <w:b w:val="0"/>
                <w:bCs w:val="0"/>
                <w:i w:val="0"/>
                <w:iCs w:val="0"/>
                <w:noProof/>
                <w:webHidden/>
                <w:color w:val="000000" w:themeColor="text1"/>
              </w:rPr>
              <w:fldChar w:fldCharType="end"/>
            </w:r>
          </w:hyperlink>
        </w:p>
        <w:p w14:paraId="05C5F15D" w14:textId="5D0F6C26" w:rsidR="00494AAA" w:rsidRPr="00494AAA" w:rsidRDefault="00494AAA" w:rsidP="00494AAA">
          <w:pPr>
            <w:rPr>
              <w:color w:val="000000" w:themeColor="text1"/>
            </w:rPr>
          </w:pPr>
          <w:r w:rsidRPr="00494AAA">
            <w:rPr>
              <w:noProof/>
              <w:color w:val="000000" w:themeColor="text1"/>
            </w:rPr>
            <w:fldChar w:fldCharType="end"/>
          </w:r>
        </w:p>
      </w:sdtContent>
    </w:sdt>
    <w:p w14:paraId="524C40AC" w14:textId="77777777" w:rsidR="00494AAA" w:rsidRPr="00494AAA" w:rsidRDefault="00494AAA" w:rsidP="00494AAA">
      <w:pPr>
        <w:rPr>
          <w:color w:val="000000" w:themeColor="text1"/>
        </w:rPr>
      </w:pPr>
      <w:r w:rsidRPr="00494AAA">
        <w:rPr>
          <w:color w:val="000000" w:themeColor="text1"/>
        </w:rPr>
        <w:br w:type="page"/>
      </w:r>
    </w:p>
    <w:p w14:paraId="3CCE3FEA" w14:textId="0170752F" w:rsidR="001C7ABB" w:rsidRPr="000C35EA" w:rsidRDefault="001C7ABB" w:rsidP="00494AAA">
      <w:pPr>
        <w:pStyle w:val="Heading1"/>
      </w:pPr>
      <w:bookmarkStart w:id="0" w:name="_Toc108338975"/>
      <w:r w:rsidRPr="000C35EA">
        <w:lastRenderedPageBreak/>
        <w:t>Introduction</w:t>
      </w:r>
      <w:bookmarkEnd w:id="0"/>
    </w:p>
    <w:p w14:paraId="1CAF84E7" w14:textId="5647D333" w:rsidR="001C7ABB" w:rsidRPr="000C35EA" w:rsidRDefault="00C2400F" w:rsidP="000C35EA">
      <w:r w:rsidRPr="000C35EA">
        <w:t xml:space="preserve">To be successful, a company must have a motivated workforce. Employees are judged </w:t>
      </w:r>
      <w:proofErr w:type="gramStart"/>
      <w:r w:rsidRPr="000C35EA">
        <w:t>on a daily basis</w:t>
      </w:r>
      <w:proofErr w:type="gramEnd"/>
      <w:r w:rsidRPr="000C35EA">
        <w:t xml:space="preserve"> on how much time, effort, and enthusiasm they put into their work. Without it, businesses are more likely to miss out on their goals</w:t>
      </w:r>
      <w:r w:rsidR="000C35EA" w:rsidRPr="000C35EA">
        <w:t xml:space="preserve"> (</w:t>
      </w:r>
      <w:r w:rsidR="000C35EA" w:rsidRPr="000C35EA">
        <w:rPr>
          <w:rFonts w:eastAsia="Times New Roman"/>
          <w:color w:val="222222"/>
          <w:shd w:val="clear" w:color="auto" w:fill="FFFFFF"/>
          <w:lang w:eastAsia="en-GB"/>
        </w:rPr>
        <w:t>Jalagat, R., 2016).</w:t>
      </w:r>
      <w:r w:rsidR="000C35EA" w:rsidRPr="000C35EA">
        <w:t xml:space="preserve"> </w:t>
      </w:r>
      <w:r w:rsidR="000C35EA" w:rsidRPr="000C35EA">
        <w:rPr>
          <w:rFonts w:eastAsia="Times New Roman"/>
          <w:color w:val="222222"/>
          <w:shd w:val="clear" w:color="auto" w:fill="FFFFFF"/>
          <w:lang w:eastAsia="en-GB"/>
        </w:rPr>
        <w:t xml:space="preserve">This report explores the motivation but also the importance of the workplace, analysing four important ways in which staff can be motivated. </w:t>
      </w:r>
      <w:r w:rsidR="00494AAA">
        <w:rPr>
          <w:rFonts w:eastAsia="Times New Roman"/>
          <w:color w:val="222222"/>
          <w:shd w:val="clear" w:color="auto" w:fill="FFFFFF"/>
          <w:lang w:eastAsia="en-GB"/>
        </w:rPr>
        <w:t>A conclusion and recommendations will be provided about the different</w:t>
      </w:r>
      <w:r w:rsidR="000C35EA" w:rsidRPr="000C35EA">
        <w:rPr>
          <w:rFonts w:eastAsia="Times New Roman"/>
          <w:color w:val="222222"/>
          <w:shd w:val="clear" w:color="auto" w:fill="FFFFFF"/>
          <w:lang w:eastAsia="en-GB"/>
        </w:rPr>
        <w:t xml:space="preserve"> types of rewards that motivate </w:t>
      </w:r>
      <w:r w:rsidR="00494AAA">
        <w:rPr>
          <w:rFonts w:eastAsia="Times New Roman"/>
          <w:color w:val="222222"/>
          <w:shd w:val="clear" w:color="auto" w:fill="FFFFFF"/>
          <w:lang w:eastAsia="en-GB"/>
        </w:rPr>
        <w:t>employees in the workplace and how that factor can lead to the company’s success.</w:t>
      </w:r>
      <w:r w:rsidR="00C110D9">
        <w:rPr>
          <w:rFonts w:eastAsia="Times New Roman"/>
          <w:color w:val="222222"/>
          <w:shd w:val="clear" w:color="auto" w:fill="FFFFFF"/>
          <w:lang w:eastAsia="en-GB"/>
        </w:rPr>
        <w:t xml:space="preserve"> </w:t>
      </w:r>
    </w:p>
    <w:p w14:paraId="74214322" w14:textId="3B19728D" w:rsidR="000C35EA" w:rsidRPr="000C35EA" w:rsidRDefault="000C35EA" w:rsidP="000C35EA"/>
    <w:p w14:paraId="5A2498AB" w14:textId="33897D4A" w:rsidR="00904041" w:rsidRDefault="00904041" w:rsidP="00904041">
      <w:pPr>
        <w:pStyle w:val="Heading1"/>
      </w:pPr>
      <w:bookmarkStart w:id="1" w:name="_Toc108338976"/>
      <w:r w:rsidRPr="00904041">
        <w:t>Four different ways staff can be motivated</w:t>
      </w:r>
      <w:bookmarkEnd w:id="1"/>
    </w:p>
    <w:p w14:paraId="3C986017" w14:textId="65CDE057" w:rsidR="00400AB2" w:rsidRPr="00C110D9" w:rsidRDefault="00400AB2" w:rsidP="00C110D9">
      <w:pPr>
        <w:pStyle w:val="Heading2"/>
      </w:pPr>
      <w:bookmarkStart w:id="2" w:name="_Toc108338977"/>
      <w:r w:rsidRPr="00C110D9">
        <w:t>Space to grow</w:t>
      </w:r>
      <w:bookmarkEnd w:id="2"/>
    </w:p>
    <w:p w14:paraId="5A4C6729" w14:textId="0AFB4641" w:rsidR="000C35EA" w:rsidRDefault="0083615A" w:rsidP="000C35EA">
      <w:r w:rsidRPr="0083615A">
        <w:t>Providing employees with space to grow is extremely important and is an essential reason for employees to motivate them to work for the company and stay loyal. With the expansion of companies in other locations, offering a role of manager or supervisor to a person in the new location, this can be a motivation but also an opportunity for it</w:t>
      </w:r>
      <w:r w:rsidR="00D54B14">
        <w:t xml:space="preserve"> </w:t>
      </w:r>
      <w:r w:rsidR="00D54B14" w:rsidRPr="00D54B14">
        <w:t>(Square, 2020)</w:t>
      </w:r>
      <w:r w:rsidR="00D54B14">
        <w:t>.</w:t>
      </w:r>
      <w:r w:rsidR="000911A9">
        <w:t xml:space="preserve"> </w:t>
      </w:r>
      <w:r w:rsidR="000911A9" w:rsidRPr="000911A9">
        <w:t>According to recent research by Quantum Workplace, happiness in the workplace is directly linked to professional advancement and development. A lack of promotion opportunities was the second most prevalent factor reported by leaving personnel (Wickham, 2020). Employees commonly believe that they lack opportunities for advancement. According to a DecisionWise survey, just 43% of employees believe that their firm offers plenty of room for career progression</w:t>
      </w:r>
      <w:r w:rsidR="000911A9">
        <w:t xml:space="preserve"> </w:t>
      </w:r>
      <w:r w:rsidR="000911A9" w:rsidRPr="000911A9">
        <w:t>(DecisionWise, 2018)</w:t>
      </w:r>
      <w:r w:rsidR="002062C5">
        <w:t xml:space="preserve">. </w:t>
      </w:r>
      <w:r w:rsidR="002062C5" w:rsidRPr="002062C5">
        <w:t>It is very important that providing growth space means providing opportunities for continuous development but also creating plans in the development of individualized employees. Regular communication with employees but also encouraging growth-oriented approaches are some of the best motivators for employees</w:t>
      </w:r>
      <w:r w:rsidR="002062C5">
        <w:t xml:space="preserve"> </w:t>
      </w:r>
      <w:r w:rsidR="002062C5" w:rsidRPr="002062C5">
        <w:t>(Indeed Career Guide, 2022)</w:t>
      </w:r>
    </w:p>
    <w:p w14:paraId="266AEFF7" w14:textId="6F84AF5E" w:rsidR="00400AB2" w:rsidRDefault="00400AB2" w:rsidP="000C35EA"/>
    <w:p w14:paraId="5048A4C8" w14:textId="23B55DB4" w:rsidR="00400AB2" w:rsidRPr="000C35EA" w:rsidRDefault="00400AB2" w:rsidP="00C110D9">
      <w:pPr>
        <w:pStyle w:val="Heading2"/>
      </w:pPr>
      <w:bookmarkStart w:id="3" w:name="_Toc108338978"/>
      <w:r>
        <w:t>Recognising their work</w:t>
      </w:r>
      <w:bookmarkEnd w:id="3"/>
    </w:p>
    <w:p w14:paraId="69104B5F" w14:textId="008563E7" w:rsidR="000C35EA" w:rsidRDefault="00400AB2" w:rsidP="000C35EA">
      <w:r w:rsidRPr="00400AB2">
        <w:t>One of the most essential factors in motivating employees is the recognition of their work. A recent study showed that 70% of employees have a relationship that their motivation and morale have improved greatly after the increased recognition that their manager gave them. Recognizing the contributions of good employees is extremely important and has a significant impact</w:t>
      </w:r>
      <w:r>
        <w:t xml:space="preserve"> </w:t>
      </w:r>
      <w:r w:rsidRPr="00400AB2">
        <w:t>(Dickson, 2021)</w:t>
      </w:r>
      <w:r w:rsidR="000911A9">
        <w:t xml:space="preserve">. </w:t>
      </w:r>
      <w:r w:rsidR="000911A9" w:rsidRPr="000911A9">
        <w:t xml:space="preserve">Studies have shown that a company is how happy and motivated its employees are, which is extremely important. Research has shown that if employees feel more motivated and happier, it is very likely that they will not give up their </w:t>
      </w:r>
      <w:r w:rsidR="000911A9" w:rsidRPr="000911A9">
        <w:lastRenderedPageBreak/>
        <w:t>job and their reward has been scientifically proven to contribute greatly to improving morale and productivity within the company.</w:t>
      </w:r>
      <w:r w:rsidR="000911A9">
        <w:t xml:space="preserve"> </w:t>
      </w:r>
      <w:r w:rsidR="000911A9" w:rsidRPr="000911A9">
        <w:t xml:space="preserve">Public appreciation of employees increases their motivation but also their self-confidence, making them feel appreciated and realizing that their work is appreciated, thus making them more motivated to work even more </w:t>
      </w:r>
      <w:proofErr w:type="gramStart"/>
      <w:r w:rsidR="000911A9" w:rsidRPr="000911A9">
        <w:t>in order to</w:t>
      </w:r>
      <w:proofErr w:type="gramEnd"/>
      <w:r w:rsidR="000911A9" w:rsidRPr="000911A9">
        <w:t xml:space="preserve"> have a good image among colleagues</w:t>
      </w:r>
      <w:r w:rsidR="00D71F8E">
        <w:t xml:space="preserve"> </w:t>
      </w:r>
      <w:r w:rsidR="00D71F8E" w:rsidRPr="00D71F8E">
        <w:t>(Harvard Business Review, 2021)</w:t>
      </w:r>
      <w:r w:rsidR="00D71F8E">
        <w:t xml:space="preserve">. </w:t>
      </w:r>
      <w:r w:rsidR="00D71F8E" w:rsidRPr="00D71F8E">
        <w:t xml:space="preserve">Recognition at work is among the biggest motivators, offering a sense of accomplishment, making employees feel as valued as possible. Recognition not only stimulates all employee involvement individually but increases loyalty and productivity to the company. All recognition criteria must be aligned with the purpose, </w:t>
      </w:r>
      <w:proofErr w:type="gramStart"/>
      <w:r w:rsidR="00D71F8E" w:rsidRPr="00D71F8E">
        <w:t>culture</w:t>
      </w:r>
      <w:proofErr w:type="gramEnd"/>
      <w:r w:rsidR="00D71F8E" w:rsidRPr="00D71F8E">
        <w:t xml:space="preserve"> and brand of the companies, thus reflecting the identity of the companies in inspiring others</w:t>
      </w:r>
      <w:r w:rsidR="00D71F8E">
        <w:t xml:space="preserve"> (</w:t>
      </w:r>
      <w:r w:rsidR="00D71F8E" w:rsidRPr="00D71F8E">
        <w:t xml:space="preserve">Oriarewo, G. O., </w:t>
      </w:r>
      <w:r w:rsidR="00D71F8E">
        <w:t xml:space="preserve">et. al., </w:t>
      </w:r>
      <w:r w:rsidR="00D71F8E" w:rsidRPr="00D71F8E">
        <w:t>2018).</w:t>
      </w:r>
    </w:p>
    <w:p w14:paraId="18563CDC" w14:textId="3F697048" w:rsidR="00CE315A" w:rsidRDefault="00CE315A" w:rsidP="000C35EA"/>
    <w:p w14:paraId="4B054D83" w14:textId="2FE2C7BE" w:rsidR="00CE315A" w:rsidRDefault="00CE315A" w:rsidP="00C110D9">
      <w:pPr>
        <w:pStyle w:val="Heading2"/>
      </w:pPr>
      <w:bookmarkStart w:id="4" w:name="_Toc108338979"/>
      <w:r>
        <w:t>Positive Feedback</w:t>
      </w:r>
      <w:bookmarkEnd w:id="4"/>
    </w:p>
    <w:p w14:paraId="0F7E6B7C" w14:textId="3B9570B1" w:rsidR="00CE315A" w:rsidRDefault="00CE315A" w:rsidP="000C35EA">
      <w:r w:rsidRPr="00CE315A">
        <w:t>Positive feedback is extremely important because it greatly increases confidence, motivation but also shows employees that they are valued. Feedback is essential having a positive impact on the individual performance of each employee on the organization (Marsh, 2019)</w:t>
      </w:r>
      <w:r>
        <w:t xml:space="preserve">. </w:t>
      </w:r>
      <w:r w:rsidRPr="00CE315A">
        <w:t>Feedback is also a means of improving by helping employees shape their actions to better meet the needs of the organization. Feedback shows the employee that he is making progress and increases his confidence and motivation that he can thus develop a much higher productivity among them</w:t>
      </w:r>
      <w:r>
        <w:t xml:space="preserve"> </w:t>
      </w:r>
      <w:r w:rsidRPr="00CE315A">
        <w:t>(Indeed Career Guide, 2022)</w:t>
      </w:r>
      <w:r w:rsidR="002062C5">
        <w:t xml:space="preserve">. </w:t>
      </w:r>
      <w:r w:rsidR="002062C5" w:rsidRPr="002062C5">
        <w:t>Positive feedback is one of the most effective when it is not consistent. Offering positive feedback is an excellent way to engage the team and employees in all their careers, creating a sense of trust in the company but also of transparency</w:t>
      </w:r>
      <w:r w:rsidR="002062C5">
        <w:t xml:space="preserve"> </w:t>
      </w:r>
      <w:r w:rsidR="002062C5" w:rsidRPr="002062C5">
        <w:t>(Redowlhr.com, 2019</w:t>
      </w:r>
      <w:r w:rsidR="002062C5">
        <w:t xml:space="preserve">). </w:t>
      </w:r>
    </w:p>
    <w:p w14:paraId="5E212A52" w14:textId="39616B66" w:rsidR="000911A9" w:rsidRDefault="000911A9" w:rsidP="000C35EA"/>
    <w:p w14:paraId="6961F933" w14:textId="41DCCA4E" w:rsidR="000911A9" w:rsidRDefault="002062C5" w:rsidP="00C110D9">
      <w:pPr>
        <w:pStyle w:val="Heading2"/>
      </w:pPr>
      <w:bookmarkStart w:id="5" w:name="_Toc108338980"/>
      <w:r>
        <w:t>Workplace environment</w:t>
      </w:r>
      <w:bookmarkEnd w:id="5"/>
    </w:p>
    <w:p w14:paraId="4E49DB64" w14:textId="6B00E5B5" w:rsidR="002062C5" w:rsidRPr="000C35EA" w:rsidRDefault="002062C5" w:rsidP="002062C5">
      <w:r w:rsidRPr="002062C5">
        <w:t>The work environment is essential because it helps motivate employees by contributing a lot to a much higher performance by greatly influencing the way employees work. The work environment helps a lot to motivate people because a favourable and welcoming work environment offers them without workers safety but also comfort which makes them not feel stressed at work</w:t>
      </w:r>
      <w:r w:rsidR="00C76364">
        <w:t xml:space="preserve"> </w:t>
      </w:r>
      <w:r w:rsidR="00C76364" w:rsidRPr="00C76364">
        <w:t>(</w:t>
      </w:r>
      <w:proofErr w:type="spellStart"/>
      <w:r w:rsidR="00C76364" w:rsidRPr="00C76364">
        <w:t>Šimonová</w:t>
      </w:r>
      <w:proofErr w:type="spellEnd"/>
      <w:r w:rsidR="00C76364" w:rsidRPr="00C76364">
        <w:t>, n.d.)</w:t>
      </w:r>
      <w:r w:rsidR="00C76364">
        <w:t xml:space="preserve">. </w:t>
      </w:r>
      <w:r w:rsidR="00C76364" w:rsidRPr="00C76364">
        <w:t xml:space="preserve">There are many factors that contribute to an environment conducive to employees such as creating tasks that are very beneficial for employees but also for the company, hiring top performers but also showing appreciation. The motivating factors are extremely vast, and the favourable environment is one of the most important and the stability of the objectives as well as the display of confidence from the company on the employees' appreciation gives them confidence that the organization considers their work </w:t>
      </w:r>
      <w:r w:rsidR="00C76364" w:rsidRPr="00C76364">
        <w:lastRenderedPageBreak/>
        <w:t>very important by creating a more pleasant environment</w:t>
      </w:r>
      <w:r w:rsidR="00C76364">
        <w:t xml:space="preserve"> </w:t>
      </w:r>
      <w:r w:rsidR="00C76364" w:rsidRPr="00C76364">
        <w:t>offering benefits over their motivation</w:t>
      </w:r>
      <w:r w:rsidR="00C76364">
        <w:t xml:space="preserve"> </w:t>
      </w:r>
      <w:r w:rsidR="00C76364" w:rsidRPr="00C76364">
        <w:t>(Jensen, 2022)</w:t>
      </w:r>
      <w:r w:rsidR="00C76364">
        <w:t xml:space="preserve">. </w:t>
      </w:r>
      <w:r w:rsidR="00C76364" w:rsidRPr="00C76364">
        <w:t>Creating an enabling environment is the basis for understanding employees' needs such as creating a space where they can grow and develop at the same time.</w:t>
      </w:r>
    </w:p>
    <w:p w14:paraId="78F3CF17" w14:textId="756D9B16" w:rsidR="000C35EA" w:rsidRDefault="000C35EA" w:rsidP="000C35EA"/>
    <w:p w14:paraId="08E38146" w14:textId="1A79A883" w:rsidR="00C110D9" w:rsidRPr="000C35EA" w:rsidRDefault="00C110D9" w:rsidP="00C110D9">
      <w:pPr>
        <w:pStyle w:val="Heading1"/>
      </w:pPr>
      <w:bookmarkStart w:id="6" w:name="_Toc108338981"/>
      <w:r>
        <w:t>Conclusion</w:t>
      </w:r>
      <w:bookmarkEnd w:id="6"/>
    </w:p>
    <w:p w14:paraId="46FAEB48" w14:textId="2321114F" w:rsidR="000C35EA" w:rsidRPr="000C35EA" w:rsidRDefault="000C35EA" w:rsidP="000C35EA"/>
    <w:p w14:paraId="46A1C99B" w14:textId="472B3A1B" w:rsidR="000C35EA" w:rsidRPr="000C35EA" w:rsidRDefault="00C110D9" w:rsidP="000C35EA">
      <w:r w:rsidRPr="00C110D9">
        <w:t xml:space="preserve">In conclusion, motivation at work is essential because it offers an extremely high productivity on the company but also on the employees. In terms of recommendations, offering certain rewards to employees can help a lot in developing motivation, such as offering a small gift from the company on their birthday or certain extra facilities for a limited time. Another factor that can help on motivation is the creation of group meetings with employees where their opinion is </w:t>
      </w:r>
      <w:proofErr w:type="gramStart"/>
      <w:r w:rsidRPr="00C110D9">
        <w:t>taken into account</w:t>
      </w:r>
      <w:proofErr w:type="gramEnd"/>
      <w:r w:rsidRPr="00C110D9">
        <w:t xml:space="preserve"> but also their advice, changing the environment to their </w:t>
      </w:r>
      <w:r>
        <w:t>desire</w:t>
      </w:r>
    </w:p>
    <w:p w14:paraId="3246594F" w14:textId="4FDD095C" w:rsidR="000C35EA" w:rsidRPr="000C35EA" w:rsidRDefault="000C35EA" w:rsidP="000C35EA"/>
    <w:p w14:paraId="6DBCEA35" w14:textId="0371E0A7" w:rsidR="000C35EA" w:rsidRPr="000C35EA" w:rsidRDefault="000C35EA" w:rsidP="000C35EA"/>
    <w:p w14:paraId="42C421A3" w14:textId="794B422D" w:rsidR="000C35EA" w:rsidRPr="000C35EA" w:rsidRDefault="000C35EA" w:rsidP="000C35EA">
      <w:pPr>
        <w:pStyle w:val="Heading1"/>
      </w:pPr>
    </w:p>
    <w:p w14:paraId="1AF23E81" w14:textId="77777777" w:rsidR="00494AAA" w:rsidRDefault="00494AAA">
      <w:pPr>
        <w:spacing w:line="240" w:lineRule="auto"/>
        <w:rPr>
          <w:b/>
          <w:bCs/>
        </w:rPr>
      </w:pPr>
      <w:r>
        <w:br w:type="page"/>
      </w:r>
    </w:p>
    <w:p w14:paraId="5736C1FD" w14:textId="79610B0F" w:rsidR="000C35EA" w:rsidRDefault="000C35EA" w:rsidP="000C35EA">
      <w:pPr>
        <w:pStyle w:val="Heading1"/>
      </w:pPr>
      <w:bookmarkStart w:id="7" w:name="_Toc108338982"/>
      <w:r w:rsidRPr="000C35EA">
        <w:lastRenderedPageBreak/>
        <w:t>Reference</w:t>
      </w:r>
      <w:bookmarkEnd w:id="7"/>
    </w:p>
    <w:p w14:paraId="529BE71D" w14:textId="76746A80" w:rsidR="00400AB2" w:rsidRDefault="00400AB2" w:rsidP="00400AB2"/>
    <w:p w14:paraId="6B26B8B8" w14:textId="4327B609" w:rsidR="00400AB2" w:rsidRDefault="00400AB2" w:rsidP="00400AB2">
      <w:r w:rsidRPr="00400AB2">
        <w:t>Dickson, G. (2021). </w:t>
      </w:r>
      <w:r w:rsidRPr="00400AB2">
        <w:rPr>
          <w:i/>
          <w:iCs/>
        </w:rPr>
        <w:t>20 Simple Ways to Increase Motivation in the Workplace</w:t>
      </w:r>
      <w:r w:rsidRPr="00400AB2">
        <w:t>. [online] Bonus.ly. Available at: https://blog.bonus.ly/20-simple-ways-to-increase-motivation-in-the-workplace/ [Accessed</w:t>
      </w:r>
      <w:r w:rsidR="000911A9">
        <w:t xml:space="preserve"> 9</w:t>
      </w:r>
      <w:r w:rsidRPr="00400AB2">
        <w:t xml:space="preserve"> Jul. 2022].</w:t>
      </w:r>
    </w:p>
    <w:p w14:paraId="1CE82FF3" w14:textId="128433E7" w:rsidR="000911A9" w:rsidRDefault="000911A9" w:rsidP="00400AB2"/>
    <w:p w14:paraId="74C7E85A" w14:textId="61F1B185" w:rsidR="000911A9" w:rsidRDefault="000911A9" w:rsidP="00400AB2">
      <w:proofErr w:type="spellStart"/>
      <w:r w:rsidRPr="000911A9">
        <w:t>DecisionWise</w:t>
      </w:r>
      <w:proofErr w:type="spellEnd"/>
      <w:r w:rsidRPr="000911A9">
        <w:t>. (2018). </w:t>
      </w:r>
      <w:r w:rsidRPr="000911A9">
        <w:rPr>
          <w:i/>
          <w:iCs/>
        </w:rPr>
        <w:t>Growth and Development Opportunities and Employee Engagement</w:t>
      </w:r>
      <w:r w:rsidRPr="000911A9">
        <w:t xml:space="preserve">. [online] Available at: https://decision-wise.com/growth-and-development-opportunities-and-employee-engagement/ [Accessed </w:t>
      </w:r>
      <w:r>
        <w:t>7</w:t>
      </w:r>
      <w:r w:rsidRPr="000911A9">
        <w:t xml:space="preserve"> Jul. 2022].</w:t>
      </w:r>
    </w:p>
    <w:p w14:paraId="10341888" w14:textId="399DCB62" w:rsidR="00D71F8E" w:rsidRDefault="00D71F8E" w:rsidP="00400AB2"/>
    <w:p w14:paraId="75904E5B" w14:textId="7B581515" w:rsidR="00D71F8E" w:rsidRDefault="00D71F8E" w:rsidP="00400AB2">
      <w:r w:rsidRPr="00D71F8E">
        <w:t>Harvard Business Review. (2021). </w:t>
      </w:r>
      <w:r w:rsidRPr="00D71F8E">
        <w:rPr>
          <w:i/>
          <w:iCs/>
        </w:rPr>
        <w:t>Research: A Little Recognition Can Provide a Big Morale Boost</w:t>
      </w:r>
      <w:r w:rsidRPr="00D71F8E">
        <w:t xml:space="preserve">. [online] Available at: https://hbr.org/2021/03/research-a-little-recognition-can-provide-a-big-morale-boost [Accessed </w:t>
      </w:r>
      <w:r w:rsidR="00494AAA">
        <w:t>6</w:t>
      </w:r>
      <w:r w:rsidRPr="00D71F8E">
        <w:t xml:space="preserve"> Jul. 2022].</w:t>
      </w:r>
    </w:p>
    <w:p w14:paraId="46190124" w14:textId="484DA19D" w:rsidR="00CE315A" w:rsidRDefault="00CE315A" w:rsidP="00400AB2"/>
    <w:p w14:paraId="653DCE36" w14:textId="5DB94793" w:rsidR="00CE315A" w:rsidRDefault="00CE315A" w:rsidP="00400AB2">
      <w:proofErr w:type="gramStart"/>
      <w:r w:rsidRPr="00CE315A">
        <w:t>Indeed</w:t>
      </w:r>
      <w:proofErr w:type="gramEnd"/>
      <w:r w:rsidRPr="00CE315A">
        <w:t xml:space="preserve"> Career Guide. (2022). </w:t>
      </w:r>
      <w:r w:rsidRPr="00CE315A">
        <w:rPr>
          <w:i/>
          <w:iCs/>
        </w:rPr>
        <w:t>4 Ways Feedback Improves Performance in The Workplace | Indeed.com</w:t>
      </w:r>
      <w:r w:rsidRPr="00CE315A">
        <w:t xml:space="preserve">. [online] Available at: https://www.indeed.com/career-advice/career-development/feedback-improves-performance [Accessed </w:t>
      </w:r>
      <w:r w:rsidR="00494AAA">
        <w:t>8</w:t>
      </w:r>
      <w:r w:rsidRPr="00CE315A">
        <w:t xml:space="preserve"> Jul. 2022].</w:t>
      </w:r>
    </w:p>
    <w:p w14:paraId="2131FB55" w14:textId="1583C01A" w:rsidR="002062C5" w:rsidRDefault="002062C5" w:rsidP="00400AB2"/>
    <w:p w14:paraId="7A6D5F36" w14:textId="3A2CFA82" w:rsidR="002062C5" w:rsidRDefault="002062C5" w:rsidP="00400AB2">
      <w:proofErr w:type="gramStart"/>
      <w:r w:rsidRPr="002062C5">
        <w:t>Indeed</w:t>
      </w:r>
      <w:proofErr w:type="gramEnd"/>
      <w:r w:rsidRPr="002062C5">
        <w:t xml:space="preserve"> Career Guide. (2022). </w:t>
      </w:r>
      <w:r w:rsidRPr="002062C5">
        <w:rPr>
          <w:i/>
          <w:iCs/>
        </w:rPr>
        <w:t>10 methods to improve employee development in the workplace</w:t>
      </w:r>
      <w:r w:rsidRPr="002062C5">
        <w:t xml:space="preserve">. [online] Available at: https://uk.indeed.com/career-advice/career-development/improve-employee-development [Accessed </w:t>
      </w:r>
      <w:r w:rsidR="00494AAA">
        <w:t xml:space="preserve">8 </w:t>
      </w:r>
      <w:r w:rsidRPr="002062C5">
        <w:t>Jul. 2022].</w:t>
      </w:r>
    </w:p>
    <w:p w14:paraId="5074129C" w14:textId="77777777" w:rsidR="00400AB2" w:rsidRPr="00400AB2" w:rsidRDefault="00400AB2" w:rsidP="00400AB2"/>
    <w:p w14:paraId="4C2A24E5" w14:textId="30738D3D" w:rsidR="000C35EA" w:rsidRDefault="000C35EA" w:rsidP="000C35EA">
      <w:pPr>
        <w:rPr>
          <w:shd w:val="clear" w:color="auto" w:fill="FFFFFF"/>
          <w:lang w:eastAsia="en-GB"/>
        </w:rPr>
      </w:pPr>
      <w:r w:rsidRPr="000C35EA">
        <w:rPr>
          <w:shd w:val="clear" w:color="auto" w:fill="FFFFFF"/>
          <w:lang w:eastAsia="en-GB"/>
        </w:rPr>
        <w:t>Jalagat, R. (2016)</w:t>
      </w:r>
      <w:r>
        <w:rPr>
          <w:shd w:val="clear" w:color="auto" w:fill="FFFFFF"/>
          <w:lang w:eastAsia="en-GB"/>
        </w:rPr>
        <w:t xml:space="preserve"> </w:t>
      </w:r>
      <w:r w:rsidRPr="000C35EA">
        <w:rPr>
          <w:shd w:val="clear" w:color="auto" w:fill="FFFFFF"/>
          <w:lang w:eastAsia="en-GB"/>
        </w:rPr>
        <w:t>Job performance, job satisfaction, and motivation: A critical review of their relationship. </w:t>
      </w:r>
      <w:r w:rsidRPr="000C35EA">
        <w:rPr>
          <w:i/>
          <w:iCs/>
          <w:shd w:val="clear" w:color="auto" w:fill="FFFFFF"/>
          <w:lang w:eastAsia="en-GB"/>
        </w:rPr>
        <w:t>International Journal of Advances in Management and Economics</w:t>
      </w:r>
      <w:r w:rsidRPr="000C35EA">
        <w:rPr>
          <w:shd w:val="clear" w:color="auto" w:fill="FFFFFF"/>
          <w:lang w:eastAsia="en-GB"/>
        </w:rPr>
        <w:t>, </w:t>
      </w:r>
      <w:r w:rsidRPr="000C35EA">
        <w:rPr>
          <w:i/>
          <w:iCs/>
          <w:shd w:val="clear" w:color="auto" w:fill="FFFFFF"/>
          <w:lang w:eastAsia="en-GB"/>
        </w:rPr>
        <w:t>5</w:t>
      </w:r>
      <w:r w:rsidRPr="000C35EA">
        <w:rPr>
          <w:shd w:val="clear" w:color="auto" w:fill="FFFFFF"/>
          <w:lang w:eastAsia="en-GB"/>
        </w:rPr>
        <w:t>(6), 36-42.</w:t>
      </w:r>
      <w:r w:rsidR="00494AAA">
        <w:rPr>
          <w:shd w:val="clear" w:color="auto" w:fill="FFFFFF"/>
          <w:lang w:eastAsia="en-GB"/>
        </w:rPr>
        <w:t xml:space="preserve"> </w:t>
      </w:r>
      <w:r w:rsidR="00494AAA" w:rsidRPr="00D54B14">
        <w:t xml:space="preserve">[Accessed </w:t>
      </w:r>
      <w:r w:rsidR="00494AAA">
        <w:t>6</w:t>
      </w:r>
      <w:r w:rsidR="00494AAA" w:rsidRPr="00D54B14">
        <w:t xml:space="preserve"> Jul. 2022].</w:t>
      </w:r>
    </w:p>
    <w:p w14:paraId="7EA277B8" w14:textId="39D7C162" w:rsidR="00C76364" w:rsidRDefault="00C76364" w:rsidP="000C35EA">
      <w:pPr>
        <w:rPr>
          <w:shd w:val="clear" w:color="auto" w:fill="FFFFFF"/>
          <w:lang w:eastAsia="en-GB"/>
        </w:rPr>
      </w:pPr>
    </w:p>
    <w:p w14:paraId="2522AA0A" w14:textId="28B39259" w:rsidR="00C76364" w:rsidRDefault="00C76364" w:rsidP="000C35EA">
      <w:pPr>
        <w:rPr>
          <w:shd w:val="clear" w:color="auto" w:fill="FFFFFF"/>
          <w:lang w:eastAsia="en-GB"/>
        </w:rPr>
      </w:pPr>
      <w:r w:rsidRPr="00C76364">
        <w:rPr>
          <w:shd w:val="clear" w:color="auto" w:fill="FFFFFF"/>
          <w:lang w:eastAsia="en-GB"/>
        </w:rPr>
        <w:t>Jensen, A. (2022). </w:t>
      </w:r>
      <w:r w:rsidRPr="00C76364">
        <w:rPr>
          <w:i/>
          <w:iCs/>
          <w:shd w:val="clear" w:color="auto" w:fill="FFFFFF"/>
          <w:lang w:eastAsia="en-GB"/>
        </w:rPr>
        <w:t>5 Ways to Create a Motivating Work Environment</w:t>
      </w:r>
      <w:r w:rsidRPr="00C76364">
        <w:rPr>
          <w:shd w:val="clear" w:color="auto" w:fill="FFFFFF"/>
          <w:lang w:eastAsia="en-GB"/>
        </w:rPr>
        <w:t xml:space="preserve">. [online] Andrewjensen.net. Available at: https://www.andrewjensen.net/5-ways-to-create-a-motivating-work-environment/ [Accessed </w:t>
      </w:r>
      <w:r w:rsidR="00494AAA">
        <w:rPr>
          <w:shd w:val="clear" w:color="auto" w:fill="FFFFFF"/>
          <w:lang w:eastAsia="en-GB"/>
        </w:rPr>
        <w:t>8</w:t>
      </w:r>
      <w:r w:rsidRPr="00C76364">
        <w:rPr>
          <w:shd w:val="clear" w:color="auto" w:fill="FFFFFF"/>
          <w:lang w:eastAsia="en-GB"/>
        </w:rPr>
        <w:t xml:space="preserve"> Jul. 2022].</w:t>
      </w:r>
    </w:p>
    <w:p w14:paraId="1B97B58E" w14:textId="261CBC10" w:rsidR="00D71F8E" w:rsidRDefault="00D71F8E" w:rsidP="000C35EA">
      <w:pPr>
        <w:rPr>
          <w:shd w:val="clear" w:color="auto" w:fill="FFFFFF"/>
          <w:lang w:eastAsia="en-GB"/>
        </w:rPr>
      </w:pPr>
    </w:p>
    <w:p w14:paraId="3767837C" w14:textId="4765765F" w:rsidR="00D71F8E" w:rsidRDefault="00D71F8E" w:rsidP="000C35EA">
      <w:pPr>
        <w:rPr>
          <w:shd w:val="clear" w:color="auto" w:fill="FFFFFF"/>
          <w:lang w:eastAsia="en-GB"/>
        </w:rPr>
      </w:pPr>
      <w:r w:rsidRPr="00D71F8E">
        <w:rPr>
          <w:shd w:val="clear" w:color="auto" w:fill="FFFFFF"/>
          <w:lang w:eastAsia="en-GB"/>
        </w:rPr>
        <w:t>Marsh, E. (2019). </w:t>
      </w:r>
      <w:r w:rsidRPr="00D71F8E">
        <w:rPr>
          <w:i/>
          <w:iCs/>
          <w:shd w:val="clear" w:color="auto" w:fill="FFFFFF"/>
          <w:lang w:eastAsia="en-GB"/>
        </w:rPr>
        <w:t>Why we need to give more positive feedback</w:t>
      </w:r>
      <w:r w:rsidRPr="00D71F8E">
        <w:rPr>
          <w:shd w:val="clear" w:color="auto" w:fill="FFFFFF"/>
          <w:lang w:eastAsia="en-GB"/>
        </w:rPr>
        <w:t xml:space="preserve">. [online] T-three.com. Available at: https://www.t-three.com/thinking-space/blog/why-we-need-to-give-more-positive-feedback [Accessed </w:t>
      </w:r>
      <w:r w:rsidR="00494AAA">
        <w:rPr>
          <w:shd w:val="clear" w:color="auto" w:fill="FFFFFF"/>
          <w:lang w:eastAsia="en-GB"/>
        </w:rPr>
        <w:t>8</w:t>
      </w:r>
      <w:r w:rsidRPr="00D71F8E">
        <w:rPr>
          <w:shd w:val="clear" w:color="auto" w:fill="FFFFFF"/>
          <w:lang w:eastAsia="en-GB"/>
        </w:rPr>
        <w:t xml:space="preserve"> Jul. 2022].</w:t>
      </w:r>
    </w:p>
    <w:p w14:paraId="7A88683C" w14:textId="5E13CA1E" w:rsidR="00D71F8E" w:rsidRDefault="00D71F8E" w:rsidP="000C35EA">
      <w:pPr>
        <w:rPr>
          <w:shd w:val="clear" w:color="auto" w:fill="FFFFFF"/>
          <w:lang w:eastAsia="en-GB"/>
        </w:rPr>
      </w:pPr>
    </w:p>
    <w:p w14:paraId="6F9F0326" w14:textId="6EB1784A" w:rsidR="00D71F8E" w:rsidRPr="00D71F8E" w:rsidRDefault="00D71F8E" w:rsidP="00D71F8E">
      <w:pPr>
        <w:rPr>
          <w:lang w:eastAsia="en-GB"/>
        </w:rPr>
      </w:pPr>
      <w:proofErr w:type="spellStart"/>
      <w:r w:rsidRPr="00D71F8E">
        <w:rPr>
          <w:lang w:eastAsia="en-GB"/>
        </w:rPr>
        <w:lastRenderedPageBreak/>
        <w:t>Oriarewo</w:t>
      </w:r>
      <w:proofErr w:type="spellEnd"/>
      <w:r w:rsidRPr="00D71F8E">
        <w:rPr>
          <w:lang w:eastAsia="en-GB"/>
        </w:rPr>
        <w:t xml:space="preserve">, G. O., </w:t>
      </w:r>
      <w:proofErr w:type="spellStart"/>
      <w:r w:rsidRPr="00D71F8E">
        <w:rPr>
          <w:lang w:eastAsia="en-GB"/>
        </w:rPr>
        <w:t>Ofobruku</w:t>
      </w:r>
      <w:proofErr w:type="spellEnd"/>
      <w:r w:rsidRPr="00D71F8E">
        <w:rPr>
          <w:lang w:eastAsia="en-GB"/>
        </w:rPr>
        <w:t xml:space="preserve">, S. A., </w:t>
      </w:r>
      <w:proofErr w:type="spellStart"/>
      <w:r w:rsidRPr="00D71F8E">
        <w:rPr>
          <w:lang w:eastAsia="en-GB"/>
        </w:rPr>
        <w:t>Agbaezee</w:t>
      </w:r>
      <w:proofErr w:type="spellEnd"/>
      <w:r w:rsidRPr="00D71F8E">
        <w:rPr>
          <w:lang w:eastAsia="en-GB"/>
        </w:rPr>
        <w:t>, K., &amp; Tor, Z. A. (2018). The Influence of emotional stability on employees’ performance: A review. </w:t>
      </w:r>
      <w:r w:rsidRPr="00D71F8E">
        <w:rPr>
          <w:i/>
          <w:iCs/>
          <w:lang w:eastAsia="en-GB"/>
        </w:rPr>
        <w:t>South Asian Journal of Social Studies and Economics</w:t>
      </w:r>
      <w:r w:rsidRPr="00D71F8E">
        <w:rPr>
          <w:lang w:eastAsia="en-GB"/>
        </w:rPr>
        <w:t>, </w:t>
      </w:r>
      <w:r w:rsidRPr="00D71F8E">
        <w:rPr>
          <w:i/>
          <w:iCs/>
          <w:lang w:eastAsia="en-GB"/>
        </w:rPr>
        <w:t>2</w:t>
      </w:r>
      <w:r w:rsidRPr="00D71F8E">
        <w:rPr>
          <w:lang w:eastAsia="en-GB"/>
        </w:rPr>
        <w:t>(1), 1-8.</w:t>
      </w:r>
      <w:r w:rsidR="00494AAA">
        <w:rPr>
          <w:lang w:eastAsia="en-GB"/>
        </w:rPr>
        <w:t xml:space="preserve"> </w:t>
      </w:r>
      <w:r w:rsidR="00494AAA" w:rsidRPr="00D54B14">
        <w:t xml:space="preserve">[Accessed </w:t>
      </w:r>
      <w:r w:rsidR="00494AAA">
        <w:t>6</w:t>
      </w:r>
      <w:r w:rsidR="00494AAA" w:rsidRPr="00D54B14">
        <w:t xml:space="preserve"> Jul. 2022].</w:t>
      </w:r>
    </w:p>
    <w:p w14:paraId="63033B57" w14:textId="6F10FD2E" w:rsidR="000C35EA" w:rsidRDefault="000C35EA" w:rsidP="000C35EA">
      <w:pPr>
        <w:rPr>
          <w:lang w:eastAsia="en-GB"/>
        </w:rPr>
      </w:pPr>
    </w:p>
    <w:p w14:paraId="5906AB92" w14:textId="5D997C13" w:rsidR="002062C5" w:rsidRPr="002062C5" w:rsidRDefault="002062C5" w:rsidP="002062C5">
      <w:r w:rsidRPr="002062C5">
        <w:t>Redowlhr.com. (2019). </w:t>
      </w:r>
      <w:r w:rsidRPr="002062C5">
        <w:rPr>
          <w:i/>
          <w:iCs/>
        </w:rPr>
        <w:t>The Power of Positive Feedback: Motivating your team through consistent communication</w:t>
      </w:r>
      <w:r w:rsidRPr="002062C5">
        <w:t xml:space="preserve">. [online] Available at: https://www.redowlhr.com/positive-feedback [Accessed </w:t>
      </w:r>
      <w:r>
        <w:t>8</w:t>
      </w:r>
      <w:r w:rsidRPr="002062C5">
        <w:t xml:space="preserve"> Jul. 2022].</w:t>
      </w:r>
    </w:p>
    <w:p w14:paraId="79CDC777" w14:textId="68535298" w:rsidR="002062C5" w:rsidRDefault="002062C5" w:rsidP="000C35EA">
      <w:r w:rsidRPr="002062C5">
        <w:t>‌</w:t>
      </w:r>
    </w:p>
    <w:p w14:paraId="6FA17A88" w14:textId="27F9107D" w:rsidR="00D54B14" w:rsidRDefault="00D54B14" w:rsidP="00D54B14">
      <w:r w:rsidRPr="00D54B14">
        <w:t>Square. (2020). </w:t>
      </w:r>
      <w:r w:rsidRPr="00D54B14">
        <w:rPr>
          <w:i/>
          <w:iCs/>
        </w:rPr>
        <w:t>10 Scientifically Proven Ways to Motivate Employees</w:t>
      </w:r>
      <w:r w:rsidRPr="00D54B14">
        <w:t xml:space="preserve">. [online] Available at: https://squareup.com/gb/en/townsquare/how-to-motivate-your-employees [Accessed </w:t>
      </w:r>
      <w:r w:rsidR="000911A9">
        <w:t>6</w:t>
      </w:r>
      <w:r w:rsidRPr="00D54B14">
        <w:t xml:space="preserve"> Jul. 2022].</w:t>
      </w:r>
    </w:p>
    <w:p w14:paraId="18FA65DA" w14:textId="592218E3" w:rsidR="00C76364" w:rsidRDefault="00C76364" w:rsidP="00D54B14"/>
    <w:p w14:paraId="0C219B41" w14:textId="2B19C717" w:rsidR="00C76364" w:rsidRPr="00D54B14" w:rsidRDefault="00C76364" w:rsidP="00D54B14">
      <w:proofErr w:type="spellStart"/>
      <w:r w:rsidRPr="00C76364">
        <w:t>Šimonová</w:t>
      </w:r>
      <w:proofErr w:type="spellEnd"/>
      <w:r w:rsidRPr="00C76364">
        <w:t>, K. (n.d.). </w:t>
      </w:r>
      <w:r w:rsidRPr="00C76364">
        <w:rPr>
          <w:i/>
          <w:iCs/>
        </w:rPr>
        <w:t>WORKING CONDITIONS IN REGIONS AS IMPORTANT MOTIVATION FACTOR</w:t>
      </w:r>
      <w:r w:rsidRPr="00C76364">
        <w:t xml:space="preserve">. [online] Available at: </w:t>
      </w:r>
      <w:hyperlink r:id="rId8" w:history="1">
        <w:r w:rsidR="00494AAA" w:rsidRPr="00C76364">
          <w:rPr>
            <w:rStyle w:val="Hyperlink"/>
          </w:rPr>
          <w:t>http://www.regionalnirozvoj.eu/sites/regionalnirozvoj.eu/files/clanek_06.pdf</w:t>
        </w:r>
      </w:hyperlink>
      <w:r w:rsidRPr="00C76364">
        <w:t>.</w:t>
      </w:r>
      <w:r w:rsidR="00494AAA">
        <w:t xml:space="preserve"> </w:t>
      </w:r>
      <w:r w:rsidR="00494AAA" w:rsidRPr="00D54B14">
        <w:t xml:space="preserve">[Accessed </w:t>
      </w:r>
      <w:r w:rsidR="00494AAA">
        <w:t>6</w:t>
      </w:r>
      <w:r w:rsidR="00494AAA" w:rsidRPr="00D54B14">
        <w:t xml:space="preserve"> Jul. 2022].</w:t>
      </w:r>
    </w:p>
    <w:p w14:paraId="20E6ADFE" w14:textId="77777777" w:rsidR="00D54B14" w:rsidRPr="00D54B14" w:rsidRDefault="00D54B14" w:rsidP="00D54B14">
      <w:r w:rsidRPr="00D54B14">
        <w:t>‌</w:t>
      </w:r>
    </w:p>
    <w:p w14:paraId="6405F031" w14:textId="0921B663" w:rsidR="000911A9" w:rsidRPr="000911A9" w:rsidRDefault="000911A9" w:rsidP="000911A9">
      <w:r w:rsidRPr="000911A9">
        <w:t>Wickham, N. (2020). </w:t>
      </w:r>
      <w:r w:rsidRPr="000911A9">
        <w:rPr>
          <w:i/>
          <w:iCs/>
        </w:rPr>
        <w:t>[Infographic] Career Growth Opportunities for Employees</w:t>
      </w:r>
      <w:r w:rsidRPr="000911A9">
        <w:t xml:space="preserve">. [online] Quantumworkplace.com. Available at: https://www.quantumworkplace.com/future-of-work/career-growth-opportunities-for-employees [Accessed </w:t>
      </w:r>
      <w:r>
        <w:t>8</w:t>
      </w:r>
      <w:r w:rsidRPr="000911A9">
        <w:t xml:space="preserve"> Jul. 2022].</w:t>
      </w:r>
    </w:p>
    <w:p w14:paraId="52DC8348" w14:textId="77777777" w:rsidR="000911A9" w:rsidRPr="000911A9" w:rsidRDefault="000911A9" w:rsidP="000911A9">
      <w:r w:rsidRPr="000911A9">
        <w:t>‌</w:t>
      </w:r>
    </w:p>
    <w:p w14:paraId="21206359" w14:textId="77777777" w:rsidR="00D54B14" w:rsidRPr="000C35EA" w:rsidRDefault="00D54B14" w:rsidP="000C35EA"/>
    <w:sectPr w:rsidR="00D54B14" w:rsidRPr="000C35EA">
      <w:footerReference w:type="even"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4DD27F9" w14:textId="77777777" w:rsidR="008E55C4" w:rsidRDefault="008E55C4" w:rsidP="00494AAA">
      <w:pPr>
        <w:spacing w:line="240" w:lineRule="auto"/>
      </w:pPr>
      <w:r>
        <w:separator/>
      </w:r>
    </w:p>
  </w:endnote>
  <w:endnote w:type="continuationSeparator" w:id="0">
    <w:p w14:paraId="7F6F111B" w14:textId="77777777" w:rsidR="008E55C4" w:rsidRDefault="008E55C4" w:rsidP="00494AA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ACFF"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821534367"/>
      <w:docPartObj>
        <w:docPartGallery w:val="Page Numbers (Bottom of Page)"/>
        <w:docPartUnique/>
      </w:docPartObj>
    </w:sdtPr>
    <w:sdtContent>
      <w:p w14:paraId="79FB06AD" w14:textId="4F20BEEC" w:rsidR="00494AAA" w:rsidRDefault="00494AAA" w:rsidP="003602E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66CE0DA" w14:textId="77777777" w:rsidR="00494AAA" w:rsidRDefault="00494AAA" w:rsidP="00494AAA">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037191642"/>
      <w:docPartObj>
        <w:docPartGallery w:val="Page Numbers (Bottom of Page)"/>
        <w:docPartUnique/>
      </w:docPartObj>
    </w:sdtPr>
    <w:sdtContent>
      <w:p w14:paraId="2C974B9A" w14:textId="283D71E9" w:rsidR="00494AAA" w:rsidRDefault="00494AAA" w:rsidP="003602E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F1D92D7" w14:textId="77777777" w:rsidR="00494AAA" w:rsidRDefault="00494AAA" w:rsidP="00494AAA">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9B4B195" w14:textId="77777777" w:rsidR="008E55C4" w:rsidRDefault="008E55C4" w:rsidP="00494AAA">
      <w:pPr>
        <w:spacing w:line="240" w:lineRule="auto"/>
      </w:pPr>
      <w:r>
        <w:separator/>
      </w:r>
    </w:p>
  </w:footnote>
  <w:footnote w:type="continuationSeparator" w:id="0">
    <w:p w14:paraId="4D6B1BE1" w14:textId="77777777" w:rsidR="008E55C4" w:rsidRDefault="008E55C4" w:rsidP="00494AAA">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F02563"/>
    <w:multiLevelType w:val="hybridMultilevel"/>
    <w:tmpl w:val="DAAC7F5C"/>
    <w:lvl w:ilvl="0" w:tplc="62165516">
      <w:start w:val="1"/>
      <w:numFmt w:val="decimal"/>
      <w:pStyle w:val="Heading2"/>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AE32B52"/>
    <w:multiLevelType w:val="hybridMultilevel"/>
    <w:tmpl w:val="F474B08A"/>
    <w:lvl w:ilvl="0" w:tplc="E2DE05DA">
      <w:start w:val="2"/>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4902024">
    <w:abstractNumId w:val="0"/>
  </w:num>
  <w:num w:numId="2" w16cid:durableId="33222665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C7ABB"/>
    <w:rsid w:val="000911A9"/>
    <w:rsid w:val="000C35EA"/>
    <w:rsid w:val="001535DA"/>
    <w:rsid w:val="001C7ABB"/>
    <w:rsid w:val="002062C5"/>
    <w:rsid w:val="00400AB2"/>
    <w:rsid w:val="00494AAA"/>
    <w:rsid w:val="00645331"/>
    <w:rsid w:val="00677979"/>
    <w:rsid w:val="0083615A"/>
    <w:rsid w:val="008B3A74"/>
    <w:rsid w:val="008E55C4"/>
    <w:rsid w:val="00904041"/>
    <w:rsid w:val="00B17D41"/>
    <w:rsid w:val="00C110D9"/>
    <w:rsid w:val="00C2400F"/>
    <w:rsid w:val="00C76364"/>
    <w:rsid w:val="00CE315A"/>
    <w:rsid w:val="00D54B14"/>
    <w:rsid w:val="00D71F8E"/>
    <w:rsid w:val="00DC007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C0080EC"/>
  <w15:chartTrackingRefBased/>
  <w15:docId w15:val="{6D88994A-6902-2F40-81EB-88A444071E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71F8E"/>
    <w:pPr>
      <w:spacing w:line="360" w:lineRule="auto"/>
    </w:pPr>
    <w:rPr>
      <w:rFonts w:ascii="Times New Roman" w:hAnsi="Times New Roman" w:cs="Times New Roman"/>
    </w:rPr>
  </w:style>
  <w:style w:type="paragraph" w:styleId="Heading1">
    <w:name w:val="heading 1"/>
    <w:basedOn w:val="Normal"/>
    <w:next w:val="Normal"/>
    <w:link w:val="Heading1Char"/>
    <w:uiPriority w:val="9"/>
    <w:qFormat/>
    <w:rsid w:val="000C35EA"/>
    <w:pPr>
      <w:outlineLvl w:val="0"/>
    </w:pPr>
    <w:rPr>
      <w:b/>
      <w:bCs/>
    </w:rPr>
  </w:style>
  <w:style w:type="paragraph" w:styleId="Heading2">
    <w:name w:val="heading 2"/>
    <w:basedOn w:val="ListParagraph"/>
    <w:next w:val="Normal"/>
    <w:link w:val="Heading2Char"/>
    <w:uiPriority w:val="9"/>
    <w:unhideWhenUsed/>
    <w:qFormat/>
    <w:rsid w:val="00C110D9"/>
    <w:pPr>
      <w:numPr>
        <w:numId w:val="1"/>
      </w:numPr>
      <w:outlineLvl w:val="1"/>
    </w:pPr>
    <w:rPr>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1C7ABB"/>
    <w:pPr>
      <w:spacing w:before="100" w:beforeAutospacing="1" w:after="100" w:afterAutospacing="1"/>
    </w:pPr>
    <w:rPr>
      <w:rFonts w:eastAsia="Times New Roman"/>
      <w:lang w:eastAsia="en-GB"/>
    </w:rPr>
  </w:style>
  <w:style w:type="character" w:customStyle="1" w:styleId="Heading1Char">
    <w:name w:val="Heading 1 Char"/>
    <w:basedOn w:val="DefaultParagraphFont"/>
    <w:link w:val="Heading1"/>
    <w:uiPriority w:val="9"/>
    <w:rsid w:val="000C35EA"/>
    <w:rPr>
      <w:rFonts w:ascii="Times New Roman" w:hAnsi="Times New Roman" w:cs="Times New Roman"/>
      <w:b/>
      <w:bCs/>
    </w:rPr>
  </w:style>
  <w:style w:type="paragraph" w:styleId="ListParagraph">
    <w:name w:val="List Paragraph"/>
    <w:basedOn w:val="Normal"/>
    <w:uiPriority w:val="34"/>
    <w:qFormat/>
    <w:rsid w:val="00400AB2"/>
    <w:pPr>
      <w:ind w:left="720"/>
      <w:contextualSpacing/>
    </w:pPr>
  </w:style>
  <w:style w:type="character" w:customStyle="1" w:styleId="Heading2Char">
    <w:name w:val="Heading 2 Char"/>
    <w:basedOn w:val="DefaultParagraphFont"/>
    <w:link w:val="Heading2"/>
    <w:uiPriority w:val="9"/>
    <w:rsid w:val="00C110D9"/>
    <w:rPr>
      <w:rFonts w:ascii="Times New Roman" w:hAnsi="Times New Roman" w:cs="Times New Roman"/>
      <w:b/>
      <w:bCs/>
    </w:rPr>
  </w:style>
  <w:style w:type="character" w:styleId="Hyperlink">
    <w:name w:val="Hyperlink"/>
    <w:basedOn w:val="DefaultParagraphFont"/>
    <w:uiPriority w:val="99"/>
    <w:unhideWhenUsed/>
    <w:rsid w:val="00494AAA"/>
    <w:rPr>
      <w:color w:val="0563C1" w:themeColor="hyperlink"/>
      <w:u w:val="single"/>
    </w:rPr>
  </w:style>
  <w:style w:type="character" w:styleId="UnresolvedMention">
    <w:name w:val="Unresolved Mention"/>
    <w:basedOn w:val="DefaultParagraphFont"/>
    <w:uiPriority w:val="99"/>
    <w:semiHidden/>
    <w:unhideWhenUsed/>
    <w:rsid w:val="00494AAA"/>
    <w:rPr>
      <w:color w:val="605E5C"/>
      <w:shd w:val="clear" w:color="auto" w:fill="E1DFDD"/>
    </w:rPr>
  </w:style>
  <w:style w:type="paragraph" w:styleId="TOCHeading">
    <w:name w:val="TOC Heading"/>
    <w:basedOn w:val="Heading1"/>
    <w:next w:val="Normal"/>
    <w:uiPriority w:val="39"/>
    <w:unhideWhenUsed/>
    <w:qFormat/>
    <w:rsid w:val="00494AAA"/>
    <w:pPr>
      <w:keepNext/>
      <w:keepLines/>
      <w:spacing w:before="480" w:line="276" w:lineRule="auto"/>
      <w:outlineLvl w:val="9"/>
    </w:pPr>
    <w:rPr>
      <w:rFonts w:asciiTheme="majorHAnsi" w:eastAsiaTheme="majorEastAsia" w:hAnsiTheme="majorHAnsi" w:cstheme="majorBidi"/>
      <w:color w:val="2F5496" w:themeColor="accent1" w:themeShade="BF"/>
      <w:sz w:val="28"/>
      <w:szCs w:val="28"/>
      <w:lang w:val="en-US"/>
    </w:rPr>
  </w:style>
  <w:style w:type="paragraph" w:styleId="TOC1">
    <w:name w:val="toc 1"/>
    <w:basedOn w:val="Normal"/>
    <w:next w:val="Normal"/>
    <w:autoRedefine/>
    <w:uiPriority w:val="39"/>
    <w:unhideWhenUsed/>
    <w:rsid w:val="00494AAA"/>
    <w:pPr>
      <w:spacing w:before="120"/>
    </w:pPr>
    <w:rPr>
      <w:rFonts w:asciiTheme="minorHAnsi" w:hAnsiTheme="minorHAnsi" w:cstheme="minorHAnsi"/>
      <w:b/>
      <w:bCs/>
      <w:i/>
      <w:iCs/>
    </w:rPr>
  </w:style>
  <w:style w:type="paragraph" w:styleId="TOC2">
    <w:name w:val="toc 2"/>
    <w:basedOn w:val="Normal"/>
    <w:next w:val="Normal"/>
    <w:autoRedefine/>
    <w:uiPriority w:val="39"/>
    <w:unhideWhenUsed/>
    <w:rsid w:val="00494AAA"/>
    <w:pPr>
      <w:spacing w:before="120"/>
      <w:ind w:left="240"/>
    </w:pPr>
    <w:rPr>
      <w:rFonts w:asciiTheme="minorHAnsi" w:hAnsiTheme="minorHAnsi" w:cstheme="minorHAnsi"/>
      <w:b/>
      <w:bCs/>
      <w:sz w:val="22"/>
      <w:szCs w:val="22"/>
    </w:rPr>
  </w:style>
  <w:style w:type="paragraph" w:styleId="TOC3">
    <w:name w:val="toc 3"/>
    <w:basedOn w:val="Normal"/>
    <w:next w:val="Normal"/>
    <w:autoRedefine/>
    <w:uiPriority w:val="39"/>
    <w:semiHidden/>
    <w:unhideWhenUsed/>
    <w:rsid w:val="00494AAA"/>
    <w:pPr>
      <w:ind w:left="48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494AAA"/>
    <w:pPr>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494AAA"/>
    <w:pPr>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494AAA"/>
    <w:pPr>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494AAA"/>
    <w:pPr>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494AAA"/>
    <w:pPr>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494AAA"/>
    <w:pPr>
      <w:ind w:left="1920"/>
    </w:pPr>
    <w:rPr>
      <w:rFonts w:asciiTheme="minorHAnsi" w:hAnsiTheme="minorHAnsi" w:cstheme="minorHAnsi"/>
      <w:sz w:val="20"/>
      <w:szCs w:val="20"/>
    </w:rPr>
  </w:style>
  <w:style w:type="paragraph" w:styleId="Footer">
    <w:name w:val="footer"/>
    <w:basedOn w:val="Normal"/>
    <w:link w:val="FooterChar"/>
    <w:uiPriority w:val="99"/>
    <w:unhideWhenUsed/>
    <w:rsid w:val="00494AAA"/>
    <w:pPr>
      <w:tabs>
        <w:tab w:val="center" w:pos="4513"/>
        <w:tab w:val="right" w:pos="9026"/>
      </w:tabs>
      <w:spacing w:line="240" w:lineRule="auto"/>
    </w:pPr>
  </w:style>
  <w:style w:type="character" w:customStyle="1" w:styleId="FooterChar">
    <w:name w:val="Footer Char"/>
    <w:basedOn w:val="DefaultParagraphFont"/>
    <w:link w:val="Footer"/>
    <w:uiPriority w:val="99"/>
    <w:rsid w:val="00494AAA"/>
    <w:rPr>
      <w:rFonts w:ascii="Times New Roman" w:hAnsi="Times New Roman" w:cs="Times New Roman"/>
    </w:rPr>
  </w:style>
  <w:style w:type="character" w:styleId="PageNumber">
    <w:name w:val="page number"/>
    <w:basedOn w:val="DefaultParagraphFont"/>
    <w:uiPriority w:val="99"/>
    <w:semiHidden/>
    <w:unhideWhenUsed/>
    <w:rsid w:val="00494AA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0979807">
      <w:bodyDiv w:val="1"/>
      <w:marLeft w:val="0"/>
      <w:marRight w:val="0"/>
      <w:marTop w:val="0"/>
      <w:marBottom w:val="0"/>
      <w:divBdr>
        <w:top w:val="none" w:sz="0" w:space="0" w:color="auto"/>
        <w:left w:val="none" w:sz="0" w:space="0" w:color="auto"/>
        <w:bottom w:val="none" w:sz="0" w:space="0" w:color="auto"/>
        <w:right w:val="none" w:sz="0" w:space="0" w:color="auto"/>
      </w:divBdr>
    </w:div>
    <w:div w:id="43333885">
      <w:bodyDiv w:val="1"/>
      <w:marLeft w:val="0"/>
      <w:marRight w:val="0"/>
      <w:marTop w:val="0"/>
      <w:marBottom w:val="0"/>
      <w:divBdr>
        <w:top w:val="none" w:sz="0" w:space="0" w:color="auto"/>
        <w:left w:val="none" w:sz="0" w:space="0" w:color="auto"/>
        <w:bottom w:val="none" w:sz="0" w:space="0" w:color="auto"/>
        <w:right w:val="none" w:sz="0" w:space="0" w:color="auto"/>
      </w:divBdr>
    </w:div>
    <w:div w:id="218706345">
      <w:bodyDiv w:val="1"/>
      <w:marLeft w:val="0"/>
      <w:marRight w:val="0"/>
      <w:marTop w:val="0"/>
      <w:marBottom w:val="0"/>
      <w:divBdr>
        <w:top w:val="none" w:sz="0" w:space="0" w:color="auto"/>
        <w:left w:val="none" w:sz="0" w:space="0" w:color="auto"/>
        <w:bottom w:val="none" w:sz="0" w:space="0" w:color="auto"/>
        <w:right w:val="none" w:sz="0" w:space="0" w:color="auto"/>
      </w:divBdr>
    </w:div>
    <w:div w:id="291329809">
      <w:bodyDiv w:val="1"/>
      <w:marLeft w:val="0"/>
      <w:marRight w:val="0"/>
      <w:marTop w:val="0"/>
      <w:marBottom w:val="0"/>
      <w:divBdr>
        <w:top w:val="none" w:sz="0" w:space="0" w:color="auto"/>
        <w:left w:val="none" w:sz="0" w:space="0" w:color="auto"/>
        <w:bottom w:val="none" w:sz="0" w:space="0" w:color="auto"/>
        <w:right w:val="none" w:sz="0" w:space="0" w:color="auto"/>
      </w:divBdr>
    </w:div>
    <w:div w:id="350423239">
      <w:bodyDiv w:val="1"/>
      <w:marLeft w:val="0"/>
      <w:marRight w:val="0"/>
      <w:marTop w:val="0"/>
      <w:marBottom w:val="0"/>
      <w:divBdr>
        <w:top w:val="none" w:sz="0" w:space="0" w:color="auto"/>
        <w:left w:val="none" w:sz="0" w:space="0" w:color="auto"/>
        <w:bottom w:val="none" w:sz="0" w:space="0" w:color="auto"/>
        <w:right w:val="none" w:sz="0" w:space="0" w:color="auto"/>
      </w:divBdr>
    </w:div>
    <w:div w:id="351536942">
      <w:bodyDiv w:val="1"/>
      <w:marLeft w:val="0"/>
      <w:marRight w:val="0"/>
      <w:marTop w:val="0"/>
      <w:marBottom w:val="0"/>
      <w:divBdr>
        <w:top w:val="none" w:sz="0" w:space="0" w:color="auto"/>
        <w:left w:val="none" w:sz="0" w:space="0" w:color="auto"/>
        <w:bottom w:val="none" w:sz="0" w:space="0" w:color="auto"/>
        <w:right w:val="none" w:sz="0" w:space="0" w:color="auto"/>
      </w:divBdr>
    </w:div>
    <w:div w:id="373893708">
      <w:bodyDiv w:val="1"/>
      <w:marLeft w:val="0"/>
      <w:marRight w:val="0"/>
      <w:marTop w:val="0"/>
      <w:marBottom w:val="0"/>
      <w:divBdr>
        <w:top w:val="none" w:sz="0" w:space="0" w:color="auto"/>
        <w:left w:val="none" w:sz="0" w:space="0" w:color="auto"/>
        <w:bottom w:val="none" w:sz="0" w:space="0" w:color="auto"/>
        <w:right w:val="none" w:sz="0" w:space="0" w:color="auto"/>
      </w:divBdr>
    </w:div>
    <w:div w:id="374739664">
      <w:bodyDiv w:val="1"/>
      <w:marLeft w:val="0"/>
      <w:marRight w:val="0"/>
      <w:marTop w:val="0"/>
      <w:marBottom w:val="0"/>
      <w:divBdr>
        <w:top w:val="none" w:sz="0" w:space="0" w:color="auto"/>
        <w:left w:val="none" w:sz="0" w:space="0" w:color="auto"/>
        <w:bottom w:val="none" w:sz="0" w:space="0" w:color="auto"/>
        <w:right w:val="none" w:sz="0" w:space="0" w:color="auto"/>
      </w:divBdr>
      <w:divsChild>
        <w:div w:id="120074074">
          <w:marLeft w:val="0"/>
          <w:marRight w:val="0"/>
          <w:marTop w:val="0"/>
          <w:marBottom w:val="0"/>
          <w:divBdr>
            <w:top w:val="none" w:sz="0" w:space="0" w:color="auto"/>
            <w:left w:val="none" w:sz="0" w:space="0" w:color="auto"/>
            <w:bottom w:val="none" w:sz="0" w:space="0" w:color="auto"/>
            <w:right w:val="none" w:sz="0" w:space="0" w:color="auto"/>
          </w:divBdr>
          <w:divsChild>
            <w:div w:id="790247094">
              <w:marLeft w:val="0"/>
              <w:marRight w:val="0"/>
              <w:marTop w:val="0"/>
              <w:marBottom w:val="0"/>
              <w:divBdr>
                <w:top w:val="none" w:sz="0" w:space="0" w:color="auto"/>
                <w:left w:val="none" w:sz="0" w:space="0" w:color="auto"/>
                <w:bottom w:val="none" w:sz="0" w:space="0" w:color="auto"/>
                <w:right w:val="none" w:sz="0" w:space="0" w:color="auto"/>
              </w:divBdr>
              <w:divsChild>
                <w:div w:id="1246182008">
                  <w:marLeft w:val="0"/>
                  <w:marRight w:val="0"/>
                  <w:marTop w:val="0"/>
                  <w:marBottom w:val="0"/>
                  <w:divBdr>
                    <w:top w:val="none" w:sz="0" w:space="0" w:color="auto"/>
                    <w:left w:val="none" w:sz="0" w:space="0" w:color="auto"/>
                    <w:bottom w:val="none" w:sz="0" w:space="0" w:color="auto"/>
                    <w:right w:val="none" w:sz="0" w:space="0" w:color="auto"/>
                  </w:divBdr>
                  <w:divsChild>
                    <w:div w:id="12522776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91925556">
      <w:bodyDiv w:val="1"/>
      <w:marLeft w:val="0"/>
      <w:marRight w:val="0"/>
      <w:marTop w:val="0"/>
      <w:marBottom w:val="0"/>
      <w:divBdr>
        <w:top w:val="none" w:sz="0" w:space="0" w:color="auto"/>
        <w:left w:val="none" w:sz="0" w:space="0" w:color="auto"/>
        <w:bottom w:val="none" w:sz="0" w:space="0" w:color="auto"/>
        <w:right w:val="none" w:sz="0" w:space="0" w:color="auto"/>
      </w:divBdr>
    </w:div>
    <w:div w:id="717362526">
      <w:bodyDiv w:val="1"/>
      <w:marLeft w:val="0"/>
      <w:marRight w:val="0"/>
      <w:marTop w:val="0"/>
      <w:marBottom w:val="0"/>
      <w:divBdr>
        <w:top w:val="none" w:sz="0" w:space="0" w:color="auto"/>
        <w:left w:val="none" w:sz="0" w:space="0" w:color="auto"/>
        <w:bottom w:val="none" w:sz="0" w:space="0" w:color="auto"/>
        <w:right w:val="none" w:sz="0" w:space="0" w:color="auto"/>
      </w:divBdr>
      <w:divsChild>
        <w:div w:id="1558932462">
          <w:marLeft w:val="0"/>
          <w:marRight w:val="0"/>
          <w:marTop w:val="0"/>
          <w:marBottom w:val="0"/>
          <w:divBdr>
            <w:top w:val="none" w:sz="0" w:space="0" w:color="auto"/>
            <w:left w:val="none" w:sz="0" w:space="0" w:color="auto"/>
            <w:bottom w:val="none" w:sz="0" w:space="0" w:color="auto"/>
            <w:right w:val="none" w:sz="0" w:space="0" w:color="auto"/>
          </w:divBdr>
          <w:divsChild>
            <w:div w:id="195778241">
              <w:marLeft w:val="0"/>
              <w:marRight w:val="0"/>
              <w:marTop w:val="0"/>
              <w:marBottom w:val="0"/>
              <w:divBdr>
                <w:top w:val="none" w:sz="0" w:space="0" w:color="auto"/>
                <w:left w:val="none" w:sz="0" w:space="0" w:color="auto"/>
                <w:bottom w:val="none" w:sz="0" w:space="0" w:color="auto"/>
                <w:right w:val="none" w:sz="0" w:space="0" w:color="auto"/>
              </w:divBdr>
              <w:divsChild>
                <w:div w:id="1428766444">
                  <w:marLeft w:val="0"/>
                  <w:marRight w:val="0"/>
                  <w:marTop w:val="0"/>
                  <w:marBottom w:val="0"/>
                  <w:divBdr>
                    <w:top w:val="none" w:sz="0" w:space="0" w:color="auto"/>
                    <w:left w:val="none" w:sz="0" w:space="0" w:color="auto"/>
                    <w:bottom w:val="none" w:sz="0" w:space="0" w:color="auto"/>
                    <w:right w:val="none" w:sz="0" w:space="0" w:color="auto"/>
                  </w:divBdr>
                  <w:divsChild>
                    <w:div w:id="6211104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58935054">
      <w:bodyDiv w:val="1"/>
      <w:marLeft w:val="0"/>
      <w:marRight w:val="0"/>
      <w:marTop w:val="0"/>
      <w:marBottom w:val="0"/>
      <w:divBdr>
        <w:top w:val="none" w:sz="0" w:space="0" w:color="auto"/>
        <w:left w:val="none" w:sz="0" w:space="0" w:color="auto"/>
        <w:bottom w:val="none" w:sz="0" w:space="0" w:color="auto"/>
        <w:right w:val="none" w:sz="0" w:space="0" w:color="auto"/>
      </w:divBdr>
    </w:div>
    <w:div w:id="867764056">
      <w:bodyDiv w:val="1"/>
      <w:marLeft w:val="0"/>
      <w:marRight w:val="0"/>
      <w:marTop w:val="0"/>
      <w:marBottom w:val="0"/>
      <w:divBdr>
        <w:top w:val="none" w:sz="0" w:space="0" w:color="auto"/>
        <w:left w:val="none" w:sz="0" w:space="0" w:color="auto"/>
        <w:bottom w:val="none" w:sz="0" w:space="0" w:color="auto"/>
        <w:right w:val="none" w:sz="0" w:space="0" w:color="auto"/>
      </w:divBdr>
    </w:div>
    <w:div w:id="876085617">
      <w:bodyDiv w:val="1"/>
      <w:marLeft w:val="0"/>
      <w:marRight w:val="0"/>
      <w:marTop w:val="0"/>
      <w:marBottom w:val="0"/>
      <w:divBdr>
        <w:top w:val="none" w:sz="0" w:space="0" w:color="auto"/>
        <w:left w:val="none" w:sz="0" w:space="0" w:color="auto"/>
        <w:bottom w:val="none" w:sz="0" w:space="0" w:color="auto"/>
        <w:right w:val="none" w:sz="0" w:space="0" w:color="auto"/>
      </w:divBdr>
    </w:div>
    <w:div w:id="883098370">
      <w:bodyDiv w:val="1"/>
      <w:marLeft w:val="0"/>
      <w:marRight w:val="0"/>
      <w:marTop w:val="0"/>
      <w:marBottom w:val="0"/>
      <w:divBdr>
        <w:top w:val="none" w:sz="0" w:space="0" w:color="auto"/>
        <w:left w:val="none" w:sz="0" w:space="0" w:color="auto"/>
        <w:bottom w:val="none" w:sz="0" w:space="0" w:color="auto"/>
        <w:right w:val="none" w:sz="0" w:space="0" w:color="auto"/>
      </w:divBdr>
      <w:divsChild>
        <w:div w:id="1527717358">
          <w:marLeft w:val="0"/>
          <w:marRight w:val="0"/>
          <w:marTop w:val="0"/>
          <w:marBottom w:val="0"/>
          <w:divBdr>
            <w:top w:val="none" w:sz="0" w:space="0" w:color="auto"/>
            <w:left w:val="none" w:sz="0" w:space="0" w:color="auto"/>
            <w:bottom w:val="none" w:sz="0" w:space="0" w:color="auto"/>
            <w:right w:val="none" w:sz="0" w:space="0" w:color="auto"/>
          </w:divBdr>
          <w:divsChild>
            <w:div w:id="892470645">
              <w:marLeft w:val="0"/>
              <w:marRight w:val="0"/>
              <w:marTop w:val="0"/>
              <w:marBottom w:val="0"/>
              <w:divBdr>
                <w:top w:val="none" w:sz="0" w:space="0" w:color="auto"/>
                <w:left w:val="none" w:sz="0" w:space="0" w:color="auto"/>
                <w:bottom w:val="none" w:sz="0" w:space="0" w:color="auto"/>
                <w:right w:val="none" w:sz="0" w:space="0" w:color="auto"/>
              </w:divBdr>
              <w:divsChild>
                <w:div w:id="1888905798">
                  <w:marLeft w:val="0"/>
                  <w:marRight w:val="0"/>
                  <w:marTop w:val="0"/>
                  <w:marBottom w:val="0"/>
                  <w:divBdr>
                    <w:top w:val="none" w:sz="0" w:space="0" w:color="auto"/>
                    <w:left w:val="none" w:sz="0" w:space="0" w:color="auto"/>
                    <w:bottom w:val="none" w:sz="0" w:space="0" w:color="auto"/>
                    <w:right w:val="none" w:sz="0" w:space="0" w:color="auto"/>
                  </w:divBdr>
                  <w:divsChild>
                    <w:div w:id="1042292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04802503">
      <w:bodyDiv w:val="1"/>
      <w:marLeft w:val="0"/>
      <w:marRight w:val="0"/>
      <w:marTop w:val="0"/>
      <w:marBottom w:val="0"/>
      <w:divBdr>
        <w:top w:val="none" w:sz="0" w:space="0" w:color="auto"/>
        <w:left w:val="none" w:sz="0" w:space="0" w:color="auto"/>
        <w:bottom w:val="none" w:sz="0" w:space="0" w:color="auto"/>
        <w:right w:val="none" w:sz="0" w:space="0" w:color="auto"/>
      </w:divBdr>
      <w:divsChild>
        <w:div w:id="1260985988">
          <w:marLeft w:val="0"/>
          <w:marRight w:val="0"/>
          <w:marTop w:val="0"/>
          <w:marBottom w:val="0"/>
          <w:divBdr>
            <w:top w:val="none" w:sz="0" w:space="0" w:color="auto"/>
            <w:left w:val="none" w:sz="0" w:space="0" w:color="auto"/>
            <w:bottom w:val="none" w:sz="0" w:space="0" w:color="auto"/>
            <w:right w:val="none" w:sz="0" w:space="0" w:color="auto"/>
          </w:divBdr>
          <w:divsChild>
            <w:div w:id="2120368068">
              <w:marLeft w:val="0"/>
              <w:marRight w:val="0"/>
              <w:marTop w:val="0"/>
              <w:marBottom w:val="0"/>
              <w:divBdr>
                <w:top w:val="none" w:sz="0" w:space="0" w:color="auto"/>
                <w:left w:val="none" w:sz="0" w:space="0" w:color="auto"/>
                <w:bottom w:val="none" w:sz="0" w:space="0" w:color="auto"/>
                <w:right w:val="none" w:sz="0" w:space="0" w:color="auto"/>
              </w:divBdr>
              <w:divsChild>
                <w:div w:id="71439351">
                  <w:marLeft w:val="0"/>
                  <w:marRight w:val="0"/>
                  <w:marTop w:val="0"/>
                  <w:marBottom w:val="0"/>
                  <w:divBdr>
                    <w:top w:val="none" w:sz="0" w:space="0" w:color="auto"/>
                    <w:left w:val="none" w:sz="0" w:space="0" w:color="auto"/>
                    <w:bottom w:val="none" w:sz="0" w:space="0" w:color="auto"/>
                    <w:right w:val="none" w:sz="0" w:space="0" w:color="auto"/>
                  </w:divBdr>
                  <w:divsChild>
                    <w:div w:id="18479356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18714735">
      <w:bodyDiv w:val="1"/>
      <w:marLeft w:val="0"/>
      <w:marRight w:val="0"/>
      <w:marTop w:val="0"/>
      <w:marBottom w:val="0"/>
      <w:divBdr>
        <w:top w:val="none" w:sz="0" w:space="0" w:color="auto"/>
        <w:left w:val="none" w:sz="0" w:space="0" w:color="auto"/>
        <w:bottom w:val="none" w:sz="0" w:space="0" w:color="auto"/>
        <w:right w:val="none" w:sz="0" w:space="0" w:color="auto"/>
      </w:divBdr>
    </w:div>
    <w:div w:id="995376990">
      <w:bodyDiv w:val="1"/>
      <w:marLeft w:val="0"/>
      <w:marRight w:val="0"/>
      <w:marTop w:val="0"/>
      <w:marBottom w:val="0"/>
      <w:divBdr>
        <w:top w:val="none" w:sz="0" w:space="0" w:color="auto"/>
        <w:left w:val="none" w:sz="0" w:space="0" w:color="auto"/>
        <w:bottom w:val="none" w:sz="0" w:space="0" w:color="auto"/>
        <w:right w:val="none" w:sz="0" w:space="0" w:color="auto"/>
      </w:divBdr>
    </w:div>
    <w:div w:id="1014767435">
      <w:bodyDiv w:val="1"/>
      <w:marLeft w:val="0"/>
      <w:marRight w:val="0"/>
      <w:marTop w:val="0"/>
      <w:marBottom w:val="0"/>
      <w:divBdr>
        <w:top w:val="none" w:sz="0" w:space="0" w:color="auto"/>
        <w:left w:val="none" w:sz="0" w:space="0" w:color="auto"/>
        <w:bottom w:val="none" w:sz="0" w:space="0" w:color="auto"/>
        <w:right w:val="none" w:sz="0" w:space="0" w:color="auto"/>
      </w:divBdr>
    </w:div>
    <w:div w:id="1303342001">
      <w:bodyDiv w:val="1"/>
      <w:marLeft w:val="0"/>
      <w:marRight w:val="0"/>
      <w:marTop w:val="0"/>
      <w:marBottom w:val="0"/>
      <w:divBdr>
        <w:top w:val="none" w:sz="0" w:space="0" w:color="auto"/>
        <w:left w:val="none" w:sz="0" w:space="0" w:color="auto"/>
        <w:bottom w:val="none" w:sz="0" w:space="0" w:color="auto"/>
        <w:right w:val="none" w:sz="0" w:space="0" w:color="auto"/>
      </w:divBdr>
      <w:divsChild>
        <w:div w:id="137648603">
          <w:marLeft w:val="0"/>
          <w:marRight w:val="0"/>
          <w:marTop w:val="0"/>
          <w:marBottom w:val="0"/>
          <w:divBdr>
            <w:top w:val="none" w:sz="0" w:space="0" w:color="auto"/>
            <w:left w:val="none" w:sz="0" w:space="0" w:color="auto"/>
            <w:bottom w:val="none" w:sz="0" w:space="0" w:color="auto"/>
            <w:right w:val="none" w:sz="0" w:space="0" w:color="auto"/>
          </w:divBdr>
          <w:divsChild>
            <w:div w:id="1171870486">
              <w:marLeft w:val="0"/>
              <w:marRight w:val="0"/>
              <w:marTop w:val="0"/>
              <w:marBottom w:val="0"/>
              <w:divBdr>
                <w:top w:val="none" w:sz="0" w:space="0" w:color="auto"/>
                <w:left w:val="none" w:sz="0" w:space="0" w:color="auto"/>
                <w:bottom w:val="none" w:sz="0" w:space="0" w:color="auto"/>
                <w:right w:val="none" w:sz="0" w:space="0" w:color="auto"/>
              </w:divBdr>
              <w:divsChild>
                <w:div w:id="1112936477">
                  <w:marLeft w:val="0"/>
                  <w:marRight w:val="0"/>
                  <w:marTop w:val="0"/>
                  <w:marBottom w:val="0"/>
                  <w:divBdr>
                    <w:top w:val="none" w:sz="0" w:space="0" w:color="auto"/>
                    <w:left w:val="none" w:sz="0" w:space="0" w:color="auto"/>
                    <w:bottom w:val="none" w:sz="0" w:space="0" w:color="auto"/>
                    <w:right w:val="none" w:sz="0" w:space="0" w:color="auto"/>
                  </w:divBdr>
                  <w:divsChild>
                    <w:div w:id="12880091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60543493">
      <w:bodyDiv w:val="1"/>
      <w:marLeft w:val="0"/>
      <w:marRight w:val="0"/>
      <w:marTop w:val="0"/>
      <w:marBottom w:val="0"/>
      <w:divBdr>
        <w:top w:val="none" w:sz="0" w:space="0" w:color="auto"/>
        <w:left w:val="none" w:sz="0" w:space="0" w:color="auto"/>
        <w:bottom w:val="none" w:sz="0" w:space="0" w:color="auto"/>
        <w:right w:val="none" w:sz="0" w:space="0" w:color="auto"/>
      </w:divBdr>
    </w:div>
    <w:div w:id="1410035403">
      <w:bodyDiv w:val="1"/>
      <w:marLeft w:val="0"/>
      <w:marRight w:val="0"/>
      <w:marTop w:val="0"/>
      <w:marBottom w:val="0"/>
      <w:divBdr>
        <w:top w:val="none" w:sz="0" w:space="0" w:color="auto"/>
        <w:left w:val="none" w:sz="0" w:space="0" w:color="auto"/>
        <w:bottom w:val="none" w:sz="0" w:space="0" w:color="auto"/>
        <w:right w:val="none" w:sz="0" w:space="0" w:color="auto"/>
      </w:divBdr>
    </w:div>
    <w:div w:id="1467163378">
      <w:bodyDiv w:val="1"/>
      <w:marLeft w:val="0"/>
      <w:marRight w:val="0"/>
      <w:marTop w:val="0"/>
      <w:marBottom w:val="0"/>
      <w:divBdr>
        <w:top w:val="none" w:sz="0" w:space="0" w:color="auto"/>
        <w:left w:val="none" w:sz="0" w:space="0" w:color="auto"/>
        <w:bottom w:val="none" w:sz="0" w:space="0" w:color="auto"/>
        <w:right w:val="none" w:sz="0" w:space="0" w:color="auto"/>
      </w:divBdr>
    </w:div>
    <w:div w:id="1615331534">
      <w:bodyDiv w:val="1"/>
      <w:marLeft w:val="0"/>
      <w:marRight w:val="0"/>
      <w:marTop w:val="0"/>
      <w:marBottom w:val="0"/>
      <w:divBdr>
        <w:top w:val="none" w:sz="0" w:space="0" w:color="auto"/>
        <w:left w:val="none" w:sz="0" w:space="0" w:color="auto"/>
        <w:bottom w:val="none" w:sz="0" w:space="0" w:color="auto"/>
        <w:right w:val="none" w:sz="0" w:space="0" w:color="auto"/>
      </w:divBdr>
    </w:div>
    <w:div w:id="1737822282">
      <w:bodyDiv w:val="1"/>
      <w:marLeft w:val="0"/>
      <w:marRight w:val="0"/>
      <w:marTop w:val="0"/>
      <w:marBottom w:val="0"/>
      <w:divBdr>
        <w:top w:val="none" w:sz="0" w:space="0" w:color="auto"/>
        <w:left w:val="none" w:sz="0" w:space="0" w:color="auto"/>
        <w:bottom w:val="none" w:sz="0" w:space="0" w:color="auto"/>
        <w:right w:val="none" w:sz="0" w:space="0" w:color="auto"/>
      </w:divBdr>
    </w:div>
    <w:div w:id="1770395151">
      <w:bodyDiv w:val="1"/>
      <w:marLeft w:val="0"/>
      <w:marRight w:val="0"/>
      <w:marTop w:val="0"/>
      <w:marBottom w:val="0"/>
      <w:divBdr>
        <w:top w:val="none" w:sz="0" w:space="0" w:color="auto"/>
        <w:left w:val="none" w:sz="0" w:space="0" w:color="auto"/>
        <w:bottom w:val="none" w:sz="0" w:space="0" w:color="auto"/>
        <w:right w:val="none" w:sz="0" w:space="0" w:color="auto"/>
      </w:divBdr>
    </w:div>
    <w:div w:id="1808354043">
      <w:bodyDiv w:val="1"/>
      <w:marLeft w:val="0"/>
      <w:marRight w:val="0"/>
      <w:marTop w:val="0"/>
      <w:marBottom w:val="0"/>
      <w:divBdr>
        <w:top w:val="none" w:sz="0" w:space="0" w:color="auto"/>
        <w:left w:val="none" w:sz="0" w:space="0" w:color="auto"/>
        <w:bottom w:val="none" w:sz="0" w:space="0" w:color="auto"/>
        <w:right w:val="none" w:sz="0" w:space="0" w:color="auto"/>
      </w:divBdr>
    </w:div>
    <w:div w:id="1888641050">
      <w:bodyDiv w:val="1"/>
      <w:marLeft w:val="0"/>
      <w:marRight w:val="0"/>
      <w:marTop w:val="0"/>
      <w:marBottom w:val="0"/>
      <w:divBdr>
        <w:top w:val="none" w:sz="0" w:space="0" w:color="auto"/>
        <w:left w:val="none" w:sz="0" w:space="0" w:color="auto"/>
        <w:bottom w:val="none" w:sz="0" w:space="0" w:color="auto"/>
        <w:right w:val="none" w:sz="0" w:space="0" w:color="auto"/>
      </w:divBdr>
    </w:div>
    <w:div w:id="1919175097">
      <w:bodyDiv w:val="1"/>
      <w:marLeft w:val="0"/>
      <w:marRight w:val="0"/>
      <w:marTop w:val="0"/>
      <w:marBottom w:val="0"/>
      <w:divBdr>
        <w:top w:val="none" w:sz="0" w:space="0" w:color="auto"/>
        <w:left w:val="none" w:sz="0" w:space="0" w:color="auto"/>
        <w:bottom w:val="none" w:sz="0" w:space="0" w:color="auto"/>
        <w:right w:val="none" w:sz="0" w:space="0" w:color="auto"/>
      </w:divBdr>
    </w:div>
    <w:div w:id="2043360924">
      <w:bodyDiv w:val="1"/>
      <w:marLeft w:val="0"/>
      <w:marRight w:val="0"/>
      <w:marTop w:val="0"/>
      <w:marBottom w:val="0"/>
      <w:divBdr>
        <w:top w:val="none" w:sz="0" w:space="0" w:color="auto"/>
        <w:left w:val="none" w:sz="0" w:space="0" w:color="auto"/>
        <w:bottom w:val="none" w:sz="0" w:space="0" w:color="auto"/>
        <w:right w:val="none" w:sz="0" w:space="0" w:color="auto"/>
      </w:divBdr>
    </w:div>
    <w:div w:id="21081150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regionalnirozvoj.eu/sites/regionalnirozvoj.eu/files/clanek_06.pdf"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D7256D2-7D82-8D44-8D8E-6CECB7F65AC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21</TotalTime>
  <Pages>7</Pages>
  <Words>1457</Words>
  <Characters>8308</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9746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Gelu Bogdan Moise (Student)</dc:creator>
  <cp:keywords/>
  <dc:description/>
  <cp:lastModifiedBy>Gelu Bogdan Moise (Student)</cp:lastModifiedBy>
  <cp:revision>2</cp:revision>
  <dcterms:created xsi:type="dcterms:W3CDTF">2022-07-09T22:20:00Z</dcterms:created>
  <dcterms:modified xsi:type="dcterms:W3CDTF">2022-07-10T10:51:00Z</dcterms:modified>
</cp:coreProperties>
</file>