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E1BB40A" w14:textId="77777777" w:rsidR="00BB2BE6" w:rsidRDefault="00BB2BE6" w:rsidP="00BB2BE6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b/>
          <w:bCs/>
          <w:color w:val="000000"/>
          <w:sz w:val="18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18"/>
          <w:szCs w:val="36"/>
        </w:rPr>
        <w:t>Aled Hughes 1802964 aseiniad 1 ECAD4002C</w:t>
      </w:r>
    </w:p>
    <w:p w14:paraId="37D6E230" w14:textId="77777777" w:rsidR="00BB2BE6" w:rsidRDefault="00BB2BE6" w:rsidP="00BB2BE6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b/>
          <w:bCs/>
          <w:color w:val="000000"/>
          <w:sz w:val="18"/>
          <w:szCs w:val="36"/>
        </w:rPr>
      </w:pPr>
    </w:p>
    <w:p w14:paraId="46786436" w14:textId="0C3223A9" w:rsidR="00BB2BE6" w:rsidRPr="002A2786" w:rsidRDefault="002A278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b/>
          <w:color w:val="000000"/>
          <w:sz w:val="32"/>
          <w:szCs w:val="22"/>
          <w:u w:val="single"/>
          <w:lang w:eastAsia="en-US"/>
        </w:rPr>
      </w:pPr>
      <w:r w:rsidRPr="002A2786">
        <w:rPr>
          <w:rFonts w:ascii="Helvetica Neue" w:hAnsi="Helvetica Neue" w:cs="Helvetica Neue"/>
          <w:b/>
          <w:color w:val="000000"/>
          <w:sz w:val="32"/>
          <w:szCs w:val="22"/>
          <w:u w:val="single"/>
          <w:lang w:eastAsia="en-US"/>
        </w:rPr>
        <w:t>Ymateb i erthygl, gan roi</w:t>
      </w:r>
      <w:r w:rsidRPr="002A2786">
        <w:rPr>
          <w:rFonts w:ascii="Helvetica Neue" w:hAnsi="Helvetica Neue" w:cs="Helvetica"/>
          <w:b/>
          <w:color w:val="000000"/>
          <w:sz w:val="36"/>
          <w:u w:val="single"/>
          <w:lang w:eastAsia="en-US"/>
        </w:rPr>
        <w:t xml:space="preserve"> </w:t>
      </w:r>
      <w:r w:rsidRPr="002A2786">
        <w:rPr>
          <w:rFonts w:ascii="Helvetica Neue" w:hAnsi="Helvetica Neue" w:cs="Helvetica Neue"/>
          <w:b/>
          <w:color w:val="000000"/>
          <w:sz w:val="32"/>
          <w:szCs w:val="22"/>
          <w:u w:val="single"/>
          <w:lang w:eastAsia="en-US"/>
        </w:rPr>
        <w:t>tystiolaeth o wybodaeth</w:t>
      </w:r>
      <w:r w:rsidR="007D18AB">
        <w:rPr>
          <w:rFonts w:ascii="Helvetica Neue" w:hAnsi="Helvetica Neue" w:cs="Helvetica Neue"/>
          <w:b/>
          <w:color w:val="000000"/>
          <w:sz w:val="32"/>
          <w:szCs w:val="22"/>
          <w:u w:val="single"/>
          <w:lang w:eastAsia="en-US"/>
        </w:rPr>
        <w:t xml:space="preserve"> </w:t>
      </w:r>
      <w:bookmarkStart w:id="0" w:name="_GoBack"/>
      <w:bookmarkEnd w:id="0"/>
      <w:r w:rsidRPr="002A2786">
        <w:rPr>
          <w:rFonts w:ascii="Helvetica Neue" w:hAnsi="Helvetica Neue" w:cs="Helvetica Neue"/>
          <w:b/>
          <w:color w:val="000000"/>
          <w:sz w:val="32"/>
          <w:szCs w:val="22"/>
          <w:u w:val="single"/>
          <w:lang w:eastAsia="en-US"/>
        </w:rPr>
        <w:t>a dealltwriaeth o</w:t>
      </w:r>
      <w:r w:rsidRPr="002A2786">
        <w:rPr>
          <w:rFonts w:ascii="Helvetica Neue" w:hAnsi="Helvetica Neue" w:cs="Helvetica"/>
          <w:b/>
          <w:color w:val="000000"/>
          <w:sz w:val="36"/>
          <w:u w:val="single"/>
          <w:lang w:eastAsia="en-US"/>
        </w:rPr>
        <w:t xml:space="preserve"> </w:t>
      </w:r>
      <w:r w:rsidRPr="002A2786">
        <w:rPr>
          <w:rFonts w:ascii="Helvetica Neue" w:hAnsi="Helvetica Neue" w:cs="Helvetica Neue"/>
          <w:b/>
          <w:color w:val="000000"/>
          <w:sz w:val="32"/>
          <w:szCs w:val="22"/>
          <w:u w:val="single"/>
          <w:lang w:eastAsia="en-US"/>
        </w:rPr>
        <w:t>themâu sy’n gysylltiedig</w:t>
      </w:r>
      <w:r w:rsidRPr="002A2786">
        <w:rPr>
          <w:rFonts w:ascii="Helvetica Neue" w:hAnsi="Helvetica Neue" w:cs="Helvetica"/>
          <w:b/>
          <w:color w:val="000000"/>
          <w:sz w:val="36"/>
          <w:u w:val="single"/>
          <w:lang w:eastAsia="en-US"/>
        </w:rPr>
        <w:t xml:space="preserve"> </w:t>
      </w:r>
      <w:r w:rsidRPr="002A2786">
        <w:rPr>
          <w:rFonts w:ascii="Helvetica Neue" w:hAnsi="Helvetica Neue" w:cs="Helvetica Neue"/>
          <w:b/>
          <w:color w:val="000000"/>
          <w:sz w:val="32"/>
          <w:szCs w:val="22"/>
          <w:u w:val="single"/>
          <w:lang w:eastAsia="en-US"/>
        </w:rPr>
        <w:t>ag addysgu’r Gymraeg</w:t>
      </w:r>
      <w:r w:rsidRPr="002A2786">
        <w:rPr>
          <w:rFonts w:ascii="Helvetica Neue" w:hAnsi="Helvetica Neue" w:cs="Helvetica"/>
          <w:b/>
          <w:color w:val="000000"/>
          <w:sz w:val="36"/>
          <w:u w:val="single"/>
          <w:lang w:eastAsia="en-US"/>
        </w:rPr>
        <w:t xml:space="preserve"> </w:t>
      </w:r>
      <w:r w:rsidRPr="002A2786">
        <w:rPr>
          <w:rFonts w:ascii="Helvetica Neue" w:hAnsi="Helvetica Neue" w:cs="Helvetica Neue"/>
          <w:b/>
          <w:color w:val="000000"/>
          <w:sz w:val="32"/>
          <w:szCs w:val="22"/>
          <w:u w:val="single"/>
          <w:lang w:eastAsia="en-US"/>
        </w:rPr>
        <w:t>yn y sector cyfrwng</w:t>
      </w:r>
      <w:r>
        <w:rPr>
          <w:rFonts w:ascii="Helvetica Neue" w:hAnsi="Helvetica Neue" w:cs="Helvetica Neue"/>
          <w:b/>
          <w:color w:val="000000"/>
          <w:sz w:val="32"/>
          <w:szCs w:val="22"/>
          <w:u w:val="single"/>
          <w:lang w:eastAsia="en-US"/>
        </w:rPr>
        <w:t xml:space="preserve"> </w:t>
      </w:r>
      <w:r w:rsidRPr="002A2786">
        <w:rPr>
          <w:rFonts w:ascii="Helvetica Neue" w:hAnsi="Helvetica Neue" w:cs="Helvetica Neue"/>
          <w:b/>
          <w:color w:val="000000"/>
          <w:sz w:val="32"/>
          <w:szCs w:val="22"/>
          <w:u w:val="single"/>
          <w:lang w:eastAsia="en-US"/>
        </w:rPr>
        <w:t>Saesneg.</w:t>
      </w:r>
    </w:p>
    <w:p w14:paraId="50B7C784" w14:textId="77777777" w:rsidR="002A2786" w:rsidRDefault="002A278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13A9387F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Mae Lewis (AC) yn weinidog addysg a sgiliau i Lywodraeth Cymru ac yn Hydref 2015 wnaeth cynnal adolygiad o ddarpariaeth addysg Cymraeg ail iaith, pwrpas yr erthygl yma yw trosglwyddo ei darganfyddiadau a darganfyddiadau'r Athro Donaldson (dyfodol llwyddiannus, 2015) ac yr Athro Davies (Un iaith i bawb, 2013). </w:t>
      </w:r>
    </w:p>
    <w:p w14:paraId="5DE9218C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53B8E7A7" w14:textId="075AB669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Y brif thema gyntaf mae Lewis yn trafod yn ei erthygl yw'r ffaith fod gormod o bobl ifanc yn gadael addysg heb y sgiliau iaith Cymraeg effeithiol ar gyfer y gweithle a chredau ddylai rhoi fwy o ffocws ar addysg Cymraeg fel ffordd o gyfathrebu yn y farchnad swyddi presennol. Cytunwyd Donaldson a hyn gan ddweud; </w:t>
      </w:r>
      <w:r>
        <w:rPr>
          <w:rFonts w:ascii="Helvetica Neue" w:hAnsi="Helvetica Neue" w:cs="Helvetica Neue"/>
          <w:i/>
          <w:iCs/>
          <w:color w:val="000000"/>
        </w:rPr>
        <w:t>‘Mae anghenion cyflogwyr a’r gweithle hefyd yn cael eu hystyried yn hanfodol er mwyn galluogi pobl ifanc i symud yn rhwydd a llwyddiannus i fyd gwaith’</w:t>
      </w:r>
      <w:r>
        <w:rPr>
          <w:rFonts w:ascii="Helvetica Neue" w:hAnsi="Helvetica Neue" w:cs="Helvetica Neue"/>
          <w:color w:val="000000"/>
        </w:rPr>
        <w:t xml:space="preserve"> (Donaldson; dyfodol llwyddiannus 2015</w:t>
      </w:r>
      <w:r w:rsidR="00E06222">
        <w:rPr>
          <w:rFonts w:ascii="Helvetica Neue" w:hAnsi="Helvetica Neue" w:cs="Helvetica Neue"/>
          <w:color w:val="000000"/>
        </w:rPr>
        <w:t xml:space="preserve"> p7</w:t>
      </w:r>
      <w:r>
        <w:rPr>
          <w:rFonts w:ascii="Helvetica Neue" w:hAnsi="Helvetica Neue" w:cs="Helvetica Neue"/>
          <w:color w:val="000000"/>
        </w:rPr>
        <w:t xml:space="preserve">) . Mae Lewis yn dadlau dros orfodwyd addysgu’r Gymraeg hyd at 16. Ond Mae Davies yn mynd un cam yn bellach gan sôn am bwyslais ar gymwysterau ychwanegol ol-16 a hefyd am ddiffyg ffocws ar anghenion y farchnad swyddi. </w:t>
      </w:r>
      <w:r>
        <w:rPr>
          <w:rFonts w:ascii="Helvetica Neue" w:hAnsi="Helvetica Neue" w:cs="Helvetica Neue"/>
          <w:i/>
          <w:iCs/>
          <w:color w:val="000000"/>
        </w:rPr>
        <w:t>‘Argymhelliad 12 Cymwysterau ôl-16 i gael eu diwygio i gynnwys: cymhwyster Safon Uwch sydd â phwyslais ar ddatblygu sgiliau llafar addas ar gyfer y gweithle; a modiwlau iaith orfodol i’w cynnwys yng nghymhwyster Bagloriaeth Cymru.’</w:t>
      </w:r>
      <w:r>
        <w:rPr>
          <w:rFonts w:ascii="Helvetica Neue" w:hAnsi="Helvetica Neue" w:cs="Helvetica Neue"/>
          <w:color w:val="000000"/>
        </w:rPr>
        <w:t xml:space="preserve"> (Davies; Un iaith i bawb 2013</w:t>
      </w:r>
      <w:r w:rsidR="006161F9">
        <w:rPr>
          <w:rFonts w:ascii="Helvetica Neue" w:hAnsi="Helvetica Neue" w:cs="Helvetica Neue"/>
          <w:color w:val="000000"/>
        </w:rPr>
        <w:t xml:space="preserve"> p32</w:t>
      </w:r>
      <w:r>
        <w:rPr>
          <w:rFonts w:ascii="Helvetica Neue" w:hAnsi="Helvetica Neue" w:cs="Helvetica Neue"/>
          <w:color w:val="000000"/>
        </w:rPr>
        <w:t>) Mae Donaldson hefyd yn sôn am angen diwygiad yn y system Cymwysterau yn Ddyfodol llwyddiannus 2015.</w:t>
      </w:r>
    </w:p>
    <w:p w14:paraId="779BCBCE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2EE68B62" w14:textId="58ECD8EA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Mae Lewis hefyd yn sôn am bwysigrwydd sefydliadau diwylliannol yn addysg Cymraeg ail iaith ac yn pwysleisio pwysigrwydd dealltwriaeth dda o fywyd diwylliannol Cymraeg. ‘</w:t>
      </w:r>
      <w:r>
        <w:rPr>
          <w:rFonts w:ascii="Helvetica Neue" w:hAnsi="Helvetica Neue" w:cs="Helvetica Neue"/>
          <w:i/>
          <w:iCs/>
          <w:color w:val="000000"/>
        </w:rPr>
        <w:t xml:space="preserve">Gyda’i gilydd, mae’r holl dystiolaeth hon yn dangos bod rhai cryfderau gwirioneddol yn y trefniadau cwricwlwm presennol yng Nghymru y gallwn eu datblygu – yn bennaf oll, yr </w:t>
      </w:r>
      <w:r>
        <w:rPr>
          <w:rFonts w:ascii="Helvetica Neue" w:hAnsi="Helvetica Neue" w:cs="Helvetica Neue"/>
          <w:i/>
          <w:iCs/>
          <w:color w:val="000000"/>
        </w:rPr>
        <w:lastRenderedPageBreak/>
        <w:t>addysgeg sy’n sail i’r Cyfnod Sylfaen a’r ymrwymiad i’r Gymraeg a’i diwylliant.’</w:t>
      </w:r>
      <w:r>
        <w:rPr>
          <w:rFonts w:ascii="Helvetica Neue" w:hAnsi="Helvetica Neue" w:cs="Helvetica Neue"/>
          <w:color w:val="000000"/>
        </w:rPr>
        <w:t xml:space="preserve"> (Donaldson dyfodol llwyddiannus 2015</w:t>
      </w:r>
      <w:r w:rsidR="006161F9">
        <w:rPr>
          <w:rFonts w:ascii="Helvetica Neue" w:hAnsi="Helvetica Neue" w:cs="Helvetica Neue"/>
          <w:color w:val="000000"/>
        </w:rPr>
        <w:t>, p19</w:t>
      </w:r>
      <w:r>
        <w:rPr>
          <w:rFonts w:ascii="Helvetica Neue" w:hAnsi="Helvetica Neue" w:cs="Helvetica Neue"/>
          <w:color w:val="000000"/>
        </w:rPr>
        <w:t xml:space="preserve">).  Fodd bynnag Mae Donaldson hefyd yn dweud er mwyn sicrhau tyfiant rhaid cael y cynnwys traws cwricwlaidd yma dros bob cyfnod addysg. Mae Davies hefyd yn awgrymu fod dyfodol y Gymraeg a'i ddiwylliant yn dibynnu ar drosglwyddo’r iaith i bobl ifanc. Mae hwn yn gyd fynd ag nodau llawer o fydiaidau Cymraeg megis yr Urdd; </w:t>
      </w:r>
      <w:r>
        <w:rPr>
          <w:rFonts w:ascii="Helvetica Neue" w:hAnsi="Helvetica Neue" w:cs="Helvetica Neue"/>
          <w:i/>
          <w:iCs/>
          <w:color w:val="000000"/>
        </w:rPr>
        <w:t>‘Ein nod yw sicrhau cyfleoedd trwy gyfrwng yr iaith Gymraeg i holl ieuenctid Cymru, gan eu helpu i ddatblygu’n unigolion cyflawn a’u galluogi i chwarae rhan adeiladol yn y gymdeithas.’</w:t>
      </w:r>
      <w:r>
        <w:rPr>
          <w:rFonts w:ascii="Helvetica Neue" w:hAnsi="Helvetica Neue" w:cs="Helvetica Neue"/>
          <w:color w:val="000000"/>
        </w:rPr>
        <w:t xml:space="preserve"> (gwefan yr Urdd, 2018). Mae Donaldson a Lewis yn canu’r o’r un llyfr emynau wrth alw am bwyslais fwy ar ddiwylliant Cymraeg a’i fudiadau fel ffordd o wella sgiliau iaith ac fel datblygiad o arferion addysgu'r Gymraeg ail iaith. Fodd bynnag yn ôl y Cwricwlwm Cymreig dylai ddisgyblion chael y cyfle i ‘</w:t>
      </w:r>
      <w:r>
        <w:rPr>
          <w:rFonts w:ascii="Helvetica Neue" w:hAnsi="Helvetica Neue" w:cs="Helvetica Neue"/>
          <w:i/>
          <w:iCs/>
          <w:color w:val="000000"/>
        </w:rPr>
        <w:t>ddatblygu a chymhwyso gwybodaeth a dealltwriaeth o nodweddion diwylliannol, economaidd, amgylcheddol, hanesyddol ac ieithyddol Cymru’</w:t>
      </w:r>
      <w:r>
        <w:rPr>
          <w:rFonts w:ascii="Helvetica Neue" w:hAnsi="Helvetica Neue" w:cs="Helvetica Neue"/>
          <w:color w:val="000000"/>
        </w:rPr>
        <w:t xml:space="preserve"> (Llywodraeth Cymru; Hanes yng Nghwricwlwm Cenedlaethol Cymru 2008</w:t>
      </w:r>
      <w:r w:rsidR="006161F9">
        <w:rPr>
          <w:rFonts w:ascii="Helvetica Neue" w:hAnsi="Helvetica Neue" w:cs="Helvetica Neue"/>
          <w:color w:val="000000"/>
        </w:rPr>
        <w:t>, p8</w:t>
      </w:r>
      <w:r>
        <w:rPr>
          <w:rFonts w:ascii="Helvetica Neue" w:hAnsi="Helvetica Neue" w:cs="Helvetica Neue"/>
          <w:color w:val="000000"/>
        </w:rPr>
        <w:t>). Ac felly ddylai fod ffocws ar agweddau o ddiwylliant Cymru yn barod yn ein system haddysg ond galwai Donaldson a Lewis am fwy.</w:t>
      </w:r>
    </w:p>
    <w:p w14:paraId="5D7DF7A8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4492C5B1" w14:textId="666E7D6F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Thema arall sydd yn cael ei chodi yn yr erthygl yw darpariaeth y Gymraeg ar draws y cwricwlwm. mae Lewis yn sôn am glwstwr o ysgolion Saesneg sydd yn gweithredu ar yr argymhellion ac yn gweithio tuag at gynyddu defnydd y Gymraeg ar draws y Cwricwlwm. </w:t>
      </w:r>
      <w:r>
        <w:rPr>
          <w:rFonts w:ascii="Helvetica Neue" w:hAnsi="Helvetica Neue" w:cs="Helvetica Neue"/>
          <w:i/>
          <w:iCs/>
          <w:color w:val="000000"/>
        </w:rPr>
        <w:t>‘Dylai arolygwyr ystyried safonau disgyblion mewn Cymraeg o gymharu ag ysgolion mewn cyd-destunau tebyg a chyrhaeddiad blaenorol disgyblion. Dylent ystyried cynnydd disgyblion o’r Cyfnod Sylfaen i gyfnod allweddol 2. Dylai arolygwyr ystyried y cynnydd a wna disgyblion o ran datblygu eu medrau Cymraeg ar draws y cwricwlwm ac o gwmpas yr ysgol. Dylent ystyried pa mor dda y mae disgyblion yn gwybod am fanteision dysgu’r Gymraeg a dod yn ddwyieithog.’</w:t>
      </w:r>
      <w:r>
        <w:rPr>
          <w:rFonts w:ascii="Helvetica Neue" w:hAnsi="Helvetica Neue" w:cs="Helvetica Neue"/>
          <w:color w:val="000000"/>
        </w:rPr>
        <w:t xml:space="preserve"> (ESTYN; Llawlyfr arweiniad ar gyfer arolygu ysgolion cynradd, 2018</w:t>
      </w:r>
      <w:r w:rsidR="006161F9">
        <w:rPr>
          <w:rFonts w:ascii="Helvetica Neue" w:hAnsi="Helvetica Neue" w:cs="Helvetica Neue"/>
          <w:color w:val="000000"/>
        </w:rPr>
        <w:t>, p16</w:t>
      </w:r>
      <w:r>
        <w:rPr>
          <w:rFonts w:ascii="Helvetica Neue" w:hAnsi="Helvetica Neue" w:cs="Helvetica Neue"/>
          <w:color w:val="000000"/>
        </w:rPr>
        <w:t>) Dywed ESTYN ddylai arolygwyr edrych ar y defnydd o Gymraeg tu hwnt i wersi Cymraeg, Felly allwn gymryd yn ganiataol fod ESTYN yn ystyried yr arfer o hyrwyddo'r Gymraeg yn draws Cwricwlaidd yn arfer da a rhywbeth ddylai ysgolion fod yn edrych at wneud yn rheolaidd.</w:t>
      </w:r>
    </w:p>
    <w:p w14:paraId="4DB6F316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7E988062" w14:textId="0C9EE7E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Mae hyn yn gyd fynd gyda chred Davies fod y cyfrifoldeb am ddatblygiad iaith yn rhywbeth ddylai fod yn gyfrifoldeb i’r ysgol gyfan. ‘</w:t>
      </w:r>
      <w:r>
        <w:rPr>
          <w:rFonts w:ascii="Helvetica Neue" w:hAnsi="Helvetica Neue" w:cs="Helvetica Neue"/>
          <w:i/>
          <w:iCs/>
          <w:color w:val="000000"/>
        </w:rPr>
        <w:t>Mae’r Grŵp Adolygu’n cytuno y dylai’r cyfrifoldeb am ddatblygu Cymraeg ar draws yr ysgol gael ei rannu. Ceir enghreifftiau o arferion da lle y mae ysgolion wedi sefydlu grwpiau trawsadrannol.’</w:t>
      </w:r>
      <w:r>
        <w:rPr>
          <w:rFonts w:ascii="Helvetica Neue" w:hAnsi="Helvetica Neue" w:cs="Helvetica Neue"/>
          <w:color w:val="000000"/>
        </w:rPr>
        <w:t xml:space="preserve"> (Davies; Un iaith i bawb 2013</w:t>
      </w:r>
      <w:r w:rsidR="00E20074">
        <w:rPr>
          <w:rFonts w:ascii="Helvetica Neue" w:hAnsi="Helvetica Neue" w:cs="Helvetica Neue"/>
          <w:color w:val="000000"/>
        </w:rPr>
        <w:t>, p41</w:t>
      </w:r>
      <w:r>
        <w:rPr>
          <w:rFonts w:ascii="Helvetica Neue" w:hAnsi="Helvetica Neue" w:cs="Helvetica Neue"/>
          <w:color w:val="000000"/>
        </w:rPr>
        <w:t>). Dadlau Davies fod creu grwpiau trawsadrannol ar gyfer hyrwyddo'r Gymraeg yn arfer dda o fewn ysgolion a'i fod budd sylweddol i addysg y disgyblion pe bai hwn yn digwydd. Gwelwn dystiolaeth o hwn yn adroddiad ‘Datblygu’r Gymraeg yn y Cyfnod Sylfaen’ ESTYN yn 2013. Dywed ESTYN fod y plant yn ysgolion sydd yn gweithredu ar y Gymraeg yn draws cwricwlaidd yn gwneud cynnydd sylweddol wrth ddefnyddio ystod o eiriau a phatrymau brawddegau yn gywir.</w:t>
      </w:r>
    </w:p>
    <w:p w14:paraId="3B82374C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0D9036A7" w14:textId="44FBD99B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Thema arall sydd yn cael ei chodi yn erthygl Lewis yw'r angen am godi safonau addysgu athrawon yn ogystal â datblygu cwricwlwm newydd. gwelwn yn erthygl Davies a Parry fod; ‘athrawon Cyfnod Sylfaen nad ydynt yn hyderus yn addysgu’r Gymraeg fel ail iaith’ (Davies a Parry; Pan fo addysgwyr yn ddysgwyr – safbwyntiau ar hyder ymarferwyr ail iaith i gefnogi ‘Datblygu’r Gymraeg’ fel ail</w:t>
      </w:r>
      <w:r w:rsidR="00E20074">
        <w:rPr>
          <w:rFonts w:ascii="Helvetica Neue" w:hAnsi="Helvetica Neue" w:cs="Helvetica Neue"/>
          <w:color w:val="000000"/>
        </w:rPr>
        <w:t xml:space="preserve"> iaith yn y Cyfnod Sylfaen 2017, p16 (84))</w:t>
      </w:r>
      <w:r>
        <w:rPr>
          <w:rFonts w:ascii="Helvetica Neue" w:hAnsi="Helvetica Neue" w:cs="Helvetica Neue"/>
          <w:color w:val="000000"/>
        </w:rPr>
        <w:t xml:space="preserve">. Credau Davies a Parry fod y diffyg hyder yma yn arwain at ddiffygion o fewn y ddarpariaeth o addysg Cymraeg ail iaith  Dywed Lewis ein bod angen sicrhau sgiliau addysgu gwell tu fewn i’r proffesiwn dysgu ac mae angen rhoi’r cyfle i athrawon ddatblygu eu sgiliau. Cytunai Davies a Donaldson gyda safbwynt Lewis am yr angen i wella safonau sgiliau addysgu athrawon. Mae Davies yn galw am amrywiaeth o strategaethau er mwyn gweld cynnydd yn y maes. Mae Davies yn argymell; </w:t>
      </w:r>
      <w:r>
        <w:rPr>
          <w:rFonts w:ascii="Helvetica Neue" w:hAnsi="Helvetica Neue" w:cs="Helvetica Neue"/>
          <w:i/>
          <w:iCs/>
          <w:color w:val="000000"/>
        </w:rPr>
        <w:t>‘ddatblygu strategaeth hyfforddi genedlaethol, ranbarthol a lleol i ddarparu hyfforddiant datblygiad proffesiynol parhaus i ymarferwyr’</w:t>
      </w:r>
      <w:r>
        <w:rPr>
          <w:rFonts w:ascii="Helvetica Neue" w:hAnsi="Helvetica Neue" w:cs="Helvetica Neue"/>
          <w:color w:val="000000"/>
        </w:rPr>
        <w:t xml:space="preserve"> (Davies; Un iaith i Bawb 2013</w:t>
      </w:r>
      <w:r w:rsidR="00E20074">
        <w:rPr>
          <w:rFonts w:ascii="Helvetica Neue" w:hAnsi="Helvetica Neue" w:cs="Helvetica Neue"/>
          <w:color w:val="000000"/>
        </w:rPr>
        <w:t>, p39</w:t>
      </w:r>
      <w:r>
        <w:rPr>
          <w:rFonts w:ascii="Helvetica Neue" w:hAnsi="Helvetica Neue" w:cs="Helvetica Neue"/>
          <w:color w:val="000000"/>
        </w:rPr>
        <w:t>).</w:t>
      </w:r>
    </w:p>
    <w:p w14:paraId="708D688D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7BF0D8CA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 Wnaeth Donaldson cytuno a hyn yn ei adroddiad dyfodol llwyddiannus 2015 trwy argymell rhaglenni oedd yn datblygu sgiliau a gwybodaeth athrawon. Fe wnaeth ESTYN hefyd cyffwrdd a hyn yn ei adroddiad blynyddol 2013-14 gan ddweud fod darpariaeth addysg Cymraeg ail iaith yn ardal sydd yn parhau i angen gwelliant, ac yn yr adroddiant blynyddol blwyddyn yn hwyrach  (2015-16) wnaethon ddweud eto fod safonau Cymraeg yn ysgolion Saesneg yn amrywio llawer a bod hwn yn ardal sydd eisiau gwelliant.  </w:t>
      </w:r>
    </w:p>
    <w:p w14:paraId="61B9A90E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2A9758AD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Ar ddiwedd ei erthygl mae Lewis yn rhoi cyfres o bwyntiau a fydd yn ei weithredu arno. y pwynt cyntaf yw parhau a’r gefnogaeth a rhoddir i ysgolion. Mae’n siarad am barhau i gryfhau'r cyswllt rhwng ysgolion a’r consortia rhanbarthol. Mae Davies yn awgrymu yn ei argymhellion 18 a 19 ddylai'r consortia rhanbarthol parhau i gomisiynu adnoddau ar gyfer darpariaeth addysg Cymraeg ail iaith. Ond mae Davies hefyd yn sôn am yr angen i greu grŵp o ymarferwyr sydd yn arbenigwyr yn addysgu Cymraeg ail iaith a gall creu a dathlu adnoddau sydd yn cael ei gyhoeddi ar blatfform cenedlaethol. Ystyriwyd hwn fel cam tuag at weithredu ar bryderon Estyn am yr amrywiaeth o safonau'r Gymraeg yn ysgolion.</w:t>
      </w:r>
    </w:p>
    <w:p w14:paraId="0B31AF7B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0C25B1DE" w14:textId="78FA6339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Mae Lewis yn sôn yn ei ail bwynt am yr angen i barhau a’r ddarpariaeth o hyfforddiant Cymraeg ar gyfer ymarferwyr gan nodi yn bennaf ar bwysigrwydd y cynllun sabothol fel ffordd o ddarparu hyfforddiant iaith ddwys a safonol. Mae Lewis hefyd sôn am yr angen i ysgolion i gydweithio yn agosach gydag Estyn er mwyn nodi achosion o arferion gorau o fewn ysgolion. Mae hwn yn gyd fynd ag argymell 14 Davies lle mae’n gofyn fod y llywodraeth yn creu canllawiau er mwyn rhoi cymorth i ysgolion i ddatblygu arferion da wrth ddatblygu'r ffordd maent yn darparu addysg Cymraeg ail iaith. </w:t>
      </w:r>
      <w:r>
        <w:rPr>
          <w:rFonts w:ascii="Helvetica Neue" w:hAnsi="Helvetica Neue" w:cs="Helvetica Neue"/>
          <w:i/>
          <w:iCs/>
          <w:color w:val="000000"/>
        </w:rPr>
        <w:t>‘Llywodraeth Cymru i baratoi canllawiau clir i ysgolion ar yr amser mae ar ddisgyblion ei angen i ddysgu ac ymarfer yr iaith er mwyn gwneud cynnydd mewn Cymraeg ail iaith, gan gynnwys enghreifftiau o’r arferion gorau’</w:t>
      </w:r>
      <w:r>
        <w:rPr>
          <w:rFonts w:ascii="Helvetica Neue" w:hAnsi="Helvetica Neue" w:cs="Helvetica Neue"/>
          <w:color w:val="000000"/>
        </w:rPr>
        <w:t xml:space="preserve"> (Davies; Un iaith i bawb 2013</w:t>
      </w:r>
      <w:r w:rsidR="00E20074">
        <w:rPr>
          <w:rFonts w:ascii="Helvetica Neue" w:hAnsi="Helvetica Neue" w:cs="Helvetica Neue"/>
          <w:color w:val="000000"/>
        </w:rPr>
        <w:t>, p34</w:t>
      </w:r>
      <w:r>
        <w:rPr>
          <w:rFonts w:ascii="Helvetica Neue" w:hAnsi="Helvetica Neue" w:cs="Helvetica Neue"/>
          <w:color w:val="000000"/>
        </w:rPr>
        <w:t xml:space="preserve">).  </w:t>
      </w:r>
    </w:p>
    <w:p w14:paraId="1D253D42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38ABDBE0" w14:textId="57E5E822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Mae Lewis hefyd yn sôn am yr angen i ddarganfod sgiliau Cymraeg y gweithlu personol. Mae hyn yn gyd fynd a’r thema gyntaf rwyf wedi trafod, Mae hefyd yn sôn am yr angen i wella'r cyfleoedd i bobl ifanc i ddatblygu ei sgiliau iaith. ‘cyfleoedd gwell i ddilyn prentisiaeth drwy gyfrwng y Gymraeg neu’n ddwyieithog’ (Rolewska, Sefyllfa’r Gymraeg mewn Rhaglenni Prentisiaeth yng Nghymru, 2017</w:t>
      </w:r>
      <w:r w:rsidR="00E20074">
        <w:rPr>
          <w:rFonts w:ascii="Helvetica Neue" w:hAnsi="Helvetica Neue" w:cs="Helvetica Neue"/>
          <w:color w:val="000000"/>
        </w:rPr>
        <w:t>, p7</w:t>
      </w:r>
      <w:r>
        <w:rPr>
          <w:rFonts w:ascii="Helvetica Neue" w:hAnsi="Helvetica Neue" w:cs="Helvetica Neue"/>
          <w:color w:val="000000"/>
        </w:rPr>
        <w:t>). Y thema doethaf Mae Lewis yn sôn amdano yw'r angen i hyrwyddo'r Gymraeg fel pwnc ac fel sgil, y mae hwn yn clymu i mewn i’r galw am ddatblygu'r Gymraeg fel sgil defnyddiol ar gyfer y gweithle. Mae hwn hefyd yn gyd fynd ag galwad Donaldson yn ei adroddiad dyfodol llwyddiannus (2015) am ddiwygiad yn y cwricwlwm ar draws y sbectrwm oedrannau i waredu ar bynciau ac yn hytrach yn canolbwyntio ar 6 maes dysgu yn debyg i fformat cwricwlwm y Cyfnod Sylfaen.</w:t>
      </w:r>
    </w:p>
    <w:p w14:paraId="341F047B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24FBAFF0" w14:textId="77777777" w:rsidR="00BB2BE6" w:rsidRDefault="00BB2BE6" w:rsidP="00BB2BE6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b/>
          <w:bCs/>
          <w:color w:val="000000"/>
          <w:sz w:val="32"/>
          <w:szCs w:val="32"/>
        </w:rPr>
      </w:pPr>
      <w:r>
        <w:rPr>
          <w:rFonts w:ascii="Helvetica Neue" w:hAnsi="Helvetica Neue" w:cs="Helvetica Neue"/>
          <w:b/>
          <w:bCs/>
          <w:color w:val="000000"/>
          <w:sz w:val="32"/>
          <w:szCs w:val="32"/>
        </w:rPr>
        <w:t>Llyfryddiaeth</w:t>
      </w:r>
    </w:p>
    <w:p w14:paraId="66994814" w14:textId="77777777" w:rsidR="00BB2BE6" w:rsidRDefault="00BB2BE6" w:rsidP="00BB2BE6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000000"/>
          <w:sz w:val="22"/>
          <w:szCs w:val="22"/>
        </w:rPr>
      </w:pPr>
    </w:p>
    <w:p w14:paraId="216F0275" w14:textId="77777777" w:rsidR="00BB2BE6" w:rsidRDefault="00BB2BE6" w:rsidP="00BB2BE6">
      <w:pPr>
        <w:widowControl w:val="0"/>
        <w:numPr>
          <w:ilvl w:val="0"/>
          <w:numId w:val="1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 xml:space="preserve">Rolewska </w:t>
      </w:r>
      <w:r>
        <w:rPr>
          <w:rFonts w:ascii="Times" w:hAnsi="Times" w:cs="Times"/>
          <w:color w:val="000000"/>
        </w:rPr>
        <w:t xml:space="preserve">A, (2017)  </w:t>
      </w:r>
      <w:r>
        <w:rPr>
          <w:rFonts w:ascii="Helvetica Neue" w:hAnsi="Helvetica Neue" w:cs="Helvetica Neue"/>
          <w:color w:val="000000"/>
        </w:rPr>
        <w:t>Sefyllfa’r Gymraeg mewn Rhaglenni Prentisiaeth yng Nghymru, Caerdydd: Gomisynydd y Gymraeg</w:t>
      </w:r>
    </w:p>
    <w:p w14:paraId="3ABDF827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24E5CC1B" w14:textId="77777777" w:rsidR="00BB2BE6" w:rsidRDefault="00BB2BE6" w:rsidP="00BB2BE6">
      <w:pPr>
        <w:widowControl w:val="0"/>
        <w:numPr>
          <w:ilvl w:val="0"/>
          <w:numId w:val="2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M Davies a Parry E (2017) Pan fo addysgwyr yn ddysgwyr – safbwyntiau ar hyder ymarferwyr ail iaith i gefnogi ‘Datblygu’r Gymraeg’ fel ail iaith yn y Cyfnod Sylfaen, Aberystwyth: Ysgol Addysg Prifysgol Aberystwyth.</w:t>
      </w:r>
    </w:p>
    <w:p w14:paraId="1ED3FCC8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45953762" w14:textId="77777777" w:rsidR="00BB2BE6" w:rsidRDefault="00BB2BE6" w:rsidP="00BB2BE6">
      <w:pPr>
        <w:widowControl w:val="0"/>
        <w:numPr>
          <w:ilvl w:val="0"/>
          <w:numId w:val="3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Urdd (2018) Hafan gwefan yr Urdd,</w:t>
      </w:r>
      <w:hyperlink r:id="rId5" w:history="1">
        <w:r>
          <w:rPr>
            <w:rFonts w:ascii="Helvetica Neue" w:hAnsi="Helvetica Neue" w:cs="Helvetica Neue"/>
            <w:color w:val="000000"/>
            <w:u w:val="single" w:color="000000"/>
          </w:rPr>
          <w:t>http://www.urdd.cymru/cy/amdanom-ni/</w:t>
        </w:r>
      </w:hyperlink>
      <w:r>
        <w:rPr>
          <w:rFonts w:ascii="Helvetica Neue" w:hAnsi="Helvetica Neue" w:cs="Helvetica Neue"/>
          <w:color w:val="000000"/>
        </w:rPr>
        <w:t xml:space="preserve"> (mynediad at 04/12/2018)</w:t>
      </w:r>
    </w:p>
    <w:p w14:paraId="087A8352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5F0C96A9" w14:textId="77777777" w:rsidR="00BB2BE6" w:rsidRDefault="00BB2BE6" w:rsidP="00BB2BE6">
      <w:pPr>
        <w:widowControl w:val="0"/>
        <w:numPr>
          <w:ilvl w:val="0"/>
          <w:numId w:val="4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Estyn (2018) Llawlyfr arweiniad ar gyfer arolygu ysgolion cynradd, Caerdydd; Estyn</w:t>
      </w:r>
    </w:p>
    <w:p w14:paraId="00FCC23E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7BB466C3" w14:textId="77777777" w:rsidR="00BB2BE6" w:rsidRDefault="00BB2BE6" w:rsidP="00BB2BE6">
      <w:pPr>
        <w:widowControl w:val="0"/>
        <w:numPr>
          <w:ilvl w:val="0"/>
          <w:numId w:val="5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Estyn (2013) Datblygu’r Gymraeg yn y Cyfnod Sylfaen, Caerdydd; Estyn</w:t>
      </w:r>
    </w:p>
    <w:p w14:paraId="52D7476B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27DBAD90" w14:textId="77777777" w:rsidR="00BB2BE6" w:rsidRDefault="00BB2BE6" w:rsidP="00BB2BE6">
      <w:pPr>
        <w:widowControl w:val="0"/>
        <w:numPr>
          <w:ilvl w:val="0"/>
          <w:numId w:val="6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Llywodraeth Cynullaid Cymru (2008) Hanes yng Nghwricwlwm Cenedlaethol Cymru, Caerdydd; Hawlfraint y Goron</w:t>
      </w:r>
    </w:p>
    <w:p w14:paraId="319E310D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1CCC7AFE" w14:textId="77777777" w:rsidR="00BB2BE6" w:rsidRDefault="00BB2BE6" w:rsidP="00BB2BE6">
      <w:pPr>
        <w:widowControl w:val="0"/>
        <w:numPr>
          <w:ilvl w:val="0"/>
          <w:numId w:val="7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Davies S (2013) Un iaith i bawb Adolygiad o Gymraeg ail iaith yng Nghyfnodau Allweddol 3 a 4 Adroddiad ac argymhellion, Caerdydd: Hawlfraint y Goron</w:t>
      </w:r>
    </w:p>
    <w:p w14:paraId="6B972FBF" w14:textId="77777777" w:rsidR="00BB2BE6" w:rsidRDefault="00BB2BE6" w:rsidP="00BB2BE6">
      <w:pPr>
        <w:widowControl w:val="0"/>
        <w:autoSpaceDE w:val="0"/>
        <w:autoSpaceDN w:val="0"/>
        <w:adjustRightInd w:val="0"/>
        <w:spacing w:line="360" w:lineRule="auto"/>
        <w:rPr>
          <w:rFonts w:ascii="Helvetica Neue" w:hAnsi="Helvetica Neue" w:cs="Helvetica Neue"/>
          <w:color w:val="000000"/>
        </w:rPr>
      </w:pPr>
    </w:p>
    <w:p w14:paraId="220FAB8C" w14:textId="77777777" w:rsidR="00BB2BE6" w:rsidRDefault="00BB2BE6" w:rsidP="00BB2BE6">
      <w:pPr>
        <w:widowControl w:val="0"/>
        <w:numPr>
          <w:ilvl w:val="0"/>
          <w:numId w:val="8"/>
        </w:numPr>
        <w:tabs>
          <w:tab w:val="left" w:pos="20"/>
          <w:tab w:val="left" w:pos="261"/>
        </w:tabs>
        <w:autoSpaceDE w:val="0"/>
        <w:autoSpaceDN w:val="0"/>
        <w:adjustRightInd w:val="0"/>
        <w:spacing w:line="360" w:lineRule="auto"/>
        <w:ind w:left="261" w:hanging="262"/>
        <w:rPr>
          <w:rFonts w:ascii="Helvetica Neue" w:hAnsi="Helvetica Neue" w:cs="Helvetica Neue"/>
          <w:color w:val="000000"/>
        </w:rPr>
      </w:pPr>
      <w:r>
        <w:rPr>
          <w:rFonts w:ascii="Helvetica Neue" w:hAnsi="Helvetica Neue" w:cs="Helvetica Neue"/>
          <w:color w:val="000000"/>
        </w:rPr>
        <w:t>Donaldson G (2015) Dyfodol Llwyddiannus Adolygiad Annibynnol o’r Cwricwlwm a’r Trefniadau Asesu yng Nghymru, Caerdydd; Hawlfraint y Goron</w:t>
      </w:r>
    </w:p>
    <w:p w14:paraId="4E34E8C2" w14:textId="77777777" w:rsidR="00030552" w:rsidRDefault="007D18AB"/>
    <w:sectPr w:rsidR="00030552" w:rsidSect="00964A1A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00000002"/>
    <w:multiLevelType w:val="hybridMultilevel"/>
    <w:tmpl w:val="00000002"/>
    <w:lvl w:ilvl="0" w:tplc="00000065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>
    <w:nsid w:val="00000003"/>
    <w:multiLevelType w:val="hybridMultilevel"/>
    <w:tmpl w:val="00000003"/>
    <w:lvl w:ilvl="0" w:tplc="000000C9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>
    <w:nsid w:val="00000004"/>
    <w:multiLevelType w:val="hybridMultilevel"/>
    <w:tmpl w:val="00000004"/>
    <w:lvl w:ilvl="0" w:tplc="0000012D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">
    <w:nsid w:val="00000005"/>
    <w:multiLevelType w:val="hybridMultilevel"/>
    <w:tmpl w:val="00000005"/>
    <w:lvl w:ilvl="0" w:tplc="0000019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>
    <w:nsid w:val="00000006"/>
    <w:multiLevelType w:val="hybridMultilevel"/>
    <w:tmpl w:val="00000006"/>
    <w:lvl w:ilvl="0" w:tplc="000001F5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6">
    <w:nsid w:val="00000007"/>
    <w:multiLevelType w:val="hybridMultilevel"/>
    <w:tmpl w:val="00000007"/>
    <w:lvl w:ilvl="0" w:tplc="00000259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>
    <w:nsid w:val="00000008"/>
    <w:multiLevelType w:val="hybridMultilevel"/>
    <w:tmpl w:val="00000008"/>
    <w:lvl w:ilvl="0" w:tplc="000002BD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6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224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2BE6"/>
    <w:rsid w:val="000223AC"/>
    <w:rsid w:val="002A2786"/>
    <w:rsid w:val="006161F9"/>
    <w:rsid w:val="00640041"/>
    <w:rsid w:val="007D18AB"/>
    <w:rsid w:val="00847549"/>
    <w:rsid w:val="009B4EA8"/>
    <w:rsid w:val="00AF0E90"/>
    <w:rsid w:val="00BB2BE6"/>
    <w:rsid w:val="00E06222"/>
    <w:rsid w:val="00E200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934F38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B4EA8"/>
    <w:rPr>
      <w:rFonts w:ascii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B4EA8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4563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www.urdd.cymru/cy/amdanom-ni/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6</Pages>
  <Words>1497</Words>
  <Characters>8534</Characters>
  <Application>Microsoft Macintosh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10011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Hughes (1802964)</dc:creator>
  <cp:keywords/>
  <dc:description/>
  <cp:lastModifiedBy>Aled Hughes (1802964)</cp:lastModifiedBy>
  <cp:revision>11</cp:revision>
  <dcterms:created xsi:type="dcterms:W3CDTF">2018-12-05T13:11:00Z</dcterms:created>
  <dcterms:modified xsi:type="dcterms:W3CDTF">2018-12-07T11:55:00Z</dcterms:modified>
</cp:coreProperties>
</file>