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330E6" w14:textId="7F9523B8" w:rsidR="004F11B2" w:rsidRPr="004F11B2" w:rsidRDefault="00786D0B" w:rsidP="004F11B2">
      <w:r>
        <w:rPr>
          <w:noProof/>
        </w:rPr>
        <mc:AlternateContent>
          <mc:Choice Requires="wps">
            <w:drawing>
              <wp:anchor distT="45720" distB="45720" distL="114300" distR="114300" simplePos="0" relativeHeight="251659264" behindDoc="0" locked="0" layoutInCell="1" allowOverlap="1" wp14:anchorId="178857FC" wp14:editId="64C6D5E0">
                <wp:simplePos x="0" y="0"/>
                <wp:positionH relativeFrom="page">
                  <wp:posOffset>5335089</wp:posOffset>
                </wp:positionH>
                <wp:positionV relativeFrom="paragraph">
                  <wp:posOffset>204289</wp:posOffset>
                </wp:positionV>
                <wp:extent cx="2360930" cy="1404620"/>
                <wp:effectExtent l="0" t="0" r="2286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4BCC70F" w14:textId="75760F5B" w:rsidR="00786D0B" w:rsidRPr="00786D0B" w:rsidRDefault="00786D0B">
                            <w:pPr>
                              <w:rPr>
                                <w:b/>
                                <w:bCs/>
                              </w:rPr>
                            </w:pPr>
                            <w:r w:rsidRPr="00786D0B">
                              <w:rPr>
                                <w:b/>
                                <w:bCs/>
                              </w:rPr>
                              <w:t>McDonald’s information blog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78857FC" id="_x0000_t202" coordsize="21600,21600" o:spt="202" path="m,l,21600r21600,l21600,xe">
                <v:stroke joinstyle="miter"/>
                <v:path gradientshapeok="t" o:connecttype="rect"/>
              </v:shapetype>
              <v:shape id="Text Box 2" o:spid="_x0000_s1026" type="#_x0000_t202" style="position:absolute;left:0;text-align:left;margin-left:420.1pt;margin-top:16.1pt;width:185.9pt;height:110.6pt;z-index:251659264;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">
                <v:textbox style="mso-fit-shape-to-text:t">
                  <w:txbxContent>
                    <w:p w14:paraId="44BCC70F" w14:textId="75760F5B" w:rsidR="00786D0B" w:rsidRPr="00786D0B" w:rsidRDefault="00786D0B">
                      <w:pPr>
                        <w:rPr>
                          <w:b/>
                          <w:bCs/>
                        </w:rPr>
                      </w:pPr>
                      <w:r w:rsidRPr="00786D0B">
                        <w:rPr>
                          <w:b/>
                          <w:bCs/>
                        </w:rPr>
                        <w:t>McDonald’s information blog</w:t>
                      </w:r>
                    </w:p>
                  </w:txbxContent>
                </v:textbox>
                <w10:wrap type="square" anchorx="page"/>
              </v:shape>
            </w:pict>
          </mc:Fallback>
        </mc:AlternateContent>
      </w:r>
      <w:r>
        <w:rPr>
          <w:noProof/>
        </w:rPr>
        <w:drawing>
          <wp:inline distT="0" distB="0" distL="0" distR="0" wp14:anchorId="12228D06" wp14:editId="7F6A49CD">
            <wp:extent cx="4298950" cy="3034479"/>
            <wp:effectExtent l="0" t="0" r="6350" b="0"/>
            <wp:docPr id="1" name="Picture 1" descr="McDonald&amp;#39;s | BrandStruck: Brand Strategy / Positioning Case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Donald&amp;#39;s | BrandStruck: Brand Strategy / Positioning Case Studi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12532" cy="3114653"/>
                    </a:xfrm>
                    <a:prstGeom prst="rect">
                      <a:avLst/>
                    </a:prstGeom>
                    <a:noFill/>
                    <a:ln>
                      <a:noFill/>
                    </a:ln>
                  </pic:spPr>
                </pic:pic>
              </a:graphicData>
            </a:graphic>
          </wp:inline>
        </w:drawing>
      </w:r>
    </w:p>
    <w:p w14:paraId="17C2C499" w14:textId="34A6798D" w:rsidR="006004AC" w:rsidRPr="004F11B2" w:rsidRDefault="00A7502C" w:rsidP="00AE2190">
      <w:pPr>
        <w:pStyle w:val="Heading1"/>
        <w:jc w:val="left"/>
      </w:pPr>
      <w:r>
        <w:t>Our</w:t>
      </w:r>
      <w:r w:rsidR="00AE2190">
        <w:t xml:space="preserve"> </w:t>
      </w:r>
      <w:r w:rsidR="00035CD2">
        <w:t xml:space="preserve">Marketing and Branding Strategies </w:t>
      </w:r>
    </w:p>
    <w:p w14:paraId="3AED27FA" w14:textId="77777777" w:rsidR="00FF7FD4" w:rsidRDefault="00FF7FD4" w:rsidP="00AE2190">
      <w:r>
        <w:t>In the past few decades, companies have found innovative marketing approaches to help maximize sales and provide value in key market segments. One such approach is the Segmenting, Targeting, and Position (STP) model, which has recently formed the cornerstone of the marketing framework in most successful organizations (Venckus, 2021; Kotler &amp; Armstrong, 2010). In line with this approach, McDonald's marketing plan helps provide a consumer-centric approach by tailoring key strategic communications between stakeholders, customers, and partnerships that help steer the brand's success.  With increasing consumer product preferences and competitive marketing from rival organizations, most companies risk being rigid with little touch to customer needs without a solid marketing strategy. The following sections will examine how McDonald's' marketing strategy has helped achieve its business objectives and establish its iconic brand among restaurants.</w:t>
      </w:r>
    </w:p>
    <w:p w14:paraId="37236B7A" w14:textId="410B5025" w:rsidR="00FF7FD4" w:rsidRDefault="00A7502C" w:rsidP="004F11B2">
      <w:pPr>
        <w:pStyle w:val="Heading2"/>
      </w:pPr>
      <w:r>
        <w:rPr>
          <w:noProof/>
        </w:rPr>
        <w:lastRenderedPageBreak/>
        <mc:AlternateContent>
          <mc:Choice Requires="wps">
            <w:drawing>
              <wp:anchor distT="45720" distB="45720" distL="114300" distR="114300" simplePos="0" relativeHeight="251661312" behindDoc="0" locked="0" layoutInCell="1" allowOverlap="1" wp14:anchorId="6A0E647F" wp14:editId="58ADA62B">
                <wp:simplePos x="0" y="0"/>
                <wp:positionH relativeFrom="column">
                  <wp:posOffset>2367280</wp:posOffset>
                </wp:positionH>
                <wp:positionV relativeFrom="paragraph">
                  <wp:posOffset>184785</wp:posOffset>
                </wp:positionV>
                <wp:extent cx="1496695" cy="299085"/>
                <wp:effectExtent l="0" t="0" r="27305" b="2476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299085"/>
                        </a:xfrm>
                        <a:prstGeom prst="rect">
                          <a:avLst/>
                        </a:prstGeom>
                        <a:solidFill>
                          <a:srgbClr val="FFFFFF"/>
                        </a:solidFill>
                        <a:ln w="9525">
                          <a:solidFill>
                            <a:srgbClr val="000000"/>
                          </a:solidFill>
                          <a:miter lim="800000"/>
                          <a:headEnd/>
                          <a:tailEnd/>
                        </a:ln>
                      </wps:spPr>
                      <wps:txbx>
                        <w:txbxContent>
                          <w:p w14:paraId="0E12C6BF" w14:textId="1ADDF4AC" w:rsidR="00A7502C" w:rsidRPr="00211936" w:rsidRDefault="00211936">
                            <w:pPr>
                              <w:rPr>
                                <w:b/>
                                <w:bCs/>
                                <w:sz w:val="28"/>
                                <w:szCs w:val="28"/>
                              </w:rPr>
                            </w:pPr>
                            <w:r w:rsidRPr="00211936">
                              <w:rPr>
                                <w:b/>
                                <w:bCs/>
                                <w:sz w:val="28"/>
                                <w:szCs w:val="28"/>
                              </w:rPr>
                              <w:t>Company Profile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0E647F" id="_x0000_s1027" type="#_x0000_t202" style="position:absolute;left:0;text-align:left;margin-left:186.4pt;margin-top:14.55pt;width:117.85pt;height:23.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">
                <v:textbox>
                  <w:txbxContent>
                    <w:p w14:paraId="0E12C6BF" w14:textId="1ADDF4AC" w:rsidR="00A7502C" w:rsidRPr="00211936" w:rsidRDefault="00211936">
                      <w:pPr>
                        <w:rPr>
                          <w:b/>
                          <w:bCs/>
                          <w:sz w:val="28"/>
                          <w:szCs w:val="28"/>
                        </w:rPr>
                      </w:pPr>
                      <w:r w:rsidRPr="00211936">
                        <w:rPr>
                          <w:b/>
                          <w:bCs/>
                          <w:sz w:val="28"/>
                          <w:szCs w:val="28"/>
                        </w:rPr>
                        <w:t>Company Profile</w:t>
                      </w:r>
                    </w:p>
                  </w:txbxContent>
                </v:textbox>
                <w10:wrap type="square"/>
              </v:shape>
            </w:pict>
          </mc:Fallback>
        </mc:AlternateContent>
      </w:r>
      <w:r>
        <w:rPr>
          <w:b w:val="0"/>
          <w:bCs w:val="0"/>
          <w:noProof/>
        </w:rPr>
        <w:drawing>
          <wp:inline distT="0" distB="0" distL="0" distR="0" wp14:anchorId="17D4126A" wp14:editId="11BFCC23">
            <wp:extent cx="5910489" cy="3116350"/>
            <wp:effectExtent l="0" t="0" r="0" b="8255"/>
            <wp:docPr id="2" name="Picture 2" descr="A picture containing text, container, c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ontainer, ca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7741" cy="3230898"/>
                    </a:xfrm>
                    <a:prstGeom prst="rect">
                      <a:avLst/>
                    </a:prstGeom>
                    <a:noFill/>
                    <a:ln>
                      <a:noFill/>
                    </a:ln>
                  </pic:spPr>
                </pic:pic>
              </a:graphicData>
            </a:graphic>
          </wp:inline>
        </w:drawing>
      </w:r>
    </w:p>
    <w:p w14:paraId="0C1600C6" w14:textId="77777777" w:rsidR="004F11B2" w:rsidRDefault="00FF7FD4" w:rsidP="00AE2190">
      <w:r>
        <w:t xml:space="preserve">McDonald's runs and franchises quality food and drinks restaurants in over 119 countries. The company's business is comprised of both franchised and company-owned restaurants (McDonald's Corporation, 2021). Under the franchising deal, partnering companies can operate the McDonalds brands in one of the following schemes: affiliate, conventional franchise, and developmental license. At McDonald's, restaurants' and trading regions' optimal business ownerships are informed legal and regulatory environment, financial resources, availability of customers, and entrepreneurial experience (Ashley, 2014; SEC, 2021). They consistently review the ownership balance of company-owned and franchise schemes to transition to 95% franchise models in the future for optimal returns. </w:t>
      </w:r>
    </w:p>
    <w:p w14:paraId="18F64879" w14:textId="77777777" w:rsidR="004F11B2" w:rsidRDefault="00FF7FD4" w:rsidP="00AE2190">
      <w:r>
        <w:t xml:space="preserve">McDonald's brand </w:t>
      </w:r>
      <w:r w:rsidR="004F11B2">
        <w:t>performs</w:t>
      </w:r>
      <w:r>
        <w:t xml:space="preserve"> mainly on the business relationships with its independent franchises. The company agreement facilitates policies and operational standards necessary for brand protection. More than 80 per cent of McDonald's restaurants are currently operated independently, effectively making the company a primary franchisor (McDonald's Corporation, 2021). The franchising scheme enables owning individuals and businesses to moderate staffing, pricing, and marketing decisions while benefiting from the original company's brand reputation, financial resources, and operating system. </w:t>
      </w:r>
    </w:p>
    <w:p w14:paraId="2616E92F" w14:textId="471FA8EF" w:rsidR="004F11B2" w:rsidRDefault="00FF7FD4" w:rsidP="00AE2190">
      <w:r>
        <w:t xml:space="preserve">One of the strengths realized through this model is the innovation that often comes from the franchisees and the expertise gained from company-owned restaurants, which upon proving their viability, can be implemented across restaurants in various market segments. Having company-owned restaurants contributes significantly to McDonald's brand value as a franchisor (McDonald's Corporation,2021; Smith, 2016).  First, company-owned restaurants provide McDonald's with enough training environments for company personnel. Next, the company-owned operations and independent franchises further refine and develop products, marketing strategies, and pricing schemes that benefit the company's business strategy.  </w:t>
      </w:r>
      <w:r w:rsidR="004F11B2">
        <w:t>Under C</w:t>
      </w:r>
      <w:r>
        <w:t>onventional franchising, the company secures long-term leases for restaurant locations while the franchisees pay for equipment's, décor, seating, and signs</w:t>
      </w:r>
      <w:r w:rsidR="004F11B2">
        <w:t xml:space="preserve"> (SEC, 2021)</w:t>
      </w:r>
      <w:r>
        <w:t xml:space="preserve">. McDonald's performance is highly contributed by their business model in ownership of the most real estate and lucrative franchise deals. Outside initial investment, franchisees reinvest in their businesses over time. In addition, the company and its independent franchisees co-invest to accelerate funding and improve operating systems (SEC, 2021). Such investments, coupled with McDonald's business support, which aims to enhance local business output, contribute to the company's brand by developing modernized, convenient, value-generating restaurants. </w:t>
      </w:r>
    </w:p>
    <w:p w14:paraId="57AA112E" w14:textId="7420B6EF" w:rsidR="00FF7FD4" w:rsidRDefault="00FF7FD4" w:rsidP="00AE2190">
      <w:r>
        <w:t xml:space="preserve">A typical franchise deal at McDonald's runs for 20 years. Due to its rigorous requirements on standards, the company rarely works with passive investors. McDonald's executive leadership is keen on developing business relationships that assure consistency and quality across its restaurants (SEC, 2021). The franchise arrangements contribute to McDonald's revenue channel through royalties, rent, and initial fees upon submitting grants to the newly launched franchise. The company has generated huge cash flow following these business operations.    </w:t>
      </w:r>
    </w:p>
    <w:p w14:paraId="3262021B" w14:textId="77777777" w:rsidR="00FF7FD4" w:rsidRDefault="00FF7FD4" w:rsidP="00AE2190">
      <w:r>
        <w:t xml:space="preserve">By contrast, McDonald provides capital for the entire business operation and property interests in the developmental license. In terms of returns, the company receives royalties based upon a percentage of sales and initial fees upon submitting a franchise grant. Currently, the company uses this scheme in more than 70 countries, implying 5500 restaurants. The largest developmental licensee runs nearly 2100 restaurants in Latin America and the Caribbean (Venckus, 2021).  Finally, McDonald's has equity investments in some foreign markets referred to as affiliates. Upon receiving its royalties, McDonald records its shares of net results in Equity earnings in such markets. Currently, the largest affiliate operations run in Japan, with approximately 3000 restaurants. McDonald's operates more than 40000 restaurants worldwide.  </w:t>
      </w:r>
    </w:p>
    <w:p w14:paraId="74F78AF7" w14:textId="24B4D8C5" w:rsidR="00FF7FD4" w:rsidRDefault="004F11B2" w:rsidP="004F11B2">
      <w:pPr>
        <w:pStyle w:val="Heading2"/>
      </w:pPr>
      <w:r>
        <w:t xml:space="preserve">McDonald’s </w:t>
      </w:r>
      <w:r w:rsidR="00FF7FD4">
        <w:t xml:space="preserve">Products </w:t>
      </w:r>
      <w:r w:rsidR="00211936">
        <w:rPr>
          <w:b w:val="0"/>
          <w:bCs w:val="0"/>
          <w:noProof/>
        </w:rPr>
        <w:drawing>
          <wp:inline distT="0" distB="0" distL="0" distR="0" wp14:anchorId="69FFA21F" wp14:editId="676EE785">
            <wp:extent cx="3031490" cy="1513205"/>
            <wp:effectExtent l="0" t="0" r="0" b="0"/>
            <wp:docPr id="4" name="Picture 4" descr="A picture containing food, snack food, sandwi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food, snack food, sandwich&#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1490" cy="1513205"/>
                    </a:xfrm>
                    <a:prstGeom prst="rect">
                      <a:avLst/>
                    </a:prstGeom>
                    <a:noFill/>
                    <a:ln>
                      <a:noFill/>
                    </a:ln>
                  </pic:spPr>
                </pic:pic>
              </a:graphicData>
            </a:graphic>
          </wp:inline>
        </w:drawing>
      </w:r>
    </w:p>
    <w:p w14:paraId="740E4A89" w14:textId="4B62FF83" w:rsidR="00FF7FD4" w:rsidRDefault="00FF7FD4" w:rsidP="00AE2190">
      <w:r>
        <w:t xml:space="preserve">The company offers a substantially uniform menu, with occasional variations in consumer taste and choice in key markets. Menus consist of McDonald's fries, cheeseburgers, hamburgers, chicken sandwiches, Chicken McNuggets, Mc Flurry desserts, bakery items, coffee, McCafé beverages, and soft drinks. In the United States and major international markets, McDonald's provides full and limited breakfast menus, including oatmeal, sausage sandwiches, sausage McMuffin, sandwiches, hotcakes, and breakfast burritos (McDonalds Corporation, 2021). Further, the company sells various related products during limited-time promotions. In all of its offerings, McDonald's and its franchisees emphasize taste, choice, nutrition, quality, and convenience in new products and an ongoing basis for consumer experience and brand reputation.   </w:t>
      </w:r>
    </w:p>
    <w:p w14:paraId="634E519E" w14:textId="77777777" w:rsidR="00FF7FD4" w:rsidRDefault="00FF7FD4" w:rsidP="004F11B2">
      <w:pPr>
        <w:pStyle w:val="Heading2"/>
      </w:pPr>
      <w:r>
        <w:t xml:space="preserve">McDonalds Market Segmentations </w:t>
      </w:r>
    </w:p>
    <w:p w14:paraId="4E9E114F" w14:textId="77777777" w:rsidR="00FF7FD4" w:rsidRDefault="00FF7FD4" w:rsidP="00AE2190">
      <w:r>
        <w:t>STP features three major dimensions that identify, select, and targets potential markets to tailor a company's service and product offerings that best communicate value to consumers. Like most Businesses in the tech industry, McDonald Inc adopted segmentation, targeting, and positioning models to guide its marketing strategies (Smith, 2016).  The STP model helps deliver more relevant, tailored messaging to McDonald's target market by targeting its customer base.</w:t>
      </w:r>
    </w:p>
    <w:p w14:paraId="210AE7A8" w14:textId="5E3577C2" w:rsidR="00FF7FD4" w:rsidRDefault="00FF7FD4" w:rsidP="00AE2190">
      <w:r>
        <w:t>Besides communication, the model helps uncover marketing opportunities across niche markets, attract new customers, cut marketing costs, and ultimately make more cost-effective marketing efforts.  When companies divide their customer into smaller groups based on select features, they achieve segmentation, allowing them to communicate benefits, features, and service offerings best suited to customers. McDonald's' market segmentation is achieved through demographics, lifestyle traits, behaviors, and psychographic variables (Ritter et al., 2020). Following a measurable, actionable, and accessible marketing mix, the world's largest brand has created a marketing niche that rivals can only admire.   Segmentation in McDonalds follows four major criteria.</w:t>
      </w:r>
    </w:p>
    <w:p w14:paraId="3A65D759" w14:textId="77777777" w:rsidR="00FF7FD4" w:rsidRDefault="00FF7FD4" w:rsidP="00FF7FD4">
      <w:pPr>
        <w:pStyle w:val="Heading3"/>
      </w:pPr>
      <w:r>
        <w:t>Geographic Segmentation</w:t>
      </w:r>
    </w:p>
    <w:p w14:paraId="70033776" w14:textId="2DE7542E" w:rsidR="00FF7FD4" w:rsidRDefault="00FF7FD4" w:rsidP="00AE2190">
      <w:r>
        <w:t>Geographic segmentation identifies customers' locations and rank customer according to states, regions, countries, and provinces.  The company has established business operations spanning continental regions such as the United States, Europe, Australia, and South America. Their franchise models expanded company-owned and franchise schemes through conventional, developmental, and affiliate arrangements. Currently, the company has over 39000 restaurants in more than 120 countries (McDonald's Corporation, 2021). this number has been increasing annually, and the company serves nearly 69 million consumers daily.</w:t>
      </w:r>
    </w:p>
    <w:p w14:paraId="4673AAAB" w14:textId="77777777" w:rsidR="00FF7FD4" w:rsidRDefault="00FF7FD4" w:rsidP="00FF7FD4">
      <w:pPr>
        <w:pStyle w:val="Heading3"/>
      </w:pPr>
      <w:r>
        <w:t>Demographic Segmentation</w:t>
      </w:r>
    </w:p>
    <w:p w14:paraId="6CB51109" w14:textId="6F33B464" w:rsidR="00FF7FD4" w:rsidRDefault="00FF7FD4" w:rsidP="00AE2190">
      <w:r>
        <w:t xml:space="preserve">Next is demographic segmentation, which classifies markets by age, occupation, status, gender, and education.  Looking into McDonald's, the company develop their products and services around the age, family size and occupation of their customers. McDonald's food products mostly target the young generation (Smith, 2016). For instance, the happy meal has been one of the restaurants' go-to menus since 1979 and is usually packaged with toys in bags branded with McDonald's golden arches.  </w:t>
      </w:r>
    </w:p>
    <w:p w14:paraId="5E674540" w14:textId="64F38152" w:rsidR="00FF7FD4" w:rsidRDefault="00FF7FD4" w:rsidP="00AE2190">
      <w:r>
        <w:t>Additionally, the company launched Ronald McDonald to make the meals more attractive to children. The company also realized that children are often accompanied by their parents, and as such, the Happy meal now extends meals for adults. Parents are inadvertently targeted in the process by bringing their children to the restaurants as their children revel in McDonald's toys and snacks (Venckus, 2021). McDonald's also targets consumers with decent financial health. Most of the restaurant's consumers are young middle-class individuals with disposable income.  This segment of consumers spends quite a fortune in fast-food restaurants. Furthermore, the current shift of consumer behavior towards ready-made packed food favors fast-food chains like McDonald's.</w:t>
      </w:r>
    </w:p>
    <w:p w14:paraId="3AD88E01" w14:textId="0FEAF164" w:rsidR="00FF7FD4" w:rsidRDefault="00FF7FD4" w:rsidP="00FF7FD4">
      <w:pPr>
        <w:pStyle w:val="Heading3"/>
      </w:pPr>
      <w:r>
        <w:t>Behavioral Segmentation</w:t>
      </w:r>
    </w:p>
    <w:p w14:paraId="61C2708C" w14:textId="2D9C4050" w:rsidR="00FF7FD4" w:rsidRDefault="00FF7FD4" w:rsidP="00AE2190">
      <w:r>
        <w:t>Behavioral segmentation follows customers' interactions with businesses, such as which items they frequent and how often they buy such products. McDonald's implements quality at all levels of its operations, which contributes significantly to consumer satisfaction. The company further set quality standards with their suppliers. Before the food is served to consumers, the company must ensure their products have gone through system quality checks (McDonald's Corporation, 2021). Additionally, McDonald's utilizes state-of-the-art equipment to ensure they meet safety and quality in its deliveries.    For the most part, McDonald's, offer standard menus in their restaurants, except for key geographic locations where it must adjust to meet consumer tastes and preferences. The menu provides an array of food choices, including French fries, desserts, Chicken sandwiches, Mc Café beverages, and soft drinks. Quality and consumer choice are critical to McDonald's success (McDonald's Corporation, 2021). further, the company is also conscious of consumer health, and upon request, McDonald provides nutritional products for special customers.</w:t>
      </w:r>
    </w:p>
    <w:p w14:paraId="7B648E49" w14:textId="77777777" w:rsidR="00FF7FD4" w:rsidRDefault="00FF7FD4" w:rsidP="00AE2190">
      <w:r>
        <w:t>Most consumers also find value in McDonald's iconic brand, which is often the case among teenagers and customers who frequent the restaurants. The increasing number of women in office work has also doubled down on this trend (Lovitt, 2020). The launch of McDonald Ronald House charities was an effort directed at meeting children and family expectations at McDonald's.</w:t>
      </w:r>
    </w:p>
    <w:p w14:paraId="5BB38825" w14:textId="77777777" w:rsidR="00FF7FD4" w:rsidRPr="00FF7FD4" w:rsidRDefault="00FF7FD4" w:rsidP="00FF7FD4">
      <w:pPr>
        <w:pStyle w:val="Heading3"/>
      </w:pPr>
      <w:r w:rsidRPr="00FF7FD4">
        <w:t>Physiographic Segmentation</w:t>
      </w:r>
    </w:p>
    <w:p w14:paraId="308684CB" w14:textId="30C70744" w:rsidR="00FF7FD4" w:rsidRDefault="00FF7FD4" w:rsidP="00AE2190">
      <w:r>
        <w:t xml:space="preserve">Fast-food chains have also gained a remarkable reputation owing to consumer lifestyles and preferences. McDonald's has developed inroads across various market segments with a huge young population following, and with growing consumer health concerns, the company has begun emphasizing nutrition across different product offerings (McDonald's Corporation, 2021). McDonald's now provides salads, chicken wraps, and smoothies on its menus. Consumers who need to cut down on calories and fat intake can opt for such </w:t>
      </w:r>
      <w:r w:rsidR="00D052FC">
        <w:t>meals. The</w:t>
      </w:r>
      <w:r>
        <w:t xml:space="preserve"> company’s marketing team also monitors trends in consumer habits and product life cycles to roll out on-demand menus (Huang et al., 2021). It also standardizes products in performing segments. Often, the company will review its product standardization in regions were cultural or religious beliefs limit consumption.   </w:t>
      </w:r>
    </w:p>
    <w:p w14:paraId="33A12CD9" w14:textId="77777777" w:rsidR="00FF7FD4" w:rsidRDefault="00FF7FD4" w:rsidP="00FF7FD4">
      <w:pPr>
        <w:pStyle w:val="Heading2"/>
      </w:pPr>
      <w:r>
        <w:t>McDonald's Target Marketing</w:t>
      </w:r>
    </w:p>
    <w:p w14:paraId="336EC29B" w14:textId="77777777" w:rsidR="00FF7FD4" w:rsidRDefault="00FF7FD4" w:rsidP="00AE2190">
      <w:r>
        <w:t xml:space="preserve">Targeting refers to the process by which a company evaluates each market segment's attractiveness and identifies one or more niches that present better prospects for the company's product specialization (McCarthy, 2021). Essentially, the process seeks to select the best customer segments to advance products and services offerings. </w:t>
      </w:r>
    </w:p>
    <w:p w14:paraId="49425726" w14:textId="0CE7CB4B" w:rsidR="00FF7FD4" w:rsidRDefault="00FF7FD4" w:rsidP="00AE2190">
      <w:r>
        <w:t>Over the years, marketers have identified concentrated targeting, multi-segment targeting, and undifferentiated targeting (Ashely,2014; McDonald's Corporation, 2021). McDonald's approach seems to be following a multi-segment targeting method. For instance, the company targets children by including toys in some food packages. It targets health-conscious consumers by providing high nutritional content specialized for unique consumers.  McDonald's happy meal is aimed at targeting the entire family. Such efforts ensure high levels of satisfaction among consumers and delivery of quality products.</w:t>
      </w:r>
    </w:p>
    <w:p w14:paraId="1116303D" w14:textId="77777777" w:rsidR="00FF7FD4" w:rsidRDefault="00FF7FD4" w:rsidP="00FF7FD4">
      <w:pPr>
        <w:pStyle w:val="Heading2"/>
      </w:pPr>
      <w:r>
        <w:t>McDonald's Brand Positioning</w:t>
      </w:r>
    </w:p>
    <w:p w14:paraId="1B454910" w14:textId="77777777" w:rsidR="00FF7FD4" w:rsidRDefault="00FF7FD4" w:rsidP="00AE2190">
      <w:r>
        <w:t xml:space="preserve">The final process in linking products and services to customer needs is positioning: It refers to selection market offering to occupy a clear, distinctive, and desirable place relative to competing products to attract potential customers (Kotler, P., &amp; Armstrong, 2010). Positioning of the McDonalds brand is mainly achieved through advertising and promotion. McDonald's brand identity and communication strategies play a critical role in positioning its products.  </w:t>
      </w:r>
    </w:p>
    <w:p w14:paraId="4C10A76E" w14:textId="0676EA77" w:rsidR="00FF7FD4" w:rsidRDefault="00FF7FD4" w:rsidP="00AE2190">
      <w:r>
        <w:t>In the international market, McDonald competes with Wendy's and KFC. The company must also differentiate itself from local and regional retailers in various markets in which it operates. To that end, McDonald's marketing efforts focus on value, quality, convince, taste, health and nutrition for a better value proposition and customer experience (</w:t>
      </w:r>
      <w:r w:rsidR="00D052FC" w:rsidRPr="00D052FC">
        <w:t>Zhang</w:t>
      </w:r>
      <w:r w:rsidR="00D052FC">
        <w:t xml:space="preserve"> et al, 2021</w:t>
      </w:r>
      <w:r>
        <w:t>). McDonald's also provides completive prices to further complete its customer acquisition and loyalty efforts. The company set out quality standards that all its ingredient suppliers must meet. For convenience, McDonald's restaurants are located in strategic locations to accessibility to consumers.</w:t>
      </w:r>
    </w:p>
    <w:p w14:paraId="35F3FEC7" w14:textId="77777777" w:rsidR="00FF7FD4" w:rsidRDefault="00FF7FD4" w:rsidP="00AE2190">
      <w:r>
        <w:t>Marketing, promotional and public relations at McDonald's are designed with consumers in mind, focusing on positing the McDonalds brands and differentiating the company among its competitors.  The company positions itself through effective market analysis across its market's segments, coupled with tailored adequate, timely response in price and product offerings. Since the launch of its first franchise agreement, McDonald's has focused on broad public awareness aimed at promoting franchises and propelling business operations in potential markets (Harrington et al., 2017; Venckus, 2021). The company maintains a strong market penetration and brand recognition focus executed through offline and online marketing strategies, upon which it curates its clear, brand-centric messaging to target customers while using mobile platforms to retain existing and repeat customers. Such efforts in product offering, consistent marketing analysis have enabled McDonald's to adapt and deliver highly competitive value-driven product offerings.</w:t>
      </w:r>
    </w:p>
    <w:p w14:paraId="6C81EDA2" w14:textId="77777777" w:rsidR="00FF7FD4" w:rsidRPr="00FF7FD4" w:rsidRDefault="00FF7FD4" w:rsidP="00FF7FD4">
      <w:pPr>
        <w:pStyle w:val="Heading2"/>
      </w:pPr>
      <w:r w:rsidRPr="00FF7FD4">
        <w:t xml:space="preserve">Conclusion  </w:t>
      </w:r>
    </w:p>
    <w:p w14:paraId="4F865BC8" w14:textId="0E311B0F" w:rsidR="00FF7FD4" w:rsidRDefault="00FF7FD4" w:rsidP="00AE2190">
      <w:r>
        <w:t>McDonald's marketing strategy has largely contributed to the company's international success. By demonstrating how companies utilize product, price, promotion, and place to drive sales efforts and consumer choice, McDonald's has successfully implemented vibrant marketing strategies to reach target markets and engage each audience adequately. Establishing a strong loyalty with customers and partnering franchises has enabled the company to influence consumer behavior, effectively making it a strong, accessible, low-cost family-friendly restaurant.</w:t>
      </w:r>
    </w:p>
    <w:p w14:paraId="35216CA1" w14:textId="61402F7E" w:rsidR="007233A4" w:rsidRDefault="007233A4" w:rsidP="004A1892">
      <w:pPr>
        <w:rPr>
          <w:b/>
          <w:bCs/>
        </w:rPr>
      </w:pPr>
    </w:p>
    <w:p w14:paraId="53420033" w14:textId="77777777" w:rsidR="00D052FC" w:rsidRDefault="00D052FC" w:rsidP="009F5484"/>
    <w:p w14:paraId="03F693AB" w14:textId="77777777" w:rsidR="00D052FC" w:rsidRPr="00AC53EC" w:rsidRDefault="00D052FC" w:rsidP="00AC53EC">
      <w:pPr>
        <w:jc w:val="center"/>
        <w:rPr>
          <w:b/>
          <w:bCs/>
        </w:rPr>
      </w:pPr>
      <w:r w:rsidRPr="00AC53EC">
        <w:rPr>
          <w:b/>
          <w:bCs/>
        </w:rPr>
        <w:t>References</w:t>
      </w:r>
    </w:p>
    <w:p w14:paraId="258BC743" w14:textId="77777777" w:rsidR="00D052FC" w:rsidRDefault="00D052FC" w:rsidP="00AC53EC">
      <w:pPr>
        <w:ind w:left="720" w:hanging="720"/>
      </w:pPr>
      <w:r>
        <w:t>Ashely, K. (2014). Context analysis of McDonalds Corporation and marketing communication plan. GRIN Verlag.</w:t>
      </w:r>
    </w:p>
    <w:p w14:paraId="3724EF7D" w14:textId="25F53A90" w:rsidR="00D052FC" w:rsidRDefault="00D052FC" w:rsidP="00AC53EC">
      <w:pPr>
        <w:ind w:left="720" w:hanging="720"/>
      </w:pPr>
      <w:bookmarkStart w:id="0" w:name="_Hlk91335547"/>
      <w:r>
        <w:t>Huang</w:t>
      </w:r>
      <w:bookmarkEnd w:id="0"/>
      <w:r>
        <w:t>, M. H., &amp; Rust, R. T. (2021). A strategic framework for artificial intelligence in marketing. Journal of the Academy of Marketing Science, 49(1), 30-50.</w:t>
      </w:r>
    </w:p>
    <w:p w14:paraId="1F04591E" w14:textId="4BD46CE5" w:rsidR="00D052FC" w:rsidRDefault="00D052FC" w:rsidP="00AC53EC">
      <w:pPr>
        <w:ind w:left="720" w:hanging="720"/>
      </w:pPr>
      <w:r>
        <w:t>Kotler, P., &amp; Armstrong, G. (2010). Principles of marketing. Pearson education.</w:t>
      </w:r>
    </w:p>
    <w:p w14:paraId="7E681B65" w14:textId="6DB2A898" w:rsidR="00D052FC" w:rsidRDefault="00D052FC" w:rsidP="00AC53EC">
      <w:pPr>
        <w:ind w:left="720" w:hanging="720"/>
      </w:pPr>
      <w:bookmarkStart w:id="1" w:name="_Hlk91335594"/>
      <w:r>
        <w:t>Lovitt</w:t>
      </w:r>
      <w:bookmarkEnd w:id="1"/>
      <w:r>
        <w:t>, C. R. (2020). Introduction Rethinking the Role of Culture in International Professional Communication. In Exploring the rhetoric of international professional communication (pp. 1-13). Routledge.</w:t>
      </w:r>
    </w:p>
    <w:p w14:paraId="7AEFEB86" w14:textId="77777777" w:rsidR="00D052FC" w:rsidRDefault="00D052FC" w:rsidP="00AC53EC">
      <w:pPr>
        <w:ind w:left="720" w:hanging="720"/>
      </w:pPr>
      <w:r>
        <w:t>McDonald's Corporation. (2021). McDonald's Corporation 2020 annual report. McDonald's. https://www.sec.gov/Archives/edgar/data/63908/000006390816000103/mcd-12312015x10k.htm</w:t>
      </w:r>
    </w:p>
    <w:p w14:paraId="612B5B01" w14:textId="35FD66EF" w:rsidR="00D052FC" w:rsidRDefault="00D052FC" w:rsidP="00AC53EC">
      <w:pPr>
        <w:ind w:left="720" w:hanging="720"/>
      </w:pPr>
      <w:r w:rsidRPr="00D052FC">
        <w:t>Ritter, T., &amp; Pedersen, C. L. (2020). Digitization capability and the digitalization of business models in business-to-business firms: Past, present, and future. Industrial Marketing Management, 86, 180-190.</w:t>
      </w:r>
    </w:p>
    <w:p w14:paraId="11CFEF7E" w14:textId="214869C8" w:rsidR="00D052FC" w:rsidRDefault="00D052FC" w:rsidP="00AC53EC">
      <w:pPr>
        <w:ind w:left="720" w:hanging="720"/>
      </w:pPr>
      <w:r>
        <w:t>SEC. (2021, February 23). McDonalds Corp 2020 annual report 10-K. UNITED STATES SECURITIES AND EXCHANGE COMMISSION, Washington, DC, 20549. https://sec.report/Document/0000063908-21-000013</w:t>
      </w:r>
    </w:p>
    <w:p w14:paraId="7862D9E6" w14:textId="5E5C0AC3" w:rsidR="00D052FC" w:rsidRDefault="00D052FC" w:rsidP="00AE2190">
      <w:pPr>
        <w:ind w:left="720" w:hanging="720"/>
      </w:pPr>
      <w:r>
        <w:t>Smith, A. (2016, April 13). McDonalds’ segmentation, targeting and positioning strategy. T1 2016 MPK732 Marketing Management (Cluster B). https://mpk732t12016clusterb.wordpress.com/2016/04/10/mcdonalds-segmentation-targeting-and-positioning-strategy/</w:t>
      </w:r>
    </w:p>
    <w:p w14:paraId="077F8451" w14:textId="426A9E1F" w:rsidR="00434BBB" w:rsidRDefault="00D052FC" w:rsidP="00AC53EC">
      <w:pPr>
        <w:ind w:left="720" w:hanging="720"/>
      </w:pPr>
      <w:r>
        <w:t xml:space="preserve">Venckus, S. (2021, October 8). STP marketing: Segmentation, targeting, positioning | McDonalds. Sender. </w:t>
      </w:r>
      <w:r w:rsidRPr="00D052FC">
        <w:t>https://www.sender.net/stp-marketing/</w:t>
      </w:r>
    </w:p>
    <w:p w14:paraId="347997AD" w14:textId="30267767" w:rsidR="00D052FC" w:rsidRPr="009F5484" w:rsidRDefault="00D052FC" w:rsidP="00AC53EC">
      <w:pPr>
        <w:ind w:left="720" w:hanging="720"/>
      </w:pPr>
      <w:r w:rsidRPr="00D052FC">
        <w:t>Zhang, J., &amp; Chiang, W. Y. K. (2020). Durable goods pricing with reference price effects. Omega, 91, 102018.</w:t>
      </w:r>
    </w:p>
    <w:sectPr w:rsidR="00D052FC" w:rsidRPr="009F5484">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DFCC6" w14:textId="77777777" w:rsidR="00ED6181" w:rsidRDefault="00ED6181" w:rsidP="004F11B2">
      <w:pPr>
        <w:spacing w:after="0" w:line="240" w:lineRule="auto"/>
      </w:pPr>
      <w:r>
        <w:separator/>
      </w:r>
    </w:p>
  </w:endnote>
  <w:endnote w:type="continuationSeparator" w:id="0">
    <w:p w14:paraId="64DCE483" w14:textId="77777777" w:rsidR="00ED6181" w:rsidRDefault="00ED6181" w:rsidP="004F1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94F29" w14:textId="77777777" w:rsidR="00ED6181" w:rsidRDefault="00ED6181" w:rsidP="004F11B2">
      <w:pPr>
        <w:spacing w:after="0" w:line="240" w:lineRule="auto"/>
      </w:pPr>
      <w:r>
        <w:separator/>
      </w:r>
    </w:p>
  </w:footnote>
  <w:footnote w:type="continuationSeparator" w:id="0">
    <w:p w14:paraId="1CBAEFC2" w14:textId="77777777" w:rsidR="00ED6181" w:rsidRDefault="00ED6181" w:rsidP="004F1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8770292"/>
      <w:docPartObj>
        <w:docPartGallery w:val="Page Numbers (Top of Page)"/>
        <w:docPartUnique/>
      </w:docPartObj>
    </w:sdtPr>
    <w:sdtEndPr>
      <w:rPr>
        <w:noProof/>
      </w:rPr>
    </w:sdtEndPr>
    <w:sdtContent>
      <w:p w14:paraId="04214B04" w14:textId="2F1AE348" w:rsidR="004F11B2" w:rsidRDefault="004F11B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D4D6836" w14:textId="77777777" w:rsidR="004F11B2" w:rsidRDefault="004F11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DEE"/>
    <w:rsid w:val="00017A37"/>
    <w:rsid w:val="00035CD2"/>
    <w:rsid w:val="00096E7A"/>
    <w:rsid w:val="00126679"/>
    <w:rsid w:val="001311F0"/>
    <w:rsid w:val="001F5066"/>
    <w:rsid w:val="00211936"/>
    <w:rsid w:val="00243B28"/>
    <w:rsid w:val="0030126B"/>
    <w:rsid w:val="003059F4"/>
    <w:rsid w:val="00375DD5"/>
    <w:rsid w:val="0037788B"/>
    <w:rsid w:val="003F5AC8"/>
    <w:rsid w:val="00434BBB"/>
    <w:rsid w:val="00467EFD"/>
    <w:rsid w:val="00480BE8"/>
    <w:rsid w:val="004A1892"/>
    <w:rsid w:val="004E1AF3"/>
    <w:rsid w:val="004F11B2"/>
    <w:rsid w:val="005E72E3"/>
    <w:rsid w:val="006004AC"/>
    <w:rsid w:val="00600ECF"/>
    <w:rsid w:val="006228B1"/>
    <w:rsid w:val="00653D08"/>
    <w:rsid w:val="00653D3D"/>
    <w:rsid w:val="00684DC7"/>
    <w:rsid w:val="006A1F73"/>
    <w:rsid w:val="007233A4"/>
    <w:rsid w:val="00786D0B"/>
    <w:rsid w:val="007A2887"/>
    <w:rsid w:val="007E09B8"/>
    <w:rsid w:val="008377CA"/>
    <w:rsid w:val="00880D30"/>
    <w:rsid w:val="008D6082"/>
    <w:rsid w:val="008F31E0"/>
    <w:rsid w:val="009557A8"/>
    <w:rsid w:val="0096738F"/>
    <w:rsid w:val="009F5484"/>
    <w:rsid w:val="00A35FF0"/>
    <w:rsid w:val="00A7502C"/>
    <w:rsid w:val="00A82B22"/>
    <w:rsid w:val="00AB7FF9"/>
    <w:rsid w:val="00AC53EC"/>
    <w:rsid w:val="00AC774F"/>
    <w:rsid w:val="00AE2190"/>
    <w:rsid w:val="00B14136"/>
    <w:rsid w:val="00B21E7A"/>
    <w:rsid w:val="00B5475E"/>
    <w:rsid w:val="00BB0DEE"/>
    <w:rsid w:val="00BF05B2"/>
    <w:rsid w:val="00C61C23"/>
    <w:rsid w:val="00C920F6"/>
    <w:rsid w:val="00CA737F"/>
    <w:rsid w:val="00CC331E"/>
    <w:rsid w:val="00CE5F4A"/>
    <w:rsid w:val="00D052FC"/>
    <w:rsid w:val="00D11085"/>
    <w:rsid w:val="00D2188D"/>
    <w:rsid w:val="00D85B62"/>
    <w:rsid w:val="00DD413C"/>
    <w:rsid w:val="00E03267"/>
    <w:rsid w:val="00E97A3B"/>
    <w:rsid w:val="00ED6181"/>
    <w:rsid w:val="00F5389A"/>
    <w:rsid w:val="00F6451A"/>
    <w:rsid w:val="00FF7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96CF2"/>
  <w15:chartTrackingRefBased/>
  <w15:docId w15:val="{4897B23E-3877-4C4A-BD62-67D071097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2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style>
  <w:style w:type="paragraph" w:styleId="Heading1">
    <w:name w:val="heading 1"/>
    <w:basedOn w:val="Normal"/>
    <w:next w:val="Normal"/>
    <w:link w:val="Heading1Char"/>
    <w:uiPriority w:val="9"/>
    <w:qFormat/>
    <w:rsid w:val="004F11B2"/>
    <w:pPr>
      <w:jc w:val="center"/>
      <w:outlineLvl w:val="0"/>
    </w:pPr>
    <w:rPr>
      <w:b/>
      <w:bCs/>
    </w:rPr>
  </w:style>
  <w:style w:type="paragraph" w:styleId="Heading2">
    <w:name w:val="heading 2"/>
    <w:basedOn w:val="Normal"/>
    <w:next w:val="Normal"/>
    <w:link w:val="Heading2Char"/>
    <w:uiPriority w:val="9"/>
    <w:unhideWhenUsed/>
    <w:qFormat/>
    <w:rsid w:val="003059F4"/>
    <w:pPr>
      <w:outlineLvl w:val="1"/>
    </w:pPr>
    <w:rPr>
      <w:b/>
      <w:bCs/>
    </w:rPr>
  </w:style>
  <w:style w:type="paragraph" w:styleId="Heading3">
    <w:name w:val="heading 3"/>
    <w:basedOn w:val="Normal"/>
    <w:next w:val="Normal"/>
    <w:link w:val="Heading3Char"/>
    <w:uiPriority w:val="9"/>
    <w:unhideWhenUsed/>
    <w:qFormat/>
    <w:rsid w:val="00FF7FD4"/>
    <w:pPr>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59F4"/>
    <w:rPr>
      <w:b/>
      <w:bCs/>
    </w:rPr>
  </w:style>
  <w:style w:type="character" w:customStyle="1" w:styleId="Heading3Char">
    <w:name w:val="Heading 3 Char"/>
    <w:basedOn w:val="DefaultParagraphFont"/>
    <w:link w:val="Heading3"/>
    <w:uiPriority w:val="9"/>
    <w:rsid w:val="00FF7FD4"/>
    <w:rPr>
      <w:b/>
      <w:bCs/>
      <w:i/>
      <w:iCs/>
    </w:rPr>
  </w:style>
  <w:style w:type="paragraph" w:styleId="Revision">
    <w:name w:val="Revision"/>
    <w:hidden/>
    <w:uiPriority w:val="99"/>
    <w:semiHidden/>
    <w:rsid w:val="00A82B22"/>
    <w:pPr>
      <w:spacing w:after="0" w:line="240" w:lineRule="auto"/>
    </w:pPr>
  </w:style>
  <w:style w:type="character" w:styleId="Hyperlink">
    <w:name w:val="Hyperlink"/>
    <w:basedOn w:val="DefaultParagraphFont"/>
    <w:uiPriority w:val="99"/>
    <w:unhideWhenUsed/>
    <w:rsid w:val="009F5484"/>
    <w:rPr>
      <w:color w:val="0563C1" w:themeColor="hyperlink"/>
      <w:u w:val="single"/>
    </w:rPr>
  </w:style>
  <w:style w:type="character" w:styleId="UnresolvedMention">
    <w:name w:val="Unresolved Mention"/>
    <w:basedOn w:val="DefaultParagraphFont"/>
    <w:uiPriority w:val="99"/>
    <w:semiHidden/>
    <w:unhideWhenUsed/>
    <w:rsid w:val="009F5484"/>
    <w:rPr>
      <w:color w:val="605E5C"/>
      <w:shd w:val="clear" w:color="auto" w:fill="E1DFDD"/>
    </w:rPr>
  </w:style>
  <w:style w:type="character" w:customStyle="1" w:styleId="Heading1Char">
    <w:name w:val="Heading 1 Char"/>
    <w:basedOn w:val="DefaultParagraphFont"/>
    <w:link w:val="Heading1"/>
    <w:uiPriority w:val="9"/>
    <w:rsid w:val="004F11B2"/>
    <w:rPr>
      <w:b/>
      <w:bCs/>
    </w:rPr>
  </w:style>
  <w:style w:type="paragraph" w:styleId="Header">
    <w:name w:val="header"/>
    <w:basedOn w:val="Normal"/>
    <w:link w:val="HeaderChar"/>
    <w:uiPriority w:val="99"/>
    <w:unhideWhenUsed/>
    <w:rsid w:val="004F1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11B2"/>
  </w:style>
  <w:style w:type="paragraph" w:styleId="Footer">
    <w:name w:val="footer"/>
    <w:basedOn w:val="Normal"/>
    <w:link w:val="FooterChar"/>
    <w:uiPriority w:val="99"/>
    <w:unhideWhenUsed/>
    <w:rsid w:val="004F1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11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930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2533</Words>
  <Characters>14444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AdnInsights</dc:creator>
  <cp:keywords/>
  <dc:description/>
  <cp:lastModifiedBy>Xenia Paun (2029760)</cp:lastModifiedBy>
  <cp:revision>2</cp:revision>
  <dcterms:created xsi:type="dcterms:W3CDTF">2022-01-04T18:25:00Z</dcterms:created>
  <dcterms:modified xsi:type="dcterms:W3CDTF">2022-01-04T18:25:00Z</dcterms:modified>
</cp:coreProperties>
</file>