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BD02E" w14:textId="22A68045" w:rsidR="00242A2D" w:rsidRDefault="00BE5AE5">
      <w:r>
        <w:rPr>
          <w:noProof/>
        </w:rPr>
        <w:drawing>
          <wp:anchor distT="0" distB="0" distL="114300" distR="114300" simplePos="0" relativeHeight="251658240" behindDoc="0" locked="0" layoutInCell="1" allowOverlap="1" wp14:anchorId="065FD1E1" wp14:editId="658370D2">
            <wp:simplePos x="0" y="0"/>
            <wp:positionH relativeFrom="page">
              <wp:align>right</wp:align>
            </wp:positionH>
            <wp:positionV relativeFrom="paragraph">
              <wp:posOffset>-915670</wp:posOffset>
            </wp:positionV>
            <wp:extent cx="10687050" cy="7954587"/>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311" t="18742" r="25817" b="8202"/>
                    <a:stretch/>
                  </pic:blipFill>
                  <pic:spPr bwMode="auto">
                    <a:xfrm>
                      <a:off x="0" y="0"/>
                      <a:ext cx="10687050" cy="79545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2E2F74" w14:textId="7479E5D9" w:rsidR="00C703A7" w:rsidRDefault="00C703A7"/>
    <w:p w14:paraId="38538279" w14:textId="2A3E13D2" w:rsidR="00C703A7" w:rsidRDefault="00C703A7"/>
    <w:p w14:paraId="6ADB2011" w14:textId="4BCCF2B2" w:rsidR="00C703A7" w:rsidRDefault="00C703A7"/>
    <w:p w14:paraId="493B6DBF" w14:textId="19DB874E" w:rsidR="00C703A7" w:rsidRDefault="00C703A7"/>
    <w:p w14:paraId="53B10791" w14:textId="1E48F8AE" w:rsidR="00C703A7" w:rsidRDefault="00C703A7"/>
    <w:p w14:paraId="3DCB6ED8" w14:textId="279BE4D5" w:rsidR="00C703A7" w:rsidRDefault="00C703A7"/>
    <w:p w14:paraId="778BE0F4" w14:textId="4C41F616" w:rsidR="00C703A7" w:rsidRDefault="00C703A7"/>
    <w:p w14:paraId="198A972A" w14:textId="74D5F2AF" w:rsidR="00C703A7" w:rsidRDefault="00C703A7"/>
    <w:p w14:paraId="4ECC07E7" w14:textId="04580B27" w:rsidR="00C703A7" w:rsidRDefault="00C703A7"/>
    <w:p w14:paraId="40B08FAA" w14:textId="508444F3" w:rsidR="00C703A7" w:rsidRDefault="00C703A7"/>
    <w:p w14:paraId="7D55F018" w14:textId="64E8D668" w:rsidR="00C703A7" w:rsidRDefault="00C703A7"/>
    <w:p w14:paraId="53764034" w14:textId="7A89DE5C" w:rsidR="00C703A7" w:rsidRDefault="00C703A7"/>
    <w:p w14:paraId="1624569A" w14:textId="0B1B0A12" w:rsidR="00C703A7" w:rsidRDefault="00C703A7"/>
    <w:p w14:paraId="275E09E4" w14:textId="5DAE2FE4" w:rsidR="00C703A7" w:rsidRDefault="00C703A7"/>
    <w:p w14:paraId="7E702347" w14:textId="2F0658C0" w:rsidR="00C703A7" w:rsidRDefault="00C703A7"/>
    <w:p w14:paraId="21877E44" w14:textId="6603B93D" w:rsidR="00C703A7" w:rsidRDefault="00C703A7"/>
    <w:p w14:paraId="37E63E64" w14:textId="16F44504" w:rsidR="00C703A7" w:rsidRDefault="00C703A7"/>
    <w:p w14:paraId="34087741" w14:textId="43D3D96C" w:rsidR="00C703A7" w:rsidRDefault="00C703A7"/>
    <w:p w14:paraId="3148D1C9" w14:textId="3C44B4EC" w:rsidR="00C703A7" w:rsidRDefault="00C703A7"/>
    <w:p w14:paraId="68DACD0A" w14:textId="6D761E6F" w:rsidR="00A96ABE" w:rsidRPr="00DA06F7" w:rsidRDefault="00DA06F7" w:rsidP="00015A8D">
      <w:r>
        <w:rPr>
          <w:noProof/>
        </w:rPr>
        <w:lastRenderedPageBreak/>
        <mc:AlternateContent>
          <mc:Choice Requires="wps">
            <w:drawing>
              <wp:anchor distT="0" distB="0" distL="114300" distR="114300" simplePos="0" relativeHeight="251698176" behindDoc="0" locked="0" layoutInCell="1" allowOverlap="1" wp14:anchorId="0640A1A1" wp14:editId="324CD470">
                <wp:simplePos x="0" y="0"/>
                <wp:positionH relativeFrom="column">
                  <wp:posOffset>7442200</wp:posOffset>
                </wp:positionH>
                <wp:positionV relativeFrom="paragraph">
                  <wp:posOffset>-920750</wp:posOffset>
                </wp:positionV>
                <wp:extent cx="990600" cy="209550"/>
                <wp:effectExtent l="0" t="0" r="19050" b="19050"/>
                <wp:wrapNone/>
                <wp:docPr id="227" name="Rectangle 227"/>
                <wp:cNvGraphicFramePr/>
                <a:graphic xmlns:a="http://schemas.openxmlformats.org/drawingml/2006/main">
                  <a:graphicData uri="http://schemas.microsoft.com/office/word/2010/wordprocessingShape">
                    <wps:wsp>
                      <wps:cNvSpPr/>
                      <wps:spPr>
                        <a:xfrm>
                          <a:off x="0" y="0"/>
                          <a:ext cx="990600" cy="209550"/>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A36C91" id="Rectangle 227" o:spid="_x0000_s1026" style="position:absolute;margin-left:586pt;margin-top:-72.5pt;width:78pt;height:16.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" fillcolor="#00b0f0" strokecolor="#00b0f0" strokeweight="1pt"/>
            </w:pict>
          </mc:Fallback>
        </mc:AlternateContent>
      </w:r>
      <w:r>
        <w:rPr>
          <w:noProof/>
        </w:rPr>
        <mc:AlternateContent>
          <mc:Choice Requires="wps">
            <w:drawing>
              <wp:anchor distT="0" distB="0" distL="114300" distR="114300" simplePos="0" relativeHeight="251704320" behindDoc="0" locked="0" layoutInCell="1" allowOverlap="1" wp14:anchorId="4C62614F" wp14:editId="3ABB4741">
                <wp:simplePos x="0" y="0"/>
                <wp:positionH relativeFrom="page">
                  <wp:align>left</wp:align>
                </wp:positionH>
                <wp:positionV relativeFrom="paragraph">
                  <wp:posOffset>406400</wp:posOffset>
                </wp:positionV>
                <wp:extent cx="228600" cy="775970"/>
                <wp:effectExtent l="0" t="0" r="19050" b="24130"/>
                <wp:wrapNone/>
                <wp:docPr id="233" name="Text Box 233"/>
                <wp:cNvGraphicFramePr/>
                <a:graphic xmlns:a="http://schemas.openxmlformats.org/drawingml/2006/main">
                  <a:graphicData uri="http://schemas.microsoft.com/office/word/2010/wordprocessingShape">
                    <wps:wsp>
                      <wps:cNvSpPr txBox="1"/>
                      <wps:spPr>
                        <a:xfrm>
                          <a:off x="0" y="0"/>
                          <a:ext cx="228600" cy="775970"/>
                        </a:xfrm>
                        <a:prstGeom prst="rect">
                          <a:avLst/>
                        </a:prstGeom>
                        <a:solidFill>
                          <a:schemeClr val="bg1">
                            <a:lumMod val="50000"/>
                          </a:schemeClr>
                        </a:solidFill>
                        <a:ln w="6350">
                          <a:solidFill>
                            <a:schemeClr val="bg1">
                              <a:lumMod val="65000"/>
                            </a:schemeClr>
                          </a:solidFill>
                        </a:ln>
                      </wps:spPr>
                      <wps:txbx>
                        <w:txbxContent>
                          <w:p w14:paraId="19A3FB52"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C62614F" id="_x0000_t202" coordsize="21600,21600" o:spt="202" path="m,l,21600r21600,l21600,xe">
                <v:stroke joinstyle="miter"/>
                <v:path gradientshapeok="t" o:connecttype="rect"/>
              </v:shapetype>
              <v:shape id="Text Box 233" o:spid="_x0000_s1026" type="#_x0000_t202" style="position:absolute;margin-left:0;margin-top:32pt;width:18pt;height:61.1pt;z-index:25170432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" fillcolor="#7f7f7f [1612]" strokecolor="#a5a5a5 [2092]" strokeweight=".5pt">
                <v:textbox>
                  <w:txbxContent>
                    <w:p w14:paraId="19A3FB52" w14:textId="77777777" w:rsidR="00A34721" w:rsidRDefault="00A34721"/>
                  </w:txbxContent>
                </v:textbox>
                <w10:wrap anchorx="page"/>
              </v:shape>
            </w:pict>
          </mc:Fallback>
        </mc:AlternateContent>
      </w:r>
      <w:r>
        <w:rPr>
          <w:noProof/>
        </w:rPr>
        <mc:AlternateContent>
          <mc:Choice Requires="wps">
            <w:drawing>
              <wp:anchor distT="0" distB="0" distL="114300" distR="114300" simplePos="0" relativeHeight="251703296" behindDoc="0" locked="0" layoutInCell="1" allowOverlap="1" wp14:anchorId="5AD4DE9D" wp14:editId="386C7B8D">
                <wp:simplePos x="0" y="0"/>
                <wp:positionH relativeFrom="page">
                  <wp:align>left</wp:align>
                </wp:positionH>
                <wp:positionV relativeFrom="paragraph">
                  <wp:posOffset>-812800</wp:posOffset>
                </wp:positionV>
                <wp:extent cx="241300" cy="895350"/>
                <wp:effectExtent l="0" t="0" r="25400" b="19050"/>
                <wp:wrapNone/>
                <wp:docPr id="232" name="Rectangle 232"/>
                <wp:cNvGraphicFramePr/>
                <a:graphic xmlns:a="http://schemas.openxmlformats.org/drawingml/2006/main">
                  <a:graphicData uri="http://schemas.microsoft.com/office/word/2010/wordprocessingShape">
                    <wps:wsp>
                      <wps:cNvSpPr/>
                      <wps:spPr>
                        <a:xfrm>
                          <a:off x="0" y="0"/>
                          <a:ext cx="241300" cy="895350"/>
                        </a:xfrm>
                        <a:prstGeom prst="rect">
                          <a:avLst/>
                        </a:prstGeom>
                        <a:solidFill>
                          <a:schemeClr val="bg1">
                            <a:lumMod val="8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EE9D02" id="Rectangle 232" o:spid="_x0000_s1026" style="position:absolute;margin-left:0;margin-top:-64pt;width:19pt;height:70.5pt;z-index:25170329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" fillcolor="#d8d8d8 [2732]" strokecolor="#d8d8d8 [2732]" strokeweight="1pt">
                <w10:wrap anchorx="page"/>
              </v:rect>
            </w:pict>
          </mc:Fallback>
        </mc:AlternateContent>
      </w:r>
      <w:r w:rsidR="00E8598D">
        <w:rPr>
          <w:noProof/>
        </w:rPr>
        <mc:AlternateContent>
          <mc:Choice Requires="wps">
            <w:drawing>
              <wp:anchor distT="0" distB="0" distL="114300" distR="114300" simplePos="0" relativeHeight="251699200" behindDoc="0" locked="0" layoutInCell="1" allowOverlap="1" wp14:anchorId="3D1DBF83" wp14:editId="201297AF">
                <wp:simplePos x="0" y="0"/>
                <wp:positionH relativeFrom="column">
                  <wp:posOffset>8705850</wp:posOffset>
                </wp:positionH>
                <wp:positionV relativeFrom="paragraph">
                  <wp:posOffset>-914400</wp:posOffset>
                </wp:positionV>
                <wp:extent cx="952500" cy="228600"/>
                <wp:effectExtent l="0" t="0" r="19050" b="19050"/>
                <wp:wrapNone/>
                <wp:docPr id="228" name="Rectangle 228"/>
                <wp:cNvGraphicFramePr/>
                <a:graphic xmlns:a="http://schemas.openxmlformats.org/drawingml/2006/main">
                  <a:graphicData uri="http://schemas.microsoft.com/office/word/2010/wordprocessingShape">
                    <wps:wsp>
                      <wps:cNvSpPr/>
                      <wps:spPr>
                        <a:xfrm>
                          <a:off x="0" y="0"/>
                          <a:ext cx="952500" cy="22860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E51E8D" id="Rectangle 228" o:spid="_x0000_s1026" style="position:absolute;margin-left:685.5pt;margin-top:-1in;width:75pt;height:1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" fillcolor="#002060" strokecolor="#002060" strokeweight="1pt"/>
            </w:pict>
          </mc:Fallback>
        </mc:AlternateContent>
      </w:r>
      <w:r w:rsidR="00E8598D">
        <w:rPr>
          <w:noProof/>
        </w:rPr>
        <mc:AlternateContent>
          <mc:Choice Requires="wps">
            <w:drawing>
              <wp:anchor distT="0" distB="0" distL="114300" distR="114300" simplePos="0" relativeHeight="251697152" behindDoc="0" locked="0" layoutInCell="1" allowOverlap="1" wp14:anchorId="382BF220" wp14:editId="0ED8A756">
                <wp:simplePos x="0" y="0"/>
                <wp:positionH relativeFrom="column">
                  <wp:posOffset>6267450</wp:posOffset>
                </wp:positionH>
                <wp:positionV relativeFrom="paragraph">
                  <wp:posOffset>-1028700</wp:posOffset>
                </wp:positionV>
                <wp:extent cx="990600" cy="342900"/>
                <wp:effectExtent l="0" t="0" r="19050" b="19050"/>
                <wp:wrapNone/>
                <wp:docPr id="226" name="Rectangle 226"/>
                <wp:cNvGraphicFramePr/>
                <a:graphic xmlns:a="http://schemas.openxmlformats.org/drawingml/2006/main">
                  <a:graphicData uri="http://schemas.microsoft.com/office/word/2010/wordprocessingShape">
                    <wps:wsp>
                      <wps:cNvSpPr/>
                      <wps:spPr>
                        <a:xfrm>
                          <a:off x="0" y="0"/>
                          <a:ext cx="990600" cy="342900"/>
                        </a:xfrm>
                        <a:prstGeom prst="rect">
                          <a:avLst/>
                        </a:prstGeom>
                        <a:solidFill>
                          <a:srgbClr val="66FF66"/>
                        </a:solidFill>
                        <a:ln>
                          <a:solidFill>
                            <a:srgbClr val="66FF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EB7352" id="Rectangle 226" o:spid="_x0000_s1026" style="position:absolute;margin-left:493.5pt;margin-top:-81pt;width:78pt;height:27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" fillcolor="#6f6" strokecolor="#6f6" strokeweight="1pt"/>
            </w:pict>
          </mc:Fallback>
        </mc:AlternateContent>
      </w:r>
      <w:r w:rsidR="00BE5AE5">
        <w:rPr>
          <w:noProof/>
        </w:rPr>
        <mc:AlternateContent>
          <mc:Choice Requires="wps">
            <w:drawing>
              <wp:anchor distT="45720" distB="45720" distL="114300" distR="114300" simplePos="0" relativeHeight="251660288" behindDoc="0" locked="0" layoutInCell="1" allowOverlap="1" wp14:anchorId="7A736677" wp14:editId="6617EF22">
                <wp:simplePos x="0" y="0"/>
                <wp:positionH relativeFrom="margin">
                  <wp:posOffset>1066800</wp:posOffset>
                </wp:positionH>
                <wp:positionV relativeFrom="paragraph">
                  <wp:posOffset>-571500</wp:posOffset>
                </wp:positionV>
                <wp:extent cx="6604000" cy="774700"/>
                <wp:effectExtent l="0" t="0" r="254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774700"/>
                        </a:xfrm>
                        <a:prstGeom prst="rect">
                          <a:avLst/>
                        </a:prstGeom>
                        <a:solidFill>
                          <a:schemeClr val="bg1"/>
                        </a:solidFill>
                        <a:ln w="9525">
                          <a:solidFill>
                            <a:schemeClr val="bg1"/>
                          </a:solidFill>
                          <a:prstDash val="sysDash"/>
                          <a:miter lim="800000"/>
                          <a:headEnd/>
                          <a:tailEnd/>
                        </a:ln>
                      </wps:spPr>
                      <wps:txbx>
                        <w:txbxContent>
                          <w:p w14:paraId="1707E424" w14:textId="5603221E" w:rsidR="00A34721" w:rsidRPr="00B36811" w:rsidRDefault="00A34721" w:rsidP="00015A8D">
                            <w:pPr>
                              <w:jc w:val="center"/>
                              <w:rPr>
                                <w:rFonts w:cstheme="minorHAnsi"/>
                                <w:b/>
                                <w:bCs/>
                                <w:sz w:val="56"/>
                                <w:szCs w:val="56"/>
                              </w:rPr>
                            </w:pPr>
                            <w:r w:rsidRPr="00B36811">
                              <w:rPr>
                                <w:rFonts w:cstheme="minorHAnsi"/>
                                <w:b/>
                                <w:bCs/>
                                <w:sz w:val="56"/>
                                <w:szCs w:val="56"/>
                              </w:rPr>
                              <w:t>Contents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36677" id="Text Box 2" o:spid="_x0000_s1027" type="#_x0000_t202" style="position:absolute;margin-left:84pt;margin-top:-45pt;width:520pt;height:61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" fillcolor="white [3212]" strokecolor="white [3212]">
                <v:stroke dashstyle="3 1"/>
                <v:textbox>
                  <w:txbxContent>
                    <w:p w14:paraId="1707E424" w14:textId="5603221E" w:rsidR="00A34721" w:rsidRPr="00B36811" w:rsidRDefault="00A34721" w:rsidP="00015A8D">
                      <w:pPr>
                        <w:jc w:val="center"/>
                        <w:rPr>
                          <w:rFonts w:cstheme="minorHAnsi"/>
                          <w:b/>
                          <w:bCs/>
                          <w:sz w:val="56"/>
                          <w:szCs w:val="56"/>
                        </w:rPr>
                      </w:pPr>
                      <w:r w:rsidRPr="00B36811">
                        <w:rPr>
                          <w:rFonts w:cstheme="minorHAnsi"/>
                          <w:b/>
                          <w:bCs/>
                          <w:sz w:val="56"/>
                          <w:szCs w:val="56"/>
                        </w:rPr>
                        <w:t>Contents</w:t>
                      </w:r>
                    </w:p>
                  </w:txbxContent>
                </v:textbox>
                <w10:wrap anchorx="margin"/>
              </v:shape>
            </w:pict>
          </mc:Fallback>
        </mc:AlternateContent>
      </w:r>
    </w:p>
    <w:p w14:paraId="6A090114" w14:textId="1E70B2D9" w:rsidR="00DF148A" w:rsidRPr="00DA06F7" w:rsidRDefault="00015A8D" w:rsidP="00015A8D">
      <w:pPr>
        <w:rPr>
          <w:b/>
          <w:bCs/>
          <w:sz w:val="28"/>
          <w:szCs w:val="28"/>
        </w:rPr>
      </w:pPr>
      <w:r w:rsidRPr="00DA06F7">
        <w:rPr>
          <w:b/>
          <w:bCs/>
          <w:sz w:val="28"/>
          <w:szCs w:val="28"/>
        </w:rPr>
        <w:t xml:space="preserve">Introduction </w:t>
      </w:r>
      <w:r w:rsidR="00816CE7" w:rsidRPr="00DA06F7">
        <w:rPr>
          <w:b/>
          <w:bCs/>
          <w:sz w:val="28"/>
          <w:szCs w:val="28"/>
        </w:rPr>
        <w:t xml:space="preserve">                                                                                              </w:t>
      </w:r>
      <w:r w:rsidR="00DA06F7">
        <w:rPr>
          <w:b/>
          <w:bCs/>
          <w:sz w:val="28"/>
          <w:szCs w:val="28"/>
        </w:rPr>
        <w:t xml:space="preserve"> </w:t>
      </w:r>
      <w:r w:rsidR="00816CE7" w:rsidRPr="00DA06F7">
        <w:rPr>
          <w:b/>
          <w:bCs/>
          <w:sz w:val="28"/>
          <w:szCs w:val="28"/>
        </w:rPr>
        <w:t xml:space="preserve"> </w:t>
      </w:r>
      <w:r w:rsidR="00D15EC7" w:rsidRPr="00DA06F7">
        <w:rPr>
          <w:b/>
          <w:bCs/>
          <w:sz w:val="32"/>
          <w:szCs w:val="32"/>
        </w:rPr>
        <w:t>3</w:t>
      </w:r>
    </w:p>
    <w:p w14:paraId="2CB9028B" w14:textId="031A2E59" w:rsidR="00BE5AE5" w:rsidRPr="00DA06F7" w:rsidRDefault="00BE5AE5" w:rsidP="00015A8D">
      <w:pPr>
        <w:rPr>
          <w:b/>
          <w:bCs/>
          <w:sz w:val="28"/>
          <w:szCs w:val="28"/>
        </w:rPr>
      </w:pPr>
      <w:r w:rsidRPr="00DA06F7">
        <w:rPr>
          <w:b/>
          <w:bCs/>
          <w:sz w:val="28"/>
          <w:szCs w:val="28"/>
        </w:rPr>
        <w:t>How to use this guidance handbook</w:t>
      </w:r>
      <w:r w:rsidR="00816CE7" w:rsidRPr="00DA06F7">
        <w:rPr>
          <w:b/>
          <w:bCs/>
          <w:sz w:val="28"/>
          <w:szCs w:val="28"/>
        </w:rPr>
        <w:t xml:space="preserve">                                                     </w:t>
      </w:r>
      <w:r w:rsidR="00DA06F7">
        <w:rPr>
          <w:b/>
          <w:bCs/>
          <w:sz w:val="28"/>
          <w:szCs w:val="28"/>
        </w:rPr>
        <w:t xml:space="preserve"> </w:t>
      </w:r>
      <w:r w:rsidR="00816CE7" w:rsidRPr="00DA06F7">
        <w:rPr>
          <w:b/>
          <w:bCs/>
          <w:sz w:val="28"/>
          <w:szCs w:val="28"/>
        </w:rPr>
        <w:t xml:space="preserve"> </w:t>
      </w:r>
      <w:r w:rsidR="00D15EC7" w:rsidRPr="00DA06F7">
        <w:rPr>
          <w:b/>
          <w:bCs/>
          <w:sz w:val="32"/>
          <w:szCs w:val="32"/>
        </w:rPr>
        <w:t>4</w:t>
      </w:r>
    </w:p>
    <w:p w14:paraId="75FE6AF7" w14:textId="649A00B6" w:rsidR="00BE5AE5" w:rsidRPr="00DA06F7" w:rsidRDefault="00BE5AE5" w:rsidP="00BE5AE5">
      <w:pPr>
        <w:pStyle w:val="ListParagraph"/>
        <w:numPr>
          <w:ilvl w:val="0"/>
          <w:numId w:val="8"/>
        </w:numPr>
        <w:rPr>
          <w:sz w:val="32"/>
          <w:szCs w:val="32"/>
        </w:rPr>
      </w:pPr>
      <w:r w:rsidRPr="00DA06F7">
        <w:rPr>
          <w:noProof/>
          <w:sz w:val="28"/>
          <w:szCs w:val="28"/>
        </w:rPr>
        <mc:AlternateContent>
          <mc:Choice Requires="wps">
            <w:drawing>
              <wp:anchor distT="0" distB="0" distL="114300" distR="114300" simplePos="0" relativeHeight="251684864" behindDoc="0" locked="0" layoutInCell="1" allowOverlap="1" wp14:anchorId="0353494A" wp14:editId="25578DB9">
                <wp:simplePos x="0" y="0"/>
                <wp:positionH relativeFrom="margin">
                  <wp:posOffset>231140</wp:posOffset>
                </wp:positionH>
                <wp:positionV relativeFrom="paragraph">
                  <wp:posOffset>99907</wp:posOffset>
                </wp:positionV>
                <wp:extent cx="134471" cy="128569"/>
                <wp:effectExtent l="0" t="0" r="18415" b="24130"/>
                <wp:wrapNone/>
                <wp:docPr id="25" name="Rectangle 25"/>
                <wp:cNvGraphicFramePr/>
                <a:graphic xmlns:a="http://schemas.openxmlformats.org/drawingml/2006/main">
                  <a:graphicData uri="http://schemas.microsoft.com/office/word/2010/wordprocessingShape">
                    <wps:wsp>
                      <wps:cNvSpPr/>
                      <wps:spPr>
                        <a:xfrm>
                          <a:off x="0" y="0"/>
                          <a:ext cx="134471" cy="128569"/>
                        </a:xfrm>
                        <a:prstGeom prst="rect">
                          <a:avLst/>
                        </a:prstGeom>
                        <a:solidFill>
                          <a:srgbClr val="FF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42851" id="Rectangle 25" o:spid="_x0000_s1026" style="position:absolute;margin-left:18.2pt;margin-top:7.85pt;width:10.6pt;height:10.1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" fillcolor="red" strokecolor="white [3212]" strokeweight="1pt">
                <w10:wrap anchorx="margin"/>
              </v:rect>
            </w:pict>
          </mc:Fallback>
        </mc:AlternateContent>
      </w:r>
      <w:r w:rsidR="00816CE7" w:rsidRPr="00DA06F7">
        <w:rPr>
          <w:sz w:val="32"/>
          <w:szCs w:val="32"/>
        </w:rPr>
        <w:t xml:space="preserve"> </w:t>
      </w:r>
      <w:r w:rsidR="00D66F49" w:rsidRPr="00DA06F7">
        <w:rPr>
          <w:sz w:val="32"/>
          <w:szCs w:val="32"/>
        </w:rPr>
        <w:t xml:space="preserve">The role of an adult   </w:t>
      </w:r>
      <w:r w:rsidR="00DA06F7" w:rsidRPr="00DA06F7">
        <w:rPr>
          <w:sz w:val="32"/>
          <w:szCs w:val="32"/>
        </w:rPr>
        <w:t xml:space="preserve">                                                       </w:t>
      </w:r>
      <w:r w:rsidR="00DA06F7" w:rsidRPr="00DA06F7">
        <w:rPr>
          <w:b/>
          <w:bCs/>
          <w:sz w:val="32"/>
          <w:szCs w:val="32"/>
        </w:rPr>
        <w:t xml:space="preserve"> </w:t>
      </w:r>
      <w:r w:rsidR="00DA06F7">
        <w:rPr>
          <w:b/>
          <w:bCs/>
          <w:sz w:val="32"/>
          <w:szCs w:val="32"/>
        </w:rPr>
        <w:t xml:space="preserve"> </w:t>
      </w:r>
      <w:r w:rsidR="00DA06F7" w:rsidRPr="00DA06F7">
        <w:rPr>
          <w:b/>
          <w:bCs/>
          <w:sz w:val="32"/>
          <w:szCs w:val="32"/>
        </w:rPr>
        <w:t>5</w:t>
      </w:r>
      <w:r w:rsidR="00D66F49" w:rsidRPr="00DA06F7">
        <w:rPr>
          <w:sz w:val="32"/>
          <w:szCs w:val="32"/>
        </w:rPr>
        <w:t xml:space="preserve">                                                        </w:t>
      </w:r>
    </w:p>
    <w:p w14:paraId="5B245C50" w14:textId="7F9D2231" w:rsidR="00BE5AE5" w:rsidRPr="00DA06F7" w:rsidRDefault="00DA06F7" w:rsidP="00BE5AE5">
      <w:pPr>
        <w:pStyle w:val="ListParagraph"/>
        <w:numPr>
          <w:ilvl w:val="0"/>
          <w:numId w:val="8"/>
        </w:numPr>
        <w:rPr>
          <w:sz w:val="32"/>
          <w:szCs w:val="32"/>
        </w:rPr>
      </w:pPr>
      <w:r w:rsidRPr="00DA06F7">
        <w:rPr>
          <w:b/>
          <w:bCs/>
          <w:noProof/>
          <w:sz w:val="32"/>
          <w:szCs w:val="32"/>
        </w:rPr>
        <mc:AlternateContent>
          <mc:Choice Requires="wps">
            <w:drawing>
              <wp:anchor distT="0" distB="0" distL="114300" distR="114300" simplePos="0" relativeHeight="251705344" behindDoc="0" locked="0" layoutInCell="1" allowOverlap="1" wp14:anchorId="7933CA05" wp14:editId="4A359EE5">
                <wp:simplePos x="0" y="0"/>
                <wp:positionH relativeFrom="page">
                  <wp:align>left</wp:align>
                </wp:positionH>
                <wp:positionV relativeFrom="paragraph">
                  <wp:posOffset>272415</wp:posOffset>
                </wp:positionV>
                <wp:extent cx="215900" cy="776605"/>
                <wp:effectExtent l="0" t="0" r="12700" b="23495"/>
                <wp:wrapNone/>
                <wp:docPr id="234" name="Rectangle 234"/>
                <wp:cNvGraphicFramePr/>
                <a:graphic xmlns:a="http://schemas.openxmlformats.org/drawingml/2006/main">
                  <a:graphicData uri="http://schemas.microsoft.com/office/word/2010/wordprocessingShape">
                    <wps:wsp>
                      <wps:cNvSpPr/>
                      <wps:spPr>
                        <a:xfrm>
                          <a:off x="0" y="0"/>
                          <a:ext cx="215900" cy="776605"/>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15BE7B" id="Rectangle 234" o:spid="_x0000_s1026" style="position:absolute;margin-left:0;margin-top:21.45pt;width:17pt;height:61.15pt;z-index:25170534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" fillcolor="black [3213]" strokecolor="#1f3763 [1604]" strokeweight="1pt">
                <w10:wrap anchorx="page"/>
              </v:rect>
            </w:pict>
          </mc:Fallback>
        </mc:AlternateContent>
      </w:r>
      <w:r w:rsidR="00D66F49" w:rsidRPr="00DA06F7">
        <w:rPr>
          <w:sz w:val="32"/>
          <w:szCs w:val="32"/>
        </w:rPr>
        <w:t xml:space="preserve">The children’s needs                </w:t>
      </w:r>
      <w:r w:rsidRPr="00DA06F7">
        <w:rPr>
          <w:sz w:val="32"/>
          <w:szCs w:val="32"/>
        </w:rPr>
        <w:t xml:space="preserve">                                         </w:t>
      </w:r>
      <w:r>
        <w:rPr>
          <w:sz w:val="32"/>
          <w:szCs w:val="32"/>
        </w:rPr>
        <w:t xml:space="preserve"> </w:t>
      </w:r>
      <w:r w:rsidRPr="00DA06F7">
        <w:rPr>
          <w:b/>
          <w:bCs/>
          <w:sz w:val="32"/>
          <w:szCs w:val="32"/>
        </w:rPr>
        <w:t xml:space="preserve"> 8</w:t>
      </w:r>
      <w:r w:rsidR="00D66F49" w:rsidRPr="00DA06F7">
        <w:rPr>
          <w:sz w:val="32"/>
          <w:szCs w:val="32"/>
        </w:rPr>
        <w:t xml:space="preserve">                                        </w:t>
      </w:r>
      <w:r w:rsidR="00BE5AE5" w:rsidRPr="00DA06F7">
        <w:rPr>
          <w:b/>
          <w:bCs/>
          <w:noProof/>
          <w:sz w:val="32"/>
          <w:szCs w:val="32"/>
        </w:rPr>
        <mc:AlternateContent>
          <mc:Choice Requires="wps">
            <w:drawing>
              <wp:anchor distT="0" distB="0" distL="114300" distR="114300" simplePos="0" relativeHeight="251685888" behindDoc="0" locked="0" layoutInCell="1" allowOverlap="1" wp14:anchorId="195BA187" wp14:editId="504C1615">
                <wp:simplePos x="0" y="0"/>
                <wp:positionH relativeFrom="margin">
                  <wp:posOffset>215054</wp:posOffset>
                </wp:positionH>
                <wp:positionV relativeFrom="paragraph">
                  <wp:posOffset>100965</wp:posOffset>
                </wp:positionV>
                <wp:extent cx="141605" cy="121920"/>
                <wp:effectExtent l="0" t="0" r="10795" b="11430"/>
                <wp:wrapNone/>
                <wp:docPr id="26" name="Rectangle 26"/>
                <wp:cNvGraphicFramePr/>
                <a:graphic xmlns:a="http://schemas.openxmlformats.org/drawingml/2006/main">
                  <a:graphicData uri="http://schemas.microsoft.com/office/word/2010/wordprocessingShape">
                    <wps:wsp>
                      <wps:cNvSpPr/>
                      <wps:spPr>
                        <a:xfrm>
                          <a:off x="0" y="0"/>
                          <a:ext cx="141605" cy="121920"/>
                        </a:xfrm>
                        <a:prstGeom prst="rect">
                          <a:avLst/>
                        </a:prstGeom>
                        <a:solidFill>
                          <a:srgbClr val="FFC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17A1D" id="Rectangle 26" o:spid="_x0000_s1026" style="position:absolute;margin-left:16.95pt;margin-top:7.95pt;width:11.15pt;height:9.6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" fillcolor="#ffc000" strokecolor="white [3212]" strokeweight="1pt">
                <w10:wrap anchorx="margin"/>
              </v:rect>
            </w:pict>
          </mc:Fallback>
        </mc:AlternateContent>
      </w:r>
    </w:p>
    <w:p w14:paraId="2BC77B0A" w14:textId="5DA6E942" w:rsidR="00BE5AE5" w:rsidRPr="00DA06F7" w:rsidRDefault="00BE5AE5" w:rsidP="00C70531">
      <w:pPr>
        <w:pStyle w:val="ListParagraph"/>
        <w:rPr>
          <w:sz w:val="32"/>
          <w:szCs w:val="32"/>
        </w:rPr>
      </w:pPr>
      <w:r w:rsidRPr="00DA06F7">
        <w:rPr>
          <w:b/>
          <w:bCs/>
          <w:noProof/>
          <w:sz w:val="32"/>
          <w:szCs w:val="32"/>
        </w:rPr>
        <mc:AlternateContent>
          <mc:Choice Requires="wps">
            <w:drawing>
              <wp:anchor distT="0" distB="0" distL="114300" distR="114300" simplePos="0" relativeHeight="251679744" behindDoc="0" locked="0" layoutInCell="1" allowOverlap="1" wp14:anchorId="49742192" wp14:editId="2CF52175">
                <wp:simplePos x="0" y="0"/>
                <wp:positionH relativeFrom="margin">
                  <wp:posOffset>211667</wp:posOffset>
                </wp:positionH>
                <wp:positionV relativeFrom="paragraph">
                  <wp:posOffset>77259</wp:posOffset>
                </wp:positionV>
                <wp:extent cx="131022" cy="118534"/>
                <wp:effectExtent l="0" t="0" r="21590" b="15240"/>
                <wp:wrapNone/>
                <wp:docPr id="20" name="Rectangle 20"/>
                <wp:cNvGraphicFramePr/>
                <a:graphic xmlns:a="http://schemas.openxmlformats.org/drawingml/2006/main">
                  <a:graphicData uri="http://schemas.microsoft.com/office/word/2010/wordprocessingShape">
                    <wps:wsp>
                      <wps:cNvSpPr/>
                      <wps:spPr>
                        <a:xfrm>
                          <a:off x="0" y="0"/>
                          <a:ext cx="131022" cy="118534"/>
                        </a:xfrm>
                        <a:prstGeom prst="rect">
                          <a:avLst/>
                        </a:prstGeom>
                        <a:solidFill>
                          <a:srgbClr val="FFFF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50871" id="Rectangle 20" o:spid="_x0000_s1026" style="position:absolute;margin-left:16.65pt;margin-top:6.1pt;width:10.3pt;height:9.3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" fillcolor="yellow" strokecolor="white [3212]" strokeweight="1pt">
                <w10:wrap anchorx="margin"/>
              </v:rect>
            </w:pict>
          </mc:Fallback>
        </mc:AlternateContent>
      </w:r>
      <w:r w:rsidR="00D66F49" w:rsidRPr="00DA06F7">
        <w:rPr>
          <w:sz w:val="32"/>
          <w:szCs w:val="32"/>
        </w:rPr>
        <w:t>Partnerships</w:t>
      </w:r>
      <w:r w:rsidR="00DA06F7">
        <w:rPr>
          <w:sz w:val="32"/>
          <w:szCs w:val="32"/>
        </w:rPr>
        <w:t xml:space="preserve">                                                                       </w:t>
      </w:r>
      <w:r w:rsidR="00DA06F7" w:rsidRPr="00DA06F7">
        <w:rPr>
          <w:b/>
          <w:bCs/>
          <w:sz w:val="32"/>
          <w:szCs w:val="32"/>
        </w:rPr>
        <w:t xml:space="preserve"> 10</w:t>
      </w:r>
    </w:p>
    <w:p w14:paraId="0865F5AE" w14:textId="4342523D" w:rsidR="00BE5AE5" w:rsidRPr="00DA06F7" w:rsidRDefault="00D66F49" w:rsidP="00BE5AE5">
      <w:pPr>
        <w:pStyle w:val="ListParagraph"/>
        <w:numPr>
          <w:ilvl w:val="0"/>
          <w:numId w:val="8"/>
        </w:numPr>
        <w:rPr>
          <w:sz w:val="32"/>
          <w:szCs w:val="32"/>
        </w:rPr>
      </w:pPr>
      <w:r w:rsidRPr="00DA06F7">
        <w:rPr>
          <w:sz w:val="32"/>
          <w:szCs w:val="32"/>
        </w:rPr>
        <w:t xml:space="preserve">Interventions  </w:t>
      </w:r>
      <w:r w:rsidR="00BE5AE5" w:rsidRPr="00DA06F7">
        <w:rPr>
          <w:b/>
          <w:bCs/>
          <w:noProof/>
          <w:sz w:val="32"/>
          <w:szCs w:val="32"/>
        </w:rPr>
        <mc:AlternateContent>
          <mc:Choice Requires="wps">
            <w:drawing>
              <wp:anchor distT="0" distB="0" distL="114300" distR="114300" simplePos="0" relativeHeight="251680768" behindDoc="0" locked="0" layoutInCell="1" allowOverlap="1" wp14:anchorId="4820AA40" wp14:editId="47B453C2">
                <wp:simplePos x="0" y="0"/>
                <wp:positionH relativeFrom="column">
                  <wp:posOffset>220133</wp:posOffset>
                </wp:positionH>
                <wp:positionV relativeFrom="paragraph">
                  <wp:posOffset>70063</wp:posOffset>
                </wp:positionV>
                <wp:extent cx="147744" cy="152188"/>
                <wp:effectExtent l="0" t="0" r="24130" b="19685"/>
                <wp:wrapNone/>
                <wp:docPr id="21" name="Rectangle 21"/>
                <wp:cNvGraphicFramePr/>
                <a:graphic xmlns:a="http://schemas.openxmlformats.org/drawingml/2006/main">
                  <a:graphicData uri="http://schemas.microsoft.com/office/word/2010/wordprocessingShape">
                    <wps:wsp>
                      <wps:cNvSpPr/>
                      <wps:spPr>
                        <a:xfrm>
                          <a:off x="0" y="0"/>
                          <a:ext cx="147744" cy="152188"/>
                        </a:xfrm>
                        <a:prstGeom prst="rect">
                          <a:avLst/>
                        </a:prstGeom>
                        <a:solidFill>
                          <a:srgbClr val="66FF66"/>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FC2C3" id="Rectangle 21" o:spid="_x0000_s1026" style="position:absolute;margin-left:17.35pt;margin-top:5.5pt;width:11.65pt;height: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" fillcolor="#6f6" strokecolor="white [3212]" strokeweight="1pt"/>
            </w:pict>
          </mc:Fallback>
        </mc:AlternateContent>
      </w:r>
      <w:r w:rsidR="00816CE7" w:rsidRPr="00DA06F7">
        <w:rPr>
          <w:sz w:val="32"/>
          <w:szCs w:val="32"/>
        </w:rPr>
        <w:t xml:space="preserve">                          </w:t>
      </w:r>
      <w:r w:rsidR="00DA06F7">
        <w:rPr>
          <w:sz w:val="32"/>
          <w:szCs w:val="32"/>
        </w:rPr>
        <w:t xml:space="preserve">                                           </w:t>
      </w:r>
      <w:r w:rsidR="00DA06F7" w:rsidRPr="00DA06F7">
        <w:rPr>
          <w:b/>
          <w:bCs/>
          <w:sz w:val="32"/>
          <w:szCs w:val="32"/>
        </w:rPr>
        <w:t>12</w:t>
      </w:r>
      <w:r w:rsidR="00816CE7" w:rsidRPr="00DA06F7">
        <w:rPr>
          <w:sz w:val="32"/>
          <w:szCs w:val="32"/>
        </w:rPr>
        <w:t xml:space="preserve">                                                                                                                           </w:t>
      </w:r>
    </w:p>
    <w:p w14:paraId="5B8F8BBD" w14:textId="16835451" w:rsidR="00BE5AE5" w:rsidRPr="00DA06F7" w:rsidRDefault="00D15EC7" w:rsidP="00BE5AE5">
      <w:pPr>
        <w:pStyle w:val="ListParagraph"/>
        <w:numPr>
          <w:ilvl w:val="0"/>
          <w:numId w:val="8"/>
        </w:numPr>
        <w:rPr>
          <w:sz w:val="32"/>
          <w:szCs w:val="32"/>
        </w:rPr>
      </w:pPr>
      <w:r w:rsidRPr="00DA06F7">
        <w:rPr>
          <w:sz w:val="32"/>
          <w:szCs w:val="32"/>
        </w:rPr>
        <w:t xml:space="preserve"> </w:t>
      </w:r>
      <w:r w:rsidR="00D66F49" w:rsidRPr="00DA06F7">
        <w:rPr>
          <w:sz w:val="32"/>
          <w:szCs w:val="32"/>
        </w:rPr>
        <w:t xml:space="preserve">Proposed outcomes                                                          </w:t>
      </w:r>
      <w:r w:rsidR="00DA06F7" w:rsidRPr="00DA06F7">
        <w:rPr>
          <w:b/>
          <w:bCs/>
          <w:sz w:val="32"/>
          <w:szCs w:val="32"/>
        </w:rPr>
        <w:t>13</w:t>
      </w:r>
      <w:r w:rsidR="00D66F49" w:rsidRPr="00DA06F7">
        <w:rPr>
          <w:b/>
          <w:bCs/>
          <w:sz w:val="32"/>
          <w:szCs w:val="32"/>
        </w:rPr>
        <w:t xml:space="preserve"> </w:t>
      </w:r>
      <w:r w:rsidR="00D66F49" w:rsidRPr="00DA06F7">
        <w:rPr>
          <w:sz w:val="32"/>
          <w:szCs w:val="32"/>
        </w:rPr>
        <w:t xml:space="preserve">            </w:t>
      </w:r>
      <w:r w:rsidRPr="00DA06F7">
        <w:rPr>
          <w:sz w:val="32"/>
          <w:szCs w:val="32"/>
        </w:rPr>
        <w:t xml:space="preserve">                                                         </w:t>
      </w:r>
      <w:r w:rsidR="00BE5AE5" w:rsidRPr="00DA06F7">
        <w:rPr>
          <w:noProof/>
          <w:sz w:val="28"/>
          <w:szCs w:val="28"/>
        </w:rPr>
        <mc:AlternateContent>
          <mc:Choice Requires="wps">
            <w:drawing>
              <wp:anchor distT="0" distB="0" distL="114300" distR="114300" simplePos="0" relativeHeight="251681792" behindDoc="0" locked="0" layoutInCell="1" allowOverlap="1" wp14:anchorId="67DDC03D" wp14:editId="5B0255F8">
                <wp:simplePos x="0" y="0"/>
                <wp:positionH relativeFrom="margin">
                  <wp:posOffset>220133</wp:posOffset>
                </wp:positionH>
                <wp:positionV relativeFrom="paragraph">
                  <wp:posOffset>96097</wp:posOffset>
                </wp:positionV>
                <wp:extent cx="119591" cy="110066"/>
                <wp:effectExtent l="0" t="0" r="13970" b="23495"/>
                <wp:wrapNone/>
                <wp:docPr id="22" name="Rectangle 22"/>
                <wp:cNvGraphicFramePr/>
                <a:graphic xmlns:a="http://schemas.openxmlformats.org/drawingml/2006/main">
                  <a:graphicData uri="http://schemas.microsoft.com/office/word/2010/wordprocessingShape">
                    <wps:wsp>
                      <wps:cNvSpPr/>
                      <wps:spPr>
                        <a:xfrm>
                          <a:off x="0" y="0"/>
                          <a:ext cx="119591" cy="110066"/>
                        </a:xfrm>
                        <a:prstGeom prst="rect">
                          <a:avLst/>
                        </a:prstGeom>
                        <a:solidFill>
                          <a:srgbClr val="00B0F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1A108" id="Rectangle 22" o:spid="_x0000_s1026" style="position:absolute;margin-left:17.35pt;margin-top:7.55pt;width:9.4pt;height:8.6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" fillcolor="#00b0f0" strokecolor="white [3212]" strokeweight="1pt">
                <w10:wrap anchorx="margin"/>
              </v:rect>
            </w:pict>
          </mc:Fallback>
        </mc:AlternateContent>
      </w:r>
    </w:p>
    <w:p w14:paraId="577EDC2B" w14:textId="733C4904" w:rsidR="00BE5AE5" w:rsidRPr="00DA06F7" w:rsidRDefault="0085539A" w:rsidP="00D66F49">
      <w:pPr>
        <w:pStyle w:val="ListParagraph"/>
        <w:numPr>
          <w:ilvl w:val="0"/>
          <w:numId w:val="8"/>
        </w:numPr>
        <w:rPr>
          <w:sz w:val="32"/>
          <w:szCs w:val="32"/>
        </w:rPr>
      </w:pPr>
      <w:r w:rsidRPr="00DA06F7">
        <w:rPr>
          <w:b/>
          <w:bCs/>
          <w:noProof/>
          <w:sz w:val="32"/>
          <w:szCs w:val="32"/>
        </w:rPr>
        <mc:AlternateContent>
          <mc:Choice Requires="wps">
            <w:drawing>
              <wp:anchor distT="0" distB="0" distL="114300" distR="114300" simplePos="0" relativeHeight="251709440" behindDoc="0" locked="0" layoutInCell="1" allowOverlap="1" wp14:anchorId="12F8816E" wp14:editId="6BCA3523">
                <wp:simplePos x="0" y="0"/>
                <wp:positionH relativeFrom="column">
                  <wp:posOffset>214630</wp:posOffset>
                </wp:positionH>
                <wp:positionV relativeFrom="paragraph">
                  <wp:posOffset>103056</wp:posOffset>
                </wp:positionV>
                <wp:extent cx="118630" cy="90055"/>
                <wp:effectExtent l="0" t="0" r="15240" b="24765"/>
                <wp:wrapNone/>
                <wp:docPr id="3" name="Rectangle 3"/>
                <wp:cNvGraphicFramePr/>
                <a:graphic xmlns:a="http://schemas.openxmlformats.org/drawingml/2006/main">
                  <a:graphicData uri="http://schemas.microsoft.com/office/word/2010/wordprocessingShape">
                    <wps:wsp>
                      <wps:cNvSpPr/>
                      <wps:spPr>
                        <a:xfrm>
                          <a:off x="0" y="0"/>
                          <a:ext cx="118630" cy="90055"/>
                        </a:xfrm>
                        <a:prstGeom prst="rect">
                          <a:avLst/>
                        </a:prstGeom>
                        <a:solidFill>
                          <a:srgbClr val="FF99FF"/>
                        </a:solidFill>
                        <a:ln>
                          <a:solidFill>
                            <a:srgbClr val="FF99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157BB" id="Rectangle 3" o:spid="_x0000_s1026" style="position:absolute;margin-left:16.9pt;margin-top:8.1pt;width:9.35pt;height:7.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" fillcolor="#f9f" strokecolor="#f9f" strokeweight="1pt"/>
            </w:pict>
          </mc:Fallback>
        </mc:AlternateContent>
      </w:r>
      <w:r w:rsidR="00D15EC7" w:rsidRPr="00DA06F7">
        <w:rPr>
          <w:sz w:val="32"/>
          <w:szCs w:val="32"/>
        </w:rPr>
        <w:t xml:space="preserve"> </w:t>
      </w:r>
      <w:r w:rsidR="00D66F49" w:rsidRPr="00DA06F7">
        <w:rPr>
          <w:sz w:val="32"/>
          <w:szCs w:val="32"/>
        </w:rPr>
        <w:t xml:space="preserve">Refences list                                                                 </w:t>
      </w:r>
      <w:r w:rsidRPr="00DA06F7">
        <w:rPr>
          <w:b/>
          <w:bCs/>
          <w:noProof/>
        </w:rPr>
        <mc:AlternateContent>
          <mc:Choice Requires="wps">
            <w:drawing>
              <wp:anchor distT="0" distB="0" distL="114300" distR="114300" simplePos="0" relativeHeight="251702272" behindDoc="0" locked="0" layoutInCell="1" allowOverlap="1" wp14:anchorId="1F2E8975" wp14:editId="1B2B0544">
                <wp:simplePos x="0" y="0"/>
                <wp:positionH relativeFrom="page">
                  <wp:align>right</wp:align>
                </wp:positionH>
                <wp:positionV relativeFrom="paragraph">
                  <wp:posOffset>386715</wp:posOffset>
                </wp:positionV>
                <wp:extent cx="247650" cy="1028700"/>
                <wp:effectExtent l="0" t="0" r="19050" b="19050"/>
                <wp:wrapNone/>
                <wp:docPr id="231" name="Rectangle 231"/>
                <wp:cNvGraphicFramePr/>
                <a:graphic xmlns:a="http://schemas.openxmlformats.org/drawingml/2006/main">
                  <a:graphicData uri="http://schemas.microsoft.com/office/word/2010/wordprocessingShape">
                    <wps:wsp>
                      <wps:cNvSpPr/>
                      <wps:spPr>
                        <a:xfrm>
                          <a:off x="0" y="0"/>
                          <a:ext cx="247650" cy="1028700"/>
                        </a:xfrm>
                        <a:prstGeom prst="rect">
                          <a:avLst/>
                        </a:prstGeom>
                        <a:solidFill>
                          <a:srgbClr val="FF99FF"/>
                        </a:solidFill>
                        <a:ln>
                          <a:solidFill>
                            <a:srgbClr val="FF99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B25260" id="Rectangle 231" o:spid="_x0000_s1026" style="position:absolute;margin-left:-31.7pt;margin-top:30.45pt;width:19.5pt;height:81pt;z-index:251702272;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" fillcolor="#f9f" strokecolor="#f9f" strokeweight="1pt">
                <w10:wrap anchorx="page"/>
              </v:rect>
            </w:pict>
          </mc:Fallback>
        </mc:AlternateContent>
      </w:r>
      <w:r w:rsidR="00816CE7" w:rsidRPr="00DA06F7">
        <w:rPr>
          <w:sz w:val="32"/>
          <w:szCs w:val="32"/>
        </w:rPr>
        <w:t xml:space="preserve">      </w:t>
      </w:r>
      <w:r w:rsidR="00DA06F7">
        <w:rPr>
          <w:sz w:val="32"/>
          <w:szCs w:val="32"/>
        </w:rPr>
        <w:t xml:space="preserve"> </w:t>
      </w:r>
      <w:r w:rsidR="00DA06F7" w:rsidRPr="00DA06F7">
        <w:rPr>
          <w:b/>
          <w:bCs/>
          <w:sz w:val="32"/>
          <w:szCs w:val="32"/>
        </w:rPr>
        <w:t>14</w:t>
      </w:r>
      <w:r w:rsidR="00816CE7" w:rsidRPr="00DA06F7">
        <w:rPr>
          <w:b/>
          <w:bCs/>
          <w:sz w:val="32"/>
          <w:szCs w:val="32"/>
        </w:rPr>
        <w:t xml:space="preserve">   </w:t>
      </w:r>
      <w:r w:rsidR="00816CE7" w:rsidRPr="00DA06F7">
        <w:rPr>
          <w:sz w:val="32"/>
          <w:szCs w:val="32"/>
        </w:rPr>
        <w:t xml:space="preserve">                                         </w:t>
      </w:r>
    </w:p>
    <w:p w14:paraId="493193C9" w14:textId="39621FA1" w:rsidR="0085539A" w:rsidRDefault="0085539A" w:rsidP="00BE5AE5">
      <w:pPr>
        <w:rPr>
          <w:b/>
          <w:bCs/>
          <w:sz w:val="24"/>
          <w:szCs w:val="24"/>
        </w:rPr>
      </w:pPr>
    </w:p>
    <w:p w14:paraId="79DD96EE" w14:textId="6D932655" w:rsidR="0085539A" w:rsidRDefault="0085539A" w:rsidP="00BE5AE5">
      <w:pPr>
        <w:rPr>
          <w:b/>
          <w:bCs/>
          <w:sz w:val="24"/>
          <w:szCs w:val="24"/>
        </w:rPr>
      </w:pPr>
    </w:p>
    <w:p w14:paraId="50A161D3" w14:textId="0B618B15" w:rsidR="00BE5AE5" w:rsidRDefault="00BE5AE5" w:rsidP="00BE5AE5">
      <w:pPr>
        <w:rPr>
          <w:b/>
          <w:bCs/>
          <w:sz w:val="24"/>
          <w:szCs w:val="24"/>
        </w:rPr>
      </w:pPr>
    </w:p>
    <w:p w14:paraId="2F36505B" w14:textId="0B9AF898" w:rsidR="00BE5AE5" w:rsidRDefault="00BE5AE5" w:rsidP="00BE5AE5">
      <w:pPr>
        <w:rPr>
          <w:b/>
          <w:bCs/>
          <w:sz w:val="24"/>
          <w:szCs w:val="24"/>
        </w:rPr>
      </w:pPr>
    </w:p>
    <w:p w14:paraId="6297FB59" w14:textId="38215F99" w:rsidR="00D66F49" w:rsidRDefault="00D66F49" w:rsidP="00BE5AE5">
      <w:pPr>
        <w:rPr>
          <w:b/>
          <w:bCs/>
          <w:sz w:val="24"/>
          <w:szCs w:val="24"/>
        </w:rPr>
      </w:pPr>
      <w:r>
        <w:rPr>
          <w:noProof/>
        </w:rPr>
        <mc:AlternateContent>
          <mc:Choice Requires="wps">
            <w:drawing>
              <wp:anchor distT="0" distB="0" distL="114300" distR="114300" simplePos="0" relativeHeight="251700224" behindDoc="0" locked="0" layoutInCell="1" allowOverlap="1" wp14:anchorId="4007A2C2" wp14:editId="47B4E8B6">
                <wp:simplePos x="0" y="0"/>
                <wp:positionH relativeFrom="page">
                  <wp:posOffset>10425430</wp:posOffset>
                </wp:positionH>
                <wp:positionV relativeFrom="paragraph">
                  <wp:posOffset>153670</wp:posOffset>
                </wp:positionV>
                <wp:extent cx="266700" cy="960120"/>
                <wp:effectExtent l="0" t="0" r="0" b="0"/>
                <wp:wrapNone/>
                <wp:docPr id="229" name="Rectangle 229"/>
                <wp:cNvGraphicFramePr/>
                <a:graphic xmlns:a="http://schemas.openxmlformats.org/drawingml/2006/main">
                  <a:graphicData uri="http://schemas.microsoft.com/office/word/2010/wordprocessingShape">
                    <wps:wsp>
                      <wps:cNvSpPr/>
                      <wps:spPr>
                        <a:xfrm>
                          <a:off x="0" y="0"/>
                          <a:ext cx="266700" cy="960120"/>
                        </a:xfrm>
                        <a:prstGeom prst="rect">
                          <a:avLst/>
                        </a:prstGeom>
                        <a:solidFill>
                          <a:srgbClr val="CC66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28A07" id="Rectangle 229" o:spid="_x0000_s1026" style="position:absolute;margin-left:820.9pt;margin-top:12.1pt;width:21pt;height:75.6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" fillcolor="#c6f" stroked="f" strokeweight="1pt">
                <w10:wrap anchorx="page"/>
              </v:rect>
            </w:pict>
          </mc:Fallback>
        </mc:AlternateContent>
      </w:r>
    </w:p>
    <w:p w14:paraId="5D7282DA" w14:textId="77777777" w:rsidR="00D66F49" w:rsidRDefault="00D66F49" w:rsidP="00BE5AE5">
      <w:pPr>
        <w:rPr>
          <w:b/>
          <w:bCs/>
          <w:sz w:val="24"/>
          <w:szCs w:val="24"/>
        </w:rPr>
      </w:pPr>
    </w:p>
    <w:p w14:paraId="10911B99" w14:textId="57F7C9AD" w:rsidR="00BE5AE5" w:rsidRDefault="00BE5AE5" w:rsidP="00BE5AE5">
      <w:pPr>
        <w:rPr>
          <w:b/>
          <w:bCs/>
          <w:sz w:val="24"/>
          <w:szCs w:val="24"/>
        </w:rPr>
      </w:pPr>
    </w:p>
    <w:p w14:paraId="717672B5" w14:textId="5DE3C90F" w:rsidR="00015A8D" w:rsidRPr="00015A8D" w:rsidRDefault="00015A8D" w:rsidP="00015A8D">
      <w:pPr>
        <w:rPr>
          <w:sz w:val="24"/>
          <w:szCs w:val="24"/>
        </w:rPr>
      </w:pPr>
    </w:p>
    <w:p w14:paraId="4891A9DD" w14:textId="6E00DEFC" w:rsidR="00015A8D" w:rsidRDefault="0072252C">
      <w:r>
        <w:rPr>
          <w:noProof/>
          <w:sz w:val="24"/>
          <w:szCs w:val="24"/>
        </w:rPr>
        <mc:AlternateContent>
          <mc:Choice Requires="wps">
            <w:drawing>
              <wp:anchor distT="0" distB="0" distL="114300" distR="114300" simplePos="0" relativeHeight="251701248" behindDoc="0" locked="0" layoutInCell="1" allowOverlap="1" wp14:anchorId="18301365" wp14:editId="5607F1FF">
                <wp:simplePos x="0" y="0"/>
                <wp:positionH relativeFrom="page">
                  <wp:align>right</wp:align>
                </wp:positionH>
                <wp:positionV relativeFrom="paragraph">
                  <wp:posOffset>389255</wp:posOffset>
                </wp:positionV>
                <wp:extent cx="247650" cy="914400"/>
                <wp:effectExtent l="0" t="0" r="19050" b="19050"/>
                <wp:wrapNone/>
                <wp:docPr id="230" name="Rectangle 230"/>
                <wp:cNvGraphicFramePr/>
                <a:graphic xmlns:a="http://schemas.openxmlformats.org/drawingml/2006/main">
                  <a:graphicData uri="http://schemas.microsoft.com/office/word/2010/wordprocessingShape">
                    <wps:wsp>
                      <wps:cNvSpPr/>
                      <wps:spPr>
                        <a:xfrm>
                          <a:off x="0" y="0"/>
                          <a:ext cx="247650" cy="914400"/>
                        </a:xfrm>
                        <a:prstGeom prst="rect">
                          <a:avLst/>
                        </a:prstGeom>
                        <a:solidFill>
                          <a:srgbClr val="CC00FF"/>
                        </a:solidFill>
                        <a:ln>
                          <a:solidFill>
                            <a:srgbClr val="CC00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5513D0" id="Rectangle 230" o:spid="_x0000_s1026" style="position:absolute;margin-left:-31.7pt;margin-top:30.65pt;width:19.5pt;height:1in;z-index:251701248;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" fillcolor="#c0f" strokecolor="#c0f" strokeweight="1pt">
                <w10:wrap anchorx="page"/>
              </v:rect>
            </w:pict>
          </mc:Fallback>
        </mc:AlternateContent>
      </w:r>
    </w:p>
    <w:p w14:paraId="25BA6C48" w14:textId="5232F9D6" w:rsidR="00C703A7" w:rsidRDefault="00DA06F7">
      <w:r>
        <w:rPr>
          <w:noProof/>
        </w:rPr>
        <mc:AlternateContent>
          <mc:Choice Requires="wps">
            <w:drawing>
              <wp:anchor distT="0" distB="0" distL="114300" distR="114300" simplePos="0" relativeHeight="251655165" behindDoc="0" locked="0" layoutInCell="1" allowOverlap="1" wp14:anchorId="6976F0BF" wp14:editId="3366252E">
                <wp:simplePos x="0" y="0"/>
                <wp:positionH relativeFrom="column">
                  <wp:posOffset>-635000</wp:posOffset>
                </wp:positionH>
                <wp:positionV relativeFrom="paragraph">
                  <wp:posOffset>961390</wp:posOffset>
                </wp:positionV>
                <wp:extent cx="1030605" cy="246380"/>
                <wp:effectExtent l="0" t="0" r="17145" b="20320"/>
                <wp:wrapNone/>
                <wp:docPr id="223" name="Rectangle 223"/>
                <wp:cNvGraphicFramePr/>
                <a:graphic xmlns:a="http://schemas.openxmlformats.org/drawingml/2006/main">
                  <a:graphicData uri="http://schemas.microsoft.com/office/word/2010/wordprocessingShape">
                    <wps:wsp>
                      <wps:cNvSpPr/>
                      <wps:spPr>
                        <a:xfrm>
                          <a:off x="0" y="0"/>
                          <a:ext cx="1030605" cy="246380"/>
                        </a:xfrm>
                        <a:prstGeom prst="rect">
                          <a:avLst/>
                        </a:prstGeom>
                        <a:solidFill>
                          <a:srgbClr val="FF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519A2" id="Rectangle 223" o:spid="_x0000_s1026" style="position:absolute;margin-left:-50pt;margin-top:75.7pt;width:81.15pt;height:19.4pt;z-index:2516551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" fillcolor="red" strokecolor="white [3212]" strokeweight="1pt"/>
            </w:pict>
          </mc:Fallback>
        </mc:AlternateContent>
      </w:r>
      <w:r>
        <w:rPr>
          <w:noProof/>
        </w:rPr>
        <mc:AlternateContent>
          <mc:Choice Requires="wps">
            <w:drawing>
              <wp:anchor distT="0" distB="0" distL="114300" distR="114300" simplePos="0" relativeHeight="251696128" behindDoc="0" locked="0" layoutInCell="1" allowOverlap="1" wp14:anchorId="1904E4E2" wp14:editId="5E6B8E3F">
                <wp:simplePos x="0" y="0"/>
                <wp:positionH relativeFrom="column">
                  <wp:posOffset>660400</wp:posOffset>
                </wp:positionH>
                <wp:positionV relativeFrom="paragraph">
                  <wp:posOffset>935990</wp:posOffset>
                </wp:positionV>
                <wp:extent cx="1028700" cy="293370"/>
                <wp:effectExtent l="0" t="0" r="19050" b="11430"/>
                <wp:wrapNone/>
                <wp:docPr id="225" name="Rectangle 225"/>
                <wp:cNvGraphicFramePr/>
                <a:graphic xmlns:a="http://schemas.openxmlformats.org/drawingml/2006/main">
                  <a:graphicData uri="http://schemas.microsoft.com/office/word/2010/wordprocessingShape">
                    <wps:wsp>
                      <wps:cNvSpPr/>
                      <wps:spPr>
                        <a:xfrm>
                          <a:off x="0" y="0"/>
                          <a:ext cx="1028700" cy="293370"/>
                        </a:xfrm>
                        <a:prstGeom prst="rect">
                          <a:avLst/>
                        </a:prstGeom>
                        <a:solidFill>
                          <a:srgbClr val="FF66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3290CB" id="Rectangle 225" o:spid="_x0000_s1026" style="position:absolute;margin-left:52pt;margin-top:73.7pt;width:81pt;height:23.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" fillcolor="#f60" strokecolor="white [3212]" strokeweight="1pt"/>
            </w:pict>
          </mc:Fallback>
        </mc:AlternateContent>
      </w:r>
      <w:r>
        <w:rPr>
          <w:noProof/>
        </w:rPr>
        <mc:AlternateContent>
          <mc:Choice Requires="wps">
            <w:drawing>
              <wp:anchor distT="0" distB="0" distL="114300" distR="114300" simplePos="0" relativeHeight="251695104" behindDoc="0" locked="0" layoutInCell="1" allowOverlap="1" wp14:anchorId="4337A61F" wp14:editId="773B1C08">
                <wp:simplePos x="0" y="0"/>
                <wp:positionH relativeFrom="column">
                  <wp:posOffset>2070100</wp:posOffset>
                </wp:positionH>
                <wp:positionV relativeFrom="paragraph">
                  <wp:posOffset>923290</wp:posOffset>
                </wp:positionV>
                <wp:extent cx="971550" cy="300990"/>
                <wp:effectExtent l="0" t="0" r="19050" b="22860"/>
                <wp:wrapNone/>
                <wp:docPr id="224" name="Rectangle 224"/>
                <wp:cNvGraphicFramePr/>
                <a:graphic xmlns:a="http://schemas.openxmlformats.org/drawingml/2006/main">
                  <a:graphicData uri="http://schemas.microsoft.com/office/word/2010/wordprocessingShape">
                    <wps:wsp>
                      <wps:cNvSpPr/>
                      <wps:spPr>
                        <a:xfrm>
                          <a:off x="0" y="0"/>
                          <a:ext cx="971550" cy="300990"/>
                        </a:xfrm>
                        <a:prstGeom prst="rect">
                          <a:avLst/>
                        </a:prstGeom>
                        <a:solidFill>
                          <a:srgbClr val="FFC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DBDD3" id="Rectangle 224" o:spid="_x0000_s1026" style="position:absolute;margin-left:163pt;margin-top:72.7pt;width:76.5pt;height:23.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" fillcolor="#ffc000" strokecolor="white [3212]" strokeweight="1pt"/>
            </w:pict>
          </mc:Fallback>
        </mc:AlternateContent>
      </w:r>
    </w:p>
    <w:p w14:paraId="401F8B61" w14:textId="57904610" w:rsidR="00B36811" w:rsidRDefault="00A434E9">
      <w:r>
        <w:rPr>
          <w:noProof/>
        </w:rPr>
        <w:lastRenderedPageBreak/>
        <mc:AlternateContent>
          <mc:Choice Requires="wps">
            <w:drawing>
              <wp:anchor distT="0" distB="0" distL="114300" distR="114300" simplePos="0" relativeHeight="251735040" behindDoc="0" locked="0" layoutInCell="1" allowOverlap="1" wp14:anchorId="65850D9A" wp14:editId="3B5C3A20">
                <wp:simplePos x="0" y="0"/>
                <wp:positionH relativeFrom="column">
                  <wp:posOffset>4506686</wp:posOffset>
                </wp:positionH>
                <wp:positionV relativeFrom="paragraph">
                  <wp:posOffset>0</wp:posOffset>
                </wp:positionV>
                <wp:extent cx="4945380" cy="6339840"/>
                <wp:effectExtent l="0" t="0" r="26670" b="22860"/>
                <wp:wrapNone/>
                <wp:docPr id="242" name="Text Box 242"/>
                <wp:cNvGraphicFramePr/>
                <a:graphic xmlns:a="http://schemas.openxmlformats.org/drawingml/2006/main">
                  <a:graphicData uri="http://schemas.microsoft.com/office/word/2010/wordprocessingShape">
                    <wps:wsp>
                      <wps:cNvSpPr txBox="1"/>
                      <wps:spPr>
                        <a:xfrm>
                          <a:off x="0" y="0"/>
                          <a:ext cx="4945380" cy="6339840"/>
                        </a:xfrm>
                        <a:prstGeom prst="rect">
                          <a:avLst/>
                        </a:prstGeom>
                        <a:solidFill>
                          <a:srgbClr val="FFFF99"/>
                        </a:solidFill>
                        <a:ln w="6350">
                          <a:solidFill>
                            <a:srgbClr val="FFFF99"/>
                          </a:solidFill>
                        </a:ln>
                      </wps:spPr>
                      <wps:txbx>
                        <w:txbxContent>
                          <w:p w14:paraId="68E8FF06" w14:textId="46999B4E" w:rsidR="00A34721" w:rsidRDefault="00A34721" w:rsidP="00FC48E7">
                            <w:pPr>
                              <w:tabs>
                                <w:tab w:val="left" w:pos="2928"/>
                              </w:tabs>
                              <w:spacing w:line="360" w:lineRule="auto"/>
                              <w:jc w:val="both"/>
                            </w:pPr>
                            <w:r w:rsidRPr="00483004">
                              <w:t xml:space="preserve">A key aim of any transition programme </w:t>
                            </w:r>
                            <w:r w:rsidR="00483004" w:rsidRPr="00483004">
                              <w:t>is</w:t>
                            </w:r>
                            <w:r w:rsidR="00483004">
                              <w:t xml:space="preserve"> that early years practitioners must allow the child to feel welcomed when going through this significant experience. Due to the fact, a child’s ability to cope with change in the short and long term is dependent on the key worker as its more than likely a child could be affected by their first experience. Therefore, it is advised that transitions should happen gradually in a new setting to enable a child to feel confident. (O’Connor, 2006) </w:t>
                            </w:r>
                          </w:p>
                          <w:p w14:paraId="74B7992B" w14:textId="2AAD902B" w:rsidR="00A34721" w:rsidRDefault="001A7632" w:rsidP="00696670">
                            <w:r>
                              <w:t>Successful transitions are dependent on commitment and effective communication as a result of a child’s emotional, personal, physical, psychological development affected. Therefore, who ever may be involved with the child must work closely and ensure effective communications is continuous. This can be achieved through shared information systems, team meetings, home visits, open days or face to face meetings etc. Trusting and strong relationships are a fundamental part of the process to help facilitate the children alongside taking into account a child</w:t>
                            </w:r>
                            <w:r w:rsidR="00A434E9">
                              <w:t xml:space="preserve">’s emotions to ensure they feel comfortable in their new setting as they leave their ‘comfort zone’. </w:t>
                            </w:r>
                          </w:p>
                          <w:p w14:paraId="5F809730" w14:textId="422D827E" w:rsidR="002A528D" w:rsidRDefault="002A528D" w:rsidP="00696670">
                            <w:r>
                              <w:t xml:space="preserve">Bronfenbrenner (1979) highlighted that children who experience smooth transitions from home into the learning setting will most certainly experience a positive outcome. As a result of this, he firmly </w:t>
                            </w:r>
                            <w:r w:rsidR="00EF5C28">
                              <w:t>believed</w:t>
                            </w:r>
                            <w:r>
                              <w:t xml:space="preserve"> that the development of the child </w:t>
                            </w:r>
                            <w:r w:rsidR="00C72D65">
                              <w:t xml:space="preserve">will </w:t>
                            </w:r>
                            <w:r w:rsidR="00EF5C28">
                              <w:t xml:space="preserve">depend on the </w:t>
                            </w:r>
                            <w:r w:rsidR="00C72D65">
                              <w:t xml:space="preserve">environment that the child </w:t>
                            </w:r>
                            <w:r w:rsidR="00547936">
                              <w:t xml:space="preserve">would transition and undertaking tasks which were familiar to the child in their own natural environment would highlight the true nature of the child can be revealed in order for them to become proactive, successful learners. </w:t>
                            </w:r>
                            <w:r w:rsidR="00C72D65">
                              <w:t xml:space="preserve">. </w:t>
                            </w:r>
                          </w:p>
                          <w:p w14:paraId="66F3F409" w14:textId="42281CCC" w:rsidR="00A11A0B" w:rsidRDefault="00A11A0B" w:rsidP="00696670">
                            <w:r>
                              <w:t>The importance of transitions will  allow children to develop, grow and learn by providing a  nurturing and supportive environment. Therefore, Bronfenbrenner urged everyone who was responsible for the child’s development to work as one in the best interests of the child</w:t>
                            </w:r>
                            <w:r w:rsidR="006D6241">
                              <w:t>; otherwise, it could negatively impact a child’s development as they receive poor transitions later impacting their future transition’s as they will be distressed.</w:t>
                            </w:r>
                            <w:r w:rsidR="00503E7C">
                              <w:t xml:space="preserve"> </w:t>
                            </w:r>
                            <w:r w:rsidR="00503E7C" w:rsidRPr="00503E7C">
                              <w:t>( Aubrey and Riley, 2018, p.149-161)</w:t>
                            </w:r>
                          </w:p>
                          <w:p w14:paraId="48374225" w14:textId="0AF15FE2" w:rsidR="00A11A0B" w:rsidRDefault="00A11A0B" w:rsidP="00696670"/>
                          <w:p w14:paraId="68F81DCB" w14:textId="5E24760F" w:rsidR="00A11A0B" w:rsidRDefault="00A11A0B" w:rsidP="006966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50D9A" id="Text Box 242" o:spid="_x0000_s1028" type="#_x0000_t202" style="position:absolute;margin-left:354.85pt;margin-top:0;width:389.4pt;height:499.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" fillcolor="#ff9" strokecolor="#ff9" strokeweight=".5pt">
                <v:textbox>
                  <w:txbxContent>
                    <w:p w14:paraId="68E8FF06" w14:textId="46999B4E" w:rsidR="00A34721" w:rsidRDefault="00A34721" w:rsidP="00FC48E7">
                      <w:pPr>
                        <w:tabs>
                          <w:tab w:val="left" w:pos="2928"/>
                        </w:tabs>
                        <w:spacing w:line="360" w:lineRule="auto"/>
                        <w:jc w:val="both"/>
                      </w:pPr>
                      <w:r w:rsidRPr="00483004">
                        <w:t xml:space="preserve">A key aim of any transition programme </w:t>
                      </w:r>
                      <w:r w:rsidR="00483004" w:rsidRPr="00483004">
                        <w:t>is</w:t>
                      </w:r>
                      <w:r w:rsidR="00483004">
                        <w:t xml:space="preserve"> that early years practitioners must allow the child to feel welcomed when going through this significant experience. Due to the fact, a child’s ability to cope with change in the short and long term is dependent on the key worker as its more than likely a child could be affected by their first experience. Therefore, it is advised that transitions should happen gradually in a new setting to enable a child to feel confident. (O’Connor, 2006) </w:t>
                      </w:r>
                    </w:p>
                    <w:p w14:paraId="74B7992B" w14:textId="2AAD902B" w:rsidR="00A34721" w:rsidRDefault="001A7632" w:rsidP="00696670">
                      <w:r>
                        <w:t>Successful transitions are dependent on commitment and effective communication as a result of a child’s emotional, personal, physical, psychological development affected. Therefore, who ever may be involved with the child must work closely and ensure effective communications is continuous. This can be achieved through shared information systems, team meetings, home visits, open days or face to face meetings etc. Trusting and strong relationships are a fundamental part of the process to help facilitate the children alongside taking into account a child</w:t>
                      </w:r>
                      <w:r w:rsidR="00A434E9">
                        <w:t xml:space="preserve">’s emotions to ensure they feel comfortable in their new setting as they leave their ‘comfort zone’. </w:t>
                      </w:r>
                    </w:p>
                    <w:p w14:paraId="5F809730" w14:textId="422D827E" w:rsidR="002A528D" w:rsidRDefault="002A528D" w:rsidP="00696670">
                      <w:r>
                        <w:t xml:space="preserve">Bronfenbrenner (1979) highlighted that children who experience smooth transitions from home into the learning setting will most certainly experience a positive outcome. As a result of this, he firmly </w:t>
                      </w:r>
                      <w:r w:rsidR="00EF5C28">
                        <w:t>believed</w:t>
                      </w:r>
                      <w:r>
                        <w:t xml:space="preserve"> that the development of the child </w:t>
                      </w:r>
                      <w:r w:rsidR="00C72D65">
                        <w:t xml:space="preserve">will </w:t>
                      </w:r>
                      <w:r w:rsidR="00EF5C28">
                        <w:t xml:space="preserve">depend on the </w:t>
                      </w:r>
                      <w:r w:rsidR="00C72D65">
                        <w:t xml:space="preserve">environment that the child </w:t>
                      </w:r>
                      <w:r w:rsidR="00547936">
                        <w:t xml:space="preserve">would transition and undertaking tasks which were familiar to the child in their own natural environment would highlight the true nature of the child can be revealed in order for them to become proactive, successful learners. </w:t>
                      </w:r>
                      <w:r w:rsidR="00C72D65">
                        <w:t xml:space="preserve">. </w:t>
                      </w:r>
                    </w:p>
                    <w:p w14:paraId="66F3F409" w14:textId="42281CCC" w:rsidR="00A11A0B" w:rsidRDefault="00A11A0B" w:rsidP="00696670">
                      <w:r>
                        <w:t>The importance of transitions will  allow children to develop, grow and learn by providing a  nurturing and supportive environment. Therefore, Bronfenbrenner urged everyone who was responsible for the child’s development to work as one in the best interests of the child</w:t>
                      </w:r>
                      <w:r w:rsidR="006D6241">
                        <w:t>; otherwise, it could negatively impact a child’s development as they receive poor transitions later impacting their future transition’s as they will be distressed.</w:t>
                      </w:r>
                      <w:r w:rsidR="00503E7C">
                        <w:t xml:space="preserve"> </w:t>
                      </w:r>
                      <w:r w:rsidR="00503E7C" w:rsidRPr="00503E7C">
                        <w:t>( Aubrey and Riley, 2018, p.149-161)</w:t>
                      </w:r>
                    </w:p>
                    <w:p w14:paraId="48374225" w14:textId="0AF15FE2" w:rsidR="00A11A0B" w:rsidRDefault="00A11A0B" w:rsidP="00696670"/>
                    <w:p w14:paraId="68F81DCB" w14:textId="5E24760F" w:rsidR="00A11A0B" w:rsidRDefault="00A11A0B" w:rsidP="00696670"/>
                  </w:txbxContent>
                </v:textbox>
              </v:shape>
            </w:pict>
          </mc:Fallback>
        </mc:AlternateContent>
      </w:r>
      <w:r w:rsidR="009301B8">
        <w:rPr>
          <w:noProof/>
        </w:rPr>
        <mc:AlternateContent>
          <mc:Choice Requires="wps">
            <w:drawing>
              <wp:anchor distT="0" distB="0" distL="114300" distR="114300" simplePos="0" relativeHeight="251740160" behindDoc="0" locked="0" layoutInCell="1" allowOverlap="1" wp14:anchorId="52DE5560" wp14:editId="60EAEE7B">
                <wp:simplePos x="0" y="0"/>
                <wp:positionH relativeFrom="column">
                  <wp:posOffset>-609509</wp:posOffset>
                </wp:positionH>
                <wp:positionV relativeFrom="paragraph">
                  <wp:posOffset>21499</wp:posOffset>
                </wp:positionV>
                <wp:extent cx="4735286" cy="1360714"/>
                <wp:effectExtent l="0" t="0" r="27305" b="11430"/>
                <wp:wrapNone/>
                <wp:docPr id="8" name="Text Box 8"/>
                <wp:cNvGraphicFramePr/>
                <a:graphic xmlns:a="http://schemas.openxmlformats.org/drawingml/2006/main">
                  <a:graphicData uri="http://schemas.microsoft.com/office/word/2010/wordprocessingShape">
                    <wps:wsp>
                      <wps:cNvSpPr txBox="1"/>
                      <wps:spPr>
                        <a:xfrm>
                          <a:off x="0" y="0"/>
                          <a:ext cx="4735286" cy="1360714"/>
                        </a:xfrm>
                        <a:prstGeom prst="rect">
                          <a:avLst/>
                        </a:prstGeom>
                        <a:solidFill>
                          <a:srgbClr val="FFFF99"/>
                        </a:solidFill>
                        <a:ln w="6350">
                          <a:solidFill>
                            <a:srgbClr val="FFFF99"/>
                          </a:solidFill>
                        </a:ln>
                      </wps:spPr>
                      <wps:txbx>
                        <w:txbxContent>
                          <w:p w14:paraId="7527DD1B" w14:textId="718AE13F" w:rsidR="00A34721" w:rsidRDefault="00A34721" w:rsidP="00DF72BC">
                            <w:pPr>
                              <w:jc w:val="center"/>
                              <w:rPr>
                                <w:sz w:val="32"/>
                                <w:szCs w:val="32"/>
                              </w:rPr>
                            </w:pPr>
                            <w:r w:rsidRPr="004F5392">
                              <w:rPr>
                                <w:sz w:val="32"/>
                                <w:szCs w:val="32"/>
                              </w:rPr>
                              <w:t>Transition</w:t>
                            </w:r>
                          </w:p>
                          <w:p w14:paraId="2890B1F8" w14:textId="16F94E48" w:rsidR="00A34721" w:rsidRPr="007239AC" w:rsidRDefault="00A34721" w:rsidP="00DF72BC">
                            <w:pPr>
                              <w:jc w:val="center"/>
                              <w:rPr>
                                <w:sz w:val="24"/>
                                <w:szCs w:val="24"/>
                              </w:rPr>
                            </w:pPr>
                            <w:r w:rsidRPr="007239AC">
                              <w:rPr>
                                <w:sz w:val="24"/>
                                <w:szCs w:val="24"/>
                              </w:rPr>
                              <w:t>The transition from infancy to early childhood, “The process of changing, or a change from one form or condition to another</w:t>
                            </w:r>
                            <w:r>
                              <w:rPr>
                                <w:sz w:val="24"/>
                                <w:szCs w:val="24"/>
                              </w:rPr>
                              <w:t>.”</w:t>
                            </w:r>
                            <w:r w:rsidRPr="007239AC">
                              <w:rPr>
                                <w:sz w:val="24"/>
                                <w:szCs w:val="24"/>
                              </w:rPr>
                              <w:t xml:space="preserve"> (Cambridge dictionary, 2020)</w:t>
                            </w:r>
                          </w:p>
                          <w:p w14:paraId="3A580263" w14:textId="25C503A0" w:rsidR="00A34721" w:rsidRPr="004F5392" w:rsidRDefault="00A34721">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E5560" id="Text Box 8" o:spid="_x0000_s1029" type="#_x0000_t202" style="position:absolute;margin-left:-48pt;margin-top:1.7pt;width:372.85pt;height:107.1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" fillcolor="#ff9" strokecolor="#ff9" strokeweight=".5pt">
                <v:textbox>
                  <w:txbxContent>
                    <w:p w14:paraId="7527DD1B" w14:textId="718AE13F" w:rsidR="00A34721" w:rsidRDefault="00A34721" w:rsidP="00DF72BC">
                      <w:pPr>
                        <w:jc w:val="center"/>
                        <w:rPr>
                          <w:sz w:val="32"/>
                          <w:szCs w:val="32"/>
                        </w:rPr>
                      </w:pPr>
                      <w:r w:rsidRPr="004F5392">
                        <w:rPr>
                          <w:sz w:val="32"/>
                          <w:szCs w:val="32"/>
                        </w:rPr>
                        <w:t>Transition</w:t>
                      </w:r>
                    </w:p>
                    <w:p w14:paraId="2890B1F8" w14:textId="16F94E48" w:rsidR="00A34721" w:rsidRPr="007239AC" w:rsidRDefault="00A34721" w:rsidP="00DF72BC">
                      <w:pPr>
                        <w:jc w:val="center"/>
                        <w:rPr>
                          <w:sz w:val="24"/>
                          <w:szCs w:val="24"/>
                        </w:rPr>
                      </w:pPr>
                      <w:r w:rsidRPr="007239AC">
                        <w:rPr>
                          <w:sz w:val="24"/>
                          <w:szCs w:val="24"/>
                        </w:rPr>
                        <w:t>The transition from infancy to early childhood, “The process of changing, or a change from one form or condition to another</w:t>
                      </w:r>
                      <w:r>
                        <w:rPr>
                          <w:sz w:val="24"/>
                          <w:szCs w:val="24"/>
                        </w:rPr>
                        <w:t>.”</w:t>
                      </w:r>
                      <w:r w:rsidRPr="007239AC">
                        <w:rPr>
                          <w:sz w:val="24"/>
                          <w:szCs w:val="24"/>
                        </w:rPr>
                        <w:t xml:space="preserve"> (Cambridge dictionary, 2020)</w:t>
                      </w:r>
                    </w:p>
                    <w:p w14:paraId="3A580263" w14:textId="25C503A0" w:rsidR="00A34721" w:rsidRPr="004F5392" w:rsidRDefault="00A34721">
                      <w:pPr>
                        <w:rPr>
                          <w:sz w:val="32"/>
                          <w:szCs w:val="32"/>
                        </w:rPr>
                      </w:pPr>
                    </w:p>
                  </w:txbxContent>
                </v:textbox>
              </v:shape>
            </w:pict>
          </mc:Fallback>
        </mc:AlternateContent>
      </w:r>
      <w:r w:rsidR="009301B8">
        <w:rPr>
          <w:noProof/>
        </w:rPr>
        <w:drawing>
          <wp:anchor distT="0" distB="0" distL="114300" distR="114300" simplePos="0" relativeHeight="251738112" behindDoc="0" locked="0" layoutInCell="1" allowOverlap="1" wp14:anchorId="5817216F" wp14:editId="568332A9">
            <wp:simplePos x="0" y="0"/>
            <wp:positionH relativeFrom="column">
              <wp:posOffset>-718185</wp:posOffset>
            </wp:positionH>
            <wp:positionV relativeFrom="paragraph">
              <wp:posOffset>0</wp:posOffset>
            </wp:positionV>
            <wp:extent cx="4976495" cy="149134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6495" cy="1491343"/>
                    </a:xfrm>
                    <a:prstGeom prst="rect">
                      <a:avLst/>
                    </a:prstGeom>
                    <a:noFill/>
                  </pic:spPr>
                </pic:pic>
              </a:graphicData>
            </a:graphic>
            <wp14:sizeRelV relativeFrom="margin">
              <wp14:pctHeight>0</wp14:pctHeight>
            </wp14:sizeRelV>
          </wp:anchor>
        </w:drawing>
      </w:r>
      <w:r w:rsidR="00C63019">
        <w:rPr>
          <w:noProof/>
        </w:rPr>
        <mc:AlternateContent>
          <mc:Choice Requires="wps">
            <w:drawing>
              <wp:anchor distT="0" distB="0" distL="114300" distR="114300" simplePos="0" relativeHeight="251706368" behindDoc="0" locked="0" layoutInCell="1" allowOverlap="1" wp14:anchorId="5A719AF4" wp14:editId="50720693">
                <wp:simplePos x="0" y="0"/>
                <wp:positionH relativeFrom="margin">
                  <wp:align>center</wp:align>
                </wp:positionH>
                <wp:positionV relativeFrom="paragraph">
                  <wp:posOffset>-736600</wp:posOffset>
                </wp:positionV>
                <wp:extent cx="7315200" cy="584200"/>
                <wp:effectExtent l="304800" t="0" r="304800" b="1054100"/>
                <wp:wrapNone/>
                <wp:docPr id="235" name="Text Box 235"/>
                <wp:cNvGraphicFramePr/>
                <a:graphic xmlns:a="http://schemas.openxmlformats.org/drawingml/2006/main">
                  <a:graphicData uri="http://schemas.microsoft.com/office/word/2010/wordprocessingShape">
                    <wps:wsp>
                      <wps:cNvSpPr txBox="1"/>
                      <wps:spPr>
                        <a:xfrm>
                          <a:off x="0" y="0"/>
                          <a:ext cx="7315200" cy="584200"/>
                        </a:xfrm>
                        <a:prstGeom prst="rect">
                          <a:avLst/>
                        </a:prstGeom>
                        <a:gradFill flip="none" rotWithShape="1">
                          <a:gsLst>
                            <a:gs pos="0">
                              <a:srgbClr val="FFFF99"/>
                            </a:gs>
                            <a:gs pos="26000">
                              <a:srgbClr val="FFFF99"/>
                            </a:gs>
                            <a:gs pos="59000">
                              <a:schemeClr val="bg1"/>
                            </a:gs>
                            <a:gs pos="86000">
                              <a:schemeClr val="bg1"/>
                            </a:gs>
                          </a:gsLst>
                          <a:lin ang="5400000" scaled="1"/>
                          <a:tileRect/>
                        </a:gradFill>
                        <a:ln w="6350">
                          <a:solidFill>
                            <a:schemeClr val="tx1">
                              <a:alpha val="68000"/>
                            </a:schemeClr>
                          </a:solidFill>
                        </a:ln>
                        <a:effectLst>
                          <a:reflection blurRad="558800" stA="42000" endPos="65000" dist="419100" dir="5400000" sy="-100000" algn="bl" rotWithShape="0"/>
                        </a:effectLst>
                      </wps:spPr>
                      <wps:txbx>
                        <w:txbxContent>
                          <w:p w14:paraId="1B7E97AA" w14:textId="6BD3A8B8" w:rsidR="00A34721" w:rsidRPr="003F1C5B" w:rsidRDefault="00A34721" w:rsidP="003F1C5B">
                            <w:pPr>
                              <w:jc w:val="center"/>
                              <w:rPr>
                                <w:b/>
                                <w:bCs/>
                                <w:sz w:val="56"/>
                                <w:szCs w:val="56"/>
                              </w:rPr>
                            </w:pPr>
                            <w:r>
                              <w:rPr>
                                <w:b/>
                                <w:bCs/>
                                <w:sz w:val="56"/>
                                <w:szCs w:val="56"/>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719AF4" id="Text Box 235" o:spid="_x0000_s1030" type="#_x0000_t202" style="position:absolute;margin-left:0;margin-top:-58pt;width:8in;height:46pt;z-index:2517063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" fillcolor="#ff9" strokecolor="black [3213]" strokeweight=".5pt">
                <v:fill color2="white [3212]" rotate="t" colors="0 #ff9;17039f #ff9;38666f white;56361f white" focus="100%" type="gradient"/>
                <v:stroke opacity="44461f"/>
                <v:textbox>
                  <w:txbxContent>
                    <w:p w14:paraId="1B7E97AA" w14:textId="6BD3A8B8" w:rsidR="00A34721" w:rsidRPr="003F1C5B" w:rsidRDefault="00A34721" w:rsidP="003F1C5B">
                      <w:pPr>
                        <w:jc w:val="center"/>
                        <w:rPr>
                          <w:b/>
                          <w:bCs/>
                          <w:sz w:val="56"/>
                          <w:szCs w:val="56"/>
                        </w:rPr>
                      </w:pPr>
                      <w:r>
                        <w:rPr>
                          <w:b/>
                          <w:bCs/>
                          <w:sz w:val="56"/>
                          <w:szCs w:val="56"/>
                        </w:rPr>
                        <w:t xml:space="preserve">Introduction </w:t>
                      </w:r>
                    </w:p>
                  </w:txbxContent>
                </v:textbox>
                <w10:wrap anchorx="margin"/>
              </v:shape>
            </w:pict>
          </mc:Fallback>
        </mc:AlternateContent>
      </w:r>
    </w:p>
    <w:p w14:paraId="5A463FE3" w14:textId="33802ECD" w:rsidR="00B36811" w:rsidRDefault="00B36811"/>
    <w:p w14:paraId="30FC8525" w14:textId="5956DE07" w:rsidR="00B36811" w:rsidRDefault="00B36811"/>
    <w:p w14:paraId="485F9AAD" w14:textId="2104C2C1" w:rsidR="00B36811" w:rsidRDefault="00B36811"/>
    <w:p w14:paraId="08F57782" w14:textId="50DE3E8A" w:rsidR="00B36811" w:rsidRDefault="00B36811"/>
    <w:p w14:paraId="46F7336D" w14:textId="788B4B8C" w:rsidR="00B36811" w:rsidRDefault="002A5AD0">
      <w:r>
        <w:rPr>
          <w:noProof/>
        </w:rPr>
        <mc:AlternateContent>
          <mc:Choice Requires="wps">
            <w:drawing>
              <wp:anchor distT="0" distB="0" distL="114300" distR="114300" simplePos="0" relativeHeight="251741184" behindDoc="0" locked="0" layoutInCell="1" allowOverlap="1" wp14:anchorId="42FB86D6" wp14:editId="480EC246">
                <wp:simplePos x="0" y="0"/>
                <wp:positionH relativeFrom="column">
                  <wp:posOffset>-566057</wp:posOffset>
                </wp:positionH>
                <wp:positionV relativeFrom="paragraph">
                  <wp:posOffset>270056</wp:posOffset>
                </wp:positionV>
                <wp:extent cx="4760595" cy="4143829"/>
                <wp:effectExtent l="0" t="0" r="20955" b="28575"/>
                <wp:wrapNone/>
                <wp:docPr id="240" name="Text Box 240"/>
                <wp:cNvGraphicFramePr/>
                <a:graphic xmlns:a="http://schemas.openxmlformats.org/drawingml/2006/main">
                  <a:graphicData uri="http://schemas.microsoft.com/office/word/2010/wordprocessingShape">
                    <wps:wsp>
                      <wps:cNvSpPr txBox="1"/>
                      <wps:spPr>
                        <a:xfrm>
                          <a:off x="0" y="0"/>
                          <a:ext cx="4760595" cy="4143829"/>
                        </a:xfrm>
                        <a:prstGeom prst="rect">
                          <a:avLst/>
                        </a:prstGeom>
                        <a:solidFill>
                          <a:srgbClr val="FFFF99"/>
                        </a:solidFill>
                        <a:ln w="6350">
                          <a:solidFill>
                            <a:srgbClr val="FFFF99"/>
                          </a:solidFill>
                        </a:ln>
                      </wps:spPr>
                      <wps:txbx>
                        <w:txbxContent>
                          <w:p w14:paraId="644A48D6" w14:textId="52094565" w:rsidR="008A35E0" w:rsidRDefault="008A35E0">
                            <w:pPr>
                              <w:rPr>
                                <w:rFonts w:cstheme="minorHAnsi"/>
                                <w:sz w:val="24"/>
                                <w:szCs w:val="24"/>
                              </w:rPr>
                            </w:pPr>
                            <w:r>
                              <w:rPr>
                                <w:rFonts w:cstheme="minorHAnsi"/>
                                <w:sz w:val="24"/>
                                <w:szCs w:val="24"/>
                              </w:rPr>
                              <w:t xml:space="preserve">The first aspect to note is that children will experience multiple transitions during their early years all the way to adulthood. </w:t>
                            </w:r>
                            <w:r w:rsidR="008D0506">
                              <w:rPr>
                                <w:rFonts w:cstheme="minorHAnsi"/>
                                <w:sz w:val="24"/>
                                <w:szCs w:val="24"/>
                              </w:rPr>
                              <w:t xml:space="preserve">One should not forget that a transition is the process of change which modifies an individual’s typical routine. This is particularly adjusting to key events over their life course  for example, when children move from home into a Flying Start childcare. It can be argued that transitions </w:t>
                            </w:r>
                            <w:r w:rsidR="002A5AD0">
                              <w:rPr>
                                <w:rFonts w:cstheme="minorHAnsi"/>
                                <w:sz w:val="24"/>
                                <w:szCs w:val="24"/>
                              </w:rPr>
                              <w:t>are now viewed, not as an event as transitions focus on a ‘one-point’ event like a child’s first day at school. It follows that transitions are formed by social structures and the process of where children and their families alongside keyworkers are all involved. (Flying Start,2017)</w:t>
                            </w:r>
                          </w:p>
                          <w:p w14:paraId="48B82249" w14:textId="5B082841" w:rsidR="002A5AD0" w:rsidRDefault="002A5AD0">
                            <w:pPr>
                              <w:rPr>
                                <w:rFonts w:cstheme="minorHAnsi"/>
                                <w:sz w:val="24"/>
                                <w:szCs w:val="24"/>
                              </w:rPr>
                            </w:pPr>
                          </w:p>
                          <w:p w14:paraId="62FD285E" w14:textId="4A7D8ECE" w:rsidR="002A5AD0" w:rsidRDefault="002A5AD0">
                            <w:pPr>
                              <w:rPr>
                                <w:rFonts w:cstheme="minorHAnsi"/>
                                <w:sz w:val="24"/>
                                <w:szCs w:val="24"/>
                              </w:rPr>
                            </w:pPr>
                            <w:r>
                              <w:rPr>
                                <w:rFonts w:cstheme="minorHAnsi"/>
                                <w:sz w:val="24"/>
                                <w:szCs w:val="24"/>
                              </w:rPr>
                              <w:t xml:space="preserve">According to researchers they have indicated two types of transitions situations: horizontal and vertical. (Vogler et al,2008:Firth et el, 2009) The first referring to a less formal change for example, playing outside with friends, to sitting on the tables and chairs for a formal activity with a keyworker. Whereas, a </w:t>
                            </w:r>
                            <w:r w:rsidR="00483004">
                              <w:rPr>
                                <w:rFonts w:cstheme="minorHAnsi"/>
                                <w:sz w:val="24"/>
                                <w:szCs w:val="24"/>
                              </w:rPr>
                              <w:t>vertical transition are the main focus towards a child’s guidance as a vertical transition</w:t>
                            </w:r>
                            <w:r>
                              <w:rPr>
                                <w:rFonts w:cstheme="minorHAnsi"/>
                                <w:sz w:val="24"/>
                                <w:szCs w:val="24"/>
                              </w:rPr>
                              <w:t xml:space="preserve"> links to a major change in a child’s everyday routine</w:t>
                            </w:r>
                            <w:r w:rsidR="00483004">
                              <w:rPr>
                                <w:rFonts w:cstheme="minorHAnsi"/>
                                <w:sz w:val="24"/>
                                <w:szCs w:val="24"/>
                              </w:rPr>
                              <w:t xml:space="preserve"> for example, starting school for the first time. </w:t>
                            </w:r>
                          </w:p>
                          <w:p w14:paraId="46B6C788" w14:textId="10D93587" w:rsidR="00A34721" w:rsidRPr="00C70531" w:rsidRDefault="00A34721">
                            <w:pPr>
                              <w:rPr>
                                <w:rFonts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B86D6" id="Text Box 240" o:spid="_x0000_s1031" type="#_x0000_t202" style="position:absolute;margin-left:-44.55pt;margin-top:21.25pt;width:374.85pt;height:326.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" fillcolor="#ff9" strokecolor="#ff9" strokeweight=".5pt">
                <v:textbox>
                  <w:txbxContent>
                    <w:p w14:paraId="644A48D6" w14:textId="52094565" w:rsidR="008A35E0" w:rsidRDefault="008A35E0">
                      <w:pPr>
                        <w:rPr>
                          <w:rFonts w:cstheme="minorHAnsi"/>
                          <w:sz w:val="24"/>
                          <w:szCs w:val="24"/>
                        </w:rPr>
                      </w:pPr>
                      <w:r>
                        <w:rPr>
                          <w:rFonts w:cstheme="minorHAnsi"/>
                          <w:sz w:val="24"/>
                          <w:szCs w:val="24"/>
                        </w:rPr>
                        <w:t xml:space="preserve">The first aspect to note is that children will experience multiple transitions during their early years all the way to adulthood. </w:t>
                      </w:r>
                      <w:r w:rsidR="008D0506">
                        <w:rPr>
                          <w:rFonts w:cstheme="minorHAnsi"/>
                          <w:sz w:val="24"/>
                          <w:szCs w:val="24"/>
                        </w:rPr>
                        <w:t xml:space="preserve">One should not forget that a transition is the process of change which modifies an individual’s typical routine. This is particularly adjusting to key events over their life course  for example, when children move from home into a Flying Start childcare. It can be argued that transitions </w:t>
                      </w:r>
                      <w:r w:rsidR="002A5AD0">
                        <w:rPr>
                          <w:rFonts w:cstheme="minorHAnsi"/>
                          <w:sz w:val="24"/>
                          <w:szCs w:val="24"/>
                        </w:rPr>
                        <w:t>are now viewed, not as an event as transitions focus on a ‘one-point’ event like a child’s first day at school. It follows that transitions are formed by social structures and the process of where children and their families alongside keyworkers are all involved. (Flying Start,2017)</w:t>
                      </w:r>
                    </w:p>
                    <w:p w14:paraId="48B82249" w14:textId="5B082841" w:rsidR="002A5AD0" w:rsidRDefault="002A5AD0">
                      <w:pPr>
                        <w:rPr>
                          <w:rFonts w:cstheme="minorHAnsi"/>
                          <w:sz w:val="24"/>
                          <w:szCs w:val="24"/>
                        </w:rPr>
                      </w:pPr>
                    </w:p>
                    <w:p w14:paraId="62FD285E" w14:textId="4A7D8ECE" w:rsidR="002A5AD0" w:rsidRDefault="002A5AD0">
                      <w:pPr>
                        <w:rPr>
                          <w:rFonts w:cstheme="minorHAnsi"/>
                          <w:sz w:val="24"/>
                          <w:szCs w:val="24"/>
                        </w:rPr>
                      </w:pPr>
                      <w:r>
                        <w:rPr>
                          <w:rFonts w:cstheme="minorHAnsi"/>
                          <w:sz w:val="24"/>
                          <w:szCs w:val="24"/>
                        </w:rPr>
                        <w:t xml:space="preserve">According to researchers they have indicated two types of transitions situations: horizontal and vertical. (Vogler et al,2008:Firth et el, 2009) The first referring to a less formal change for example, playing outside with friends, to sitting on the tables and chairs for a formal activity with a keyworker. Whereas, a </w:t>
                      </w:r>
                      <w:r w:rsidR="00483004">
                        <w:rPr>
                          <w:rFonts w:cstheme="minorHAnsi"/>
                          <w:sz w:val="24"/>
                          <w:szCs w:val="24"/>
                        </w:rPr>
                        <w:t>vertical transition are the main focus towards a child’s guidance as a vertical transition</w:t>
                      </w:r>
                      <w:r>
                        <w:rPr>
                          <w:rFonts w:cstheme="minorHAnsi"/>
                          <w:sz w:val="24"/>
                          <w:szCs w:val="24"/>
                        </w:rPr>
                        <w:t xml:space="preserve"> links to a major change in a child’s everyday routine</w:t>
                      </w:r>
                      <w:r w:rsidR="00483004">
                        <w:rPr>
                          <w:rFonts w:cstheme="minorHAnsi"/>
                          <w:sz w:val="24"/>
                          <w:szCs w:val="24"/>
                        </w:rPr>
                        <w:t xml:space="preserve"> for example, starting school for the first time. </w:t>
                      </w:r>
                    </w:p>
                    <w:p w14:paraId="46B6C788" w14:textId="10D93587" w:rsidR="00A34721" w:rsidRPr="00C70531" w:rsidRDefault="00A34721">
                      <w:pPr>
                        <w:rPr>
                          <w:rFonts w:cstheme="minorHAnsi"/>
                          <w:sz w:val="24"/>
                          <w:szCs w:val="24"/>
                        </w:rPr>
                      </w:pPr>
                    </w:p>
                  </w:txbxContent>
                </v:textbox>
              </v:shape>
            </w:pict>
          </mc:Fallback>
        </mc:AlternateContent>
      </w:r>
      <w:r>
        <w:rPr>
          <w:noProof/>
        </w:rPr>
        <w:drawing>
          <wp:anchor distT="0" distB="0" distL="114300" distR="114300" simplePos="0" relativeHeight="251739136" behindDoc="0" locked="0" layoutInCell="1" allowOverlap="1" wp14:anchorId="7C2AB08B" wp14:editId="0836714F">
            <wp:simplePos x="0" y="0"/>
            <wp:positionH relativeFrom="column">
              <wp:posOffset>-664029</wp:posOffset>
            </wp:positionH>
            <wp:positionV relativeFrom="paragraph">
              <wp:posOffset>172086</wp:posOffset>
            </wp:positionV>
            <wp:extent cx="4974475" cy="4428036"/>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7171" cy="4430436"/>
                    </a:xfrm>
                    <a:prstGeom prst="rect">
                      <a:avLst/>
                    </a:prstGeom>
                    <a:noFill/>
                  </pic:spPr>
                </pic:pic>
              </a:graphicData>
            </a:graphic>
            <wp14:sizeRelV relativeFrom="margin">
              <wp14:pctHeight>0</wp14:pctHeight>
            </wp14:sizeRelV>
          </wp:anchor>
        </w:drawing>
      </w:r>
    </w:p>
    <w:p w14:paraId="0E2DC6D9" w14:textId="3C198374" w:rsidR="00B36811" w:rsidRDefault="00B36811"/>
    <w:p w14:paraId="58113514" w14:textId="1DD11124" w:rsidR="00B36811" w:rsidRDefault="00B36811"/>
    <w:p w14:paraId="2E2DD52C" w14:textId="3E3C2720" w:rsidR="00B36811" w:rsidRDefault="00B36811"/>
    <w:p w14:paraId="559C0D34" w14:textId="3F10685B" w:rsidR="00B36811" w:rsidRDefault="00B36811"/>
    <w:p w14:paraId="25FC741F" w14:textId="1C61EFF4" w:rsidR="00B36811" w:rsidRDefault="00B36811"/>
    <w:p w14:paraId="4494EE01" w14:textId="2B0FE322" w:rsidR="00B36811" w:rsidRDefault="00B36811"/>
    <w:p w14:paraId="3BC2F6F1" w14:textId="1AED7849" w:rsidR="00B36811" w:rsidRDefault="00B36811"/>
    <w:p w14:paraId="2623F04C" w14:textId="242B02F5" w:rsidR="00B36811" w:rsidRDefault="00B36811"/>
    <w:p w14:paraId="10FDE487" w14:textId="77EA06F5" w:rsidR="00B36811" w:rsidRDefault="00B36811"/>
    <w:p w14:paraId="4141D585" w14:textId="67BD7CDD" w:rsidR="00B36811" w:rsidRDefault="00B36811"/>
    <w:p w14:paraId="13DC4962" w14:textId="26A95080" w:rsidR="00B36811" w:rsidRDefault="00B36811"/>
    <w:p w14:paraId="341969C0" w14:textId="2DA53E7A" w:rsidR="00B36811" w:rsidRDefault="00B36811"/>
    <w:p w14:paraId="280FA9A2" w14:textId="5B09D0E9" w:rsidR="00B36811" w:rsidRDefault="00B36811"/>
    <w:p w14:paraId="12F685B0" w14:textId="39FAEA2E" w:rsidR="006D6241" w:rsidRDefault="006D6241"/>
    <w:p w14:paraId="1A656F36" w14:textId="6C2A0145" w:rsidR="00B36811" w:rsidRDefault="00974E25">
      <w:r>
        <w:rPr>
          <w:noProof/>
        </w:rPr>
        <w:lastRenderedPageBreak/>
        <mc:AlternateContent>
          <mc:Choice Requires="wps">
            <w:drawing>
              <wp:anchor distT="0" distB="0" distL="114300" distR="114300" simplePos="0" relativeHeight="251833344" behindDoc="0" locked="0" layoutInCell="1" allowOverlap="1" wp14:anchorId="5D5E51CE" wp14:editId="227FA8CF">
                <wp:simplePos x="0" y="0"/>
                <wp:positionH relativeFrom="margin">
                  <wp:align>left</wp:align>
                </wp:positionH>
                <wp:positionV relativeFrom="paragraph">
                  <wp:posOffset>5311140</wp:posOffset>
                </wp:positionV>
                <wp:extent cx="3276600" cy="927100"/>
                <wp:effectExtent l="0" t="0" r="19050" b="25400"/>
                <wp:wrapNone/>
                <wp:docPr id="262" name="Text Box 262"/>
                <wp:cNvGraphicFramePr/>
                <a:graphic xmlns:a="http://schemas.openxmlformats.org/drawingml/2006/main">
                  <a:graphicData uri="http://schemas.microsoft.com/office/word/2010/wordprocessingShape">
                    <wps:wsp>
                      <wps:cNvSpPr txBox="1"/>
                      <wps:spPr>
                        <a:xfrm>
                          <a:off x="0" y="0"/>
                          <a:ext cx="3276600" cy="927100"/>
                        </a:xfrm>
                        <a:prstGeom prst="rect">
                          <a:avLst/>
                        </a:prstGeom>
                        <a:solidFill>
                          <a:schemeClr val="lt1"/>
                        </a:solidFill>
                        <a:ln w="6350">
                          <a:solidFill>
                            <a:schemeClr val="bg1"/>
                          </a:solidFill>
                        </a:ln>
                      </wps:spPr>
                      <wps:txbx>
                        <w:txbxContent>
                          <w:p w14:paraId="58894021" w14:textId="5A6CBD2C" w:rsidR="00503E7C" w:rsidRDefault="00503E7C">
                            <w:r>
                              <w:t>Source: Human Services Client Interaction: Ecosystem Strength Perspectives,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5E51CE" id="Text Box 262" o:spid="_x0000_s1032" type="#_x0000_t202" style="position:absolute;margin-left:0;margin-top:418.2pt;width:258pt;height:73pt;z-index:2518333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" fillcolor="white [3201]" strokecolor="white [3212]" strokeweight=".5pt">
                <v:textbox>
                  <w:txbxContent>
                    <w:p w14:paraId="58894021" w14:textId="5A6CBD2C" w:rsidR="00503E7C" w:rsidRDefault="00503E7C">
                      <w:r>
                        <w:t>Source: Human Services Client Interaction: Ecosystem Strength Perspectives, 2019)</w:t>
                      </w:r>
                    </w:p>
                  </w:txbxContent>
                </v:textbox>
                <w10:wrap anchorx="margin"/>
              </v:shape>
            </w:pict>
          </mc:Fallback>
        </mc:AlternateContent>
      </w:r>
      <w:r>
        <w:rPr>
          <w:noProof/>
        </w:rPr>
        <w:drawing>
          <wp:anchor distT="0" distB="0" distL="114300" distR="114300" simplePos="0" relativeHeight="251832320" behindDoc="1" locked="0" layoutInCell="1" allowOverlap="1" wp14:anchorId="6D653762" wp14:editId="406A5307">
            <wp:simplePos x="0" y="0"/>
            <wp:positionH relativeFrom="margin">
              <wp:posOffset>2921000</wp:posOffset>
            </wp:positionH>
            <wp:positionV relativeFrom="paragraph">
              <wp:posOffset>0</wp:posOffset>
            </wp:positionV>
            <wp:extent cx="6019666" cy="6416675"/>
            <wp:effectExtent l="0" t="0" r="635" b="3175"/>
            <wp:wrapTight wrapText="bothSides">
              <wp:wrapPolygon edited="0">
                <wp:start x="0" y="0"/>
                <wp:lineTo x="0" y="21547"/>
                <wp:lineTo x="21534" y="21547"/>
                <wp:lineTo x="21534" y="0"/>
                <wp:lineTo x="0" y="0"/>
              </wp:wrapPolygon>
            </wp:wrapTight>
            <wp:docPr id="261" name="Picture 26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22672" cy="6419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31296" behindDoc="0" locked="0" layoutInCell="1" allowOverlap="1" wp14:anchorId="26168DDE" wp14:editId="06CED88D">
                <wp:simplePos x="0" y="0"/>
                <wp:positionH relativeFrom="margin">
                  <wp:posOffset>-508000</wp:posOffset>
                </wp:positionH>
                <wp:positionV relativeFrom="paragraph">
                  <wp:posOffset>-482600</wp:posOffset>
                </wp:positionV>
                <wp:extent cx="2997200" cy="320040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2997200" cy="3200400"/>
                        </a:xfrm>
                        <a:prstGeom prst="rect">
                          <a:avLst/>
                        </a:prstGeom>
                        <a:solidFill>
                          <a:srgbClr val="FFFF99"/>
                        </a:solidFill>
                        <a:ln w="6350">
                          <a:solidFill>
                            <a:srgbClr val="FFFF99"/>
                          </a:solidFill>
                        </a:ln>
                      </wps:spPr>
                      <wps:txbx>
                        <w:txbxContent>
                          <w:p w14:paraId="5C39962F" w14:textId="0472CA58" w:rsidR="006D6241" w:rsidRDefault="006D6241">
                            <w:r>
                              <w:t xml:space="preserve">Bronfenbrenner also highlighted the more likely that a child will receive support and the parents get professionals partnerships, the better for the child’s development making the transition less stressful for both </w:t>
                            </w:r>
                            <w:r w:rsidR="006B377E">
                              <w:t>participants</w:t>
                            </w:r>
                            <w:r>
                              <w:t xml:space="preserve">. (Longfordchildcare,2017 ) </w:t>
                            </w:r>
                          </w:p>
                          <w:p w14:paraId="3E5AA8E9" w14:textId="56EB9EC7" w:rsidR="006B377E" w:rsidRDefault="006B377E">
                            <w:r>
                              <w:t>Bronfenbrenner’s Bioecological Model of the Human Development concentrates on the impact that the environment and the system of relationship impact a child’s development. (</w:t>
                            </w:r>
                            <w:r w:rsidR="00503E7C">
                              <w:t xml:space="preserve"> Aubrey and Riley, 2018, p.149-161)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68DDE" id="Text Box 4" o:spid="_x0000_s1033" type="#_x0000_t202" style="position:absolute;margin-left:-40pt;margin-top:-38pt;width:236pt;height:252pt;z-index:251831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" fillcolor="#ff9" strokecolor="#ff9" strokeweight=".5pt">
                <v:textbox>
                  <w:txbxContent>
                    <w:p w14:paraId="5C39962F" w14:textId="0472CA58" w:rsidR="006D6241" w:rsidRDefault="006D6241">
                      <w:r>
                        <w:t xml:space="preserve">Bronfenbrenner also highlighted the more likely that a child will receive support and the parents get professionals partnerships, the better for the child’s development making the transition less stressful for both </w:t>
                      </w:r>
                      <w:r w:rsidR="006B377E">
                        <w:t>participants</w:t>
                      </w:r>
                      <w:r>
                        <w:t xml:space="preserve">. (Longfordchildcare,2017 ) </w:t>
                      </w:r>
                    </w:p>
                    <w:p w14:paraId="3E5AA8E9" w14:textId="56EB9EC7" w:rsidR="006B377E" w:rsidRDefault="006B377E">
                      <w:r>
                        <w:t>Bronfenbrenner’s Bioecological Model of the Human Development concentrates on the impact that the environment and the system of relationship impact a child’s development. (</w:t>
                      </w:r>
                      <w:r w:rsidR="00503E7C">
                        <w:t xml:space="preserve"> Aubrey and Riley, 2018, p.149-161)</w:t>
                      </w:r>
                    </w:p>
                  </w:txbxContent>
                </v:textbox>
                <w10:wrap anchorx="margin"/>
              </v:shape>
            </w:pict>
          </mc:Fallback>
        </mc:AlternateContent>
      </w:r>
      <w:r w:rsidR="006D6241">
        <w:br w:type="page"/>
      </w:r>
    </w:p>
    <w:p w14:paraId="62EE930B" w14:textId="3E6D9737" w:rsidR="00B36811" w:rsidRDefault="007746F1">
      <w:r>
        <w:rPr>
          <w:noProof/>
        </w:rPr>
        <w:lastRenderedPageBreak/>
        <mc:AlternateContent>
          <mc:Choice Requires="wps">
            <w:drawing>
              <wp:anchor distT="0" distB="0" distL="114300" distR="114300" simplePos="0" relativeHeight="251708416" behindDoc="1" locked="0" layoutInCell="1" allowOverlap="1" wp14:anchorId="4F2635CB" wp14:editId="11570EC0">
                <wp:simplePos x="0" y="0"/>
                <wp:positionH relativeFrom="margin">
                  <wp:posOffset>-736600</wp:posOffset>
                </wp:positionH>
                <wp:positionV relativeFrom="paragraph">
                  <wp:posOffset>-177800</wp:posOffset>
                </wp:positionV>
                <wp:extent cx="4843780" cy="6654800"/>
                <wp:effectExtent l="0" t="0" r="13970" b="12700"/>
                <wp:wrapNone/>
                <wp:docPr id="239" name="Text Box 239"/>
                <wp:cNvGraphicFramePr/>
                <a:graphic xmlns:a="http://schemas.openxmlformats.org/drawingml/2006/main">
                  <a:graphicData uri="http://schemas.microsoft.com/office/word/2010/wordprocessingShape">
                    <wps:wsp>
                      <wps:cNvSpPr txBox="1"/>
                      <wps:spPr>
                        <a:xfrm>
                          <a:off x="0" y="0"/>
                          <a:ext cx="4843780" cy="6654800"/>
                        </a:xfrm>
                        <a:prstGeom prst="rect">
                          <a:avLst/>
                        </a:prstGeom>
                        <a:solidFill>
                          <a:srgbClr val="FFFF99"/>
                        </a:solidFill>
                        <a:ln w="6350">
                          <a:solidFill>
                            <a:srgbClr val="FFFF99"/>
                          </a:solidFill>
                        </a:ln>
                      </wps:spPr>
                      <wps:txbx>
                        <w:txbxContent>
                          <w:p w14:paraId="3715C761" w14:textId="384BB967" w:rsidR="00A34721" w:rsidRPr="007746F1" w:rsidRDefault="00A34721">
                            <w:pPr>
                              <w:rPr>
                                <w:sz w:val="24"/>
                                <w:szCs w:val="24"/>
                              </w:rPr>
                            </w:pPr>
                            <w:r w:rsidRPr="007746F1">
                              <w:rPr>
                                <w:sz w:val="24"/>
                                <w:szCs w:val="24"/>
                              </w:rPr>
                              <w:t>The Gaudium School (2020) state that both parents and teachers play an essential role in a child’s life. Resulting in this, children can be fully supported within the setting allowing them to achieve the best they possibly can.  However, it was highlighted that the first mentor of a child’s development are parents followed by teachers. It is clear to see that both participations have a contribution to shaping a child’s personality for example a teacher’s responsibility is to see if they play enough, read enough, socialise enough whereas a parent’s duty to teach lessons of majority as a child should become emotionally and intellectually matured as they grow.</w:t>
                            </w:r>
                          </w:p>
                          <w:p w14:paraId="39DA00C2" w14:textId="05527DE8" w:rsidR="00A34721" w:rsidRPr="007746F1" w:rsidRDefault="00A34721">
                            <w:pPr>
                              <w:rPr>
                                <w:rFonts w:cstheme="minorHAnsi"/>
                                <w:sz w:val="28"/>
                                <w:szCs w:val="28"/>
                              </w:rPr>
                            </w:pPr>
                            <w:r w:rsidRPr="007746F1">
                              <w:rPr>
                                <w:sz w:val="24"/>
                                <w:szCs w:val="24"/>
                              </w:rPr>
                              <w:t xml:space="preserve">The first aspect to note, is that this handbook is precisely designed for keyworkers, working with children aged 2-3 years in pre-school settings. In order for young children to learn and develop during transitions it’s important that keyworkers use this handbook as a guidance as it encourages their understanding of effective communication. </w:t>
                            </w:r>
                          </w:p>
                          <w:p w14:paraId="4BACF4FE" w14:textId="5E172B03" w:rsidR="00A34721" w:rsidRPr="007746F1" w:rsidRDefault="00A34721">
                            <w:pPr>
                              <w:rPr>
                                <w:sz w:val="24"/>
                                <w:szCs w:val="24"/>
                              </w:rPr>
                            </w:pPr>
                            <w:r w:rsidRPr="007746F1">
                              <w:rPr>
                                <w:sz w:val="24"/>
                                <w:szCs w:val="24"/>
                              </w:rPr>
                              <w:t xml:space="preserve">The purpose of this guidance is for keyworkers to acknowledge how they can efficiently manage smooth transitions such as home into pre-school, pre-school to primary school until the child is three and can therefore move when they are ready. In addition to this, the role of adult and the need of child will also be encountered in this handbook alongside looking at safeguarding children and newcomer children as well as partnerships, interventions and proposed outcomes. </w:t>
                            </w:r>
                          </w:p>
                          <w:p w14:paraId="16B0A95E" w14:textId="77777777" w:rsidR="00A34721" w:rsidRPr="007746F1" w:rsidRDefault="00A34721" w:rsidP="002A5E08">
                            <w:pPr>
                              <w:rPr>
                                <w:sz w:val="24"/>
                                <w:szCs w:val="24"/>
                              </w:rPr>
                            </w:pPr>
                            <w:r w:rsidRPr="007746F1">
                              <w:rPr>
                                <w:sz w:val="24"/>
                                <w:szCs w:val="24"/>
                              </w:rPr>
                              <w:t xml:space="preserve">The information presented in the handbook will allow keyworkers to adapt and understand how transitions can be used effectively in regards to the early years, allowing children and their families to feel at ease. Central to this analysis is that keyworkers must be able to build good relationships with the child’s parent/guardian allowing keyworkers to gain key information in relation to the child’s needs benefiting the parent to have a trustworthy relationship. In the terms of the child’s needs, practitioners should be mindful of the child’s learning, development, transitions and their cultural and language barriers. </w:t>
                            </w:r>
                          </w:p>
                          <w:p w14:paraId="38C4EC2A" w14:textId="77777777" w:rsidR="00A34721" w:rsidRDefault="00A34721"/>
                          <w:p w14:paraId="737A0C55" w14:textId="77777777" w:rsidR="00A34721" w:rsidRDefault="00A34721"/>
                          <w:p w14:paraId="4FAFB1D5" w14:textId="6B5A7FA7" w:rsidR="00A34721" w:rsidRDefault="00A34721">
                            <w:r>
                              <w:t xml:space="preserve"> </w:t>
                            </w:r>
                          </w:p>
                          <w:p w14:paraId="5B88F120"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635CB" id="Text Box 239" o:spid="_x0000_s1034" type="#_x0000_t202" style="position:absolute;margin-left:-58pt;margin-top:-14pt;width:381.4pt;height:524pt;z-index:-251608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" fillcolor="#ff9" strokecolor="#ff9" strokeweight=".5pt">
                <v:textbox>
                  <w:txbxContent>
                    <w:p w14:paraId="3715C761" w14:textId="384BB967" w:rsidR="00A34721" w:rsidRPr="007746F1" w:rsidRDefault="00A34721">
                      <w:pPr>
                        <w:rPr>
                          <w:sz w:val="24"/>
                          <w:szCs w:val="24"/>
                        </w:rPr>
                      </w:pPr>
                      <w:r w:rsidRPr="007746F1">
                        <w:rPr>
                          <w:sz w:val="24"/>
                          <w:szCs w:val="24"/>
                        </w:rPr>
                        <w:t>The Gaudium School (2020) state that both parents and teachers play an essential role in a child’s life. Resulting in this, children can be fully supported within the setting allowing them to achieve the best they possibly can.  However, it was highlighted that the first mentor of a child’s development are parents followed by teachers. It is clear to see that both participations have a contribution to shaping a child’s personality for example a teacher’s responsibility is to see if they play enough, read enough, socialise enough whereas a parent’s duty to teach lessons of majority as a child should become emotionally and intellectually matured as they grow.</w:t>
                      </w:r>
                    </w:p>
                    <w:p w14:paraId="39DA00C2" w14:textId="05527DE8" w:rsidR="00A34721" w:rsidRPr="007746F1" w:rsidRDefault="00A34721">
                      <w:pPr>
                        <w:rPr>
                          <w:rFonts w:cstheme="minorHAnsi"/>
                          <w:sz w:val="28"/>
                          <w:szCs w:val="28"/>
                        </w:rPr>
                      </w:pPr>
                      <w:r w:rsidRPr="007746F1">
                        <w:rPr>
                          <w:sz w:val="24"/>
                          <w:szCs w:val="24"/>
                        </w:rPr>
                        <w:t xml:space="preserve">The first aspect to note, is that this handbook is precisely designed for keyworkers, working with children aged 2-3 years in pre-school settings. In order for young children to learn and develop during transitions it’s important that keyworkers use this handbook as a guidance as it encourages their understanding of effective communication. </w:t>
                      </w:r>
                    </w:p>
                    <w:p w14:paraId="4BACF4FE" w14:textId="5E172B03" w:rsidR="00A34721" w:rsidRPr="007746F1" w:rsidRDefault="00A34721">
                      <w:pPr>
                        <w:rPr>
                          <w:sz w:val="24"/>
                          <w:szCs w:val="24"/>
                        </w:rPr>
                      </w:pPr>
                      <w:r w:rsidRPr="007746F1">
                        <w:rPr>
                          <w:sz w:val="24"/>
                          <w:szCs w:val="24"/>
                        </w:rPr>
                        <w:t xml:space="preserve">The purpose of this guidance is for keyworkers to acknowledge how they can efficiently manage smooth transitions such as home into pre-school, pre-school to primary school until the child is three and can therefore move when they are ready. In addition to this, the role of adult and the need of child will also be encountered in this handbook alongside looking at safeguarding children and newcomer children as well as partnerships, interventions and proposed outcomes. </w:t>
                      </w:r>
                    </w:p>
                    <w:p w14:paraId="16B0A95E" w14:textId="77777777" w:rsidR="00A34721" w:rsidRPr="007746F1" w:rsidRDefault="00A34721" w:rsidP="002A5E08">
                      <w:pPr>
                        <w:rPr>
                          <w:sz w:val="24"/>
                          <w:szCs w:val="24"/>
                        </w:rPr>
                      </w:pPr>
                      <w:r w:rsidRPr="007746F1">
                        <w:rPr>
                          <w:sz w:val="24"/>
                          <w:szCs w:val="24"/>
                        </w:rPr>
                        <w:t xml:space="preserve">The information presented in the handbook will allow keyworkers to adapt and understand how transitions can be used effectively in regards to the early years, allowing children and their families to feel at ease. Central to this analysis is that keyworkers must be able to build good relationships with the child’s parent/guardian allowing keyworkers to gain key information in relation to the child’s needs benefiting the parent to have a trustworthy relationship. In the terms of the child’s needs, practitioners should be mindful of the child’s learning, development, transitions and their cultural and language barriers. </w:t>
                      </w:r>
                    </w:p>
                    <w:p w14:paraId="38C4EC2A" w14:textId="77777777" w:rsidR="00A34721" w:rsidRDefault="00A34721"/>
                    <w:p w14:paraId="737A0C55" w14:textId="77777777" w:rsidR="00A34721" w:rsidRDefault="00A34721"/>
                    <w:p w14:paraId="4FAFB1D5" w14:textId="6B5A7FA7" w:rsidR="00A34721" w:rsidRDefault="00A34721">
                      <w:r>
                        <w:t xml:space="preserve"> </w:t>
                      </w:r>
                    </w:p>
                    <w:p w14:paraId="5B88F120" w14:textId="77777777" w:rsidR="00A34721" w:rsidRDefault="00A34721"/>
                  </w:txbxContent>
                </v:textbox>
                <w10:wrap anchorx="margin"/>
              </v:shape>
            </w:pict>
          </mc:Fallback>
        </mc:AlternateContent>
      </w:r>
      <w:r w:rsidR="002A5E08">
        <w:rPr>
          <w:noProof/>
        </w:rPr>
        <mc:AlternateContent>
          <mc:Choice Requires="wps">
            <w:drawing>
              <wp:anchor distT="0" distB="0" distL="114300" distR="114300" simplePos="0" relativeHeight="251737088" behindDoc="0" locked="0" layoutInCell="1" allowOverlap="1" wp14:anchorId="113FB85D" wp14:editId="3614D303">
                <wp:simplePos x="0" y="0"/>
                <wp:positionH relativeFrom="margin">
                  <wp:posOffset>881380</wp:posOffset>
                </wp:positionH>
                <wp:positionV relativeFrom="paragraph">
                  <wp:posOffset>-834390</wp:posOffset>
                </wp:positionV>
                <wp:extent cx="7315200" cy="487680"/>
                <wp:effectExtent l="266700" t="0" r="304800" b="960120"/>
                <wp:wrapNone/>
                <wp:docPr id="244" name="Text Box 244"/>
                <wp:cNvGraphicFramePr/>
                <a:graphic xmlns:a="http://schemas.openxmlformats.org/drawingml/2006/main">
                  <a:graphicData uri="http://schemas.microsoft.com/office/word/2010/wordprocessingShape">
                    <wps:wsp>
                      <wps:cNvSpPr txBox="1"/>
                      <wps:spPr>
                        <a:xfrm>
                          <a:off x="0" y="0"/>
                          <a:ext cx="7315200" cy="487680"/>
                        </a:xfrm>
                        <a:prstGeom prst="rect">
                          <a:avLst/>
                        </a:prstGeom>
                        <a:gradFill flip="none" rotWithShape="1">
                          <a:gsLst>
                            <a:gs pos="0">
                              <a:srgbClr val="FFFF99"/>
                            </a:gs>
                            <a:gs pos="26000">
                              <a:srgbClr val="FFFF99"/>
                            </a:gs>
                            <a:gs pos="59000">
                              <a:schemeClr val="bg1"/>
                            </a:gs>
                            <a:gs pos="86000">
                              <a:schemeClr val="bg1"/>
                            </a:gs>
                          </a:gsLst>
                          <a:lin ang="5400000" scaled="1"/>
                          <a:tileRect/>
                        </a:gradFill>
                        <a:ln w="6350">
                          <a:solidFill>
                            <a:schemeClr val="tx1">
                              <a:alpha val="68000"/>
                            </a:schemeClr>
                          </a:solidFill>
                        </a:ln>
                        <a:effectLst>
                          <a:reflection blurRad="558800" stA="42000" endPos="65000" dist="419100" dir="5400000" sy="-100000" algn="bl" rotWithShape="0"/>
                        </a:effectLst>
                      </wps:spPr>
                      <wps:txbx>
                        <w:txbxContent>
                          <w:p w14:paraId="6AD5C0EB" w14:textId="72544D48" w:rsidR="00A34721" w:rsidRPr="003F1C5B" w:rsidRDefault="00A34721" w:rsidP="00C63019">
                            <w:pPr>
                              <w:jc w:val="center"/>
                              <w:rPr>
                                <w:b/>
                                <w:bCs/>
                                <w:sz w:val="56"/>
                                <w:szCs w:val="56"/>
                              </w:rPr>
                            </w:pPr>
                            <w:r>
                              <w:rPr>
                                <w:b/>
                                <w:bCs/>
                                <w:sz w:val="56"/>
                                <w:szCs w:val="56"/>
                              </w:rPr>
                              <w:t xml:space="preserve">How to use this handbook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3FB85D" id="Text Box 244" o:spid="_x0000_s1035" type="#_x0000_t202" style="position:absolute;margin-left:69.4pt;margin-top:-65.7pt;width:8in;height:38.4pt;z-index:251737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" fillcolor="#ff9" strokecolor="black [3213]" strokeweight=".5pt">
                <v:fill color2="white [3212]" rotate="t" colors="0 #ff9;17039f #ff9;38666f white;56361f white" focus="100%" type="gradient"/>
                <v:stroke opacity="44461f"/>
                <v:textbox>
                  <w:txbxContent>
                    <w:p w14:paraId="6AD5C0EB" w14:textId="72544D48" w:rsidR="00A34721" w:rsidRPr="003F1C5B" w:rsidRDefault="00A34721" w:rsidP="00C63019">
                      <w:pPr>
                        <w:jc w:val="center"/>
                        <w:rPr>
                          <w:b/>
                          <w:bCs/>
                          <w:sz w:val="56"/>
                          <w:szCs w:val="56"/>
                        </w:rPr>
                      </w:pPr>
                      <w:r>
                        <w:rPr>
                          <w:b/>
                          <w:bCs/>
                          <w:sz w:val="56"/>
                          <w:szCs w:val="56"/>
                        </w:rPr>
                        <w:t xml:space="preserve">How to use this handbook </w:t>
                      </w:r>
                    </w:p>
                  </w:txbxContent>
                </v:textbox>
                <w10:wrap anchorx="margin"/>
              </v:shape>
            </w:pict>
          </mc:Fallback>
        </mc:AlternateContent>
      </w:r>
    </w:p>
    <w:p w14:paraId="1334B0A4" w14:textId="62ADA09B" w:rsidR="00B36811" w:rsidRDefault="00B36811"/>
    <w:p w14:paraId="4C6BCEFF" w14:textId="634F6E06" w:rsidR="00B36811" w:rsidRDefault="00B36811"/>
    <w:p w14:paraId="5B3F628F" w14:textId="7E432B88" w:rsidR="00B36811" w:rsidRDefault="00CF5455">
      <w:r>
        <w:rPr>
          <w:noProof/>
        </w:rPr>
        <mc:AlternateContent>
          <mc:Choice Requires="wps">
            <w:drawing>
              <wp:anchor distT="0" distB="0" distL="114300" distR="114300" simplePos="0" relativeHeight="251742208" behindDoc="0" locked="0" layoutInCell="1" allowOverlap="1" wp14:anchorId="50D6C7E6" wp14:editId="659A0DDA">
                <wp:simplePos x="0" y="0"/>
                <wp:positionH relativeFrom="column">
                  <wp:posOffset>4229100</wp:posOffset>
                </wp:positionH>
                <wp:positionV relativeFrom="paragraph">
                  <wp:posOffset>210185</wp:posOffset>
                </wp:positionV>
                <wp:extent cx="5377543" cy="4038600"/>
                <wp:effectExtent l="0" t="0" r="13970" b="19050"/>
                <wp:wrapNone/>
                <wp:docPr id="237" name="Text Box 237"/>
                <wp:cNvGraphicFramePr/>
                <a:graphic xmlns:a="http://schemas.openxmlformats.org/drawingml/2006/main">
                  <a:graphicData uri="http://schemas.microsoft.com/office/word/2010/wordprocessingShape">
                    <wps:wsp>
                      <wps:cNvSpPr txBox="1"/>
                      <wps:spPr>
                        <a:xfrm>
                          <a:off x="0" y="0"/>
                          <a:ext cx="5377543" cy="4038600"/>
                        </a:xfrm>
                        <a:prstGeom prst="rect">
                          <a:avLst/>
                        </a:prstGeom>
                        <a:solidFill>
                          <a:srgbClr val="FFFF99"/>
                        </a:solidFill>
                        <a:ln w="6350">
                          <a:solidFill>
                            <a:srgbClr val="FFFF99"/>
                          </a:solidFill>
                        </a:ln>
                      </wps:spPr>
                      <wps:txbx>
                        <w:txbxContent>
                          <w:p w14:paraId="0E51B739" w14:textId="63BAC502" w:rsidR="00A34721" w:rsidRDefault="00A34721">
                            <w:r>
                              <w:t xml:space="preserve">The relationship between the two </w:t>
                            </w:r>
                            <w:r w:rsidRPr="00AA7EB0">
                              <w:t>recipients</w:t>
                            </w:r>
                            <w:r>
                              <w:t xml:space="preserve"> enables them both to develop a deeper understanding of the child in their care </w:t>
                            </w:r>
                            <w:proofErr w:type="gramStart"/>
                            <w:r>
                              <w:t>i.e.</w:t>
                            </w:r>
                            <w:proofErr w:type="gramEnd"/>
                            <w:r>
                              <w:t xml:space="preserve"> their personality, their ability, their concerns, likes and dislikes and how any scenarios at home could affect a child behaviour in nursery. It is clear to see that effective communications systems and information through notice boards, online alerts, school websites and newsletters.(Earlyyearscareers,2015)</w:t>
                            </w:r>
                          </w:p>
                          <w:p w14:paraId="42C8CD1C" w14:textId="00107F50" w:rsidR="00A34721" w:rsidRDefault="00A34721">
                            <w:r>
                              <w:t xml:space="preserve">For schools’ transitions should be one of their highest priorities meaning they must be well executed, as if they are not, children will prevent from engaging in learning activities later causing anxiety. However, if this is successfully delivered, a children’s confidence will boost as well as developing resilience so there are many hurdles to still achieve. In order for this to be achieved staff need to acknowledge their responsibility for example showing commitment which allows transitions to be achieved at a high standard. (Successful transitions in early years, 2017)  </w:t>
                            </w:r>
                          </w:p>
                          <w:p w14:paraId="2D36CB0E" w14:textId="77777777" w:rsidR="00A34721" w:rsidRDefault="00A34721"/>
                          <w:p w14:paraId="76540C3F" w14:textId="62BC7F89" w:rsidR="00A34721" w:rsidRDefault="00A34721"/>
                          <w:p w14:paraId="1DBB606B" w14:textId="356E4F19"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6C7E6" id="Text Box 237" o:spid="_x0000_s1036" type="#_x0000_t202" style="position:absolute;margin-left:333pt;margin-top:16.55pt;width:423.45pt;height:3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" fillcolor="#ff9" strokecolor="#ff9" strokeweight=".5pt">
                <v:textbox>
                  <w:txbxContent>
                    <w:p w14:paraId="0E51B739" w14:textId="63BAC502" w:rsidR="00A34721" w:rsidRDefault="00A34721">
                      <w:r>
                        <w:t xml:space="preserve">The relationship between the two </w:t>
                      </w:r>
                      <w:r w:rsidRPr="00AA7EB0">
                        <w:t>recipients</w:t>
                      </w:r>
                      <w:r>
                        <w:t xml:space="preserve"> enables them both to develop a deeper understanding of the child in their care </w:t>
                      </w:r>
                      <w:proofErr w:type="gramStart"/>
                      <w:r>
                        <w:t>i.e.</w:t>
                      </w:r>
                      <w:proofErr w:type="gramEnd"/>
                      <w:r>
                        <w:t xml:space="preserve"> their personality, their ability, their concerns, likes and dislikes and how any scenarios at home could affect a child behaviour in nursery. It is clear to see that effective communications systems and information through notice boards, online alerts, school websites and newsletters.(Earlyyearscareers,2015)</w:t>
                      </w:r>
                    </w:p>
                    <w:p w14:paraId="42C8CD1C" w14:textId="00107F50" w:rsidR="00A34721" w:rsidRDefault="00A34721">
                      <w:r>
                        <w:t xml:space="preserve">For schools’ transitions should be one of their highest priorities meaning they must be well executed, as if they are not, children will prevent from engaging in learning activities later causing anxiety. However, if this is successfully delivered, a children’s confidence will boost as well as developing resilience so there are many hurdles to still achieve. In order for this to be achieved staff need to acknowledge their responsibility for example showing commitment which allows transitions to be achieved at a high standard. (Successful transitions in early years, 2017)  </w:t>
                      </w:r>
                    </w:p>
                    <w:p w14:paraId="2D36CB0E" w14:textId="77777777" w:rsidR="00A34721" w:rsidRDefault="00A34721"/>
                    <w:p w14:paraId="76540C3F" w14:textId="62BC7F89" w:rsidR="00A34721" w:rsidRDefault="00A34721"/>
                    <w:p w14:paraId="1DBB606B" w14:textId="356E4F19" w:rsidR="00A34721" w:rsidRDefault="00A34721"/>
                  </w:txbxContent>
                </v:textbox>
              </v:shape>
            </w:pict>
          </mc:Fallback>
        </mc:AlternateContent>
      </w:r>
    </w:p>
    <w:p w14:paraId="1E043480" w14:textId="5D2A91EC" w:rsidR="00B36811" w:rsidRDefault="00B36811"/>
    <w:p w14:paraId="2D55E606" w14:textId="432F0798" w:rsidR="00B36811" w:rsidRDefault="00B36811"/>
    <w:p w14:paraId="0C55B073" w14:textId="53EDFAD2" w:rsidR="00C703A7" w:rsidRDefault="00C703A7"/>
    <w:p w14:paraId="29D84494" w14:textId="5AAC6C2E" w:rsidR="00C703A7" w:rsidRDefault="00C703A7"/>
    <w:p w14:paraId="689E955C" w14:textId="5466934D" w:rsidR="00C703A7" w:rsidRPr="008627DA" w:rsidRDefault="00C703A7">
      <w:pPr>
        <w:rPr>
          <w14:textOutline w14:w="9525" w14:cap="rnd" w14:cmpd="sng" w14:algn="ctr">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prstDash w14:val="solid"/>
            <w14:bevel/>
          </w14:textOutline>
        </w:rPr>
      </w:pPr>
    </w:p>
    <w:p w14:paraId="50AA1443" w14:textId="2C492811" w:rsidR="00C703A7" w:rsidRDefault="00C703A7"/>
    <w:p w14:paraId="2C9B2697" w14:textId="70F22006" w:rsidR="00C703A7" w:rsidRDefault="00C703A7"/>
    <w:p w14:paraId="218D99CF" w14:textId="43F88F83" w:rsidR="00C703A7" w:rsidRDefault="00C703A7"/>
    <w:p w14:paraId="76F4A5D5" w14:textId="14FF2E69" w:rsidR="008D2C1D" w:rsidRDefault="008D2C1D" w:rsidP="008D2C1D">
      <w:pPr>
        <w:jc w:val="center"/>
      </w:pPr>
    </w:p>
    <w:p w14:paraId="04BF0661" w14:textId="37F79447" w:rsidR="00C703A7" w:rsidRDefault="00C703A7"/>
    <w:p w14:paraId="3B55F508" w14:textId="629A4BCA" w:rsidR="00C703A7" w:rsidRDefault="00C703A7"/>
    <w:p w14:paraId="5AFA3A9C" w14:textId="549B74F9" w:rsidR="00C703A7" w:rsidRDefault="00C703A7"/>
    <w:p w14:paraId="4D735E1E" w14:textId="47FD4394" w:rsidR="00C703A7" w:rsidRDefault="00C703A7"/>
    <w:p w14:paraId="7742E789" w14:textId="03DCACAD" w:rsidR="00C703A7" w:rsidRDefault="00C703A7"/>
    <w:p w14:paraId="50883745" w14:textId="50D43E0C" w:rsidR="00C703A7" w:rsidRDefault="00C703A7"/>
    <w:p w14:paraId="3B103503" w14:textId="0D2DF030" w:rsidR="00C703A7" w:rsidRDefault="00C703A7"/>
    <w:p w14:paraId="1719688D" w14:textId="6DFDBEAD" w:rsidR="00C703A7" w:rsidRDefault="00C11941">
      <w:r>
        <w:rPr>
          <w:noProof/>
        </w:rPr>
        <w:lastRenderedPageBreak/>
        <mc:AlternateContent>
          <mc:Choice Requires="wps">
            <w:drawing>
              <wp:anchor distT="0" distB="0" distL="114300" distR="114300" simplePos="0" relativeHeight="251759616" behindDoc="0" locked="0" layoutInCell="1" allowOverlap="1" wp14:anchorId="3EE2F187" wp14:editId="36BF805A">
                <wp:simplePos x="0" y="0"/>
                <wp:positionH relativeFrom="page">
                  <wp:posOffset>6890657</wp:posOffset>
                </wp:positionH>
                <wp:positionV relativeFrom="paragraph">
                  <wp:posOffset>-609601</wp:posOffset>
                </wp:positionV>
                <wp:extent cx="3459480" cy="4365171"/>
                <wp:effectExtent l="228600" t="228600" r="255270" b="245110"/>
                <wp:wrapNone/>
                <wp:docPr id="24" name="Text Box 24"/>
                <wp:cNvGraphicFramePr/>
                <a:graphic xmlns:a="http://schemas.openxmlformats.org/drawingml/2006/main">
                  <a:graphicData uri="http://schemas.microsoft.com/office/word/2010/wordprocessingShape">
                    <wps:wsp>
                      <wps:cNvSpPr txBox="1"/>
                      <wps:spPr>
                        <a:xfrm>
                          <a:off x="0" y="0"/>
                          <a:ext cx="3459480" cy="4365171"/>
                        </a:xfrm>
                        <a:prstGeom prst="rect">
                          <a:avLst/>
                        </a:prstGeom>
                        <a:solidFill>
                          <a:schemeClr val="bg1"/>
                        </a:solidFill>
                        <a:ln w="6350">
                          <a:solidFill>
                            <a:schemeClr val="bg1"/>
                          </a:solidFill>
                        </a:ln>
                        <a:effectLst>
                          <a:glow rad="228600">
                            <a:srgbClr val="FF0000">
                              <a:alpha val="97000"/>
                            </a:srgbClr>
                          </a:glow>
                        </a:effectLst>
                      </wps:spPr>
                      <wps:txbx>
                        <w:txbxContent>
                          <w:p w14:paraId="74DA60E0" w14:textId="77777777" w:rsidR="00A34721" w:rsidRDefault="00A34721" w:rsidP="00B117D3">
                            <w:pPr>
                              <w:tabs>
                                <w:tab w:val="left" w:pos="2928"/>
                              </w:tabs>
                              <w:spacing w:line="360" w:lineRule="auto"/>
                              <w:jc w:val="both"/>
                              <w:rPr>
                                <w:rFonts w:cstheme="minorHAnsi"/>
                              </w:rPr>
                            </w:pPr>
                            <w:r>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children leave the home environment, they will experience a huge change in their lives. This can lead a child to feel anxious or nervous and can overal</w:t>
                            </w:r>
                            <w:r w:rsidRPr="0085539A">
                              <w:rPr>
                                <w:rFonts w:cstheme="minorHAnsi"/>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an emotional time for their family. In regards to this, by allowing a child to meet their new school it is has shown to be virtually </w:t>
                            </w:r>
                            <w:r w:rsidRPr="00987106">
                              <w:rPr>
                                <w:rFonts w:cstheme="minorHAnsi"/>
                              </w:rPr>
                              <w:t>important by parents and the early years team. (Brostrom, S, 2004)</w:t>
                            </w:r>
                            <w:r>
                              <w:rPr>
                                <w:rFonts w:cstheme="minorHAnsi"/>
                              </w:rPr>
                              <w:t xml:space="preserve"> </w:t>
                            </w:r>
                          </w:p>
                          <w:p w14:paraId="60BFC563" w14:textId="7FF4FEA8" w:rsidR="00A34721" w:rsidRDefault="00A34721" w:rsidP="00B117D3">
                            <w:pPr>
                              <w:tabs>
                                <w:tab w:val="left" w:pos="2928"/>
                              </w:tabs>
                              <w:spacing w:line="360" w:lineRule="auto"/>
                              <w:jc w:val="both"/>
                              <w:rPr>
                                <w:rFonts w:cstheme="minorHAnsi"/>
                                <w:sz w:val="24"/>
                                <w:szCs w:val="24"/>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rPr>
                              <w:t xml:space="preserve">Perhaps, this could lead a child to feel excited and at ease therefore the childcare setting that the child is attending must be managed effectively, efficiently and sensitively. In addition to this, a support system is  good practice when introducing a new experience that much preached in a positive way when working with young children. </w:t>
                            </w:r>
                          </w:p>
                          <w:p w14:paraId="020367AD"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E2F187" id="Text Box 24" o:spid="_x0000_s1037" type="#_x0000_t202" style="position:absolute;margin-left:542.55pt;margin-top:-48pt;width:272.4pt;height:343.7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" fillcolor="white [3212]" strokecolor="white [3212]" strokeweight=".5pt">
                <v:textbox>
                  <w:txbxContent>
                    <w:p w14:paraId="74DA60E0" w14:textId="77777777" w:rsidR="00A34721" w:rsidRDefault="00A34721" w:rsidP="00B117D3">
                      <w:pPr>
                        <w:tabs>
                          <w:tab w:val="left" w:pos="2928"/>
                        </w:tabs>
                        <w:spacing w:line="360" w:lineRule="auto"/>
                        <w:jc w:val="both"/>
                        <w:rPr>
                          <w:rFonts w:cstheme="minorHAnsi"/>
                        </w:rPr>
                      </w:pPr>
                      <w:r>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children leave the home environment, they will experience a huge change in their lives. This can lead a child to feel anxious or nervous and can overal</w:t>
                      </w:r>
                      <w:r w:rsidRPr="0085539A">
                        <w:rPr>
                          <w:rFonts w:cstheme="minorHAnsi"/>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an emotional time for their family. In regards to this, by allowing a child to meet their new school it is has shown to be virtually </w:t>
                      </w:r>
                      <w:r w:rsidRPr="00987106">
                        <w:rPr>
                          <w:rFonts w:cstheme="minorHAnsi"/>
                        </w:rPr>
                        <w:t>important by parents and the early years team. (Brostrom, S, 2004)</w:t>
                      </w:r>
                      <w:r>
                        <w:rPr>
                          <w:rFonts w:cstheme="minorHAnsi"/>
                        </w:rPr>
                        <w:t xml:space="preserve"> </w:t>
                      </w:r>
                    </w:p>
                    <w:p w14:paraId="60BFC563" w14:textId="7FF4FEA8" w:rsidR="00A34721" w:rsidRDefault="00A34721" w:rsidP="00B117D3">
                      <w:pPr>
                        <w:tabs>
                          <w:tab w:val="left" w:pos="2928"/>
                        </w:tabs>
                        <w:spacing w:line="360" w:lineRule="auto"/>
                        <w:jc w:val="both"/>
                        <w:rPr>
                          <w:rFonts w:cstheme="minorHAnsi"/>
                          <w:sz w:val="24"/>
                          <w:szCs w:val="24"/>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rPr>
                        <w:t xml:space="preserve">Perhaps, this could lead a child to feel excited and at ease therefore the childcare setting that the child is attending must be managed effectively, efficiently and sensitively. In addition to this, a support system is  good practice when introducing a new experience that much preached in a positive way when working with young children. </w:t>
                      </w:r>
                    </w:p>
                    <w:p w14:paraId="020367AD" w14:textId="77777777" w:rsidR="00A34721" w:rsidRDefault="00A34721"/>
                  </w:txbxContent>
                </v:textbox>
                <w10:wrap anchorx="page"/>
              </v:shape>
            </w:pict>
          </mc:Fallback>
        </mc:AlternateContent>
      </w:r>
      <w:r w:rsidR="007B72F5">
        <w:rPr>
          <w:noProof/>
        </w:rPr>
        <mc:AlternateContent>
          <mc:Choice Requires="wps">
            <w:drawing>
              <wp:anchor distT="0" distB="0" distL="114300" distR="114300" simplePos="0" relativeHeight="251757568" behindDoc="0" locked="0" layoutInCell="1" allowOverlap="1" wp14:anchorId="0F7B4E44" wp14:editId="3F90E8F1">
                <wp:simplePos x="0" y="0"/>
                <wp:positionH relativeFrom="margin">
                  <wp:posOffset>-1701165</wp:posOffset>
                </wp:positionH>
                <wp:positionV relativeFrom="paragraph">
                  <wp:posOffset>-641350</wp:posOffset>
                </wp:positionV>
                <wp:extent cx="5545667" cy="631190"/>
                <wp:effectExtent l="0" t="0" r="17145" b="16510"/>
                <wp:wrapNone/>
                <wp:docPr id="18" name="Text Box 18"/>
                <wp:cNvGraphicFramePr/>
                <a:graphic xmlns:a="http://schemas.openxmlformats.org/drawingml/2006/main">
                  <a:graphicData uri="http://schemas.microsoft.com/office/word/2010/wordprocessingShape">
                    <wps:wsp>
                      <wps:cNvSpPr txBox="1"/>
                      <wps:spPr>
                        <a:xfrm>
                          <a:off x="0" y="0"/>
                          <a:ext cx="5545667" cy="631190"/>
                        </a:xfrm>
                        <a:prstGeom prst="rect">
                          <a:avLst/>
                        </a:prstGeom>
                        <a:solidFill>
                          <a:srgbClr val="FF0000"/>
                        </a:solidFill>
                        <a:ln w="6350">
                          <a:solidFill>
                            <a:schemeClr val="bg1"/>
                          </a:solidFill>
                        </a:ln>
                        <a:effectLst/>
                      </wps:spPr>
                      <wps:txbx>
                        <w:txbxContent>
                          <w:p w14:paraId="39B1533F" w14:textId="7E16D51A" w:rsidR="00A34721" w:rsidRPr="009174B7" w:rsidRDefault="00A34721" w:rsidP="000E3CE0">
                            <w:pPr>
                              <w:jc w:val="center"/>
                              <w:rPr>
                                <w:rFonts w:cstheme="minorHAnsi"/>
                                <w:b/>
                                <w:bCs/>
                                <w:color w:val="000000" w:themeColor="text1"/>
                                <w:sz w:val="72"/>
                                <w:szCs w:val="72"/>
                              </w:rPr>
                            </w:pPr>
                            <w:r w:rsidRPr="009174B7">
                              <w:rPr>
                                <w:rFonts w:cstheme="minorHAnsi"/>
                                <w:b/>
                                <w:bCs/>
                                <w:color w:val="000000" w:themeColor="text1"/>
                                <w:sz w:val="72"/>
                                <w:szCs w:val="72"/>
                              </w:rPr>
                              <w:t xml:space="preserve">The </w:t>
                            </w:r>
                            <w:r>
                              <w:rPr>
                                <w:rFonts w:cstheme="minorHAnsi"/>
                                <w:b/>
                                <w:bCs/>
                                <w:color w:val="000000" w:themeColor="text1"/>
                                <w:sz w:val="72"/>
                                <w:szCs w:val="72"/>
                              </w:rPr>
                              <w:t>r</w:t>
                            </w:r>
                            <w:r w:rsidRPr="009174B7">
                              <w:rPr>
                                <w:rFonts w:cstheme="minorHAnsi"/>
                                <w:b/>
                                <w:bCs/>
                                <w:color w:val="000000" w:themeColor="text1"/>
                                <w:sz w:val="72"/>
                                <w:szCs w:val="72"/>
                              </w:rPr>
                              <w:t xml:space="preserve">ole of an </w:t>
                            </w:r>
                            <w:r>
                              <w:rPr>
                                <w:rFonts w:cstheme="minorHAnsi"/>
                                <w:b/>
                                <w:bCs/>
                                <w:color w:val="000000" w:themeColor="text1"/>
                                <w:sz w:val="72"/>
                                <w:szCs w:val="72"/>
                              </w:rPr>
                              <w:t>a</w:t>
                            </w:r>
                            <w:r w:rsidRPr="009174B7">
                              <w:rPr>
                                <w:rFonts w:cstheme="minorHAnsi"/>
                                <w:b/>
                                <w:bCs/>
                                <w:color w:val="000000" w:themeColor="text1"/>
                                <w:sz w:val="72"/>
                                <w:szCs w:val="72"/>
                              </w:rPr>
                              <w:t>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B4E44" id="Text Box 18" o:spid="_x0000_s1038" type="#_x0000_t202" style="position:absolute;margin-left:-133.95pt;margin-top:-50.5pt;width:436.65pt;height:49.7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" fillcolor="red" strokecolor="white [3212]" strokeweight=".5pt">
                <v:textbox>
                  <w:txbxContent>
                    <w:p w14:paraId="39B1533F" w14:textId="7E16D51A" w:rsidR="00A34721" w:rsidRPr="009174B7" w:rsidRDefault="00A34721" w:rsidP="000E3CE0">
                      <w:pPr>
                        <w:jc w:val="center"/>
                        <w:rPr>
                          <w:rFonts w:cstheme="minorHAnsi"/>
                          <w:b/>
                          <w:bCs/>
                          <w:color w:val="000000" w:themeColor="text1"/>
                          <w:sz w:val="72"/>
                          <w:szCs w:val="72"/>
                        </w:rPr>
                      </w:pPr>
                      <w:r w:rsidRPr="009174B7">
                        <w:rPr>
                          <w:rFonts w:cstheme="minorHAnsi"/>
                          <w:b/>
                          <w:bCs/>
                          <w:color w:val="000000" w:themeColor="text1"/>
                          <w:sz w:val="72"/>
                          <w:szCs w:val="72"/>
                        </w:rPr>
                        <w:t xml:space="preserve">The </w:t>
                      </w:r>
                      <w:r>
                        <w:rPr>
                          <w:rFonts w:cstheme="minorHAnsi"/>
                          <w:b/>
                          <w:bCs/>
                          <w:color w:val="000000" w:themeColor="text1"/>
                          <w:sz w:val="72"/>
                          <w:szCs w:val="72"/>
                        </w:rPr>
                        <w:t>r</w:t>
                      </w:r>
                      <w:r w:rsidRPr="009174B7">
                        <w:rPr>
                          <w:rFonts w:cstheme="minorHAnsi"/>
                          <w:b/>
                          <w:bCs/>
                          <w:color w:val="000000" w:themeColor="text1"/>
                          <w:sz w:val="72"/>
                          <w:szCs w:val="72"/>
                        </w:rPr>
                        <w:t xml:space="preserve">ole of an </w:t>
                      </w:r>
                      <w:r>
                        <w:rPr>
                          <w:rFonts w:cstheme="minorHAnsi"/>
                          <w:b/>
                          <w:bCs/>
                          <w:color w:val="000000" w:themeColor="text1"/>
                          <w:sz w:val="72"/>
                          <w:szCs w:val="72"/>
                        </w:rPr>
                        <w:t>a</w:t>
                      </w:r>
                      <w:r w:rsidRPr="009174B7">
                        <w:rPr>
                          <w:rFonts w:cstheme="minorHAnsi"/>
                          <w:b/>
                          <w:bCs/>
                          <w:color w:val="000000" w:themeColor="text1"/>
                          <w:sz w:val="72"/>
                          <w:szCs w:val="72"/>
                        </w:rPr>
                        <w:t>dult</w:t>
                      </w:r>
                    </w:p>
                  </w:txbxContent>
                </v:textbox>
                <w10:wrap anchorx="margin"/>
              </v:shape>
            </w:pict>
          </mc:Fallback>
        </mc:AlternateContent>
      </w:r>
    </w:p>
    <w:p w14:paraId="796D87A5" w14:textId="444A35C6" w:rsidR="00C703A7" w:rsidRDefault="007B72F5">
      <w:r>
        <w:rPr>
          <w:noProof/>
        </w:rPr>
        <mc:AlternateContent>
          <mc:Choice Requires="wps">
            <w:drawing>
              <wp:anchor distT="0" distB="0" distL="114300" distR="114300" simplePos="0" relativeHeight="251754496" behindDoc="0" locked="0" layoutInCell="1" allowOverlap="1" wp14:anchorId="035FD226" wp14:editId="782AEB79">
                <wp:simplePos x="0" y="0"/>
                <wp:positionH relativeFrom="page">
                  <wp:align>left</wp:align>
                </wp:positionH>
                <wp:positionV relativeFrom="paragraph">
                  <wp:posOffset>240865</wp:posOffset>
                </wp:positionV>
                <wp:extent cx="6263640" cy="3646715"/>
                <wp:effectExtent l="228600" t="228600" r="251460" b="240030"/>
                <wp:wrapNone/>
                <wp:docPr id="14" name="Text Box 14"/>
                <wp:cNvGraphicFramePr/>
                <a:graphic xmlns:a="http://schemas.openxmlformats.org/drawingml/2006/main">
                  <a:graphicData uri="http://schemas.microsoft.com/office/word/2010/wordprocessingShape">
                    <wps:wsp>
                      <wps:cNvSpPr txBox="1"/>
                      <wps:spPr>
                        <a:xfrm>
                          <a:off x="0" y="0"/>
                          <a:ext cx="6263640" cy="3646715"/>
                        </a:xfrm>
                        <a:prstGeom prst="rect">
                          <a:avLst/>
                        </a:prstGeom>
                        <a:solidFill>
                          <a:schemeClr val="lt1"/>
                        </a:solidFill>
                        <a:ln w="6350">
                          <a:solidFill>
                            <a:schemeClr val="bg1"/>
                          </a:solidFill>
                        </a:ln>
                        <a:effectLst>
                          <a:glow rad="228600">
                            <a:srgbClr val="FF0000">
                              <a:alpha val="91000"/>
                            </a:srgbClr>
                          </a:glow>
                        </a:effectLst>
                      </wps:spPr>
                      <wps:txbx>
                        <w:txbxContent>
                          <w:p w14:paraId="27480F30" w14:textId="6E70D6F4" w:rsidR="00A34721" w:rsidRPr="00C11941" w:rsidRDefault="00A34721" w:rsidP="00FC48E7">
                            <w:pPr>
                              <w:tabs>
                                <w:tab w:val="left" w:pos="2928"/>
                              </w:tabs>
                              <w:spacing w:line="360" w:lineRule="auto"/>
                              <w:jc w:val="both"/>
                              <w:rPr>
                                <w:rFonts w:eastAsia="Times New Roman" w:cs="Calibri"/>
                                <w:color w:val="000000" w:themeColor="text1"/>
                                <w:sz w:val="28"/>
                                <w:szCs w:val="28"/>
                                <w14:glow w14:rad="0">
                                  <w14:srgbClr w14:val="FF0000"/>
                                </w14:glow>
                              </w:rPr>
                            </w:pPr>
                            <w:bookmarkStart w:id="0" w:name="_Hlk57114133"/>
                            <w:r w:rsidRPr="00C11941">
                              <w:rPr>
                                <w:rFonts w:cstheme="minorHAnsi"/>
                                <w:bCs/>
                                <w:color w:val="000000" w:themeColor="text1"/>
                                <w:sz w:val="24"/>
                                <w:szCs w:val="24"/>
                                <w14:glow w14:rad="0">
                                  <w14:srgbClr w14:val="FF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 child to be fully supported throughout their transition it is vital that an early year’s practitioner must plan with a consideration of a child’s needs.  Therefore, each child will have the ability to build a level of understanding, independence and confidence as well as them becoming familiar with their new surroundings and routines as this will prepare children to start school. When this transition takes part, their routine should be alike to those which will happen in school to create some familiar with the school day such as, registration or story time. Successful transitions are dependent on the practitioner’s commitment for example, helping a child move onto their next step when transitioning from preschool onto foundation phase nursery in primary school. In addition to this, a child’s family must be supported alongside this process</w:t>
                            </w:r>
                            <w:bookmarkEnd w:id="0"/>
                            <w:r w:rsidR="00A434E9">
                              <w:rPr>
                                <w:rFonts w:cstheme="minorHAnsi"/>
                                <w:bCs/>
                                <w:color w:val="000000" w:themeColor="text1"/>
                                <w:sz w:val="24"/>
                                <w:szCs w:val="24"/>
                                <w14:glow w14:rad="0">
                                  <w14:srgbClr w14:val="FF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34E9" w:rsidRPr="00A434E9">
                              <w:rPr>
                                <w:highlight w:val="cyan"/>
                              </w:rPr>
                              <w:t>Families’ impression of their first point of contact with a service or project often determines their view of the entire service and their willingness to engage (Moran, 2004).</w:t>
                            </w:r>
                            <w:r w:rsidRPr="00C11941">
                              <w:rPr>
                                <w:rFonts w:eastAsia="Times New Roman" w:cs="Times New Roman"/>
                                <w14:glow w14:rad="0">
                                  <w14:srgbClr w14:val="FF0000"/>
                                </w14:glow>
                              </w:rPr>
                              <w:t xml:space="preserve"> </w:t>
                            </w:r>
                          </w:p>
                          <w:p w14:paraId="682AF4D5" w14:textId="127B646E" w:rsidR="00A34721" w:rsidRPr="00C11941" w:rsidRDefault="00A34721" w:rsidP="00301618">
                            <w:pPr>
                              <w:tabs>
                                <w:tab w:val="left" w:pos="2928"/>
                              </w:tabs>
                              <w:spacing w:line="360" w:lineRule="auto"/>
                              <w:jc w:val="both"/>
                              <w:rPr>
                                <w:rFonts w:cstheme="minorHAnsi"/>
                                <w:bCs/>
                                <w:color w:val="000000" w:themeColor="text1"/>
                                <w:sz w:val="24"/>
                                <w:szCs w:val="24"/>
                                <w14:glow w14:rad="0">
                                  <w14:srgbClr w14:val="FF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5BFE42" w14:textId="44008AEE" w:rsidR="00A34721" w:rsidRPr="00C11941" w:rsidRDefault="00A34721">
                            <w:pPr>
                              <w:rPr>
                                <w14:glow w14:rad="0">
                                  <w14:srgbClr w14:val="FF0000"/>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5FD226" id="Text Box 14" o:spid="_x0000_s1039" type="#_x0000_t202" style="position:absolute;margin-left:0;margin-top:18.95pt;width:493.2pt;height:287.15pt;z-index:2517544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" fillcolor="white [3201]" strokecolor="white [3212]" strokeweight=".5pt">
                <v:textbox>
                  <w:txbxContent>
                    <w:p w14:paraId="27480F30" w14:textId="6E70D6F4" w:rsidR="00A34721" w:rsidRPr="00C11941" w:rsidRDefault="00A34721" w:rsidP="00FC48E7">
                      <w:pPr>
                        <w:tabs>
                          <w:tab w:val="left" w:pos="2928"/>
                        </w:tabs>
                        <w:spacing w:line="360" w:lineRule="auto"/>
                        <w:jc w:val="both"/>
                        <w:rPr>
                          <w:rFonts w:eastAsia="Times New Roman" w:cs="Calibri"/>
                          <w:color w:val="000000" w:themeColor="text1"/>
                          <w:sz w:val="28"/>
                          <w:szCs w:val="28"/>
                          <w14:glow w14:rad="0">
                            <w14:srgbClr w14:val="FF0000"/>
                          </w14:glow>
                        </w:rPr>
                      </w:pPr>
                      <w:bookmarkStart w:id="1" w:name="_Hlk57114133"/>
                      <w:r w:rsidRPr="00C11941">
                        <w:rPr>
                          <w:rFonts w:cstheme="minorHAnsi"/>
                          <w:bCs/>
                          <w:color w:val="000000" w:themeColor="text1"/>
                          <w:sz w:val="24"/>
                          <w:szCs w:val="24"/>
                          <w14:glow w14:rad="0">
                            <w14:srgbClr w14:val="FF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 child to be fully supported throughout their transition it is vital that an early year’s practitioner must plan with a consideration of a child’s needs.  Therefore, each child will have the ability to build a level of understanding, independence and confidence as well as them becoming familiar with their new surroundings and routines as this will prepare children to start school. When this transition takes part, their routine should be alike to those which will happen in school to create some familiar with the school day such as, registration or story time. Successful transitions are dependent on the practitioner’s commitment for example, helping a child move onto their next step when transitioning from preschool onto foundation phase nursery in primary school. In addition to this, a child’s family must be supported alongside this process</w:t>
                      </w:r>
                      <w:bookmarkEnd w:id="1"/>
                      <w:r w:rsidR="00A434E9">
                        <w:rPr>
                          <w:rFonts w:cstheme="minorHAnsi"/>
                          <w:bCs/>
                          <w:color w:val="000000" w:themeColor="text1"/>
                          <w:sz w:val="24"/>
                          <w:szCs w:val="24"/>
                          <w14:glow w14:rad="0">
                            <w14:srgbClr w14:val="FF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34E9" w:rsidRPr="00A434E9">
                        <w:rPr>
                          <w:highlight w:val="cyan"/>
                        </w:rPr>
                        <w:t>Families’ impression of their first point of contact with a service or project often determines their view of the entire service and their willingness to engage (Moran, 2004).</w:t>
                      </w:r>
                      <w:r w:rsidRPr="00C11941">
                        <w:rPr>
                          <w:rFonts w:eastAsia="Times New Roman" w:cs="Times New Roman"/>
                          <w14:glow w14:rad="0">
                            <w14:srgbClr w14:val="FF0000"/>
                          </w14:glow>
                        </w:rPr>
                        <w:t xml:space="preserve"> </w:t>
                      </w:r>
                    </w:p>
                    <w:p w14:paraId="682AF4D5" w14:textId="127B646E" w:rsidR="00A34721" w:rsidRPr="00C11941" w:rsidRDefault="00A34721" w:rsidP="00301618">
                      <w:pPr>
                        <w:tabs>
                          <w:tab w:val="left" w:pos="2928"/>
                        </w:tabs>
                        <w:spacing w:line="360" w:lineRule="auto"/>
                        <w:jc w:val="both"/>
                        <w:rPr>
                          <w:rFonts w:cstheme="minorHAnsi"/>
                          <w:bCs/>
                          <w:color w:val="000000" w:themeColor="text1"/>
                          <w:sz w:val="24"/>
                          <w:szCs w:val="24"/>
                          <w14:glow w14:rad="0">
                            <w14:srgbClr w14:val="FF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5BFE42" w14:textId="44008AEE" w:rsidR="00A34721" w:rsidRPr="00C11941" w:rsidRDefault="00A34721">
                      <w:pPr>
                        <w:rPr>
                          <w14:glow w14:rad="0">
                            <w14:srgbClr w14:val="FF0000"/>
                          </w14:glow>
                        </w:rPr>
                      </w:pPr>
                    </w:p>
                  </w:txbxContent>
                </v:textbox>
                <w10:wrap anchorx="page"/>
              </v:shape>
            </w:pict>
          </mc:Fallback>
        </mc:AlternateContent>
      </w:r>
    </w:p>
    <w:p w14:paraId="64511B6A" w14:textId="5B747288" w:rsidR="005B51DB" w:rsidRDefault="005B51DB"/>
    <w:p w14:paraId="053482CC" w14:textId="46565F3C" w:rsidR="005B51DB" w:rsidRDefault="005B51DB"/>
    <w:p w14:paraId="04374E71" w14:textId="66A105A3" w:rsidR="007566CD" w:rsidRDefault="007566CD"/>
    <w:p w14:paraId="2FAE5354" w14:textId="40CF5D79" w:rsidR="007566CD" w:rsidRDefault="00C11941">
      <w:r>
        <w:rPr>
          <w:noProof/>
        </w:rPr>
        <mc:AlternateContent>
          <mc:Choice Requires="wps">
            <w:drawing>
              <wp:anchor distT="0" distB="0" distL="114300" distR="114300" simplePos="0" relativeHeight="251764736" behindDoc="0" locked="0" layoutInCell="1" allowOverlap="1" wp14:anchorId="05EDDE72" wp14:editId="27EA370D">
                <wp:simplePos x="0" y="0"/>
                <wp:positionH relativeFrom="page">
                  <wp:align>left</wp:align>
                </wp:positionH>
                <wp:positionV relativeFrom="paragraph">
                  <wp:posOffset>3143885</wp:posOffset>
                </wp:positionV>
                <wp:extent cx="3676650" cy="1805305"/>
                <wp:effectExtent l="228600" t="228600" r="247650" b="252095"/>
                <wp:wrapNone/>
                <wp:docPr id="243" name="Text Box 243"/>
                <wp:cNvGraphicFramePr/>
                <a:graphic xmlns:a="http://schemas.openxmlformats.org/drawingml/2006/main">
                  <a:graphicData uri="http://schemas.microsoft.com/office/word/2010/wordprocessingShape">
                    <wps:wsp>
                      <wps:cNvSpPr txBox="1"/>
                      <wps:spPr>
                        <a:xfrm>
                          <a:off x="0" y="0"/>
                          <a:ext cx="3676650" cy="1805305"/>
                        </a:xfrm>
                        <a:prstGeom prst="rect">
                          <a:avLst/>
                        </a:prstGeom>
                        <a:solidFill>
                          <a:schemeClr val="lt1"/>
                        </a:solidFill>
                        <a:ln w="6350">
                          <a:solidFill>
                            <a:schemeClr val="bg1"/>
                          </a:solidFill>
                        </a:ln>
                        <a:effectLst>
                          <a:glow rad="228600">
                            <a:srgbClr val="FF0000"/>
                          </a:glow>
                        </a:effectLst>
                      </wps:spPr>
                      <wps:txbx>
                        <w:txbxContent>
                          <w:p w14:paraId="22443A10" w14:textId="3218271C" w:rsidR="00A34721" w:rsidRPr="00817F16" w:rsidRDefault="00A34721">
                            <w:pPr>
                              <w:rPr>
                                <w:sz w:val="28"/>
                                <w:szCs w:val="28"/>
                              </w:rPr>
                            </w:pPr>
                            <w:r w:rsidRPr="00817F16">
                              <w:rPr>
                                <w:sz w:val="28"/>
                                <w:szCs w:val="28"/>
                              </w:rPr>
                              <w:t xml:space="preserve">The term </w:t>
                            </w:r>
                            <w:r>
                              <w:rPr>
                                <w:sz w:val="28"/>
                                <w:szCs w:val="28"/>
                              </w:rPr>
                              <w:t>‘</w:t>
                            </w:r>
                            <w:r w:rsidRPr="00817F16">
                              <w:rPr>
                                <w:sz w:val="28"/>
                                <w:szCs w:val="28"/>
                              </w:rPr>
                              <w:t>Parents</w:t>
                            </w:r>
                            <w:r>
                              <w:rPr>
                                <w:sz w:val="28"/>
                                <w:szCs w:val="28"/>
                              </w:rPr>
                              <w:t>’</w:t>
                            </w:r>
                          </w:p>
                          <w:p w14:paraId="3D95DA8D" w14:textId="7CDE73E0" w:rsidR="00A34721" w:rsidRPr="00817F16" w:rsidRDefault="00A34721">
                            <w:pPr>
                              <w:rPr>
                                <w:sz w:val="44"/>
                                <w:szCs w:val="44"/>
                              </w:rPr>
                            </w:pPr>
                            <w:r w:rsidRPr="000E0E43">
                              <w:rPr>
                                <w:sz w:val="28"/>
                                <w:szCs w:val="28"/>
                              </w:rPr>
                              <w:t>The home environment that parents create is the only single most important aspect in shaping their children’s accomplishments, prospects and well-being. (Department for Education and Skills, 2007</w:t>
                            </w:r>
                            <w:r>
                              <w:rPr>
                                <w:sz w:val="28"/>
                                <w:szCs w:val="28"/>
                              </w:rPr>
                              <w:t xml:space="preserve">,p1) </w:t>
                            </w:r>
                          </w:p>
                          <w:p w14:paraId="4645FEEA" w14:textId="35268835" w:rsidR="00A34721" w:rsidRPr="00817F16" w:rsidRDefault="00A34721">
                            <w:pPr>
                              <w:rPr>
                                <w:sz w:val="36"/>
                                <w:szCs w:val="36"/>
                              </w:rPr>
                            </w:pPr>
                            <w:r>
                              <w:rPr>
                                <w:sz w:val="36"/>
                                <w:szCs w:val="36"/>
                              </w:rPr>
                              <w:t xml:space="preserve"> </w:t>
                            </w:r>
                          </w:p>
                          <w:p w14:paraId="1BF6056E" w14:textId="483B03BC" w:rsidR="00A34721" w:rsidRDefault="00A34721"/>
                          <w:p w14:paraId="1B0B14AC" w14:textId="6B873894" w:rsidR="00A34721" w:rsidRPr="00DA1413" w:rsidRDefault="00A34721">
                            <w:pPr>
                              <w:rPr>
                                <w:b/>
                                <w:bCs/>
                                <w:color w:val="FF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DDE72" id="Text Box 243" o:spid="_x0000_s1040" type="#_x0000_t202" style="position:absolute;margin-left:0;margin-top:247.55pt;width:289.5pt;height:142.15pt;z-index:2517647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" fillcolor="white [3201]" strokecolor="white [3212]" strokeweight=".5pt">
                <v:textbox>
                  <w:txbxContent>
                    <w:p w14:paraId="22443A10" w14:textId="3218271C" w:rsidR="00A34721" w:rsidRPr="00817F16" w:rsidRDefault="00A34721">
                      <w:pPr>
                        <w:rPr>
                          <w:sz w:val="28"/>
                          <w:szCs w:val="28"/>
                        </w:rPr>
                      </w:pPr>
                      <w:r w:rsidRPr="00817F16">
                        <w:rPr>
                          <w:sz w:val="28"/>
                          <w:szCs w:val="28"/>
                        </w:rPr>
                        <w:t xml:space="preserve">The term </w:t>
                      </w:r>
                      <w:r>
                        <w:rPr>
                          <w:sz w:val="28"/>
                          <w:szCs w:val="28"/>
                        </w:rPr>
                        <w:t>‘</w:t>
                      </w:r>
                      <w:r w:rsidRPr="00817F16">
                        <w:rPr>
                          <w:sz w:val="28"/>
                          <w:szCs w:val="28"/>
                        </w:rPr>
                        <w:t>Parents</w:t>
                      </w:r>
                      <w:r>
                        <w:rPr>
                          <w:sz w:val="28"/>
                          <w:szCs w:val="28"/>
                        </w:rPr>
                        <w:t>’</w:t>
                      </w:r>
                    </w:p>
                    <w:p w14:paraId="3D95DA8D" w14:textId="7CDE73E0" w:rsidR="00A34721" w:rsidRPr="00817F16" w:rsidRDefault="00A34721">
                      <w:pPr>
                        <w:rPr>
                          <w:sz w:val="44"/>
                          <w:szCs w:val="44"/>
                        </w:rPr>
                      </w:pPr>
                      <w:r w:rsidRPr="000E0E43">
                        <w:rPr>
                          <w:sz w:val="28"/>
                          <w:szCs w:val="28"/>
                        </w:rPr>
                        <w:t>The home environment that parents create is the only single most important aspect in shaping their children’s accomplishments, prospects and well-being. (Department for Education and Skills, 2007</w:t>
                      </w:r>
                      <w:r>
                        <w:rPr>
                          <w:sz w:val="28"/>
                          <w:szCs w:val="28"/>
                        </w:rPr>
                        <w:t xml:space="preserve">,p1) </w:t>
                      </w:r>
                    </w:p>
                    <w:p w14:paraId="4645FEEA" w14:textId="35268835" w:rsidR="00A34721" w:rsidRPr="00817F16" w:rsidRDefault="00A34721">
                      <w:pPr>
                        <w:rPr>
                          <w:sz w:val="36"/>
                          <w:szCs w:val="36"/>
                        </w:rPr>
                      </w:pPr>
                      <w:r>
                        <w:rPr>
                          <w:sz w:val="36"/>
                          <w:szCs w:val="36"/>
                        </w:rPr>
                        <w:t xml:space="preserve"> </w:t>
                      </w:r>
                    </w:p>
                    <w:p w14:paraId="1BF6056E" w14:textId="483B03BC" w:rsidR="00A34721" w:rsidRDefault="00A34721"/>
                    <w:p w14:paraId="1B0B14AC" w14:textId="6B873894" w:rsidR="00A34721" w:rsidRPr="00DA1413" w:rsidRDefault="00A34721">
                      <w:pPr>
                        <w:rPr>
                          <w:b/>
                          <w:bCs/>
                          <w:color w:val="FF0000"/>
                          <w:sz w:val="48"/>
                          <w:szCs w:val="48"/>
                        </w:rPr>
                      </w:pPr>
                    </w:p>
                  </w:txbxContent>
                </v:textbox>
                <w10:wrap anchorx="page"/>
              </v:shape>
            </w:pict>
          </mc:Fallback>
        </mc:AlternateContent>
      </w:r>
      <w:r>
        <w:rPr>
          <w:noProof/>
        </w:rPr>
        <mc:AlternateContent>
          <mc:Choice Requires="wps">
            <w:drawing>
              <wp:anchor distT="0" distB="0" distL="114300" distR="114300" simplePos="0" relativeHeight="251821056" behindDoc="0" locked="0" layoutInCell="1" allowOverlap="1" wp14:anchorId="31B5DC9B" wp14:editId="0BC5C73B">
                <wp:simplePos x="0" y="0"/>
                <wp:positionH relativeFrom="column">
                  <wp:posOffset>3554730</wp:posOffset>
                </wp:positionH>
                <wp:positionV relativeFrom="paragraph">
                  <wp:posOffset>2991485</wp:posOffset>
                </wp:positionV>
                <wp:extent cx="5886450" cy="1924050"/>
                <wp:effectExtent l="228600" t="228600" r="228600" b="228600"/>
                <wp:wrapNone/>
                <wp:docPr id="218" name="Text Box 218"/>
                <wp:cNvGraphicFramePr/>
                <a:graphic xmlns:a="http://schemas.openxmlformats.org/drawingml/2006/main">
                  <a:graphicData uri="http://schemas.microsoft.com/office/word/2010/wordprocessingShape">
                    <wps:wsp>
                      <wps:cNvSpPr txBox="1"/>
                      <wps:spPr>
                        <a:xfrm>
                          <a:off x="0" y="0"/>
                          <a:ext cx="5886450" cy="1924050"/>
                        </a:xfrm>
                        <a:prstGeom prst="rect">
                          <a:avLst/>
                        </a:prstGeom>
                        <a:solidFill>
                          <a:schemeClr val="lt1"/>
                        </a:solidFill>
                        <a:ln w="6350">
                          <a:noFill/>
                        </a:ln>
                        <a:effectLst>
                          <a:glow rad="228600">
                            <a:srgbClr val="FF0000"/>
                          </a:glow>
                        </a:effectLst>
                      </wps:spPr>
                      <wps:txbx>
                        <w:txbxContent>
                          <w:p w14:paraId="3464E966" w14:textId="77777777" w:rsidR="00A34721" w:rsidRDefault="00A34721" w:rsidP="00C11941">
                            <w:pPr>
                              <w:tabs>
                                <w:tab w:val="left" w:pos="2928"/>
                              </w:tabs>
                              <w:spacing w:line="360" w:lineRule="auto"/>
                              <w:jc w:val="cente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Person is an individual who is responsible for, co-ordinating observations, record-keeping, building relationships for the child and their family, helping a child become familiar with the provision, meeting their individuals care needs, supporting close attachments and responds sensitively to a child’s feelings. (Supporting children’s transitions across the Early Years Foundation Stage, 2012)</w:t>
                            </w:r>
                          </w:p>
                          <w:p w14:paraId="3F4A9B46"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B5DC9B" id="Text Box 218" o:spid="_x0000_s1041" type="#_x0000_t202" style="position:absolute;margin-left:279.9pt;margin-top:235.55pt;width:463.5pt;height:151.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" fillcolor="white [3201]" stroked="f" strokeweight=".5pt">
                <v:textbox>
                  <w:txbxContent>
                    <w:p w14:paraId="3464E966" w14:textId="77777777" w:rsidR="00A34721" w:rsidRDefault="00A34721" w:rsidP="00C11941">
                      <w:pPr>
                        <w:tabs>
                          <w:tab w:val="left" w:pos="2928"/>
                        </w:tabs>
                        <w:spacing w:line="360" w:lineRule="auto"/>
                        <w:jc w:val="cente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Person is an individual who is responsible for, co-ordinating observations, record-keeping, building relationships for the child and their family, helping a child become familiar with the provision, meeting their individuals care needs, supporting close attachments and responds sensitively to a child’s feelings. (Supporting children’s transitions across the Early Years Foundation Stage, 2012)</w:t>
                      </w:r>
                    </w:p>
                    <w:p w14:paraId="3F4A9B46" w14:textId="77777777" w:rsidR="00A34721" w:rsidRDefault="00A34721"/>
                  </w:txbxContent>
                </v:textbox>
              </v:shape>
            </w:pict>
          </mc:Fallback>
        </mc:AlternateContent>
      </w:r>
      <w:r w:rsidR="007566CD">
        <w:br w:type="page"/>
      </w:r>
    </w:p>
    <w:p w14:paraId="4AD92753" w14:textId="0133841C" w:rsidR="007566CD" w:rsidRDefault="00C11941">
      <w:r>
        <w:rPr>
          <w:noProof/>
        </w:rPr>
        <w:lastRenderedPageBreak/>
        <mc:AlternateContent>
          <mc:Choice Requires="wps">
            <w:drawing>
              <wp:anchor distT="0" distB="0" distL="114300" distR="114300" simplePos="0" relativeHeight="251820032" behindDoc="0" locked="0" layoutInCell="1" allowOverlap="1" wp14:anchorId="305FCE2F" wp14:editId="1D454872">
                <wp:simplePos x="0" y="0"/>
                <wp:positionH relativeFrom="column">
                  <wp:posOffset>5219700</wp:posOffset>
                </wp:positionH>
                <wp:positionV relativeFrom="paragraph">
                  <wp:posOffset>-685800</wp:posOffset>
                </wp:positionV>
                <wp:extent cx="4225290" cy="3185160"/>
                <wp:effectExtent l="228600" t="228600" r="232410" b="224790"/>
                <wp:wrapNone/>
                <wp:docPr id="216" name="Text Box 216"/>
                <wp:cNvGraphicFramePr/>
                <a:graphic xmlns:a="http://schemas.openxmlformats.org/drawingml/2006/main">
                  <a:graphicData uri="http://schemas.microsoft.com/office/word/2010/wordprocessingShape">
                    <wps:wsp>
                      <wps:cNvSpPr txBox="1"/>
                      <wps:spPr>
                        <a:xfrm>
                          <a:off x="0" y="0"/>
                          <a:ext cx="4225290" cy="3185160"/>
                        </a:xfrm>
                        <a:prstGeom prst="rect">
                          <a:avLst/>
                        </a:prstGeom>
                        <a:solidFill>
                          <a:schemeClr val="lt1"/>
                        </a:solidFill>
                        <a:ln w="6350">
                          <a:noFill/>
                        </a:ln>
                        <a:effectLst>
                          <a:glow rad="228600">
                            <a:srgbClr val="FF0000"/>
                          </a:glow>
                        </a:effectLst>
                      </wps:spPr>
                      <wps:txbx>
                        <w:txbxContent>
                          <w:p w14:paraId="49A84CDD" w14:textId="77777777" w:rsidR="00A34721" w:rsidRPr="000D697A" w:rsidRDefault="00A34721" w:rsidP="00C11941">
                            <w:pPr>
                              <w:tabs>
                                <w:tab w:val="left" w:pos="2928"/>
                              </w:tabs>
                              <w:spacing w:line="360" w:lineRule="auto"/>
                              <w:jc w:val="both"/>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strongly advised that visits to the settings are encouraged to children, gradually introducing them to the provision to help the child, parent/guardian familiarise their surroundings and settle comfortably, with the certain day-to-day routines carried out. A high quality of inter-personal skills has been proven to be a success in regards to engagement with families. Therefore, this is about sharing information with parents, showing them respect in relation to their child’s learning. (Barrett,2003; Moran, 2004; Welsh Government 2013a) </w:t>
                            </w:r>
                          </w:p>
                          <w:p w14:paraId="4D8AC070"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FCE2F" id="Text Box 216" o:spid="_x0000_s1042" type="#_x0000_t202" style="position:absolute;margin-left:411pt;margin-top:-54pt;width:332.7pt;height:250.8pt;z-index:251820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" fillcolor="white [3201]" stroked="f" strokeweight=".5pt">
                <v:textbox>
                  <w:txbxContent>
                    <w:p w14:paraId="49A84CDD" w14:textId="77777777" w:rsidR="00A34721" w:rsidRPr="000D697A" w:rsidRDefault="00A34721" w:rsidP="00C11941">
                      <w:pPr>
                        <w:tabs>
                          <w:tab w:val="left" w:pos="2928"/>
                        </w:tabs>
                        <w:spacing w:line="360" w:lineRule="auto"/>
                        <w:jc w:val="both"/>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strongly advised that visits to the settings are encouraged to children, gradually introducing them to the provision to help the child, parent/guardian familiarise their surroundings and settle comfortably, with the certain day-to-day routines carried out. A high quality of inter-personal skills has been proven to be a success in regards to engagement with families. Therefore, this is about sharing information with parents, showing them respect in relation to their child’s learning. (Barrett,2003; Moran, 2004; Welsh Government 2013a) </w:t>
                      </w:r>
                    </w:p>
                    <w:p w14:paraId="4D8AC070" w14:textId="77777777" w:rsidR="00A34721" w:rsidRDefault="00A34721"/>
                  </w:txbxContent>
                </v:textbox>
              </v:shape>
            </w:pict>
          </mc:Fallback>
        </mc:AlternateContent>
      </w:r>
      <w:r w:rsidR="007B72F5">
        <w:rPr>
          <w:noProof/>
        </w:rPr>
        <mc:AlternateContent>
          <mc:Choice Requires="wps">
            <w:drawing>
              <wp:anchor distT="0" distB="0" distL="114300" distR="114300" simplePos="0" relativeHeight="251767808" behindDoc="0" locked="0" layoutInCell="1" allowOverlap="1" wp14:anchorId="18AE4061" wp14:editId="008EC0A3">
                <wp:simplePos x="0" y="0"/>
                <wp:positionH relativeFrom="margin">
                  <wp:posOffset>-624840</wp:posOffset>
                </wp:positionH>
                <wp:positionV relativeFrom="paragraph">
                  <wp:posOffset>-609600</wp:posOffset>
                </wp:positionV>
                <wp:extent cx="5273040" cy="6979920"/>
                <wp:effectExtent l="228600" t="228600" r="251460" b="240030"/>
                <wp:wrapNone/>
                <wp:docPr id="247" name="Text Box 247"/>
                <wp:cNvGraphicFramePr/>
                <a:graphic xmlns:a="http://schemas.openxmlformats.org/drawingml/2006/main">
                  <a:graphicData uri="http://schemas.microsoft.com/office/word/2010/wordprocessingShape">
                    <wps:wsp>
                      <wps:cNvSpPr txBox="1"/>
                      <wps:spPr>
                        <a:xfrm>
                          <a:off x="0" y="0"/>
                          <a:ext cx="5273040" cy="6979920"/>
                        </a:xfrm>
                        <a:prstGeom prst="rect">
                          <a:avLst/>
                        </a:prstGeom>
                        <a:solidFill>
                          <a:schemeClr val="lt1"/>
                        </a:solidFill>
                        <a:ln w="6350">
                          <a:solidFill>
                            <a:schemeClr val="bg1"/>
                          </a:solidFill>
                        </a:ln>
                        <a:effectLst>
                          <a:glow rad="228600">
                            <a:srgbClr val="FF0000">
                              <a:alpha val="95000"/>
                            </a:srgbClr>
                          </a:glow>
                        </a:effectLst>
                      </wps:spPr>
                      <wps:txbx>
                        <w:txbxContent>
                          <w:p w14:paraId="3D9F1D38" w14:textId="711BD546" w:rsidR="00A34721" w:rsidRDefault="00A34721" w:rsidP="00BD08F7">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08F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terms of this approach, the key person helps the child and their family alongside the practitioner in order to develop a close relationship. John Bowlby’s work in attachment has be identified that by establishing a secure attachment is most certainly a vital task of a parent, guardian or a caregiver as it will influence social relationships. Bowlby’s research evidently showed that children are born with a distinctive need to form attachment to their mother figure and what concerns arise when they become separated. This type of attachment bond offers security, nourishment, survival and comfort. Whilst other children can feel abandoned ,unwanted and feel a sense of grief. (Daly,Byers,Taylor,2004) </w:t>
                            </w:r>
                          </w:p>
                          <w:p w14:paraId="7837B1DD" w14:textId="695F13F6" w:rsidR="00A34721" w:rsidRDefault="00A34721" w:rsidP="009B263D">
                            <w:pPr>
                              <w:tabs>
                                <w:tab w:val="left" w:pos="2928"/>
                              </w:tabs>
                              <w:spacing w:line="360" w:lineRule="auto"/>
                              <w:jc w:val="both"/>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63D">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Before children start their transition process, the first point of call is to arrange a home visit either by the manager or keyworker to gain an insight on the child and family needs by gathering relevant information. Prior to starting the early years provision, a key person has the opportunity to engage with family members as they tell you about their child and ask suitable questions such their cultural needs, vulnerabilities, any disabilities needs, or any special health or dietary reequipments as a result of discussing these topics this will allow parents to feel reassured and will ultimately be helpful towards the key worker. As a guidance to support the transfer of information at times children are experiencing a transition, they will complete a ‘ Getting to know you’ or a ‘ all about me’ booklet. Without producing these booklets and questions the early years team will find it extremely difficult to provide a high quality service.</w:t>
                            </w:r>
                            <w:r>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A36799E" w14:textId="77777777" w:rsidR="00A34721" w:rsidRDefault="00A34721" w:rsidP="009B263D">
                            <w:pPr>
                              <w:tabs>
                                <w:tab w:val="left" w:pos="2928"/>
                              </w:tabs>
                              <w:spacing w:line="360" w:lineRule="auto"/>
                              <w:jc w:val="both"/>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43B1AD" w14:textId="77777777" w:rsidR="00A34721" w:rsidRPr="00BD08F7" w:rsidRDefault="00A34721" w:rsidP="00BD08F7">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9175C6" w14:textId="68797408"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E4061" id="Text Box 247" o:spid="_x0000_s1043" type="#_x0000_t202" style="position:absolute;margin-left:-49.2pt;margin-top:-48pt;width:415.2pt;height:549.6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" fillcolor="white [3201]" strokecolor="white [3212]" strokeweight=".5pt">
                <v:textbox>
                  <w:txbxContent>
                    <w:p w14:paraId="3D9F1D38" w14:textId="711BD546" w:rsidR="00A34721" w:rsidRDefault="00A34721" w:rsidP="00BD08F7">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08F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terms of this approach, the key person helps the child and their family alongside the practitioner in order to develop a close relationship. John Bowlby’s work in attachment has be identified that by establishing a secure attachment is most certainly a vital task of a parent, guardian or a caregiver as it will influence social relationships. Bowlby’s research evidently showed that children are born with a distinctive need to form attachment to their mother figure and what concerns arise when they become separated. This type of attachment bond offers security, nourishment, survival and comfort. Whilst other children can feel abandoned ,unwanted and feel a sense of grief. (Daly,Byers,Taylor,2004) </w:t>
                      </w:r>
                    </w:p>
                    <w:p w14:paraId="7837B1DD" w14:textId="695F13F6" w:rsidR="00A34721" w:rsidRDefault="00A34721" w:rsidP="009B263D">
                      <w:pPr>
                        <w:tabs>
                          <w:tab w:val="left" w:pos="2928"/>
                        </w:tabs>
                        <w:spacing w:line="360" w:lineRule="auto"/>
                        <w:jc w:val="both"/>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63D">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Before children start their transition process, the first point of call is to arrange a home visit either by the manager or keyworker to gain an insight on the child and family needs by gathering relevant information. Prior to starting the early years provision, a key person has the opportunity to engage with family members as they tell you about their child and ask suitable questions such their cultural needs, vulnerabilities, any disabilities needs, or any special health or dietary reequipments as a result of discussing these topics this will allow parents to feel reassured and will ultimately be helpful towards the key worker. As a guidance to support the transfer of information at times children are experiencing a transition, they will complete a ‘ Getting to know you’ or a ‘ all about me’ booklet. Without producing these booklets and questions the early years team will find it extremely difficult to provide a high quality service.</w:t>
                      </w:r>
                      <w:r>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A36799E" w14:textId="77777777" w:rsidR="00A34721" w:rsidRDefault="00A34721" w:rsidP="009B263D">
                      <w:pPr>
                        <w:tabs>
                          <w:tab w:val="left" w:pos="2928"/>
                        </w:tabs>
                        <w:spacing w:line="360" w:lineRule="auto"/>
                        <w:jc w:val="both"/>
                        <w:rPr>
                          <w:rFonts w:cstheme="minorHAns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43B1AD" w14:textId="77777777" w:rsidR="00A34721" w:rsidRPr="00BD08F7" w:rsidRDefault="00A34721" w:rsidP="00BD08F7">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9175C6" w14:textId="68797408" w:rsidR="00A34721" w:rsidRDefault="00A34721"/>
                  </w:txbxContent>
                </v:textbox>
                <w10:wrap anchorx="margin"/>
              </v:shape>
            </w:pict>
          </mc:Fallback>
        </mc:AlternateContent>
      </w:r>
    </w:p>
    <w:p w14:paraId="638BA58E" w14:textId="212EA38A" w:rsidR="007566CD" w:rsidRDefault="00C11941">
      <w:r>
        <w:rPr>
          <w:noProof/>
        </w:rPr>
        <mc:AlternateContent>
          <mc:Choice Requires="wps">
            <w:drawing>
              <wp:anchor distT="0" distB="0" distL="114300" distR="114300" simplePos="0" relativeHeight="251770880" behindDoc="0" locked="0" layoutInCell="1" allowOverlap="1" wp14:anchorId="1AFDFA7D" wp14:editId="0E73F5CE">
                <wp:simplePos x="0" y="0"/>
                <wp:positionH relativeFrom="page">
                  <wp:posOffset>8483600</wp:posOffset>
                </wp:positionH>
                <wp:positionV relativeFrom="paragraph">
                  <wp:posOffset>5149850</wp:posOffset>
                </wp:positionV>
                <wp:extent cx="1816100" cy="914400"/>
                <wp:effectExtent l="0" t="0" r="12700" b="19050"/>
                <wp:wrapNone/>
                <wp:docPr id="252" name="Text Box 252"/>
                <wp:cNvGraphicFramePr/>
                <a:graphic xmlns:a="http://schemas.openxmlformats.org/drawingml/2006/main">
                  <a:graphicData uri="http://schemas.microsoft.com/office/word/2010/wordprocessingShape">
                    <wps:wsp>
                      <wps:cNvSpPr txBox="1"/>
                      <wps:spPr>
                        <a:xfrm>
                          <a:off x="0" y="0"/>
                          <a:ext cx="1816100" cy="914400"/>
                        </a:xfrm>
                        <a:prstGeom prst="rect">
                          <a:avLst/>
                        </a:prstGeom>
                        <a:solidFill>
                          <a:schemeClr val="lt1"/>
                        </a:solidFill>
                        <a:ln w="6350">
                          <a:solidFill>
                            <a:schemeClr val="bg1"/>
                          </a:solidFill>
                        </a:ln>
                      </wps:spPr>
                      <wps:txbx>
                        <w:txbxContent>
                          <w:p w14:paraId="43DD6C33" w14:textId="64807D8C" w:rsidR="00A34721" w:rsidRDefault="00A34721">
                            <w:r>
                              <w:t>(Source: John Bowlby,1997</w:t>
                            </w:r>
                            <w:r w:rsidR="001A61A2">
                              <w: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DFA7D" id="Text Box 252" o:spid="_x0000_s1044" type="#_x0000_t202" style="position:absolute;margin-left:668pt;margin-top:405.5pt;width:143pt;height:1in;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" fillcolor="white [3201]" strokecolor="white [3212]" strokeweight=".5pt">
                <v:textbox>
                  <w:txbxContent>
                    <w:p w14:paraId="43DD6C33" w14:textId="64807D8C" w:rsidR="00A34721" w:rsidRDefault="00A34721">
                      <w:r>
                        <w:t>(Source: John Bowlby,1997</w:t>
                      </w:r>
                      <w:r w:rsidR="001A61A2">
                        <w:t>)</w:t>
                      </w:r>
                      <w:r>
                        <w:t xml:space="preserve"> </w:t>
                      </w:r>
                    </w:p>
                  </w:txbxContent>
                </v:textbox>
                <w10:wrap anchorx="page"/>
              </v:shape>
            </w:pict>
          </mc:Fallback>
        </mc:AlternateContent>
      </w:r>
      <w:r>
        <w:rPr>
          <w:noProof/>
        </w:rPr>
        <w:drawing>
          <wp:anchor distT="0" distB="0" distL="114300" distR="114300" simplePos="0" relativeHeight="251771904" behindDoc="0" locked="0" layoutInCell="1" allowOverlap="1" wp14:anchorId="47A38C2A" wp14:editId="6A30805F">
            <wp:simplePos x="0" y="0"/>
            <wp:positionH relativeFrom="page">
              <wp:posOffset>5974080</wp:posOffset>
            </wp:positionH>
            <wp:positionV relativeFrom="paragraph">
              <wp:posOffset>2655570</wp:posOffset>
            </wp:positionV>
            <wp:extent cx="2593130" cy="3533140"/>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5967" t="38583" r="71632" b="31377"/>
                    <a:stretch/>
                  </pic:blipFill>
                  <pic:spPr bwMode="auto">
                    <a:xfrm>
                      <a:off x="0" y="0"/>
                      <a:ext cx="2593130" cy="3533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66CD">
        <w:br w:type="page"/>
      </w:r>
    </w:p>
    <w:p w14:paraId="7AFF115D" w14:textId="7989E285" w:rsidR="00C703A7" w:rsidRDefault="001A61A2">
      <w:r>
        <w:rPr>
          <w:noProof/>
        </w:rPr>
        <w:lastRenderedPageBreak/>
        <w:drawing>
          <wp:anchor distT="0" distB="0" distL="114300" distR="114300" simplePos="0" relativeHeight="251828224" behindDoc="0" locked="0" layoutInCell="1" allowOverlap="1" wp14:anchorId="6B55C41F" wp14:editId="742893ED">
            <wp:simplePos x="0" y="0"/>
            <wp:positionH relativeFrom="margin">
              <wp:posOffset>5162550</wp:posOffset>
            </wp:positionH>
            <wp:positionV relativeFrom="paragraph">
              <wp:posOffset>-781050</wp:posOffset>
            </wp:positionV>
            <wp:extent cx="4405614" cy="2209800"/>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05614" cy="2209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4508">
        <w:rPr>
          <w:noProof/>
        </w:rPr>
        <mc:AlternateContent>
          <mc:Choice Requires="wps">
            <w:drawing>
              <wp:anchor distT="0" distB="0" distL="114300" distR="114300" simplePos="0" relativeHeight="251779072" behindDoc="0" locked="0" layoutInCell="1" allowOverlap="1" wp14:anchorId="2381C068" wp14:editId="06C5732E">
                <wp:simplePos x="0" y="0"/>
                <wp:positionH relativeFrom="page">
                  <wp:posOffset>266700</wp:posOffset>
                </wp:positionH>
                <wp:positionV relativeFrom="paragraph">
                  <wp:posOffset>-381000</wp:posOffset>
                </wp:positionV>
                <wp:extent cx="5410200" cy="6667500"/>
                <wp:effectExtent l="228600" t="228600" r="247650" b="247650"/>
                <wp:wrapNone/>
                <wp:docPr id="198" name="Text Box 198"/>
                <wp:cNvGraphicFramePr/>
                <a:graphic xmlns:a="http://schemas.openxmlformats.org/drawingml/2006/main">
                  <a:graphicData uri="http://schemas.microsoft.com/office/word/2010/wordprocessingShape">
                    <wps:wsp>
                      <wps:cNvSpPr txBox="1"/>
                      <wps:spPr>
                        <a:xfrm>
                          <a:off x="0" y="0"/>
                          <a:ext cx="5410200" cy="6667500"/>
                        </a:xfrm>
                        <a:prstGeom prst="rect">
                          <a:avLst/>
                        </a:prstGeom>
                        <a:solidFill>
                          <a:schemeClr val="lt1"/>
                        </a:solidFill>
                        <a:ln w="6350">
                          <a:solidFill>
                            <a:schemeClr val="bg1"/>
                          </a:solidFill>
                        </a:ln>
                        <a:effectLst>
                          <a:glow rad="228600">
                            <a:srgbClr val="FF0000"/>
                          </a:glow>
                        </a:effectLst>
                      </wps:spPr>
                      <wps:txbx>
                        <w:txbxContent>
                          <w:p w14:paraId="0F8B4D39" w14:textId="77777777" w:rsidR="00A34721" w:rsidRPr="009B263D" w:rsidRDefault="00A34721" w:rsidP="00E778E3">
                            <w:pPr>
                              <w:tabs>
                                <w:tab w:val="left" w:pos="2928"/>
                              </w:tabs>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63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the child has started the settling in process, keyworkers must remember to develop policies and procedures and do the following checklist below:</w:t>
                            </w:r>
                          </w:p>
                          <w:p w14:paraId="6E1E3FF2" w14:textId="77777777" w:rsidR="00A34721" w:rsidRPr="00242A2D" w:rsidRDefault="00A34721" w:rsidP="00E778E3">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Maintain effective correspondence with parents, other family members and guardians. </w:t>
                            </w:r>
                          </w:p>
                          <w:p w14:paraId="1988289E" w14:textId="77777777" w:rsidR="00A34721" w:rsidRPr="00242A2D" w:rsidRDefault="00A34721" w:rsidP="00E778E3">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 read and check upon information on individual children.</w:t>
                            </w:r>
                          </w:p>
                          <w:p w14:paraId="178AF910" w14:textId="77777777" w:rsidR="00A34721" w:rsidRPr="00242A2D" w:rsidRDefault="00A34721" w:rsidP="00E778E3">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Continuously review the progress on each child and feedback on a daily basis with parents/guardians and maintain planning, assessments and observations</w:t>
                            </w:r>
                          </w:p>
                          <w:p w14:paraId="5B03F121"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Arrange meetings with staff to review and update the policies and procedures on transitions. </w:t>
                            </w: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 as a good influence and always support the child and families as well as value and respect them. </w:t>
                            </w:r>
                          </w:p>
                          <w:p w14:paraId="3982BC5B"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Liaise with other professionals who may be involved with particular children </w:t>
                            </w:r>
                            <w:proofErr w:type="gramStart"/>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w:t>
                            </w:r>
                            <w:proofErr w:type="gramEnd"/>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safeguarding children and always support them. </w:t>
                            </w:r>
                          </w:p>
                          <w:p w14:paraId="055D6748"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Provide suitable information/assessments to the nursey teacher when a child is ready for their next transitioning process. </w:t>
                            </w:r>
                          </w:p>
                          <w:p w14:paraId="5962F885"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 sensitively and reassure both the child and parent/guardian</w:t>
                            </w:r>
                          </w:p>
                          <w:p w14:paraId="45BA1190"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provision for parents, children with language barriers. </w:t>
                            </w:r>
                          </w:p>
                          <w:p w14:paraId="79706EFF"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Meet physical, social and emotional needs as well as providing  a high quality care for the child for example, in a warm welcoming environment. </w:t>
                            </w:r>
                          </w:p>
                          <w:p w14:paraId="44A81692" w14:textId="6C685421" w:rsidR="00A34721" w:rsidRPr="00E778E3"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Ensure experiences are provided that reflect children’s home life and  culture, with child initiated activities.</w:t>
                            </w:r>
                          </w:p>
                          <w:p w14:paraId="34A57D99" w14:textId="77777777" w:rsidR="00A34721" w:rsidRPr="00D15EC7" w:rsidRDefault="00A34721" w:rsidP="000D697A">
                            <w:pPr>
                              <w:tabs>
                                <w:tab w:val="left" w:pos="2928"/>
                              </w:tabs>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EC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intention is to help children transition smoothy and successful as it will allow them to lead fulfilling lives in the long term. What follows is that early years practitioners should plan for them appropriately as it could impact them and their family.</w:t>
                            </w:r>
                          </w:p>
                          <w:p w14:paraId="26E9A80B" w14:textId="36E23898" w:rsidR="00A34721" w:rsidRPr="00242A2D" w:rsidRDefault="00A34721" w:rsidP="00242A2D">
                            <w:p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71138A" w14:textId="59B7A288" w:rsidR="00A34721" w:rsidRDefault="00A34721" w:rsidP="00242A2D">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1C068" id="Text Box 198" o:spid="_x0000_s1045" type="#_x0000_t202" style="position:absolute;margin-left:21pt;margin-top:-30pt;width:426pt;height:525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" fillcolor="white [3201]" strokecolor="white [3212]" strokeweight=".5pt">
                <v:textbox>
                  <w:txbxContent>
                    <w:p w14:paraId="0F8B4D39" w14:textId="77777777" w:rsidR="00A34721" w:rsidRPr="009B263D" w:rsidRDefault="00A34721" w:rsidP="00E778E3">
                      <w:pPr>
                        <w:tabs>
                          <w:tab w:val="left" w:pos="2928"/>
                        </w:tabs>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63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the child has started the settling in process, keyworkers must remember to develop policies and procedures and do the following checklist below:</w:t>
                      </w:r>
                    </w:p>
                    <w:p w14:paraId="6E1E3FF2" w14:textId="77777777" w:rsidR="00A34721" w:rsidRPr="00242A2D" w:rsidRDefault="00A34721" w:rsidP="00E778E3">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Maintain effective correspondence with parents, other family members and guardians. </w:t>
                      </w:r>
                    </w:p>
                    <w:p w14:paraId="1988289E" w14:textId="77777777" w:rsidR="00A34721" w:rsidRPr="00242A2D" w:rsidRDefault="00A34721" w:rsidP="00E778E3">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 read and check upon information on individual children.</w:t>
                      </w:r>
                    </w:p>
                    <w:p w14:paraId="178AF910" w14:textId="77777777" w:rsidR="00A34721" w:rsidRPr="00242A2D" w:rsidRDefault="00A34721" w:rsidP="00E778E3">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Continuously review the progress on each child and feedback on a daily basis with parents/guardians and maintain planning, assessments and observations</w:t>
                      </w:r>
                    </w:p>
                    <w:p w14:paraId="5B03F121"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2A2D">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Arrange meetings with staff to review and update the policies and procedures on transitions. </w:t>
                      </w: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 as a good influence and always support the child and families as well as value and respect them. </w:t>
                      </w:r>
                    </w:p>
                    <w:p w14:paraId="3982BC5B"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Liaise with other professionals who may be involved with particular children </w:t>
                      </w:r>
                      <w:proofErr w:type="gramStart"/>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w:t>
                      </w:r>
                      <w:proofErr w:type="gramEnd"/>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safeguarding children and always support them. </w:t>
                      </w:r>
                    </w:p>
                    <w:p w14:paraId="055D6748"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Provide suitable information/assessments to the nursey teacher when a child is ready for their next transitioning process. </w:t>
                      </w:r>
                    </w:p>
                    <w:p w14:paraId="5962F885"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 sensitively and reassure both the child and parent/guardian</w:t>
                      </w:r>
                    </w:p>
                    <w:p w14:paraId="45BA1190"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Make provision for parents, children with language barriers. </w:t>
                      </w:r>
                    </w:p>
                    <w:p w14:paraId="79706EFF" w14:textId="77777777" w:rsidR="00A34721"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Meet physical, social and emotional needs as well as providing  a high quality care for the child for example, in a warm welcoming environment. </w:t>
                      </w:r>
                    </w:p>
                    <w:p w14:paraId="44A81692" w14:textId="6C685421" w:rsidR="00A34721" w:rsidRPr="00E778E3" w:rsidRDefault="00A34721" w:rsidP="00242A2D">
                      <w:pPr>
                        <w:pStyle w:val="ListParagraph"/>
                        <w:numPr>
                          <w:ilvl w:val="0"/>
                          <w:numId w:val="11"/>
                        </w:num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78E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Ensure experiences are provided that reflect children’s home life and  culture, with child initiated activities.</w:t>
                      </w:r>
                    </w:p>
                    <w:p w14:paraId="34A57D99" w14:textId="77777777" w:rsidR="00A34721" w:rsidRPr="00D15EC7" w:rsidRDefault="00A34721" w:rsidP="000D697A">
                      <w:pPr>
                        <w:tabs>
                          <w:tab w:val="left" w:pos="2928"/>
                        </w:tabs>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EC7">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intention is to help children transition smoothy and successful as it will allow them to lead fulfilling lives in the long term. What follows is that early years practitioners should plan for them appropriately as it could impact them and their family.</w:t>
                      </w:r>
                    </w:p>
                    <w:p w14:paraId="26E9A80B" w14:textId="36E23898" w:rsidR="00A34721" w:rsidRPr="00242A2D" w:rsidRDefault="00A34721" w:rsidP="00242A2D">
                      <w:pPr>
                        <w:tabs>
                          <w:tab w:val="left" w:pos="2928"/>
                        </w:tabs>
                        <w:spacing w:line="256"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71138A" w14:textId="59B7A288" w:rsidR="00A34721" w:rsidRDefault="00A34721" w:rsidP="00242A2D">
                      <w:pPr>
                        <w:pStyle w:val="ListParagraph"/>
                      </w:pPr>
                    </w:p>
                  </w:txbxContent>
                </v:textbox>
                <w10:wrap anchorx="page"/>
              </v:shape>
            </w:pict>
          </mc:Fallback>
        </mc:AlternateContent>
      </w:r>
    </w:p>
    <w:p w14:paraId="08EE5CF3" w14:textId="13CC8D7A" w:rsidR="000E3CE0" w:rsidRDefault="000E3CE0"/>
    <w:p w14:paraId="6502FE12" w14:textId="0502F8B5" w:rsidR="000E3CE0" w:rsidRDefault="000E3CE0"/>
    <w:p w14:paraId="492B9996" w14:textId="5D58E383" w:rsidR="000E3CE0" w:rsidRDefault="000E3CE0"/>
    <w:p w14:paraId="1750BEAF" w14:textId="15E8D439" w:rsidR="000E3CE0" w:rsidRDefault="000E3CE0"/>
    <w:p w14:paraId="6D090003" w14:textId="19C28263" w:rsidR="000E3CE0" w:rsidRDefault="001A61A2">
      <w:r>
        <w:rPr>
          <w:noProof/>
        </w:rPr>
        <mc:AlternateContent>
          <mc:Choice Requires="wps">
            <w:drawing>
              <wp:anchor distT="0" distB="0" distL="114300" distR="114300" simplePos="0" relativeHeight="251829248" behindDoc="0" locked="0" layoutInCell="1" allowOverlap="1" wp14:anchorId="127CE702" wp14:editId="613C1331">
                <wp:simplePos x="0" y="0"/>
                <wp:positionH relativeFrom="column">
                  <wp:posOffset>7454900</wp:posOffset>
                </wp:positionH>
                <wp:positionV relativeFrom="paragraph">
                  <wp:posOffset>89535</wp:posOffset>
                </wp:positionV>
                <wp:extent cx="2171700" cy="495300"/>
                <wp:effectExtent l="0" t="0" r="0" b="0"/>
                <wp:wrapNone/>
                <wp:docPr id="256" name="Text Box 256"/>
                <wp:cNvGraphicFramePr/>
                <a:graphic xmlns:a="http://schemas.openxmlformats.org/drawingml/2006/main">
                  <a:graphicData uri="http://schemas.microsoft.com/office/word/2010/wordprocessingShape">
                    <wps:wsp>
                      <wps:cNvSpPr txBox="1"/>
                      <wps:spPr>
                        <a:xfrm>
                          <a:off x="0" y="0"/>
                          <a:ext cx="2171700" cy="495300"/>
                        </a:xfrm>
                        <a:prstGeom prst="rect">
                          <a:avLst/>
                        </a:prstGeom>
                        <a:solidFill>
                          <a:schemeClr val="lt1"/>
                        </a:solidFill>
                        <a:ln w="6350">
                          <a:noFill/>
                        </a:ln>
                      </wps:spPr>
                      <wps:txbx>
                        <w:txbxContent>
                          <w:p w14:paraId="6EBACEF5" w14:textId="18AD18BD" w:rsidR="001A61A2" w:rsidRPr="00C234E9" w:rsidRDefault="001A61A2">
                            <w:pPr>
                              <w:rPr>
                                <w:sz w:val="24"/>
                                <w:szCs w:val="24"/>
                              </w:rPr>
                            </w:pPr>
                            <w:r w:rsidRPr="00C234E9">
                              <w:rPr>
                                <w:sz w:val="24"/>
                                <w:szCs w:val="24"/>
                              </w:rPr>
                              <w:t>(Source: All about me,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CE702" id="Text Box 256" o:spid="_x0000_s1046" type="#_x0000_t202" style="position:absolute;margin-left:587pt;margin-top:7.05pt;width:171pt;height:39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" fillcolor="white [3201]" stroked="f" strokeweight=".5pt">
                <v:textbox>
                  <w:txbxContent>
                    <w:p w14:paraId="6EBACEF5" w14:textId="18AD18BD" w:rsidR="001A61A2" w:rsidRPr="00C234E9" w:rsidRDefault="001A61A2">
                      <w:pPr>
                        <w:rPr>
                          <w:sz w:val="24"/>
                          <w:szCs w:val="24"/>
                        </w:rPr>
                      </w:pPr>
                      <w:r w:rsidRPr="00C234E9">
                        <w:rPr>
                          <w:sz w:val="24"/>
                          <w:szCs w:val="24"/>
                        </w:rPr>
                        <w:t>(Source: All about me, 2017)</w:t>
                      </w:r>
                    </w:p>
                  </w:txbxContent>
                </v:textbox>
              </v:shape>
            </w:pict>
          </mc:Fallback>
        </mc:AlternateContent>
      </w:r>
    </w:p>
    <w:p w14:paraId="2C71B4C6" w14:textId="5610D798" w:rsidR="000E3CE0" w:rsidRDefault="00C234E9">
      <w:r>
        <w:rPr>
          <w:noProof/>
        </w:rPr>
        <w:drawing>
          <wp:anchor distT="0" distB="0" distL="114300" distR="114300" simplePos="0" relativeHeight="251827200" behindDoc="0" locked="0" layoutInCell="1" allowOverlap="1" wp14:anchorId="04B7B6A5" wp14:editId="72B81631">
            <wp:simplePos x="0" y="0"/>
            <wp:positionH relativeFrom="column">
              <wp:posOffset>5078730</wp:posOffset>
            </wp:positionH>
            <wp:positionV relativeFrom="paragraph">
              <wp:posOffset>8255</wp:posOffset>
            </wp:positionV>
            <wp:extent cx="2381250" cy="3327400"/>
            <wp:effectExtent l="0" t="0" r="0" b="6350"/>
            <wp:wrapNone/>
            <wp:docPr id="220" name="Picture 2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0" cy="3327400"/>
                    </a:xfrm>
                    <a:prstGeom prst="rect">
                      <a:avLst/>
                    </a:prstGeom>
                    <a:noFill/>
                    <a:ln>
                      <a:noFill/>
                    </a:ln>
                  </pic:spPr>
                </pic:pic>
              </a:graphicData>
            </a:graphic>
            <wp14:sizeRelH relativeFrom="margin">
              <wp14:pctWidth>0</wp14:pctWidth>
            </wp14:sizeRelH>
          </wp:anchor>
        </w:drawing>
      </w:r>
    </w:p>
    <w:p w14:paraId="6B00EDB2" w14:textId="12361FDC" w:rsidR="000E3CE0" w:rsidRDefault="00C234E9" w:rsidP="00C234E9">
      <w:pPr>
        <w:tabs>
          <w:tab w:val="left" w:pos="8640"/>
        </w:tabs>
      </w:pPr>
      <w:r>
        <w:tab/>
      </w:r>
    </w:p>
    <w:p w14:paraId="5EE46939" w14:textId="71B7E364" w:rsidR="000E3CE0" w:rsidRDefault="000E3CE0"/>
    <w:p w14:paraId="1AD697CC" w14:textId="0F405E6E" w:rsidR="000E3CE0" w:rsidRDefault="000E3CE0"/>
    <w:p w14:paraId="1297838F" w14:textId="2B5ACF7C" w:rsidR="000E3CE0" w:rsidRDefault="00C11941" w:rsidP="00C11941">
      <w:pPr>
        <w:tabs>
          <w:tab w:val="right" w:pos="13958"/>
        </w:tabs>
      </w:pPr>
      <w:r>
        <w:tab/>
      </w:r>
    </w:p>
    <w:p w14:paraId="3A916E33" w14:textId="20632A12" w:rsidR="000E3CE0" w:rsidRDefault="000E3CE0"/>
    <w:p w14:paraId="678C587E" w14:textId="37313D02" w:rsidR="000E3CE0" w:rsidRDefault="000E3CE0"/>
    <w:p w14:paraId="408D3D91" w14:textId="76FE4C1E" w:rsidR="000E3CE0" w:rsidRDefault="00CF5455">
      <w:r>
        <w:rPr>
          <w:noProof/>
        </w:rPr>
        <w:drawing>
          <wp:anchor distT="0" distB="0" distL="114300" distR="114300" simplePos="0" relativeHeight="251830272" behindDoc="0" locked="0" layoutInCell="1" allowOverlap="1" wp14:anchorId="2A775483" wp14:editId="2C68148C">
            <wp:simplePos x="0" y="0"/>
            <wp:positionH relativeFrom="page">
              <wp:posOffset>8482330</wp:posOffset>
            </wp:positionH>
            <wp:positionV relativeFrom="paragraph">
              <wp:posOffset>13335</wp:posOffset>
            </wp:positionV>
            <wp:extent cx="1978025" cy="2560320"/>
            <wp:effectExtent l="0" t="0" r="3175" b="0"/>
            <wp:wrapNone/>
            <wp:docPr id="257" name="Picture 25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78025" cy="2560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741B33" w14:textId="7BE7A686" w:rsidR="000E3CE0" w:rsidRDefault="000E3CE0"/>
    <w:p w14:paraId="2EE388A7" w14:textId="271D152E" w:rsidR="000E3CE0" w:rsidRDefault="000E3CE0"/>
    <w:p w14:paraId="6EDC15D0" w14:textId="58A750C4" w:rsidR="000E3CE0" w:rsidRDefault="000E3CE0"/>
    <w:p w14:paraId="36BD915E" w14:textId="2466EB54" w:rsidR="000E3CE0" w:rsidRDefault="000E3CE0"/>
    <w:p w14:paraId="0EB0263C" w14:textId="2B772474" w:rsidR="000E3CE0" w:rsidRDefault="00C234E9">
      <w:r>
        <w:rPr>
          <w:noProof/>
        </w:rPr>
        <mc:AlternateContent>
          <mc:Choice Requires="wps">
            <w:drawing>
              <wp:anchor distT="0" distB="0" distL="114300" distR="114300" simplePos="0" relativeHeight="251780096" behindDoc="0" locked="0" layoutInCell="1" allowOverlap="1" wp14:anchorId="39251225" wp14:editId="7918423E">
                <wp:simplePos x="0" y="0"/>
                <wp:positionH relativeFrom="rightMargin">
                  <wp:posOffset>-3681730</wp:posOffset>
                </wp:positionH>
                <wp:positionV relativeFrom="paragraph">
                  <wp:posOffset>40005</wp:posOffset>
                </wp:positionV>
                <wp:extent cx="2346960" cy="1104900"/>
                <wp:effectExtent l="0" t="0" r="15240" b="19050"/>
                <wp:wrapNone/>
                <wp:docPr id="199" name="Text Box 199"/>
                <wp:cNvGraphicFramePr/>
                <a:graphic xmlns:a="http://schemas.openxmlformats.org/drawingml/2006/main">
                  <a:graphicData uri="http://schemas.microsoft.com/office/word/2010/wordprocessingShape">
                    <wps:wsp>
                      <wps:cNvSpPr txBox="1"/>
                      <wps:spPr>
                        <a:xfrm>
                          <a:off x="0" y="0"/>
                          <a:ext cx="2346960" cy="1104900"/>
                        </a:xfrm>
                        <a:prstGeom prst="rect">
                          <a:avLst/>
                        </a:prstGeom>
                        <a:solidFill>
                          <a:schemeClr val="lt1"/>
                        </a:solidFill>
                        <a:ln w="6350">
                          <a:solidFill>
                            <a:schemeClr val="bg1"/>
                          </a:solidFill>
                        </a:ln>
                      </wps:spPr>
                      <wps:txbx>
                        <w:txbxContent>
                          <w:p w14:paraId="37B56CD1" w14:textId="14BE2E44" w:rsidR="00A34721" w:rsidRDefault="00A34721">
                            <w:pPr>
                              <w:rPr>
                                <w:sz w:val="24"/>
                                <w:szCs w:val="24"/>
                              </w:rPr>
                            </w:pPr>
                            <w:r w:rsidRPr="00FA37CC">
                              <w:rPr>
                                <w:sz w:val="24"/>
                                <w:szCs w:val="24"/>
                              </w:rPr>
                              <w:t>(Source: Parent Survey, 20</w:t>
                            </w:r>
                            <w:r w:rsidR="001A61A2">
                              <w:rPr>
                                <w:sz w:val="24"/>
                                <w:szCs w:val="24"/>
                              </w:rPr>
                              <w:t>20</w:t>
                            </w:r>
                            <w:r w:rsidRPr="00FA37CC">
                              <w:rPr>
                                <w:sz w:val="24"/>
                                <w:szCs w:val="24"/>
                              </w:rPr>
                              <w:t xml:space="preserve">) </w:t>
                            </w:r>
                          </w:p>
                          <w:p w14:paraId="5F019C0D" w14:textId="2820B87B" w:rsidR="00C234E9" w:rsidRDefault="00C234E9">
                            <w:pPr>
                              <w:rPr>
                                <w:sz w:val="24"/>
                                <w:szCs w:val="24"/>
                              </w:rPr>
                            </w:pPr>
                          </w:p>
                          <w:p w14:paraId="0A520242" w14:textId="77E3CB9B" w:rsidR="00C234E9" w:rsidRDefault="00C234E9">
                            <w:pPr>
                              <w:rPr>
                                <w:sz w:val="24"/>
                                <w:szCs w:val="24"/>
                              </w:rPr>
                            </w:pPr>
                            <w:r>
                              <w:rPr>
                                <w:sz w:val="24"/>
                                <w:szCs w:val="24"/>
                              </w:rPr>
                              <w:t xml:space="preserve">           (Source: All about me, 2016)</w:t>
                            </w:r>
                          </w:p>
                          <w:p w14:paraId="6F3910B8" w14:textId="77777777" w:rsidR="00C234E9" w:rsidRPr="00FA37CC" w:rsidRDefault="00C234E9">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51225" id="Text Box 199" o:spid="_x0000_s1047" type="#_x0000_t202" style="position:absolute;margin-left:-289.9pt;margin-top:3.15pt;width:184.8pt;height:87pt;z-index:2517800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" fillcolor="white [3201]" strokecolor="white [3212]" strokeweight=".5pt">
                <v:textbox>
                  <w:txbxContent>
                    <w:p w14:paraId="37B56CD1" w14:textId="14BE2E44" w:rsidR="00A34721" w:rsidRDefault="00A34721">
                      <w:pPr>
                        <w:rPr>
                          <w:sz w:val="24"/>
                          <w:szCs w:val="24"/>
                        </w:rPr>
                      </w:pPr>
                      <w:r w:rsidRPr="00FA37CC">
                        <w:rPr>
                          <w:sz w:val="24"/>
                          <w:szCs w:val="24"/>
                        </w:rPr>
                        <w:t>(Source: Parent Survey, 20</w:t>
                      </w:r>
                      <w:r w:rsidR="001A61A2">
                        <w:rPr>
                          <w:sz w:val="24"/>
                          <w:szCs w:val="24"/>
                        </w:rPr>
                        <w:t>20</w:t>
                      </w:r>
                      <w:r w:rsidRPr="00FA37CC">
                        <w:rPr>
                          <w:sz w:val="24"/>
                          <w:szCs w:val="24"/>
                        </w:rPr>
                        <w:t xml:space="preserve">) </w:t>
                      </w:r>
                    </w:p>
                    <w:p w14:paraId="5F019C0D" w14:textId="2820B87B" w:rsidR="00C234E9" w:rsidRDefault="00C234E9">
                      <w:pPr>
                        <w:rPr>
                          <w:sz w:val="24"/>
                          <w:szCs w:val="24"/>
                        </w:rPr>
                      </w:pPr>
                    </w:p>
                    <w:p w14:paraId="0A520242" w14:textId="77E3CB9B" w:rsidR="00C234E9" w:rsidRDefault="00C234E9">
                      <w:pPr>
                        <w:rPr>
                          <w:sz w:val="24"/>
                          <w:szCs w:val="24"/>
                        </w:rPr>
                      </w:pPr>
                      <w:r>
                        <w:rPr>
                          <w:sz w:val="24"/>
                          <w:szCs w:val="24"/>
                        </w:rPr>
                        <w:t xml:space="preserve">           (Source: All about me, 2016)</w:t>
                      </w:r>
                    </w:p>
                    <w:p w14:paraId="6F3910B8" w14:textId="77777777" w:rsidR="00C234E9" w:rsidRPr="00FA37CC" w:rsidRDefault="00C234E9">
                      <w:pPr>
                        <w:rPr>
                          <w:sz w:val="24"/>
                          <w:szCs w:val="24"/>
                        </w:rPr>
                      </w:pPr>
                    </w:p>
                  </w:txbxContent>
                </v:textbox>
                <w10:wrap anchorx="margin"/>
              </v:shape>
            </w:pict>
          </mc:Fallback>
        </mc:AlternateContent>
      </w:r>
    </w:p>
    <w:p w14:paraId="1B2CB47D" w14:textId="791811FE" w:rsidR="000E3CE0" w:rsidRDefault="000E3CE0"/>
    <w:p w14:paraId="45272667" w14:textId="2B42883F" w:rsidR="000E3CE0" w:rsidRDefault="007B72F5">
      <w:r>
        <w:rPr>
          <w:noProof/>
        </w:rPr>
        <w:lastRenderedPageBreak/>
        <mc:AlternateContent>
          <mc:Choice Requires="wps">
            <w:drawing>
              <wp:anchor distT="0" distB="0" distL="114300" distR="114300" simplePos="0" relativeHeight="251783168" behindDoc="0" locked="0" layoutInCell="1" allowOverlap="1" wp14:anchorId="0FDF710A" wp14:editId="30E8F35B">
                <wp:simplePos x="0" y="0"/>
                <wp:positionH relativeFrom="page">
                  <wp:posOffset>2443480</wp:posOffset>
                </wp:positionH>
                <wp:positionV relativeFrom="paragraph">
                  <wp:posOffset>-736600</wp:posOffset>
                </wp:positionV>
                <wp:extent cx="6644640" cy="850900"/>
                <wp:effectExtent l="0" t="0" r="22860" b="25400"/>
                <wp:wrapNone/>
                <wp:docPr id="203" name="Text Box 203"/>
                <wp:cNvGraphicFramePr/>
                <a:graphic xmlns:a="http://schemas.openxmlformats.org/drawingml/2006/main">
                  <a:graphicData uri="http://schemas.microsoft.com/office/word/2010/wordprocessingShape">
                    <wps:wsp>
                      <wps:cNvSpPr txBox="1"/>
                      <wps:spPr>
                        <a:xfrm>
                          <a:off x="0" y="0"/>
                          <a:ext cx="6644640" cy="850900"/>
                        </a:xfrm>
                        <a:prstGeom prst="rect">
                          <a:avLst/>
                        </a:prstGeom>
                        <a:solidFill>
                          <a:srgbClr val="FFC000"/>
                        </a:solidFill>
                        <a:ln w="6350">
                          <a:solidFill>
                            <a:srgbClr val="FFFF00"/>
                          </a:solidFill>
                        </a:ln>
                        <a:effectLst/>
                      </wps:spPr>
                      <wps:txbx>
                        <w:txbxContent>
                          <w:p w14:paraId="4E0C3FBB" w14:textId="44ED5A03" w:rsidR="00A34721" w:rsidRPr="00D15EC7" w:rsidRDefault="00A34721">
                            <w:pPr>
                              <w:rPr>
                                <w:color w:val="0D0D0D" w:themeColor="text1" w:themeTint="F2"/>
                                <w:sz w:val="96"/>
                                <w:szCs w:val="96"/>
                              </w:rPr>
                            </w:pPr>
                            <w:r>
                              <w:rPr>
                                <w:color w:val="0D0D0D" w:themeColor="text1" w:themeTint="F2"/>
                                <w:sz w:val="96"/>
                                <w:szCs w:val="96"/>
                              </w:rPr>
                              <w:t xml:space="preserve">   </w:t>
                            </w:r>
                            <w:r w:rsidRPr="00D15EC7">
                              <w:rPr>
                                <w:color w:val="0D0D0D" w:themeColor="text1" w:themeTint="F2"/>
                                <w:sz w:val="96"/>
                                <w:szCs w:val="96"/>
                              </w:rPr>
                              <w:t xml:space="preserve">The needs of the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F710A" id="Text Box 203" o:spid="_x0000_s1048" type="#_x0000_t202" style="position:absolute;margin-left:192.4pt;margin-top:-58pt;width:523.2pt;height:67pt;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" fillcolor="#ffc000" strokecolor="yellow" strokeweight=".5pt">
                <v:textbox>
                  <w:txbxContent>
                    <w:p w14:paraId="4E0C3FBB" w14:textId="44ED5A03" w:rsidR="00A34721" w:rsidRPr="00D15EC7" w:rsidRDefault="00A34721">
                      <w:pPr>
                        <w:rPr>
                          <w:color w:val="0D0D0D" w:themeColor="text1" w:themeTint="F2"/>
                          <w:sz w:val="96"/>
                          <w:szCs w:val="96"/>
                        </w:rPr>
                      </w:pPr>
                      <w:r>
                        <w:rPr>
                          <w:color w:val="0D0D0D" w:themeColor="text1" w:themeTint="F2"/>
                          <w:sz w:val="96"/>
                          <w:szCs w:val="96"/>
                        </w:rPr>
                        <w:t xml:space="preserve">   </w:t>
                      </w:r>
                      <w:r w:rsidRPr="00D15EC7">
                        <w:rPr>
                          <w:color w:val="0D0D0D" w:themeColor="text1" w:themeTint="F2"/>
                          <w:sz w:val="96"/>
                          <w:szCs w:val="96"/>
                        </w:rPr>
                        <w:t xml:space="preserve">The needs of the child </w:t>
                      </w:r>
                    </w:p>
                  </w:txbxContent>
                </v:textbox>
                <w10:wrap anchorx="page"/>
              </v:shape>
            </w:pict>
          </mc:Fallback>
        </mc:AlternateContent>
      </w:r>
    </w:p>
    <w:p w14:paraId="4C7757C0" w14:textId="58074F85" w:rsidR="00FA74AA" w:rsidRDefault="007B72F5">
      <w:r>
        <w:rPr>
          <w:noProof/>
        </w:rPr>
        <mc:AlternateContent>
          <mc:Choice Requires="wps">
            <w:drawing>
              <wp:anchor distT="0" distB="0" distL="114300" distR="114300" simplePos="0" relativeHeight="251787264" behindDoc="0" locked="0" layoutInCell="1" allowOverlap="1" wp14:anchorId="570EC3CE" wp14:editId="00254B42">
                <wp:simplePos x="0" y="0"/>
                <wp:positionH relativeFrom="page">
                  <wp:posOffset>368300</wp:posOffset>
                </wp:positionH>
                <wp:positionV relativeFrom="paragraph">
                  <wp:posOffset>298450</wp:posOffset>
                </wp:positionV>
                <wp:extent cx="5745480" cy="5791200"/>
                <wp:effectExtent l="228600" t="228600" r="255270" b="247650"/>
                <wp:wrapNone/>
                <wp:docPr id="15" name="Text Box 15"/>
                <wp:cNvGraphicFramePr/>
                <a:graphic xmlns:a="http://schemas.openxmlformats.org/drawingml/2006/main">
                  <a:graphicData uri="http://schemas.microsoft.com/office/word/2010/wordprocessingShape">
                    <wps:wsp>
                      <wps:cNvSpPr txBox="1"/>
                      <wps:spPr>
                        <a:xfrm>
                          <a:off x="0" y="0"/>
                          <a:ext cx="5745480" cy="5791200"/>
                        </a:xfrm>
                        <a:prstGeom prst="rect">
                          <a:avLst/>
                        </a:prstGeom>
                        <a:solidFill>
                          <a:schemeClr val="lt1"/>
                        </a:solidFill>
                        <a:ln w="6350">
                          <a:solidFill>
                            <a:schemeClr val="bg1"/>
                          </a:solidFill>
                        </a:ln>
                        <a:effectLst>
                          <a:glow rad="228600">
                            <a:srgbClr val="FFC000">
                              <a:alpha val="97000"/>
                            </a:srgbClr>
                          </a:glow>
                        </a:effectLst>
                      </wps:spPr>
                      <wps:txbx>
                        <w:txbxContent>
                          <w:p w14:paraId="6ED9647D" w14:textId="77777777" w:rsidR="00A34721" w:rsidRPr="00C2708B" w:rsidRDefault="00A34721" w:rsidP="00C2708B">
                            <w:pPr>
                              <w:tabs>
                                <w:tab w:val="left" w:pos="2928"/>
                              </w:tabs>
                              <w:spacing w:line="360" w:lineRule="auto"/>
                              <w:jc w:val="both"/>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708B">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very clear that all children need to be included and cared for in a secure, safe and loving environment. The environment should ensure that no child should be excluded due to their culture, ethnicity or religion, family background, home language, special educational needs disability, gender or ability. By ensuring this is met, a child’s diverse learning needs enables them to develop a secure attachment with their keyworker. As a result of some children experiencing a deep insecurity and loss when leaving their mother as this is their most important figure of attachment. Experiences play a vital role in shaping a child’s development and should therefore be based on what the child already knows such as their likes and dislikes in order to provide the best transitioning. If children are not gaining an enjoyable experience this can later impact on their development as well as their well-being therefore, it is a keyworker’s responsibility to match the appropriate experience to the level of the child’s needs. (Smidt, 1998)</w:t>
                            </w:r>
                          </w:p>
                          <w:p w14:paraId="24F0F610" w14:textId="77777777" w:rsidR="00A34721" w:rsidRPr="00C2708B" w:rsidRDefault="00A34721" w:rsidP="00C2708B">
                            <w:pPr>
                              <w:tabs>
                                <w:tab w:val="left" w:pos="2928"/>
                              </w:tabs>
                              <w:spacing w:line="360" w:lineRule="auto"/>
                              <w:jc w:val="both"/>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708B">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relation, to smooth transitions ‘serve and return’ interactions shape brain architecture  are extremely important in regards to the young child during their transition process. In this developmental game, a young child’s new neural connections from the brain serve through facial experiences, gestures, facial experiences and gestures. Whereas, adults return the serve by reciprocating in an expressive way. (Center on the Developing Child at Harvard University, 2011) </w:t>
                            </w:r>
                          </w:p>
                          <w:p w14:paraId="33C17EB6"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EC3CE" id="Text Box 15" o:spid="_x0000_s1049" type="#_x0000_t202" style="position:absolute;margin-left:29pt;margin-top:23.5pt;width:452.4pt;height:456pt;z-index:251787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" fillcolor="white [3201]" strokecolor="white [3212]" strokeweight=".5pt">
                <v:textbox>
                  <w:txbxContent>
                    <w:p w14:paraId="6ED9647D" w14:textId="77777777" w:rsidR="00A34721" w:rsidRPr="00C2708B" w:rsidRDefault="00A34721" w:rsidP="00C2708B">
                      <w:pPr>
                        <w:tabs>
                          <w:tab w:val="left" w:pos="2928"/>
                        </w:tabs>
                        <w:spacing w:line="360" w:lineRule="auto"/>
                        <w:jc w:val="both"/>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708B">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very clear that all children need to be included and cared for in a secure, safe and loving environment. The environment should ensure that no child should be excluded due to their culture, ethnicity or religion, family background, home language, special educational needs disability, gender or ability. By ensuring this is met, a child’s diverse learning needs enables them to develop a secure attachment with their keyworker. As a result of some children experiencing a deep insecurity and loss when leaving their mother as this is their most important figure of attachment. Experiences play a vital role in shaping a child’s development and should therefore be based on what the child already knows such as their likes and dislikes in order to provide the best transitioning. If children are not gaining an enjoyable experience this can later impact on their development as well as their well-being therefore, it is a keyworker’s responsibility to match the appropriate experience to the level of the child’s needs. (Smidt, 1998)</w:t>
                      </w:r>
                    </w:p>
                    <w:p w14:paraId="24F0F610" w14:textId="77777777" w:rsidR="00A34721" w:rsidRPr="00C2708B" w:rsidRDefault="00A34721" w:rsidP="00C2708B">
                      <w:pPr>
                        <w:tabs>
                          <w:tab w:val="left" w:pos="2928"/>
                        </w:tabs>
                        <w:spacing w:line="360" w:lineRule="auto"/>
                        <w:jc w:val="both"/>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708B">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relation, to smooth transitions ‘serve and return’ interactions shape brain architecture  are extremely important in regards to the young child during their transition process. In this developmental game, a young child’s new neural connections from the brain serve through facial experiences, gestures, facial experiences and gestures. Whereas, adults return the serve by reciprocating in an expressive way. (Center on the Developing Child at Harvard University, 2011) </w:t>
                      </w:r>
                    </w:p>
                    <w:p w14:paraId="33C17EB6" w14:textId="77777777" w:rsidR="00A34721" w:rsidRDefault="00A34721"/>
                  </w:txbxContent>
                </v:textbox>
                <w10:wrap anchorx="page"/>
              </v:shape>
            </w:pict>
          </mc:Fallback>
        </mc:AlternateContent>
      </w:r>
    </w:p>
    <w:p w14:paraId="347FC7E4" w14:textId="70CC7F95" w:rsidR="00FA74AA" w:rsidRDefault="007B72F5">
      <w:r>
        <w:rPr>
          <w:noProof/>
        </w:rPr>
        <mc:AlternateContent>
          <mc:Choice Requires="wps">
            <w:drawing>
              <wp:anchor distT="0" distB="0" distL="114300" distR="114300" simplePos="0" relativeHeight="251785216" behindDoc="0" locked="0" layoutInCell="1" allowOverlap="1" wp14:anchorId="4396F82E" wp14:editId="3C850FA2">
                <wp:simplePos x="0" y="0"/>
                <wp:positionH relativeFrom="page">
                  <wp:posOffset>6527800</wp:posOffset>
                </wp:positionH>
                <wp:positionV relativeFrom="paragraph">
                  <wp:posOffset>88900</wp:posOffset>
                </wp:positionV>
                <wp:extent cx="3870960" cy="4686300"/>
                <wp:effectExtent l="228600" t="228600" r="243840" b="247650"/>
                <wp:wrapNone/>
                <wp:docPr id="12" name="Text Box 12"/>
                <wp:cNvGraphicFramePr/>
                <a:graphic xmlns:a="http://schemas.openxmlformats.org/drawingml/2006/main">
                  <a:graphicData uri="http://schemas.microsoft.com/office/word/2010/wordprocessingShape">
                    <wps:wsp>
                      <wps:cNvSpPr txBox="1"/>
                      <wps:spPr>
                        <a:xfrm>
                          <a:off x="0" y="0"/>
                          <a:ext cx="3870960" cy="4686300"/>
                        </a:xfrm>
                        <a:prstGeom prst="rect">
                          <a:avLst/>
                        </a:prstGeom>
                        <a:solidFill>
                          <a:schemeClr val="lt1"/>
                        </a:solidFill>
                        <a:ln w="6350">
                          <a:solidFill>
                            <a:schemeClr val="bg1"/>
                          </a:solidFill>
                        </a:ln>
                        <a:effectLst>
                          <a:glow rad="228600">
                            <a:srgbClr val="FFC000"/>
                          </a:glow>
                        </a:effectLst>
                      </wps:spPr>
                      <wps:txbx>
                        <w:txbxContent>
                          <w:p w14:paraId="2A5B1912" w14:textId="77777777" w:rsidR="00A34721" w:rsidRPr="00C2708B" w:rsidRDefault="00A34721" w:rsidP="00C2708B">
                            <w:pPr>
                              <w:tabs>
                                <w:tab w:val="left" w:pos="2928"/>
                              </w:tabs>
                              <w:spacing w:line="360" w:lineRule="auto"/>
                              <w:jc w:val="both"/>
                              <w:rPr>
                                <w:rFonts w:asciiTheme="majorHAnsi" w:hAnsiTheme="majorHAnsi" w:cstheme="majorHAnsi"/>
                                <w:color w:val="0D0D0D" w:themeColor="text1" w:themeTint="F2"/>
                                <w:sz w:val="24"/>
                                <w:szCs w:val="24"/>
                              </w:rPr>
                            </w:pPr>
                            <w:r w:rsidRPr="00C2708B">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illustrate this point further, a child’s brain may be disrupted and could lead to physical, mental and emotional health may be impaired if these interactions are inappropriate, unsuitable, unreliable or absent. (Harvard University, 2017).</w:t>
                            </w:r>
                            <w:r w:rsidRPr="00C2708B">
                              <w:rPr>
                                <w:rFonts w:asciiTheme="majorHAnsi" w:hAnsiTheme="majorHAnsi" w:cstheme="majorHAnsi"/>
                                <w:color w:val="0D0D0D" w:themeColor="text1" w:themeTint="F2"/>
                                <w:sz w:val="24"/>
                                <w:szCs w:val="24"/>
                              </w:rPr>
                              <w:t xml:space="preserve"> </w:t>
                            </w:r>
                          </w:p>
                          <w:p w14:paraId="4A2FC0C8" w14:textId="449BDC31" w:rsidR="00A34721" w:rsidRPr="00C2708B" w:rsidRDefault="00A34721" w:rsidP="00C2708B">
                            <w:pPr>
                              <w:tabs>
                                <w:tab w:val="left" w:pos="2928"/>
                              </w:tabs>
                              <w:spacing w:line="360" w:lineRule="auto"/>
                              <w:jc w:val="both"/>
                              <w:rPr>
                                <w:rFonts w:asciiTheme="majorHAnsi" w:hAnsiTheme="majorHAnsi" w:cstheme="majorHAnsi"/>
                                <w:sz w:val="24"/>
                                <w:szCs w:val="24"/>
                              </w:rPr>
                            </w:pPr>
                            <w:r w:rsidRPr="00C2708B">
                              <w:rPr>
                                <w:rFonts w:asciiTheme="majorHAnsi" w:hAnsiTheme="majorHAnsi" w:cstheme="majorHAnsi"/>
                                <w:sz w:val="24"/>
                                <w:szCs w:val="24"/>
                              </w:rPr>
                              <w:t>A child centred approach is how children become active participants by communicating and connecting with people who also have a choice without someone interfering.</w:t>
                            </w:r>
                          </w:p>
                          <w:p w14:paraId="2503853C" w14:textId="77777777" w:rsidR="00A34721" w:rsidRPr="00C2708B" w:rsidRDefault="00A34721" w:rsidP="00C2708B">
                            <w:pPr>
                              <w:tabs>
                                <w:tab w:val="left" w:pos="2928"/>
                              </w:tabs>
                              <w:spacing w:line="360" w:lineRule="auto"/>
                              <w:jc w:val="both"/>
                              <w:rPr>
                                <w:rFonts w:asciiTheme="majorHAnsi" w:hAnsiTheme="majorHAnsi" w:cstheme="majorHAnsi"/>
                                <w:sz w:val="24"/>
                                <w:szCs w:val="24"/>
                              </w:rPr>
                            </w:pPr>
                            <w:r w:rsidRPr="00C2708B">
                              <w:rPr>
                                <w:rFonts w:asciiTheme="majorHAnsi" w:hAnsiTheme="majorHAnsi" w:cstheme="majorHAnsi"/>
                                <w:sz w:val="24"/>
                                <w:szCs w:val="24"/>
                              </w:rPr>
                              <w:t xml:space="preserve">An equally important aspect is enabling a child centred approached within this setting to guarantee that the child is put first before anyone else. By using the right approach practitioners and key workers have the opportunity to observe and plan when taking into consideration a child’s interests and adapting these into learning and helping a child settle. </w:t>
                            </w:r>
                          </w:p>
                          <w:p w14:paraId="1C052588" w14:textId="131B1AB4" w:rsidR="00A34721" w:rsidRPr="00C2708B" w:rsidRDefault="00A34721" w:rsidP="004855F2">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E547EB"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96F82E" id="Text Box 12" o:spid="_x0000_s1050" type="#_x0000_t202" style="position:absolute;margin-left:514pt;margin-top:7pt;width:304.8pt;height:369pt;z-index:251785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" fillcolor="white [3201]" strokecolor="white [3212]" strokeweight=".5pt">
                <v:textbox>
                  <w:txbxContent>
                    <w:p w14:paraId="2A5B1912" w14:textId="77777777" w:rsidR="00A34721" w:rsidRPr="00C2708B" w:rsidRDefault="00A34721" w:rsidP="00C2708B">
                      <w:pPr>
                        <w:tabs>
                          <w:tab w:val="left" w:pos="2928"/>
                        </w:tabs>
                        <w:spacing w:line="360" w:lineRule="auto"/>
                        <w:jc w:val="both"/>
                        <w:rPr>
                          <w:rFonts w:asciiTheme="majorHAnsi" w:hAnsiTheme="majorHAnsi" w:cstheme="majorHAnsi"/>
                          <w:color w:val="0D0D0D" w:themeColor="text1" w:themeTint="F2"/>
                          <w:sz w:val="24"/>
                          <w:szCs w:val="24"/>
                        </w:rPr>
                      </w:pPr>
                      <w:r w:rsidRPr="00C2708B">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illustrate this point further, a child’s brain may be disrupted and could lead to physical, mental and emotional health may be impaired if these interactions are inappropriate, unsuitable, unreliable or absent. (Harvard University, 2017).</w:t>
                      </w:r>
                      <w:r w:rsidRPr="00C2708B">
                        <w:rPr>
                          <w:rFonts w:asciiTheme="majorHAnsi" w:hAnsiTheme="majorHAnsi" w:cstheme="majorHAnsi"/>
                          <w:color w:val="0D0D0D" w:themeColor="text1" w:themeTint="F2"/>
                          <w:sz w:val="24"/>
                          <w:szCs w:val="24"/>
                        </w:rPr>
                        <w:t xml:space="preserve"> </w:t>
                      </w:r>
                    </w:p>
                    <w:p w14:paraId="4A2FC0C8" w14:textId="449BDC31" w:rsidR="00A34721" w:rsidRPr="00C2708B" w:rsidRDefault="00A34721" w:rsidP="00C2708B">
                      <w:pPr>
                        <w:tabs>
                          <w:tab w:val="left" w:pos="2928"/>
                        </w:tabs>
                        <w:spacing w:line="360" w:lineRule="auto"/>
                        <w:jc w:val="both"/>
                        <w:rPr>
                          <w:rFonts w:asciiTheme="majorHAnsi" w:hAnsiTheme="majorHAnsi" w:cstheme="majorHAnsi"/>
                          <w:sz w:val="24"/>
                          <w:szCs w:val="24"/>
                        </w:rPr>
                      </w:pPr>
                      <w:r w:rsidRPr="00C2708B">
                        <w:rPr>
                          <w:rFonts w:asciiTheme="majorHAnsi" w:hAnsiTheme="majorHAnsi" w:cstheme="majorHAnsi"/>
                          <w:sz w:val="24"/>
                          <w:szCs w:val="24"/>
                        </w:rPr>
                        <w:t>A child centred approach is how children become active participants by communicating and connecting with people who also have a choice without someone interfering.</w:t>
                      </w:r>
                    </w:p>
                    <w:p w14:paraId="2503853C" w14:textId="77777777" w:rsidR="00A34721" w:rsidRPr="00C2708B" w:rsidRDefault="00A34721" w:rsidP="00C2708B">
                      <w:pPr>
                        <w:tabs>
                          <w:tab w:val="left" w:pos="2928"/>
                        </w:tabs>
                        <w:spacing w:line="360" w:lineRule="auto"/>
                        <w:jc w:val="both"/>
                        <w:rPr>
                          <w:rFonts w:asciiTheme="majorHAnsi" w:hAnsiTheme="majorHAnsi" w:cstheme="majorHAnsi"/>
                          <w:sz w:val="24"/>
                          <w:szCs w:val="24"/>
                        </w:rPr>
                      </w:pPr>
                      <w:r w:rsidRPr="00C2708B">
                        <w:rPr>
                          <w:rFonts w:asciiTheme="majorHAnsi" w:hAnsiTheme="majorHAnsi" w:cstheme="majorHAnsi"/>
                          <w:sz w:val="24"/>
                          <w:szCs w:val="24"/>
                        </w:rPr>
                        <w:t xml:space="preserve">An equally important aspect is enabling a child centred approached within this setting to guarantee that the child is put first before anyone else. By using the right approach practitioners and key workers have the opportunity to observe and plan when taking into consideration a child’s interests and adapting these into learning and helping a child settle. </w:t>
                      </w:r>
                    </w:p>
                    <w:p w14:paraId="1C052588" w14:textId="131B1AB4" w:rsidR="00A34721" w:rsidRPr="00C2708B" w:rsidRDefault="00A34721" w:rsidP="004855F2">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E547EB" w14:textId="77777777" w:rsidR="00A34721" w:rsidRDefault="00A34721"/>
                  </w:txbxContent>
                </v:textbox>
                <w10:wrap anchorx="page"/>
              </v:shape>
            </w:pict>
          </mc:Fallback>
        </mc:AlternateContent>
      </w:r>
    </w:p>
    <w:p w14:paraId="7BCF3346" w14:textId="74BFD1E4" w:rsidR="00FA74AA" w:rsidRDefault="00FA74AA"/>
    <w:p w14:paraId="2AAE4B4F" w14:textId="1C2D9AD0" w:rsidR="00FA74AA" w:rsidRDefault="00FA74AA"/>
    <w:p w14:paraId="3D3E6EAF" w14:textId="36A19B38" w:rsidR="00FA74AA" w:rsidRDefault="00FA74AA"/>
    <w:p w14:paraId="02C88B4A" w14:textId="5D5FFBA7" w:rsidR="00FA74AA" w:rsidRDefault="00FA74AA"/>
    <w:p w14:paraId="6DF75E48" w14:textId="50327B17" w:rsidR="00FA74AA" w:rsidRDefault="00FA74AA"/>
    <w:p w14:paraId="14D565AF" w14:textId="3A65585A" w:rsidR="00FA74AA" w:rsidRDefault="00FA74AA"/>
    <w:p w14:paraId="05B419E7" w14:textId="11368793" w:rsidR="00FA74AA" w:rsidRDefault="00FA74AA"/>
    <w:p w14:paraId="177CF5E5" w14:textId="2C2E2374" w:rsidR="00FA74AA" w:rsidRDefault="00FA74AA"/>
    <w:p w14:paraId="7403D4F4" w14:textId="4541AC56" w:rsidR="00FA74AA" w:rsidRDefault="00FA74AA"/>
    <w:p w14:paraId="6B2B75A2" w14:textId="74BC8822" w:rsidR="00FA74AA" w:rsidRDefault="00FA74AA"/>
    <w:p w14:paraId="048CBF75" w14:textId="06694C46" w:rsidR="00FA74AA" w:rsidRDefault="00FA74AA"/>
    <w:p w14:paraId="6D2763DB" w14:textId="333DAB70" w:rsidR="00FA74AA" w:rsidRDefault="00FA74AA"/>
    <w:p w14:paraId="69AE170E" w14:textId="5B73B77E" w:rsidR="00FA74AA" w:rsidRDefault="00FA74AA"/>
    <w:p w14:paraId="53DE901E" w14:textId="22E8E474" w:rsidR="00FA74AA" w:rsidRDefault="00FA74AA"/>
    <w:p w14:paraId="20A02949" w14:textId="6EE8D28A" w:rsidR="00FA74AA" w:rsidRDefault="00FA74AA"/>
    <w:p w14:paraId="6D0B163D" w14:textId="598F1285" w:rsidR="00FA74AA" w:rsidRDefault="00FA74AA"/>
    <w:p w14:paraId="31C20A63" w14:textId="0DB9982F" w:rsidR="000E3CE0" w:rsidRDefault="000E3CE0"/>
    <w:p w14:paraId="75C01234" w14:textId="6B05E09A" w:rsidR="00FA74AA" w:rsidRDefault="00534039">
      <w:r>
        <w:rPr>
          <w:noProof/>
        </w:rPr>
        <w:lastRenderedPageBreak/>
        <mc:AlternateContent>
          <mc:Choice Requires="wps">
            <w:drawing>
              <wp:anchor distT="0" distB="0" distL="114300" distR="114300" simplePos="0" relativeHeight="251799552" behindDoc="0" locked="0" layoutInCell="1" allowOverlap="1" wp14:anchorId="5B865A4C" wp14:editId="1CD10B23">
                <wp:simplePos x="0" y="0"/>
                <wp:positionH relativeFrom="column">
                  <wp:posOffset>4775200</wp:posOffset>
                </wp:positionH>
                <wp:positionV relativeFrom="paragraph">
                  <wp:posOffset>-457200</wp:posOffset>
                </wp:positionV>
                <wp:extent cx="4521200" cy="1409700"/>
                <wp:effectExtent l="228600" t="228600" r="241300" b="247650"/>
                <wp:wrapNone/>
                <wp:docPr id="200" name="Text Box 200"/>
                <wp:cNvGraphicFramePr/>
                <a:graphic xmlns:a="http://schemas.openxmlformats.org/drawingml/2006/main">
                  <a:graphicData uri="http://schemas.microsoft.com/office/word/2010/wordprocessingShape">
                    <wps:wsp>
                      <wps:cNvSpPr txBox="1"/>
                      <wps:spPr>
                        <a:xfrm>
                          <a:off x="0" y="0"/>
                          <a:ext cx="4521200" cy="1409700"/>
                        </a:xfrm>
                        <a:prstGeom prst="rect">
                          <a:avLst/>
                        </a:prstGeom>
                        <a:solidFill>
                          <a:schemeClr val="bg1"/>
                        </a:solidFill>
                        <a:ln w="6350">
                          <a:solidFill>
                            <a:schemeClr val="bg1"/>
                          </a:solidFill>
                        </a:ln>
                        <a:effectLst>
                          <a:glow rad="228600">
                            <a:srgbClr val="FFC000"/>
                          </a:glow>
                        </a:effectLst>
                      </wps:spPr>
                      <wps:txbx>
                        <w:txbxContent>
                          <w:p w14:paraId="3FA0D82C" w14:textId="1C657124" w:rsidR="00A34721" w:rsidRDefault="00A34721">
                            <w:r>
                              <w:t xml:space="preserve">The hierarchy of needs triangle demonstrates the needs of the child’s and what is required for each stage. By using Abraham Maslow’s </w:t>
                            </w:r>
                            <w:proofErr w:type="gramStart"/>
                            <w:r>
                              <w:t>theory</w:t>
                            </w:r>
                            <w:proofErr w:type="gramEnd"/>
                            <w:r>
                              <w:t xml:space="preserve"> it enables practitioners to use this as guide in order to be encourage and promote support towards the individual’s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865A4C" id="Text Box 200" o:spid="_x0000_s1051" type="#_x0000_t202" style="position:absolute;margin-left:376pt;margin-top:-36pt;width:356pt;height:111pt;z-index:251799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" fillcolor="white [3212]" strokecolor="white [3212]" strokeweight=".5pt">
                <v:textbox>
                  <w:txbxContent>
                    <w:p w14:paraId="3FA0D82C" w14:textId="1C657124" w:rsidR="00A34721" w:rsidRDefault="00A34721">
                      <w:r>
                        <w:t xml:space="preserve">The hierarchy of needs triangle demonstrates the needs of the child’s and what is required for each stage. By using Abraham Maslow’s </w:t>
                      </w:r>
                      <w:proofErr w:type="gramStart"/>
                      <w:r>
                        <w:t>theory</w:t>
                      </w:r>
                      <w:proofErr w:type="gramEnd"/>
                      <w:r>
                        <w:t xml:space="preserve"> it enables practitioners to use this as guide in order to be encourage and promote support towards the individual’s needs. </w:t>
                      </w:r>
                    </w:p>
                  </w:txbxContent>
                </v:textbox>
              </v:shape>
            </w:pict>
          </mc:Fallback>
        </mc:AlternateContent>
      </w:r>
      <w:r w:rsidR="007B72F5">
        <w:rPr>
          <w:noProof/>
        </w:rPr>
        <mc:AlternateContent>
          <mc:Choice Requires="wps">
            <w:drawing>
              <wp:anchor distT="0" distB="0" distL="114300" distR="114300" simplePos="0" relativeHeight="251789312" behindDoc="0" locked="0" layoutInCell="1" allowOverlap="1" wp14:anchorId="5620E7F8" wp14:editId="00924BF8">
                <wp:simplePos x="0" y="0"/>
                <wp:positionH relativeFrom="margin">
                  <wp:posOffset>-335280</wp:posOffset>
                </wp:positionH>
                <wp:positionV relativeFrom="paragraph">
                  <wp:posOffset>-441959</wp:posOffset>
                </wp:positionV>
                <wp:extent cx="4484914" cy="2407920"/>
                <wp:effectExtent l="228600" t="228600" r="240030" b="240030"/>
                <wp:wrapNone/>
                <wp:docPr id="17" name="Text Box 17"/>
                <wp:cNvGraphicFramePr/>
                <a:graphic xmlns:a="http://schemas.openxmlformats.org/drawingml/2006/main">
                  <a:graphicData uri="http://schemas.microsoft.com/office/word/2010/wordprocessingShape">
                    <wps:wsp>
                      <wps:cNvSpPr txBox="1"/>
                      <wps:spPr>
                        <a:xfrm>
                          <a:off x="0" y="0"/>
                          <a:ext cx="4484914" cy="2407920"/>
                        </a:xfrm>
                        <a:prstGeom prst="rect">
                          <a:avLst/>
                        </a:prstGeom>
                        <a:solidFill>
                          <a:schemeClr val="bg1"/>
                        </a:solidFill>
                        <a:ln w="6350">
                          <a:solidFill>
                            <a:schemeClr val="bg1"/>
                          </a:solidFill>
                        </a:ln>
                        <a:effectLst>
                          <a:glow rad="228600">
                            <a:srgbClr val="FFC000"/>
                          </a:glow>
                        </a:effectLst>
                      </wps:spPr>
                      <wps:txbx>
                        <w:txbxContent>
                          <w:p w14:paraId="1AD6F7BA" w14:textId="04AA7582" w:rsidR="00A34721" w:rsidRPr="00F15A53" w:rsidRDefault="00A34721">
                            <w:pPr>
                              <w:rPr>
                                <w:sz w:val="24"/>
                                <w:szCs w:val="24"/>
                              </w:rPr>
                            </w:pPr>
                            <w:r>
                              <w:rPr>
                                <w:sz w:val="24"/>
                                <w:szCs w:val="24"/>
                              </w:rPr>
                              <w:t>It is a well-known fact that p</w:t>
                            </w:r>
                            <w:r w:rsidRPr="00F15A53">
                              <w:rPr>
                                <w:sz w:val="24"/>
                                <w:szCs w:val="24"/>
                              </w:rPr>
                              <w:t>lay is a funda</w:t>
                            </w:r>
                            <w:r>
                              <w:rPr>
                                <w:sz w:val="24"/>
                                <w:szCs w:val="24"/>
                              </w:rPr>
                              <w:t xml:space="preserve">mental part of the transition process, as every child has the ‘right to play’ administered by the United Nations Convention on the rights of the child article 31. Play can be both child and adult initiated, but it is best to strike a balance between adult led and child initiated play to meet the best children’s outcomes; allowing this to be demonstrated in a positive manner by the keyworker. Bruner (1974), Piaget (1951), Vygotsky (1978) have been proven to play crucial roles in shaping the educational practices of today.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20E7F8" id="Text Box 17" o:spid="_x0000_s1052" type="#_x0000_t202" style="position:absolute;margin-left:-26.4pt;margin-top:-34.8pt;width:353.15pt;height:189.6pt;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" fillcolor="white [3212]" strokecolor="white [3212]" strokeweight=".5pt">
                <v:textbox>
                  <w:txbxContent>
                    <w:p w14:paraId="1AD6F7BA" w14:textId="04AA7582" w:rsidR="00A34721" w:rsidRPr="00F15A53" w:rsidRDefault="00A34721">
                      <w:pPr>
                        <w:rPr>
                          <w:sz w:val="24"/>
                          <w:szCs w:val="24"/>
                        </w:rPr>
                      </w:pPr>
                      <w:r>
                        <w:rPr>
                          <w:sz w:val="24"/>
                          <w:szCs w:val="24"/>
                        </w:rPr>
                        <w:t>It is a well-known fact that p</w:t>
                      </w:r>
                      <w:r w:rsidRPr="00F15A53">
                        <w:rPr>
                          <w:sz w:val="24"/>
                          <w:szCs w:val="24"/>
                        </w:rPr>
                        <w:t>lay is a funda</w:t>
                      </w:r>
                      <w:r>
                        <w:rPr>
                          <w:sz w:val="24"/>
                          <w:szCs w:val="24"/>
                        </w:rPr>
                        <w:t xml:space="preserve">mental part of the transition process, as every child has the ‘right to play’ administered by the United Nations Convention on the rights of the child article 31. Play can be both child and adult initiated, but it is best to strike a balance between adult led and child initiated play to meet the best children’s outcomes; allowing this to be demonstrated in a positive manner by the keyworker. Bruner (1974), Piaget (1951), Vygotsky (1978) have been proven to play crucial roles in shaping the educational practices of today.  </w:t>
                      </w:r>
                    </w:p>
                  </w:txbxContent>
                </v:textbox>
                <w10:wrap anchorx="margin"/>
              </v:shape>
            </w:pict>
          </mc:Fallback>
        </mc:AlternateContent>
      </w:r>
    </w:p>
    <w:p w14:paraId="603BBF0D" w14:textId="4BCD8F6F" w:rsidR="000D697A" w:rsidRDefault="000D697A"/>
    <w:p w14:paraId="4FF83EFD" w14:textId="5018C939" w:rsidR="000D697A" w:rsidRDefault="000D697A"/>
    <w:p w14:paraId="5985820A" w14:textId="5BC8D8FB" w:rsidR="000D697A" w:rsidRDefault="000D697A"/>
    <w:p w14:paraId="69C5A12D" w14:textId="1893B3AA" w:rsidR="000D697A" w:rsidRDefault="000D697A"/>
    <w:p w14:paraId="70CFB5CF" w14:textId="76EDAC17" w:rsidR="000D697A" w:rsidRDefault="00534039">
      <w:r>
        <w:rPr>
          <w:noProof/>
        </w:rPr>
        <w:drawing>
          <wp:anchor distT="0" distB="0" distL="114300" distR="114300" simplePos="0" relativeHeight="251798528" behindDoc="0" locked="0" layoutInCell="1" allowOverlap="1" wp14:anchorId="1582AAF0" wp14:editId="476C79F5">
            <wp:simplePos x="0" y="0"/>
            <wp:positionH relativeFrom="margin">
              <wp:posOffset>4996180</wp:posOffset>
            </wp:positionH>
            <wp:positionV relativeFrom="paragraph">
              <wp:posOffset>83185</wp:posOffset>
            </wp:positionV>
            <wp:extent cx="3937000" cy="3060273"/>
            <wp:effectExtent l="0" t="0" r="6350" b="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751" t="21093" r="56326" b="22354"/>
                    <a:stretch/>
                  </pic:blipFill>
                  <pic:spPr bwMode="auto">
                    <a:xfrm>
                      <a:off x="0" y="0"/>
                      <a:ext cx="3937000" cy="30602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DC4E33" w14:textId="25EE9818" w:rsidR="000D697A" w:rsidRDefault="000D697A"/>
    <w:p w14:paraId="2C4AACC9" w14:textId="75703178" w:rsidR="000D697A" w:rsidRDefault="000D697A"/>
    <w:p w14:paraId="14C6FE26" w14:textId="59277780" w:rsidR="000D697A" w:rsidRDefault="00886D91">
      <w:r>
        <w:rPr>
          <w:noProof/>
        </w:rPr>
        <mc:AlternateContent>
          <mc:Choice Requires="wps">
            <w:drawing>
              <wp:anchor distT="0" distB="0" distL="114300" distR="114300" simplePos="0" relativeHeight="251797504" behindDoc="0" locked="0" layoutInCell="1" allowOverlap="1" wp14:anchorId="1BF5A16A" wp14:editId="4D715AF9">
                <wp:simplePos x="0" y="0"/>
                <wp:positionH relativeFrom="column">
                  <wp:posOffset>-381000</wp:posOffset>
                </wp:positionH>
                <wp:positionV relativeFrom="paragraph">
                  <wp:posOffset>366395</wp:posOffset>
                </wp:positionV>
                <wp:extent cx="4463143" cy="3215640"/>
                <wp:effectExtent l="228600" t="228600" r="242570" b="251460"/>
                <wp:wrapNone/>
                <wp:docPr id="194" name="Text Box 194"/>
                <wp:cNvGraphicFramePr/>
                <a:graphic xmlns:a="http://schemas.openxmlformats.org/drawingml/2006/main">
                  <a:graphicData uri="http://schemas.microsoft.com/office/word/2010/wordprocessingShape">
                    <wps:wsp>
                      <wps:cNvSpPr txBox="1"/>
                      <wps:spPr>
                        <a:xfrm>
                          <a:off x="0" y="0"/>
                          <a:ext cx="4463143" cy="3215640"/>
                        </a:xfrm>
                        <a:prstGeom prst="rect">
                          <a:avLst/>
                        </a:prstGeom>
                        <a:solidFill>
                          <a:schemeClr val="lt1"/>
                        </a:solidFill>
                        <a:ln w="6350">
                          <a:solidFill>
                            <a:schemeClr val="bg1"/>
                          </a:solidFill>
                        </a:ln>
                        <a:effectLst>
                          <a:glow rad="228600">
                            <a:srgbClr val="FFC000"/>
                          </a:glow>
                        </a:effectLst>
                      </wps:spPr>
                      <wps:txbx>
                        <w:txbxContent>
                          <w:p w14:paraId="58CDBE2B" w14:textId="1B3B911A" w:rsidR="00A34721" w:rsidRDefault="00A34721">
                            <w:r>
                              <w:t xml:space="preserve">The curriculum for Wales: Foundation Phase Framework (2015) states the seven learning outcomes in regards to children and their advocates in promoting positive connections between home and childcare are fostered and promoted. </w:t>
                            </w:r>
                          </w:p>
                          <w:p w14:paraId="573A4D30" w14:textId="2A257366" w:rsidR="00A34721" w:rsidRDefault="00A34721">
                            <w:r>
                              <w:t xml:space="preserve">The following objections represents a variety of play opportunities for them to achieve: </w:t>
                            </w:r>
                          </w:p>
                          <w:p w14:paraId="79C8C94C" w14:textId="6550949F" w:rsidR="00A34721" w:rsidRDefault="00A34721" w:rsidP="00886D91">
                            <w:pPr>
                              <w:pStyle w:val="ListParagraph"/>
                              <w:numPr>
                                <w:ilvl w:val="0"/>
                                <w:numId w:val="20"/>
                              </w:numPr>
                            </w:pPr>
                            <w:r>
                              <w:t xml:space="preserve">Personal and Social Development </w:t>
                            </w:r>
                          </w:p>
                          <w:p w14:paraId="551AEA2F" w14:textId="626747AE" w:rsidR="00A34721" w:rsidRDefault="00A34721" w:rsidP="00886D91">
                            <w:pPr>
                              <w:pStyle w:val="ListParagraph"/>
                              <w:numPr>
                                <w:ilvl w:val="0"/>
                                <w:numId w:val="20"/>
                              </w:numPr>
                            </w:pPr>
                            <w:r>
                              <w:t>Well-Being and Cultural Diversity</w:t>
                            </w:r>
                          </w:p>
                          <w:p w14:paraId="440AFB6E" w14:textId="3CBFC6ED" w:rsidR="00A34721" w:rsidRDefault="00A34721" w:rsidP="00886D91">
                            <w:pPr>
                              <w:pStyle w:val="ListParagraph"/>
                              <w:numPr>
                                <w:ilvl w:val="0"/>
                                <w:numId w:val="20"/>
                              </w:numPr>
                            </w:pPr>
                            <w:r>
                              <w:t xml:space="preserve">Language, Literacy and Community Skills </w:t>
                            </w:r>
                          </w:p>
                          <w:p w14:paraId="19F01CDC" w14:textId="2C36FD84" w:rsidR="00A34721" w:rsidRDefault="00A34721" w:rsidP="00886D91">
                            <w:pPr>
                              <w:pStyle w:val="ListParagraph"/>
                              <w:numPr>
                                <w:ilvl w:val="0"/>
                                <w:numId w:val="20"/>
                              </w:numPr>
                            </w:pPr>
                            <w:r>
                              <w:t xml:space="preserve">Welsh Language Development </w:t>
                            </w:r>
                          </w:p>
                          <w:p w14:paraId="61B8E9A3" w14:textId="23D8DD2E" w:rsidR="00A34721" w:rsidRDefault="00A34721" w:rsidP="00886D91">
                            <w:pPr>
                              <w:pStyle w:val="ListParagraph"/>
                              <w:numPr>
                                <w:ilvl w:val="0"/>
                                <w:numId w:val="20"/>
                              </w:numPr>
                            </w:pPr>
                            <w:r>
                              <w:t xml:space="preserve">Mathematical Development </w:t>
                            </w:r>
                          </w:p>
                          <w:p w14:paraId="51A9E575" w14:textId="7B6C81A5" w:rsidR="00A34721" w:rsidRDefault="00A34721" w:rsidP="00886D91">
                            <w:pPr>
                              <w:pStyle w:val="ListParagraph"/>
                              <w:numPr>
                                <w:ilvl w:val="0"/>
                                <w:numId w:val="20"/>
                              </w:numPr>
                            </w:pPr>
                            <w:r>
                              <w:t xml:space="preserve">Acknowledging and Understanding of the World </w:t>
                            </w:r>
                          </w:p>
                          <w:p w14:paraId="18BCC1F0" w14:textId="182B3589" w:rsidR="00A34721" w:rsidRDefault="00A34721" w:rsidP="00886D91">
                            <w:pPr>
                              <w:pStyle w:val="ListParagraph"/>
                              <w:numPr>
                                <w:ilvl w:val="0"/>
                                <w:numId w:val="20"/>
                              </w:numPr>
                            </w:pPr>
                            <w:r>
                              <w:t xml:space="preserve">Physical and creative Development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F5A16A" id="Text Box 194" o:spid="_x0000_s1053" type="#_x0000_t202" style="position:absolute;margin-left:-30pt;margin-top:28.85pt;width:351.45pt;height:253.2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" fillcolor="white [3201]" strokecolor="white [3212]" strokeweight=".5pt">
                <v:textbox>
                  <w:txbxContent>
                    <w:p w14:paraId="58CDBE2B" w14:textId="1B3B911A" w:rsidR="00A34721" w:rsidRDefault="00A34721">
                      <w:r>
                        <w:t xml:space="preserve">The curriculum for Wales: Foundation Phase Framework (2015) states the seven learning outcomes in regards to children and their advocates in promoting positive connections between home and childcare are fostered and promoted. </w:t>
                      </w:r>
                    </w:p>
                    <w:p w14:paraId="573A4D30" w14:textId="2A257366" w:rsidR="00A34721" w:rsidRDefault="00A34721">
                      <w:r>
                        <w:t xml:space="preserve">The following objections represents a variety of play opportunities for them to achieve: </w:t>
                      </w:r>
                    </w:p>
                    <w:p w14:paraId="79C8C94C" w14:textId="6550949F" w:rsidR="00A34721" w:rsidRDefault="00A34721" w:rsidP="00886D91">
                      <w:pPr>
                        <w:pStyle w:val="ListParagraph"/>
                        <w:numPr>
                          <w:ilvl w:val="0"/>
                          <w:numId w:val="20"/>
                        </w:numPr>
                      </w:pPr>
                      <w:r>
                        <w:t xml:space="preserve">Personal and Social Development </w:t>
                      </w:r>
                    </w:p>
                    <w:p w14:paraId="551AEA2F" w14:textId="626747AE" w:rsidR="00A34721" w:rsidRDefault="00A34721" w:rsidP="00886D91">
                      <w:pPr>
                        <w:pStyle w:val="ListParagraph"/>
                        <w:numPr>
                          <w:ilvl w:val="0"/>
                          <w:numId w:val="20"/>
                        </w:numPr>
                      </w:pPr>
                      <w:r>
                        <w:t>Well-Being and Cultural Diversity</w:t>
                      </w:r>
                    </w:p>
                    <w:p w14:paraId="440AFB6E" w14:textId="3CBFC6ED" w:rsidR="00A34721" w:rsidRDefault="00A34721" w:rsidP="00886D91">
                      <w:pPr>
                        <w:pStyle w:val="ListParagraph"/>
                        <w:numPr>
                          <w:ilvl w:val="0"/>
                          <w:numId w:val="20"/>
                        </w:numPr>
                      </w:pPr>
                      <w:r>
                        <w:t xml:space="preserve">Language, Literacy and Community Skills </w:t>
                      </w:r>
                    </w:p>
                    <w:p w14:paraId="19F01CDC" w14:textId="2C36FD84" w:rsidR="00A34721" w:rsidRDefault="00A34721" w:rsidP="00886D91">
                      <w:pPr>
                        <w:pStyle w:val="ListParagraph"/>
                        <w:numPr>
                          <w:ilvl w:val="0"/>
                          <w:numId w:val="20"/>
                        </w:numPr>
                      </w:pPr>
                      <w:r>
                        <w:t xml:space="preserve">Welsh Language Development </w:t>
                      </w:r>
                    </w:p>
                    <w:p w14:paraId="61B8E9A3" w14:textId="23D8DD2E" w:rsidR="00A34721" w:rsidRDefault="00A34721" w:rsidP="00886D91">
                      <w:pPr>
                        <w:pStyle w:val="ListParagraph"/>
                        <w:numPr>
                          <w:ilvl w:val="0"/>
                          <w:numId w:val="20"/>
                        </w:numPr>
                      </w:pPr>
                      <w:r>
                        <w:t xml:space="preserve">Mathematical Development </w:t>
                      </w:r>
                    </w:p>
                    <w:p w14:paraId="51A9E575" w14:textId="7B6C81A5" w:rsidR="00A34721" w:rsidRDefault="00A34721" w:rsidP="00886D91">
                      <w:pPr>
                        <w:pStyle w:val="ListParagraph"/>
                        <w:numPr>
                          <w:ilvl w:val="0"/>
                          <w:numId w:val="20"/>
                        </w:numPr>
                      </w:pPr>
                      <w:r>
                        <w:t xml:space="preserve">Acknowledging and Understanding of the World </w:t>
                      </w:r>
                    </w:p>
                    <w:p w14:paraId="18BCC1F0" w14:textId="182B3589" w:rsidR="00A34721" w:rsidRDefault="00A34721" w:rsidP="00886D91">
                      <w:pPr>
                        <w:pStyle w:val="ListParagraph"/>
                        <w:numPr>
                          <w:ilvl w:val="0"/>
                          <w:numId w:val="20"/>
                        </w:numPr>
                      </w:pPr>
                      <w:r>
                        <w:t xml:space="preserve">Physical and creative Development </w:t>
                      </w:r>
                    </w:p>
                  </w:txbxContent>
                </v:textbox>
              </v:shape>
            </w:pict>
          </mc:Fallback>
        </mc:AlternateContent>
      </w:r>
    </w:p>
    <w:p w14:paraId="6BC649F1" w14:textId="47FFF6EF" w:rsidR="000D697A" w:rsidRDefault="000D697A"/>
    <w:p w14:paraId="3C5740BA" w14:textId="393665D7" w:rsidR="000D697A" w:rsidRDefault="000D697A"/>
    <w:p w14:paraId="0FC89B30" w14:textId="082AF917" w:rsidR="000D697A" w:rsidRDefault="000D697A"/>
    <w:p w14:paraId="0CF27E7D" w14:textId="76A528EC" w:rsidR="000D697A" w:rsidRDefault="000D697A"/>
    <w:p w14:paraId="53F9B2E5" w14:textId="4E54708F" w:rsidR="000D697A" w:rsidRDefault="000D697A"/>
    <w:p w14:paraId="10E12764" w14:textId="1218A6BB" w:rsidR="000D697A" w:rsidRDefault="000D697A"/>
    <w:p w14:paraId="269B41EB" w14:textId="3BEFE2A1" w:rsidR="000D697A" w:rsidRDefault="000D697A"/>
    <w:p w14:paraId="0B7B64B9" w14:textId="5C02B246" w:rsidR="000D697A" w:rsidRDefault="000D697A"/>
    <w:p w14:paraId="3473AA24" w14:textId="6E7E1E90" w:rsidR="000D697A" w:rsidRDefault="00143865">
      <w:r>
        <w:rPr>
          <w:noProof/>
        </w:rPr>
        <mc:AlternateContent>
          <mc:Choice Requires="wps">
            <w:drawing>
              <wp:anchor distT="0" distB="0" distL="114300" distR="114300" simplePos="0" relativeHeight="251800576" behindDoc="0" locked="0" layoutInCell="1" allowOverlap="1" wp14:anchorId="00AC6C5C" wp14:editId="7022CA46">
                <wp:simplePos x="0" y="0"/>
                <wp:positionH relativeFrom="margin">
                  <wp:align>right</wp:align>
                </wp:positionH>
                <wp:positionV relativeFrom="paragraph">
                  <wp:posOffset>147955</wp:posOffset>
                </wp:positionV>
                <wp:extent cx="3162300" cy="660400"/>
                <wp:effectExtent l="0" t="0" r="0" b="6350"/>
                <wp:wrapNone/>
                <wp:docPr id="201" name="Text Box 201"/>
                <wp:cNvGraphicFramePr/>
                <a:graphic xmlns:a="http://schemas.openxmlformats.org/drawingml/2006/main">
                  <a:graphicData uri="http://schemas.microsoft.com/office/word/2010/wordprocessingShape">
                    <wps:wsp>
                      <wps:cNvSpPr txBox="1"/>
                      <wps:spPr>
                        <a:xfrm>
                          <a:off x="0" y="0"/>
                          <a:ext cx="3162300" cy="660400"/>
                        </a:xfrm>
                        <a:prstGeom prst="rect">
                          <a:avLst/>
                        </a:prstGeom>
                        <a:solidFill>
                          <a:schemeClr val="lt1"/>
                        </a:solidFill>
                        <a:ln w="6350">
                          <a:noFill/>
                        </a:ln>
                      </wps:spPr>
                      <wps:txbx>
                        <w:txbxContent>
                          <w:p w14:paraId="7A11A5AC" w14:textId="6F56E747" w:rsidR="00A34721" w:rsidRDefault="00A34721">
                            <w:r>
                              <w:t>Maslow’s Hierarchy of needs (1943)</w:t>
                            </w:r>
                          </w:p>
                          <w:p w14:paraId="73F37194" w14:textId="76A79786" w:rsidR="00A34721" w:rsidRDefault="00A34721">
                            <w:r>
                              <w:t>(Source: SimplyPsychology,2020)</w:t>
                            </w:r>
                          </w:p>
                          <w:p w14:paraId="70971371" w14:textId="6ED1C4CB" w:rsidR="00A34721" w:rsidRDefault="00A34721"/>
                          <w:p w14:paraId="00778B92" w14:textId="05322234" w:rsidR="00A34721" w:rsidRDefault="00A34721">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C6C5C" id="Text Box 201" o:spid="_x0000_s1054" type="#_x0000_t202" style="position:absolute;margin-left:197.8pt;margin-top:11.65pt;width:249pt;height:52pt;z-index:2518005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" fillcolor="white [3201]" stroked="f" strokeweight=".5pt">
                <v:textbox>
                  <w:txbxContent>
                    <w:p w14:paraId="7A11A5AC" w14:textId="6F56E747" w:rsidR="00A34721" w:rsidRDefault="00A34721">
                      <w:r>
                        <w:t>Maslow’s Hierarchy of needs (1943)</w:t>
                      </w:r>
                    </w:p>
                    <w:p w14:paraId="73F37194" w14:textId="76A79786" w:rsidR="00A34721" w:rsidRDefault="00A34721">
                      <w:r>
                        <w:t>(Source: SimplyPsychology,2020)</w:t>
                      </w:r>
                    </w:p>
                    <w:p w14:paraId="70971371" w14:textId="6ED1C4CB" w:rsidR="00A34721" w:rsidRDefault="00A34721"/>
                    <w:p w14:paraId="00778B92" w14:textId="05322234" w:rsidR="00A34721" w:rsidRDefault="00A34721">
                      <w:r>
                        <w:t>9</w:t>
                      </w:r>
                    </w:p>
                  </w:txbxContent>
                </v:textbox>
                <w10:wrap anchorx="margin"/>
              </v:shape>
            </w:pict>
          </mc:Fallback>
        </mc:AlternateContent>
      </w:r>
    </w:p>
    <w:p w14:paraId="0C65EAEE" w14:textId="7F4EDCD9" w:rsidR="000D697A" w:rsidRDefault="000D697A"/>
    <w:p w14:paraId="3A1AC311" w14:textId="5A7CC836" w:rsidR="000D697A" w:rsidRDefault="000D697A"/>
    <w:p w14:paraId="14F1E914" w14:textId="0A22FDB2" w:rsidR="000D697A" w:rsidRDefault="00DD3757">
      <w:r>
        <w:rPr>
          <w:noProof/>
        </w:rPr>
        <w:lastRenderedPageBreak/>
        <mc:AlternateContent>
          <mc:Choice Requires="wps">
            <w:drawing>
              <wp:anchor distT="0" distB="0" distL="114300" distR="114300" simplePos="0" relativeHeight="251801600" behindDoc="0" locked="0" layoutInCell="1" allowOverlap="1" wp14:anchorId="64810365" wp14:editId="4A74030A">
                <wp:simplePos x="0" y="0"/>
                <wp:positionH relativeFrom="column">
                  <wp:posOffset>-1798320</wp:posOffset>
                </wp:positionH>
                <wp:positionV relativeFrom="paragraph">
                  <wp:posOffset>-640080</wp:posOffset>
                </wp:positionV>
                <wp:extent cx="5128260" cy="632460"/>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5128260" cy="632460"/>
                        </a:xfrm>
                        <a:prstGeom prst="rect">
                          <a:avLst/>
                        </a:prstGeom>
                        <a:solidFill>
                          <a:srgbClr val="FFFF00"/>
                        </a:solidFill>
                        <a:ln w="6350">
                          <a:noFill/>
                        </a:ln>
                      </wps:spPr>
                      <wps:txbx>
                        <w:txbxContent>
                          <w:p w14:paraId="3AD43F01" w14:textId="07FD637E" w:rsidR="00A34721" w:rsidRPr="00544508" w:rsidRDefault="00A34721">
                            <w:pPr>
                              <w:rPr>
                                <w:sz w:val="72"/>
                                <w:szCs w:val="72"/>
                              </w:rPr>
                            </w:pPr>
                            <w:r>
                              <w:rPr>
                                <w:sz w:val="72"/>
                                <w:szCs w:val="72"/>
                              </w:rPr>
                              <w:t xml:space="preserve">            </w:t>
                            </w:r>
                            <w:r w:rsidRPr="00544508">
                              <w:rPr>
                                <w:sz w:val="72"/>
                                <w:szCs w:val="72"/>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10365" id="Text Box 202" o:spid="_x0000_s1055" type="#_x0000_t202" style="position:absolute;margin-left:-141.6pt;margin-top:-50.4pt;width:403.8pt;height:49.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" fillcolor="yellow" stroked="f" strokeweight=".5pt">
                <v:textbox>
                  <w:txbxContent>
                    <w:p w14:paraId="3AD43F01" w14:textId="07FD637E" w:rsidR="00A34721" w:rsidRPr="00544508" w:rsidRDefault="00A34721">
                      <w:pPr>
                        <w:rPr>
                          <w:sz w:val="72"/>
                          <w:szCs w:val="72"/>
                        </w:rPr>
                      </w:pPr>
                      <w:r>
                        <w:rPr>
                          <w:sz w:val="72"/>
                          <w:szCs w:val="72"/>
                        </w:rPr>
                        <w:t xml:space="preserve">            </w:t>
                      </w:r>
                      <w:r w:rsidRPr="00544508">
                        <w:rPr>
                          <w:sz w:val="72"/>
                          <w:szCs w:val="72"/>
                        </w:rPr>
                        <w:t>Partnerships</w:t>
                      </w:r>
                    </w:p>
                  </w:txbxContent>
                </v:textbox>
              </v:shape>
            </w:pict>
          </mc:Fallback>
        </mc:AlternateContent>
      </w:r>
    </w:p>
    <w:p w14:paraId="287CCBD5" w14:textId="089E2ADE" w:rsidR="000D697A" w:rsidRDefault="000D697A"/>
    <w:p w14:paraId="7D970ADC" w14:textId="7AF9F6A9" w:rsidR="000D697A" w:rsidRDefault="00544FC1">
      <w:r>
        <w:rPr>
          <w:noProof/>
        </w:rPr>
        <mc:AlternateContent>
          <mc:Choice Requires="wps">
            <w:drawing>
              <wp:anchor distT="0" distB="0" distL="114300" distR="114300" simplePos="0" relativeHeight="251807744" behindDoc="0" locked="0" layoutInCell="1" allowOverlap="1" wp14:anchorId="231BE8DF" wp14:editId="10746B12">
                <wp:simplePos x="0" y="0"/>
                <wp:positionH relativeFrom="column">
                  <wp:posOffset>3769360</wp:posOffset>
                </wp:positionH>
                <wp:positionV relativeFrom="paragraph">
                  <wp:posOffset>194310</wp:posOffset>
                </wp:positionV>
                <wp:extent cx="3352800" cy="2575560"/>
                <wp:effectExtent l="0" t="0" r="0" b="0"/>
                <wp:wrapNone/>
                <wp:docPr id="207" name="Hexagon 207"/>
                <wp:cNvGraphicFramePr/>
                <a:graphic xmlns:a="http://schemas.openxmlformats.org/drawingml/2006/main">
                  <a:graphicData uri="http://schemas.microsoft.com/office/word/2010/wordprocessingShape">
                    <wps:wsp>
                      <wps:cNvSpPr/>
                      <wps:spPr>
                        <a:xfrm>
                          <a:off x="0" y="0"/>
                          <a:ext cx="3352800" cy="2575560"/>
                        </a:xfrm>
                        <a:prstGeom prst="hexagon">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DA8576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07" o:spid="_x0000_s1026" type="#_x0000_t9" style="position:absolute;margin-left:296.8pt;margin-top:15.3pt;width:264pt;height:202.8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" adj="4148" fillcolor="yellow" stroked="f" strokeweight="1pt"/>
            </w:pict>
          </mc:Fallback>
        </mc:AlternateContent>
      </w:r>
      <w:r>
        <w:rPr>
          <w:noProof/>
        </w:rPr>
        <mc:AlternateContent>
          <mc:Choice Requires="wps">
            <w:drawing>
              <wp:anchor distT="0" distB="0" distL="114300" distR="114300" simplePos="0" relativeHeight="251802624" behindDoc="0" locked="0" layoutInCell="1" allowOverlap="1" wp14:anchorId="3F5F3F6C" wp14:editId="6778442A">
                <wp:simplePos x="0" y="0"/>
                <wp:positionH relativeFrom="column">
                  <wp:posOffset>-807720</wp:posOffset>
                </wp:positionH>
                <wp:positionV relativeFrom="paragraph">
                  <wp:posOffset>297180</wp:posOffset>
                </wp:positionV>
                <wp:extent cx="3352800" cy="2575560"/>
                <wp:effectExtent l="0" t="0" r="0" b="0"/>
                <wp:wrapNone/>
                <wp:docPr id="204" name="Hexagon 204"/>
                <wp:cNvGraphicFramePr/>
                <a:graphic xmlns:a="http://schemas.openxmlformats.org/drawingml/2006/main">
                  <a:graphicData uri="http://schemas.microsoft.com/office/word/2010/wordprocessingShape">
                    <wps:wsp>
                      <wps:cNvSpPr/>
                      <wps:spPr>
                        <a:xfrm>
                          <a:off x="0" y="0"/>
                          <a:ext cx="3352800" cy="2575560"/>
                        </a:xfrm>
                        <a:prstGeom prst="hexagon">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2A3C76" id="Hexagon 204" o:spid="_x0000_s1026" type="#_x0000_t9" style="position:absolute;margin-left:-63.6pt;margin-top:23.4pt;width:264pt;height:202.8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" adj="4148" fillcolor="yellow" stroked="f" strokeweight="1pt"/>
            </w:pict>
          </mc:Fallback>
        </mc:AlternateContent>
      </w:r>
    </w:p>
    <w:p w14:paraId="631FFD44" w14:textId="47A5ED88" w:rsidR="000D697A" w:rsidRDefault="000D697A"/>
    <w:p w14:paraId="13A38482" w14:textId="135C8AE8" w:rsidR="000D697A" w:rsidRDefault="000D697A"/>
    <w:p w14:paraId="5B4F92E6" w14:textId="51D84A1D" w:rsidR="000D697A" w:rsidRDefault="00544FC1">
      <w:r>
        <w:rPr>
          <w:noProof/>
        </w:rPr>
        <mc:AlternateContent>
          <mc:Choice Requires="wps">
            <w:drawing>
              <wp:anchor distT="0" distB="0" distL="114300" distR="114300" simplePos="0" relativeHeight="251815936" behindDoc="0" locked="0" layoutInCell="1" allowOverlap="1" wp14:anchorId="71A00B01" wp14:editId="0EDEB28C">
                <wp:simplePos x="0" y="0"/>
                <wp:positionH relativeFrom="column">
                  <wp:posOffset>-182880</wp:posOffset>
                </wp:positionH>
                <wp:positionV relativeFrom="paragraph">
                  <wp:posOffset>324485</wp:posOffset>
                </wp:positionV>
                <wp:extent cx="1691640" cy="655320"/>
                <wp:effectExtent l="0" t="0" r="3810" b="0"/>
                <wp:wrapNone/>
                <wp:docPr id="212" name="Text Box 212"/>
                <wp:cNvGraphicFramePr/>
                <a:graphic xmlns:a="http://schemas.openxmlformats.org/drawingml/2006/main">
                  <a:graphicData uri="http://schemas.microsoft.com/office/word/2010/wordprocessingShape">
                    <wps:wsp>
                      <wps:cNvSpPr txBox="1"/>
                      <wps:spPr>
                        <a:xfrm>
                          <a:off x="0" y="0"/>
                          <a:ext cx="1691640" cy="655320"/>
                        </a:xfrm>
                        <a:prstGeom prst="rect">
                          <a:avLst/>
                        </a:prstGeom>
                        <a:solidFill>
                          <a:srgbClr val="FFFF00"/>
                        </a:solidFill>
                        <a:ln w="6350">
                          <a:noFill/>
                        </a:ln>
                      </wps:spPr>
                      <wps:txbx>
                        <w:txbxContent>
                          <w:p w14:paraId="76CDB7FD" w14:textId="032A2E86" w:rsidR="00A34721" w:rsidRPr="00544FC1" w:rsidRDefault="00A34721" w:rsidP="00544FC1">
                            <w:pPr>
                              <w:jc w:val="center"/>
                              <w:rPr>
                                <w:sz w:val="72"/>
                                <w:szCs w:val="72"/>
                              </w:rPr>
                            </w:pPr>
                            <w:r w:rsidRPr="00544FC1">
                              <w:rPr>
                                <w:sz w:val="72"/>
                                <w:szCs w:val="72"/>
                              </w:rPr>
                              <w:t>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A00B01" id="Text Box 212" o:spid="_x0000_s1056" type="#_x0000_t202" style="position:absolute;margin-left:-14.4pt;margin-top:25.55pt;width:133.2pt;height:51.6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" fillcolor="yellow" stroked="f" strokeweight=".5pt">
                <v:textbox>
                  <w:txbxContent>
                    <w:p w14:paraId="76CDB7FD" w14:textId="032A2E86" w:rsidR="00A34721" w:rsidRPr="00544FC1" w:rsidRDefault="00A34721" w:rsidP="00544FC1">
                      <w:pPr>
                        <w:jc w:val="center"/>
                        <w:rPr>
                          <w:sz w:val="72"/>
                          <w:szCs w:val="72"/>
                        </w:rPr>
                      </w:pPr>
                      <w:r w:rsidRPr="00544FC1">
                        <w:rPr>
                          <w:sz w:val="72"/>
                          <w:szCs w:val="72"/>
                        </w:rPr>
                        <w:t>Child</w:t>
                      </w:r>
                    </w:p>
                  </w:txbxContent>
                </v:textbox>
              </v:shape>
            </w:pict>
          </mc:Fallback>
        </mc:AlternateContent>
      </w:r>
    </w:p>
    <w:p w14:paraId="625C1A6C" w14:textId="100CF95E" w:rsidR="000D697A" w:rsidRDefault="00544FC1">
      <w:r>
        <w:rPr>
          <w:noProof/>
        </w:rPr>
        <mc:AlternateContent>
          <mc:Choice Requires="wps">
            <w:drawing>
              <wp:anchor distT="0" distB="0" distL="114300" distR="114300" simplePos="0" relativeHeight="251819008" behindDoc="0" locked="0" layoutInCell="1" allowOverlap="1" wp14:anchorId="5CC7497D" wp14:editId="5D3C4C95">
                <wp:simplePos x="0" y="0"/>
                <wp:positionH relativeFrom="column">
                  <wp:posOffset>4358640</wp:posOffset>
                </wp:positionH>
                <wp:positionV relativeFrom="paragraph">
                  <wp:posOffset>8255</wp:posOffset>
                </wp:positionV>
                <wp:extent cx="2240280" cy="655320"/>
                <wp:effectExtent l="0" t="0" r="7620" b="0"/>
                <wp:wrapNone/>
                <wp:docPr id="215" name="Text Box 215"/>
                <wp:cNvGraphicFramePr/>
                <a:graphic xmlns:a="http://schemas.openxmlformats.org/drawingml/2006/main">
                  <a:graphicData uri="http://schemas.microsoft.com/office/word/2010/wordprocessingShape">
                    <wps:wsp>
                      <wps:cNvSpPr txBox="1"/>
                      <wps:spPr>
                        <a:xfrm>
                          <a:off x="0" y="0"/>
                          <a:ext cx="2240280" cy="655320"/>
                        </a:xfrm>
                        <a:prstGeom prst="rect">
                          <a:avLst/>
                        </a:prstGeom>
                        <a:solidFill>
                          <a:srgbClr val="FFFF00"/>
                        </a:solidFill>
                        <a:ln w="6350">
                          <a:noFill/>
                        </a:ln>
                      </wps:spPr>
                      <wps:txbx>
                        <w:txbxContent>
                          <w:p w14:paraId="4B17E220" w14:textId="4835C444" w:rsidR="00A34721" w:rsidRPr="00544FC1" w:rsidRDefault="00A34721" w:rsidP="00544FC1">
                            <w:pPr>
                              <w:jc w:val="center"/>
                              <w:rPr>
                                <w:sz w:val="72"/>
                                <w:szCs w:val="72"/>
                              </w:rPr>
                            </w:pPr>
                            <w:r w:rsidRPr="00544FC1">
                              <w:rPr>
                                <w:sz w:val="72"/>
                                <w:szCs w:val="72"/>
                              </w:rPr>
                              <w:t>Keyworker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C7497D" id="Text Box 215" o:spid="_x0000_s1057" type="#_x0000_t202" style="position:absolute;margin-left:343.2pt;margin-top:.65pt;width:176.4pt;height:51.6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" fillcolor="yellow" stroked="f" strokeweight=".5pt">
                <v:textbox>
                  <w:txbxContent>
                    <w:p w14:paraId="4B17E220" w14:textId="4835C444" w:rsidR="00A34721" w:rsidRPr="00544FC1" w:rsidRDefault="00A34721" w:rsidP="00544FC1">
                      <w:pPr>
                        <w:jc w:val="center"/>
                        <w:rPr>
                          <w:sz w:val="72"/>
                          <w:szCs w:val="72"/>
                        </w:rPr>
                      </w:pPr>
                      <w:r w:rsidRPr="00544FC1">
                        <w:rPr>
                          <w:sz w:val="72"/>
                          <w:szCs w:val="72"/>
                        </w:rPr>
                        <w:t>Keyworker</w:t>
                      </w:r>
                    </w:p>
                  </w:txbxContent>
                </v:textbox>
              </v:shape>
            </w:pict>
          </mc:Fallback>
        </mc:AlternateContent>
      </w:r>
    </w:p>
    <w:p w14:paraId="64B64B16" w14:textId="51277FE2" w:rsidR="000D697A" w:rsidRDefault="00544FC1">
      <w:r>
        <w:rPr>
          <w:noProof/>
        </w:rPr>
        <mc:AlternateContent>
          <mc:Choice Requires="wps">
            <w:drawing>
              <wp:anchor distT="0" distB="0" distL="114300" distR="114300" simplePos="0" relativeHeight="251812864" behindDoc="0" locked="0" layoutInCell="1" allowOverlap="1" wp14:anchorId="30B0BAEC" wp14:editId="26F39F36">
                <wp:simplePos x="0" y="0"/>
                <wp:positionH relativeFrom="column">
                  <wp:posOffset>2259330</wp:posOffset>
                </wp:positionH>
                <wp:positionV relativeFrom="paragraph">
                  <wp:posOffset>57785</wp:posOffset>
                </wp:positionV>
                <wp:extent cx="1786890" cy="45719"/>
                <wp:effectExtent l="19050" t="76200" r="99060" b="88265"/>
                <wp:wrapNone/>
                <wp:docPr id="210" name="Straight Arrow Connector 210"/>
                <wp:cNvGraphicFramePr/>
                <a:graphic xmlns:a="http://schemas.openxmlformats.org/drawingml/2006/main">
                  <a:graphicData uri="http://schemas.microsoft.com/office/word/2010/wordprocessingShape">
                    <wps:wsp>
                      <wps:cNvCnPr/>
                      <wps:spPr>
                        <a:xfrm>
                          <a:off x="0" y="0"/>
                          <a:ext cx="1786890" cy="45719"/>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17534A0" id="_x0000_t32" coordsize="21600,21600" o:spt="32" o:oned="t" path="m,l21600,21600e" filled="f">
                <v:path arrowok="t" fillok="f" o:connecttype="none"/>
                <o:lock v:ext="edit" shapetype="t"/>
              </v:shapetype>
              <v:shape id="Straight Arrow Connector 210" o:spid="_x0000_s1026" type="#_x0000_t32" style="position:absolute;margin-left:177.9pt;margin-top:4.55pt;width:140.7pt;height:3.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" strokecolor="black [3200]" strokeweight=".5pt">
                <v:stroke startarrow="block" endarrow="block" joinstyle="miter"/>
              </v:shape>
            </w:pict>
          </mc:Fallback>
        </mc:AlternateContent>
      </w:r>
    </w:p>
    <w:p w14:paraId="7888A8AE" w14:textId="49C953BB" w:rsidR="000D697A" w:rsidRDefault="000D697A"/>
    <w:p w14:paraId="251E1BB4" w14:textId="2C2A6FD3" w:rsidR="000D697A" w:rsidRDefault="000D697A"/>
    <w:p w14:paraId="5FC5E46A" w14:textId="58250F43" w:rsidR="000D697A" w:rsidRDefault="00544FC1">
      <w:r>
        <w:rPr>
          <w:noProof/>
        </w:rPr>
        <mc:AlternateContent>
          <mc:Choice Requires="wps">
            <w:drawing>
              <wp:anchor distT="0" distB="0" distL="114300" distR="114300" simplePos="0" relativeHeight="251825152" behindDoc="0" locked="0" layoutInCell="1" allowOverlap="1" wp14:anchorId="7277A04B" wp14:editId="3FE1302C">
                <wp:simplePos x="0" y="0"/>
                <wp:positionH relativeFrom="margin">
                  <wp:posOffset>3832860</wp:posOffset>
                </wp:positionH>
                <wp:positionV relativeFrom="paragraph">
                  <wp:posOffset>46990</wp:posOffset>
                </wp:positionV>
                <wp:extent cx="662940" cy="1028700"/>
                <wp:effectExtent l="38100" t="38100" r="60960" b="57150"/>
                <wp:wrapNone/>
                <wp:docPr id="209" name="Straight Arrow Connector 209"/>
                <wp:cNvGraphicFramePr/>
                <a:graphic xmlns:a="http://schemas.openxmlformats.org/drawingml/2006/main">
                  <a:graphicData uri="http://schemas.microsoft.com/office/word/2010/wordprocessingShape">
                    <wps:wsp>
                      <wps:cNvCnPr/>
                      <wps:spPr>
                        <a:xfrm flipH="1">
                          <a:off x="0" y="0"/>
                          <a:ext cx="662940" cy="102870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CF1A1E" id="Straight Arrow Connector 209" o:spid="_x0000_s1026" type="#_x0000_t32" style="position:absolute;margin-left:301.8pt;margin-top:3.7pt;width:52.2pt;height:81pt;flip:x;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" strokecolor="windowText" strokeweight=".5pt">
                <v:stroke startarrow="block" endarrow="block" joinstyle="miter"/>
                <w10:wrap anchorx="margin"/>
              </v:shape>
            </w:pict>
          </mc:Fallback>
        </mc:AlternateContent>
      </w:r>
      <w:r>
        <w:rPr>
          <w:noProof/>
        </w:rPr>
        <mc:AlternateContent>
          <mc:Choice Requires="wps">
            <w:drawing>
              <wp:anchor distT="0" distB="0" distL="114300" distR="114300" simplePos="0" relativeHeight="251814912" behindDoc="0" locked="0" layoutInCell="1" allowOverlap="1" wp14:anchorId="718EBBD9" wp14:editId="3726D8A6">
                <wp:simplePos x="0" y="0"/>
                <wp:positionH relativeFrom="column">
                  <wp:posOffset>6172200</wp:posOffset>
                </wp:positionH>
                <wp:positionV relativeFrom="paragraph">
                  <wp:posOffset>39370</wp:posOffset>
                </wp:positionV>
                <wp:extent cx="868680" cy="914400"/>
                <wp:effectExtent l="38100" t="38100" r="64770" b="57150"/>
                <wp:wrapNone/>
                <wp:docPr id="211" name="Straight Arrow Connector 211"/>
                <wp:cNvGraphicFramePr/>
                <a:graphic xmlns:a="http://schemas.openxmlformats.org/drawingml/2006/main">
                  <a:graphicData uri="http://schemas.microsoft.com/office/word/2010/wordprocessingShape">
                    <wps:wsp>
                      <wps:cNvCnPr/>
                      <wps:spPr>
                        <a:xfrm>
                          <a:off x="0" y="0"/>
                          <a:ext cx="868680" cy="9144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BC63FE" id="Straight Arrow Connector 211" o:spid="_x0000_s1026" type="#_x0000_t32" style="position:absolute;margin-left:486pt;margin-top:3.1pt;width:68.4pt;height:1in;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" strokecolor="black [3200]" strokeweight=".5pt">
                <v:stroke startarrow="block" endarrow="block" joinstyle="miter"/>
              </v:shape>
            </w:pict>
          </mc:Fallback>
        </mc:AlternateContent>
      </w:r>
      <w:r>
        <w:rPr>
          <w:noProof/>
        </w:rPr>
        <mc:AlternateContent>
          <mc:Choice Requires="wps">
            <w:drawing>
              <wp:anchor distT="0" distB="0" distL="114300" distR="114300" simplePos="0" relativeHeight="251826176" behindDoc="0" locked="0" layoutInCell="1" allowOverlap="1" wp14:anchorId="139F2A0D" wp14:editId="0C890A18">
                <wp:simplePos x="0" y="0"/>
                <wp:positionH relativeFrom="column">
                  <wp:posOffset>1554480</wp:posOffset>
                </wp:positionH>
                <wp:positionV relativeFrom="paragraph">
                  <wp:posOffset>207010</wp:posOffset>
                </wp:positionV>
                <wp:extent cx="868680" cy="914400"/>
                <wp:effectExtent l="38100" t="38100" r="64770" b="57150"/>
                <wp:wrapNone/>
                <wp:docPr id="208" name="Straight Arrow Connector 208"/>
                <wp:cNvGraphicFramePr/>
                <a:graphic xmlns:a="http://schemas.openxmlformats.org/drawingml/2006/main">
                  <a:graphicData uri="http://schemas.microsoft.com/office/word/2010/wordprocessingShape">
                    <wps:wsp>
                      <wps:cNvCnPr/>
                      <wps:spPr>
                        <a:xfrm>
                          <a:off x="0" y="0"/>
                          <a:ext cx="868680" cy="9144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729B8B" id="Straight Arrow Connector 208" o:spid="_x0000_s1026" type="#_x0000_t32" style="position:absolute;margin-left:122.4pt;margin-top:16.3pt;width:68.4pt;height:1in;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" strokecolor="black [3200]" strokeweight=".5pt">
                <v:stroke startarrow="block" endarrow="block" joinstyle="miter"/>
              </v:shape>
            </w:pict>
          </mc:Fallback>
        </mc:AlternateContent>
      </w:r>
    </w:p>
    <w:p w14:paraId="2182485C" w14:textId="7CB61A5D" w:rsidR="000D697A" w:rsidRDefault="000D697A"/>
    <w:p w14:paraId="189A7DE0" w14:textId="52A637A2" w:rsidR="000D697A" w:rsidRDefault="00143865">
      <w:r>
        <w:rPr>
          <w:noProof/>
        </w:rPr>
        <mc:AlternateContent>
          <mc:Choice Requires="wps">
            <w:drawing>
              <wp:anchor distT="0" distB="0" distL="114300" distR="114300" simplePos="0" relativeHeight="251823104" behindDoc="0" locked="0" layoutInCell="1" allowOverlap="1" wp14:anchorId="65F79C45" wp14:editId="1E47FAFA">
                <wp:simplePos x="0" y="0"/>
                <wp:positionH relativeFrom="column">
                  <wp:posOffset>1356360</wp:posOffset>
                </wp:positionH>
                <wp:positionV relativeFrom="paragraph">
                  <wp:posOffset>199390</wp:posOffset>
                </wp:positionV>
                <wp:extent cx="3352800" cy="2575560"/>
                <wp:effectExtent l="0" t="0" r="0" b="0"/>
                <wp:wrapNone/>
                <wp:docPr id="219" name="Hexagon 219"/>
                <wp:cNvGraphicFramePr/>
                <a:graphic xmlns:a="http://schemas.openxmlformats.org/drawingml/2006/main">
                  <a:graphicData uri="http://schemas.microsoft.com/office/word/2010/wordprocessingShape">
                    <wps:wsp>
                      <wps:cNvSpPr/>
                      <wps:spPr>
                        <a:xfrm>
                          <a:off x="0" y="0"/>
                          <a:ext cx="3352800" cy="2575560"/>
                        </a:xfrm>
                        <a:prstGeom prst="hexagon">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EED162" id="Hexagon 219" o:spid="_x0000_s1026" type="#_x0000_t9" style="position:absolute;margin-left:106.8pt;margin-top:15.7pt;width:264pt;height:202.8pt;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" adj="4148" fillcolor="yellow" stroked="f" strokeweight="1pt"/>
            </w:pict>
          </mc:Fallback>
        </mc:AlternateContent>
      </w:r>
      <w:r>
        <w:rPr>
          <w:noProof/>
        </w:rPr>
        <mc:AlternateContent>
          <mc:Choice Requires="wps">
            <w:drawing>
              <wp:anchor distT="0" distB="0" distL="114300" distR="114300" simplePos="0" relativeHeight="251805696" behindDoc="0" locked="0" layoutInCell="1" allowOverlap="1" wp14:anchorId="1B28FE7C" wp14:editId="1DAD594F">
                <wp:simplePos x="0" y="0"/>
                <wp:positionH relativeFrom="page">
                  <wp:posOffset>7099300</wp:posOffset>
                </wp:positionH>
                <wp:positionV relativeFrom="paragraph">
                  <wp:posOffset>11430</wp:posOffset>
                </wp:positionV>
                <wp:extent cx="3200400" cy="2618740"/>
                <wp:effectExtent l="0" t="0" r="0" b="0"/>
                <wp:wrapNone/>
                <wp:docPr id="206" name="Hexagon 206"/>
                <wp:cNvGraphicFramePr/>
                <a:graphic xmlns:a="http://schemas.openxmlformats.org/drawingml/2006/main">
                  <a:graphicData uri="http://schemas.microsoft.com/office/word/2010/wordprocessingShape">
                    <wps:wsp>
                      <wps:cNvSpPr/>
                      <wps:spPr>
                        <a:xfrm>
                          <a:off x="0" y="0"/>
                          <a:ext cx="3200400" cy="2618740"/>
                        </a:xfrm>
                        <a:prstGeom prst="hexagon">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B719C8" id="Hexagon 206" o:spid="_x0000_s1026" type="#_x0000_t9" style="position:absolute;margin-left:559pt;margin-top:.9pt;width:252pt;height:206.2pt;z-index:251805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" adj="4419" fillcolor="yellow" stroked="f" strokeweight="1pt">
                <w10:wrap anchorx="page"/>
              </v:shape>
            </w:pict>
          </mc:Fallback>
        </mc:AlternateContent>
      </w:r>
    </w:p>
    <w:p w14:paraId="7EAE9313" w14:textId="289249D4" w:rsidR="000D697A" w:rsidRDefault="000D697A"/>
    <w:p w14:paraId="512B1759" w14:textId="74256937" w:rsidR="000D697A" w:rsidRDefault="000D697A"/>
    <w:p w14:paraId="0A9B07C1" w14:textId="7310C51F" w:rsidR="000D697A" w:rsidRDefault="00143865">
      <w:r>
        <w:rPr>
          <w:noProof/>
        </w:rPr>
        <mc:AlternateContent>
          <mc:Choice Requires="wps">
            <w:drawing>
              <wp:anchor distT="0" distB="0" distL="114300" distR="114300" simplePos="0" relativeHeight="251824128" behindDoc="1" locked="0" layoutInCell="1" allowOverlap="1" wp14:anchorId="07C8BDFD" wp14:editId="1CDE77F9">
                <wp:simplePos x="0" y="0"/>
                <wp:positionH relativeFrom="column">
                  <wp:posOffset>2148840</wp:posOffset>
                </wp:positionH>
                <wp:positionV relativeFrom="paragraph">
                  <wp:posOffset>13335</wp:posOffset>
                </wp:positionV>
                <wp:extent cx="1798320" cy="868680"/>
                <wp:effectExtent l="0" t="0" r="0" b="7620"/>
                <wp:wrapTight wrapText="bothSides">
                  <wp:wrapPolygon edited="0">
                    <wp:start x="0" y="0"/>
                    <wp:lineTo x="0" y="21316"/>
                    <wp:lineTo x="21280" y="21316"/>
                    <wp:lineTo x="21280" y="0"/>
                    <wp:lineTo x="0" y="0"/>
                  </wp:wrapPolygon>
                </wp:wrapTight>
                <wp:docPr id="213" name="Text Box 213"/>
                <wp:cNvGraphicFramePr/>
                <a:graphic xmlns:a="http://schemas.openxmlformats.org/drawingml/2006/main">
                  <a:graphicData uri="http://schemas.microsoft.com/office/word/2010/wordprocessingShape">
                    <wps:wsp>
                      <wps:cNvSpPr txBox="1"/>
                      <wps:spPr>
                        <a:xfrm>
                          <a:off x="0" y="0"/>
                          <a:ext cx="1798320" cy="868680"/>
                        </a:xfrm>
                        <a:prstGeom prst="rect">
                          <a:avLst/>
                        </a:prstGeom>
                        <a:solidFill>
                          <a:srgbClr val="FFFF00"/>
                        </a:solidFill>
                        <a:ln w="6350">
                          <a:noFill/>
                        </a:ln>
                      </wps:spPr>
                      <wps:txbx>
                        <w:txbxContent>
                          <w:p w14:paraId="521D5F35" w14:textId="4B79963D" w:rsidR="00A34721" w:rsidRPr="00544FC1" w:rsidRDefault="00A34721" w:rsidP="00544FC1">
                            <w:pPr>
                              <w:jc w:val="center"/>
                              <w:rPr>
                                <w:sz w:val="160"/>
                                <w:szCs w:val="160"/>
                              </w:rPr>
                            </w:pPr>
                            <w:r w:rsidRPr="00544FC1">
                              <w:rPr>
                                <w:sz w:val="72"/>
                                <w:szCs w:val="72"/>
                              </w:rPr>
                              <w:t>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C8BDFD" id="Text Box 213" o:spid="_x0000_s1058" type="#_x0000_t202" style="position:absolute;margin-left:169.2pt;margin-top:1.05pt;width:141.6pt;height:68.4pt;z-index:-251492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" fillcolor="yellow" stroked="f" strokeweight=".5pt">
                <v:textbox>
                  <w:txbxContent>
                    <w:p w14:paraId="521D5F35" w14:textId="4B79963D" w:rsidR="00A34721" w:rsidRPr="00544FC1" w:rsidRDefault="00A34721" w:rsidP="00544FC1">
                      <w:pPr>
                        <w:jc w:val="center"/>
                        <w:rPr>
                          <w:sz w:val="160"/>
                          <w:szCs w:val="160"/>
                        </w:rPr>
                      </w:pPr>
                      <w:r w:rsidRPr="00544FC1">
                        <w:rPr>
                          <w:sz w:val="72"/>
                          <w:szCs w:val="72"/>
                        </w:rPr>
                        <w:t>Family</w:t>
                      </w:r>
                    </w:p>
                  </w:txbxContent>
                </v:textbox>
                <w10:wrap type="tight"/>
              </v:shape>
            </w:pict>
          </mc:Fallback>
        </mc:AlternateContent>
      </w:r>
      <w:r>
        <w:rPr>
          <w:noProof/>
        </w:rPr>
        <mc:AlternateContent>
          <mc:Choice Requires="wps">
            <w:drawing>
              <wp:anchor distT="0" distB="0" distL="114300" distR="114300" simplePos="0" relativeHeight="251817984" behindDoc="0" locked="0" layoutInCell="1" allowOverlap="1" wp14:anchorId="0AA67CDF" wp14:editId="6D52CF10">
                <wp:simplePos x="0" y="0"/>
                <wp:positionH relativeFrom="margin">
                  <wp:posOffset>6492240</wp:posOffset>
                </wp:positionH>
                <wp:positionV relativeFrom="paragraph">
                  <wp:posOffset>13335</wp:posOffset>
                </wp:positionV>
                <wp:extent cx="2667000" cy="594360"/>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2667000" cy="594360"/>
                        </a:xfrm>
                        <a:prstGeom prst="rect">
                          <a:avLst/>
                        </a:prstGeom>
                        <a:solidFill>
                          <a:srgbClr val="FFFF00"/>
                        </a:solidFill>
                        <a:ln w="6350">
                          <a:noFill/>
                        </a:ln>
                      </wps:spPr>
                      <wps:txbx>
                        <w:txbxContent>
                          <w:p w14:paraId="2C601733" w14:textId="4CD22A3E" w:rsidR="00A34721" w:rsidRPr="00544FC1" w:rsidRDefault="00A34721" w:rsidP="00544FC1">
                            <w:pPr>
                              <w:jc w:val="center"/>
                              <w:rPr>
                                <w:sz w:val="72"/>
                                <w:szCs w:val="72"/>
                              </w:rPr>
                            </w:pPr>
                            <w:r w:rsidRPr="00544FC1">
                              <w:rPr>
                                <w:sz w:val="72"/>
                                <w:szCs w:val="72"/>
                              </w:rPr>
                              <w:t>Multiagency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67CDF" id="Text Box 214" o:spid="_x0000_s1059" type="#_x0000_t202" style="position:absolute;margin-left:511.2pt;margin-top:1.05pt;width:210pt;height:46.8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" fillcolor="yellow" stroked="f" strokeweight=".5pt">
                <v:textbox>
                  <w:txbxContent>
                    <w:p w14:paraId="2C601733" w14:textId="4CD22A3E" w:rsidR="00A34721" w:rsidRPr="00544FC1" w:rsidRDefault="00A34721" w:rsidP="00544FC1">
                      <w:pPr>
                        <w:jc w:val="center"/>
                        <w:rPr>
                          <w:sz w:val="72"/>
                          <w:szCs w:val="72"/>
                        </w:rPr>
                      </w:pPr>
                      <w:r w:rsidRPr="00544FC1">
                        <w:rPr>
                          <w:sz w:val="72"/>
                          <w:szCs w:val="72"/>
                        </w:rPr>
                        <w:t>Multiagency</w:t>
                      </w:r>
                    </w:p>
                  </w:txbxContent>
                </v:textbox>
                <w10:wrap anchorx="margin"/>
              </v:shape>
            </w:pict>
          </mc:Fallback>
        </mc:AlternateContent>
      </w:r>
    </w:p>
    <w:p w14:paraId="291E64C0" w14:textId="1E62E67F" w:rsidR="000D697A" w:rsidRDefault="000D697A"/>
    <w:p w14:paraId="7AE04149" w14:textId="083577FF" w:rsidR="000D697A" w:rsidRDefault="000D697A"/>
    <w:p w14:paraId="06492976" w14:textId="3FC853B5" w:rsidR="000D697A" w:rsidRDefault="000D697A"/>
    <w:p w14:paraId="0340174E" w14:textId="26AF37CA" w:rsidR="000D697A" w:rsidRDefault="000D697A"/>
    <w:p w14:paraId="2AFC1A13" w14:textId="2A9EA148" w:rsidR="0085539A" w:rsidRDefault="00873290">
      <w:r>
        <w:rPr>
          <w:noProof/>
        </w:rPr>
        <w:lastRenderedPageBreak/>
        <mc:AlternateContent>
          <mc:Choice Requires="wps">
            <w:drawing>
              <wp:anchor distT="0" distB="0" distL="114300" distR="114300" simplePos="0" relativeHeight="251795456" behindDoc="0" locked="0" layoutInCell="1" allowOverlap="1" wp14:anchorId="353DE6E1" wp14:editId="56814485">
                <wp:simplePos x="0" y="0"/>
                <wp:positionH relativeFrom="page">
                  <wp:align>right</wp:align>
                </wp:positionH>
                <wp:positionV relativeFrom="paragraph">
                  <wp:posOffset>-381000</wp:posOffset>
                </wp:positionV>
                <wp:extent cx="10185400" cy="5257800"/>
                <wp:effectExtent l="228600" t="228600" r="254000" b="247650"/>
                <wp:wrapNone/>
                <wp:docPr id="249" name="Text Box 249"/>
                <wp:cNvGraphicFramePr/>
                <a:graphic xmlns:a="http://schemas.openxmlformats.org/drawingml/2006/main">
                  <a:graphicData uri="http://schemas.microsoft.com/office/word/2010/wordprocessingShape">
                    <wps:wsp>
                      <wps:cNvSpPr txBox="1"/>
                      <wps:spPr>
                        <a:xfrm>
                          <a:off x="0" y="0"/>
                          <a:ext cx="10185400" cy="5257800"/>
                        </a:xfrm>
                        <a:prstGeom prst="rect">
                          <a:avLst/>
                        </a:prstGeom>
                        <a:solidFill>
                          <a:schemeClr val="lt1"/>
                        </a:solidFill>
                        <a:ln w="6350">
                          <a:solidFill>
                            <a:schemeClr val="bg1"/>
                          </a:solidFill>
                        </a:ln>
                        <a:effectLst>
                          <a:glow rad="228600">
                            <a:srgbClr val="FFFF00"/>
                          </a:glow>
                        </a:effectLst>
                      </wps:spPr>
                      <wps:txbx>
                        <w:txbxContent>
                          <w:p w14:paraId="74282892" w14:textId="285B795C" w:rsidR="00A34721" w:rsidRPr="00675612" w:rsidRDefault="00A34721" w:rsidP="00544FC1">
                            <w:pPr>
                              <w:tabs>
                                <w:tab w:val="left" w:pos="2928"/>
                              </w:tabs>
                              <w:spacing w:line="360" w:lineRule="auto"/>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2DF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early Years Foundation Stage in England (EYFS) is highly dependent on the National Minimum Standards for Registered Childcare (NMS) in Wales as its entails a high quality when working  in partnerships with parents.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561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as key worker to inform parents with regular updates so they feel reassured on their child’s transiting process from day one. In order to achieve a strong bond between both parties, daily chats and learning journals are seen as vitally important alongside sharing of resources, events and information sessions. When involving parents, a keyworker must be mindful when approaching commutation with parents as they will need to adapt to suit different parents for example other parents may have an additional barrier such as language or have specific learning needs. (Pacey, 2009-2020)</w:t>
                            </w:r>
                          </w:p>
                          <w:p w14:paraId="6733D78B" w14:textId="369D2D65" w:rsidR="00A34721" w:rsidRPr="00E12DF3" w:rsidRDefault="00A34721" w:rsidP="00544FC1">
                            <w:pPr>
                              <w:tabs>
                                <w:tab w:val="left" w:pos="2928"/>
                              </w:tabs>
                              <w:spacing w:line="360" w:lineRule="auto"/>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Another beneficial way of promoting support for children is introducing multiagency as they help secure a child</w:t>
                            </w:r>
                            <w:r w:rsidR="00012598"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life outcome. The multiagency method is very proactive</w:t>
                            </w:r>
                            <w:r w:rsidR="00012598"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they all come together as one to enhance a child’s life. </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areas of learning developments delay can be quickly accessed and identified by the help of the foundation phase profile. Allowing parents to be aware of the verdicts and any other </w:t>
                            </w:r>
                            <w:r w:rsidR="00012598" w:rsidRPr="00E12DF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multiagency who needs to be involved.</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Due to this, as a key worker is </w:t>
                            </w:r>
                            <w:r w:rsidR="00F74F4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crucial,</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receive parental permission when working with any  </w:t>
                            </w:r>
                            <w:r w:rsidRPr="00E12DF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multiagency, such as the health visitor, speech and language therapists</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etc. </w:t>
                            </w:r>
                          </w:p>
                          <w:p w14:paraId="7D51D593"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3DE6E1" id="Text Box 249" o:spid="_x0000_s1060" type="#_x0000_t202" style="position:absolute;margin-left:750.8pt;margin-top:-30pt;width:802pt;height:414pt;z-index:251795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" fillcolor="white [3201]" strokecolor="white [3212]" strokeweight=".5pt">
                <v:textbox>
                  <w:txbxContent>
                    <w:p w14:paraId="74282892" w14:textId="285B795C" w:rsidR="00A34721" w:rsidRPr="00675612" w:rsidRDefault="00A34721" w:rsidP="00544FC1">
                      <w:pPr>
                        <w:tabs>
                          <w:tab w:val="left" w:pos="2928"/>
                        </w:tabs>
                        <w:spacing w:line="360" w:lineRule="auto"/>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12DF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early Years Foundation Stage in England (EYFS) is highly dependent on the National Minimum Standards for Registered Childcare (NMS) in Wales as its entails a high quality when working  in partnerships with parents. </w:t>
                      </w:r>
                      <w:r>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5612">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as key worker to inform parents with regular updates so they feel reassured on their child’s transiting process from day one. In order to achieve a strong bond between both parties, daily chats and learning journals are seen as vitally important alongside sharing of resources, events and information sessions. When involving parents, a keyworker must be mindful when approaching commutation with parents as they will need to adapt to suit different parents for example other parents may have an additional barrier such as language or have specific learning needs. (Pacey, 2009-2020)</w:t>
                      </w:r>
                    </w:p>
                    <w:p w14:paraId="6733D78B" w14:textId="369D2D65" w:rsidR="00A34721" w:rsidRPr="00E12DF3" w:rsidRDefault="00A34721" w:rsidP="00544FC1">
                      <w:pPr>
                        <w:tabs>
                          <w:tab w:val="left" w:pos="2928"/>
                        </w:tabs>
                        <w:spacing w:line="360" w:lineRule="auto"/>
                        <w:jc w:val="both"/>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Another beneficial way of promoting support for children is introducing multiagency as they help secure a child</w:t>
                      </w:r>
                      <w:r w:rsidR="00012598"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life outcome. The multiagency method is very proactive</w:t>
                      </w:r>
                      <w:r w:rsidR="00012598" w:rsidRP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they all come together as one to enhance a child’s life. </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areas of learning developments delay can be quickly accessed and identified by the help of the foundation phase profile. Allowing parents to be aware of the verdicts and any other </w:t>
                      </w:r>
                      <w:r w:rsidR="00012598" w:rsidRPr="00E12DF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multiagency who needs to be involved.</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Due to this, as a key worker is </w:t>
                      </w:r>
                      <w:r w:rsidR="00F74F44">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crucial,</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receive parental permission when working with any  </w:t>
                      </w:r>
                      <w:r w:rsidRPr="00E12DF3">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multiagency, such as the health visitor, speech and language therapists</w:t>
                      </w:r>
                      <w:r w:rsidR="00012598">
                        <w:rPr>
                          <w:rFonts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etc. </w:t>
                      </w:r>
                    </w:p>
                    <w:p w14:paraId="7D51D593" w14:textId="77777777" w:rsidR="00A34721" w:rsidRDefault="00A34721"/>
                  </w:txbxContent>
                </v:textbox>
                <w10:wrap anchorx="page"/>
              </v:shape>
            </w:pict>
          </mc:Fallback>
        </mc:AlternateContent>
      </w:r>
    </w:p>
    <w:p w14:paraId="061B64DA" w14:textId="63F8A64E" w:rsidR="0085539A" w:rsidRDefault="0085539A"/>
    <w:p w14:paraId="5510F77E" w14:textId="06F391F7" w:rsidR="0085539A" w:rsidRDefault="0085539A"/>
    <w:p w14:paraId="49336781" w14:textId="5416913C" w:rsidR="0085539A" w:rsidRDefault="0085539A"/>
    <w:p w14:paraId="00CE8EAE" w14:textId="47C34E46" w:rsidR="0085539A" w:rsidRDefault="0085539A"/>
    <w:p w14:paraId="4C5B6AA0" w14:textId="6A165836" w:rsidR="0085539A" w:rsidRDefault="0085539A"/>
    <w:p w14:paraId="7642F285" w14:textId="015ECF88" w:rsidR="0085539A" w:rsidRDefault="0085539A"/>
    <w:p w14:paraId="2D4C4795" w14:textId="6D26E98B" w:rsidR="0085539A" w:rsidRDefault="0085539A"/>
    <w:p w14:paraId="0A4F3B43" w14:textId="1CA12E64" w:rsidR="0085539A" w:rsidRDefault="0085539A"/>
    <w:p w14:paraId="6E7D7CE1" w14:textId="2B083601" w:rsidR="0085539A" w:rsidRDefault="0085539A"/>
    <w:p w14:paraId="51DBF817" w14:textId="7EC966D0" w:rsidR="0085539A" w:rsidRDefault="0085539A"/>
    <w:p w14:paraId="0F7A3F50" w14:textId="5FDB9C61" w:rsidR="0085539A" w:rsidRDefault="0085539A"/>
    <w:p w14:paraId="070B178C" w14:textId="4F931553" w:rsidR="0085539A" w:rsidRDefault="0085539A"/>
    <w:p w14:paraId="58A5E539" w14:textId="6F578DE7" w:rsidR="0085539A" w:rsidRDefault="0085539A"/>
    <w:p w14:paraId="0CEBBABA" w14:textId="4A6722F3" w:rsidR="0085539A" w:rsidRDefault="0085539A"/>
    <w:p w14:paraId="71B492A6" w14:textId="376AEA5C" w:rsidR="0085539A" w:rsidRDefault="0085539A"/>
    <w:p w14:paraId="1BAD8F3C" w14:textId="34871A17" w:rsidR="0085539A" w:rsidRDefault="0085539A"/>
    <w:p w14:paraId="3B4D29A0" w14:textId="1A42B25F" w:rsidR="0085539A" w:rsidRDefault="0085539A"/>
    <w:p w14:paraId="0BC1B8C9" w14:textId="0672C299" w:rsidR="0085539A" w:rsidRDefault="0085539A"/>
    <w:p w14:paraId="5F553E94" w14:textId="644EA8E0" w:rsidR="0085539A" w:rsidRDefault="0085539A"/>
    <w:p w14:paraId="75D40371" w14:textId="2B0EB93B" w:rsidR="0085539A" w:rsidRDefault="0085539A">
      <w:r>
        <w:rPr>
          <w:noProof/>
        </w:rPr>
        <w:lastRenderedPageBreak/>
        <mc:AlternateContent>
          <mc:Choice Requires="wps">
            <w:drawing>
              <wp:anchor distT="0" distB="0" distL="114300" distR="114300" simplePos="0" relativeHeight="251790336" behindDoc="0" locked="0" layoutInCell="1" allowOverlap="1" wp14:anchorId="75279D33" wp14:editId="6C342BF6">
                <wp:simplePos x="0" y="0"/>
                <wp:positionH relativeFrom="margin">
                  <wp:posOffset>698500</wp:posOffset>
                </wp:positionH>
                <wp:positionV relativeFrom="paragraph">
                  <wp:posOffset>-673100</wp:posOffset>
                </wp:positionV>
                <wp:extent cx="7289800" cy="838200"/>
                <wp:effectExtent l="0" t="0" r="25400" b="19050"/>
                <wp:wrapNone/>
                <wp:docPr id="29" name="Text Box 29"/>
                <wp:cNvGraphicFramePr/>
                <a:graphic xmlns:a="http://schemas.openxmlformats.org/drawingml/2006/main">
                  <a:graphicData uri="http://schemas.microsoft.com/office/word/2010/wordprocessingShape">
                    <wps:wsp>
                      <wps:cNvSpPr txBox="1"/>
                      <wps:spPr>
                        <a:xfrm>
                          <a:off x="0" y="0"/>
                          <a:ext cx="7289800" cy="838200"/>
                        </a:xfrm>
                        <a:prstGeom prst="rect">
                          <a:avLst/>
                        </a:prstGeom>
                        <a:solidFill>
                          <a:srgbClr val="66FF99"/>
                        </a:solidFill>
                        <a:ln w="6350">
                          <a:solidFill>
                            <a:schemeClr val="bg1"/>
                          </a:solidFill>
                        </a:ln>
                      </wps:spPr>
                      <wps:txbx>
                        <w:txbxContent>
                          <w:p w14:paraId="38735107" w14:textId="1BDE93F5" w:rsidR="00A34721" w:rsidRPr="00824369" w:rsidRDefault="00A34721">
                            <w:pPr>
                              <w:rPr>
                                <w:sz w:val="116"/>
                                <w:szCs w:val="116"/>
                              </w:rPr>
                            </w:pPr>
                            <w:r>
                              <w:rPr>
                                <w:sz w:val="96"/>
                                <w:szCs w:val="96"/>
                              </w:rPr>
                              <w:t xml:space="preserve">               </w:t>
                            </w:r>
                            <w:r w:rsidRPr="007B72F5">
                              <w:rPr>
                                <w:sz w:val="96"/>
                                <w:szCs w:val="96"/>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79D33" id="Text Box 29" o:spid="_x0000_s1061" type="#_x0000_t202" style="position:absolute;margin-left:55pt;margin-top:-53pt;width:574pt;height:66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" fillcolor="#6f9" strokecolor="white [3212]" strokeweight=".5pt">
                <v:textbox>
                  <w:txbxContent>
                    <w:p w14:paraId="38735107" w14:textId="1BDE93F5" w:rsidR="00A34721" w:rsidRPr="00824369" w:rsidRDefault="00A34721">
                      <w:pPr>
                        <w:rPr>
                          <w:sz w:val="116"/>
                          <w:szCs w:val="116"/>
                        </w:rPr>
                      </w:pPr>
                      <w:r>
                        <w:rPr>
                          <w:sz w:val="96"/>
                          <w:szCs w:val="96"/>
                        </w:rPr>
                        <w:t xml:space="preserve">               </w:t>
                      </w:r>
                      <w:r w:rsidRPr="007B72F5">
                        <w:rPr>
                          <w:sz w:val="96"/>
                          <w:szCs w:val="96"/>
                        </w:rPr>
                        <w:t>Interventions</w:t>
                      </w:r>
                    </w:p>
                  </w:txbxContent>
                </v:textbox>
                <w10:wrap anchorx="margin"/>
              </v:shape>
            </w:pict>
          </mc:Fallback>
        </mc:AlternateContent>
      </w:r>
    </w:p>
    <w:p w14:paraId="1A8B11C8" w14:textId="35B2E52D" w:rsidR="000D697A" w:rsidRDefault="000D697A"/>
    <w:p w14:paraId="01563956" w14:textId="6429083E" w:rsidR="000D697A" w:rsidRDefault="0085539A">
      <w:r>
        <w:rPr>
          <w:noProof/>
        </w:rPr>
        <mc:AlternateContent>
          <mc:Choice Requires="wps">
            <w:drawing>
              <wp:anchor distT="0" distB="0" distL="114300" distR="114300" simplePos="0" relativeHeight="251791360" behindDoc="0" locked="0" layoutInCell="1" allowOverlap="1" wp14:anchorId="77F4C2C8" wp14:editId="3BCF3D3B">
                <wp:simplePos x="0" y="0"/>
                <wp:positionH relativeFrom="page">
                  <wp:posOffset>441960</wp:posOffset>
                </wp:positionH>
                <wp:positionV relativeFrom="paragraph">
                  <wp:posOffset>251460</wp:posOffset>
                </wp:positionV>
                <wp:extent cx="9855200" cy="5166360"/>
                <wp:effectExtent l="228600" t="228600" r="241300" b="243840"/>
                <wp:wrapNone/>
                <wp:docPr id="30" name="Text Box 30"/>
                <wp:cNvGraphicFramePr/>
                <a:graphic xmlns:a="http://schemas.openxmlformats.org/drawingml/2006/main">
                  <a:graphicData uri="http://schemas.microsoft.com/office/word/2010/wordprocessingShape">
                    <wps:wsp>
                      <wps:cNvSpPr txBox="1"/>
                      <wps:spPr>
                        <a:xfrm>
                          <a:off x="0" y="0"/>
                          <a:ext cx="9855200" cy="5166360"/>
                        </a:xfrm>
                        <a:prstGeom prst="rect">
                          <a:avLst/>
                        </a:prstGeom>
                        <a:solidFill>
                          <a:schemeClr val="lt1"/>
                        </a:solidFill>
                        <a:ln w="6350">
                          <a:solidFill>
                            <a:schemeClr val="bg1"/>
                          </a:solidFill>
                        </a:ln>
                        <a:effectLst>
                          <a:glow rad="228600">
                            <a:srgbClr val="66FF99"/>
                          </a:glow>
                        </a:effectLst>
                      </wps:spPr>
                      <wps:txbx>
                        <w:txbxContent>
                          <w:p w14:paraId="132C6437" w14:textId="60E84ADE" w:rsidR="00A34721" w:rsidRPr="00873290" w:rsidRDefault="00A34721" w:rsidP="00873290">
                            <w:pPr>
                              <w:shd w:val="clear" w:color="auto" w:fill="FFFFFF" w:themeFill="background1"/>
                              <w:tabs>
                                <w:tab w:val="left" w:pos="2928"/>
                              </w:tabs>
                              <w:spacing w:line="360" w:lineRule="auto"/>
                              <w:jc w:val="both"/>
                              <w:rPr>
                                <w:rFonts w:cstheme="minorHAnsi"/>
                                <w:sz w:val="24"/>
                                <w:szCs w:val="24"/>
                                <w14:glow w14:rad="0">
                                  <w14:srgbClr w14:val="99CCFF"/>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72F5">
                              <w:rPr>
                                <w:rFonts w:cstheme="minorHAnsi"/>
                                <w:color w:val="000000" w:themeColor="text1"/>
                                <w:sz w:val="24"/>
                                <w:szCs w:val="24"/>
                                <w14:glow w14:rad="0">
                                  <w14:srgbClr w14:val="99CCFF"/>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Pr="00873290">
                              <w:rPr>
                                <w:rFonts w:cstheme="minorHAnsi"/>
                                <w:sz w:val="24"/>
                                <w:szCs w:val="24"/>
                                <w14:glow w14:rad="0">
                                  <w14:srgbClr w14:val="99CCFF"/>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been evidently shown that all children under the early years team need to provide a high quality of care in order for children to feel cherished and appreciated  allowing them to have best possible outcome for the short and long term. As previously mentioned, commitment is a key factor that all professionals need to fulfil when accessing high quality care as well as developing positive relationships alongside having a shared approach in providing a holistic environment for the child. </w:t>
                            </w:r>
                          </w:p>
                          <w:p w14:paraId="1EA44653" w14:textId="710867DE" w:rsidR="00A34721" w:rsidRDefault="00A34721" w:rsidP="00873290">
                            <w:pPr>
                              <w:shd w:val="clear" w:color="auto" w:fill="FFFFFF" w:themeFill="background1"/>
                              <w:rPr>
                                <w:rFonts w:cstheme="minorHAnsi"/>
                                <w:sz w:val="24"/>
                                <w:szCs w:val="24"/>
                                <w14:glow w14:rad="0">
                                  <w14:srgbClr w14:val="99CCFF"/>
                                </w14:glow>
                              </w:rPr>
                            </w:pPr>
                            <w:r w:rsidRPr="00873290">
                              <w:rPr>
                                <w:rFonts w:cstheme="minorHAnsi"/>
                                <w:sz w:val="24"/>
                                <w:szCs w:val="24"/>
                                <w14:glow w14:rad="0">
                                  <w14:srgbClr w14:val="99CCFF"/>
                                </w14:glow>
                              </w:rPr>
                              <w:t xml:space="preserve">In terms of the philosophy of nurseries, is that childhood is important and that children should be encouraged to achieve their full potential through a range of meaningful full experiences. In relation to this, it can be successful through both indoor and outdoor learning and through a mixture of spontaneous play and intentional teaching, proving children’s work to very impressive and their attentiveness to difference aspects of learning. Individuals in the community are involved due to the fact everything is recorded and documented, contributing all successful interventions. Smidt (1998) notes that nurseries are a fundamental resource as they provide many ideas for individuals that want to visit for ideas of this approach. </w:t>
                            </w:r>
                          </w:p>
                          <w:p w14:paraId="6A8595D9" w14:textId="21D29CBF" w:rsidR="00A34721" w:rsidRDefault="00A34721" w:rsidP="00873290">
                            <w:pPr>
                              <w:shd w:val="clear" w:color="auto" w:fill="FFFFFF" w:themeFill="background1"/>
                              <w:rPr>
                                <w:rFonts w:cstheme="minorHAnsi"/>
                                <w:sz w:val="24"/>
                                <w:szCs w:val="24"/>
                                <w14:glow w14:rad="0">
                                  <w14:srgbClr w14:val="99CCFF"/>
                                </w14:glow>
                              </w:rPr>
                            </w:pPr>
                          </w:p>
                          <w:p w14:paraId="27D408FB" w14:textId="0C694480" w:rsidR="00A34721" w:rsidRDefault="00A34721" w:rsidP="00873290">
                            <w:pPr>
                              <w:shd w:val="clear" w:color="auto" w:fill="FFFFFF" w:themeFill="background1"/>
                              <w:rPr>
                                <w:rFonts w:cstheme="minorHAnsi"/>
                                <w:sz w:val="24"/>
                                <w:szCs w:val="24"/>
                                <w14:glow w14:rad="0">
                                  <w14:srgbClr w14:val="99CCFF"/>
                                </w14:glow>
                              </w:rPr>
                            </w:pPr>
                          </w:p>
                          <w:p w14:paraId="70E3DEEF" w14:textId="77777777" w:rsidR="00A34721" w:rsidRPr="00873290" w:rsidRDefault="00A34721" w:rsidP="00873290">
                            <w:pPr>
                              <w:shd w:val="clear" w:color="auto" w:fill="FFFFFF" w:themeFill="background1"/>
                              <w:rPr>
                                <w:rFonts w:cstheme="minorHAnsi"/>
                                <w:sz w:val="24"/>
                                <w:szCs w:val="24"/>
                                <w14:glow w14:rad="0">
                                  <w14:srgbClr w14:val="99CCFF"/>
                                </w14:gl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4C2C8" id="Text Box 30" o:spid="_x0000_s1062" type="#_x0000_t202" style="position:absolute;margin-left:34.8pt;margin-top:19.8pt;width:776pt;height:406.8pt;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" fillcolor="white [3201]" strokecolor="white [3212]" strokeweight=".5pt">
                <v:textbox>
                  <w:txbxContent>
                    <w:p w14:paraId="132C6437" w14:textId="60E84ADE" w:rsidR="00A34721" w:rsidRPr="00873290" w:rsidRDefault="00A34721" w:rsidP="00873290">
                      <w:pPr>
                        <w:shd w:val="clear" w:color="auto" w:fill="FFFFFF" w:themeFill="background1"/>
                        <w:tabs>
                          <w:tab w:val="left" w:pos="2928"/>
                        </w:tabs>
                        <w:spacing w:line="360" w:lineRule="auto"/>
                        <w:jc w:val="both"/>
                        <w:rPr>
                          <w:rFonts w:cstheme="minorHAnsi"/>
                          <w:sz w:val="24"/>
                          <w:szCs w:val="24"/>
                          <w14:glow w14:rad="0">
                            <w14:srgbClr w14:val="99CCFF"/>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72F5">
                        <w:rPr>
                          <w:rFonts w:cstheme="minorHAnsi"/>
                          <w:color w:val="000000" w:themeColor="text1"/>
                          <w:sz w:val="24"/>
                          <w:szCs w:val="24"/>
                          <w14:glow w14:rad="0">
                            <w14:srgbClr w14:val="99CCFF"/>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Pr="00873290">
                        <w:rPr>
                          <w:rFonts w:cstheme="minorHAnsi"/>
                          <w:sz w:val="24"/>
                          <w:szCs w:val="24"/>
                          <w14:glow w14:rad="0">
                            <w14:srgbClr w14:val="99CCFF"/>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been evidently shown that all children under the early years team need to provide a high quality of care in order for children to feel cherished and appreciated  allowing them to have best possible outcome for the short and long term. As previously mentioned, commitment is a key factor that all professionals need to fulfil when accessing high quality care as well as developing positive relationships alongside having a shared approach in providing a holistic environment for the child. </w:t>
                      </w:r>
                    </w:p>
                    <w:p w14:paraId="1EA44653" w14:textId="710867DE" w:rsidR="00A34721" w:rsidRDefault="00A34721" w:rsidP="00873290">
                      <w:pPr>
                        <w:shd w:val="clear" w:color="auto" w:fill="FFFFFF" w:themeFill="background1"/>
                        <w:rPr>
                          <w:rFonts w:cstheme="minorHAnsi"/>
                          <w:sz w:val="24"/>
                          <w:szCs w:val="24"/>
                          <w14:glow w14:rad="0">
                            <w14:srgbClr w14:val="99CCFF"/>
                          </w14:glow>
                        </w:rPr>
                      </w:pPr>
                      <w:r w:rsidRPr="00873290">
                        <w:rPr>
                          <w:rFonts w:cstheme="minorHAnsi"/>
                          <w:sz w:val="24"/>
                          <w:szCs w:val="24"/>
                          <w14:glow w14:rad="0">
                            <w14:srgbClr w14:val="99CCFF"/>
                          </w14:glow>
                        </w:rPr>
                        <w:t xml:space="preserve">In terms of the philosophy of nurseries, is that childhood is important and that children should be encouraged to achieve their full potential through a range of meaningful full experiences. In relation to this, it can be successful through both indoor and outdoor learning and through a mixture of spontaneous play and intentional teaching, proving children’s work to very impressive and their attentiveness to difference aspects of learning. Individuals in the community are involved due to the fact everything is recorded and documented, contributing all successful interventions. Smidt (1998) notes that nurseries are a fundamental resource as they provide many ideas for individuals that want to visit for ideas of this approach. </w:t>
                      </w:r>
                    </w:p>
                    <w:p w14:paraId="6A8595D9" w14:textId="21D29CBF" w:rsidR="00A34721" w:rsidRDefault="00A34721" w:rsidP="00873290">
                      <w:pPr>
                        <w:shd w:val="clear" w:color="auto" w:fill="FFFFFF" w:themeFill="background1"/>
                        <w:rPr>
                          <w:rFonts w:cstheme="minorHAnsi"/>
                          <w:sz w:val="24"/>
                          <w:szCs w:val="24"/>
                          <w14:glow w14:rad="0">
                            <w14:srgbClr w14:val="99CCFF"/>
                          </w14:glow>
                        </w:rPr>
                      </w:pPr>
                    </w:p>
                    <w:p w14:paraId="27D408FB" w14:textId="0C694480" w:rsidR="00A34721" w:rsidRDefault="00A34721" w:rsidP="00873290">
                      <w:pPr>
                        <w:shd w:val="clear" w:color="auto" w:fill="FFFFFF" w:themeFill="background1"/>
                        <w:rPr>
                          <w:rFonts w:cstheme="minorHAnsi"/>
                          <w:sz w:val="24"/>
                          <w:szCs w:val="24"/>
                          <w14:glow w14:rad="0">
                            <w14:srgbClr w14:val="99CCFF"/>
                          </w14:glow>
                        </w:rPr>
                      </w:pPr>
                    </w:p>
                    <w:p w14:paraId="70E3DEEF" w14:textId="77777777" w:rsidR="00A34721" w:rsidRPr="00873290" w:rsidRDefault="00A34721" w:rsidP="00873290">
                      <w:pPr>
                        <w:shd w:val="clear" w:color="auto" w:fill="FFFFFF" w:themeFill="background1"/>
                        <w:rPr>
                          <w:rFonts w:cstheme="minorHAnsi"/>
                          <w:sz w:val="24"/>
                          <w:szCs w:val="24"/>
                          <w14:glow w14:rad="0">
                            <w14:srgbClr w14:val="99CCFF"/>
                          </w14:glow>
                        </w:rPr>
                      </w:pPr>
                    </w:p>
                  </w:txbxContent>
                </v:textbox>
                <w10:wrap anchorx="page"/>
              </v:shape>
            </w:pict>
          </mc:Fallback>
        </mc:AlternateContent>
      </w:r>
    </w:p>
    <w:p w14:paraId="7D00D22F" w14:textId="36EE0455" w:rsidR="000D697A" w:rsidRDefault="000D697A"/>
    <w:p w14:paraId="59123D94" w14:textId="2BD12CA3" w:rsidR="000D697A" w:rsidRDefault="000D697A"/>
    <w:p w14:paraId="12AA22D6" w14:textId="2149CB63" w:rsidR="000D697A" w:rsidRDefault="000D697A"/>
    <w:p w14:paraId="4430ABE2" w14:textId="1A3EC3B0" w:rsidR="000D697A" w:rsidRDefault="000D697A"/>
    <w:p w14:paraId="74E5EE75" w14:textId="33F9EF32" w:rsidR="000D697A" w:rsidRDefault="000D697A"/>
    <w:p w14:paraId="165A3233" w14:textId="1D448A9F" w:rsidR="000D697A" w:rsidRDefault="000D697A"/>
    <w:p w14:paraId="6986C329" w14:textId="71F9EE15" w:rsidR="000D697A" w:rsidRDefault="000D697A"/>
    <w:p w14:paraId="1C2F94F1" w14:textId="68719806" w:rsidR="000D697A" w:rsidRDefault="000D697A"/>
    <w:p w14:paraId="68E1FA0A" w14:textId="404245FF" w:rsidR="000D697A" w:rsidRDefault="000D697A"/>
    <w:p w14:paraId="498424D9" w14:textId="6D86712C" w:rsidR="000D697A" w:rsidRDefault="000D697A"/>
    <w:p w14:paraId="59B084BE" w14:textId="63E14C41" w:rsidR="000D697A" w:rsidRDefault="000D697A"/>
    <w:p w14:paraId="553754A5" w14:textId="46B72185" w:rsidR="000D697A" w:rsidRDefault="000D697A"/>
    <w:p w14:paraId="7A8DD483" w14:textId="2E1EA6B1" w:rsidR="000D697A" w:rsidRDefault="000D697A"/>
    <w:p w14:paraId="68EDACF0" w14:textId="01106ED3" w:rsidR="000D697A" w:rsidRDefault="000D697A"/>
    <w:p w14:paraId="6E783CE3" w14:textId="15C4BF10" w:rsidR="000D697A" w:rsidRDefault="000D697A"/>
    <w:p w14:paraId="37E28BB9" w14:textId="091719EB" w:rsidR="000D697A" w:rsidRDefault="000D697A"/>
    <w:p w14:paraId="5649FA73" w14:textId="6F1A02D0" w:rsidR="000D697A" w:rsidRDefault="000D697A"/>
    <w:p w14:paraId="53EADB20" w14:textId="5ACD662F" w:rsidR="000D697A" w:rsidRDefault="0085539A">
      <w:r>
        <w:rPr>
          <w:noProof/>
        </w:rPr>
        <w:lastRenderedPageBreak/>
        <mc:AlternateContent>
          <mc:Choice Requires="wps">
            <w:drawing>
              <wp:anchor distT="0" distB="0" distL="114300" distR="114300" simplePos="0" relativeHeight="251792384" behindDoc="0" locked="0" layoutInCell="1" allowOverlap="1" wp14:anchorId="2B72E729" wp14:editId="0378D3F9">
                <wp:simplePos x="0" y="0"/>
                <wp:positionH relativeFrom="column">
                  <wp:posOffset>1282700</wp:posOffset>
                </wp:positionH>
                <wp:positionV relativeFrom="paragraph">
                  <wp:posOffset>-749300</wp:posOffset>
                </wp:positionV>
                <wp:extent cx="6578600" cy="838200"/>
                <wp:effectExtent l="0" t="0" r="12700" b="19050"/>
                <wp:wrapNone/>
                <wp:docPr id="236" name="Text Box 236"/>
                <wp:cNvGraphicFramePr/>
                <a:graphic xmlns:a="http://schemas.openxmlformats.org/drawingml/2006/main">
                  <a:graphicData uri="http://schemas.microsoft.com/office/word/2010/wordprocessingShape">
                    <wps:wsp>
                      <wps:cNvSpPr txBox="1"/>
                      <wps:spPr>
                        <a:xfrm>
                          <a:off x="0" y="0"/>
                          <a:ext cx="6578600" cy="838200"/>
                        </a:xfrm>
                        <a:prstGeom prst="rect">
                          <a:avLst/>
                        </a:prstGeom>
                        <a:solidFill>
                          <a:srgbClr val="99CCFF"/>
                        </a:solidFill>
                        <a:ln w="6350">
                          <a:solidFill>
                            <a:schemeClr val="bg1"/>
                          </a:solidFill>
                        </a:ln>
                      </wps:spPr>
                      <wps:txbx>
                        <w:txbxContent>
                          <w:p w14:paraId="6CC1ADE1" w14:textId="2E2CE413" w:rsidR="00A34721" w:rsidRPr="00766446" w:rsidRDefault="00A34721">
                            <w:pPr>
                              <w:rPr>
                                <w:sz w:val="96"/>
                                <w:szCs w:val="96"/>
                              </w:rPr>
                            </w:pPr>
                            <w:r>
                              <w:rPr>
                                <w:sz w:val="96"/>
                                <w:szCs w:val="96"/>
                              </w:rPr>
                              <w:t xml:space="preserve">    </w:t>
                            </w:r>
                            <w:r w:rsidRPr="00766446">
                              <w:rPr>
                                <w:sz w:val="96"/>
                                <w:szCs w:val="96"/>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2E729" id="Text Box 236" o:spid="_x0000_s1063" type="#_x0000_t202" style="position:absolute;margin-left:101pt;margin-top:-59pt;width:518pt;height:66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" fillcolor="#9cf" strokecolor="white [3212]" strokeweight=".5pt">
                <v:textbox>
                  <w:txbxContent>
                    <w:p w14:paraId="6CC1ADE1" w14:textId="2E2CE413" w:rsidR="00A34721" w:rsidRPr="00766446" w:rsidRDefault="00A34721">
                      <w:pPr>
                        <w:rPr>
                          <w:sz w:val="96"/>
                          <w:szCs w:val="96"/>
                        </w:rPr>
                      </w:pPr>
                      <w:r>
                        <w:rPr>
                          <w:sz w:val="96"/>
                          <w:szCs w:val="96"/>
                        </w:rPr>
                        <w:t xml:space="preserve">    </w:t>
                      </w:r>
                      <w:r w:rsidRPr="00766446">
                        <w:rPr>
                          <w:sz w:val="96"/>
                          <w:szCs w:val="96"/>
                        </w:rPr>
                        <w:t>Proposed Outcomes</w:t>
                      </w:r>
                    </w:p>
                  </w:txbxContent>
                </v:textbox>
              </v:shape>
            </w:pict>
          </mc:Fallback>
        </mc:AlternateContent>
      </w:r>
    </w:p>
    <w:p w14:paraId="3B14CB29" w14:textId="6783E251" w:rsidR="000D697A" w:rsidRDefault="0085539A">
      <w:r>
        <w:rPr>
          <w:noProof/>
        </w:rPr>
        <mc:AlternateContent>
          <mc:Choice Requires="wps">
            <w:drawing>
              <wp:anchor distT="0" distB="0" distL="114300" distR="114300" simplePos="0" relativeHeight="251793408" behindDoc="0" locked="0" layoutInCell="1" allowOverlap="1" wp14:anchorId="76F471FA" wp14:editId="4F37E666">
                <wp:simplePos x="0" y="0"/>
                <wp:positionH relativeFrom="page">
                  <wp:align>right</wp:align>
                </wp:positionH>
                <wp:positionV relativeFrom="paragraph">
                  <wp:posOffset>234950</wp:posOffset>
                </wp:positionV>
                <wp:extent cx="10083800" cy="5557520"/>
                <wp:effectExtent l="228600" t="228600" r="241300" b="252730"/>
                <wp:wrapNone/>
                <wp:docPr id="245" name="Text Box 245"/>
                <wp:cNvGraphicFramePr/>
                <a:graphic xmlns:a="http://schemas.openxmlformats.org/drawingml/2006/main">
                  <a:graphicData uri="http://schemas.microsoft.com/office/word/2010/wordprocessingShape">
                    <wps:wsp>
                      <wps:cNvSpPr txBox="1"/>
                      <wps:spPr>
                        <a:xfrm>
                          <a:off x="0" y="0"/>
                          <a:ext cx="10083800" cy="5557520"/>
                        </a:xfrm>
                        <a:prstGeom prst="rect">
                          <a:avLst/>
                        </a:prstGeom>
                        <a:solidFill>
                          <a:schemeClr val="lt1"/>
                        </a:solidFill>
                        <a:ln w="6350">
                          <a:solidFill>
                            <a:schemeClr val="bg1"/>
                          </a:solidFill>
                        </a:ln>
                        <a:effectLst>
                          <a:glow rad="228600">
                            <a:srgbClr val="99CCFF">
                              <a:alpha val="98000"/>
                            </a:srgbClr>
                          </a:glow>
                        </a:effectLst>
                      </wps:spPr>
                      <wps:txbx>
                        <w:txbxContent>
                          <w:p w14:paraId="65147E30" w14:textId="46E34858" w:rsidR="00A34721" w:rsidRDefault="00A34721">
                            <w:pPr>
                              <w:rPr>
                                <w:sz w:val="24"/>
                                <w:szCs w:val="24"/>
                              </w:rPr>
                            </w:pPr>
                            <w:r>
                              <w:t xml:space="preserve"> </w:t>
                            </w:r>
                            <w:r w:rsidRPr="00CB5E34">
                              <w:rPr>
                                <w:sz w:val="24"/>
                                <w:szCs w:val="24"/>
                              </w:rPr>
                              <w:t>It cannot be denied that all children have different personalities, skills, abilities ,backgrounds as well as experiences when familiarising to new transitions and routines.</w:t>
                            </w:r>
                            <w:r>
                              <w:rPr>
                                <w:sz w:val="24"/>
                                <w:szCs w:val="24"/>
                              </w:rPr>
                              <w:t xml:space="preserve"> </w:t>
                            </w:r>
                            <w:r w:rsidRPr="00CB5E34">
                              <w:rPr>
                                <w:sz w:val="24"/>
                                <w:szCs w:val="24"/>
                              </w:rPr>
                              <w:t xml:space="preserve">The Welsh Government (2018) states that children and their parents/guardians experience emotional and practical support through all the stages of when their children is making the transition as smooth and effective, as it can possibly be as it will enhance their learning and well-being. </w:t>
                            </w:r>
                          </w:p>
                          <w:p w14:paraId="185B2AD8" w14:textId="1AEAC8CD" w:rsidR="00F74F44" w:rsidRPr="00CB5E34" w:rsidRDefault="00F74F44">
                            <w:r>
                              <w:rPr>
                                <w:sz w:val="24"/>
                                <w:szCs w:val="24"/>
                              </w:rPr>
                              <w:t xml:space="preserve">Piaget’s theory was known for his solitary learners however Vygotsky(1896-1934)  believed that children were active learners. </w:t>
                            </w:r>
                          </w:p>
                          <w:p w14:paraId="7D367301" w14:textId="662EC835" w:rsidR="00F74F44" w:rsidRPr="00FE1BC8" w:rsidRDefault="003779F0" w:rsidP="00CB5E34">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Vygotsky firmly believed that children need social interactions</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further their knowledge and increase their confidence. Through these interactions it promotes cognitive development and speech even though it is </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individual development. Through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collaboratio</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social </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activities,</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determines how a</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understand and </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construct the world between skilled and less skilled participations. (Urquhart,200:61)</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only that, he believed that children copy the way adults conduct </w:t>
                            </w:r>
                            <w:r w:rsidR="00D61AA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themselves in their environment preparing them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take on </w:t>
                            </w:r>
                            <w:r w:rsidR="00D61AA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role</w:t>
                            </w:r>
                            <w:r w:rsidR="00D61AA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appropriate in adults like. (REFERENCE)</w:t>
                            </w:r>
                          </w:p>
                          <w:p w14:paraId="38265E70" w14:textId="66DB38E0" w:rsidR="00172BD3" w:rsidRPr="00172BD3" w:rsidRDefault="00D61AAC" w:rsidP="00CB5E34">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quality interactions between both parties are important</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especially when solving an </w:t>
                            </w:r>
                            <w:r w:rsidR="00A34721"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problem</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together, also known as </w:t>
                            </w:r>
                            <w:r w:rsidR="00A34721"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‘sustained shared thinking’</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singled out successful teachers from others. Another aspect to consider, is that this approach is as equally important  to finding out children who may experience fewer opportunities when engaging with others. The moment of interaction to the children and staff is very beneficial.</w:t>
                            </w:r>
                            <w:r w:rsid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(Gants Hill Partnership Teaching Alliance,2020) </w:t>
                            </w:r>
                          </w:p>
                          <w:p w14:paraId="6EE43702" w14:textId="285164B0" w:rsidR="00A34721" w:rsidRDefault="00DA06F7">
                            <w:r>
                              <w:t xml:space="preserve">Welsh Government (2018) has introduced a new curriculum across Wales, highlighting new opportunities to keyworkers within the childcare setting in order to enhance a child’s outcomes for all the identified areas mentioned. Through the transition process a key workers role will massively help when trying to obtain these proposed outcomes. </w:t>
                            </w:r>
                          </w:p>
                          <w:p w14:paraId="55A91BFE" w14:textId="77777777" w:rsidR="00172BD3" w:rsidRDefault="00172BD3" w:rsidP="00172BD3"/>
                          <w:p w14:paraId="4A8034CF" w14:textId="77777777" w:rsidR="00A34721" w:rsidRDefault="00A34721"/>
                          <w:p w14:paraId="6F7B38EA" w14:textId="77777777" w:rsidR="00A34721" w:rsidRDefault="00A34721"/>
                          <w:p w14:paraId="619622EC" w14:textId="77777777" w:rsidR="00A34721" w:rsidRDefault="00A34721"/>
                          <w:p w14:paraId="7BDEF720" w14:textId="77777777" w:rsidR="00A34721" w:rsidRDefault="00A34721"/>
                          <w:p w14:paraId="3C27A513" w14:textId="77777777" w:rsidR="00A34721" w:rsidRDefault="00A34721"/>
                          <w:p w14:paraId="61038D21" w14:textId="77777777" w:rsidR="00A34721" w:rsidRDefault="00A34721"/>
                          <w:p w14:paraId="17E0AE8E" w14:textId="77777777" w:rsidR="00A34721" w:rsidRDefault="00A34721"/>
                          <w:p w14:paraId="73BEA206" w14:textId="77777777" w:rsidR="00A34721" w:rsidRDefault="00A34721"/>
                          <w:p w14:paraId="7B45A4C3" w14:textId="77777777" w:rsidR="00A34721" w:rsidRDefault="00A34721"/>
                          <w:p w14:paraId="43EACE1F" w14:textId="77777777" w:rsidR="00A34721" w:rsidRDefault="00A34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471FA" id="Text Box 245" o:spid="_x0000_s1064" type="#_x0000_t202" style="position:absolute;margin-left:742.8pt;margin-top:18.5pt;width:794pt;height:437.6pt;z-index:251793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" fillcolor="white [3201]" strokecolor="white [3212]" strokeweight=".5pt">
                <v:textbox>
                  <w:txbxContent>
                    <w:p w14:paraId="65147E30" w14:textId="46E34858" w:rsidR="00A34721" w:rsidRDefault="00A34721">
                      <w:pPr>
                        <w:rPr>
                          <w:sz w:val="24"/>
                          <w:szCs w:val="24"/>
                        </w:rPr>
                      </w:pPr>
                      <w:r>
                        <w:t xml:space="preserve"> </w:t>
                      </w:r>
                      <w:r w:rsidRPr="00CB5E34">
                        <w:rPr>
                          <w:sz w:val="24"/>
                          <w:szCs w:val="24"/>
                        </w:rPr>
                        <w:t>It cannot be denied that all children have different personalities, skills, abilities ,backgrounds as well as experiences when familiarising to new transitions and routines.</w:t>
                      </w:r>
                      <w:r>
                        <w:rPr>
                          <w:sz w:val="24"/>
                          <w:szCs w:val="24"/>
                        </w:rPr>
                        <w:t xml:space="preserve"> </w:t>
                      </w:r>
                      <w:r w:rsidRPr="00CB5E34">
                        <w:rPr>
                          <w:sz w:val="24"/>
                          <w:szCs w:val="24"/>
                        </w:rPr>
                        <w:t xml:space="preserve">The Welsh Government (2018) states that children and their parents/guardians experience emotional and practical support through all the stages of when their children is making the transition as smooth and effective, as it can possibly be as it will enhance their learning and well-being. </w:t>
                      </w:r>
                    </w:p>
                    <w:p w14:paraId="185B2AD8" w14:textId="1AEAC8CD" w:rsidR="00F74F44" w:rsidRPr="00CB5E34" w:rsidRDefault="00F74F44">
                      <w:r>
                        <w:rPr>
                          <w:sz w:val="24"/>
                          <w:szCs w:val="24"/>
                        </w:rPr>
                        <w:t xml:space="preserve">Piaget’s theory was known for his solitary learners however Vygotsky(1896-1934)  believed that children were active learners. </w:t>
                      </w:r>
                    </w:p>
                    <w:p w14:paraId="7D367301" w14:textId="662EC835" w:rsidR="00F74F44" w:rsidRPr="00FE1BC8" w:rsidRDefault="003779F0" w:rsidP="00CB5E34">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Vygotsky firmly believed that children need social interactions</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further their knowledge and increase their confidence. Through these interactions it promotes cognitive development and speech even though it is </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individual development. Through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collaboratio</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social </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activities,</w:t>
                      </w:r>
                      <w:r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determines how a</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understand and </w:t>
                      </w:r>
                      <w:r w:rsidR="00FE1BC8" w:rsidRP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construct the world between skilled and less skilled participations. (Urquhart,200:61)</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only that, he believed that children copy the way adults conduct </w:t>
                      </w:r>
                      <w:r w:rsidR="00D61AA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themselves in their environment preparing them </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take on </w:t>
                      </w:r>
                      <w:r w:rsidR="00D61AA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w:t>
                      </w:r>
                      <w:r w:rsidR="00FE1BC8">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role</w:t>
                      </w:r>
                      <w:r w:rsidR="00D61AA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appropriate in adults like. (REFERENCE)</w:t>
                      </w:r>
                    </w:p>
                    <w:p w14:paraId="38265E70" w14:textId="66DB38E0" w:rsidR="00172BD3" w:rsidRPr="00172BD3" w:rsidRDefault="00D61AAC" w:rsidP="00CB5E34">
                      <w:pPr>
                        <w:tabs>
                          <w:tab w:val="left" w:pos="2928"/>
                        </w:tabs>
                        <w:spacing w:line="360" w:lineRule="auto"/>
                        <w:jc w:val="both"/>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quality interactions between both parties are important</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especially when solving an </w:t>
                      </w:r>
                      <w:r w:rsidR="00A34721"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problem</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together, also known as </w:t>
                      </w:r>
                      <w:r w:rsidR="00A34721"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‘sustained shared thinking’</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singled out successful teachers from others. Another aspect to consider, is that this approach is as equally important  to finding out children who may experience fewer opportunities when engaging with others. The moment of interaction to the children and staff is very beneficial.</w:t>
                      </w:r>
                      <w:r w:rsid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2BD3" w:rsidRPr="00172BD3">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(Gants Hill Partnership Teaching Alliance,2020) </w:t>
                      </w:r>
                    </w:p>
                    <w:p w14:paraId="6EE43702" w14:textId="285164B0" w:rsidR="00A34721" w:rsidRDefault="00DA06F7">
                      <w:r>
                        <w:t xml:space="preserve">Welsh Government (2018) has introduced a new curriculum across Wales, highlighting new opportunities to keyworkers within the childcare setting in order to enhance a child’s outcomes for all the identified areas mentioned. Through the transition process a key workers role will massively help when trying to obtain these proposed outcomes. </w:t>
                      </w:r>
                    </w:p>
                    <w:p w14:paraId="55A91BFE" w14:textId="77777777" w:rsidR="00172BD3" w:rsidRDefault="00172BD3" w:rsidP="00172BD3"/>
                    <w:p w14:paraId="4A8034CF" w14:textId="77777777" w:rsidR="00A34721" w:rsidRDefault="00A34721"/>
                    <w:p w14:paraId="6F7B38EA" w14:textId="77777777" w:rsidR="00A34721" w:rsidRDefault="00A34721"/>
                    <w:p w14:paraId="619622EC" w14:textId="77777777" w:rsidR="00A34721" w:rsidRDefault="00A34721"/>
                    <w:p w14:paraId="7BDEF720" w14:textId="77777777" w:rsidR="00A34721" w:rsidRDefault="00A34721"/>
                    <w:p w14:paraId="3C27A513" w14:textId="77777777" w:rsidR="00A34721" w:rsidRDefault="00A34721"/>
                    <w:p w14:paraId="61038D21" w14:textId="77777777" w:rsidR="00A34721" w:rsidRDefault="00A34721"/>
                    <w:p w14:paraId="17E0AE8E" w14:textId="77777777" w:rsidR="00A34721" w:rsidRDefault="00A34721"/>
                    <w:p w14:paraId="73BEA206" w14:textId="77777777" w:rsidR="00A34721" w:rsidRDefault="00A34721"/>
                    <w:p w14:paraId="7B45A4C3" w14:textId="77777777" w:rsidR="00A34721" w:rsidRDefault="00A34721"/>
                    <w:p w14:paraId="43EACE1F" w14:textId="77777777" w:rsidR="00A34721" w:rsidRDefault="00A34721"/>
                  </w:txbxContent>
                </v:textbox>
                <w10:wrap anchorx="page"/>
              </v:shape>
            </w:pict>
          </mc:Fallback>
        </mc:AlternateContent>
      </w:r>
    </w:p>
    <w:p w14:paraId="76209984" w14:textId="7A42018D" w:rsidR="000D697A" w:rsidRDefault="000D697A"/>
    <w:p w14:paraId="4A2A656F" w14:textId="6E059722" w:rsidR="000D697A" w:rsidRDefault="000D697A"/>
    <w:p w14:paraId="0EDD5DBF" w14:textId="5D62253A" w:rsidR="00766446" w:rsidRDefault="00766446"/>
    <w:p w14:paraId="193B0ECB" w14:textId="09B34ABB" w:rsidR="00766446" w:rsidRDefault="00766446"/>
    <w:p w14:paraId="3E469843" w14:textId="354C2240" w:rsidR="00766446" w:rsidRDefault="00766446"/>
    <w:p w14:paraId="44CAB7E8" w14:textId="2FFE2423" w:rsidR="00766446" w:rsidRDefault="00766446"/>
    <w:p w14:paraId="43BD18EC" w14:textId="4871F724" w:rsidR="00766446" w:rsidRDefault="00766446"/>
    <w:p w14:paraId="5722FF03" w14:textId="749DF53F" w:rsidR="00766446" w:rsidRDefault="00766446"/>
    <w:p w14:paraId="6AD665F3" w14:textId="3E12030E" w:rsidR="00766446" w:rsidRDefault="00766446"/>
    <w:p w14:paraId="540BF997" w14:textId="6A72F6F6" w:rsidR="00766446" w:rsidRDefault="00766446"/>
    <w:p w14:paraId="577924CA" w14:textId="5D854906" w:rsidR="00766446" w:rsidRDefault="00766446"/>
    <w:p w14:paraId="5D4F5DBE" w14:textId="48CC37CF" w:rsidR="00766446" w:rsidRDefault="00766446"/>
    <w:p w14:paraId="5D85EEB8" w14:textId="7623DF9C" w:rsidR="00766446" w:rsidRDefault="00766446"/>
    <w:p w14:paraId="59464A8C" w14:textId="78A6C5D5" w:rsidR="00766446" w:rsidRDefault="00766446"/>
    <w:p w14:paraId="31006894" w14:textId="77B8B454" w:rsidR="00766446" w:rsidRDefault="00766446"/>
    <w:p w14:paraId="03EAEE0F" w14:textId="66BB6C85" w:rsidR="00766446" w:rsidRDefault="00766446"/>
    <w:p w14:paraId="69D3E269" w14:textId="77777777" w:rsidR="00CF5455" w:rsidRDefault="00CF5455" w:rsidP="00D66F49"/>
    <w:p w14:paraId="62521E06" w14:textId="382E788F" w:rsidR="00CB5E34" w:rsidRPr="00D66F49" w:rsidRDefault="00CB5E34" w:rsidP="00D66F49">
      <w:pPr>
        <w:rPr>
          <w:sz w:val="48"/>
          <w:szCs w:val="48"/>
        </w:rPr>
      </w:pPr>
      <w:r w:rsidRPr="00D66F49">
        <w:rPr>
          <w:sz w:val="48"/>
          <w:szCs w:val="48"/>
        </w:rPr>
        <w:lastRenderedPageBreak/>
        <w:t>Reference List</w:t>
      </w:r>
    </w:p>
    <w:p w14:paraId="1F5FCB19" w14:textId="51395311" w:rsidR="00FA74AA" w:rsidRDefault="00FA74AA"/>
    <w:p w14:paraId="31F8A235" w14:textId="2E56EED7" w:rsidR="00F932DF" w:rsidRDefault="00F932DF" w:rsidP="00D66F49">
      <w:pPr>
        <w:pStyle w:val="ListParagraph"/>
      </w:pPr>
    </w:p>
    <w:sectPr w:rsidR="00F932DF" w:rsidSect="00BE5AE5">
      <w:headerReference w:type="default" r:id="rId1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E7F97" w14:textId="77777777" w:rsidR="000B6B97" w:rsidRDefault="000B6B97" w:rsidP="008627DA">
      <w:pPr>
        <w:spacing w:after="0" w:line="240" w:lineRule="auto"/>
      </w:pPr>
      <w:r>
        <w:separator/>
      </w:r>
    </w:p>
  </w:endnote>
  <w:endnote w:type="continuationSeparator" w:id="0">
    <w:p w14:paraId="68D65046" w14:textId="77777777" w:rsidR="000B6B97" w:rsidRDefault="000B6B97" w:rsidP="00862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678B0A" w14:textId="77777777" w:rsidR="000B6B97" w:rsidRDefault="000B6B97" w:rsidP="008627DA">
      <w:pPr>
        <w:spacing w:after="0" w:line="240" w:lineRule="auto"/>
      </w:pPr>
      <w:r>
        <w:separator/>
      </w:r>
    </w:p>
  </w:footnote>
  <w:footnote w:type="continuationSeparator" w:id="0">
    <w:p w14:paraId="1F8D6A99" w14:textId="77777777" w:rsidR="000B6B97" w:rsidRDefault="000B6B97" w:rsidP="008627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6C6E4" w14:textId="0D931552" w:rsidR="00A34721" w:rsidRDefault="00A34721">
    <w:pPr>
      <w:pStyle w:val="Header"/>
    </w:pPr>
  </w:p>
  <w:p w14:paraId="5EA5A528" w14:textId="77777777" w:rsidR="00A34721" w:rsidRDefault="00A347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2pt;height:12pt;visibility:visible;mso-wrap-style:square" o:bullet="t">
        <v:imagedata r:id="rId1" o:title=""/>
      </v:shape>
    </w:pict>
  </w:numPicBullet>
  <w:abstractNum w:abstractNumId="0" w15:restartNumberingAfterBreak="0">
    <w:nsid w:val="00AC68EF"/>
    <w:multiLevelType w:val="hybridMultilevel"/>
    <w:tmpl w:val="B094D576"/>
    <w:lvl w:ilvl="0" w:tplc="B5A4F6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36D10"/>
    <w:multiLevelType w:val="hybridMultilevel"/>
    <w:tmpl w:val="898A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529A4"/>
    <w:multiLevelType w:val="hybridMultilevel"/>
    <w:tmpl w:val="E28CD4E4"/>
    <w:lvl w:ilvl="0" w:tplc="6928B8B8">
      <w:start w:val="7"/>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59002C"/>
    <w:multiLevelType w:val="hybridMultilevel"/>
    <w:tmpl w:val="919A4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E6A51"/>
    <w:multiLevelType w:val="hybridMultilevel"/>
    <w:tmpl w:val="F0603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62C3A"/>
    <w:multiLevelType w:val="hybridMultilevel"/>
    <w:tmpl w:val="6BF03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C12AA"/>
    <w:multiLevelType w:val="hybridMultilevel"/>
    <w:tmpl w:val="903CF414"/>
    <w:lvl w:ilvl="0" w:tplc="B5A4F6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377FA"/>
    <w:multiLevelType w:val="hybridMultilevel"/>
    <w:tmpl w:val="269A58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C0C3E"/>
    <w:multiLevelType w:val="hybridMultilevel"/>
    <w:tmpl w:val="C430D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B63A3"/>
    <w:multiLevelType w:val="hybridMultilevel"/>
    <w:tmpl w:val="A9C0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B5FA0"/>
    <w:multiLevelType w:val="hybridMultilevel"/>
    <w:tmpl w:val="BC92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5A78E6"/>
    <w:multiLevelType w:val="hybridMultilevel"/>
    <w:tmpl w:val="DD8E2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12311"/>
    <w:multiLevelType w:val="hybridMultilevel"/>
    <w:tmpl w:val="D2163606"/>
    <w:lvl w:ilvl="0" w:tplc="B5A4F6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593274"/>
    <w:multiLevelType w:val="hybridMultilevel"/>
    <w:tmpl w:val="2CF65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D549A5"/>
    <w:multiLevelType w:val="hybridMultilevel"/>
    <w:tmpl w:val="E39EBBAC"/>
    <w:lvl w:ilvl="0" w:tplc="B5A4F6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232AF0"/>
    <w:multiLevelType w:val="hybridMultilevel"/>
    <w:tmpl w:val="F09A0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710291"/>
    <w:multiLevelType w:val="hybridMultilevel"/>
    <w:tmpl w:val="6A46A15E"/>
    <w:lvl w:ilvl="0" w:tplc="19C29F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5D43A9"/>
    <w:multiLevelType w:val="hybridMultilevel"/>
    <w:tmpl w:val="C84A5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82507B"/>
    <w:multiLevelType w:val="hybridMultilevel"/>
    <w:tmpl w:val="A50A1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8F67A4"/>
    <w:multiLevelType w:val="hybridMultilevel"/>
    <w:tmpl w:val="89E2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9"/>
  </w:num>
  <w:num w:numId="4">
    <w:abstractNumId w:val="3"/>
  </w:num>
  <w:num w:numId="5">
    <w:abstractNumId w:val="17"/>
  </w:num>
  <w:num w:numId="6">
    <w:abstractNumId w:val="8"/>
  </w:num>
  <w:num w:numId="7">
    <w:abstractNumId w:val="11"/>
  </w:num>
  <w:num w:numId="8">
    <w:abstractNumId w:val="15"/>
  </w:num>
  <w:num w:numId="9">
    <w:abstractNumId w:val="16"/>
  </w:num>
  <w:num w:numId="10">
    <w:abstractNumId w:val="6"/>
  </w:num>
  <w:num w:numId="11">
    <w:abstractNumId w:val="14"/>
  </w:num>
  <w:num w:numId="12">
    <w:abstractNumId w:val="2"/>
  </w:num>
  <w:num w:numId="13">
    <w:abstractNumId w:val="12"/>
  </w:num>
  <w:num w:numId="14">
    <w:abstractNumId w:val="7"/>
  </w:num>
  <w:num w:numId="15">
    <w:abstractNumId w:val="0"/>
  </w:num>
  <w:num w:numId="16">
    <w:abstractNumId w:val="10"/>
  </w:num>
  <w:num w:numId="17">
    <w:abstractNumId w:val="13"/>
  </w:num>
  <w:num w:numId="18">
    <w:abstractNumId w:val="5"/>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3A7"/>
    <w:rsid w:val="00012598"/>
    <w:rsid w:val="00015A8D"/>
    <w:rsid w:val="000328B5"/>
    <w:rsid w:val="000B6B97"/>
    <w:rsid w:val="000D5806"/>
    <w:rsid w:val="000D697A"/>
    <w:rsid w:val="000E0E43"/>
    <w:rsid w:val="000E3CE0"/>
    <w:rsid w:val="001061A0"/>
    <w:rsid w:val="00110E03"/>
    <w:rsid w:val="001128E7"/>
    <w:rsid w:val="00117FF6"/>
    <w:rsid w:val="00123422"/>
    <w:rsid w:val="00143865"/>
    <w:rsid w:val="00172BD3"/>
    <w:rsid w:val="0019722D"/>
    <w:rsid w:val="001A61A2"/>
    <w:rsid w:val="001A7632"/>
    <w:rsid w:val="001B03A5"/>
    <w:rsid w:val="001B5DD5"/>
    <w:rsid w:val="001C3C14"/>
    <w:rsid w:val="001C418E"/>
    <w:rsid w:val="001D3F20"/>
    <w:rsid w:val="00203C7A"/>
    <w:rsid w:val="00220E15"/>
    <w:rsid w:val="002312E0"/>
    <w:rsid w:val="00242A2D"/>
    <w:rsid w:val="0025369F"/>
    <w:rsid w:val="0027191A"/>
    <w:rsid w:val="002A528D"/>
    <w:rsid w:val="002A5AD0"/>
    <w:rsid w:val="002A5E08"/>
    <w:rsid w:val="002F09C9"/>
    <w:rsid w:val="00301618"/>
    <w:rsid w:val="003779F0"/>
    <w:rsid w:val="003A0F67"/>
    <w:rsid w:val="003E7D89"/>
    <w:rsid w:val="003F064B"/>
    <w:rsid w:val="003F1C5B"/>
    <w:rsid w:val="004339E8"/>
    <w:rsid w:val="00483004"/>
    <w:rsid w:val="004855F2"/>
    <w:rsid w:val="004A6BC1"/>
    <w:rsid w:val="004F5392"/>
    <w:rsid w:val="00503E7C"/>
    <w:rsid w:val="00504BF8"/>
    <w:rsid w:val="005120BB"/>
    <w:rsid w:val="0051670C"/>
    <w:rsid w:val="00534039"/>
    <w:rsid w:val="005436DC"/>
    <w:rsid w:val="00544508"/>
    <w:rsid w:val="00544FC1"/>
    <w:rsid w:val="00547936"/>
    <w:rsid w:val="00561FEC"/>
    <w:rsid w:val="005961D9"/>
    <w:rsid w:val="00596E60"/>
    <w:rsid w:val="005B51DB"/>
    <w:rsid w:val="005E4F09"/>
    <w:rsid w:val="00602BF2"/>
    <w:rsid w:val="00675612"/>
    <w:rsid w:val="00696670"/>
    <w:rsid w:val="006A0D7E"/>
    <w:rsid w:val="006B377E"/>
    <w:rsid w:val="006C2CE8"/>
    <w:rsid w:val="006D6241"/>
    <w:rsid w:val="006E4FE9"/>
    <w:rsid w:val="0072252C"/>
    <w:rsid w:val="007239AC"/>
    <w:rsid w:val="00745CD8"/>
    <w:rsid w:val="007566CD"/>
    <w:rsid w:val="00766446"/>
    <w:rsid w:val="007746F1"/>
    <w:rsid w:val="007A055D"/>
    <w:rsid w:val="007A5B18"/>
    <w:rsid w:val="007B72F5"/>
    <w:rsid w:val="007C2F12"/>
    <w:rsid w:val="007D5B01"/>
    <w:rsid w:val="007E0C13"/>
    <w:rsid w:val="00816CE7"/>
    <w:rsid w:val="00817F16"/>
    <w:rsid w:val="00824369"/>
    <w:rsid w:val="00830AD8"/>
    <w:rsid w:val="0085539A"/>
    <w:rsid w:val="008627DA"/>
    <w:rsid w:val="00873290"/>
    <w:rsid w:val="008856A8"/>
    <w:rsid w:val="00886D91"/>
    <w:rsid w:val="008A35E0"/>
    <w:rsid w:val="008A77EE"/>
    <w:rsid w:val="008D0506"/>
    <w:rsid w:val="008D2C1D"/>
    <w:rsid w:val="008D567E"/>
    <w:rsid w:val="008F60B1"/>
    <w:rsid w:val="009174B7"/>
    <w:rsid w:val="00922AFE"/>
    <w:rsid w:val="009301B8"/>
    <w:rsid w:val="00932105"/>
    <w:rsid w:val="00956AFC"/>
    <w:rsid w:val="00974E25"/>
    <w:rsid w:val="0098628E"/>
    <w:rsid w:val="00987106"/>
    <w:rsid w:val="009B263D"/>
    <w:rsid w:val="009E48C0"/>
    <w:rsid w:val="009E7EDC"/>
    <w:rsid w:val="00A11A0B"/>
    <w:rsid w:val="00A34721"/>
    <w:rsid w:val="00A434E9"/>
    <w:rsid w:val="00A83875"/>
    <w:rsid w:val="00A87DE9"/>
    <w:rsid w:val="00A96ABE"/>
    <w:rsid w:val="00AA7EB0"/>
    <w:rsid w:val="00AB2092"/>
    <w:rsid w:val="00AC1171"/>
    <w:rsid w:val="00AD057D"/>
    <w:rsid w:val="00B117D3"/>
    <w:rsid w:val="00B11FE7"/>
    <w:rsid w:val="00B36811"/>
    <w:rsid w:val="00B44AD4"/>
    <w:rsid w:val="00B74963"/>
    <w:rsid w:val="00B75B3F"/>
    <w:rsid w:val="00B76B5A"/>
    <w:rsid w:val="00BD08F7"/>
    <w:rsid w:val="00BD0AA9"/>
    <w:rsid w:val="00BE5AE5"/>
    <w:rsid w:val="00C11941"/>
    <w:rsid w:val="00C234E9"/>
    <w:rsid w:val="00C2708B"/>
    <w:rsid w:val="00C561A4"/>
    <w:rsid w:val="00C60D4A"/>
    <w:rsid w:val="00C63019"/>
    <w:rsid w:val="00C6591C"/>
    <w:rsid w:val="00C703A7"/>
    <w:rsid w:val="00C70531"/>
    <w:rsid w:val="00C72D65"/>
    <w:rsid w:val="00C85A0E"/>
    <w:rsid w:val="00CA2A9E"/>
    <w:rsid w:val="00CB5E34"/>
    <w:rsid w:val="00CC0738"/>
    <w:rsid w:val="00CE2177"/>
    <w:rsid w:val="00CF5455"/>
    <w:rsid w:val="00D15EC7"/>
    <w:rsid w:val="00D260A0"/>
    <w:rsid w:val="00D558FC"/>
    <w:rsid w:val="00D61AAC"/>
    <w:rsid w:val="00D66F49"/>
    <w:rsid w:val="00D84A57"/>
    <w:rsid w:val="00D865D3"/>
    <w:rsid w:val="00D951A7"/>
    <w:rsid w:val="00DA06F7"/>
    <w:rsid w:val="00DA0B3B"/>
    <w:rsid w:val="00DA1413"/>
    <w:rsid w:val="00DD1AFC"/>
    <w:rsid w:val="00DD3757"/>
    <w:rsid w:val="00DE5410"/>
    <w:rsid w:val="00DF148A"/>
    <w:rsid w:val="00DF150D"/>
    <w:rsid w:val="00DF72BC"/>
    <w:rsid w:val="00E12DF3"/>
    <w:rsid w:val="00E276D2"/>
    <w:rsid w:val="00E614C1"/>
    <w:rsid w:val="00E778E3"/>
    <w:rsid w:val="00E8598D"/>
    <w:rsid w:val="00E92B1D"/>
    <w:rsid w:val="00EA16DF"/>
    <w:rsid w:val="00EF5C28"/>
    <w:rsid w:val="00F15A53"/>
    <w:rsid w:val="00F173A7"/>
    <w:rsid w:val="00F53259"/>
    <w:rsid w:val="00F54DBD"/>
    <w:rsid w:val="00F6750D"/>
    <w:rsid w:val="00F74F44"/>
    <w:rsid w:val="00F932DF"/>
    <w:rsid w:val="00FA37CC"/>
    <w:rsid w:val="00FA74AA"/>
    <w:rsid w:val="00FB1779"/>
    <w:rsid w:val="00FC48E7"/>
    <w:rsid w:val="00FE1BC8"/>
    <w:rsid w:val="00FF0329"/>
    <w:rsid w:val="00FF2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E8505"/>
  <w15:chartTrackingRefBased/>
  <w15:docId w15:val="{80A79F08-C23F-4367-88B8-09BBC112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A8D"/>
    <w:pPr>
      <w:ind w:left="720"/>
      <w:contextualSpacing/>
    </w:pPr>
  </w:style>
  <w:style w:type="paragraph" w:styleId="Header">
    <w:name w:val="header"/>
    <w:basedOn w:val="Normal"/>
    <w:link w:val="HeaderChar"/>
    <w:uiPriority w:val="99"/>
    <w:unhideWhenUsed/>
    <w:rsid w:val="00862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7DA"/>
  </w:style>
  <w:style w:type="paragraph" w:styleId="Footer">
    <w:name w:val="footer"/>
    <w:basedOn w:val="Normal"/>
    <w:link w:val="FooterChar"/>
    <w:uiPriority w:val="99"/>
    <w:unhideWhenUsed/>
    <w:rsid w:val="00862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7DA"/>
  </w:style>
  <w:style w:type="character" w:customStyle="1" w:styleId="luna-example">
    <w:name w:val="luna-example"/>
    <w:basedOn w:val="DefaultParagraphFont"/>
    <w:rsid w:val="00602BF2"/>
  </w:style>
  <w:style w:type="character" w:styleId="Hyperlink">
    <w:name w:val="Hyperlink"/>
    <w:basedOn w:val="DefaultParagraphFont"/>
    <w:uiPriority w:val="99"/>
    <w:unhideWhenUsed/>
    <w:rsid w:val="0025369F"/>
    <w:rPr>
      <w:color w:val="0563C1" w:themeColor="hyperlink"/>
      <w:u w:val="single"/>
    </w:rPr>
  </w:style>
  <w:style w:type="character" w:styleId="UnresolvedMention">
    <w:name w:val="Unresolved Mention"/>
    <w:basedOn w:val="DefaultParagraphFont"/>
    <w:uiPriority w:val="99"/>
    <w:semiHidden/>
    <w:unhideWhenUsed/>
    <w:rsid w:val="0025369F"/>
    <w:rPr>
      <w:color w:val="605E5C"/>
      <w:shd w:val="clear" w:color="auto" w:fill="E1DFDD"/>
    </w:rPr>
  </w:style>
  <w:style w:type="character" w:styleId="FollowedHyperlink">
    <w:name w:val="FollowedHyperlink"/>
    <w:basedOn w:val="DefaultParagraphFont"/>
    <w:uiPriority w:val="99"/>
    <w:semiHidden/>
    <w:unhideWhenUsed/>
    <w:rsid w:val="008856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6617">
      <w:bodyDiv w:val="1"/>
      <w:marLeft w:val="0"/>
      <w:marRight w:val="0"/>
      <w:marTop w:val="0"/>
      <w:marBottom w:val="0"/>
      <w:divBdr>
        <w:top w:val="none" w:sz="0" w:space="0" w:color="auto"/>
        <w:left w:val="none" w:sz="0" w:space="0" w:color="auto"/>
        <w:bottom w:val="none" w:sz="0" w:space="0" w:color="auto"/>
        <w:right w:val="none" w:sz="0" w:space="0" w:color="auto"/>
      </w:divBdr>
    </w:div>
    <w:div w:id="110245722">
      <w:bodyDiv w:val="1"/>
      <w:marLeft w:val="0"/>
      <w:marRight w:val="0"/>
      <w:marTop w:val="0"/>
      <w:marBottom w:val="0"/>
      <w:divBdr>
        <w:top w:val="none" w:sz="0" w:space="0" w:color="auto"/>
        <w:left w:val="none" w:sz="0" w:space="0" w:color="auto"/>
        <w:bottom w:val="none" w:sz="0" w:space="0" w:color="auto"/>
        <w:right w:val="none" w:sz="0" w:space="0" w:color="auto"/>
      </w:divBdr>
    </w:div>
    <w:div w:id="290094554">
      <w:bodyDiv w:val="1"/>
      <w:marLeft w:val="0"/>
      <w:marRight w:val="0"/>
      <w:marTop w:val="0"/>
      <w:marBottom w:val="0"/>
      <w:divBdr>
        <w:top w:val="none" w:sz="0" w:space="0" w:color="auto"/>
        <w:left w:val="none" w:sz="0" w:space="0" w:color="auto"/>
        <w:bottom w:val="none" w:sz="0" w:space="0" w:color="auto"/>
        <w:right w:val="none" w:sz="0" w:space="0" w:color="auto"/>
      </w:divBdr>
    </w:div>
    <w:div w:id="464472740">
      <w:bodyDiv w:val="1"/>
      <w:marLeft w:val="0"/>
      <w:marRight w:val="0"/>
      <w:marTop w:val="0"/>
      <w:marBottom w:val="0"/>
      <w:divBdr>
        <w:top w:val="none" w:sz="0" w:space="0" w:color="auto"/>
        <w:left w:val="none" w:sz="0" w:space="0" w:color="auto"/>
        <w:bottom w:val="none" w:sz="0" w:space="0" w:color="auto"/>
        <w:right w:val="none" w:sz="0" w:space="0" w:color="auto"/>
      </w:divBdr>
    </w:div>
    <w:div w:id="493105081">
      <w:bodyDiv w:val="1"/>
      <w:marLeft w:val="0"/>
      <w:marRight w:val="0"/>
      <w:marTop w:val="0"/>
      <w:marBottom w:val="0"/>
      <w:divBdr>
        <w:top w:val="none" w:sz="0" w:space="0" w:color="auto"/>
        <w:left w:val="none" w:sz="0" w:space="0" w:color="auto"/>
        <w:bottom w:val="none" w:sz="0" w:space="0" w:color="auto"/>
        <w:right w:val="none" w:sz="0" w:space="0" w:color="auto"/>
      </w:divBdr>
    </w:div>
    <w:div w:id="503470653">
      <w:bodyDiv w:val="1"/>
      <w:marLeft w:val="0"/>
      <w:marRight w:val="0"/>
      <w:marTop w:val="0"/>
      <w:marBottom w:val="0"/>
      <w:divBdr>
        <w:top w:val="none" w:sz="0" w:space="0" w:color="auto"/>
        <w:left w:val="none" w:sz="0" w:space="0" w:color="auto"/>
        <w:bottom w:val="none" w:sz="0" w:space="0" w:color="auto"/>
        <w:right w:val="none" w:sz="0" w:space="0" w:color="auto"/>
      </w:divBdr>
    </w:div>
    <w:div w:id="619187525">
      <w:bodyDiv w:val="1"/>
      <w:marLeft w:val="0"/>
      <w:marRight w:val="0"/>
      <w:marTop w:val="0"/>
      <w:marBottom w:val="0"/>
      <w:divBdr>
        <w:top w:val="none" w:sz="0" w:space="0" w:color="auto"/>
        <w:left w:val="none" w:sz="0" w:space="0" w:color="auto"/>
        <w:bottom w:val="none" w:sz="0" w:space="0" w:color="auto"/>
        <w:right w:val="none" w:sz="0" w:space="0" w:color="auto"/>
      </w:divBdr>
    </w:div>
    <w:div w:id="727611321">
      <w:bodyDiv w:val="1"/>
      <w:marLeft w:val="0"/>
      <w:marRight w:val="0"/>
      <w:marTop w:val="0"/>
      <w:marBottom w:val="0"/>
      <w:divBdr>
        <w:top w:val="none" w:sz="0" w:space="0" w:color="auto"/>
        <w:left w:val="none" w:sz="0" w:space="0" w:color="auto"/>
        <w:bottom w:val="none" w:sz="0" w:space="0" w:color="auto"/>
        <w:right w:val="none" w:sz="0" w:space="0" w:color="auto"/>
      </w:divBdr>
    </w:div>
    <w:div w:id="840436869">
      <w:bodyDiv w:val="1"/>
      <w:marLeft w:val="0"/>
      <w:marRight w:val="0"/>
      <w:marTop w:val="0"/>
      <w:marBottom w:val="0"/>
      <w:divBdr>
        <w:top w:val="none" w:sz="0" w:space="0" w:color="auto"/>
        <w:left w:val="none" w:sz="0" w:space="0" w:color="auto"/>
        <w:bottom w:val="none" w:sz="0" w:space="0" w:color="auto"/>
        <w:right w:val="none" w:sz="0" w:space="0" w:color="auto"/>
      </w:divBdr>
    </w:div>
    <w:div w:id="877740223">
      <w:bodyDiv w:val="1"/>
      <w:marLeft w:val="0"/>
      <w:marRight w:val="0"/>
      <w:marTop w:val="0"/>
      <w:marBottom w:val="0"/>
      <w:divBdr>
        <w:top w:val="none" w:sz="0" w:space="0" w:color="auto"/>
        <w:left w:val="none" w:sz="0" w:space="0" w:color="auto"/>
        <w:bottom w:val="none" w:sz="0" w:space="0" w:color="auto"/>
        <w:right w:val="none" w:sz="0" w:space="0" w:color="auto"/>
      </w:divBdr>
    </w:div>
    <w:div w:id="1002589399">
      <w:bodyDiv w:val="1"/>
      <w:marLeft w:val="0"/>
      <w:marRight w:val="0"/>
      <w:marTop w:val="0"/>
      <w:marBottom w:val="0"/>
      <w:divBdr>
        <w:top w:val="none" w:sz="0" w:space="0" w:color="auto"/>
        <w:left w:val="none" w:sz="0" w:space="0" w:color="auto"/>
        <w:bottom w:val="none" w:sz="0" w:space="0" w:color="auto"/>
        <w:right w:val="none" w:sz="0" w:space="0" w:color="auto"/>
      </w:divBdr>
    </w:div>
    <w:div w:id="1018316208">
      <w:bodyDiv w:val="1"/>
      <w:marLeft w:val="0"/>
      <w:marRight w:val="0"/>
      <w:marTop w:val="0"/>
      <w:marBottom w:val="0"/>
      <w:divBdr>
        <w:top w:val="none" w:sz="0" w:space="0" w:color="auto"/>
        <w:left w:val="none" w:sz="0" w:space="0" w:color="auto"/>
        <w:bottom w:val="none" w:sz="0" w:space="0" w:color="auto"/>
        <w:right w:val="none" w:sz="0" w:space="0" w:color="auto"/>
      </w:divBdr>
    </w:div>
    <w:div w:id="1035034298">
      <w:bodyDiv w:val="1"/>
      <w:marLeft w:val="0"/>
      <w:marRight w:val="0"/>
      <w:marTop w:val="0"/>
      <w:marBottom w:val="0"/>
      <w:divBdr>
        <w:top w:val="none" w:sz="0" w:space="0" w:color="auto"/>
        <w:left w:val="none" w:sz="0" w:space="0" w:color="auto"/>
        <w:bottom w:val="none" w:sz="0" w:space="0" w:color="auto"/>
        <w:right w:val="none" w:sz="0" w:space="0" w:color="auto"/>
      </w:divBdr>
    </w:div>
    <w:div w:id="1474374648">
      <w:bodyDiv w:val="1"/>
      <w:marLeft w:val="0"/>
      <w:marRight w:val="0"/>
      <w:marTop w:val="0"/>
      <w:marBottom w:val="0"/>
      <w:divBdr>
        <w:top w:val="none" w:sz="0" w:space="0" w:color="auto"/>
        <w:left w:val="none" w:sz="0" w:space="0" w:color="auto"/>
        <w:bottom w:val="none" w:sz="0" w:space="0" w:color="auto"/>
        <w:right w:val="none" w:sz="0" w:space="0" w:color="auto"/>
      </w:divBdr>
    </w:div>
    <w:div w:id="1514225093">
      <w:bodyDiv w:val="1"/>
      <w:marLeft w:val="0"/>
      <w:marRight w:val="0"/>
      <w:marTop w:val="0"/>
      <w:marBottom w:val="0"/>
      <w:divBdr>
        <w:top w:val="none" w:sz="0" w:space="0" w:color="auto"/>
        <w:left w:val="none" w:sz="0" w:space="0" w:color="auto"/>
        <w:bottom w:val="none" w:sz="0" w:space="0" w:color="auto"/>
        <w:right w:val="none" w:sz="0" w:space="0" w:color="auto"/>
      </w:divBdr>
    </w:div>
    <w:div w:id="1609117293">
      <w:bodyDiv w:val="1"/>
      <w:marLeft w:val="0"/>
      <w:marRight w:val="0"/>
      <w:marTop w:val="0"/>
      <w:marBottom w:val="0"/>
      <w:divBdr>
        <w:top w:val="none" w:sz="0" w:space="0" w:color="auto"/>
        <w:left w:val="none" w:sz="0" w:space="0" w:color="auto"/>
        <w:bottom w:val="none" w:sz="0" w:space="0" w:color="auto"/>
        <w:right w:val="none" w:sz="0" w:space="0" w:color="auto"/>
      </w:divBdr>
    </w:div>
    <w:div w:id="1689209842">
      <w:bodyDiv w:val="1"/>
      <w:marLeft w:val="0"/>
      <w:marRight w:val="0"/>
      <w:marTop w:val="0"/>
      <w:marBottom w:val="0"/>
      <w:divBdr>
        <w:top w:val="none" w:sz="0" w:space="0" w:color="auto"/>
        <w:left w:val="none" w:sz="0" w:space="0" w:color="auto"/>
        <w:bottom w:val="none" w:sz="0" w:space="0" w:color="auto"/>
        <w:right w:val="none" w:sz="0" w:space="0" w:color="auto"/>
      </w:divBdr>
    </w:div>
    <w:div w:id="1897086422">
      <w:bodyDiv w:val="1"/>
      <w:marLeft w:val="0"/>
      <w:marRight w:val="0"/>
      <w:marTop w:val="0"/>
      <w:marBottom w:val="0"/>
      <w:divBdr>
        <w:top w:val="none" w:sz="0" w:space="0" w:color="auto"/>
        <w:left w:val="none" w:sz="0" w:space="0" w:color="auto"/>
        <w:bottom w:val="none" w:sz="0" w:space="0" w:color="auto"/>
        <w:right w:val="none" w:sz="0" w:space="0" w:color="auto"/>
      </w:divBdr>
    </w:div>
    <w:div w:id="1956713306">
      <w:bodyDiv w:val="1"/>
      <w:marLeft w:val="0"/>
      <w:marRight w:val="0"/>
      <w:marTop w:val="0"/>
      <w:marBottom w:val="0"/>
      <w:divBdr>
        <w:top w:val="none" w:sz="0" w:space="0" w:color="auto"/>
        <w:left w:val="none" w:sz="0" w:space="0" w:color="auto"/>
        <w:bottom w:val="none" w:sz="0" w:space="0" w:color="auto"/>
        <w:right w:val="none" w:sz="0" w:space="0" w:color="auto"/>
      </w:divBdr>
    </w:div>
    <w:div w:id="211238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BC688-2CA0-414C-8B4B-1FBCE95DC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15</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tish love</dc:creator>
  <cp:keywords/>
  <dc:description/>
  <cp:lastModifiedBy>tish love</cp:lastModifiedBy>
  <cp:revision>5</cp:revision>
  <dcterms:created xsi:type="dcterms:W3CDTF">2020-12-11T20:36:00Z</dcterms:created>
  <dcterms:modified xsi:type="dcterms:W3CDTF">2020-12-12T15:48:00Z</dcterms:modified>
</cp:coreProperties>
</file>