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8FE75" w14:textId="6F24190B" w:rsidR="007507DD" w:rsidRPr="00737783" w:rsidRDefault="007507DD" w:rsidP="00033CEA">
      <w:pPr>
        <w:tabs>
          <w:tab w:val="num" w:pos="720"/>
        </w:tabs>
        <w:rPr>
          <w:b/>
          <w:bCs/>
        </w:rPr>
      </w:pPr>
      <w:r w:rsidRPr="00737783">
        <w:rPr>
          <w:b/>
          <w:bCs/>
        </w:rPr>
        <w:t>Dissertation Synopsis</w:t>
      </w:r>
    </w:p>
    <w:p w14:paraId="2950CDE2" w14:textId="721373E6" w:rsidR="007507DD" w:rsidRPr="00737783" w:rsidRDefault="007507DD" w:rsidP="00033CEA">
      <w:pPr>
        <w:tabs>
          <w:tab w:val="num" w:pos="720"/>
        </w:tabs>
        <w:rPr>
          <w:b/>
          <w:bCs/>
        </w:rPr>
      </w:pPr>
      <w:r w:rsidRPr="00737783">
        <w:rPr>
          <w:b/>
          <w:bCs/>
        </w:rPr>
        <w:t>Wiktoria Dolecka – 2318298</w:t>
      </w:r>
    </w:p>
    <w:p w14:paraId="2A96E53F" w14:textId="4C79640E" w:rsidR="007507DD" w:rsidRPr="00737783" w:rsidRDefault="007507DD" w:rsidP="00033CEA">
      <w:pPr>
        <w:tabs>
          <w:tab w:val="num" w:pos="720"/>
        </w:tabs>
        <w:rPr>
          <w:b/>
          <w:bCs/>
        </w:rPr>
      </w:pPr>
      <w:r w:rsidRPr="00737783">
        <w:rPr>
          <w:b/>
          <w:bCs/>
        </w:rPr>
        <w:t>ACAA</w:t>
      </w:r>
      <w:r w:rsidR="00737783" w:rsidRPr="00737783">
        <w:rPr>
          <w:b/>
          <w:bCs/>
        </w:rPr>
        <w:t>5003</w:t>
      </w:r>
    </w:p>
    <w:p w14:paraId="71037D5B" w14:textId="4DBE70B6" w:rsidR="00737783" w:rsidRDefault="00737783" w:rsidP="00033CEA">
      <w:pPr>
        <w:tabs>
          <w:tab w:val="num" w:pos="720"/>
        </w:tabs>
        <w:rPr>
          <w:b/>
          <w:bCs/>
        </w:rPr>
      </w:pPr>
      <w:r w:rsidRPr="00737783">
        <w:rPr>
          <w:b/>
          <w:bCs/>
        </w:rPr>
        <w:t>Word count: 526</w:t>
      </w:r>
    </w:p>
    <w:p w14:paraId="2271F499" w14:textId="16E31975" w:rsidR="00737783" w:rsidRPr="00737783" w:rsidRDefault="00737783" w:rsidP="00033CEA">
      <w:pPr>
        <w:tabs>
          <w:tab w:val="num" w:pos="720"/>
        </w:tabs>
        <w:rPr>
          <w:b/>
          <w:bCs/>
        </w:rPr>
      </w:pPr>
      <w:r>
        <w:rPr>
          <w:b/>
          <w:bCs/>
        </w:rPr>
        <w:t>Date: 06/05/2025</w:t>
      </w:r>
    </w:p>
    <w:p w14:paraId="782C7F8E" w14:textId="77777777" w:rsidR="00737783" w:rsidRDefault="00737783" w:rsidP="00737783">
      <w:pPr>
        <w:tabs>
          <w:tab w:val="num" w:pos="720"/>
        </w:tabs>
        <w:jc w:val="center"/>
        <w:rPr>
          <w:b/>
          <w:bCs/>
          <w:u w:val="single"/>
        </w:rPr>
      </w:pPr>
    </w:p>
    <w:p w14:paraId="43AA0631" w14:textId="5AEAAE45" w:rsidR="00F94989" w:rsidRDefault="00A57AAF" w:rsidP="00737783">
      <w:pPr>
        <w:tabs>
          <w:tab w:val="num" w:pos="720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t>How has the reconstruction of Warsaw after World War II shaped</w:t>
      </w:r>
      <w:r w:rsidR="00B05124">
        <w:rPr>
          <w:b/>
          <w:bCs/>
          <w:u w:val="single"/>
        </w:rPr>
        <w:t xml:space="preserve"> the national identity compared to the expressions in contemporary Polish architecture?</w:t>
      </w:r>
    </w:p>
    <w:p w14:paraId="08B440E8" w14:textId="7CDCF4D8" w:rsidR="005C7B57" w:rsidRPr="009B449B" w:rsidRDefault="005C7B57" w:rsidP="00033CEA">
      <w:pPr>
        <w:tabs>
          <w:tab w:val="num" w:pos="720"/>
        </w:tabs>
        <w:rPr>
          <w:b/>
          <w:bCs/>
        </w:rPr>
      </w:pPr>
      <w:r w:rsidRPr="009B449B">
        <w:rPr>
          <w:b/>
          <w:bCs/>
        </w:rPr>
        <w:t>Introduction</w:t>
      </w:r>
    </w:p>
    <w:p w14:paraId="19FAA8D3" w14:textId="7AC106D9" w:rsidR="0059094E" w:rsidRPr="005C7B57" w:rsidRDefault="005C7B57" w:rsidP="00033CEA">
      <w:pPr>
        <w:tabs>
          <w:tab w:val="num" w:pos="720"/>
        </w:tabs>
        <w:ind w:left="360"/>
      </w:pPr>
      <w:r>
        <w:t xml:space="preserve">The city of Warsaw stands as a unique </w:t>
      </w:r>
      <w:r w:rsidR="0059094E">
        <w:t>case</w:t>
      </w:r>
      <w:r>
        <w:t xml:space="preserve"> in the history of urban reconstruction.</w:t>
      </w:r>
      <w:r w:rsidR="0059094E">
        <w:t xml:space="preserve"> During World War II, Warsaw suffered destruction</w:t>
      </w:r>
      <w:r w:rsidR="007F24E1">
        <w:t>,</w:t>
      </w:r>
      <w:r w:rsidR="0059094E">
        <w:t xml:space="preserve"> leading </w:t>
      </w:r>
      <w:r w:rsidR="00C01972">
        <w:t>majority</w:t>
      </w:r>
      <w:r w:rsidR="008936FF">
        <w:t xml:space="preserve"> </w:t>
      </w:r>
      <w:r w:rsidR="0059094E">
        <w:t>of the city’s buildings to lay in ruins by the end of the war. What followed was not only just an exercise in rebuilding the city, but a mission to redefine the national</w:t>
      </w:r>
      <w:r w:rsidR="00A94BF0">
        <w:t xml:space="preserve"> identity of Poland</w:t>
      </w:r>
      <w:r w:rsidR="0059094E">
        <w:t xml:space="preserve">. This dissertation </w:t>
      </w:r>
      <w:r w:rsidR="00970728">
        <w:t>explores how national identity was embedded in post-war reconstruction</w:t>
      </w:r>
      <w:r w:rsidR="00032C5C">
        <w:t xml:space="preserve"> and compares how identity is expressed in contemporary Polish architecture</w:t>
      </w:r>
      <w:r w:rsidR="0059094E">
        <w:t xml:space="preserve">. </w:t>
      </w:r>
      <w:r w:rsidR="006461B3">
        <w:t xml:space="preserve">Through a study of key sites from both periods, the project will trace how </w:t>
      </w:r>
      <w:r w:rsidR="00BF758B">
        <w:t>architecture continues to shape the evolving image of Poland.</w:t>
      </w:r>
    </w:p>
    <w:p w14:paraId="454D140F" w14:textId="77777777" w:rsidR="00033CEA" w:rsidRDefault="007A7DFD" w:rsidP="00033CEA">
      <w:pPr>
        <w:rPr>
          <w:b/>
          <w:bCs/>
        </w:rPr>
      </w:pPr>
      <w:r w:rsidRPr="007A7DFD">
        <w:rPr>
          <w:b/>
          <w:bCs/>
        </w:rPr>
        <w:t>Methodology</w:t>
      </w:r>
    </w:p>
    <w:p w14:paraId="21EFDEE1" w14:textId="17940D7B" w:rsidR="00033CEA" w:rsidRDefault="00033CEA" w:rsidP="00033CEA">
      <w:pPr>
        <w:pStyle w:val="ListParagraph"/>
        <w:numPr>
          <w:ilvl w:val="0"/>
          <w:numId w:val="7"/>
        </w:numPr>
      </w:pPr>
      <w:r>
        <w:t>Archives and documentary research – Primary sources including planning documents, architectural drawings, photographs will provide direct insight into the intentions and constraints of the rebuilding process</w:t>
      </w:r>
      <w:r w:rsidR="00330620">
        <w:t>.</w:t>
      </w:r>
    </w:p>
    <w:p w14:paraId="1F491BE5" w14:textId="0282B9EA" w:rsidR="00033CEA" w:rsidRDefault="00033CEA" w:rsidP="00033CEA">
      <w:pPr>
        <w:pStyle w:val="ListParagraph"/>
        <w:numPr>
          <w:ilvl w:val="0"/>
          <w:numId w:val="7"/>
        </w:numPr>
      </w:pPr>
      <w:r>
        <w:t>Site visit</w:t>
      </w:r>
      <w:r w:rsidR="00271DB4">
        <w:t xml:space="preserve"> – A visit to key sites in Warsaw will be conducted to understand how the reconstructed spaces function today.</w:t>
      </w:r>
    </w:p>
    <w:p w14:paraId="639F77CA" w14:textId="5E007C81" w:rsidR="00033CEA" w:rsidRDefault="00033CEA" w:rsidP="00033CEA">
      <w:pPr>
        <w:pStyle w:val="ListParagraph"/>
        <w:numPr>
          <w:ilvl w:val="0"/>
          <w:numId w:val="7"/>
        </w:numPr>
      </w:pPr>
      <w:r>
        <w:t>Visual and spatial analysis – Case studies of key reconstructed sites such as the Old Town will be examined through drawings, photographs and on-site observations.</w:t>
      </w:r>
    </w:p>
    <w:p w14:paraId="4C93A262" w14:textId="078E57F3" w:rsidR="00033CEA" w:rsidRDefault="00033CEA" w:rsidP="00033CEA">
      <w:pPr>
        <w:pStyle w:val="ListParagraph"/>
        <w:numPr>
          <w:ilvl w:val="0"/>
          <w:numId w:val="7"/>
        </w:numPr>
      </w:pPr>
      <w:r>
        <w:t>Literature review and theoretical frameworks – Secondary literature from architectural and political history, urban planning and memory studies will be reviewed as these are a part of relevant academic debates, allowing for deeper understanding</w:t>
      </w:r>
      <w:r w:rsidR="002442FD">
        <w:t>.</w:t>
      </w:r>
    </w:p>
    <w:p w14:paraId="558BE5A6" w14:textId="485CCE2B" w:rsidR="007A7DFD" w:rsidRPr="007A7DFD" w:rsidRDefault="007A7DFD" w:rsidP="00271DB4">
      <w:r w:rsidRPr="007A7DFD">
        <w:rPr>
          <w:b/>
          <w:bCs/>
        </w:rPr>
        <w:t>Aims and Objectives</w:t>
      </w:r>
      <w:r w:rsidRPr="007A7DFD">
        <w:t> </w:t>
      </w:r>
    </w:p>
    <w:p w14:paraId="72F5EE4A" w14:textId="6527D43F" w:rsidR="007A7DFD" w:rsidRDefault="007A7DFD" w:rsidP="00392496">
      <w:pPr>
        <w:pStyle w:val="ListParagraph"/>
        <w:numPr>
          <w:ilvl w:val="0"/>
          <w:numId w:val="2"/>
        </w:numPr>
      </w:pPr>
      <w:r>
        <w:t xml:space="preserve">To analyse </w:t>
      </w:r>
      <w:r w:rsidR="00544EC1">
        <w:t xml:space="preserve">how post-war reconstruction </w:t>
      </w:r>
      <w:r w:rsidR="00D33184">
        <w:t>in Warsaw were designed to reflect &amp; reinforce national identity.</w:t>
      </w:r>
    </w:p>
    <w:p w14:paraId="324F1FA8" w14:textId="552E4C52" w:rsidR="00392496" w:rsidRDefault="0060543A" w:rsidP="00392496">
      <w:pPr>
        <w:pStyle w:val="ListParagraph"/>
        <w:numPr>
          <w:ilvl w:val="0"/>
          <w:numId w:val="2"/>
        </w:numPr>
      </w:pPr>
      <w:r>
        <w:t>To investigate how contemporary architecture engages with national identity, heritage and modern values.</w:t>
      </w:r>
    </w:p>
    <w:p w14:paraId="74DC9367" w14:textId="608CE960" w:rsidR="0060543A" w:rsidRDefault="001F28BE" w:rsidP="00392496">
      <w:pPr>
        <w:pStyle w:val="ListParagraph"/>
        <w:numPr>
          <w:ilvl w:val="0"/>
          <w:numId w:val="2"/>
        </w:numPr>
      </w:pPr>
      <w:r>
        <w:lastRenderedPageBreak/>
        <w:t>To compare the aesthetic, cultural and symbolic strategies used in post-war and contemporary architecture.</w:t>
      </w:r>
    </w:p>
    <w:p w14:paraId="30E7E9F6" w14:textId="3F96C20B" w:rsidR="00392496" w:rsidRPr="007A7DFD" w:rsidRDefault="005C7B57" w:rsidP="00392496">
      <w:pPr>
        <w:pStyle w:val="ListParagraph"/>
        <w:numPr>
          <w:ilvl w:val="0"/>
          <w:numId w:val="2"/>
        </w:numPr>
      </w:pPr>
      <w:r>
        <w:t>To evaluate long term impacts of post-war reconstruction on contemporary urban and architectural identity in Warsaw.</w:t>
      </w:r>
    </w:p>
    <w:p w14:paraId="5713A812" w14:textId="77777777" w:rsidR="00271DB4" w:rsidRPr="00271DB4" w:rsidRDefault="00271DB4" w:rsidP="00271DB4"/>
    <w:p w14:paraId="45B6FE09" w14:textId="2B5E2DE6" w:rsidR="007A7DFD" w:rsidRPr="007A7DFD" w:rsidRDefault="007A7DFD" w:rsidP="00C01972">
      <w:r w:rsidRPr="007A7DFD">
        <w:rPr>
          <w:b/>
          <w:bCs/>
        </w:rPr>
        <w:t>Literature Review</w:t>
      </w:r>
      <w:r w:rsidRPr="007A7DFD">
        <w:t> </w:t>
      </w:r>
    </w:p>
    <w:p w14:paraId="573B0FE6" w14:textId="66F36CC6" w:rsidR="007A7DFD" w:rsidRPr="007A7DFD" w:rsidRDefault="00C01972" w:rsidP="007A7DFD">
      <w:r>
        <w:t xml:space="preserve">A review of existing literature will explore the intersections of </w:t>
      </w:r>
      <w:r w:rsidR="00473608">
        <w:t xml:space="preserve">post-war reconstruction and contemporary architecture in </w:t>
      </w:r>
      <w:r>
        <w:t xml:space="preserve">Warsaw, providing a theoretical framework </w:t>
      </w:r>
      <w:r w:rsidR="00912BFE">
        <w:t xml:space="preserve">for </w:t>
      </w:r>
      <w:r w:rsidR="00035C6A">
        <w:t>analysing how</w:t>
      </w:r>
      <w:r w:rsidR="00912BFE">
        <w:t xml:space="preserve"> reconstruction was used to shape the national </w:t>
      </w:r>
      <w:r w:rsidR="00473608">
        <w:t xml:space="preserve">identity compared to </w:t>
      </w:r>
      <w:r w:rsidR="00C242FE">
        <w:t>modern projects.</w:t>
      </w:r>
    </w:p>
    <w:p w14:paraId="0FDDC7B2" w14:textId="77777777" w:rsidR="007A7DFD" w:rsidRPr="007A7DFD" w:rsidRDefault="007A7DFD" w:rsidP="00271DB4">
      <w:r w:rsidRPr="007A7DFD">
        <w:rPr>
          <w:b/>
          <w:bCs/>
        </w:rPr>
        <w:t>Limitations</w:t>
      </w:r>
      <w:r w:rsidRPr="007A7DFD">
        <w:t> </w:t>
      </w:r>
    </w:p>
    <w:p w14:paraId="4A42A2AC" w14:textId="69FBB730" w:rsidR="007A7DFD" w:rsidRDefault="00271DB4" w:rsidP="00271DB4">
      <w:pPr>
        <w:pStyle w:val="ListParagraph"/>
        <w:numPr>
          <w:ilvl w:val="0"/>
          <w:numId w:val="5"/>
        </w:numPr>
      </w:pPr>
      <w:r>
        <w:t>Language barrier – Many primary documents and archived materials are in Polish, while translations will be used, there may be gaps in interpreting original text.</w:t>
      </w:r>
    </w:p>
    <w:p w14:paraId="7D26F43A" w14:textId="0E169359" w:rsidR="00271DB4" w:rsidRPr="007A7DFD" w:rsidRDefault="00271DB4" w:rsidP="00271DB4">
      <w:pPr>
        <w:pStyle w:val="ListParagraph"/>
        <w:numPr>
          <w:ilvl w:val="0"/>
          <w:numId w:val="5"/>
        </w:numPr>
      </w:pPr>
      <w:r>
        <w:t>Access to archives – Due to distance, time constraints or access restrictions, it may not be possible to access all archives in person.</w:t>
      </w:r>
    </w:p>
    <w:p w14:paraId="7967845C" w14:textId="77777777" w:rsidR="007A7DFD" w:rsidRPr="007A7DFD" w:rsidRDefault="007A7DFD" w:rsidP="00271DB4">
      <w:r w:rsidRPr="007A7DFD">
        <w:rPr>
          <w:b/>
          <w:bCs/>
        </w:rPr>
        <w:t>Ethical Considerations</w:t>
      </w:r>
      <w:r w:rsidRPr="007A7DFD">
        <w:t> </w:t>
      </w:r>
    </w:p>
    <w:p w14:paraId="134DC27F" w14:textId="5C7A56F0" w:rsidR="007A7DFD" w:rsidRDefault="00271DB4" w:rsidP="00271DB4">
      <w:pPr>
        <w:pStyle w:val="ListParagraph"/>
        <w:numPr>
          <w:ilvl w:val="0"/>
          <w:numId w:val="6"/>
        </w:numPr>
      </w:pPr>
      <w:r>
        <w:t>Use of archived and copyrighted materials – Care will be taken to properly cite all documents, photographs and publications. Permissions will also be sought where required.</w:t>
      </w:r>
    </w:p>
    <w:p w14:paraId="555DAE8E" w14:textId="333AA783" w:rsidR="00271DB4" w:rsidRDefault="001324E5" w:rsidP="00271DB4">
      <w:pPr>
        <w:pStyle w:val="ListParagraph"/>
        <w:numPr>
          <w:ilvl w:val="0"/>
          <w:numId w:val="6"/>
        </w:numPr>
      </w:pPr>
      <w:r>
        <w:t xml:space="preserve">Public </w:t>
      </w:r>
      <w:r w:rsidR="008872DF">
        <w:t>rules will be respected during site visits.</w:t>
      </w:r>
    </w:p>
    <w:p w14:paraId="576F18E3" w14:textId="06F4998F" w:rsidR="00B377AB" w:rsidRPr="007A7DFD" w:rsidRDefault="00B377AB" w:rsidP="00B73AEC">
      <w:pPr>
        <w:pStyle w:val="ListParagraph"/>
        <w:numPr>
          <w:ilvl w:val="0"/>
          <w:numId w:val="6"/>
        </w:numPr>
      </w:pPr>
      <w:r>
        <w:t>Academic integrity will be maintained, all sources properly acknowledged.</w:t>
      </w:r>
    </w:p>
    <w:p w14:paraId="292B4C64" w14:textId="77777777" w:rsidR="007A7DFD" w:rsidRPr="007A7DFD" w:rsidRDefault="007A7DFD" w:rsidP="00912BFE">
      <w:r w:rsidRPr="007A7DFD">
        <w:rPr>
          <w:b/>
          <w:bCs/>
        </w:rPr>
        <w:t>Timeframe</w:t>
      </w:r>
      <w:r w:rsidRPr="007A7DFD">
        <w:t> </w:t>
      </w:r>
    </w:p>
    <w:p w14:paraId="0F8F6673" w14:textId="77777777" w:rsidR="004B64EB" w:rsidRDefault="00DD38A0" w:rsidP="007A7DFD">
      <w:r>
        <w:t xml:space="preserve">The dissertation will be completed </w:t>
      </w:r>
      <w:r w:rsidR="00F4138F">
        <w:t xml:space="preserve">over 10 months, beginning with research and literature review, followed by site visit </w:t>
      </w:r>
      <w:r w:rsidR="00A56CA7">
        <w:t>and chapter drafting toward the end of 2025</w:t>
      </w:r>
      <w:r w:rsidR="005A3714">
        <w:t xml:space="preserve">. </w:t>
      </w:r>
      <w:r w:rsidR="00A56CA7">
        <w:t xml:space="preserve">Final revisions, proofreading and submission will </w:t>
      </w:r>
      <w:r w:rsidR="004B64EB">
        <w:t>be in early 2026 to meet the April/May deadline.</w:t>
      </w:r>
    </w:p>
    <w:p w14:paraId="14174CE8" w14:textId="13CB648B" w:rsidR="007A7DFD" w:rsidRPr="00F94989" w:rsidRDefault="007A7DFD" w:rsidP="007A7DFD">
      <w:r w:rsidRPr="00F94989">
        <w:rPr>
          <w:b/>
          <w:bCs/>
        </w:rPr>
        <w:t xml:space="preserve">Conclusion </w:t>
      </w:r>
    </w:p>
    <w:p w14:paraId="58D5832B" w14:textId="6C805F0D" w:rsidR="009F261E" w:rsidRPr="00F94989" w:rsidRDefault="007F1368">
      <w:r w:rsidRPr="00F94989">
        <w:t xml:space="preserve">This dissertation will explore how national identity is expressed through architecture by comparing post-war reconstruction of Warsaw with contemporary Polish architecture. </w:t>
      </w:r>
      <w:r w:rsidR="00516E82" w:rsidRPr="00F94989">
        <w:t xml:space="preserve">Through analysing case studies from both periods, the research will highlight shifts </w:t>
      </w:r>
      <w:r w:rsidR="00F94989" w:rsidRPr="00F94989">
        <w:t>in how Poland presents its cultural heritage through buildings. The study aims to contribute to broader discussion on the role of architecture in shaping national identities and culture over time.</w:t>
      </w:r>
      <w:r w:rsidR="00BD5350" w:rsidRPr="00F94989">
        <w:t xml:space="preserve"> </w:t>
      </w:r>
    </w:p>
    <w:sectPr w:rsidR="009F261E" w:rsidRPr="00F94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569E"/>
    <w:multiLevelType w:val="multilevel"/>
    <w:tmpl w:val="46382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064F4F"/>
    <w:multiLevelType w:val="multilevel"/>
    <w:tmpl w:val="8E44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3F6AA8"/>
    <w:multiLevelType w:val="multilevel"/>
    <w:tmpl w:val="E3FE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F507DC"/>
    <w:multiLevelType w:val="multilevel"/>
    <w:tmpl w:val="7E40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97F5A4E"/>
    <w:multiLevelType w:val="multilevel"/>
    <w:tmpl w:val="7E40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F03204"/>
    <w:multiLevelType w:val="multilevel"/>
    <w:tmpl w:val="06EAB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112E72"/>
    <w:multiLevelType w:val="multilevel"/>
    <w:tmpl w:val="FE965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95492373">
    <w:abstractNumId w:val="1"/>
  </w:num>
  <w:num w:numId="2" w16cid:durableId="1918782969">
    <w:abstractNumId w:val="3"/>
  </w:num>
  <w:num w:numId="3" w16cid:durableId="569119023">
    <w:abstractNumId w:val="5"/>
  </w:num>
  <w:num w:numId="4" w16cid:durableId="1329020810">
    <w:abstractNumId w:val="6"/>
  </w:num>
  <w:num w:numId="5" w16cid:durableId="1067848497">
    <w:abstractNumId w:val="0"/>
  </w:num>
  <w:num w:numId="6" w16cid:durableId="1184054025">
    <w:abstractNumId w:val="2"/>
  </w:num>
  <w:num w:numId="7" w16cid:durableId="15535406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FD"/>
    <w:rsid w:val="00032C5C"/>
    <w:rsid w:val="00033CEA"/>
    <w:rsid w:val="00035C6A"/>
    <w:rsid w:val="001324E5"/>
    <w:rsid w:val="001F28BE"/>
    <w:rsid w:val="00227723"/>
    <w:rsid w:val="002442FD"/>
    <w:rsid w:val="00271DB4"/>
    <w:rsid w:val="003211AB"/>
    <w:rsid w:val="00330620"/>
    <w:rsid w:val="00392496"/>
    <w:rsid w:val="003E7389"/>
    <w:rsid w:val="00473608"/>
    <w:rsid w:val="004B260D"/>
    <w:rsid w:val="004B64EB"/>
    <w:rsid w:val="00516E82"/>
    <w:rsid w:val="00544EC1"/>
    <w:rsid w:val="0059094E"/>
    <w:rsid w:val="005A3714"/>
    <w:rsid w:val="005C7B57"/>
    <w:rsid w:val="0060543A"/>
    <w:rsid w:val="006461B3"/>
    <w:rsid w:val="006E55D1"/>
    <w:rsid w:val="00713886"/>
    <w:rsid w:val="00717697"/>
    <w:rsid w:val="00737783"/>
    <w:rsid w:val="007507DD"/>
    <w:rsid w:val="00752071"/>
    <w:rsid w:val="007A7DFD"/>
    <w:rsid w:val="007F1368"/>
    <w:rsid w:val="007F24E1"/>
    <w:rsid w:val="008872DF"/>
    <w:rsid w:val="008936FF"/>
    <w:rsid w:val="00912BFE"/>
    <w:rsid w:val="00970728"/>
    <w:rsid w:val="00992EDD"/>
    <w:rsid w:val="009B449B"/>
    <w:rsid w:val="009F261E"/>
    <w:rsid w:val="009F4795"/>
    <w:rsid w:val="00A56CA7"/>
    <w:rsid w:val="00A57AAF"/>
    <w:rsid w:val="00A72182"/>
    <w:rsid w:val="00A94BF0"/>
    <w:rsid w:val="00AD7644"/>
    <w:rsid w:val="00B05124"/>
    <w:rsid w:val="00B377AB"/>
    <w:rsid w:val="00B73AEC"/>
    <w:rsid w:val="00BD5350"/>
    <w:rsid w:val="00BF758B"/>
    <w:rsid w:val="00C01972"/>
    <w:rsid w:val="00C242FE"/>
    <w:rsid w:val="00CB144C"/>
    <w:rsid w:val="00D33184"/>
    <w:rsid w:val="00DD38A0"/>
    <w:rsid w:val="00F4138F"/>
    <w:rsid w:val="00F9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E25C4"/>
  <w15:chartTrackingRefBased/>
  <w15:docId w15:val="{8E8AA559-5A08-4647-820D-1D6AB1C23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7D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7D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7D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7D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7D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7D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7D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7D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7D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7D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7D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7D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7D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7D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7D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7D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7D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7D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7D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7D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7D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7D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7D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7D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7D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7D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7D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7D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7D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7D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6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4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 Dolecka (2318298)</dc:creator>
  <cp:keywords/>
  <dc:description/>
  <cp:lastModifiedBy>Wiktoria Dolecka (2318298)</cp:lastModifiedBy>
  <cp:revision>43</cp:revision>
  <dcterms:created xsi:type="dcterms:W3CDTF">2025-05-06T14:28:00Z</dcterms:created>
  <dcterms:modified xsi:type="dcterms:W3CDTF">2025-05-06T22:56:00Z</dcterms:modified>
</cp:coreProperties>
</file>