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word/footer4.xml" ContentType="application/vnd.openxmlformats-officedocument.wordprocessingml.footer+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A0B3E" w:rsidRDefault="009A0B3E" w:rsidP="009A0B3E">
      <w:pPr>
        <w:rPr>
          <w:sz w:val="32"/>
          <w:szCs w:val="28"/>
        </w:rPr>
      </w:pPr>
      <w:r>
        <w:rPr>
          <w:sz w:val="32"/>
          <w:szCs w:val="28"/>
        </w:rPr>
        <w:t xml:space="preserve">Student name: </w:t>
      </w:r>
      <w:proofErr w:type="spellStart"/>
      <w:r w:rsidRPr="009A0B3E">
        <w:rPr>
          <w:sz w:val="32"/>
          <w:szCs w:val="28"/>
        </w:rPr>
        <w:t>Florentina</w:t>
      </w:r>
      <w:proofErr w:type="spellEnd"/>
      <w:r w:rsidRPr="009A0B3E">
        <w:rPr>
          <w:sz w:val="32"/>
          <w:szCs w:val="28"/>
        </w:rPr>
        <w:t xml:space="preserve"> </w:t>
      </w:r>
      <w:proofErr w:type="spellStart"/>
      <w:r w:rsidRPr="009A0B3E">
        <w:rPr>
          <w:sz w:val="32"/>
          <w:szCs w:val="28"/>
        </w:rPr>
        <w:t>Nedelcu</w:t>
      </w:r>
      <w:proofErr w:type="spellEnd"/>
    </w:p>
    <w:p w:rsidR="009A0B3E" w:rsidRDefault="009A0B3E" w:rsidP="009A0B3E">
      <w:pPr>
        <w:rPr>
          <w:sz w:val="32"/>
          <w:szCs w:val="28"/>
        </w:rPr>
      </w:pPr>
      <w:r>
        <w:rPr>
          <w:sz w:val="32"/>
          <w:szCs w:val="28"/>
        </w:rPr>
        <w:t xml:space="preserve"> </w:t>
      </w:r>
    </w:p>
    <w:p w:rsidR="00C32255" w:rsidRDefault="009A0B3E" w:rsidP="009A0B3E">
      <w:pPr>
        <w:rPr>
          <w:sz w:val="32"/>
          <w:szCs w:val="28"/>
        </w:rPr>
      </w:pPr>
      <w:r>
        <w:rPr>
          <w:sz w:val="32"/>
          <w:szCs w:val="28"/>
        </w:rPr>
        <w:t xml:space="preserve">Student ID: 1818214 </w:t>
      </w:r>
    </w:p>
    <w:p w:rsidR="009A0B3E" w:rsidRDefault="009A0B3E" w:rsidP="009A0B3E">
      <w:pPr>
        <w:rPr>
          <w:sz w:val="32"/>
          <w:szCs w:val="28"/>
        </w:rPr>
      </w:pPr>
    </w:p>
    <w:p w:rsidR="009A0B3E" w:rsidRDefault="009A0B3E" w:rsidP="009A0B3E">
      <w:pPr>
        <w:rPr>
          <w:sz w:val="32"/>
          <w:szCs w:val="28"/>
        </w:rPr>
      </w:pPr>
      <w:r>
        <w:rPr>
          <w:sz w:val="32"/>
          <w:szCs w:val="28"/>
        </w:rPr>
        <w:t xml:space="preserve">Model name: Academic and employability skills </w:t>
      </w:r>
    </w:p>
    <w:p w:rsidR="009A0B3E" w:rsidRDefault="009A0B3E" w:rsidP="009A0B3E">
      <w:pPr>
        <w:rPr>
          <w:sz w:val="32"/>
          <w:szCs w:val="28"/>
        </w:rPr>
      </w:pPr>
    </w:p>
    <w:p w:rsidR="009A0B3E" w:rsidRPr="009A0B3E" w:rsidRDefault="009A0B3E" w:rsidP="009A0B3E">
      <w:pPr>
        <w:rPr>
          <w:sz w:val="32"/>
          <w:szCs w:val="28"/>
        </w:rPr>
      </w:pPr>
      <w:r>
        <w:rPr>
          <w:sz w:val="32"/>
          <w:szCs w:val="28"/>
        </w:rPr>
        <w:t>Lecture name: Sylvia Hoffmann</w:t>
      </w:r>
    </w:p>
    <w:p w:rsidR="009A0B3E" w:rsidRDefault="009A0B3E">
      <w:pPr>
        <w:pStyle w:val="normal0"/>
        <w:pBdr>
          <w:top w:val="nil"/>
          <w:left w:val="nil"/>
          <w:bottom w:val="nil"/>
          <w:right w:val="nil"/>
          <w:between w:val="nil"/>
        </w:pBdr>
        <w:spacing w:line="360" w:lineRule="auto"/>
        <w:jc w:val="center"/>
        <w:rPr>
          <w:b/>
          <w:i/>
          <w:color w:val="333333"/>
          <w:sz w:val="88"/>
          <w:szCs w:val="88"/>
        </w:rPr>
      </w:pPr>
    </w:p>
    <w:p w:rsidR="009A0B3E" w:rsidRDefault="009A0B3E">
      <w:pPr>
        <w:pStyle w:val="normal0"/>
        <w:pBdr>
          <w:top w:val="nil"/>
          <w:left w:val="nil"/>
          <w:bottom w:val="nil"/>
          <w:right w:val="nil"/>
          <w:between w:val="nil"/>
        </w:pBdr>
        <w:spacing w:line="360" w:lineRule="auto"/>
        <w:jc w:val="center"/>
        <w:rPr>
          <w:b/>
          <w:i/>
          <w:color w:val="333333"/>
          <w:sz w:val="88"/>
          <w:szCs w:val="88"/>
        </w:rPr>
      </w:pPr>
    </w:p>
    <w:p w:rsidR="00C32255" w:rsidRDefault="00C32255">
      <w:pPr>
        <w:pStyle w:val="normal0"/>
        <w:pBdr>
          <w:top w:val="nil"/>
          <w:left w:val="nil"/>
          <w:bottom w:val="nil"/>
          <w:right w:val="nil"/>
          <w:between w:val="nil"/>
        </w:pBdr>
        <w:spacing w:line="360" w:lineRule="auto"/>
        <w:jc w:val="center"/>
        <w:rPr>
          <w:b/>
          <w:i/>
          <w:color w:val="333333"/>
          <w:sz w:val="88"/>
          <w:szCs w:val="88"/>
        </w:rPr>
      </w:pPr>
    </w:p>
    <w:p w:rsidR="00C32255" w:rsidRDefault="00C32255">
      <w:pPr>
        <w:pStyle w:val="normal0"/>
        <w:pBdr>
          <w:top w:val="nil"/>
          <w:left w:val="nil"/>
          <w:bottom w:val="nil"/>
          <w:right w:val="nil"/>
          <w:between w:val="nil"/>
        </w:pBdr>
        <w:spacing w:line="360" w:lineRule="auto"/>
        <w:jc w:val="center"/>
        <w:rPr>
          <w:b/>
          <w:i/>
          <w:color w:val="333333"/>
          <w:sz w:val="88"/>
          <w:szCs w:val="88"/>
        </w:rPr>
      </w:pPr>
    </w:p>
    <w:p w:rsidR="009A0B3E" w:rsidRDefault="009A0B3E">
      <w:pPr>
        <w:pStyle w:val="normal0"/>
        <w:pBdr>
          <w:top w:val="nil"/>
          <w:left w:val="nil"/>
          <w:bottom w:val="nil"/>
          <w:right w:val="nil"/>
          <w:between w:val="nil"/>
        </w:pBdr>
        <w:spacing w:line="360" w:lineRule="auto"/>
        <w:jc w:val="center"/>
        <w:rPr>
          <w:b/>
          <w:i/>
          <w:color w:val="333333"/>
          <w:sz w:val="88"/>
          <w:szCs w:val="88"/>
        </w:rPr>
      </w:pPr>
    </w:p>
    <w:p w:rsidR="009A0B3E" w:rsidRDefault="009A0B3E">
      <w:pPr>
        <w:pStyle w:val="normal0"/>
        <w:pBdr>
          <w:top w:val="nil"/>
          <w:left w:val="nil"/>
          <w:bottom w:val="nil"/>
          <w:right w:val="nil"/>
          <w:between w:val="nil"/>
        </w:pBdr>
        <w:spacing w:line="360" w:lineRule="auto"/>
        <w:jc w:val="center"/>
        <w:rPr>
          <w:b/>
          <w:i/>
          <w:color w:val="333333"/>
          <w:sz w:val="88"/>
          <w:szCs w:val="88"/>
        </w:rPr>
      </w:pPr>
    </w:p>
    <w:p w:rsidR="009A0B3E" w:rsidRDefault="009A0B3E">
      <w:pPr>
        <w:pStyle w:val="normal0"/>
        <w:pBdr>
          <w:top w:val="nil"/>
          <w:left w:val="nil"/>
          <w:bottom w:val="nil"/>
          <w:right w:val="nil"/>
          <w:between w:val="nil"/>
        </w:pBdr>
        <w:spacing w:line="360" w:lineRule="auto"/>
        <w:jc w:val="center"/>
        <w:rPr>
          <w:b/>
          <w:i/>
          <w:color w:val="333333"/>
          <w:sz w:val="88"/>
          <w:szCs w:val="88"/>
        </w:rPr>
      </w:pPr>
    </w:p>
    <w:p w:rsidR="009A0B3E" w:rsidRDefault="009A0B3E">
      <w:pPr>
        <w:pStyle w:val="normal0"/>
        <w:pBdr>
          <w:top w:val="nil"/>
          <w:left w:val="nil"/>
          <w:bottom w:val="nil"/>
          <w:right w:val="nil"/>
          <w:between w:val="nil"/>
        </w:pBdr>
        <w:spacing w:line="360" w:lineRule="auto"/>
        <w:jc w:val="center"/>
        <w:rPr>
          <w:b/>
          <w:i/>
          <w:color w:val="333333"/>
          <w:sz w:val="88"/>
          <w:szCs w:val="88"/>
        </w:rPr>
      </w:pPr>
    </w:p>
    <w:p w:rsidR="009A0B3E" w:rsidRDefault="009A0B3E">
      <w:pPr>
        <w:pStyle w:val="normal0"/>
        <w:pBdr>
          <w:top w:val="nil"/>
          <w:left w:val="nil"/>
          <w:bottom w:val="nil"/>
          <w:right w:val="nil"/>
          <w:between w:val="nil"/>
        </w:pBdr>
        <w:spacing w:line="360" w:lineRule="auto"/>
        <w:jc w:val="center"/>
        <w:rPr>
          <w:b/>
          <w:i/>
          <w:color w:val="333333"/>
          <w:sz w:val="88"/>
          <w:szCs w:val="88"/>
        </w:rPr>
      </w:pPr>
    </w:p>
    <w:p w:rsidR="00C32255" w:rsidRDefault="00945B84">
      <w:pPr>
        <w:pStyle w:val="normal0"/>
        <w:pBdr>
          <w:top w:val="nil"/>
          <w:left w:val="nil"/>
          <w:bottom w:val="nil"/>
          <w:right w:val="nil"/>
          <w:between w:val="nil"/>
        </w:pBdr>
        <w:spacing w:line="360" w:lineRule="auto"/>
        <w:jc w:val="center"/>
        <w:rPr>
          <w:b/>
          <w:i/>
          <w:color w:val="000000"/>
          <w:sz w:val="88"/>
          <w:szCs w:val="88"/>
        </w:rPr>
      </w:pPr>
      <w:r>
        <w:rPr>
          <w:b/>
          <w:i/>
          <w:color w:val="333333"/>
          <w:sz w:val="88"/>
          <w:szCs w:val="88"/>
        </w:rPr>
        <w:t>Reflective Report</w:t>
      </w:r>
    </w:p>
    <w:p w:rsidR="00C32255" w:rsidRDefault="00C32255">
      <w:pPr>
        <w:pStyle w:val="normal0"/>
        <w:pBdr>
          <w:top w:val="nil"/>
          <w:left w:val="nil"/>
          <w:bottom w:val="nil"/>
          <w:right w:val="nil"/>
          <w:between w:val="nil"/>
        </w:pBdr>
        <w:spacing w:line="360" w:lineRule="auto"/>
        <w:jc w:val="center"/>
        <w:rPr>
          <w:b/>
          <w:i/>
          <w:color w:val="000000"/>
          <w:sz w:val="88"/>
          <w:szCs w:val="88"/>
        </w:rPr>
      </w:pPr>
    </w:p>
    <w:p w:rsidR="00C32255" w:rsidRDefault="00C32255">
      <w:pPr>
        <w:pStyle w:val="normal0"/>
        <w:pBdr>
          <w:top w:val="nil"/>
          <w:left w:val="nil"/>
          <w:bottom w:val="nil"/>
          <w:right w:val="nil"/>
          <w:between w:val="nil"/>
        </w:pBdr>
        <w:spacing w:line="360" w:lineRule="auto"/>
        <w:jc w:val="center"/>
        <w:rPr>
          <w:b/>
          <w:i/>
          <w:color w:val="000000"/>
          <w:sz w:val="88"/>
          <w:szCs w:val="88"/>
        </w:rPr>
      </w:pPr>
    </w:p>
    <w:p w:rsidR="00C32255" w:rsidRDefault="00C32255">
      <w:pPr>
        <w:pStyle w:val="normal0"/>
        <w:pBdr>
          <w:top w:val="nil"/>
          <w:left w:val="nil"/>
          <w:bottom w:val="nil"/>
          <w:right w:val="nil"/>
          <w:between w:val="nil"/>
        </w:pBdr>
        <w:spacing w:line="360" w:lineRule="auto"/>
        <w:jc w:val="center"/>
        <w:rPr>
          <w:b/>
          <w:i/>
          <w:color w:val="000000"/>
          <w:sz w:val="88"/>
          <w:szCs w:val="88"/>
        </w:rPr>
      </w:pPr>
    </w:p>
    <w:p w:rsidR="00C32255" w:rsidRDefault="00945B84">
      <w:pPr>
        <w:pStyle w:val="normal0"/>
        <w:keepNext/>
        <w:pBdr>
          <w:top w:val="nil"/>
          <w:left w:val="nil"/>
          <w:bottom w:val="nil"/>
          <w:right w:val="nil"/>
          <w:between w:val="nil"/>
        </w:pBdr>
        <w:spacing w:before="240" w:after="120" w:line="360" w:lineRule="auto"/>
        <w:jc w:val="center"/>
        <w:rPr>
          <w:b/>
          <w:color w:val="000000"/>
          <w:sz w:val="28"/>
          <w:szCs w:val="28"/>
        </w:rPr>
      </w:pPr>
      <w:r>
        <w:br w:type="page"/>
      </w:r>
      <w:r>
        <w:rPr>
          <w:b/>
          <w:color w:val="000000"/>
          <w:sz w:val="28"/>
          <w:szCs w:val="28"/>
        </w:rPr>
        <w:lastRenderedPageBreak/>
        <w:t>Table of Contents</w:t>
      </w:r>
    </w:p>
    <w:sdt>
      <w:sdtPr>
        <w:id w:val="1732076"/>
        <w:docPartObj>
          <w:docPartGallery w:val="Table of Contents"/>
          <w:docPartUnique/>
        </w:docPartObj>
      </w:sdtPr>
      <w:sdtEndPr>
        <w:rPr>
          <w:rFonts w:ascii="Times New Roman" w:eastAsia="Times New Roman" w:hAnsi="Times New Roman" w:cs="Times New Roman"/>
          <w:b w:val="0"/>
          <w:bCs w:val="0"/>
          <w:color w:val="auto"/>
          <w:sz w:val="20"/>
          <w:szCs w:val="20"/>
          <w:lang w:val="en-GB"/>
        </w:rPr>
      </w:sdtEndPr>
      <w:sdtContent>
        <w:p w:rsidR="007C0063" w:rsidRDefault="007C0063">
          <w:pPr>
            <w:pStyle w:val="TOCHeading"/>
          </w:pPr>
          <w:r>
            <w:t>Table of Contents</w:t>
          </w:r>
        </w:p>
        <w:p w:rsidR="007C0063" w:rsidRDefault="007C0063">
          <w:pPr>
            <w:pStyle w:val="TOC1"/>
            <w:tabs>
              <w:tab w:val="right" w:leader="dot" w:pos="9350"/>
            </w:tabs>
            <w:rPr>
              <w:noProof/>
            </w:rPr>
          </w:pPr>
          <w:r>
            <w:fldChar w:fldCharType="begin"/>
          </w:r>
          <w:r>
            <w:instrText xml:space="preserve"> TOC \o "1-3" \h \z \u </w:instrText>
          </w:r>
          <w:r>
            <w:fldChar w:fldCharType="separate"/>
          </w:r>
          <w:hyperlink w:anchor="_Toc28973095" w:history="1">
            <w:r w:rsidRPr="00783D4F">
              <w:rPr>
                <w:rStyle w:val="Hyperlink"/>
                <w:noProof/>
              </w:rPr>
              <w:t>INTRODUCTION</w:t>
            </w:r>
            <w:r>
              <w:rPr>
                <w:noProof/>
                <w:webHidden/>
              </w:rPr>
              <w:tab/>
            </w:r>
            <w:r>
              <w:rPr>
                <w:noProof/>
                <w:webHidden/>
              </w:rPr>
              <w:fldChar w:fldCharType="begin"/>
            </w:r>
            <w:r>
              <w:rPr>
                <w:noProof/>
                <w:webHidden/>
              </w:rPr>
              <w:instrText xml:space="preserve"> PAGEREF _Toc28973095 \h </w:instrText>
            </w:r>
            <w:r>
              <w:rPr>
                <w:noProof/>
                <w:webHidden/>
              </w:rPr>
            </w:r>
            <w:r>
              <w:rPr>
                <w:noProof/>
                <w:webHidden/>
              </w:rPr>
              <w:fldChar w:fldCharType="separate"/>
            </w:r>
            <w:r>
              <w:rPr>
                <w:noProof/>
                <w:webHidden/>
              </w:rPr>
              <w:t>4</w:t>
            </w:r>
            <w:r>
              <w:rPr>
                <w:noProof/>
                <w:webHidden/>
              </w:rPr>
              <w:fldChar w:fldCharType="end"/>
            </w:r>
          </w:hyperlink>
        </w:p>
        <w:p w:rsidR="007C0063" w:rsidRDefault="007C0063">
          <w:pPr>
            <w:pStyle w:val="TOC1"/>
            <w:tabs>
              <w:tab w:val="right" w:leader="dot" w:pos="9350"/>
            </w:tabs>
            <w:rPr>
              <w:noProof/>
            </w:rPr>
          </w:pPr>
          <w:hyperlink w:anchor="_Toc28973096" w:history="1">
            <w:r w:rsidRPr="00783D4F">
              <w:rPr>
                <w:rStyle w:val="Hyperlink"/>
                <w:noProof/>
              </w:rPr>
              <w:t>MAIN BODY</w:t>
            </w:r>
            <w:r>
              <w:rPr>
                <w:noProof/>
                <w:webHidden/>
              </w:rPr>
              <w:tab/>
            </w:r>
            <w:r>
              <w:rPr>
                <w:noProof/>
                <w:webHidden/>
              </w:rPr>
              <w:fldChar w:fldCharType="begin"/>
            </w:r>
            <w:r>
              <w:rPr>
                <w:noProof/>
                <w:webHidden/>
              </w:rPr>
              <w:instrText xml:space="preserve"> PAGEREF _Toc28973096 \h </w:instrText>
            </w:r>
            <w:r>
              <w:rPr>
                <w:noProof/>
                <w:webHidden/>
              </w:rPr>
            </w:r>
            <w:r>
              <w:rPr>
                <w:noProof/>
                <w:webHidden/>
              </w:rPr>
              <w:fldChar w:fldCharType="separate"/>
            </w:r>
            <w:r>
              <w:rPr>
                <w:noProof/>
                <w:webHidden/>
              </w:rPr>
              <w:t>4</w:t>
            </w:r>
            <w:r>
              <w:rPr>
                <w:noProof/>
                <w:webHidden/>
              </w:rPr>
              <w:fldChar w:fldCharType="end"/>
            </w:r>
          </w:hyperlink>
        </w:p>
        <w:p w:rsidR="007C0063" w:rsidRDefault="007C0063">
          <w:pPr>
            <w:pStyle w:val="TOC2"/>
            <w:tabs>
              <w:tab w:val="right" w:leader="dot" w:pos="9350"/>
            </w:tabs>
            <w:rPr>
              <w:noProof/>
            </w:rPr>
          </w:pPr>
          <w:hyperlink w:anchor="_Toc28973097" w:history="1">
            <w:r w:rsidRPr="00783D4F">
              <w:rPr>
                <w:rStyle w:val="Hyperlink"/>
                <w:noProof/>
              </w:rPr>
              <w:t>Reflective Report</w:t>
            </w:r>
            <w:r>
              <w:rPr>
                <w:noProof/>
                <w:webHidden/>
              </w:rPr>
              <w:tab/>
            </w:r>
            <w:r>
              <w:rPr>
                <w:noProof/>
                <w:webHidden/>
              </w:rPr>
              <w:fldChar w:fldCharType="begin"/>
            </w:r>
            <w:r>
              <w:rPr>
                <w:noProof/>
                <w:webHidden/>
              </w:rPr>
              <w:instrText xml:space="preserve"> PAGEREF _Toc28973097 \h </w:instrText>
            </w:r>
            <w:r>
              <w:rPr>
                <w:noProof/>
                <w:webHidden/>
              </w:rPr>
            </w:r>
            <w:r>
              <w:rPr>
                <w:noProof/>
                <w:webHidden/>
              </w:rPr>
              <w:fldChar w:fldCharType="separate"/>
            </w:r>
            <w:r>
              <w:rPr>
                <w:noProof/>
                <w:webHidden/>
              </w:rPr>
              <w:t>4</w:t>
            </w:r>
            <w:r>
              <w:rPr>
                <w:noProof/>
                <w:webHidden/>
              </w:rPr>
              <w:fldChar w:fldCharType="end"/>
            </w:r>
          </w:hyperlink>
        </w:p>
        <w:p w:rsidR="007C0063" w:rsidRDefault="007C0063">
          <w:pPr>
            <w:pStyle w:val="TOC1"/>
            <w:tabs>
              <w:tab w:val="right" w:leader="dot" w:pos="9350"/>
            </w:tabs>
            <w:rPr>
              <w:noProof/>
            </w:rPr>
          </w:pPr>
          <w:hyperlink w:anchor="_Toc28973098" w:history="1">
            <w:r w:rsidRPr="00783D4F">
              <w:rPr>
                <w:rStyle w:val="Hyperlink"/>
                <w:noProof/>
              </w:rPr>
              <w:t>CONCLUSION</w:t>
            </w:r>
            <w:r>
              <w:rPr>
                <w:noProof/>
                <w:webHidden/>
              </w:rPr>
              <w:tab/>
            </w:r>
            <w:r>
              <w:rPr>
                <w:noProof/>
                <w:webHidden/>
              </w:rPr>
              <w:fldChar w:fldCharType="begin"/>
            </w:r>
            <w:r>
              <w:rPr>
                <w:noProof/>
                <w:webHidden/>
              </w:rPr>
              <w:instrText xml:space="preserve"> PAGEREF _Toc28973098 \h </w:instrText>
            </w:r>
            <w:r>
              <w:rPr>
                <w:noProof/>
                <w:webHidden/>
              </w:rPr>
            </w:r>
            <w:r>
              <w:rPr>
                <w:noProof/>
                <w:webHidden/>
              </w:rPr>
              <w:fldChar w:fldCharType="separate"/>
            </w:r>
            <w:r>
              <w:rPr>
                <w:noProof/>
                <w:webHidden/>
              </w:rPr>
              <w:t>8</w:t>
            </w:r>
            <w:r>
              <w:rPr>
                <w:noProof/>
                <w:webHidden/>
              </w:rPr>
              <w:fldChar w:fldCharType="end"/>
            </w:r>
          </w:hyperlink>
        </w:p>
        <w:p w:rsidR="007C0063" w:rsidRDefault="007C0063">
          <w:pPr>
            <w:pStyle w:val="TOC1"/>
            <w:tabs>
              <w:tab w:val="right" w:leader="dot" w:pos="9350"/>
            </w:tabs>
            <w:rPr>
              <w:noProof/>
            </w:rPr>
          </w:pPr>
          <w:hyperlink w:anchor="_Toc28973099" w:history="1">
            <w:r w:rsidRPr="00783D4F">
              <w:rPr>
                <w:rStyle w:val="Hyperlink"/>
                <w:noProof/>
              </w:rPr>
              <w:t>REFERENCES</w:t>
            </w:r>
            <w:r>
              <w:rPr>
                <w:noProof/>
                <w:webHidden/>
              </w:rPr>
              <w:tab/>
            </w:r>
            <w:r>
              <w:rPr>
                <w:noProof/>
                <w:webHidden/>
              </w:rPr>
              <w:fldChar w:fldCharType="begin"/>
            </w:r>
            <w:r>
              <w:rPr>
                <w:noProof/>
                <w:webHidden/>
              </w:rPr>
              <w:instrText xml:space="preserve"> PAGEREF _Toc28973099 \h </w:instrText>
            </w:r>
            <w:r>
              <w:rPr>
                <w:noProof/>
                <w:webHidden/>
              </w:rPr>
            </w:r>
            <w:r>
              <w:rPr>
                <w:noProof/>
                <w:webHidden/>
              </w:rPr>
              <w:fldChar w:fldCharType="separate"/>
            </w:r>
            <w:r>
              <w:rPr>
                <w:noProof/>
                <w:webHidden/>
              </w:rPr>
              <w:t>9</w:t>
            </w:r>
            <w:r>
              <w:rPr>
                <w:noProof/>
                <w:webHidden/>
              </w:rPr>
              <w:fldChar w:fldCharType="end"/>
            </w:r>
          </w:hyperlink>
        </w:p>
        <w:p w:rsidR="007C0063" w:rsidRDefault="007C0063">
          <w:r>
            <w:fldChar w:fldCharType="end"/>
          </w:r>
        </w:p>
      </w:sdtContent>
    </w:sdt>
    <w:p w:rsidR="00C32255" w:rsidRDefault="00C32255">
      <w:pPr>
        <w:pStyle w:val="normal0"/>
        <w:pBdr>
          <w:top w:val="nil"/>
          <w:left w:val="nil"/>
          <w:bottom w:val="nil"/>
          <w:right w:val="nil"/>
          <w:between w:val="nil"/>
        </w:pBdr>
        <w:tabs>
          <w:tab w:val="right" w:pos="9360"/>
        </w:tabs>
        <w:spacing w:line="360" w:lineRule="auto"/>
        <w:jc w:val="both"/>
        <w:rPr>
          <w:b/>
          <w:i/>
          <w:color w:val="000000"/>
          <w:sz w:val="96"/>
          <w:szCs w:val="96"/>
        </w:rPr>
      </w:pPr>
    </w:p>
    <w:p w:rsidR="00C32255" w:rsidRDefault="00C32255">
      <w:pPr>
        <w:pStyle w:val="normal0"/>
        <w:pBdr>
          <w:top w:val="nil"/>
          <w:left w:val="nil"/>
          <w:bottom w:val="nil"/>
          <w:right w:val="nil"/>
          <w:between w:val="nil"/>
        </w:pBdr>
        <w:spacing w:line="360" w:lineRule="auto"/>
        <w:jc w:val="center"/>
        <w:rPr>
          <w:b/>
          <w:i/>
          <w:color w:val="000000"/>
          <w:sz w:val="96"/>
          <w:szCs w:val="96"/>
        </w:rPr>
      </w:pPr>
    </w:p>
    <w:p w:rsidR="00C32255" w:rsidRDefault="00C32255">
      <w:pPr>
        <w:pStyle w:val="normal0"/>
        <w:pBdr>
          <w:top w:val="nil"/>
          <w:left w:val="nil"/>
          <w:bottom w:val="nil"/>
          <w:right w:val="nil"/>
          <w:between w:val="nil"/>
        </w:pBdr>
        <w:spacing w:line="360" w:lineRule="auto"/>
        <w:jc w:val="center"/>
        <w:rPr>
          <w:b/>
          <w:i/>
          <w:color w:val="000000"/>
          <w:sz w:val="96"/>
          <w:szCs w:val="96"/>
        </w:rPr>
      </w:pPr>
    </w:p>
    <w:p w:rsidR="00C32255" w:rsidRDefault="00C32255">
      <w:pPr>
        <w:pStyle w:val="normal0"/>
        <w:pBdr>
          <w:top w:val="nil"/>
          <w:left w:val="nil"/>
          <w:bottom w:val="nil"/>
          <w:right w:val="nil"/>
          <w:between w:val="nil"/>
        </w:pBdr>
        <w:spacing w:line="360" w:lineRule="auto"/>
        <w:jc w:val="center"/>
        <w:rPr>
          <w:b/>
          <w:i/>
          <w:color w:val="000000"/>
          <w:sz w:val="96"/>
          <w:szCs w:val="96"/>
        </w:rPr>
      </w:pPr>
    </w:p>
    <w:p w:rsidR="00C32255" w:rsidRDefault="00C32255">
      <w:pPr>
        <w:pStyle w:val="normal0"/>
        <w:pBdr>
          <w:top w:val="nil"/>
          <w:left w:val="nil"/>
          <w:bottom w:val="nil"/>
          <w:right w:val="nil"/>
          <w:between w:val="nil"/>
        </w:pBdr>
        <w:spacing w:line="360" w:lineRule="auto"/>
        <w:jc w:val="center"/>
        <w:rPr>
          <w:color w:val="000000"/>
          <w:sz w:val="24"/>
          <w:szCs w:val="24"/>
        </w:rPr>
      </w:pPr>
    </w:p>
    <w:p w:rsidR="00C32255" w:rsidRDefault="00C32255">
      <w:pPr>
        <w:pStyle w:val="normal0"/>
        <w:pBdr>
          <w:top w:val="nil"/>
          <w:left w:val="nil"/>
          <w:bottom w:val="nil"/>
          <w:right w:val="nil"/>
          <w:between w:val="nil"/>
        </w:pBdr>
        <w:spacing w:line="360" w:lineRule="auto"/>
        <w:jc w:val="center"/>
        <w:rPr>
          <w:color w:val="000000"/>
          <w:sz w:val="24"/>
          <w:szCs w:val="24"/>
        </w:rPr>
      </w:pPr>
    </w:p>
    <w:p w:rsidR="00C32255" w:rsidRDefault="00C32255">
      <w:pPr>
        <w:pStyle w:val="normal0"/>
        <w:keepNext/>
        <w:pBdr>
          <w:top w:val="nil"/>
          <w:left w:val="nil"/>
          <w:bottom w:val="nil"/>
          <w:right w:val="nil"/>
          <w:between w:val="nil"/>
        </w:pBdr>
        <w:spacing w:before="240" w:after="120" w:line="360" w:lineRule="auto"/>
        <w:ind w:left="1440" w:hanging="1440"/>
        <w:jc w:val="both"/>
        <w:rPr>
          <w:rFonts w:ascii="Arial" w:eastAsia="Arial" w:hAnsi="Arial" w:cs="Arial"/>
          <w:b/>
          <w:color w:val="000000"/>
          <w:sz w:val="21"/>
          <w:szCs w:val="21"/>
        </w:rPr>
        <w:sectPr w:rsidR="00C32255">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NumType w:start="1"/>
          <w:cols w:space="720" w:equalWidth="0">
            <w:col w:w="9360"/>
          </w:cols>
        </w:sectPr>
      </w:pPr>
    </w:p>
    <w:p w:rsidR="00C32255" w:rsidRDefault="00945B84" w:rsidP="009A0B3E">
      <w:pPr>
        <w:pStyle w:val="Heading1"/>
        <w:numPr>
          <w:ilvl w:val="0"/>
          <w:numId w:val="0"/>
        </w:numPr>
      </w:pPr>
      <w:bookmarkStart w:id="0" w:name="_Toc28973095"/>
      <w:r>
        <w:lastRenderedPageBreak/>
        <w:t>INTRODUCTION</w:t>
      </w:r>
      <w:bookmarkEnd w:id="0"/>
    </w:p>
    <w:p w:rsidR="00C32255" w:rsidRDefault="00945B84">
      <w:pPr>
        <w:pStyle w:val="normal0"/>
        <w:pBdr>
          <w:top w:val="nil"/>
          <w:left w:val="nil"/>
          <w:bottom w:val="nil"/>
          <w:right w:val="nil"/>
          <w:between w:val="nil"/>
        </w:pBdr>
        <w:spacing w:line="360" w:lineRule="auto"/>
        <w:jc w:val="both"/>
        <w:rPr>
          <w:color w:val="000000"/>
          <w:sz w:val="24"/>
          <w:szCs w:val="24"/>
        </w:rPr>
      </w:pPr>
      <w:r>
        <w:rPr>
          <w:color w:val="000000"/>
          <w:sz w:val="24"/>
          <w:szCs w:val="24"/>
        </w:rPr>
        <w:tab/>
        <w:t xml:space="preserve">Employability skills can be defined as a set of skills that are expected by the employers from potential employees like good communication skills, time management skills, confidence and technological skills </w:t>
      </w:r>
      <w:r>
        <w:rPr>
          <w:color w:val="222222"/>
          <w:sz w:val="24"/>
          <w:szCs w:val="24"/>
        </w:rPr>
        <w:t>(</w:t>
      </w:r>
      <w:proofErr w:type="spellStart"/>
      <w:r>
        <w:rPr>
          <w:color w:val="222222"/>
          <w:sz w:val="24"/>
          <w:szCs w:val="24"/>
        </w:rPr>
        <w:t>Abas</w:t>
      </w:r>
      <w:proofErr w:type="spellEnd"/>
      <w:r>
        <w:rPr>
          <w:color w:val="222222"/>
          <w:sz w:val="24"/>
          <w:szCs w:val="24"/>
        </w:rPr>
        <w:t xml:space="preserve"> and Imam, 2016)</w:t>
      </w:r>
      <w:r>
        <w:rPr>
          <w:color w:val="000000"/>
          <w:sz w:val="24"/>
          <w:szCs w:val="24"/>
        </w:rPr>
        <w:t xml:space="preserve">. Employability of a person depends on a person's knowledge, attitudes and skills, how he/she makes use of the skills they possess etc. The report is a reflection of how learning helps an individual in developing employability skills based on the feedbacks that he/she receives from seniors. </w:t>
      </w:r>
    </w:p>
    <w:p w:rsidR="00C32255" w:rsidRDefault="00945B84" w:rsidP="009A0B3E">
      <w:pPr>
        <w:pStyle w:val="Heading1"/>
        <w:ind w:left="1" w:hanging="3"/>
      </w:pPr>
      <w:bookmarkStart w:id="1" w:name="_Toc28973096"/>
      <w:r>
        <w:t>MAIN BODY</w:t>
      </w:r>
      <w:bookmarkEnd w:id="1"/>
    </w:p>
    <w:p w:rsidR="00C32255" w:rsidRDefault="00945B84" w:rsidP="009A0B3E">
      <w:pPr>
        <w:pStyle w:val="Heading2"/>
        <w:ind w:left="0" w:hanging="2"/>
      </w:pPr>
      <w:bookmarkStart w:id="2" w:name="_Toc28973097"/>
      <w:r>
        <w:t>Reflective Report</w:t>
      </w:r>
      <w:bookmarkEnd w:id="2"/>
    </w:p>
    <w:p w:rsidR="00C32255" w:rsidRDefault="00945B84">
      <w:pPr>
        <w:pStyle w:val="normal0"/>
        <w:pBdr>
          <w:top w:val="nil"/>
          <w:left w:val="nil"/>
          <w:bottom w:val="nil"/>
          <w:right w:val="nil"/>
          <w:between w:val="nil"/>
        </w:pBdr>
        <w:spacing w:line="360" w:lineRule="auto"/>
        <w:jc w:val="both"/>
        <w:rPr>
          <w:color w:val="000000"/>
          <w:sz w:val="24"/>
          <w:szCs w:val="24"/>
        </w:rPr>
      </w:pPr>
      <w:r>
        <w:rPr>
          <w:color w:val="000000"/>
          <w:sz w:val="24"/>
          <w:szCs w:val="24"/>
        </w:rPr>
        <w:tab/>
        <w:t xml:space="preserve">Employability skills are important for employees as they are the core traits need in every job and make a person desirable for a particular job. These skills can also be seen as transferable as they can be applied in the industry as well as the workplace </w:t>
      </w:r>
      <w:r>
        <w:rPr>
          <w:color w:val="222222"/>
          <w:sz w:val="24"/>
          <w:szCs w:val="24"/>
        </w:rPr>
        <w:t>(</w:t>
      </w:r>
      <w:proofErr w:type="spellStart"/>
      <w:r>
        <w:rPr>
          <w:color w:val="222222"/>
          <w:sz w:val="24"/>
          <w:szCs w:val="24"/>
        </w:rPr>
        <w:t>Clokie</w:t>
      </w:r>
      <w:proofErr w:type="spellEnd"/>
      <w:r>
        <w:rPr>
          <w:color w:val="222222"/>
          <w:sz w:val="24"/>
          <w:szCs w:val="24"/>
        </w:rPr>
        <w:t xml:space="preserve"> and </w:t>
      </w:r>
      <w:proofErr w:type="spellStart"/>
      <w:r>
        <w:rPr>
          <w:color w:val="222222"/>
          <w:sz w:val="24"/>
          <w:szCs w:val="24"/>
        </w:rPr>
        <w:t>Fourie</w:t>
      </w:r>
      <w:proofErr w:type="spellEnd"/>
      <w:r>
        <w:rPr>
          <w:color w:val="222222"/>
          <w:sz w:val="24"/>
          <w:szCs w:val="24"/>
        </w:rPr>
        <w:t>, 2016)</w:t>
      </w:r>
      <w:r>
        <w:rPr>
          <w:color w:val="000000"/>
          <w:sz w:val="24"/>
          <w:szCs w:val="24"/>
        </w:rPr>
        <w:t xml:space="preserve">. I was assigned to work on a project during my high school where I learnt a lot about what employability skills are and what is their importance. While undertaking the project I received feedback for my performance that helped me in understanding my strengths as well as weaknesses. I was rated as very good for my performance in the project. Also, I realised the skills I'm good at, like my senior felt that I was knowledgeable about my topic and the issues related with it while giving presentation, I maintained eye contact while I spoke and maintained an appropriate body language which my senior felt was a positive thing. I was clear while introducing the topic and had knowledge of what I was speaking as I had prepared properly for the presentation and contributed in the project. The leader felt that the topic I gave presentation on was interesting and both the examples cited in the presentation as well as the content were good, relevant and easily understandable by the audience. Also, the presentation was relevant to the module that we were being taught in class which made it easier for other students in </w:t>
      </w:r>
      <w:proofErr w:type="gramStart"/>
      <w:r>
        <w:rPr>
          <w:color w:val="000000"/>
          <w:sz w:val="24"/>
          <w:szCs w:val="24"/>
        </w:rPr>
        <w:t>the  audience</w:t>
      </w:r>
      <w:proofErr w:type="gramEnd"/>
      <w:r>
        <w:rPr>
          <w:color w:val="000000"/>
          <w:sz w:val="24"/>
          <w:szCs w:val="24"/>
        </w:rPr>
        <w:t xml:space="preserve"> to understand and absorb it.</w:t>
      </w:r>
    </w:p>
    <w:p w:rsidR="00C32255" w:rsidRDefault="00945B84">
      <w:pPr>
        <w:pStyle w:val="normal0"/>
        <w:pBdr>
          <w:top w:val="nil"/>
          <w:left w:val="nil"/>
          <w:bottom w:val="nil"/>
          <w:right w:val="nil"/>
          <w:between w:val="nil"/>
        </w:pBdr>
        <w:spacing w:line="360" w:lineRule="auto"/>
        <w:jc w:val="both"/>
        <w:rPr>
          <w:color w:val="000000"/>
          <w:sz w:val="24"/>
          <w:szCs w:val="24"/>
        </w:rPr>
      </w:pPr>
      <w:r>
        <w:rPr>
          <w:color w:val="000000"/>
          <w:sz w:val="24"/>
          <w:szCs w:val="24"/>
        </w:rPr>
        <w:tab/>
        <w:t xml:space="preserve">Employability skills serve to be the building blocks of a person's career as they act as an indicator of performance for employees </w:t>
      </w:r>
      <w:r>
        <w:rPr>
          <w:color w:val="222222"/>
          <w:sz w:val="24"/>
          <w:szCs w:val="24"/>
        </w:rPr>
        <w:t>(</w:t>
      </w:r>
      <w:proofErr w:type="spellStart"/>
      <w:r>
        <w:rPr>
          <w:color w:val="222222"/>
          <w:sz w:val="24"/>
          <w:szCs w:val="24"/>
        </w:rPr>
        <w:t>Suleman</w:t>
      </w:r>
      <w:proofErr w:type="spellEnd"/>
      <w:r>
        <w:rPr>
          <w:color w:val="222222"/>
          <w:sz w:val="24"/>
          <w:szCs w:val="24"/>
        </w:rPr>
        <w:t>, 2016)</w:t>
      </w:r>
      <w:r>
        <w:rPr>
          <w:color w:val="000000"/>
          <w:sz w:val="24"/>
          <w:szCs w:val="24"/>
        </w:rPr>
        <w:t xml:space="preserve">. Today employers want their employees to possess certain skills of employability that help them gain competitive advantage over their competitors and also help the company in its overall growth. Employers look for employability skills in candidates as through this they can fulfil the needs of both the company as </w:t>
      </w:r>
      <w:r>
        <w:rPr>
          <w:color w:val="000000"/>
          <w:sz w:val="24"/>
          <w:szCs w:val="24"/>
        </w:rPr>
        <w:lastRenderedPageBreak/>
        <w:t>well as any requirement in their teams. The skills also help the company in coming over the challenges and addressing them so as to sustain in a highly dynamic environment. The skills also act as shield during times of uncertainties and adversities, helping the company in addressing any problems that it may face.</w:t>
      </w:r>
    </w:p>
    <w:p w:rsidR="00C32255" w:rsidRDefault="00945B84">
      <w:pPr>
        <w:pStyle w:val="normal0"/>
        <w:pBdr>
          <w:top w:val="nil"/>
          <w:left w:val="nil"/>
          <w:bottom w:val="nil"/>
          <w:right w:val="nil"/>
          <w:between w:val="nil"/>
        </w:pBdr>
        <w:spacing w:line="360" w:lineRule="auto"/>
        <w:jc w:val="both"/>
        <w:rPr>
          <w:color w:val="000000"/>
          <w:sz w:val="24"/>
          <w:szCs w:val="24"/>
        </w:rPr>
      </w:pPr>
      <w:r>
        <w:rPr>
          <w:color w:val="000000"/>
          <w:sz w:val="24"/>
          <w:szCs w:val="24"/>
        </w:rPr>
        <w:tab/>
        <w:t xml:space="preserve">Although I was given a positive feedback for my performance, I was told about certain areas where I lacked and needed to improve myself in order to be efficient. My senior told me that although I had proper knowledge of the topic I was giving presentation on, I could have delivered the same more clearly and in a structured manner, I could have made more efforts to maintain the interest of the audience. I realised that I was not very enthusiastic about the topic during the presentation and could've been more organised and prepared. Though I effectively used the time that was allotted for giving presentation, I exceeded the time limit. I referred to my notes sometimes during the presentation and should have avoided that as it did not seem professional. The senior told me that I was not audible to the back benchers and should work upon my vocal skills. Also, that my introduction was better than my conclusion and can be improved. The senior felt that my overall presentation was concise, informative and relatable to the audience. In all, I realised that a little more preparation can help me be more confident in my future presentations. </w:t>
      </w:r>
    </w:p>
    <w:p w:rsidR="00C32255" w:rsidRDefault="00945B84">
      <w:pPr>
        <w:pStyle w:val="normal0"/>
        <w:pBdr>
          <w:top w:val="nil"/>
          <w:left w:val="nil"/>
          <w:bottom w:val="nil"/>
          <w:right w:val="nil"/>
          <w:between w:val="nil"/>
        </w:pBdr>
        <w:spacing w:line="360" w:lineRule="auto"/>
        <w:jc w:val="both"/>
        <w:rPr>
          <w:color w:val="000000"/>
          <w:sz w:val="24"/>
          <w:szCs w:val="24"/>
        </w:rPr>
      </w:pPr>
      <w:r>
        <w:rPr>
          <w:color w:val="000000"/>
          <w:sz w:val="24"/>
          <w:szCs w:val="24"/>
        </w:rPr>
        <w:tab/>
        <w:t xml:space="preserve">I have an experience of working as a Business Manager of 8 years which gave me a chance to interact with customers, understand their needs and expectations. I also helped them by listening their feedbacks, suggestions and addressing their complaints in order to provide them </w:t>
      </w:r>
      <w:proofErr w:type="gramStart"/>
      <w:r>
        <w:rPr>
          <w:color w:val="000000"/>
          <w:sz w:val="24"/>
          <w:szCs w:val="24"/>
        </w:rPr>
        <w:t>the  best</w:t>
      </w:r>
      <w:proofErr w:type="gramEnd"/>
      <w:r>
        <w:rPr>
          <w:color w:val="000000"/>
          <w:sz w:val="24"/>
          <w:szCs w:val="24"/>
        </w:rPr>
        <w:t xml:space="preserve"> possible service and gain their loyalty. I also got a lot of opportunities to develop new skills and work on my existing skills to enhance my overall performance in the organisation. During my course of job, I realised that I am good at coordinating things and have good IT </w:t>
      </w:r>
      <w:proofErr w:type="gramStart"/>
      <w:r>
        <w:rPr>
          <w:color w:val="000000"/>
          <w:sz w:val="24"/>
          <w:szCs w:val="24"/>
        </w:rPr>
        <w:t>skills  that</w:t>
      </w:r>
      <w:proofErr w:type="gramEnd"/>
      <w:r>
        <w:rPr>
          <w:color w:val="000000"/>
          <w:sz w:val="24"/>
          <w:szCs w:val="24"/>
        </w:rPr>
        <w:t xml:space="preserve"> helped me stand out in the company. Also, I'm a confident and friendly person and don't hesitate while interacting with other people. I got many opportunities to work on various tasks that helped me in improving my problem solving as well as planning and organising skills as we had to stick by a time table in order to get the tasks done, manage our time around the work when additional tasks were assigned, organising various community related events. To enhance my problem solving skills, I had to do various research assignments as a part of my learning at the organisation, interacting with seniors who had experience regarding how </w:t>
      </w:r>
      <w:proofErr w:type="gramStart"/>
      <w:r>
        <w:rPr>
          <w:color w:val="000000"/>
          <w:sz w:val="24"/>
          <w:szCs w:val="24"/>
        </w:rPr>
        <w:t>can certain issues</w:t>
      </w:r>
      <w:proofErr w:type="gramEnd"/>
      <w:r>
        <w:rPr>
          <w:color w:val="000000"/>
          <w:sz w:val="24"/>
          <w:szCs w:val="24"/>
        </w:rPr>
        <w:t xml:space="preserve"> </w:t>
      </w:r>
      <w:r>
        <w:rPr>
          <w:color w:val="000000"/>
          <w:sz w:val="24"/>
          <w:szCs w:val="24"/>
        </w:rPr>
        <w:lastRenderedPageBreak/>
        <w:t>be addressed and how did they do that. I developed the skill of self management and learned to complete my job without having someone else to help me.</w:t>
      </w:r>
    </w:p>
    <w:p w:rsidR="00C32255" w:rsidRDefault="00945B84">
      <w:pPr>
        <w:pStyle w:val="normal0"/>
        <w:pBdr>
          <w:top w:val="nil"/>
          <w:left w:val="nil"/>
          <w:bottom w:val="nil"/>
          <w:right w:val="nil"/>
          <w:between w:val="nil"/>
        </w:pBdr>
        <w:spacing w:line="360" w:lineRule="auto"/>
        <w:jc w:val="both"/>
        <w:rPr>
          <w:b/>
          <w:color w:val="000000"/>
          <w:sz w:val="24"/>
          <w:szCs w:val="24"/>
        </w:rPr>
      </w:pPr>
      <w:r>
        <w:rPr>
          <w:color w:val="000000"/>
          <w:sz w:val="24"/>
          <w:szCs w:val="24"/>
        </w:rPr>
        <w:tab/>
        <w:t xml:space="preserve">I recently saw an advertisement by Reed Specialist Recruitment for the post of Centre Manager and wanted to apply for the same. I think that I possess the skills that are necessary for the job like management and administration skills. Also, I pay attention to even he small details and ensure that high quality work is delivered on time. Having excellent written as well as verbal skills have always helped me in interacting with people at all levels and I do not hesitate while communicating. I have always been a seeker for learning various new skills that have proved to be beneficial for me in all my life endeavours as I have learnt something or the other from them. Also, having worked as a Business Manager earlier has incorporated all the major skills that are required for the post of a Centre Manager. I was awarded for my performance at my previous organisation and also recognised for my efforts for getting tasks done there. I have worked with various teams across various regions and gained an experience of how things work and how can the challenges or certain issues be addressed in order to maintain the smooth flow of the operations of an organisation. Also, in order to be an appropriate fit for the position Gibb's Reflective cycle can be used which can help in identifying and being aware of actions and the ways in which one can adjust to the behaviour of employees and the culture of an organisation </w:t>
      </w:r>
      <w:r>
        <w:rPr>
          <w:color w:val="222222"/>
          <w:sz w:val="24"/>
          <w:szCs w:val="24"/>
        </w:rPr>
        <w:t>(</w:t>
      </w:r>
      <w:proofErr w:type="spellStart"/>
      <w:r>
        <w:rPr>
          <w:color w:val="222222"/>
          <w:sz w:val="24"/>
          <w:szCs w:val="24"/>
        </w:rPr>
        <w:t>Misra</w:t>
      </w:r>
      <w:proofErr w:type="spellEnd"/>
      <w:r>
        <w:rPr>
          <w:color w:val="222222"/>
          <w:sz w:val="24"/>
          <w:szCs w:val="24"/>
        </w:rPr>
        <w:t xml:space="preserve"> and </w:t>
      </w:r>
      <w:proofErr w:type="spellStart"/>
      <w:r>
        <w:rPr>
          <w:color w:val="222222"/>
          <w:sz w:val="24"/>
          <w:szCs w:val="24"/>
        </w:rPr>
        <w:t>Khurana</w:t>
      </w:r>
      <w:proofErr w:type="spellEnd"/>
      <w:r>
        <w:rPr>
          <w:color w:val="222222"/>
          <w:sz w:val="24"/>
          <w:szCs w:val="24"/>
        </w:rPr>
        <w:t>, 2017)</w:t>
      </w:r>
      <w:r>
        <w:rPr>
          <w:color w:val="000000"/>
          <w:sz w:val="24"/>
          <w:szCs w:val="24"/>
        </w:rPr>
        <w:t>. The application of Gibb's reflective cycle is explained below -</w:t>
      </w:r>
    </w:p>
    <w:p w:rsidR="00C32255" w:rsidRDefault="00945B84">
      <w:pPr>
        <w:pStyle w:val="normal0"/>
        <w:numPr>
          <w:ilvl w:val="0"/>
          <w:numId w:val="2"/>
        </w:numPr>
        <w:pBdr>
          <w:top w:val="nil"/>
          <w:left w:val="nil"/>
          <w:bottom w:val="nil"/>
          <w:right w:val="nil"/>
          <w:between w:val="nil"/>
        </w:pBdr>
        <w:spacing w:line="360" w:lineRule="auto"/>
        <w:jc w:val="both"/>
        <w:rPr>
          <w:b/>
          <w:color w:val="000000"/>
          <w:sz w:val="24"/>
          <w:szCs w:val="24"/>
        </w:rPr>
      </w:pPr>
      <w:r>
        <w:rPr>
          <w:b/>
          <w:color w:val="000000"/>
          <w:sz w:val="24"/>
          <w:szCs w:val="24"/>
        </w:rPr>
        <w:t>Description –</w:t>
      </w:r>
      <w:r>
        <w:rPr>
          <w:color w:val="000000"/>
          <w:sz w:val="24"/>
          <w:szCs w:val="24"/>
        </w:rPr>
        <w:t xml:space="preserve"> In this step, I can describe the situation or activity like what happened, when did it happen, who were the people that were involved in the situation, what did I and other people do, what was the outcome or result of the actions that were taken etc. in detail and no conclusion should be drawn. I must keep in mind that no important detail is left out and that all the information that is a part of better understanding is relevant.</w:t>
      </w:r>
    </w:p>
    <w:p w:rsidR="00C32255" w:rsidRDefault="00945B84">
      <w:pPr>
        <w:pStyle w:val="normal0"/>
        <w:numPr>
          <w:ilvl w:val="0"/>
          <w:numId w:val="2"/>
        </w:numPr>
        <w:pBdr>
          <w:top w:val="nil"/>
          <w:left w:val="nil"/>
          <w:bottom w:val="nil"/>
          <w:right w:val="nil"/>
          <w:between w:val="nil"/>
        </w:pBdr>
        <w:spacing w:line="360" w:lineRule="auto"/>
        <w:jc w:val="both"/>
        <w:rPr>
          <w:b/>
          <w:color w:val="000000"/>
          <w:sz w:val="24"/>
          <w:szCs w:val="24"/>
        </w:rPr>
      </w:pPr>
      <w:r>
        <w:rPr>
          <w:b/>
          <w:color w:val="000000"/>
          <w:sz w:val="24"/>
          <w:szCs w:val="24"/>
        </w:rPr>
        <w:t>Feelings –</w:t>
      </w:r>
      <w:r>
        <w:rPr>
          <w:color w:val="000000"/>
          <w:sz w:val="24"/>
          <w:szCs w:val="24"/>
        </w:rPr>
        <w:t xml:space="preserve"> This is the second stage and is all about the feelings that were triggered because of the event or activity and thoughts of the people. The main aim of this stage is awareness and to not discuss about the feeling in detail or directly comment on </w:t>
      </w:r>
      <w:proofErr w:type="gramStart"/>
      <w:r>
        <w:rPr>
          <w:color w:val="000000"/>
          <w:sz w:val="24"/>
          <w:szCs w:val="24"/>
        </w:rPr>
        <w:t xml:space="preserve">it </w:t>
      </w:r>
      <w:r>
        <w:rPr>
          <w:color w:val="222222"/>
          <w:sz w:val="24"/>
          <w:szCs w:val="24"/>
        </w:rPr>
        <w:t xml:space="preserve"> (</w:t>
      </w:r>
      <w:proofErr w:type="spellStart"/>
      <w:proofErr w:type="gramEnd"/>
      <w:r>
        <w:rPr>
          <w:color w:val="222222"/>
          <w:sz w:val="24"/>
          <w:szCs w:val="24"/>
        </w:rPr>
        <w:t>Nisha</w:t>
      </w:r>
      <w:proofErr w:type="spellEnd"/>
      <w:r>
        <w:rPr>
          <w:color w:val="222222"/>
          <w:sz w:val="24"/>
          <w:szCs w:val="24"/>
        </w:rPr>
        <w:t xml:space="preserve"> and </w:t>
      </w:r>
      <w:proofErr w:type="spellStart"/>
      <w:r>
        <w:rPr>
          <w:color w:val="222222"/>
          <w:sz w:val="24"/>
          <w:szCs w:val="24"/>
        </w:rPr>
        <w:t>Rajasekaran</w:t>
      </w:r>
      <w:proofErr w:type="spellEnd"/>
      <w:r>
        <w:rPr>
          <w:color w:val="222222"/>
          <w:sz w:val="24"/>
          <w:szCs w:val="24"/>
        </w:rPr>
        <w:t>, 2018)</w:t>
      </w:r>
      <w:r>
        <w:rPr>
          <w:color w:val="000000"/>
          <w:sz w:val="24"/>
          <w:szCs w:val="24"/>
        </w:rPr>
        <w:t xml:space="preserve">. This stage addresses topics like feelings of the people who are involved during and after the event, how do they look back on the event or activity that happened and how do they feel now. This stage shows that the Gibb's cycle can be used not only for individuals but also during counselling and coaching. </w:t>
      </w:r>
    </w:p>
    <w:p w:rsidR="00C32255" w:rsidRDefault="00945B84">
      <w:pPr>
        <w:pStyle w:val="normal0"/>
        <w:numPr>
          <w:ilvl w:val="0"/>
          <w:numId w:val="2"/>
        </w:numPr>
        <w:pBdr>
          <w:top w:val="nil"/>
          <w:left w:val="nil"/>
          <w:bottom w:val="nil"/>
          <w:right w:val="nil"/>
          <w:between w:val="nil"/>
        </w:pBdr>
        <w:spacing w:line="360" w:lineRule="auto"/>
        <w:jc w:val="both"/>
        <w:rPr>
          <w:b/>
          <w:color w:val="000000"/>
          <w:sz w:val="24"/>
          <w:szCs w:val="24"/>
        </w:rPr>
      </w:pPr>
      <w:r>
        <w:rPr>
          <w:b/>
          <w:color w:val="000000"/>
          <w:sz w:val="24"/>
          <w:szCs w:val="24"/>
        </w:rPr>
        <w:lastRenderedPageBreak/>
        <w:t>Evaluation –</w:t>
      </w:r>
      <w:r>
        <w:rPr>
          <w:color w:val="000000"/>
          <w:sz w:val="24"/>
          <w:szCs w:val="24"/>
        </w:rPr>
        <w:t xml:space="preserve"> During this stage, I have to understand if my experience of the event was good or bad, which approach and why and which approach did not work effectively. During this stage various questions can be addressed like what was it that went right during the event or the activity, my as well as others' contribution in the event.</w:t>
      </w:r>
    </w:p>
    <w:p w:rsidR="00C32255" w:rsidRDefault="00945B84">
      <w:pPr>
        <w:pStyle w:val="normal0"/>
        <w:numPr>
          <w:ilvl w:val="0"/>
          <w:numId w:val="2"/>
        </w:numPr>
        <w:pBdr>
          <w:top w:val="nil"/>
          <w:left w:val="nil"/>
          <w:bottom w:val="nil"/>
          <w:right w:val="nil"/>
          <w:between w:val="nil"/>
        </w:pBdr>
        <w:spacing w:line="360" w:lineRule="auto"/>
        <w:jc w:val="both"/>
        <w:rPr>
          <w:b/>
          <w:color w:val="000000"/>
          <w:sz w:val="24"/>
          <w:szCs w:val="24"/>
        </w:rPr>
      </w:pPr>
      <w:r>
        <w:rPr>
          <w:b/>
          <w:color w:val="000000"/>
          <w:sz w:val="24"/>
          <w:szCs w:val="24"/>
        </w:rPr>
        <w:t>Analysis –</w:t>
      </w:r>
      <w:r>
        <w:rPr>
          <w:color w:val="000000"/>
          <w:sz w:val="24"/>
          <w:szCs w:val="24"/>
        </w:rPr>
        <w:t xml:space="preserve"> This phase can help me analyse my </w:t>
      </w:r>
      <w:proofErr w:type="spellStart"/>
      <w:r>
        <w:rPr>
          <w:color w:val="000000"/>
          <w:sz w:val="24"/>
          <w:szCs w:val="24"/>
        </w:rPr>
        <w:t>learnings</w:t>
      </w:r>
      <w:proofErr w:type="spellEnd"/>
      <w:r>
        <w:rPr>
          <w:color w:val="000000"/>
          <w:sz w:val="24"/>
          <w:szCs w:val="24"/>
        </w:rPr>
        <w:t xml:space="preserve"> from the event, activity and situation as this will help me in identifying the different ways that I can implement in future as well as similar </w:t>
      </w:r>
      <w:proofErr w:type="spellStart"/>
      <w:r>
        <w:rPr>
          <w:color w:val="000000"/>
          <w:sz w:val="24"/>
          <w:szCs w:val="24"/>
        </w:rPr>
        <w:t>similar</w:t>
      </w:r>
      <w:proofErr w:type="spellEnd"/>
      <w:r>
        <w:rPr>
          <w:color w:val="000000"/>
          <w:sz w:val="24"/>
          <w:szCs w:val="24"/>
        </w:rPr>
        <w:t xml:space="preserve"> situations. In this stage, I will make a note of both positive as well as negative problems that I experienced and then analyse them.</w:t>
      </w:r>
    </w:p>
    <w:p w:rsidR="00C32255" w:rsidRDefault="00945B84">
      <w:pPr>
        <w:pStyle w:val="normal0"/>
        <w:numPr>
          <w:ilvl w:val="0"/>
          <w:numId w:val="2"/>
        </w:numPr>
        <w:pBdr>
          <w:top w:val="nil"/>
          <w:left w:val="nil"/>
          <w:bottom w:val="nil"/>
          <w:right w:val="nil"/>
          <w:between w:val="nil"/>
        </w:pBdr>
        <w:spacing w:line="360" w:lineRule="auto"/>
        <w:jc w:val="both"/>
        <w:rPr>
          <w:b/>
          <w:color w:val="000000"/>
          <w:sz w:val="24"/>
          <w:szCs w:val="24"/>
        </w:rPr>
      </w:pPr>
      <w:r>
        <w:rPr>
          <w:b/>
          <w:color w:val="000000"/>
          <w:sz w:val="24"/>
          <w:szCs w:val="24"/>
        </w:rPr>
        <w:t xml:space="preserve">Conclusion – </w:t>
      </w:r>
      <w:r>
        <w:rPr>
          <w:color w:val="000000"/>
          <w:sz w:val="24"/>
          <w:szCs w:val="24"/>
        </w:rPr>
        <w:t>This step will help me in analysing the alternatives that I could've opted for in order to deliver a more effective output. The information that I will gather during this phase will be very helpful and valuable as it can help me in getting to a useful conclusion. Thus, I can ask various questions like what were my positive and negative experiences during the event and what skills do I need to develop and work upon to myself and then analyse the same to reach a better conclusion.</w:t>
      </w:r>
    </w:p>
    <w:p w:rsidR="00C32255" w:rsidRDefault="00945B84">
      <w:pPr>
        <w:pStyle w:val="normal0"/>
        <w:numPr>
          <w:ilvl w:val="0"/>
          <w:numId w:val="2"/>
        </w:numPr>
        <w:pBdr>
          <w:top w:val="nil"/>
          <w:left w:val="nil"/>
          <w:bottom w:val="nil"/>
          <w:right w:val="nil"/>
          <w:between w:val="nil"/>
        </w:pBdr>
        <w:spacing w:line="360" w:lineRule="auto"/>
        <w:jc w:val="both"/>
        <w:rPr>
          <w:color w:val="000000"/>
          <w:sz w:val="24"/>
          <w:szCs w:val="24"/>
        </w:rPr>
      </w:pPr>
      <w:r>
        <w:rPr>
          <w:b/>
          <w:color w:val="000000"/>
          <w:sz w:val="24"/>
          <w:szCs w:val="24"/>
        </w:rPr>
        <w:t>Action Plan –</w:t>
      </w:r>
      <w:r>
        <w:rPr>
          <w:color w:val="000000"/>
          <w:sz w:val="24"/>
          <w:szCs w:val="24"/>
        </w:rPr>
        <w:t xml:space="preserve"> This is the most important steps as during this stage, I will develop actions for any such situations that can arise in the future. The conclusions that were made in last step are the basis for developing an action plan. An action plan can help in addressing the skills in which I lack in a much more effective way and also help improve my performance. I will also develop a schedule so that I don't miss out on any important issue that needs to be addressed.</w:t>
      </w:r>
    </w:p>
    <w:p w:rsidR="00C32255" w:rsidRDefault="00945B84">
      <w:pPr>
        <w:pStyle w:val="normal0"/>
        <w:pBdr>
          <w:top w:val="nil"/>
          <w:left w:val="nil"/>
          <w:bottom w:val="nil"/>
          <w:right w:val="nil"/>
          <w:between w:val="nil"/>
        </w:pBdr>
        <w:spacing w:line="360" w:lineRule="auto"/>
        <w:jc w:val="both"/>
        <w:rPr>
          <w:color w:val="000000"/>
          <w:sz w:val="24"/>
          <w:szCs w:val="24"/>
        </w:rPr>
      </w:pPr>
      <w:r>
        <w:rPr>
          <w:color w:val="000000"/>
          <w:sz w:val="24"/>
          <w:szCs w:val="24"/>
        </w:rPr>
        <w:tab/>
        <w:t xml:space="preserve">Thus, from my past experience of working in an organisation and delivering presentations to seniors, I have learnt that there are certain areas in which I'm good at and can count as my strengths. But, I also lack in certain areas and should work on them in order to improve myself and enhance my performance. All of this will be helpful for me in my future endeavours and thus improve my chances to getting a better job with time. Also, I can make use of the Gibb's model to measure my improvement and develop certain skills such as vocal skills and time management skills. Tough competition posed by individuals as well as various organisations have made it necessary for everyone to develop certain skills that will help in gaining a competitive advantage and stand out against others in the market </w:t>
      </w:r>
      <w:r>
        <w:rPr>
          <w:color w:val="222222"/>
          <w:sz w:val="24"/>
          <w:szCs w:val="24"/>
        </w:rPr>
        <w:t xml:space="preserve">(O’Connor and </w:t>
      </w:r>
      <w:proofErr w:type="spellStart"/>
      <w:r>
        <w:rPr>
          <w:color w:val="222222"/>
          <w:sz w:val="24"/>
          <w:szCs w:val="24"/>
        </w:rPr>
        <w:t>Bodicoat</w:t>
      </w:r>
      <w:proofErr w:type="spellEnd"/>
      <w:r>
        <w:rPr>
          <w:color w:val="222222"/>
          <w:sz w:val="24"/>
          <w:szCs w:val="24"/>
        </w:rPr>
        <w:t>, 2017)</w:t>
      </w:r>
      <w:r>
        <w:rPr>
          <w:color w:val="000000"/>
          <w:sz w:val="24"/>
          <w:szCs w:val="24"/>
        </w:rPr>
        <w:t xml:space="preserve">. And that I should avoid using notes while delivering a presentation as then it may not seem professional, neither to the person to whom </w:t>
      </w:r>
      <w:proofErr w:type="gramStart"/>
      <w:r>
        <w:rPr>
          <w:color w:val="000000"/>
          <w:sz w:val="24"/>
          <w:szCs w:val="24"/>
        </w:rPr>
        <w:t>you're presenting</w:t>
      </w:r>
      <w:proofErr w:type="gramEnd"/>
      <w:r>
        <w:rPr>
          <w:color w:val="000000"/>
          <w:sz w:val="24"/>
          <w:szCs w:val="24"/>
        </w:rPr>
        <w:t xml:space="preserve"> nor the audience. </w:t>
      </w:r>
      <w:r>
        <w:rPr>
          <w:color w:val="000000"/>
          <w:sz w:val="24"/>
          <w:szCs w:val="24"/>
        </w:rPr>
        <w:lastRenderedPageBreak/>
        <w:tab/>
        <w:t>During my feedback, I was also told that there are several skills that enhance the employability of a person such as oral communication skills, reliability, problem solving, being professional, reasoning and analytical skills, skills relating to social media, organization, motivation, flexibility, maintaining healthy relations with the clients etc. Doing all of this will make a person eligible for more jobs that pay good packages to their employees as well as enhance his/her learning regarding certain topics</w:t>
      </w:r>
      <w:r>
        <w:rPr>
          <w:color w:val="222222"/>
          <w:sz w:val="24"/>
          <w:szCs w:val="24"/>
        </w:rPr>
        <w:t xml:space="preserve"> (</w:t>
      </w:r>
      <w:proofErr w:type="spellStart"/>
      <w:r>
        <w:rPr>
          <w:color w:val="222222"/>
          <w:sz w:val="24"/>
          <w:szCs w:val="24"/>
        </w:rPr>
        <w:t>Trought</w:t>
      </w:r>
      <w:proofErr w:type="spellEnd"/>
      <w:r>
        <w:rPr>
          <w:color w:val="222222"/>
          <w:sz w:val="24"/>
          <w:szCs w:val="24"/>
        </w:rPr>
        <w:t>, 2017)</w:t>
      </w:r>
      <w:r>
        <w:rPr>
          <w:color w:val="000000"/>
          <w:sz w:val="24"/>
          <w:szCs w:val="24"/>
        </w:rPr>
        <w:t xml:space="preserve">. </w:t>
      </w:r>
    </w:p>
    <w:p w:rsidR="00C32255" w:rsidRDefault="00945B84" w:rsidP="009A0B3E">
      <w:pPr>
        <w:pStyle w:val="Heading1"/>
        <w:ind w:left="1" w:hanging="3"/>
      </w:pPr>
      <w:bookmarkStart w:id="3" w:name="_Toc28973098"/>
      <w:r>
        <w:t>CONCLUSION</w:t>
      </w:r>
      <w:bookmarkEnd w:id="3"/>
    </w:p>
    <w:p w:rsidR="00C32255" w:rsidRDefault="00945B84">
      <w:pPr>
        <w:pStyle w:val="normal0"/>
        <w:pBdr>
          <w:top w:val="nil"/>
          <w:left w:val="nil"/>
          <w:bottom w:val="nil"/>
          <w:right w:val="nil"/>
          <w:between w:val="nil"/>
        </w:pBdr>
        <w:spacing w:line="360" w:lineRule="auto"/>
        <w:jc w:val="both"/>
        <w:rPr>
          <w:color w:val="000000"/>
          <w:sz w:val="24"/>
          <w:szCs w:val="24"/>
        </w:rPr>
      </w:pPr>
      <w:r>
        <w:rPr>
          <w:color w:val="000000"/>
          <w:sz w:val="24"/>
          <w:szCs w:val="24"/>
        </w:rPr>
        <w:tab/>
        <w:t>From the above report, it can be concluded that employability skills form an essential aspect of an organisation as they help in selecting the right candidates and hiring them for various positions that are best suited for them. Also, that students as well as employees should build certain skills that are helpful for them in the future in standing out against others and promote their overall growth.  Also, constant feedbacks and suggestions from team leaders as well as seniors can help in identification of strengths and weaknesses and also addressing them in a more effective manner and making the individual confident about what he/she delivers as an output.</w:t>
      </w:r>
    </w:p>
    <w:p w:rsidR="00C32255" w:rsidRDefault="00C32255" w:rsidP="009A0B3E">
      <w:pPr>
        <w:pStyle w:val="Heading1"/>
        <w:ind w:left="1" w:hanging="3"/>
      </w:pPr>
    </w:p>
    <w:p w:rsidR="00C32255" w:rsidRDefault="00945B84" w:rsidP="009A0B3E">
      <w:pPr>
        <w:pStyle w:val="Heading1"/>
        <w:ind w:left="1" w:hanging="3"/>
        <w:rPr>
          <w:u w:val="single"/>
        </w:rPr>
      </w:pPr>
      <w:r>
        <w:br w:type="page"/>
      </w:r>
      <w:bookmarkStart w:id="4" w:name="_Toc28973099"/>
      <w:r>
        <w:lastRenderedPageBreak/>
        <w:t>REFERENCES</w:t>
      </w:r>
      <w:bookmarkEnd w:id="4"/>
    </w:p>
    <w:p w:rsidR="00C32255" w:rsidRDefault="00945B84">
      <w:pPr>
        <w:pStyle w:val="normal0"/>
        <w:pBdr>
          <w:top w:val="nil"/>
          <w:left w:val="nil"/>
          <w:bottom w:val="nil"/>
          <w:right w:val="nil"/>
          <w:between w:val="nil"/>
        </w:pBdr>
        <w:spacing w:line="360" w:lineRule="auto"/>
        <w:jc w:val="both"/>
        <w:rPr>
          <w:color w:val="222222"/>
          <w:sz w:val="24"/>
          <w:szCs w:val="24"/>
        </w:rPr>
      </w:pPr>
      <w:r>
        <w:rPr>
          <w:color w:val="000000"/>
          <w:sz w:val="24"/>
          <w:szCs w:val="24"/>
          <w:u w:val="single"/>
        </w:rPr>
        <w:t>Books &amp; Journals</w:t>
      </w:r>
    </w:p>
    <w:p w:rsidR="00C32255" w:rsidRDefault="00945B84">
      <w:pPr>
        <w:pStyle w:val="normal0"/>
        <w:pBdr>
          <w:top w:val="nil"/>
          <w:left w:val="nil"/>
          <w:bottom w:val="nil"/>
          <w:right w:val="nil"/>
          <w:between w:val="nil"/>
        </w:pBdr>
        <w:spacing w:line="360" w:lineRule="auto"/>
        <w:ind w:left="735" w:hanging="735"/>
        <w:jc w:val="both"/>
        <w:rPr>
          <w:color w:val="222222"/>
          <w:sz w:val="24"/>
          <w:szCs w:val="24"/>
        </w:rPr>
      </w:pPr>
      <w:proofErr w:type="spellStart"/>
      <w:proofErr w:type="gramStart"/>
      <w:r>
        <w:rPr>
          <w:color w:val="222222"/>
          <w:sz w:val="24"/>
          <w:szCs w:val="24"/>
        </w:rPr>
        <w:t>Abas</w:t>
      </w:r>
      <w:proofErr w:type="spellEnd"/>
      <w:r>
        <w:rPr>
          <w:color w:val="222222"/>
          <w:sz w:val="24"/>
          <w:szCs w:val="24"/>
        </w:rPr>
        <w:t>, M. C. and Imam, O. A., 2016.</w:t>
      </w:r>
      <w:proofErr w:type="gramEnd"/>
      <w:r>
        <w:rPr>
          <w:color w:val="222222"/>
          <w:sz w:val="24"/>
          <w:szCs w:val="24"/>
        </w:rPr>
        <w:t xml:space="preserve"> </w:t>
      </w:r>
      <w:proofErr w:type="gramStart"/>
      <w:r>
        <w:rPr>
          <w:color w:val="222222"/>
          <w:sz w:val="24"/>
          <w:szCs w:val="24"/>
        </w:rPr>
        <w:t>Graduates' Competence on Employability Skills and Job Performance.</w:t>
      </w:r>
      <w:proofErr w:type="gramEnd"/>
      <w:r>
        <w:rPr>
          <w:color w:val="222222"/>
          <w:sz w:val="24"/>
          <w:szCs w:val="24"/>
        </w:rPr>
        <w:t xml:space="preserve"> </w:t>
      </w:r>
      <w:proofErr w:type="gramStart"/>
      <w:r>
        <w:rPr>
          <w:i/>
          <w:color w:val="222222"/>
          <w:sz w:val="24"/>
          <w:szCs w:val="24"/>
        </w:rPr>
        <w:t>International Journal of Evaluation and Research in Education</w:t>
      </w:r>
      <w:r>
        <w:rPr>
          <w:color w:val="222222"/>
          <w:sz w:val="24"/>
          <w:szCs w:val="24"/>
        </w:rPr>
        <w:t>.</w:t>
      </w:r>
      <w:proofErr w:type="gramEnd"/>
      <w:r>
        <w:rPr>
          <w:color w:val="222222"/>
          <w:sz w:val="24"/>
          <w:szCs w:val="24"/>
        </w:rPr>
        <w:t xml:space="preserve"> </w:t>
      </w:r>
      <w:proofErr w:type="gramStart"/>
      <w:r>
        <w:rPr>
          <w:color w:val="222222"/>
          <w:sz w:val="24"/>
          <w:szCs w:val="24"/>
        </w:rPr>
        <w:t>5(2).</w:t>
      </w:r>
      <w:proofErr w:type="gramEnd"/>
      <w:r>
        <w:rPr>
          <w:color w:val="222222"/>
          <w:sz w:val="24"/>
          <w:szCs w:val="24"/>
        </w:rPr>
        <w:t xml:space="preserve"> </w:t>
      </w:r>
      <w:proofErr w:type="gramStart"/>
      <w:r>
        <w:rPr>
          <w:color w:val="222222"/>
          <w:sz w:val="24"/>
          <w:szCs w:val="24"/>
        </w:rPr>
        <w:t>pp.119-125</w:t>
      </w:r>
      <w:proofErr w:type="gramEnd"/>
      <w:r>
        <w:rPr>
          <w:color w:val="222222"/>
          <w:sz w:val="24"/>
          <w:szCs w:val="24"/>
        </w:rPr>
        <w:t>.</w:t>
      </w:r>
    </w:p>
    <w:p w:rsidR="00C32255" w:rsidRDefault="00945B84">
      <w:pPr>
        <w:pStyle w:val="normal0"/>
        <w:pBdr>
          <w:top w:val="nil"/>
          <w:left w:val="nil"/>
          <w:bottom w:val="nil"/>
          <w:right w:val="nil"/>
          <w:between w:val="nil"/>
        </w:pBdr>
        <w:spacing w:line="360" w:lineRule="auto"/>
        <w:ind w:left="735" w:hanging="735"/>
        <w:jc w:val="both"/>
        <w:rPr>
          <w:color w:val="222222"/>
          <w:sz w:val="24"/>
          <w:szCs w:val="24"/>
        </w:rPr>
      </w:pPr>
      <w:proofErr w:type="spellStart"/>
      <w:r>
        <w:rPr>
          <w:color w:val="222222"/>
          <w:sz w:val="24"/>
          <w:szCs w:val="24"/>
        </w:rPr>
        <w:t>Clokie</w:t>
      </w:r>
      <w:proofErr w:type="spellEnd"/>
      <w:r>
        <w:rPr>
          <w:color w:val="222222"/>
          <w:sz w:val="24"/>
          <w:szCs w:val="24"/>
        </w:rPr>
        <w:t xml:space="preserve">, T. L. and </w:t>
      </w:r>
      <w:proofErr w:type="spellStart"/>
      <w:r>
        <w:rPr>
          <w:color w:val="222222"/>
          <w:sz w:val="24"/>
          <w:szCs w:val="24"/>
        </w:rPr>
        <w:t>Fourie</w:t>
      </w:r>
      <w:proofErr w:type="spellEnd"/>
      <w:r>
        <w:rPr>
          <w:color w:val="222222"/>
          <w:sz w:val="24"/>
          <w:szCs w:val="24"/>
        </w:rPr>
        <w:t xml:space="preserve">, E., 2016. Graduate employability and communication competence: Are undergraduates taught relevant skills? </w:t>
      </w:r>
      <w:proofErr w:type="gramStart"/>
      <w:r>
        <w:rPr>
          <w:i/>
          <w:color w:val="222222"/>
          <w:sz w:val="24"/>
          <w:szCs w:val="24"/>
        </w:rPr>
        <w:t>Business and Professional Communication Quarterly</w:t>
      </w:r>
      <w:r>
        <w:rPr>
          <w:color w:val="222222"/>
          <w:sz w:val="24"/>
          <w:szCs w:val="24"/>
        </w:rPr>
        <w:t>.</w:t>
      </w:r>
      <w:proofErr w:type="gramEnd"/>
      <w:r>
        <w:rPr>
          <w:color w:val="222222"/>
          <w:sz w:val="24"/>
          <w:szCs w:val="24"/>
        </w:rPr>
        <w:t xml:space="preserve"> </w:t>
      </w:r>
      <w:proofErr w:type="gramStart"/>
      <w:r>
        <w:rPr>
          <w:color w:val="222222"/>
          <w:sz w:val="24"/>
          <w:szCs w:val="24"/>
        </w:rPr>
        <w:t>79(4).</w:t>
      </w:r>
      <w:proofErr w:type="gramEnd"/>
      <w:r>
        <w:rPr>
          <w:color w:val="222222"/>
          <w:sz w:val="24"/>
          <w:szCs w:val="24"/>
        </w:rPr>
        <w:t xml:space="preserve"> </w:t>
      </w:r>
      <w:proofErr w:type="gramStart"/>
      <w:r>
        <w:rPr>
          <w:color w:val="222222"/>
          <w:sz w:val="24"/>
          <w:szCs w:val="24"/>
        </w:rPr>
        <w:t>pp.442-463</w:t>
      </w:r>
      <w:proofErr w:type="gramEnd"/>
      <w:r>
        <w:rPr>
          <w:color w:val="222222"/>
          <w:sz w:val="24"/>
          <w:szCs w:val="24"/>
        </w:rPr>
        <w:t>.</w:t>
      </w:r>
    </w:p>
    <w:p w:rsidR="00C32255" w:rsidRDefault="00945B84">
      <w:pPr>
        <w:pStyle w:val="normal0"/>
        <w:pBdr>
          <w:top w:val="nil"/>
          <w:left w:val="nil"/>
          <w:bottom w:val="nil"/>
          <w:right w:val="nil"/>
          <w:between w:val="nil"/>
        </w:pBdr>
        <w:spacing w:line="360" w:lineRule="auto"/>
        <w:ind w:left="735" w:hanging="735"/>
        <w:jc w:val="both"/>
        <w:rPr>
          <w:color w:val="222222"/>
          <w:sz w:val="24"/>
          <w:szCs w:val="24"/>
        </w:rPr>
      </w:pPr>
      <w:proofErr w:type="spellStart"/>
      <w:proofErr w:type="gramStart"/>
      <w:r>
        <w:rPr>
          <w:color w:val="222222"/>
          <w:sz w:val="24"/>
          <w:szCs w:val="24"/>
        </w:rPr>
        <w:t>Misra</w:t>
      </w:r>
      <w:proofErr w:type="spellEnd"/>
      <w:r>
        <w:rPr>
          <w:color w:val="222222"/>
          <w:sz w:val="24"/>
          <w:szCs w:val="24"/>
        </w:rPr>
        <w:t xml:space="preserve">, R. K. and </w:t>
      </w:r>
      <w:proofErr w:type="spellStart"/>
      <w:r>
        <w:rPr>
          <w:color w:val="222222"/>
          <w:sz w:val="24"/>
          <w:szCs w:val="24"/>
        </w:rPr>
        <w:t>Khurana</w:t>
      </w:r>
      <w:proofErr w:type="spellEnd"/>
      <w:r>
        <w:rPr>
          <w:color w:val="222222"/>
          <w:sz w:val="24"/>
          <w:szCs w:val="24"/>
        </w:rPr>
        <w:t>, K., 2017.</w:t>
      </w:r>
      <w:proofErr w:type="gramEnd"/>
      <w:r>
        <w:rPr>
          <w:color w:val="222222"/>
          <w:sz w:val="24"/>
          <w:szCs w:val="24"/>
        </w:rPr>
        <w:t xml:space="preserve"> Employability skills among information technology professionals: A literature review. </w:t>
      </w:r>
      <w:proofErr w:type="spellStart"/>
      <w:proofErr w:type="gramStart"/>
      <w:r>
        <w:rPr>
          <w:i/>
          <w:color w:val="222222"/>
          <w:sz w:val="24"/>
          <w:szCs w:val="24"/>
        </w:rPr>
        <w:t>Procedia</w:t>
      </w:r>
      <w:proofErr w:type="spellEnd"/>
      <w:r>
        <w:rPr>
          <w:i/>
          <w:color w:val="222222"/>
          <w:sz w:val="24"/>
          <w:szCs w:val="24"/>
        </w:rPr>
        <w:t xml:space="preserve"> computer science</w:t>
      </w:r>
      <w:r>
        <w:rPr>
          <w:color w:val="222222"/>
          <w:sz w:val="24"/>
          <w:szCs w:val="24"/>
        </w:rPr>
        <w:t>.</w:t>
      </w:r>
      <w:proofErr w:type="gramEnd"/>
      <w:r>
        <w:rPr>
          <w:color w:val="222222"/>
          <w:sz w:val="24"/>
          <w:szCs w:val="24"/>
        </w:rPr>
        <w:t xml:space="preserve"> 122</w:t>
      </w:r>
      <w:r>
        <w:rPr>
          <w:i/>
          <w:color w:val="222222"/>
          <w:sz w:val="24"/>
          <w:szCs w:val="24"/>
        </w:rPr>
        <w:t xml:space="preserve">. </w:t>
      </w:r>
      <w:r>
        <w:rPr>
          <w:color w:val="222222"/>
          <w:sz w:val="24"/>
          <w:szCs w:val="24"/>
        </w:rPr>
        <w:t>pp.63-70.</w:t>
      </w:r>
    </w:p>
    <w:p w:rsidR="00C32255" w:rsidRDefault="00945B84">
      <w:pPr>
        <w:pStyle w:val="normal0"/>
        <w:pBdr>
          <w:top w:val="nil"/>
          <w:left w:val="nil"/>
          <w:bottom w:val="nil"/>
          <w:right w:val="nil"/>
          <w:between w:val="nil"/>
        </w:pBdr>
        <w:spacing w:line="360" w:lineRule="auto"/>
        <w:ind w:left="735" w:hanging="735"/>
        <w:jc w:val="both"/>
        <w:rPr>
          <w:color w:val="222222"/>
          <w:sz w:val="24"/>
          <w:szCs w:val="24"/>
        </w:rPr>
      </w:pPr>
      <w:proofErr w:type="spellStart"/>
      <w:proofErr w:type="gramStart"/>
      <w:r>
        <w:rPr>
          <w:color w:val="222222"/>
          <w:sz w:val="24"/>
          <w:szCs w:val="24"/>
        </w:rPr>
        <w:t>Nisha</w:t>
      </w:r>
      <w:proofErr w:type="spellEnd"/>
      <w:r>
        <w:rPr>
          <w:color w:val="222222"/>
          <w:sz w:val="24"/>
          <w:szCs w:val="24"/>
        </w:rPr>
        <w:t xml:space="preserve">, S. M. and </w:t>
      </w:r>
      <w:proofErr w:type="spellStart"/>
      <w:r>
        <w:rPr>
          <w:color w:val="222222"/>
          <w:sz w:val="24"/>
          <w:szCs w:val="24"/>
        </w:rPr>
        <w:t>Rajasekaran</w:t>
      </w:r>
      <w:proofErr w:type="spellEnd"/>
      <w:r>
        <w:rPr>
          <w:color w:val="222222"/>
          <w:sz w:val="24"/>
          <w:szCs w:val="24"/>
        </w:rPr>
        <w:t>, V., 2018.</w:t>
      </w:r>
      <w:proofErr w:type="gramEnd"/>
      <w:r>
        <w:rPr>
          <w:color w:val="222222"/>
          <w:sz w:val="24"/>
          <w:szCs w:val="24"/>
        </w:rPr>
        <w:t xml:space="preserve"> Employability skills: A review. </w:t>
      </w:r>
      <w:proofErr w:type="gramStart"/>
      <w:r>
        <w:rPr>
          <w:i/>
          <w:color w:val="222222"/>
          <w:sz w:val="24"/>
          <w:szCs w:val="24"/>
        </w:rPr>
        <w:t>IUP Journal of Soft Skills</w:t>
      </w:r>
      <w:r>
        <w:rPr>
          <w:color w:val="222222"/>
          <w:sz w:val="24"/>
          <w:szCs w:val="24"/>
        </w:rPr>
        <w:t>.</w:t>
      </w:r>
      <w:proofErr w:type="gramEnd"/>
      <w:r>
        <w:rPr>
          <w:color w:val="222222"/>
          <w:sz w:val="24"/>
          <w:szCs w:val="24"/>
        </w:rPr>
        <w:t xml:space="preserve"> </w:t>
      </w:r>
      <w:proofErr w:type="gramStart"/>
      <w:r>
        <w:rPr>
          <w:color w:val="222222"/>
          <w:sz w:val="24"/>
          <w:szCs w:val="24"/>
        </w:rPr>
        <w:t>12(1).</w:t>
      </w:r>
      <w:proofErr w:type="gramEnd"/>
      <w:r>
        <w:rPr>
          <w:color w:val="222222"/>
          <w:sz w:val="24"/>
          <w:szCs w:val="24"/>
        </w:rPr>
        <w:t xml:space="preserve"> </w:t>
      </w:r>
      <w:proofErr w:type="gramStart"/>
      <w:r>
        <w:rPr>
          <w:color w:val="222222"/>
          <w:sz w:val="24"/>
          <w:szCs w:val="24"/>
        </w:rPr>
        <w:t>pp.29-37</w:t>
      </w:r>
      <w:proofErr w:type="gramEnd"/>
      <w:r>
        <w:rPr>
          <w:color w:val="222222"/>
          <w:sz w:val="24"/>
          <w:szCs w:val="24"/>
        </w:rPr>
        <w:t>.</w:t>
      </w:r>
    </w:p>
    <w:p w:rsidR="00C32255" w:rsidRDefault="00945B84">
      <w:pPr>
        <w:pStyle w:val="normal0"/>
        <w:pBdr>
          <w:top w:val="nil"/>
          <w:left w:val="nil"/>
          <w:bottom w:val="nil"/>
          <w:right w:val="nil"/>
          <w:between w:val="nil"/>
        </w:pBdr>
        <w:spacing w:line="360" w:lineRule="auto"/>
        <w:ind w:left="735" w:hanging="735"/>
        <w:jc w:val="both"/>
        <w:rPr>
          <w:color w:val="222222"/>
          <w:sz w:val="24"/>
          <w:szCs w:val="24"/>
        </w:rPr>
      </w:pPr>
      <w:proofErr w:type="gramStart"/>
      <w:r>
        <w:rPr>
          <w:color w:val="222222"/>
          <w:sz w:val="24"/>
          <w:szCs w:val="24"/>
        </w:rPr>
        <w:t xml:space="preserve">O’Connor, H. and </w:t>
      </w:r>
      <w:proofErr w:type="spellStart"/>
      <w:r>
        <w:rPr>
          <w:color w:val="222222"/>
          <w:sz w:val="24"/>
          <w:szCs w:val="24"/>
        </w:rPr>
        <w:t>Bodicoat</w:t>
      </w:r>
      <w:proofErr w:type="spellEnd"/>
      <w:r>
        <w:rPr>
          <w:color w:val="222222"/>
          <w:sz w:val="24"/>
          <w:szCs w:val="24"/>
        </w:rPr>
        <w:t>, M., 2017.</w:t>
      </w:r>
      <w:proofErr w:type="gramEnd"/>
      <w:r>
        <w:rPr>
          <w:color w:val="222222"/>
          <w:sz w:val="24"/>
          <w:szCs w:val="24"/>
        </w:rPr>
        <w:t xml:space="preserve"> </w:t>
      </w:r>
      <w:proofErr w:type="gramStart"/>
      <w:r>
        <w:rPr>
          <w:color w:val="222222"/>
          <w:sz w:val="24"/>
          <w:szCs w:val="24"/>
        </w:rPr>
        <w:t>Exploitation or opportunity?</w:t>
      </w:r>
      <w:proofErr w:type="gramEnd"/>
      <w:r>
        <w:rPr>
          <w:color w:val="222222"/>
          <w:sz w:val="24"/>
          <w:szCs w:val="24"/>
        </w:rPr>
        <w:t xml:space="preserve"> </w:t>
      </w:r>
      <w:proofErr w:type="gramStart"/>
      <w:r>
        <w:rPr>
          <w:color w:val="222222"/>
          <w:sz w:val="24"/>
          <w:szCs w:val="24"/>
        </w:rPr>
        <w:t>Student perceptions of internships in enhancing employability skills.</w:t>
      </w:r>
      <w:proofErr w:type="gramEnd"/>
      <w:r>
        <w:rPr>
          <w:color w:val="222222"/>
          <w:sz w:val="24"/>
          <w:szCs w:val="24"/>
        </w:rPr>
        <w:t xml:space="preserve"> </w:t>
      </w:r>
      <w:proofErr w:type="gramStart"/>
      <w:r>
        <w:rPr>
          <w:i/>
          <w:color w:val="222222"/>
          <w:sz w:val="24"/>
          <w:szCs w:val="24"/>
        </w:rPr>
        <w:t>British Journal of Sociology of Education</w:t>
      </w:r>
      <w:r>
        <w:rPr>
          <w:color w:val="222222"/>
          <w:sz w:val="24"/>
          <w:szCs w:val="24"/>
        </w:rPr>
        <w:t>.</w:t>
      </w:r>
      <w:proofErr w:type="gramEnd"/>
      <w:r>
        <w:rPr>
          <w:color w:val="222222"/>
          <w:sz w:val="24"/>
          <w:szCs w:val="24"/>
        </w:rPr>
        <w:t xml:space="preserve"> </w:t>
      </w:r>
      <w:proofErr w:type="gramStart"/>
      <w:r>
        <w:rPr>
          <w:color w:val="222222"/>
          <w:sz w:val="24"/>
          <w:szCs w:val="24"/>
        </w:rPr>
        <w:t>38(4).</w:t>
      </w:r>
      <w:proofErr w:type="gramEnd"/>
      <w:r>
        <w:rPr>
          <w:color w:val="222222"/>
          <w:sz w:val="24"/>
          <w:szCs w:val="24"/>
        </w:rPr>
        <w:t xml:space="preserve"> </w:t>
      </w:r>
      <w:proofErr w:type="gramStart"/>
      <w:r>
        <w:rPr>
          <w:color w:val="222222"/>
          <w:sz w:val="24"/>
          <w:szCs w:val="24"/>
        </w:rPr>
        <w:t>pp.435-449</w:t>
      </w:r>
      <w:proofErr w:type="gramEnd"/>
      <w:r>
        <w:rPr>
          <w:color w:val="222222"/>
          <w:sz w:val="24"/>
          <w:szCs w:val="24"/>
        </w:rPr>
        <w:t>.</w:t>
      </w:r>
    </w:p>
    <w:p w:rsidR="00C32255" w:rsidRDefault="00945B84">
      <w:pPr>
        <w:pStyle w:val="normal0"/>
        <w:pBdr>
          <w:top w:val="nil"/>
          <w:left w:val="nil"/>
          <w:bottom w:val="nil"/>
          <w:right w:val="nil"/>
          <w:between w:val="nil"/>
        </w:pBdr>
        <w:spacing w:line="360" w:lineRule="auto"/>
        <w:ind w:left="735" w:hanging="735"/>
        <w:jc w:val="both"/>
        <w:rPr>
          <w:color w:val="222222"/>
          <w:sz w:val="24"/>
          <w:szCs w:val="24"/>
        </w:rPr>
      </w:pPr>
      <w:proofErr w:type="spellStart"/>
      <w:proofErr w:type="gramStart"/>
      <w:r>
        <w:rPr>
          <w:color w:val="222222"/>
          <w:sz w:val="24"/>
          <w:szCs w:val="24"/>
        </w:rPr>
        <w:t>Suleman</w:t>
      </w:r>
      <w:proofErr w:type="spellEnd"/>
      <w:r>
        <w:rPr>
          <w:color w:val="222222"/>
          <w:sz w:val="24"/>
          <w:szCs w:val="24"/>
        </w:rPr>
        <w:t>, F., 2016.</w:t>
      </w:r>
      <w:proofErr w:type="gramEnd"/>
      <w:r>
        <w:rPr>
          <w:color w:val="222222"/>
          <w:sz w:val="24"/>
          <w:szCs w:val="24"/>
        </w:rPr>
        <w:t xml:space="preserve"> Employability skills of higher education graduates: Little consensus on a much-discussed subject. </w:t>
      </w:r>
      <w:proofErr w:type="spellStart"/>
      <w:proofErr w:type="gramStart"/>
      <w:r>
        <w:rPr>
          <w:i/>
          <w:color w:val="222222"/>
          <w:sz w:val="24"/>
          <w:szCs w:val="24"/>
        </w:rPr>
        <w:t>Procedia</w:t>
      </w:r>
      <w:proofErr w:type="spellEnd"/>
      <w:r>
        <w:rPr>
          <w:i/>
          <w:color w:val="222222"/>
          <w:sz w:val="24"/>
          <w:szCs w:val="24"/>
        </w:rPr>
        <w:t xml:space="preserve">-Social and </w:t>
      </w:r>
      <w:proofErr w:type="spellStart"/>
      <w:r>
        <w:rPr>
          <w:i/>
          <w:color w:val="222222"/>
          <w:sz w:val="24"/>
          <w:szCs w:val="24"/>
        </w:rPr>
        <w:t>Behavioral</w:t>
      </w:r>
      <w:proofErr w:type="spellEnd"/>
      <w:r>
        <w:rPr>
          <w:i/>
          <w:color w:val="222222"/>
          <w:sz w:val="24"/>
          <w:szCs w:val="24"/>
        </w:rPr>
        <w:t xml:space="preserve"> Sciences</w:t>
      </w:r>
      <w:r>
        <w:rPr>
          <w:color w:val="222222"/>
          <w:sz w:val="24"/>
          <w:szCs w:val="24"/>
        </w:rPr>
        <w:t>.</w:t>
      </w:r>
      <w:proofErr w:type="gramEnd"/>
      <w:r>
        <w:rPr>
          <w:color w:val="222222"/>
          <w:sz w:val="24"/>
          <w:szCs w:val="24"/>
        </w:rPr>
        <w:t xml:space="preserve"> 228</w:t>
      </w:r>
      <w:r>
        <w:rPr>
          <w:i/>
          <w:color w:val="222222"/>
          <w:sz w:val="24"/>
          <w:szCs w:val="24"/>
        </w:rPr>
        <w:t>.</w:t>
      </w:r>
      <w:r>
        <w:rPr>
          <w:color w:val="222222"/>
          <w:sz w:val="24"/>
          <w:szCs w:val="24"/>
        </w:rPr>
        <w:t xml:space="preserve"> pp.169-174.</w:t>
      </w:r>
    </w:p>
    <w:p w:rsidR="00C32255" w:rsidRDefault="00945B84">
      <w:pPr>
        <w:pStyle w:val="normal0"/>
        <w:pBdr>
          <w:top w:val="nil"/>
          <w:left w:val="nil"/>
          <w:bottom w:val="nil"/>
          <w:right w:val="nil"/>
          <w:between w:val="nil"/>
        </w:pBdr>
        <w:spacing w:line="360" w:lineRule="auto"/>
        <w:ind w:left="735" w:hanging="735"/>
        <w:jc w:val="both"/>
        <w:rPr>
          <w:color w:val="000000"/>
          <w:sz w:val="24"/>
          <w:szCs w:val="24"/>
        </w:rPr>
      </w:pPr>
      <w:proofErr w:type="spellStart"/>
      <w:proofErr w:type="gramStart"/>
      <w:r>
        <w:rPr>
          <w:color w:val="222222"/>
          <w:sz w:val="24"/>
          <w:szCs w:val="24"/>
        </w:rPr>
        <w:t>Trought</w:t>
      </w:r>
      <w:proofErr w:type="spellEnd"/>
      <w:r>
        <w:rPr>
          <w:color w:val="222222"/>
          <w:sz w:val="24"/>
          <w:szCs w:val="24"/>
        </w:rPr>
        <w:t>, F., 2017.</w:t>
      </w:r>
      <w:proofErr w:type="gramEnd"/>
      <w:r>
        <w:rPr>
          <w:color w:val="222222"/>
          <w:sz w:val="24"/>
          <w:szCs w:val="24"/>
        </w:rPr>
        <w:t xml:space="preserve"> </w:t>
      </w:r>
      <w:r>
        <w:rPr>
          <w:i/>
          <w:color w:val="222222"/>
          <w:sz w:val="24"/>
          <w:szCs w:val="24"/>
        </w:rPr>
        <w:t>Brilliant employability skills: How to stand out from the crowd in the graduate job market</w:t>
      </w:r>
      <w:r>
        <w:rPr>
          <w:color w:val="222222"/>
          <w:sz w:val="24"/>
          <w:szCs w:val="24"/>
        </w:rPr>
        <w:t>. Pearson UK.</w:t>
      </w:r>
    </w:p>
    <w:p w:rsidR="00C32255" w:rsidRDefault="00C32255">
      <w:pPr>
        <w:pStyle w:val="normal0"/>
        <w:pBdr>
          <w:top w:val="nil"/>
          <w:left w:val="nil"/>
          <w:bottom w:val="nil"/>
          <w:right w:val="nil"/>
          <w:between w:val="nil"/>
        </w:pBdr>
        <w:spacing w:line="360" w:lineRule="auto"/>
        <w:ind w:left="735" w:hanging="735"/>
        <w:jc w:val="both"/>
        <w:rPr>
          <w:color w:val="000000"/>
          <w:sz w:val="24"/>
          <w:szCs w:val="24"/>
        </w:rPr>
      </w:pPr>
    </w:p>
    <w:p w:rsidR="00C32255" w:rsidRDefault="00C32255">
      <w:pPr>
        <w:pStyle w:val="normal0"/>
        <w:pBdr>
          <w:top w:val="nil"/>
          <w:left w:val="nil"/>
          <w:bottom w:val="nil"/>
          <w:right w:val="nil"/>
          <w:between w:val="nil"/>
        </w:pBdr>
        <w:spacing w:line="360" w:lineRule="auto"/>
        <w:ind w:left="735" w:hanging="735"/>
        <w:jc w:val="both"/>
        <w:rPr>
          <w:color w:val="000000"/>
          <w:sz w:val="24"/>
          <w:szCs w:val="24"/>
        </w:rPr>
      </w:pPr>
    </w:p>
    <w:p w:rsidR="00C32255" w:rsidRDefault="00C32255">
      <w:pPr>
        <w:pStyle w:val="normal0"/>
        <w:pBdr>
          <w:top w:val="nil"/>
          <w:left w:val="nil"/>
          <w:bottom w:val="nil"/>
          <w:right w:val="nil"/>
          <w:between w:val="nil"/>
        </w:pBdr>
        <w:spacing w:line="360" w:lineRule="auto"/>
        <w:ind w:left="735" w:hanging="735"/>
        <w:jc w:val="both"/>
        <w:rPr>
          <w:color w:val="000000"/>
          <w:sz w:val="24"/>
          <w:szCs w:val="24"/>
        </w:rPr>
      </w:pPr>
    </w:p>
    <w:p w:rsidR="00C32255" w:rsidRDefault="00945B84">
      <w:pPr>
        <w:pStyle w:val="normal0"/>
        <w:pBdr>
          <w:top w:val="nil"/>
          <w:left w:val="nil"/>
          <w:bottom w:val="nil"/>
          <w:right w:val="nil"/>
          <w:between w:val="nil"/>
        </w:pBdr>
        <w:spacing w:line="360" w:lineRule="auto"/>
        <w:ind w:left="735" w:hanging="735"/>
        <w:jc w:val="both"/>
        <w:rPr>
          <w:color w:val="000000"/>
          <w:sz w:val="24"/>
          <w:szCs w:val="24"/>
        </w:rPr>
      </w:pPr>
      <w:r>
        <w:rPr>
          <w:color w:val="222222"/>
          <w:sz w:val="24"/>
          <w:szCs w:val="24"/>
        </w:rPr>
        <w:t xml:space="preserve">    </w:t>
      </w:r>
    </w:p>
    <w:p w:rsidR="00C32255" w:rsidRDefault="00C32255" w:rsidP="009A0B3E">
      <w:pPr>
        <w:pStyle w:val="Heading1"/>
        <w:ind w:left="1" w:hanging="3"/>
      </w:pPr>
    </w:p>
    <w:p w:rsidR="00C32255" w:rsidRDefault="00C32255" w:rsidP="009A0B3E">
      <w:pPr>
        <w:pStyle w:val="Heading1"/>
        <w:ind w:left="1" w:hanging="3"/>
      </w:pPr>
    </w:p>
    <w:p w:rsidR="00C32255" w:rsidRDefault="00C32255" w:rsidP="009A0B3E">
      <w:pPr>
        <w:pStyle w:val="Heading1"/>
        <w:ind w:left="1" w:hanging="3"/>
      </w:pPr>
    </w:p>
    <w:p w:rsidR="00C32255" w:rsidRDefault="00C32255" w:rsidP="009A0B3E">
      <w:pPr>
        <w:pStyle w:val="Heading1"/>
        <w:ind w:left="1" w:hanging="3"/>
      </w:pPr>
    </w:p>
    <w:p w:rsidR="00C32255" w:rsidRDefault="00C32255" w:rsidP="009A0B3E">
      <w:pPr>
        <w:pStyle w:val="Heading1"/>
        <w:ind w:left="1" w:hanging="3"/>
      </w:pPr>
    </w:p>
    <w:p w:rsidR="00C32255" w:rsidRDefault="00C32255" w:rsidP="009A0B3E">
      <w:pPr>
        <w:pStyle w:val="Heading1"/>
        <w:ind w:left="1" w:hanging="3"/>
      </w:pPr>
    </w:p>
    <w:p w:rsidR="00C32255" w:rsidRDefault="00C32255" w:rsidP="009A0B3E">
      <w:pPr>
        <w:pStyle w:val="Heading1"/>
        <w:ind w:left="1" w:hanging="3"/>
      </w:pPr>
    </w:p>
    <w:p w:rsidR="00C32255" w:rsidRDefault="00C32255" w:rsidP="009A0B3E">
      <w:pPr>
        <w:pStyle w:val="Heading1"/>
        <w:ind w:left="1" w:hanging="3"/>
      </w:pPr>
    </w:p>
    <w:p w:rsidR="00C32255" w:rsidRDefault="00C32255" w:rsidP="009A0B3E">
      <w:pPr>
        <w:pStyle w:val="Heading1"/>
        <w:ind w:left="1" w:hanging="3"/>
      </w:pPr>
    </w:p>
    <w:p w:rsidR="00C32255" w:rsidRDefault="00C32255" w:rsidP="009A0B3E">
      <w:pPr>
        <w:pStyle w:val="Heading1"/>
        <w:ind w:left="1" w:hanging="3"/>
      </w:pPr>
    </w:p>
    <w:p w:rsidR="00C32255" w:rsidRDefault="00C32255" w:rsidP="009A0B3E">
      <w:pPr>
        <w:pStyle w:val="Heading1"/>
        <w:ind w:left="1" w:hanging="3"/>
      </w:pPr>
    </w:p>
    <w:p w:rsidR="00C32255" w:rsidRDefault="00C32255" w:rsidP="009A0B3E">
      <w:pPr>
        <w:pStyle w:val="Heading1"/>
        <w:ind w:left="1" w:hanging="3"/>
      </w:pPr>
    </w:p>
    <w:p w:rsidR="00C32255" w:rsidRDefault="00C32255" w:rsidP="009A0B3E">
      <w:pPr>
        <w:pStyle w:val="Heading1"/>
        <w:ind w:left="1" w:hanging="3"/>
      </w:pPr>
    </w:p>
    <w:p w:rsidR="00C32255" w:rsidRDefault="00C32255" w:rsidP="009A0B3E">
      <w:pPr>
        <w:pStyle w:val="Heading1"/>
        <w:ind w:left="1" w:hanging="3"/>
      </w:pPr>
    </w:p>
    <w:p w:rsidR="00C32255" w:rsidRDefault="00C32255" w:rsidP="009A0B3E">
      <w:pPr>
        <w:pStyle w:val="Heading1"/>
        <w:ind w:left="1" w:hanging="3"/>
      </w:pPr>
    </w:p>
    <w:p w:rsidR="00C32255" w:rsidRDefault="00C32255" w:rsidP="009A0B3E">
      <w:pPr>
        <w:pStyle w:val="Heading1"/>
        <w:ind w:left="1" w:hanging="3"/>
      </w:pPr>
    </w:p>
    <w:p w:rsidR="00C32255" w:rsidRDefault="00C32255" w:rsidP="009A0B3E">
      <w:pPr>
        <w:pStyle w:val="Heading1"/>
        <w:ind w:left="1" w:hanging="3"/>
      </w:pPr>
    </w:p>
    <w:p w:rsidR="00C32255" w:rsidRDefault="00C32255" w:rsidP="009A0B3E">
      <w:pPr>
        <w:pStyle w:val="Heading1"/>
        <w:ind w:left="1" w:hanging="3"/>
      </w:pPr>
    </w:p>
    <w:p w:rsidR="00C32255" w:rsidRDefault="00C32255" w:rsidP="007C0063">
      <w:pPr>
        <w:pStyle w:val="Heading1"/>
        <w:numPr>
          <w:ilvl w:val="0"/>
          <w:numId w:val="0"/>
        </w:numPr>
        <w:ind w:left="-2"/>
      </w:pPr>
    </w:p>
    <w:sectPr w:rsidR="00C32255" w:rsidSect="00C32255">
      <w:footerReference w:type="default" r:id="rId14"/>
      <w:pgSz w:w="12240" w:h="15840"/>
      <w:pgMar w:top="1440" w:right="1440" w:bottom="1440" w:left="1440" w:header="720" w:footer="720" w:gutter="0"/>
      <w:cols w:space="720" w:equalWidth="0">
        <w:col w:w="9360"/>
      </w:cols>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F930F7" w:rsidRDefault="00F930F7" w:rsidP="00C32255">
      <w:r>
        <w:separator/>
      </w:r>
    </w:p>
  </w:endnote>
  <w:endnote w:type="continuationSeparator" w:id="0">
    <w:p w:rsidR="00F930F7" w:rsidRDefault="00F930F7" w:rsidP="00C32255">
      <w:r>
        <w:continuationSeparator/>
      </w:r>
    </w:p>
  </w:endnote>
</w:endnotes>
</file>

<file path=word/fontTable.xml><?xml version="1.0" encoding="utf-8"?>
<w:fonts xmlns:r="http://schemas.openxmlformats.org/officeDocument/2006/relationships" xmlns:w="http://schemas.openxmlformats.org/wordprocessingml/2006/main">
  <w:font w:name="Noto Sans Symbols">
    <w:altName w:val="Times New Roman"/>
    <w:charset w:val="00"/>
    <w:family w:val="auto"/>
    <w:pitch w:val="default"/>
    <w:sig w:usb0="00000000" w:usb1="00000000" w:usb2="00000000" w:usb3="00000000" w:csb0="00000000"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Droid Sans">
    <w:altName w:val="Times New Roman"/>
    <w:panose1 w:val="00000000000000000000"/>
    <w:charset w:val="00"/>
    <w:family w:val="roman"/>
    <w:notTrueType/>
    <w:pitch w:val="default"/>
    <w:sig w:usb0="00000000" w:usb1="00000000" w:usb2="00000000" w:usb3="00000000" w:csb0="00000000" w:csb1="00000000"/>
  </w:font>
  <w:font w:name="DejaVu Sans">
    <w:panose1 w:val="00000000000000000000"/>
    <w:charset w:val="00"/>
    <w:family w:val="roman"/>
    <w:notTrueType/>
    <w:pitch w:val="default"/>
    <w:sig w:usb0="00000000" w:usb1="00000000" w:usb2="00000000" w:usb3="00000000" w:csb0="00000000" w:csb1="00000000"/>
  </w:font>
  <w:font w:name="Calibri">
    <w:panose1 w:val="020F0502020204030204"/>
    <w:charset w:val="00"/>
    <w:family w:val="swiss"/>
    <w:pitch w:val="variable"/>
    <w:sig w:usb0="E00002FF" w:usb1="4000ACFF" w:usb2="00000001" w:usb3="00000000" w:csb0="0000019F" w:csb1="00000000"/>
  </w:font>
  <w:font w:name="Symbol">
    <w:panose1 w:val="05050102010706020507"/>
    <w:charset w:val="02"/>
    <w:family w:val="roman"/>
    <w:pitch w:val="variable"/>
    <w:sig w:usb0="00000000" w:usb1="10000000" w:usb2="00000000" w:usb3="00000000" w:csb0="80000000" w:csb1="00000000"/>
  </w:font>
  <w:font w:name="OpenSymbol">
    <w:panose1 w:val="00000000000000000000"/>
    <w:charset w:val="00"/>
    <w:family w:val="roman"/>
    <w:notTrueType/>
    <w:pitch w:val="default"/>
    <w:sig w:usb0="00000000" w:usb1="00000000" w:usb2="00000000" w:usb3="00000000" w:csb0="00000000" w:csb1="00000000"/>
  </w:font>
  <w:font w:name="Tinos">
    <w:panose1 w:val="00000000000000000000"/>
    <w:charset w:val="00"/>
    <w:family w:val="roman"/>
    <w:notTrueType/>
    <w:pitch w:val="default"/>
    <w:sig w:usb0="00000000" w:usb1="00000000" w:usb2="00000000" w:usb3="00000000" w:csb0="00000000" w:csb1="00000000"/>
  </w:font>
  <w:font w:name="DejaVu Sans Mono">
    <w:panose1 w:val="00000000000000000000"/>
    <w:charset w:val="00"/>
    <w:family w:val="roman"/>
    <w:notTrueType/>
    <w:pitch w:val="default"/>
    <w:sig w:usb0="00000000" w:usb1="00000000" w:usb2="00000000" w:usb3="00000000" w:csb0="00000000" w:csb1="00000000"/>
  </w:font>
  <w:font w:name="Trebuchet MS">
    <w:panose1 w:val="020B0603020202020204"/>
    <w:charset w:val="00"/>
    <w:family w:val="swiss"/>
    <w:pitch w:val="variable"/>
    <w:sig w:usb0="00000287" w:usb1="00000000" w:usb2="00000000" w:usb3="00000000" w:csb0="0000009F" w:csb1="00000000"/>
  </w:font>
  <w:font w:name="Verdana">
    <w:panose1 w:val="020B0604030504040204"/>
    <w:charset w:val="00"/>
    <w:family w:val="swiss"/>
    <w:pitch w:val="variable"/>
    <w:sig w:usb0="A10006FF" w:usb1="4000205B" w:usb2="00000010" w:usb3="00000000" w:csb0="0000019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C0063" w:rsidRDefault="007C0063" w:rsidP="007C0063">
    <w:pPr>
      <w:pStyle w:val="Footer"/>
      <w:ind w:left="0" w:hanging="2"/>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C0063" w:rsidRDefault="007C0063" w:rsidP="007C0063">
    <w:pPr>
      <w:pStyle w:val="Footer"/>
      <w:ind w:left="0" w:hanging="2"/>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C0063" w:rsidRDefault="007C0063" w:rsidP="007C0063">
    <w:pPr>
      <w:pStyle w:val="Footer"/>
      <w:ind w:left="0" w:hanging="2"/>
    </w:pPr>
  </w:p>
</w:ftr>
</file>

<file path=word/footer4.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732064"/>
      <w:docPartObj>
        <w:docPartGallery w:val="Page Numbers (Bottom of Page)"/>
        <w:docPartUnique/>
      </w:docPartObj>
    </w:sdtPr>
    <w:sdtContent>
      <w:p w:rsidR="007C0063" w:rsidRDefault="007C0063" w:rsidP="007C0063">
        <w:pPr>
          <w:pStyle w:val="Footer"/>
          <w:ind w:left="0" w:hanging="2"/>
          <w:jc w:val="center"/>
        </w:pPr>
        <w:fldSimple w:instr=" PAGE   \* MERGEFORMAT ">
          <w:r>
            <w:rPr>
              <w:noProof/>
            </w:rPr>
            <w:t>4</w:t>
          </w:r>
        </w:fldSimple>
      </w:p>
    </w:sdtContent>
  </w:sdt>
  <w:p w:rsidR="00C32255" w:rsidRDefault="00C32255">
    <w:pPr>
      <w:pStyle w:val="normal0"/>
      <w:pBdr>
        <w:top w:val="nil"/>
        <w:left w:val="nil"/>
        <w:bottom w:val="nil"/>
        <w:right w:val="nil"/>
        <w:between w:val="nil"/>
      </w:pBdr>
      <w:tabs>
        <w:tab w:val="center" w:pos="4680"/>
        <w:tab w:val="right" w:pos="9360"/>
      </w:tabs>
      <w:jc w:val="both"/>
      <w:rPr>
        <w:color w:val="000000"/>
        <w:sz w:val="24"/>
        <w:szCs w:val="24"/>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F930F7" w:rsidRDefault="00F930F7" w:rsidP="00C32255">
      <w:r>
        <w:separator/>
      </w:r>
    </w:p>
  </w:footnote>
  <w:footnote w:type="continuationSeparator" w:id="0">
    <w:p w:rsidR="00F930F7" w:rsidRDefault="00F930F7" w:rsidP="00C32255">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C0063" w:rsidRDefault="007C0063" w:rsidP="007C0063">
    <w:pPr>
      <w:pStyle w:val="Header"/>
      <w:ind w:left="0" w:hanging="2"/>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C0063" w:rsidRDefault="007C0063" w:rsidP="007C0063">
    <w:pPr>
      <w:pStyle w:val="Header"/>
      <w:ind w:left="0" w:hanging="2"/>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C0063" w:rsidRDefault="007C0063" w:rsidP="007C0063">
    <w:pPr>
      <w:pStyle w:val="Header"/>
      <w:ind w:left="0" w:hanging="2"/>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E6A72C4"/>
    <w:multiLevelType w:val="multilevel"/>
    <w:tmpl w:val="430A4106"/>
    <w:lvl w:ilvl="0">
      <w:start w:val="1"/>
      <w:numFmt w:val="bullet"/>
      <w:lvlText w:val="●"/>
      <w:lvlJc w:val="left"/>
      <w:pPr>
        <w:ind w:left="720" w:hanging="360"/>
      </w:pPr>
      <w:rPr>
        <w:rFonts w:ascii="Noto Sans Symbols" w:eastAsia="Noto Sans Symbols" w:hAnsi="Noto Sans Symbols" w:cs="Noto Sans Symbols"/>
        <w:vertAlign w:val="baseline"/>
      </w:rPr>
    </w:lvl>
    <w:lvl w:ilvl="1">
      <w:start w:val="1"/>
      <w:numFmt w:val="bullet"/>
      <w:lvlText w:val="◦"/>
      <w:lvlJc w:val="left"/>
      <w:pPr>
        <w:ind w:left="1080" w:hanging="360"/>
      </w:pPr>
      <w:rPr>
        <w:rFonts w:ascii="Noto Sans Symbols" w:eastAsia="Noto Sans Symbols" w:hAnsi="Noto Sans Symbols" w:cs="Noto Sans Symbols"/>
        <w:vertAlign w:val="baseline"/>
      </w:rPr>
    </w:lvl>
    <w:lvl w:ilvl="2">
      <w:start w:val="1"/>
      <w:numFmt w:val="bullet"/>
      <w:lvlText w:val="▪"/>
      <w:lvlJc w:val="left"/>
      <w:pPr>
        <w:ind w:left="1440" w:hanging="360"/>
      </w:pPr>
      <w:rPr>
        <w:rFonts w:ascii="Noto Sans Symbols" w:eastAsia="Noto Sans Symbols" w:hAnsi="Noto Sans Symbols" w:cs="Noto Sans Symbols"/>
        <w:vertAlign w:val="baseline"/>
      </w:rPr>
    </w:lvl>
    <w:lvl w:ilvl="3">
      <w:start w:val="1"/>
      <w:numFmt w:val="bullet"/>
      <w:lvlText w:val="●"/>
      <w:lvlJc w:val="left"/>
      <w:pPr>
        <w:ind w:left="1800" w:hanging="360"/>
      </w:pPr>
      <w:rPr>
        <w:rFonts w:ascii="Noto Sans Symbols" w:eastAsia="Noto Sans Symbols" w:hAnsi="Noto Sans Symbols" w:cs="Noto Sans Symbols"/>
        <w:vertAlign w:val="baseline"/>
      </w:rPr>
    </w:lvl>
    <w:lvl w:ilvl="4">
      <w:start w:val="1"/>
      <w:numFmt w:val="bullet"/>
      <w:lvlText w:val="◦"/>
      <w:lvlJc w:val="left"/>
      <w:pPr>
        <w:ind w:left="2160" w:hanging="360"/>
      </w:pPr>
      <w:rPr>
        <w:rFonts w:ascii="Noto Sans Symbols" w:eastAsia="Noto Sans Symbols" w:hAnsi="Noto Sans Symbols" w:cs="Noto Sans Symbols"/>
        <w:vertAlign w:val="baseline"/>
      </w:rPr>
    </w:lvl>
    <w:lvl w:ilvl="5">
      <w:start w:val="1"/>
      <w:numFmt w:val="bullet"/>
      <w:lvlText w:val="▪"/>
      <w:lvlJc w:val="left"/>
      <w:pPr>
        <w:ind w:left="2520" w:hanging="360"/>
      </w:pPr>
      <w:rPr>
        <w:rFonts w:ascii="Noto Sans Symbols" w:eastAsia="Noto Sans Symbols" w:hAnsi="Noto Sans Symbols" w:cs="Noto Sans Symbols"/>
        <w:vertAlign w:val="baseline"/>
      </w:rPr>
    </w:lvl>
    <w:lvl w:ilvl="6">
      <w:start w:val="1"/>
      <w:numFmt w:val="bullet"/>
      <w:lvlText w:val="●"/>
      <w:lvlJc w:val="left"/>
      <w:pPr>
        <w:ind w:left="2880" w:hanging="360"/>
      </w:pPr>
      <w:rPr>
        <w:rFonts w:ascii="Noto Sans Symbols" w:eastAsia="Noto Sans Symbols" w:hAnsi="Noto Sans Symbols" w:cs="Noto Sans Symbols"/>
        <w:vertAlign w:val="baseline"/>
      </w:rPr>
    </w:lvl>
    <w:lvl w:ilvl="7">
      <w:start w:val="1"/>
      <w:numFmt w:val="bullet"/>
      <w:lvlText w:val="◦"/>
      <w:lvlJc w:val="left"/>
      <w:pPr>
        <w:ind w:left="3240" w:hanging="360"/>
      </w:pPr>
      <w:rPr>
        <w:rFonts w:ascii="Noto Sans Symbols" w:eastAsia="Noto Sans Symbols" w:hAnsi="Noto Sans Symbols" w:cs="Noto Sans Symbols"/>
        <w:vertAlign w:val="baseline"/>
      </w:rPr>
    </w:lvl>
    <w:lvl w:ilvl="8">
      <w:start w:val="1"/>
      <w:numFmt w:val="bullet"/>
      <w:lvlText w:val="▪"/>
      <w:lvlJc w:val="left"/>
      <w:pPr>
        <w:ind w:left="3600" w:hanging="360"/>
      </w:pPr>
      <w:rPr>
        <w:rFonts w:ascii="Noto Sans Symbols" w:eastAsia="Noto Sans Symbols" w:hAnsi="Noto Sans Symbols" w:cs="Noto Sans Symbols"/>
        <w:vertAlign w:val="baseline"/>
      </w:rPr>
    </w:lvl>
  </w:abstractNum>
  <w:abstractNum w:abstractNumId="1">
    <w:nsid w:val="2721674E"/>
    <w:multiLevelType w:val="multilevel"/>
    <w:tmpl w:val="8E247664"/>
    <w:lvl w:ilvl="0">
      <w:start w:val="1"/>
      <w:numFmt w:val="decimal"/>
      <w:pStyle w:val="Heading1"/>
      <w:lvlText w:val=""/>
      <w:lvlJc w:val="left"/>
      <w:pPr>
        <w:ind w:left="432" w:hanging="432"/>
      </w:pPr>
      <w:rPr>
        <w:vertAlign w:val="baseline"/>
      </w:rPr>
    </w:lvl>
    <w:lvl w:ilvl="1">
      <w:start w:val="1"/>
      <w:numFmt w:val="decimal"/>
      <w:pStyle w:val="Heading2"/>
      <w:lvlText w:val=""/>
      <w:lvlJc w:val="left"/>
      <w:pPr>
        <w:ind w:left="576" w:hanging="576"/>
      </w:pPr>
      <w:rPr>
        <w:vertAlign w:val="baseline"/>
      </w:rPr>
    </w:lvl>
    <w:lvl w:ilvl="2">
      <w:start w:val="1"/>
      <w:numFmt w:val="decimal"/>
      <w:pStyle w:val="Heading3"/>
      <w:lvlText w:val=""/>
      <w:lvlJc w:val="left"/>
      <w:pPr>
        <w:ind w:left="720" w:hanging="720"/>
      </w:pPr>
      <w:rPr>
        <w:vertAlign w:val="baseline"/>
      </w:rPr>
    </w:lvl>
    <w:lvl w:ilvl="3">
      <w:start w:val="1"/>
      <w:numFmt w:val="decimal"/>
      <w:pStyle w:val="Heading4"/>
      <w:lvlText w:val=""/>
      <w:lvlJc w:val="left"/>
      <w:pPr>
        <w:ind w:left="864" w:hanging="864"/>
      </w:pPr>
      <w:rPr>
        <w:vertAlign w:val="baseline"/>
      </w:rPr>
    </w:lvl>
    <w:lvl w:ilvl="4">
      <w:start w:val="1"/>
      <w:numFmt w:val="decimal"/>
      <w:pStyle w:val="Heading5"/>
      <w:lvlText w:val=""/>
      <w:lvlJc w:val="left"/>
      <w:pPr>
        <w:ind w:left="1008" w:hanging="1008"/>
      </w:pPr>
      <w:rPr>
        <w:vertAlign w:val="baseline"/>
      </w:rPr>
    </w:lvl>
    <w:lvl w:ilvl="5">
      <w:start w:val="1"/>
      <w:numFmt w:val="decimal"/>
      <w:pStyle w:val="Heading6"/>
      <w:lvlText w:val=""/>
      <w:lvlJc w:val="left"/>
      <w:pPr>
        <w:ind w:left="1152" w:hanging="1152"/>
      </w:pPr>
      <w:rPr>
        <w:vertAlign w:val="baseline"/>
      </w:rPr>
    </w:lvl>
    <w:lvl w:ilvl="6">
      <w:start w:val="1"/>
      <w:numFmt w:val="decimal"/>
      <w:pStyle w:val="Heading7"/>
      <w:lvlText w:val=""/>
      <w:lvlJc w:val="left"/>
      <w:pPr>
        <w:ind w:left="1296" w:hanging="1296"/>
      </w:pPr>
      <w:rPr>
        <w:vertAlign w:val="baseline"/>
      </w:rPr>
    </w:lvl>
    <w:lvl w:ilvl="7">
      <w:start w:val="1"/>
      <w:numFmt w:val="decimal"/>
      <w:pStyle w:val="Heading8"/>
      <w:lvlText w:val=""/>
      <w:lvlJc w:val="left"/>
      <w:pPr>
        <w:ind w:left="1440" w:hanging="1440"/>
      </w:pPr>
      <w:rPr>
        <w:vertAlign w:val="baseline"/>
      </w:rPr>
    </w:lvl>
    <w:lvl w:ilvl="8">
      <w:start w:val="1"/>
      <w:numFmt w:val="decimal"/>
      <w:lvlText w:val=""/>
      <w:lvlJc w:val="left"/>
      <w:pPr>
        <w:ind w:left="1584" w:hanging="1584"/>
      </w:pPr>
      <w:rPr>
        <w:vertAlign w:val="baseline"/>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C32255"/>
    <w:rsid w:val="003779A9"/>
    <w:rsid w:val="007C0063"/>
    <w:rsid w:val="00945B84"/>
    <w:rsid w:val="009A0B3E"/>
    <w:rsid w:val="00C32255"/>
    <w:rsid w:val="00F930F7"/>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779A9"/>
  </w:style>
  <w:style w:type="paragraph" w:styleId="Heading1">
    <w:name w:val="heading 1"/>
    <w:basedOn w:val="Default"/>
    <w:next w:val="Default"/>
    <w:rsid w:val="00C32255"/>
    <w:pPr>
      <w:keepNext/>
      <w:keepLines/>
      <w:numPr>
        <w:numId w:val="1"/>
      </w:numPr>
      <w:spacing w:before="113"/>
      <w:ind w:left="-1" w:hanging="1"/>
    </w:pPr>
    <w:rPr>
      <w:rFonts w:eastAsia="Times New Roman"/>
      <w:b/>
      <w:bCs/>
      <w:sz w:val="28"/>
      <w:szCs w:val="28"/>
    </w:rPr>
  </w:style>
  <w:style w:type="paragraph" w:styleId="Heading2">
    <w:name w:val="heading 2"/>
    <w:basedOn w:val="Default"/>
    <w:next w:val="Default"/>
    <w:rsid w:val="00C32255"/>
    <w:pPr>
      <w:keepNext/>
      <w:keepLines/>
      <w:numPr>
        <w:ilvl w:val="1"/>
        <w:numId w:val="1"/>
      </w:numPr>
      <w:spacing w:before="113"/>
      <w:ind w:left="-1" w:hanging="1"/>
      <w:outlineLvl w:val="1"/>
    </w:pPr>
    <w:rPr>
      <w:rFonts w:eastAsia="Times New Roman"/>
      <w:bCs/>
      <w:szCs w:val="26"/>
      <w:u w:val="single"/>
    </w:rPr>
  </w:style>
  <w:style w:type="paragraph" w:styleId="Heading3">
    <w:name w:val="heading 3"/>
    <w:basedOn w:val="Heading"/>
    <w:next w:val="Textbody"/>
    <w:rsid w:val="00C32255"/>
    <w:pPr>
      <w:numPr>
        <w:ilvl w:val="2"/>
        <w:numId w:val="1"/>
      </w:numPr>
      <w:ind w:left="-1" w:hanging="1"/>
      <w:outlineLvl w:val="2"/>
    </w:pPr>
    <w:rPr>
      <w:b/>
      <w:bCs/>
    </w:rPr>
  </w:style>
  <w:style w:type="paragraph" w:styleId="Heading4">
    <w:name w:val="heading 4"/>
    <w:basedOn w:val="Heading"/>
    <w:next w:val="Textbody"/>
    <w:rsid w:val="00C32255"/>
    <w:pPr>
      <w:numPr>
        <w:ilvl w:val="3"/>
        <w:numId w:val="1"/>
      </w:numPr>
      <w:ind w:left="-1" w:hanging="1"/>
      <w:outlineLvl w:val="3"/>
    </w:pPr>
    <w:rPr>
      <w:b/>
      <w:bCs/>
      <w:i/>
      <w:iCs/>
      <w:sz w:val="24"/>
      <w:szCs w:val="24"/>
    </w:rPr>
  </w:style>
  <w:style w:type="paragraph" w:styleId="Heading5">
    <w:name w:val="heading 5"/>
    <w:basedOn w:val="Heading"/>
    <w:next w:val="Textbody"/>
    <w:rsid w:val="00C32255"/>
    <w:pPr>
      <w:numPr>
        <w:ilvl w:val="4"/>
        <w:numId w:val="1"/>
      </w:numPr>
      <w:ind w:left="-1" w:hanging="1"/>
      <w:outlineLvl w:val="4"/>
    </w:pPr>
    <w:rPr>
      <w:b/>
      <w:bCs/>
      <w:sz w:val="24"/>
      <w:szCs w:val="24"/>
    </w:rPr>
  </w:style>
  <w:style w:type="paragraph" w:styleId="Heading6">
    <w:name w:val="heading 6"/>
    <w:basedOn w:val="Heading"/>
    <w:next w:val="Textbody"/>
    <w:rsid w:val="00C32255"/>
    <w:pPr>
      <w:numPr>
        <w:ilvl w:val="5"/>
        <w:numId w:val="1"/>
      </w:numPr>
      <w:ind w:left="-1" w:hanging="1"/>
      <w:outlineLvl w:val="5"/>
    </w:pPr>
    <w:rPr>
      <w:b/>
      <w:bCs/>
      <w:sz w:val="21"/>
      <w:szCs w:val="21"/>
    </w:rPr>
  </w:style>
  <w:style w:type="paragraph" w:styleId="Heading7">
    <w:name w:val="heading 7"/>
    <w:basedOn w:val="Heading"/>
    <w:next w:val="Textbody"/>
    <w:rsid w:val="00C32255"/>
    <w:pPr>
      <w:numPr>
        <w:ilvl w:val="6"/>
        <w:numId w:val="1"/>
      </w:numPr>
      <w:ind w:left="-1" w:hanging="1"/>
      <w:outlineLvl w:val="6"/>
    </w:pPr>
    <w:rPr>
      <w:b/>
      <w:bCs/>
      <w:sz w:val="21"/>
      <w:szCs w:val="21"/>
    </w:rPr>
  </w:style>
  <w:style w:type="paragraph" w:styleId="Heading8">
    <w:name w:val="heading 8"/>
    <w:basedOn w:val="Heading"/>
    <w:next w:val="Textbody"/>
    <w:rsid w:val="00C32255"/>
    <w:pPr>
      <w:numPr>
        <w:ilvl w:val="7"/>
        <w:numId w:val="1"/>
      </w:numPr>
      <w:ind w:left="-1" w:hanging="1"/>
      <w:outlineLvl w:val="7"/>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C32255"/>
  </w:style>
  <w:style w:type="paragraph" w:styleId="Title">
    <w:name w:val="Title"/>
    <w:basedOn w:val="normal0"/>
    <w:next w:val="normal0"/>
    <w:rsid w:val="00C32255"/>
    <w:pPr>
      <w:keepNext/>
      <w:keepLines/>
      <w:spacing w:before="480" w:after="120"/>
    </w:pPr>
    <w:rPr>
      <w:b/>
      <w:sz w:val="72"/>
      <w:szCs w:val="72"/>
    </w:rPr>
  </w:style>
  <w:style w:type="paragraph" w:customStyle="1" w:styleId="Default">
    <w:name w:val="Default"/>
    <w:rsid w:val="00C32255"/>
    <w:pPr>
      <w:spacing w:line="360" w:lineRule="auto"/>
      <w:ind w:leftChars="-1" w:left="-1" w:hangingChars="1" w:hanging="1"/>
      <w:jc w:val="both"/>
      <w:textDirection w:val="btLr"/>
      <w:textAlignment w:val="top"/>
      <w:outlineLvl w:val="0"/>
    </w:pPr>
    <w:rPr>
      <w:rFonts w:eastAsia="Calibri"/>
      <w:color w:val="000000"/>
      <w:position w:val="-1"/>
      <w:sz w:val="24"/>
      <w:szCs w:val="22"/>
      <w:lang w:eastAsia="zh-CN"/>
    </w:rPr>
  </w:style>
  <w:style w:type="character" w:customStyle="1" w:styleId="WW8Num1z0">
    <w:name w:val="WW8Num1z0"/>
    <w:rsid w:val="00C32255"/>
    <w:rPr>
      <w:w w:val="100"/>
      <w:position w:val="-1"/>
      <w:effect w:val="none"/>
      <w:vertAlign w:val="baseline"/>
      <w:cs w:val="0"/>
      <w:em w:val="none"/>
    </w:rPr>
  </w:style>
  <w:style w:type="character" w:customStyle="1" w:styleId="WW8Num1z1">
    <w:name w:val="WW8Num1z1"/>
    <w:rsid w:val="00C32255"/>
    <w:rPr>
      <w:w w:val="100"/>
      <w:position w:val="-1"/>
      <w:effect w:val="none"/>
      <w:vertAlign w:val="baseline"/>
      <w:cs w:val="0"/>
      <w:em w:val="none"/>
    </w:rPr>
  </w:style>
  <w:style w:type="character" w:customStyle="1" w:styleId="WW8Num1z2">
    <w:name w:val="WW8Num1z2"/>
    <w:rsid w:val="00C32255"/>
    <w:rPr>
      <w:w w:val="100"/>
      <w:position w:val="-1"/>
      <w:effect w:val="none"/>
      <w:vertAlign w:val="baseline"/>
      <w:cs w:val="0"/>
      <w:em w:val="none"/>
    </w:rPr>
  </w:style>
  <w:style w:type="character" w:customStyle="1" w:styleId="WW8Num1z3">
    <w:name w:val="WW8Num1z3"/>
    <w:rsid w:val="00C32255"/>
    <w:rPr>
      <w:w w:val="100"/>
      <w:position w:val="-1"/>
      <w:effect w:val="none"/>
      <w:vertAlign w:val="baseline"/>
      <w:cs w:val="0"/>
      <w:em w:val="none"/>
    </w:rPr>
  </w:style>
  <w:style w:type="character" w:customStyle="1" w:styleId="WW8Num1z4">
    <w:name w:val="WW8Num1z4"/>
    <w:rsid w:val="00C32255"/>
    <w:rPr>
      <w:w w:val="100"/>
      <w:position w:val="-1"/>
      <w:effect w:val="none"/>
      <w:vertAlign w:val="baseline"/>
      <w:cs w:val="0"/>
      <w:em w:val="none"/>
    </w:rPr>
  </w:style>
  <w:style w:type="character" w:customStyle="1" w:styleId="WW8Num1z5">
    <w:name w:val="WW8Num1z5"/>
    <w:rsid w:val="00C32255"/>
    <w:rPr>
      <w:w w:val="100"/>
      <w:position w:val="-1"/>
      <w:effect w:val="none"/>
      <w:vertAlign w:val="baseline"/>
      <w:cs w:val="0"/>
      <w:em w:val="none"/>
    </w:rPr>
  </w:style>
  <w:style w:type="character" w:customStyle="1" w:styleId="WW8Num1z6">
    <w:name w:val="WW8Num1z6"/>
    <w:rsid w:val="00C32255"/>
    <w:rPr>
      <w:w w:val="100"/>
      <w:position w:val="-1"/>
      <w:effect w:val="none"/>
      <w:vertAlign w:val="baseline"/>
      <w:cs w:val="0"/>
      <w:em w:val="none"/>
    </w:rPr>
  </w:style>
  <w:style w:type="character" w:customStyle="1" w:styleId="WW8Num1z7">
    <w:name w:val="WW8Num1z7"/>
    <w:rsid w:val="00C32255"/>
    <w:rPr>
      <w:w w:val="100"/>
      <w:position w:val="-1"/>
      <w:effect w:val="none"/>
      <w:vertAlign w:val="baseline"/>
      <w:cs w:val="0"/>
      <w:em w:val="none"/>
    </w:rPr>
  </w:style>
  <w:style w:type="character" w:customStyle="1" w:styleId="WW8Num1z8">
    <w:name w:val="WW8Num1z8"/>
    <w:rsid w:val="00C32255"/>
    <w:rPr>
      <w:w w:val="100"/>
      <w:position w:val="-1"/>
      <w:effect w:val="none"/>
      <w:vertAlign w:val="baseline"/>
      <w:cs w:val="0"/>
      <w:em w:val="none"/>
    </w:rPr>
  </w:style>
  <w:style w:type="character" w:customStyle="1" w:styleId="WW8Num2z0">
    <w:name w:val="WW8Num2z0"/>
    <w:rsid w:val="00C32255"/>
    <w:rPr>
      <w:rFonts w:ascii="Symbol" w:hAnsi="Symbol" w:cs="OpenSymbol"/>
      <w:w w:val="100"/>
      <w:position w:val="-1"/>
      <w:effect w:val="none"/>
      <w:vertAlign w:val="baseline"/>
      <w:cs w:val="0"/>
      <w:em w:val="none"/>
    </w:rPr>
  </w:style>
  <w:style w:type="character" w:customStyle="1" w:styleId="WW8Num2z1">
    <w:name w:val="WW8Num2z1"/>
    <w:rsid w:val="00C32255"/>
    <w:rPr>
      <w:rFonts w:ascii="OpenSymbol" w:hAnsi="OpenSymbol" w:cs="OpenSymbol"/>
      <w:w w:val="100"/>
      <w:position w:val="-1"/>
      <w:effect w:val="none"/>
      <w:vertAlign w:val="baseline"/>
      <w:cs w:val="0"/>
      <w:em w:val="none"/>
    </w:rPr>
  </w:style>
  <w:style w:type="character" w:customStyle="1" w:styleId="WW8Num3z0">
    <w:name w:val="WW8Num3z0"/>
    <w:rsid w:val="00C32255"/>
    <w:rPr>
      <w:rFonts w:ascii="Symbol" w:hAnsi="Symbol" w:cs="OpenSymbol"/>
      <w:w w:val="100"/>
      <w:position w:val="-1"/>
      <w:effect w:val="none"/>
      <w:vertAlign w:val="baseline"/>
      <w:cs w:val="0"/>
      <w:em w:val="none"/>
    </w:rPr>
  </w:style>
  <w:style w:type="character" w:customStyle="1" w:styleId="WW8Num3z1">
    <w:name w:val="WW8Num3z1"/>
    <w:rsid w:val="00C32255"/>
    <w:rPr>
      <w:rFonts w:ascii="OpenSymbol" w:hAnsi="OpenSymbol" w:cs="OpenSymbol"/>
      <w:w w:val="100"/>
      <w:position w:val="-1"/>
      <w:effect w:val="none"/>
      <w:vertAlign w:val="baseline"/>
      <w:cs w:val="0"/>
      <w:em w:val="none"/>
    </w:rPr>
  </w:style>
  <w:style w:type="character" w:customStyle="1" w:styleId="WW8Num4z0">
    <w:name w:val="WW8Num4z0"/>
    <w:rsid w:val="00C32255"/>
    <w:rPr>
      <w:rFonts w:ascii="Symbol" w:hAnsi="Symbol" w:cs="OpenSymbol"/>
      <w:w w:val="100"/>
      <w:position w:val="-1"/>
      <w:effect w:val="none"/>
      <w:vertAlign w:val="baseline"/>
      <w:cs w:val="0"/>
      <w:em w:val="none"/>
    </w:rPr>
  </w:style>
  <w:style w:type="character" w:customStyle="1" w:styleId="WW8Num4z1">
    <w:name w:val="WW8Num4z1"/>
    <w:rsid w:val="00C32255"/>
    <w:rPr>
      <w:rFonts w:ascii="OpenSymbol" w:hAnsi="OpenSymbol" w:cs="OpenSymbol"/>
      <w:w w:val="100"/>
      <w:position w:val="-1"/>
      <w:effect w:val="none"/>
      <w:vertAlign w:val="baseline"/>
      <w:cs w:val="0"/>
      <w:em w:val="none"/>
    </w:rPr>
  </w:style>
  <w:style w:type="character" w:customStyle="1" w:styleId="WW8Num5z0">
    <w:name w:val="WW8Num5z0"/>
    <w:rsid w:val="00C32255"/>
    <w:rPr>
      <w:rFonts w:ascii="Symbol" w:hAnsi="Symbol" w:cs="OpenSymbol"/>
      <w:w w:val="100"/>
      <w:position w:val="-1"/>
      <w:effect w:val="none"/>
      <w:vertAlign w:val="baseline"/>
      <w:cs w:val="0"/>
      <w:em w:val="none"/>
    </w:rPr>
  </w:style>
  <w:style w:type="character" w:customStyle="1" w:styleId="WW8Num5z1">
    <w:name w:val="WW8Num5z1"/>
    <w:rsid w:val="00C32255"/>
    <w:rPr>
      <w:rFonts w:ascii="OpenSymbol" w:hAnsi="OpenSymbol" w:cs="OpenSymbol"/>
      <w:w w:val="100"/>
      <w:position w:val="-1"/>
      <w:effect w:val="none"/>
      <w:vertAlign w:val="baseline"/>
      <w:cs w:val="0"/>
      <w:em w:val="none"/>
    </w:rPr>
  </w:style>
  <w:style w:type="character" w:customStyle="1" w:styleId="WW8Num6z0">
    <w:name w:val="WW8Num6z0"/>
    <w:rsid w:val="00C32255"/>
    <w:rPr>
      <w:rFonts w:ascii="Symbol" w:hAnsi="Symbol" w:cs="OpenSymbol"/>
      <w:w w:val="100"/>
      <w:position w:val="-1"/>
      <w:effect w:val="none"/>
      <w:vertAlign w:val="baseline"/>
      <w:cs w:val="0"/>
      <w:em w:val="none"/>
    </w:rPr>
  </w:style>
  <w:style w:type="character" w:customStyle="1" w:styleId="WW8Num6z1">
    <w:name w:val="WW8Num6z1"/>
    <w:rsid w:val="00C32255"/>
    <w:rPr>
      <w:rFonts w:ascii="OpenSymbol" w:hAnsi="OpenSymbol" w:cs="OpenSymbol"/>
      <w:w w:val="100"/>
      <w:position w:val="-1"/>
      <w:effect w:val="none"/>
      <w:vertAlign w:val="baseline"/>
      <w:cs w:val="0"/>
      <w:em w:val="none"/>
    </w:rPr>
  </w:style>
  <w:style w:type="character" w:customStyle="1" w:styleId="WW8Num7z0">
    <w:name w:val="WW8Num7z0"/>
    <w:rsid w:val="00C32255"/>
    <w:rPr>
      <w:rFonts w:ascii="Symbol" w:hAnsi="Symbol" w:cs="OpenSymbol"/>
      <w:w w:val="100"/>
      <w:position w:val="-1"/>
      <w:effect w:val="none"/>
      <w:vertAlign w:val="baseline"/>
      <w:cs w:val="0"/>
      <w:em w:val="none"/>
    </w:rPr>
  </w:style>
  <w:style w:type="character" w:customStyle="1" w:styleId="WW8Num7z1">
    <w:name w:val="WW8Num7z1"/>
    <w:rsid w:val="00C32255"/>
    <w:rPr>
      <w:rFonts w:ascii="OpenSymbol" w:hAnsi="OpenSymbol" w:cs="OpenSymbol"/>
      <w:w w:val="100"/>
      <w:position w:val="-1"/>
      <w:effect w:val="none"/>
      <w:vertAlign w:val="baseline"/>
      <w:cs w:val="0"/>
      <w:em w:val="none"/>
    </w:rPr>
  </w:style>
  <w:style w:type="character" w:customStyle="1" w:styleId="WW8Num8z0">
    <w:name w:val="WW8Num8z0"/>
    <w:rsid w:val="00C32255"/>
    <w:rPr>
      <w:rFonts w:ascii="Symbol" w:hAnsi="Symbol" w:cs="OpenSymbol"/>
      <w:w w:val="100"/>
      <w:position w:val="-1"/>
      <w:effect w:val="none"/>
      <w:vertAlign w:val="baseline"/>
      <w:cs w:val="0"/>
      <w:em w:val="none"/>
    </w:rPr>
  </w:style>
  <w:style w:type="character" w:customStyle="1" w:styleId="WW8Num8z1">
    <w:name w:val="WW8Num8z1"/>
    <w:rsid w:val="00C32255"/>
    <w:rPr>
      <w:rFonts w:ascii="OpenSymbol" w:hAnsi="OpenSymbol" w:cs="OpenSymbol"/>
      <w:w w:val="100"/>
      <w:position w:val="-1"/>
      <w:effect w:val="none"/>
      <w:vertAlign w:val="baseline"/>
      <w:cs w:val="0"/>
      <w:em w:val="none"/>
    </w:rPr>
  </w:style>
  <w:style w:type="character" w:customStyle="1" w:styleId="WW8Num9z0">
    <w:name w:val="WW8Num9z0"/>
    <w:rsid w:val="00C32255"/>
    <w:rPr>
      <w:rFonts w:ascii="Symbol" w:hAnsi="Symbol" w:cs="OpenSymbol"/>
      <w:w w:val="100"/>
      <w:position w:val="-1"/>
      <w:effect w:val="none"/>
      <w:vertAlign w:val="baseline"/>
      <w:cs w:val="0"/>
      <w:em w:val="none"/>
    </w:rPr>
  </w:style>
  <w:style w:type="character" w:customStyle="1" w:styleId="WW8Num9z1">
    <w:name w:val="WW8Num9z1"/>
    <w:rsid w:val="00C32255"/>
    <w:rPr>
      <w:rFonts w:ascii="OpenSymbol" w:hAnsi="OpenSymbol" w:cs="OpenSymbol"/>
      <w:w w:val="100"/>
      <w:position w:val="-1"/>
      <w:effect w:val="none"/>
      <w:vertAlign w:val="baseline"/>
      <w:cs w:val="0"/>
      <w:em w:val="none"/>
    </w:rPr>
  </w:style>
  <w:style w:type="character" w:customStyle="1" w:styleId="WW8Num10z0">
    <w:name w:val="WW8Num10z0"/>
    <w:rsid w:val="00C32255"/>
    <w:rPr>
      <w:rFonts w:ascii="Symbol" w:hAnsi="Symbol" w:cs="OpenSymbol"/>
      <w:w w:val="100"/>
      <w:position w:val="-1"/>
      <w:effect w:val="none"/>
      <w:vertAlign w:val="baseline"/>
      <w:cs w:val="0"/>
      <w:em w:val="none"/>
    </w:rPr>
  </w:style>
  <w:style w:type="character" w:customStyle="1" w:styleId="WW8Num10z1">
    <w:name w:val="WW8Num10z1"/>
    <w:rsid w:val="00C32255"/>
    <w:rPr>
      <w:rFonts w:ascii="OpenSymbol" w:hAnsi="OpenSymbol" w:cs="OpenSymbol"/>
      <w:w w:val="100"/>
      <w:position w:val="-1"/>
      <w:effect w:val="none"/>
      <w:vertAlign w:val="baseline"/>
      <w:cs w:val="0"/>
      <w:em w:val="none"/>
    </w:rPr>
  </w:style>
  <w:style w:type="character" w:customStyle="1" w:styleId="WW8Num11z0">
    <w:name w:val="WW8Num11z0"/>
    <w:rsid w:val="00C32255"/>
    <w:rPr>
      <w:rFonts w:ascii="Symbol" w:hAnsi="Symbol" w:cs="OpenSymbol"/>
      <w:w w:val="100"/>
      <w:position w:val="-1"/>
      <w:effect w:val="none"/>
      <w:vertAlign w:val="baseline"/>
      <w:cs w:val="0"/>
      <w:em w:val="none"/>
    </w:rPr>
  </w:style>
  <w:style w:type="character" w:customStyle="1" w:styleId="WW8Num11z1">
    <w:name w:val="WW8Num11z1"/>
    <w:rsid w:val="00C32255"/>
    <w:rPr>
      <w:rFonts w:ascii="OpenSymbol" w:hAnsi="OpenSymbol" w:cs="OpenSymbol"/>
      <w:w w:val="100"/>
      <w:position w:val="-1"/>
      <w:effect w:val="none"/>
      <w:vertAlign w:val="baseline"/>
      <w:cs w:val="0"/>
      <w:em w:val="none"/>
    </w:rPr>
  </w:style>
  <w:style w:type="character" w:customStyle="1" w:styleId="WW-DefaultParagraphFont">
    <w:name w:val="WW-Default Paragraph Font"/>
    <w:rsid w:val="00C32255"/>
    <w:rPr>
      <w:w w:val="100"/>
      <w:position w:val="-1"/>
      <w:effect w:val="none"/>
      <w:vertAlign w:val="baseline"/>
      <w:cs w:val="0"/>
      <w:em w:val="none"/>
    </w:rPr>
  </w:style>
  <w:style w:type="character" w:customStyle="1" w:styleId="WW-DefaultParagraphFont1">
    <w:name w:val="WW-Default Paragraph Font1"/>
    <w:rsid w:val="00C32255"/>
    <w:rPr>
      <w:w w:val="100"/>
      <w:position w:val="-1"/>
      <w:effect w:val="none"/>
      <w:vertAlign w:val="baseline"/>
      <w:cs w:val="0"/>
      <w:em w:val="none"/>
    </w:rPr>
  </w:style>
  <w:style w:type="character" w:customStyle="1" w:styleId="HeaderChar">
    <w:name w:val="Header Char"/>
    <w:basedOn w:val="WW-DefaultParagraphFont1"/>
    <w:rsid w:val="00C32255"/>
    <w:rPr>
      <w:w w:val="100"/>
      <w:position w:val="-1"/>
      <w:effect w:val="none"/>
      <w:vertAlign w:val="baseline"/>
      <w:cs w:val="0"/>
      <w:em w:val="none"/>
    </w:rPr>
  </w:style>
  <w:style w:type="character" w:customStyle="1" w:styleId="FooterChar">
    <w:name w:val="Footer Char"/>
    <w:basedOn w:val="WW-DefaultParagraphFont1"/>
    <w:uiPriority w:val="99"/>
    <w:rsid w:val="00C32255"/>
    <w:rPr>
      <w:w w:val="100"/>
      <w:position w:val="-1"/>
      <w:effect w:val="none"/>
      <w:vertAlign w:val="baseline"/>
      <w:cs w:val="0"/>
      <w:em w:val="none"/>
    </w:rPr>
  </w:style>
  <w:style w:type="character" w:customStyle="1" w:styleId="Heading1Char">
    <w:name w:val="Heading 1 Char"/>
    <w:rsid w:val="00C32255"/>
    <w:rPr>
      <w:rFonts w:ascii="Times New Roman" w:eastAsia="Times New Roman" w:hAnsi="Times New Roman" w:cs="Times New Roman"/>
      <w:b/>
      <w:bCs/>
      <w:w w:val="100"/>
      <w:position w:val="-1"/>
      <w:sz w:val="28"/>
      <w:szCs w:val="28"/>
      <w:effect w:val="none"/>
      <w:vertAlign w:val="baseline"/>
      <w:cs w:val="0"/>
      <w:em w:val="none"/>
    </w:rPr>
  </w:style>
  <w:style w:type="character" w:customStyle="1" w:styleId="Heading2Char">
    <w:name w:val="Heading 2 Char"/>
    <w:rsid w:val="00C32255"/>
    <w:rPr>
      <w:rFonts w:ascii="Times New Roman" w:eastAsia="Times New Roman" w:hAnsi="Times New Roman" w:cs="Times New Roman"/>
      <w:bCs/>
      <w:w w:val="100"/>
      <w:position w:val="-1"/>
      <w:sz w:val="24"/>
      <w:szCs w:val="26"/>
      <w:u w:val="single"/>
      <w:effect w:val="none"/>
      <w:vertAlign w:val="baseline"/>
      <w:cs w:val="0"/>
      <w:em w:val="none"/>
    </w:rPr>
  </w:style>
  <w:style w:type="character" w:customStyle="1" w:styleId="Bullets">
    <w:name w:val="Bullets"/>
    <w:rsid w:val="00C32255"/>
    <w:rPr>
      <w:rFonts w:ascii="OpenSymbol" w:eastAsia="OpenSymbol" w:hAnsi="OpenSymbol" w:cs="OpenSymbol"/>
      <w:w w:val="100"/>
      <w:position w:val="-1"/>
      <w:effect w:val="none"/>
      <w:vertAlign w:val="baseline"/>
      <w:cs w:val="0"/>
      <w:em w:val="none"/>
    </w:rPr>
  </w:style>
  <w:style w:type="character" w:customStyle="1" w:styleId="InternetLink">
    <w:name w:val="Internet Link"/>
    <w:rsid w:val="00C32255"/>
    <w:rPr>
      <w:color w:val="000080"/>
      <w:w w:val="100"/>
      <w:position w:val="-1"/>
      <w:u w:val="single"/>
      <w:effect w:val="none"/>
      <w:vertAlign w:val="baseline"/>
      <w:cs w:val="0"/>
      <w:em w:val="none"/>
    </w:rPr>
  </w:style>
  <w:style w:type="character" w:customStyle="1" w:styleId="NumberingSymbols">
    <w:name w:val="Numbering Symbols"/>
    <w:rsid w:val="00C32255"/>
    <w:rPr>
      <w:w w:val="100"/>
      <w:position w:val="-1"/>
      <w:effect w:val="none"/>
      <w:vertAlign w:val="baseline"/>
      <w:cs w:val="0"/>
      <w:em w:val="none"/>
    </w:rPr>
  </w:style>
  <w:style w:type="character" w:customStyle="1" w:styleId="IndexLink">
    <w:name w:val="Index Link"/>
    <w:rsid w:val="00C32255"/>
    <w:rPr>
      <w:w w:val="100"/>
      <w:position w:val="-1"/>
      <w:effect w:val="none"/>
      <w:vertAlign w:val="baseline"/>
      <w:cs w:val="0"/>
      <w:em w:val="none"/>
    </w:rPr>
  </w:style>
  <w:style w:type="paragraph" w:customStyle="1" w:styleId="Heading">
    <w:name w:val="Heading"/>
    <w:basedOn w:val="Default"/>
    <w:next w:val="Textbody"/>
    <w:rsid w:val="00C32255"/>
    <w:pPr>
      <w:keepNext/>
      <w:spacing w:before="240" w:after="120"/>
    </w:pPr>
    <w:rPr>
      <w:rFonts w:ascii="Arial" w:eastAsia="Droid Sans" w:hAnsi="Arial" w:cs="DejaVu Sans"/>
      <w:sz w:val="28"/>
      <w:szCs w:val="28"/>
    </w:rPr>
  </w:style>
  <w:style w:type="paragraph" w:customStyle="1" w:styleId="Textbody">
    <w:name w:val="Text body"/>
    <w:basedOn w:val="Default"/>
    <w:rsid w:val="00C32255"/>
  </w:style>
  <w:style w:type="paragraph" w:styleId="List">
    <w:name w:val="List"/>
    <w:basedOn w:val="Textbody"/>
    <w:rsid w:val="00C32255"/>
    <w:rPr>
      <w:rFonts w:cs="DejaVu Sans"/>
    </w:rPr>
  </w:style>
  <w:style w:type="paragraph" w:styleId="Caption">
    <w:name w:val="caption"/>
    <w:basedOn w:val="Default"/>
    <w:rsid w:val="00C32255"/>
    <w:pPr>
      <w:suppressLineNumbers/>
      <w:spacing w:before="120" w:after="120"/>
    </w:pPr>
    <w:rPr>
      <w:rFonts w:cs="DejaVu Sans"/>
      <w:i/>
      <w:iCs/>
      <w:szCs w:val="24"/>
    </w:rPr>
  </w:style>
  <w:style w:type="paragraph" w:customStyle="1" w:styleId="Index">
    <w:name w:val="Index"/>
    <w:basedOn w:val="Default"/>
    <w:rsid w:val="00C32255"/>
    <w:pPr>
      <w:suppressLineNumbers/>
    </w:pPr>
    <w:rPr>
      <w:rFonts w:cs="DejaVu Sans"/>
    </w:rPr>
  </w:style>
  <w:style w:type="paragraph" w:styleId="Header">
    <w:name w:val="header"/>
    <w:basedOn w:val="Default"/>
    <w:rsid w:val="00C32255"/>
    <w:pPr>
      <w:tabs>
        <w:tab w:val="center" w:pos="4680"/>
        <w:tab w:val="right" w:pos="9360"/>
      </w:tabs>
      <w:spacing w:line="240" w:lineRule="auto"/>
    </w:pPr>
  </w:style>
  <w:style w:type="paragraph" w:styleId="Footer">
    <w:name w:val="footer"/>
    <w:basedOn w:val="Default"/>
    <w:uiPriority w:val="99"/>
    <w:rsid w:val="00C32255"/>
    <w:pPr>
      <w:tabs>
        <w:tab w:val="center" w:pos="4680"/>
        <w:tab w:val="right" w:pos="9360"/>
      </w:tabs>
      <w:spacing w:line="240" w:lineRule="auto"/>
    </w:pPr>
  </w:style>
  <w:style w:type="paragraph" w:customStyle="1" w:styleId="ContentsHeading">
    <w:name w:val="Contents Heading"/>
    <w:basedOn w:val="Heading"/>
    <w:rsid w:val="00C32255"/>
    <w:pPr>
      <w:suppressLineNumbers/>
      <w:ind w:left="0" w:firstLine="0"/>
      <w:jc w:val="center"/>
    </w:pPr>
    <w:rPr>
      <w:rFonts w:ascii="Times New Roman" w:hAnsi="Times New Roman" w:cs="Times New Roman"/>
      <w:b/>
      <w:bCs/>
      <w:szCs w:val="32"/>
    </w:rPr>
  </w:style>
  <w:style w:type="paragraph" w:styleId="NoSpacing">
    <w:name w:val="No Spacing"/>
    <w:rsid w:val="00C32255"/>
    <w:pPr>
      <w:spacing w:line="100" w:lineRule="atLeast"/>
      <w:ind w:leftChars="-1" w:left="-1" w:hangingChars="1" w:hanging="1"/>
      <w:textDirection w:val="btLr"/>
      <w:textAlignment w:val="top"/>
      <w:outlineLvl w:val="0"/>
    </w:pPr>
    <w:rPr>
      <w:rFonts w:ascii="Tinos" w:eastAsia="Droid Sans" w:hAnsi="Tinos" w:cs="DejaVu Sans"/>
      <w:position w:val="-1"/>
      <w:sz w:val="24"/>
      <w:szCs w:val="24"/>
      <w:lang w:eastAsia="zh-CN" w:bidi="hi-IN"/>
    </w:rPr>
  </w:style>
  <w:style w:type="paragraph" w:customStyle="1" w:styleId="PreformattedText">
    <w:name w:val="Preformatted Text"/>
    <w:basedOn w:val="Default"/>
    <w:rsid w:val="00C32255"/>
    <w:rPr>
      <w:rFonts w:ascii="DejaVu Sans Mono" w:eastAsia="Droid Sans" w:hAnsi="DejaVu Sans Mono" w:cs="DejaVu Sans Mono"/>
      <w:sz w:val="20"/>
      <w:szCs w:val="20"/>
    </w:rPr>
  </w:style>
  <w:style w:type="paragraph" w:customStyle="1" w:styleId="TableContents">
    <w:name w:val="Table Contents"/>
    <w:basedOn w:val="Default"/>
    <w:rsid w:val="00C32255"/>
    <w:pPr>
      <w:suppressLineNumbers/>
    </w:pPr>
  </w:style>
  <w:style w:type="paragraph" w:customStyle="1" w:styleId="TableHeading">
    <w:name w:val="Table Heading"/>
    <w:basedOn w:val="TableContents"/>
    <w:rsid w:val="00C32255"/>
    <w:pPr>
      <w:jc w:val="center"/>
    </w:pPr>
    <w:rPr>
      <w:b/>
      <w:bCs/>
    </w:rPr>
  </w:style>
  <w:style w:type="paragraph" w:customStyle="1" w:styleId="Contents1">
    <w:name w:val="Contents 1"/>
    <w:basedOn w:val="Index"/>
    <w:rsid w:val="00C32255"/>
    <w:pPr>
      <w:tabs>
        <w:tab w:val="right" w:leader="dot" w:pos="9360"/>
      </w:tabs>
      <w:ind w:left="0" w:firstLine="0"/>
    </w:pPr>
  </w:style>
  <w:style w:type="paragraph" w:customStyle="1" w:styleId="Contents2">
    <w:name w:val="Contents 2"/>
    <w:basedOn w:val="Index"/>
    <w:rsid w:val="00C32255"/>
    <w:pPr>
      <w:tabs>
        <w:tab w:val="right" w:leader="dot" w:pos="9077"/>
      </w:tabs>
      <w:ind w:left="283" w:firstLine="0"/>
    </w:pPr>
  </w:style>
  <w:style w:type="paragraph" w:customStyle="1" w:styleId="Contents3">
    <w:name w:val="Contents 3"/>
    <w:basedOn w:val="Index"/>
    <w:rsid w:val="00C32255"/>
    <w:pPr>
      <w:tabs>
        <w:tab w:val="right" w:leader="dot" w:pos="9072"/>
      </w:tabs>
      <w:ind w:left="566" w:firstLine="0"/>
    </w:pPr>
  </w:style>
  <w:style w:type="paragraph" w:customStyle="1" w:styleId="Contents4">
    <w:name w:val="Contents 4"/>
    <w:basedOn w:val="Index"/>
    <w:rsid w:val="00C32255"/>
    <w:pPr>
      <w:tabs>
        <w:tab w:val="right" w:leader="dot" w:pos="8789"/>
      </w:tabs>
      <w:ind w:left="849" w:firstLine="0"/>
    </w:pPr>
  </w:style>
  <w:style w:type="paragraph" w:customStyle="1" w:styleId="Contents5">
    <w:name w:val="Contents 5"/>
    <w:basedOn w:val="Index"/>
    <w:rsid w:val="00C32255"/>
    <w:pPr>
      <w:tabs>
        <w:tab w:val="right" w:leader="dot" w:pos="8506"/>
      </w:tabs>
      <w:ind w:left="1132" w:firstLine="0"/>
    </w:pPr>
  </w:style>
  <w:style w:type="paragraph" w:customStyle="1" w:styleId="Contents6">
    <w:name w:val="Contents 6"/>
    <w:basedOn w:val="Index"/>
    <w:rsid w:val="00C32255"/>
    <w:pPr>
      <w:tabs>
        <w:tab w:val="right" w:leader="dot" w:pos="8223"/>
      </w:tabs>
      <w:ind w:left="1415" w:firstLine="0"/>
    </w:pPr>
  </w:style>
  <w:style w:type="paragraph" w:customStyle="1" w:styleId="Contents7">
    <w:name w:val="Contents 7"/>
    <w:basedOn w:val="Index"/>
    <w:rsid w:val="00C32255"/>
    <w:pPr>
      <w:tabs>
        <w:tab w:val="right" w:leader="dot" w:pos="7940"/>
      </w:tabs>
      <w:ind w:left="1698" w:firstLine="0"/>
    </w:pPr>
  </w:style>
  <w:style w:type="paragraph" w:customStyle="1" w:styleId="Contents8">
    <w:name w:val="Contents 8"/>
    <w:basedOn w:val="Index"/>
    <w:rsid w:val="00C32255"/>
    <w:pPr>
      <w:tabs>
        <w:tab w:val="right" w:leader="dot" w:pos="7657"/>
      </w:tabs>
      <w:ind w:left="1981" w:firstLine="0"/>
    </w:pPr>
  </w:style>
  <w:style w:type="paragraph" w:customStyle="1" w:styleId="Contents9">
    <w:name w:val="Contents 9"/>
    <w:basedOn w:val="Index"/>
    <w:rsid w:val="00C32255"/>
    <w:pPr>
      <w:tabs>
        <w:tab w:val="right" w:leader="dot" w:pos="7374"/>
      </w:tabs>
      <w:ind w:left="2264" w:firstLine="0"/>
    </w:pPr>
  </w:style>
  <w:style w:type="paragraph" w:customStyle="1" w:styleId="Contents10">
    <w:name w:val="Contents 10"/>
    <w:basedOn w:val="Index"/>
    <w:rsid w:val="00C32255"/>
    <w:pPr>
      <w:tabs>
        <w:tab w:val="right" w:leader="dot" w:pos="7091"/>
      </w:tabs>
      <w:ind w:left="2547" w:firstLine="0"/>
    </w:pPr>
  </w:style>
  <w:style w:type="paragraph" w:customStyle="1" w:styleId="Tabletext">
    <w:name w:val="Table text"/>
    <w:basedOn w:val="Default"/>
    <w:rsid w:val="00C32255"/>
    <w:pPr>
      <w:widowControl w:val="0"/>
      <w:spacing w:before="60" w:after="60"/>
      <w:ind w:left="0" w:firstLine="0"/>
    </w:pPr>
    <w:rPr>
      <w:rFonts w:cs="Trebuchet MS"/>
      <w:sz w:val="19"/>
      <w:szCs w:val="19"/>
      <w:lang w:eastAsia="en-GB"/>
    </w:rPr>
  </w:style>
  <w:style w:type="paragraph" w:customStyle="1" w:styleId="text">
    <w:name w:val="text"/>
    <w:rsid w:val="00C32255"/>
    <w:pPr>
      <w:spacing w:before="60" w:after="60" w:line="260" w:lineRule="atLeast"/>
      <w:ind w:leftChars="-1" w:left="-1" w:hangingChars="1" w:hanging="1"/>
      <w:textDirection w:val="btLr"/>
      <w:textAlignment w:val="top"/>
      <w:outlineLvl w:val="0"/>
    </w:pPr>
    <w:rPr>
      <w:rFonts w:ascii="Verdana" w:eastAsia="Droid Sans" w:hAnsi="Verdana" w:cs="DejaVu Sans"/>
      <w:position w:val="-1"/>
      <w:sz w:val="24"/>
      <w:szCs w:val="24"/>
      <w:lang w:bidi="hi-IN"/>
    </w:rPr>
  </w:style>
  <w:style w:type="paragraph" w:styleId="Subtitle">
    <w:name w:val="Subtitle"/>
    <w:basedOn w:val="normal0"/>
    <w:next w:val="normal0"/>
    <w:rsid w:val="00C32255"/>
    <w:pPr>
      <w:keepNext/>
      <w:keepLines/>
      <w:spacing w:before="360" w:after="80"/>
    </w:pPr>
    <w:rPr>
      <w:rFonts w:ascii="Georgia" w:eastAsia="Georgia" w:hAnsi="Georgia" w:cs="Georgia"/>
      <w:i/>
      <w:color w:val="666666"/>
      <w:sz w:val="48"/>
      <w:szCs w:val="48"/>
    </w:rPr>
  </w:style>
  <w:style w:type="paragraph" w:styleId="BalloonText">
    <w:name w:val="Balloon Text"/>
    <w:basedOn w:val="Normal"/>
    <w:link w:val="BalloonTextChar"/>
    <w:uiPriority w:val="99"/>
    <w:semiHidden/>
    <w:unhideWhenUsed/>
    <w:rsid w:val="009A0B3E"/>
    <w:rPr>
      <w:rFonts w:ascii="Tahoma" w:hAnsi="Tahoma" w:cs="Tahoma"/>
      <w:sz w:val="16"/>
      <w:szCs w:val="16"/>
    </w:rPr>
  </w:style>
  <w:style w:type="character" w:customStyle="1" w:styleId="BalloonTextChar">
    <w:name w:val="Balloon Text Char"/>
    <w:basedOn w:val="DefaultParagraphFont"/>
    <w:link w:val="BalloonText"/>
    <w:uiPriority w:val="99"/>
    <w:semiHidden/>
    <w:rsid w:val="009A0B3E"/>
    <w:rPr>
      <w:rFonts w:ascii="Tahoma" w:hAnsi="Tahoma" w:cs="Tahoma"/>
      <w:sz w:val="16"/>
      <w:szCs w:val="16"/>
    </w:rPr>
  </w:style>
  <w:style w:type="paragraph" w:styleId="TOCHeading">
    <w:name w:val="TOC Heading"/>
    <w:basedOn w:val="Heading1"/>
    <w:next w:val="Normal"/>
    <w:uiPriority w:val="39"/>
    <w:semiHidden/>
    <w:unhideWhenUsed/>
    <w:qFormat/>
    <w:rsid w:val="007C0063"/>
    <w:pPr>
      <w:numPr>
        <w:numId w:val="0"/>
      </w:numPr>
      <w:spacing w:before="480" w:line="276" w:lineRule="auto"/>
      <w:jc w:val="left"/>
      <w:textDirection w:val="lrTb"/>
      <w:textAlignment w:val="auto"/>
      <w:outlineLvl w:val="9"/>
    </w:pPr>
    <w:rPr>
      <w:rFonts w:asciiTheme="majorHAnsi" w:eastAsiaTheme="majorEastAsia" w:hAnsiTheme="majorHAnsi" w:cstheme="majorBidi"/>
      <w:color w:val="365F91" w:themeColor="accent1" w:themeShade="BF"/>
      <w:position w:val="0"/>
      <w:lang w:val="en-US" w:eastAsia="en-US"/>
    </w:rPr>
  </w:style>
  <w:style w:type="paragraph" w:styleId="TOC1">
    <w:name w:val="toc 1"/>
    <w:basedOn w:val="Normal"/>
    <w:next w:val="Normal"/>
    <w:autoRedefine/>
    <w:uiPriority w:val="39"/>
    <w:unhideWhenUsed/>
    <w:rsid w:val="007C0063"/>
    <w:pPr>
      <w:spacing w:after="100"/>
    </w:pPr>
  </w:style>
  <w:style w:type="paragraph" w:styleId="TOC2">
    <w:name w:val="toc 2"/>
    <w:basedOn w:val="Normal"/>
    <w:next w:val="Normal"/>
    <w:autoRedefine/>
    <w:uiPriority w:val="39"/>
    <w:unhideWhenUsed/>
    <w:rsid w:val="007C0063"/>
    <w:pPr>
      <w:spacing w:after="100"/>
      <w:ind w:left="200"/>
    </w:pPr>
  </w:style>
  <w:style w:type="character" w:styleId="Hyperlink">
    <w:name w:val="Hyperlink"/>
    <w:basedOn w:val="DefaultParagraphFont"/>
    <w:uiPriority w:val="99"/>
    <w:unhideWhenUsed/>
    <w:rsid w:val="007C0063"/>
    <w:rPr>
      <w:color w:val="0000FF" w:themeColor="hyperlink"/>
      <w:u w:val="single"/>
    </w:rPr>
  </w:style>
</w:styles>
</file>

<file path=word/webSettings.xml><?xml version="1.0" encoding="utf-8"?>
<w:webSettings xmlns:r="http://schemas.openxmlformats.org/officeDocument/2006/relationships" xmlns:w="http://schemas.openxmlformats.org/wordprocessingml/2006/main">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711225A8-0DE0-46F2-BF6B-230C64E9D6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Pages>
  <Words>2027</Words>
  <Characters>11558</Characters>
  <Application>Microsoft Office Word</Application>
  <DocSecurity>0</DocSecurity>
  <Lines>96</Lines>
  <Paragraphs>27</Paragraphs>
  <ScaleCrop>false</ScaleCrop>
  <Company/>
  <LinksUpToDate>false</LinksUpToDate>
  <CharactersWithSpaces>13558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Sebi Babel</cp:lastModifiedBy>
  <cp:revision>5</cp:revision>
  <dcterms:created xsi:type="dcterms:W3CDTF">2015-07-16T04:52:00Z</dcterms:created>
  <dcterms:modified xsi:type="dcterms:W3CDTF">2020-01-03T19:44:00Z</dcterms:modified>
</cp:coreProperties>
</file>