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F313FB" w14:textId="77777777" w:rsidR="005607D7" w:rsidRPr="00232419" w:rsidRDefault="005607D7" w:rsidP="005607D7">
      <w:pPr>
        <w:spacing w:line="480" w:lineRule="auto"/>
        <w:ind w:firstLine="720"/>
        <w:rPr>
          <w:rFonts w:ascii="Arial" w:hAnsi="Arial" w:cs="Arial"/>
        </w:rPr>
      </w:pPr>
      <w:r>
        <w:rPr>
          <w:rFonts w:ascii="Arial" w:hAnsi="Arial" w:cs="Arial"/>
        </w:rPr>
        <w:t>[</w:t>
      </w:r>
      <w:r w:rsidRPr="00232419">
        <w:rPr>
          <w:rFonts w:ascii="Arial" w:hAnsi="Arial" w:cs="Arial"/>
        </w:rPr>
        <w:t>How to acknowledge your use of AI</w:t>
      </w:r>
      <w:r>
        <w:rPr>
          <w:rFonts w:ascii="Arial" w:hAnsi="Arial" w:cs="Arial"/>
        </w:rPr>
        <w:t>]</w:t>
      </w:r>
    </w:p>
    <w:p w14:paraId="245251F6" w14:textId="77777777" w:rsidR="005607D7" w:rsidRPr="00350BB7" w:rsidRDefault="005607D7" w:rsidP="005607D7">
      <w:pPr>
        <w:spacing w:line="480" w:lineRule="auto"/>
        <w:ind w:firstLine="720"/>
        <w:rPr>
          <w:rFonts w:ascii="Arial" w:hAnsi="Arial" w:cs="Arial"/>
        </w:rPr>
      </w:pPr>
      <w:r w:rsidRPr="00350BB7">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54B4A5C" w14:textId="77777777" w:rsidR="00BD26F0" w:rsidRDefault="00BD26F0"/>
    <w:p w14:paraId="5D543DF6" w14:textId="77777777" w:rsidR="005607D7" w:rsidRDefault="005607D7"/>
    <w:p w14:paraId="5CD670BF" w14:textId="77777777" w:rsidR="005607D7" w:rsidRDefault="005607D7"/>
    <w:p w14:paraId="67F0934E" w14:textId="77777777" w:rsidR="005607D7" w:rsidRDefault="005607D7"/>
    <w:p w14:paraId="02BAD9C6" w14:textId="77777777" w:rsidR="005607D7" w:rsidRDefault="005607D7"/>
    <w:p w14:paraId="424202EC" w14:textId="77777777" w:rsidR="005607D7" w:rsidRDefault="005607D7"/>
    <w:p w14:paraId="603BA74F" w14:textId="77777777" w:rsidR="005607D7" w:rsidRDefault="005607D7"/>
    <w:p w14:paraId="52CA273B" w14:textId="77777777" w:rsidR="005607D7" w:rsidRDefault="005607D7"/>
    <w:p w14:paraId="036EB359" w14:textId="77777777" w:rsidR="005607D7" w:rsidRDefault="005607D7"/>
    <w:p w14:paraId="47680522" w14:textId="77777777" w:rsidR="005607D7" w:rsidRDefault="005607D7"/>
    <w:p w14:paraId="3299F832" w14:textId="77777777" w:rsidR="005607D7" w:rsidRDefault="005607D7"/>
    <w:p w14:paraId="66292046" w14:textId="77777777" w:rsidR="005607D7" w:rsidRDefault="005607D7"/>
    <w:p w14:paraId="5F84FFC9" w14:textId="77777777" w:rsidR="005607D7" w:rsidRDefault="005607D7"/>
    <w:p w14:paraId="4C011051" w14:textId="77777777" w:rsidR="005607D7" w:rsidRDefault="005607D7"/>
    <w:p w14:paraId="0F0533E1" w14:textId="77777777" w:rsidR="005607D7" w:rsidRDefault="005607D7"/>
    <w:p w14:paraId="0C2B89B1" w14:textId="77777777" w:rsidR="005607D7" w:rsidRDefault="005607D7"/>
    <w:p w14:paraId="35FA1588" w14:textId="77777777" w:rsidR="005607D7" w:rsidRDefault="005607D7"/>
    <w:p w14:paraId="12DD2D87" w14:textId="77777777" w:rsidR="005607D7" w:rsidRDefault="005607D7"/>
    <w:p w14:paraId="070A4275" w14:textId="77777777" w:rsidR="005607D7" w:rsidRDefault="005607D7"/>
    <w:p w14:paraId="49223695" w14:textId="77777777" w:rsidR="005607D7" w:rsidRDefault="005607D7"/>
    <w:p w14:paraId="24EF16F6" w14:textId="77777777" w:rsidR="005607D7" w:rsidRDefault="005607D7"/>
    <w:p w14:paraId="24699E34" w14:textId="77777777" w:rsidR="00995B59" w:rsidRDefault="00995B59"/>
    <w:p w14:paraId="33774F8F" w14:textId="401815A5" w:rsidR="00DC1AA3" w:rsidRPr="002F1AC2" w:rsidRDefault="003007C0" w:rsidP="0016472A">
      <w:pPr>
        <w:spacing w:line="480" w:lineRule="auto"/>
        <w:ind w:firstLine="720"/>
        <w:rPr>
          <w:rFonts w:ascii="Arial" w:hAnsi="Arial" w:cs="Arial"/>
        </w:rPr>
      </w:pPr>
      <w:r w:rsidRPr="002F1AC2">
        <w:rPr>
          <w:rFonts w:ascii="Arial" w:hAnsi="Arial" w:cs="Arial"/>
        </w:rPr>
        <w:lastRenderedPageBreak/>
        <w:t>T</w:t>
      </w:r>
      <w:r w:rsidR="00DC1AA3" w:rsidRPr="002F1AC2">
        <w:rPr>
          <w:rFonts w:ascii="Arial" w:hAnsi="Arial" w:cs="Arial"/>
        </w:rPr>
        <w:t>he key concept of</w:t>
      </w:r>
      <w:r w:rsidR="006F3439">
        <w:rPr>
          <w:rFonts w:ascii="Arial" w:hAnsi="Arial" w:cs="Arial"/>
        </w:rPr>
        <w:t xml:space="preserve"> the</w:t>
      </w:r>
      <w:r w:rsidR="00DC1AA3" w:rsidRPr="002F1AC2">
        <w:rPr>
          <w:rFonts w:ascii="Arial" w:hAnsi="Arial" w:cs="Arial"/>
        </w:rPr>
        <w:t xml:space="preserve"> theor</w:t>
      </w:r>
      <w:r w:rsidR="006F3439">
        <w:rPr>
          <w:rFonts w:ascii="Arial" w:hAnsi="Arial" w:cs="Arial"/>
        </w:rPr>
        <w:t>y</w:t>
      </w:r>
      <w:r w:rsidR="00DC1AA3" w:rsidRPr="002F1AC2">
        <w:rPr>
          <w:rFonts w:ascii="Arial" w:hAnsi="Arial" w:cs="Arial"/>
        </w:rPr>
        <w:t xml:space="preserve"> of personality</w:t>
      </w:r>
      <w:r w:rsidR="002C16EC">
        <w:rPr>
          <w:rFonts w:ascii="Arial" w:hAnsi="Arial" w:cs="Arial"/>
        </w:rPr>
        <w:t xml:space="preserve"> traits</w:t>
      </w:r>
      <w:r w:rsidR="00DC1AA3" w:rsidRPr="002F1AC2">
        <w:rPr>
          <w:rFonts w:ascii="Arial" w:hAnsi="Arial" w:cs="Arial"/>
        </w:rPr>
        <w:t xml:space="preserve"> </w:t>
      </w:r>
      <w:r w:rsidR="000E670F">
        <w:rPr>
          <w:rFonts w:ascii="Arial" w:hAnsi="Arial" w:cs="Arial"/>
        </w:rPr>
        <w:t>is</w:t>
      </w:r>
      <w:r w:rsidR="00261034" w:rsidRPr="002F1AC2">
        <w:rPr>
          <w:rFonts w:ascii="Arial" w:hAnsi="Arial" w:cs="Arial"/>
        </w:rPr>
        <w:t xml:space="preserve"> that personality is made up of </w:t>
      </w:r>
      <w:r w:rsidR="0006602A" w:rsidRPr="002F1AC2">
        <w:rPr>
          <w:rFonts w:ascii="Arial" w:hAnsi="Arial" w:cs="Arial"/>
        </w:rPr>
        <w:t>stable, enduring</w:t>
      </w:r>
      <w:r w:rsidR="00261034" w:rsidRPr="002F1AC2">
        <w:rPr>
          <w:rFonts w:ascii="Arial" w:hAnsi="Arial" w:cs="Arial"/>
        </w:rPr>
        <w:t xml:space="preserve"> traits </w:t>
      </w:r>
      <w:r w:rsidR="00155F34" w:rsidRPr="002F1AC2">
        <w:rPr>
          <w:rFonts w:ascii="Arial" w:hAnsi="Arial" w:cs="Arial"/>
        </w:rPr>
        <w:t>(</w:t>
      </w:r>
      <w:r w:rsidR="00BD1C4B" w:rsidRPr="002F1AC2">
        <w:rPr>
          <w:rFonts w:ascii="Arial" w:hAnsi="Arial" w:cs="Arial"/>
        </w:rPr>
        <w:t xml:space="preserve">characteristics) that influence </w:t>
      </w:r>
      <w:r w:rsidR="00D74A71" w:rsidRPr="002F1AC2">
        <w:rPr>
          <w:rFonts w:ascii="Arial" w:hAnsi="Arial" w:cs="Arial"/>
        </w:rPr>
        <w:t>an indivi</w:t>
      </w:r>
      <w:r w:rsidR="00067A41" w:rsidRPr="002F1AC2">
        <w:rPr>
          <w:rFonts w:ascii="Arial" w:hAnsi="Arial" w:cs="Arial"/>
        </w:rPr>
        <w:t>dual`s thoughts, feelings, and behaviours across different situations.</w:t>
      </w:r>
    </w:p>
    <w:p w14:paraId="54AF696C" w14:textId="7504979E" w:rsidR="00995B59" w:rsidRPr="002F1AC2" w:rsidRDefault="0090577E" w:rsidP="0016472A">
      <w:pPr>
        <w:spacing w:line="480" w:lineRule="auto"/>
        <w:ind w:firstLine="720"/>
        <w:rPr>
          <w:rFonts w:ascii="Arial" w:hAnsi="Arial" w:cs="Arial"/>
        </w:rPr>
      </w:pPr>
      <w:r>
        <w:rPr>
          <w:rFonts w:ascii="Arial" w:hAnsi="Arial" w:cs="Arial"/>
        </w:rPr>
        <w:t>The d</w:t>
      </w:r>
      <w:r w:rsidR="00A723B8" w:rsidRPr="002F1AC2">
        <w:rPr>
          <w:rFonts w:ascii="Arial" w:hAnsi="Arial" w:cs="Arial"/>
        </w:rPr>
        <w:t xml:space="preserve">efinition of “behaviour” is </w:t>
      </w:r>
      <w:r w:rsidR="00067A41" w:rsidRPr="002F1AC2">
        <w:rPr>
          <w:rFonts w:ascii="Arial" w:hAnsi="Arial" w:cs="Arial"/>
        </w:rPr>
        <w:t>“the</w:t>
      </w:r>
      <w:r w:rsidR="00A723B8" w:rsidRPr="002F1AC2">
        <w:rPr>
          <w:rFonts w:ascii="Arial" w:hAnsi="Arial" w:cs="Arial"/>
        </w:rPr>
        <w:t xml:space="preserve"> way that somebody behaves, especially towards other people</w:t>
      </w:r>
      <w:r w:rsidR="00E60F49" w:rsidRPr="002F1AC2">
        <w:rPr>
          <w:rFonts w:ascii="Arial" w:hAnsi="Arial" w:cs="Arial"/>
        </w:rPr>
        <w:t>” (Oxford Learner</w:t>
      </w:r>
      <w:r w:rsidR="00862FF1" w:rsidRPr="002F1AC2">
        <w:rPr>
          <w:rFonts w:ascii="Arial" w:hAnsi="Arial" w:cs="Arial"/>
        </w:rPr>
        <w:t>`s Dictionaries,2026).</w:t>
      </w:r>
    </w:p>
    <w:p w14:paraId="070AD378" w14:textId="77777777" w:rsidR="00155F34" w:rsidRPr="002F1AC2" w:rsidRDefault="00155F34" w:rsidP="0016472A">
      <w:pPr>
        <w:spacing w:line="480" w:lineRule="auto"/>
        <w:ind w:firstLine="720"/>
        <w:rPr>
          <w:rFonts w:ascii="Arial" w:hAnsi="Arial" w:cs="Arial"/>
        </w:rPr>
      </w:pPr>
    </w:p>
    <w:p w14:paraId="754E6457" w14:textId="43E81B17" w:rsidR="00E91B21" w:rsidRPr="002F1AC2" w:rsidRDefault="00E91B21" w:rsidP="0016472A">
      <w:pPr>
        <w:spacing w:line="480" w:lineRule="auto"/>
        <w:ind w:firstLine="720"/>
        <w:rPr>
          <w:rFonts w:ascii="Arial" w:hAnsi="Arial" w:cs="Arial"/>
        </w:rPr>
      </w:pPr>
      <w:r w:rsidRPr="002F1AC2">
        <w:rPr>
          <w:rFonts w:ascii="Arial" w:hAnsi="Arial" w:cs="Arial"/>
        </w:rPr>
        <w:t>“The </w:t>
      </w:r>
      <w:hyperlink r:id="rId9" w:tgtFrame="_blank" w:history="1">
        <w:r w:rsidRPr="002F1AC2">
          <w:rPr>
            <w:rStyle w:val="Hyperlink"/>
            <w:rFonts w:ascii="Arial" w:hAnsi="Arial" w:cs="Arial"/>
            <w:color w:val="auto"/>
          </w:rPr>
          <w:t>Myers-Briggs Type Indicator</w:t>
        </w:r>
      </w:hyperlink>
      <w:r w:rsidRPr="002F1AC2">
        <w:rPr>
          <w:rFonts w:ascii="Arial" w:hAnsi="Arial" w:cs="Arial"/>
        </w:rPr>
        <w:t> is a personality test that helps individuals identify their personality type based on the 16 personality types. It measures how individuals perceive the world and make decisions based on their personality traits. The test is based on the work of Carl Jung and was developed by Isabel Briggs Myers and her mother, Katharine Cook Briggs.”</w:t>
      </w:r>
      <w:r w:rsidR="00CC6736" w:rsidRPr="002F1AC2">
        <w:rPr>
          <w:rFonts w:ascii="Arial" w:hAnsi="Arial" w:cs="Arial"/>
        </w:rPr>
        <w:t xml:space="preserve"> (</w:t>
      </w:r>
      <w:r w:rsidR="00F27905" w:rsidRPr="002F1AC2">
        <w:rPr>
          <w:rFonts w:ascii="Arial" w:hAnsi="Arial" w:cs="Arial"/>
        </w:rPr>
        <w:t>Campbell</w:t>
      </w:r>
      <w:r w:rsidR="00692FD9" w:rsidRPr="002F1AC2">
        <w:rPr>
          <w:rFonts w:ascii="Arial" w:hAnsi="Arial" w:cs="Arial"/>
        </w:rPr>
        <w:t>,</w:t>
      </w:r>
      <w:r w:rsidR="00F27905" w:rsidRPr="002F1AC2">
        <w:rPr>
          <w:rFonts w:ascii="Arial" w:hAnsi="Arial" w:cs="Arial"/>
        </w:rPr>
        <w:t xml:space="preserve"> </w:t>
      </w:r>
      <w:r w:rsidR="00692FD9" w:rsidRPr="002F1AC2">
        <w:rPr>
          <w:rFonts w:ascii="Arial" w:hAnsi="Arial" w:cs="Arial"/>
        </w:rPr>
        <w:t>2025</w:t>
      </w:r>
      <w:r w:rsidR="00CC6736" w:rsidRPr="002F1AC2">
        <w:rPr>
          <w:rFonts w:ascii="Arial" w:hAnsi="Arial" w:cs="Arial"/>
        </w:rPr>
        <w:t>)</w:t>
      </w:r>
    </w:p>
    <w:p w14:paraId="4830CA68" w14:textId="77777777" w:rsidR="006252C4" w:rsidRPr="002F1AC2" w:rsidRDefault="00AE7234" w:rsidP="0016472A">
      <w:pPr>
        <w:spacing w:line="480" w:lineRule="auto"/>
        <w:ind w:firstLine="720"/>
        <w:rPr>
          <w:rFonts w:ascii="Arial" w:hAnsi="Arial" w:cs="Arial"/>
        </w:rPr>
      </w:pPr>
      <w:r w:rsidRPr="002F1AC2">
        <w:rPr>
          <w:rFonts w:ascii="Arial" w:hAnsi="Arial" w:cs="Arial"/>
        </w:rPr>
        <w:t>“</w:t>
      </w:r>
      <w:r w:rsidR="00017685" w:rsidRPr="002F1AC2">
        <w:rPr>
          <w:rFonts w:ascii="Arial" w:hAnsi="Arial" w:cs="Arial"/>
        </w:rPr>
        <w:t>Four Core Dimensions</w:t>
      </w:r>
      <w:r w:rsidR="00017685" w:rsidRPr="002F1AC2">
        <w:rPr>
          <w:rFonts w:ascii="Arial" w:hAnsi="Arial" w:cs="Arial"/>
        </w:rPr>
        <w:br/>
        <w:t>The assessment measures your preferences across four dimensions:</w:t>
      </w:r>
    </w:p>
    <w:p w14:paraId="5B9CF655" w14:textId="609D9139" w:rsidR="00017685" w:rsidRPr="00BB1BC1" w:rsidRDefault="00017685" w:rsidP="00BB1BC1">
      <w:pPr>
        <w:pStyle w:val="ListParagraph"/>
        <w:numPr>
          <w:ilvl w:val="0"/>
          <w:numId w:val="6"/>
        </w:numPr>
        <w:spacing w:line="480" w:lineRule="auto"/>
        <w:rPr>
          <w:rFonts w:ascii="Arial" w:hAnsi="Arial" w:cs="Arial"/>
        </w:rPr>
      </w:pPr>
      <w:r w:rsidRPr="00BB1BC1">
        <w:rPr>
          <w:rFonts w:ascii="Arial" w:hAnsi="Arial" w:cs="Arial"/>
        </w:rPr>
        <w:t>Energy Direction (E/I): Where you get energy - from external world or internal reflection</w:t>
      </w:r>
      <w:r w:rsidRPr="00BB1BC1">
        <w:rPr>
          <w:rFonts w:ascii="Arial" w:hAnsi="Arial" w:cs="Arial"/>
        </w:rPr>
        <w:br/>
        <w:t>2. Information Processing (S/N): How you take in information - through concrete facts or abstract patterns</w:t>
      </w:r>
      <w:r w:rsidRPr="00BB1BC1">
        <w:rPr>
          <w:rFonts w:ascii="Arial" w:hAnsi="Arial" w:cs="Arial"/>
        </w:rPr>
        <w:br/>
        <w:t>3. Decision Making (T/F): How you make decisions - based on logic or values</w:t>
      </w:r>
      <w:r w:rsidRPr="00BB1BC1">
        <w:rPr>
          <w:rFonts w:ascii="Arial" w:hAnsi="Arial" w:cs="Arial"/>
        </w:rPr>
        <w:br/>
        <w:t>4. Lifestyle Approach (J/P): How you approach structure - preferring plans or flexibility</w:t>
      </w:r>
      <w:r w:rsidRPr="00BB1BC1">
        <w:rPr>
          <w:rFonts w:ascii="Arial" w:hAnsi="Arial" w:cs="Arial"/>
        </w:rPr>
        <w:br/>
        <w:t>16 Possible Combinations</w:t>
      </w:r>
      <w:r w:rsidRPr="00BB1BC1">
        <w:rPr>
          <w:rFonts w:ascii="Arial" w:hAnsi="Arial" w:cs="Arial"/>
        </w:rPr>
        <w:br/>
        <w:t xml:space="preserve">Your preferences across these four dimensions create one of 16 personality types:- Analysts: INTJ, INTP, ENTJ, ENTP- Diplomats: INFJ, </w:t>
      </w:r>
      <w:r w:rsidRPr="00BB1BC1">
        <w:rPr>
          <w:rFonts w:ascii="Arial" w:hAnsi="Arial" w:cs="Arial"/>
        </w:rPr>
        <w:lastRenderedPageBreak/>
        <w:t>INFP, ENFJ, ENFP- Sentinels: ISTJ, ISFJ, ESTJ, ESFJ- Explorers: ISTP, ISFP, ESTP, ESFP</w:t>
      </w:r>
      <w:r w:rsidR="00AE7234" w:rsidRPr="00BB1BC1">
        <w:rPr>
          <w:rFonts w:ascii="Arial" w:hAnsi="Arial" w:cs="Arial"/>
        </w:rPr>
        <w:t xml:space="preserve">” </w:t>
      </w:r>
      <w:proofErr w:type="gramStart"/>
      <w:r w:rsidR="00AE7234" w:rsidRPr="00BB1BC1">
        <w:rPr>
          <w:rFonts w:ascii="Arial" w:hAnsi="Arial" w:cs="Arial"/>
        </w:rPr>
        <w:t>(</w:t>
      </w:r>
      <w:r w:rsidR="00F12E97" w:rsidRPr="00BB1BC1">
        <w:rPr>
          <w:rFonts w:ascii="Arial" w:hAnsi="Arial" w:cs="Arial"/>
        </w:rPr>
        <w:t> </w:t>
      </w:r>
      <w:proofErr w:type="spellStart"/>
      <w:r w:rsidR="00F12E97" w:rsidRPr="00BB1BC1">
        <w:rPr>
          <w:rFonts w:ascii="Arial" w:hAnsi="Arial" w:cs="Arial"/>
        </w:rPr>
        <w:t>FlameAI</w:t>
      </w:r>
      <w:proofErr w:type="spellEnd"/>
      <w:proofErr w:type="gramEnd"/>
      <w:r w:rsidR="00F12E97" w:rsidRPr="00BB1BC1">
        <w:rPr>
          <w:rFonts w:ascii="Arial" w:hAnsi="Arial" w:cs="Arial"/>
        </w:rPr>
        <w:t xml:space="preserve"> Studio,2026)</w:t>
      </w:r>
    </w:p>
    <w:p w14:paraId="49FF0EE5" w14:textId="2FCDDD3F" w:rsidR="00285A58" w:rsidRPr="002F1AC2" w:rsidRDefault="00326489" w:rsidP="00C32D2D">
      <w:pPr>
        <w:spacing w:line="480" w:lineRule="auto"/>
        <w:ind w:firstLine="720"/>
        <w:rPr>
          <w:rFonts w:ascii="Arial" w:hAnsi="Arial" w:cs="Arial"/>
        </w:rPr>
      </w:pPr>
      <w:r w:rsidRPr="002F1AC2">
        <w:rPr>
          <w:rFonts w:ascii="Arial" w:hAnsi="Arial" w:cs="Arial"/>
        </w:rPr>
        <w:t>The</w:t>
      </w:r>
      <w:r w:rsidR="00C2787B" w:rsidRPr="002F1AC2">
        <w:rPr>
          <w:rFonts w:ascii="Arial" w:hAnsi="Arial" w:cs="Arial"/>
        </w:rPr>
        <w:t>oretical assumptions of personality explain how and why people develop cert</w:t>
      </w:r>
      <w:r w:rsidR="00D90D3E" w:rsidRPr="002F1AC2">
        <w:rPr>
          <w:rFonts w:ascii="Arial" w:hAnsi="Arial" w:cs="Arial"/>
        </w:rPr>
        <w:t xml:space="preserve">ain </w:t>
      </w:r>
      <w:r w:rsidR="00165878" w:rsidRPr="002F1AC2">
        <w:rPr>
          <w:rFonts w:ascii="Arial" w:hAnsi="Arial" w:cs="Arial"/>
        </w:rPr>
        <w:t>behaviour</w:t>
      </w:r>
      <w:r w:rsidR="003E2C22">
        <w:rPr>
          <w:rFonts w:ascii="Arial" w:hAnsi="Arial" w:cs="Arial"/>
        </w:rPr>
        <w:t>s</w:t>
      </w:r>
      <w:r w:rsidR="00165878" w:rsidRPr="002F1AC2">
        <w:rPr>
          <w:rFonts w:ascii="Arial" w:hAnsi="Arial" w:cs="Arial"/>
        </w:rPr>
        <w:t>, thoughts</w:t>
      </w:r>
      <w:r w:rsidR="00D90D3E" w:rsidRPr="002F1AC2">
        <w:rPr>
          <w:rFonts w:ascii="Arial" w:hAnsi="Arial" w:cs="Arial"/>
        </w:rPr>
        <w:t xml:space="preserve"> and emotions.</w:t>
      </w:r>
      <w:r w:rsidR="00165878" w:rsidRPr="002F1AC2">
        <w:rPr>
          <w:rFonts w:ascii="Arial" w:hAnsi="Arial" w:cs="Arial"/>
        </w:rPr>
        <w:t xml:space="preserve"> </w:t>
      </w:r>
      <w:r w:rsidR="00D90D3E" w:rsidRPr="002F1AC2">
        <w:rPr>
          <w:rFonts w:ascii="Arial" w:hAnsi="Arial" w:cs="Arial"/>
        </w:rPr>
        <w:t>Personality the</w:t>
      </w:r>
      <w:r w:rsidR="0033458A" w:rsidRPr="002F1AC2">
        <w:rPr>
          <w:rFonts w:ascii="Arial" w:hAnsi="Arial" w:cs="Arial"/>
        </w:rPr>
        <w:t xml:space="preserve">ories assume that personality is a relatively </w:t>
      </w:r>
      <w:r w:rsidR="00042B48">
        <w:rPr>
          <w:rFonts w:ascii="Arial" w:hAnsi="Arial" w:cs="Arial"/>
        </w:rPr>
        <w:t xml:space="preserve">predictable </w:t>
      </w:r>
      <w:r w:rsidR="00370482" w:rsidRPr="002F1AC2">
        <w:rPr>
          <w:rFonts w:ascii="Arial" w:hAnsi="Arial" w:cs="Arial"/>
        </w:rPr>
        <w:t>pattern of characteristics that influence how</w:t>
      </w:r>
      <w:r w:rsidR="000D7F76" w:rsidRPr="002F1AC2">
        <w:rPr>
          <w:rFonts w:ascii="Arial" w:hAnsi="Arial" w:cs="Arial"/>
        </w:rPr>
        <w:t xml:space="preserve"> individuals think,</w:t>
      </w:r>
      <w:r w:rsidR="00165878" w:rsidRPr="002F1AC2">
        <w:rPr>
          <w:rFonts w:ascii="Arial" w:hAnsi="Arial" w:cs="Arial"/>
        </w:rPr>
        <w:t xml:space="preserve"> </w:t>
      </w:r>
      <w:r w:rsidR="000D7F76" w:rsidRPr="002F1AC2">
        <w:rPr>
          <w:rFonts w:ascii="Arial" w:hAnsi="Arial" w:cs="Arial"/>
        </w:rPr>
        <w:t>feel and behave.</w:t>
      </w:r>
      <w:r w:rsidR="00165878" w:rsidRPr="002F1AC2">
        <w:rPr>
          <w:rFonts w:ascii="Arial" w:hAnsi="Arial" w:cs="Arial"/>
        </w:rPr>
        <w:t xml:space="preserve"> </w:t>
      </w:r>
      <w:r w:rsidR="00BE2B91" w:rsidRPr="002F1AC2">
        <w:rPr>
          <w:rFonts w:ascii="Arial" w:hAnsi="Arial" w:cs="Arial"/>
        </w:rPr>
        <w:t>Different psychologist</w:t>
      </w:r>
      <w:r w:rsidR="00042B48">
        <w:rPr>
          <w:rFonts w:ascii="Arial" w:hAnsi="Arial" w:cs="Arial"/>
        </w:rPr>
        <w:t>s</w:t>
      </w:r>
      <w:r w:rsidR="00BE2B91" w:rsidRPr="002F1AC2">
        <w:rPr>
          <w:rFonts w:ascii="Arial" w:hAnsi="Arial" w:cs="Arial"/>
        </w:rPr>
        <w:t xml:space="preserve"> explain personality in different ways. For example</w:t>
      </w:r>
      <w:r w:rsidR="00AC3684" w:rsidRPr="002F1AC2">
        <w:rPr>
          <w:rFonts w:ascii="Arial" w:hAnsi="Arial" w:cs="Arial"/>
        </w:rPr>
        <w:t>, trait theories assume that personality is made up of consistent traits,</w:t>
      </w:r>
      <w:r w:rsidR="00165878" w:rsidRPr="002F1AC2">
        <w:rPr>
          <w:rFonts w:ascii="Arial" w:hAnsi="Arial" w:cs="Arial"/>
        </w:rPr>
        <w:t xml:space="preserve"> </w:t>
      </w:r>
      <w:r w:rsidR="00AC3684" w:rsidRPr="002F1AC2">
        <w:rPr>
          <w:rFonts w:ascii="Arial" w:hAnsi="Arial" w:cs="Arial"/>
        </w:rPr>
        <w:t>other theories suggest personality develops through experiences,</w:t>
      </w:r>
      <w:r w:rsidR="00165878" w:rsidRPr="002F1AC2">
        <w:rPr>
          <w:rFonts w:ascii="Arial" w:hAnsi="Arial" w:cs="Arial"/>
        </w:rPr>
        <w:t xml:space="preserve"> </w:t>
      </w:r>
      <w:r w:rsidR="00AC3684" w:rsidRPr="002F1AC2">
        <w:rPr>
          <w:rFonts w:ascii="Arial" w:hAnsi="Arial" w:cs="Arial"/>
        </w:rPr>
        <w:t>learning or unconscious processes.</w:t>
      </w:r>
    </w:p>
    <w:p w14:paraId="376A359E" w14:textId="094F8070" w:rsidR="00240BF2" w:rsidRPr="002F1AC2" w:rsidRDefault="00240BF2" w:rsidP="0016472A">
      <w:pPr>
        <w:spacing w:line="480" w:lineRule="auto"/>
        <w:ind w:firstLine="720"/>
        <w:rPr>
          <w:rFonts w:ascii="Arial" w:hAnsi="Arial" w:cs="Arial"/>
        </w:rPr>
      </w:pPr>
      <w:r w:rsidRPr="002F1AC2">
        <w:rPr>
          <w:rFonts w:ascii="Arial" w:hAnsi="Arial" w:cs="Arial"/>
        </w:rPr>
        <w:t>“Introvert (I) Personality</w:t>
      </w:r>
    </w:p>
    <w:p w14:paraId="0097AEB1" w14:textId="77777777" w:rsidR="00240BF2" w:rsidRPr="00240BF2" w:rsidRDefault="00240BF2" w:rsidP="0016472A">
      <w:pPr>
        <w:spacing w:line="480" w:lineRule="auto"/>
        <w:ind w:firstLine="720"/>
        <w:rPr>
          <w:rFonts w:ascii="Arial" w:hAnsi="Arial" w:cs="Arial"/>
        </w:rPr>
      </w:pPr>
      <w:r w:rsidRPr="00240BF2">
        <w:rPr>
          <w:rFonts w:ascii="Arial" w:hAnsi="Arial" w:cs="Arial"/>
        </w:rPr>
        <w:t>Strength in Reserve</w:t>
      </w:r>
    </w:p>
    <w:p w14:paraId="561569EE" w14:textId="77777777" w:rsidR="00240BF2" w:rsidRPr="00240BF2" w:rsidRDefault="00240BF2" w:rsidP="0016472A">
      <w:pPr>
        <w:spacing w:line="480" w:lineRule="auto"/>
        <w:ind w:firstLine="720"/>
        <w:rPr>
          <w:rFonts w:ascii="Arial" w:hAnsi="Arial" w:cs="Arial"/>
        </w:rPr>
      </w:pPr>
      <w:r w:rsidRPr="00240BF2">
        <w:rPr>
          <w:rFonts w:ascii="Arial" w:hAnsi="Arial" w:cs="Arial"/>
        </w:rPr>
        <w:t>Introverts are well-suited to many situations. A tendency to be reserved helps these personality types to pace themselves. They’re likely to listen to others more carefully. Very introspective, Introverts enjoy more focused “alone time” – leading to more and deeper insights. And, while sometimes too sensitive to their environments, this often helps them pick up cues more quickly, making them great at reading many situations.</w:t>
      </w:r>
    </w:p>
    <w:p w14:paraId="0E8DC10F" w14:textId="77777777" w:rsidR="00240BF2" w:rsidRPr="00240BF2" w:rsidRDefault="00240BF2" w:rsidP="0016472A">
      <w:pPr>
        <w:spacing w:line="480" w:lineRule="auto"/>
        <w:ind w:firstLine="720"/>
        <w:rPr>
          <w:rFonts w:ascii="Arial" w:hAnsi="Arial" w:cs="Arial"/>
        </w:rPr>
      </w:pPr>
      <w:r w:rsidRPr="00240BF2">
        <w:rPr>
          <w:rFonts w:ascii="Arial" w:hAnsi="Arial" w:cs="Arial"/>
        </w:rPr>
        <w:t>80% of Introverts say they often find that time spent alone is more interesting and satisfying than time spent with other people, compared to 29% of Extraverts.</w:t>
      </w:r>
    </w:p>
    <w:p w14:paraId="6F34031C" w14:textId="77777777" w:rsidR="00240BF2" w:rsidRPr="00240BF2" w:rsidRDefault="00240BF2" w:rsidP="0016472A">
      <w:pPr>
        <w:spacing w:line="480" w:lineRule="auto"/>
        <w:ind w:firstLine="720"/>
        <w:rPr>
          <w:rFonts w:ascii="Arial" w:hAnsi="Arial" w:cs="Arial"/>
        </w:rPr>
      </w:pPr>
      <w:hyperlink r:id="rId10" w:history="1">
        <w:r w:rsidRPr="00240BF2">
          <w:rPr>
            <w:rStyle w:val="Hyperlink"/>
            <w:rFonts w:ascii="Arial" w:hAnsi="Arial" w:cs="Arial"/>
            <w:color w:val="auto"/>
          </w:rPr>
          <w:t>“SOCIAL ACTIVITIES”</w:t>
        </w:r>
      </w:hyperlink>
      <w:r w:rsidRPr="00240BF2">
        <w:rPr>
          <w:rFonts w:ascii="Arial" w:hAnsi="Arial" w:cs="Arial"/>
        </w:rPr>
        <w:t> SURVEY</w:t>
      </w:r>
    </w:p>
    <w:p w14:paraId="39683EE3" w14:textId="77777777" w:rsidR="00240BF2" w:rsidRPr="00240BF2" w:rsidRDefault="00240BF2" w:rsidP="0016472A">
      <w:pPr>
        <w:spacing w:line="480" w:lineRule="auto"/>
        <w:ind w:firstLine="720"/>
        <w:rPr>
          <w:rFonts w:ascii="Arial" w:hAnsi="Arial" w:cs="Arial"/>
        </w:rPr>
      </w:pPr>
      <w:r w:rsidRPr="00240BF2">
        <w:rPr>
          <w:rFonts w:ascii="Arial" w:hAnsi="Arial" w:cs="Arial"/>
        </w:rPr>
        <w:t xml:space="preserve">However, this same reserve means that Introverts tend to find outside stimuli like noise, motion, or intrusive lighting frustrating. Some of this can be an invigorating change of pace – too much unsettles them and drains their energy. These </w:t>
      </w:r>
      <w:r w:rsidRPr="00240BF2">
        <w:rPr>
          <w:rFonts w:ascii="Arial" w:hAnsi="Arial" w:cs="Arial"/>
        </w:rPr>
        <w:lastRenderedPageBreak/>
        <w:t>personality types often prefer to be in their own space where they can adjust their environments. Add a human factor to this sensitivity – for example, insistent conversations where they’re expected to be just as insistent – and it can exhaust them. They need time alone to regather their energy and restore their calm.</w:t>
      </w:r>
    </w:p>
    <w:p w14:paraId="6F414BBA" w14:textId="77777777" w:rsidR="00240BF2" w:rsidRPr="00240BF2" w:rsidRDefault="00240BF2" w:rsidP="0016472A">
      <w:pPr>
        <w:spacing w:line="480" w:lineRule="auto"/>
        <w:ind w:firstLine="720"/>
        <w:rPr>
          <w:rFonts w:ascii="Arial" w:hAnsi="Arial" w:cs="Arial"/>
        </w:rPr>
      </w:pPr>
      <w:r w:rsidRPr="00240BF2">
        <w:rPr>
          <w:rFonts w:ascii="Arial" w:hAnsi="Arial" w:cs="Arial"/>
        </w:rPr>
        <w:t>People with this personality trait find strength in creating their own space.</w:t>
      </w:r>
    </w:p>
    <w:p w14:paraId="3703006D" w14:textId="765C5972" w:rsidR="00240BF2" w:rsidRPr="00240BF2" w:rsidRDefault="00240BF2" w:rsidP="0016472A">
      <w:pPr>
        <w:spacing w:line="480" w:lineRule="auto"/>
        <w:ind w:firstLine="720"/>
        <w:rPr>
          <w:rFonts w:ascii="Arial" w:hAnsi="Arial" w:cs="Arial"/>
        </w:rPr>
      </w:pPr>
      <w:proofErr w:type="gramStart"/>
      <w:r w:rsidRPr="00240BF2">
        <w:rPr>
          <w:rFonts w:ascii="Arial" w:hAnsi="Arial" w:cs="Arial"/>
        </w:rPr>
        <w:t>Introverts’</w:t>
      </w:r>
      <w:proofErr w:type="gramEnd"/>
      <w:r w:rsidRPr="00240BF2">
        <w:rPr>
          <w:rFonts w:ascii="Arial" w:hAnsi="Arial" w:cs="Arial"/>
        </w:rPr>
        <w:t xml:space="preserve"> reserved, more solitary nature presents challenges, as many societies </w:t>
      </w:r>
      <w:r w:rsidR="00C32D2D" w:rsidRPr="00240BF2">
        <w:rPr>
          <w:rFonts w:ascii="Arial" w:hAnsi="Arial" w:cs="Arial"/>
        </w:rPr>
        <w:t>favour</w:t>
      </w:r>
      <w:r w:rsidRPr="00240BF2">
        <w:rPr>
          <w:rFonts w:ascii="Arial" w:hAnsi="Arial" w:cs="Arial"/>
        </w:rPr>
        <w:t xml:space="preserve"> Extraverts and their bolder approach. But it helps Introverted personality types to take things slowly, cautiously, and with less fanfare. Fortunately, if they’re willing – and create the time to recharge on their own – most Introverts can handle society’s strenuous demands.</w:t>
      </w:r>
    </w:p>
    <w:p w14:paraId="09343822" w14:textId="77777777" w:rsidR="00240BF2" w:rsidRPr="00240BF2" w:rsidRDefault="00240BF2" w:rsidP="0016472A">
      <w:pPr>
        <w:spacing w:line="480" w:lineRule="auto"/>
        <w:ind w:firstLine="720"/>
        <w:rPr>
          <w:rFonts w:ascii="Arial" w:hAnsi="Arial" w:cs="Arial"/>
        </w:rPr>
      </w:pPr>
      <w:r w:rsidRPr="00240BF2">
        <w:rPr>
          <w:rFonts w:ascii="Arial" w:hAnsi="Arial" w:cs="Arial"/>
        </w:rPr>
        <w:t>In fact, many successful leaders and entertainers come from their ranks, often remaining humble and avoiding an unnecessary spotlight in fame. The Introversion personality trait never needs to disqualify those who possess it from pursuing a goal.</w:t>
      </w:r>
    </w:p>
    <w:p w14:paraId="335A1E5C" w14:textId="77777777" w:rsidR="00240BF2" w:rsidRPr="00240BF2" w:rsidRDefault="00240BF2" w:rsidP="0016472A">
      <w:pPr>
        <w:spacing w:line="480" w:lineRule="auto"/>
        <w:ind w:firstLine="720"/>
        <w:rPr>
          <w:rFonts w:ascii="Arial" w:hAnsi="Arial" w:cs="Arial"/>
        </w:rPr>
      </w:pPr>
      <w:r w:rsidRPr="00240BF2">
        <w:rPr>
          <w:rFonts w:ascii="Arial" w:hAnsi="Arial" w:cs="Arial"/>
        </w:rPr>
        <w:t>84% of Introverts would feel cautious, worried, or even downright horrified if they suddenly realized they were becoming famous, compared to 51% of Extraverts.</w:t>
      </w:r>
    </w:p>
    <w:p w14:paraId="234B7721" w14:textId="77777777" w:rsidR="00240BF2" w:rsidRPr="00240BF2" w:rsidRDefault="00240BF2" w:rsidP="0016472A">
      <w:pPr>
        <w:spacing w:line="480" w:lineRule="auto"/>
        <w:ind w:firstLine="720"/>
        <w:rPr>
          <w:rFonts w:ascii="Arial" w:hAnsi="Arial" w:cs="Arial"/>
        </w:rPr>
      </w:pPr>
      <w:hyperlink r:id="rId11" w:history="1">
        <w:r w:rsidRPr="00240BF2">
          <w:rPr>
            <w:rStyle w:val="Hyperlink"/>
            <w:rFonts w:ascii="Arial" w:hAnsi="Arial" w:cs="Arial"/>
            <w:color w:val="auto"/>
          </w:rPr>
          <w:t>“FAME”</w:t>
        </w:r>
      </w:hyperlink>
      <w:r w:rsidRPr="00240BF2">
        <w:rPr>
          <w:rFonts w:ascii="Arial" w:hAnsi="Arial" w:cs="Arial"/>
        </w:rPr>
        <w:t> SURVEY</w:t>
      </w:r>
    </w:p>
    <w:p w14:paraId="21260050" w14:textId="77777777" w:rsidR="00240BF2" w:rsidRPr="00240BF2" w:rsidRDefault="00240BF2" w:rsidP="0016472A">
      <w:pPr>
        <w:spacing w:line="480" w:lineRule="auto"/>
        <w:ind w:firstLine="720"/>
        <w:rPr>
          <w:rFonts w:ascii="Arial" w:hAnsi="Arial" w:cs="Arial"/>
        </w:rPr>
      </w:pPr>
      <w:r w:rsidRPr="00240BF2">
        <w:rPr>
          <w:rFonts w:ascii="Arial" w:hAnsi="Arial" w:cs="Arial"/>
        </w:rPr>
        <w:t>Extravert (E) Personality</w:t>
      </w:r>
    </w:p>
    <w:p w14:paraId="49E6AFF0" w14:textId="77777777" w:rsidR="00240BF2" w:rsidRPr="00240BF2" w:rsidRDefault="00240BF2" w:rsidP="0016472A">
      <w:pPr>
        <w:spacing w:line="480" w:lineRule="auto"/>
        <w:ind w:firstLine="720"/>
        <w:rPr>
          <w:rFonts w:ascii="Arial" w:hAnsi="Arial" w:cs="Arial"/>
        </w:rPr>
      </w:pPr>
      <w:r w:rsidRPr="00240BF2">
        <w:rPr>
          <w:rFonts w:ascii="Arial" w:hAnsi="Arial" w:cs="Arial"/>
        </w:rPr>
        <w:t>The Power of Engagement</w:t>
      </w:r>
    </w:p>
    <w:p w14:paraId="31F870D7" w14:textId="77777777" w:rsidR="00240BF2" w:rsidRPr="00240BF2" w:rsidRDefault="00240BF2" w:rsidP="0016472A">
      <w:pPr>
        <w:spacing w:line="480" w:lineRule="auto"/>
        <w:ind w:firstLine="720"/>
        <w:rPr>
          <w:rFonts w:ascii="Arial" w:hAnsi="Arial" w:cs="Arial"/>
        </w:rPr>
      </w:pPr>
      <w:r w:rsidRPr="00240BF2">
        <w:rPr>
          <w:rFonts w:ascii="Arial" w:hAnsi="Arial" w:cs="Arial"/>
        </w:rPr>
        <w:t>89% of Extraverts say they are comfortable verbally expressing gratitude when they feel it, compared to 67% of Introverts.</w:t>
      </w:r>
    </w:p>
    <w:p w14:paraId="230DBC1A" w14:textId="77777777" w:rsidR="00240BF2" w:rsidRPr="00240BF2" w:rsidRDefault="00240BF2" w:rsidP="0016472A">
      <w:pPr>
        <w:spacing w:line="480" w:lineRule="auto"/>
        <w:ind w:firstLine="720"/>
        <w:rPr>
          <w:rFonts w:ascii="Arial" w:hAnsi="Arial" w:cs="Arial"/>
        </w:rPr>
      </w:pPr>
      <w:hyperlink r:id="rId12" w:history="1">
        <w:r w:rsidRPr="00240BF2">
          <w:rPr>
            <w:rStyle w:val="Hyperlink"/>
            <w:rFonts w:ascii="Arial" w:hAnsi="Arial" w:cs="Arial"/>
            <w:color w:val="auto"/>
          </w:rPr>
          <w:t>“GRATITUDE”</w:t>
        </w:r>
      </w:hyperlink>
      <w:r w:rsidRPr="00240BF2">
        <w:rPr>
          <w:rFonts w:ascii="Arial" w:hAnsi="Arial" w:cs="Arial"/>
        </w:rPr>
        <w:t> SURVEY</w:t>
      </w:r>
    </w:p>
    <w:p w14:paraId="60F5FCAC" w14:textId="77777777" w:rsidR="00240BF2" w:rsidRPr="00240BF2" w:rsidRDefault="00240BF2" w:rsidP="0016472A">
      <w:pPr>
        <w:spacing w:line="480" w:lineRule="auto"/>
        <w:ind w:firstLine="720"/>
        <w:rPr>
          <w:rFonts w:ascii="Arial" w:hAnsi="Arial" w:cs="Arial"/>
        </w:rPr>
      </w:pPr>
      <w:r w:rsidRPr="00240BF2">
        <w:rPr>
          <w:rFonts w:ascii="Arial" w:hAnsi="Arial" w:cs="Arial"/>
        </w:rPr>
        <w:lastRenderedPageBreak/>
        <w:t>Extraverts are interested in engaging with their environment, and they feed off the responses of the people and events around them. They enjoy pushing limits and seeing what the world can do. This all depends on many other factors and life’s natural limitations, but Extraverted personality types lean toward taking the initiative and relying on the world around them for validation.</w:t>
      </w:r>
    </w:p>
    <w:p w14:paraId="57EB3A69" w14:textId="77777777" w:rsidR="00240BF2" w:rsidRPr="00240BF2" w:rsidRDefault="00240BF2" w:rsidP="0016472A">
      <w:pPr>
        <w:spacing w:line="480" w:lineRule="auto"/>
        <w:ind w:firstLine="720"/>
        <w:rPr>
          <w:rFonts w:ascii="Arial" w:hAnsi="Arial" w:cs="Arial"/>
        </w:rPr>
      </w:pPr>
      <w:r w:rsidRPr="00240BF2">
        <w:rPr>
          <w:rFonts w:ascii="Arial" w:hAnsi="Arial" w:cs="Arial"/>
        </w:rPr>
        <w:t>An idle Extravert is an Extravert looking for something to do.</w:t>
      </w:r>
    </w:p>
    <w:p w14:paraId="762CA582" w14:textId="77777777" w:rsidR="00240BF2" w:rsidRPr="00240BF2" w:rsidRDefault="00240BF2" w:rsidP="0016472A">
      <w:pPr>
        <w:spacing w:line="480" w:lineRule="auto"/>
        <w:ind w:firstLine="720"/>
        <w:rPr>
          <w:rFonts w:ascii="Arial" w:hAnsi="Arial" w:cs="Arial"/>
        </w:rPr>
      </w:pPr>
      <w:r w:rsidRPr="00240BF2">
        <w:rPr>
          <w:rFonts w:ascii="Arial" w:hAnsi="Arial" w:cs="Arial"/>
        </w:rPr>
        <w:t xml:space="preserve">While all of this is noble and often admired in society, it can also become unbridled. Extraverts may put too much value in their engagement with those around them. Being with others can be so important to these personalities that they often find it difficult if they’re stuck alone. Boredom comes too easily. This can lead them to do things simply for excitement rather than thinking through more subtle but important considerations. Becoming the </w:t>
      </w:r>
      <w:proofErr w:type="spellStart"/>
      <w:r w:rsidRPr="00240BF2">
        <w:rPr>
          <w:rFonts w:ascii="Arial" w:hAnsi="Arial" w:cs="Arial"/>
        </w:rPr>
        <w:t>center</w:t>
      </w:r>
      <w:proofErr w:type="spellEnd"/>
      <w:r w:rsidRPr="00240BF2">
        <w:rPr>
          <w:rFonts w:ascii="Arial" w:hAnsi="Arial" w:cs="Arial"/>
        </w:rPr>
        <w:t xml:space="preserve"> of attention – at any cost – might be too appealing.</w:t>
      </w:r>
    </w:p>
    <w:p w14:paraId="29D6647D" w14:textId="77777777" w:rsidR="00240BF2" w:rsidRPr="00240BF2" w:rsidRDefault="00240BF2" w:rsidP="0016472A">
      <w:pPr>
        <w:spacing w:line="480" w:lineRule="auto"/>
        <w:ind w:firstLine="720"/>
        <w:rPr>
          <w:rFonts w:ascii="Arial" w:hAnsi="Arial" w:cs="Arial"/>
        </w:rPr>
      </w:pPr>
      <w:r w:rsidRPr="00240BF2">
        <w:rPr>
          <w:rFonts w:ascii="Arial" w:hAnsi="Arial" w:cs="Arial"/>
        </w:rPr>
        <w:t>87% of Extraverts believe they have what it takes to be a good leader, compared to 56% of Introverts.</w:t>
      </w:r>
    </w:p>
    <w:p w14:paraId="20D9D76B" w14:textId="77777777" w:rsidR="00240BF2" w:rsidRPr="00240BF2" w:rsidRDefault="00240BF2" w:rsidP="0016472A">
      <w:pPr>
        <w:spacing w:line="480" w:lineRule="auto"/>
        <w:ind w:firstLine="720"/>
        <w:rPr>
          <w:rFonts w:ascii="Arial" w:hAnsi="Arial" w:cs="Arial"/>
        </w:rPr>
      </w:pPr>
      <w:hyperlink r:id="rId13" w:history="1">
        <w:r w:rsidRPr="00240BF2">
          <w:rPr>
            <w:rStyle w:val="Hyperlink"/>
            <w:rFonts w:ascii="Arial" w:hAnsi="Arial" w:cs="Arial"/>
            <w:color w:val="auto"/>
          </w:rPr>
          <w:t>“AMBITION”</w:t>
        </w:r>
      </w:hyperlink>
      <w:r w:rsidRPr="00240BF2">
        <w:rPr>
          <w:rFonts w:ascii="Arial" w:hAnsi="Arial" w:cs="Arial"/>
        </w:rPr>
        <w:t> SURVEY</w:t>
      </w:r>
    </w:p>
    <w:p w14:paraId="550480DC" w14:textId="1FA839DE" w:rsidR="00691007" w:rsidRPr="00691007" w:rsidRDefault="00240BF2" w:rsidP="0016472A">
      <w:pPr>
        <w:spacing w:line="480" w:lineRule="auto"/>
        <w:ind w:firstLine="720"/>
        <w:rPr>
          <w:rFonts w:ascii="Arial" w:hAnsi="Arial" w:cs="Arial"/>
        </w:rPr>
      </w:pPr>
      <w:r w:rsidRPr="00240BF2">
        <w:rPr>
          <w:rFonts w:ascii="Arial" w:hAnsi="Arial" w:cs="Arial"/>
        </w:rPr>
        <w:t>However, when they suitably address these challenges, Extraverts are forces to be reckoned with. People with this personality trait tend to advance projects important to them quickly, whether personal or professional. They often choose to lead when given a chance – and can be dynamic in that role. Their outgoing energy can be vital to a social gathering, and their liveliness can be contagious. And there always remains a sense that people are important to them.</w:t>
      </w:r>
      <w:r w:rsidR="00D67A44" w:rsidRPr="002F1AC2">
        <w:rPr>
          <w:rFonts w:ascii="Arial" w:hAnsi="Arial" w:cs="Arial"/>
        </w:rPr>
        <w:t>” (NERIS Analytics Limited,2026)</w:t>
      </w:r>
    </w:p>
    <w:p w14:paraId="28D060D3" w14:textId="1BFD0E25" w:rsidR="00691007" w:rsidRPr="00691007" w:rsidRDefault="00691007" w:rsidP="0016472A">
      <w:pPr>
        <w:spacing w:line="480" w:lineRule="auto"/>
        <w:ind w:firstLine="720"/>
        <w:rPr>
          <w:rFonts w:ascii="Arial" w:hAnsi="Arial" w:cs="Arial"/>
        </w:rPr>
      </w:pPr>
      <w:r w:rsidRPr="00691007">
        <w:rPr>
          <w:rFonts w:ascii="Arial" w:hAnsi="Arial" w:cs="Arial"/>
        </w:rPr>
        <w:lastRenderedPageBreak/>
        <w:t xml:space="preserve">Trait theory in psychology seeks to explain stable patterns in human </w:t>
      </w:r>
      <w:r w:rsidR="005F5696" w:rsidRPr="002F1AC2">
        <w:rPr>
          <w:rFonts w:ascii="Arial" w:hAnsi="Arial" w:cs="Arial"/>
        </w:rPr>
        <w:t>behaviour</w:t>
      </w:r>
      <w:r w:rsidRPr="00691007">
        <w:rPr>
          <w:rFonts w:ascii="Arial" w:hAnsi="Arial" w:cs="Arial"/>
        </w:rPr>
        <w:t>. One of its central dimensions is introversion–extraversion, which differentiates individuals based on social energy and stimulation preferences. Introverts tend to be reserved, reflective, and prefer solitude, while extraverts are outgoing, sociable, and energized by interaction with others. Trait theories</w:t>
      </w:r>
      <w:r w:rsidR="00ED2660" w:rsidRPr="002F1AC2">
        <w:rPr>
          <w:rFonts w:ascii="Arial" w:hAnsi="Arial" w:cs="Arial"/>
        </w:rPr>
        <w:t xml:space="preserve"> </w:t>
      </w:r>
      <w:r w:rsidRPr="00691007">
        <w:rPr>
          <w:rFonts w:ascii="Arial" w:hAnsi="Arial" w:cs="Arial"/>
        </w:rPr>
        <w:t>provide a framework to measure and predict these tendencies across situations.</w:t>
      </w:r>
    </w:p>
    <w:p w14:paraId="00C3252B" w14:textId="667F6156" w:rsidR="00691007" w:rsidRPr="00691007" w:rsidRDefault="00691007" w:rsidP="002066B0">
      <w:pPr>
        <w:spacing w:line="480" w:lineRule="auto"/>
        <w:ind w:firstLine="720"/>
        <w:rPr>
          <w:rFonts w:ascii="Arial" w:hAnsi="Arial" w:cs="Arial"/>
        </w:rPr>
      </w:pPr>
      <w:r w:rsidRPr="00691007">
        <w:rPr>
          <w:rFonts w:ascii="Arial" w:hAnsi="Arial" w:cs="Arial"/>
        </w:rPr>
        <w:t>A key strength of trait theory is its clarity and predictability. It helps explain why extraverts consistently seek social engagement and why introverts often prefer quiet, solitary environments. T</w:t>
      </w:r>
      <w:r w:rsidR="00E34FD5" w:rsidRPr="002F1AC2">
        <w:rPr>
          <w:rFonts w:ascii="Arial" w:hAnsi="Arial" w:cs="Arial"/>
        </w:rPr>
        <w:t>h</w:t>
      </w:r>
      <w:r w:rsidR="00DD65A9" w:rsidRPr="002F1AC2">
        <w:rPr>
          <w:rFonts w:ascii="Arial" w:hAnsi="Arial" w:cs="Arial"/>
        </w:rPr>
        <w:t xml:space="preserve">ese </w:t>
      </w:r>
      <w:r w:rsidRPr="00691007">
        <w:rPr>
          <w:rFonts w:ascii="Arial" w:hAnsi="Arial" w:cs="Arial"/>
        </w:rPr>
        <w:t xml:space="preserve">allow psychologists to reliably measure these traits. Trait theory also has practical applications, including career guidance, education, and </w:t>
      </w:r>
      <w:r w:rsidR="00185F88" w:rsidRPr="002F1AC2">
        <w:rPr>
          <w:rFonts w:ascii="Arial" w:hAnsi="Arial" w:cs="Arial"/>
        </w:rPr>
        <w:t>team building</w:t>
      </w:r>
      <w:r w:rsidRPr="00691007">
        <w:rPr>
          <w:rFonts w:ascii="Arial" w:hAnsi="Arial" w:cs="Arial"/>
        </w:rPr>
        <w:t>, where knowing whether a person is introverted or extraverted can improve role allocation and collaboration.</w:t>
      </w:r>
    </w:p>
    <w:p w14:paraId="59759D10" w14:textId="76ACC760" w:rsidR="00691007" w:rsidRPr="00691007" w:rsidRDefault="00691007" w:rsidP="0016472A">
      <w:pPr>
        <w:spacing w:line="480" w:lineRule="auto"/>
        <w:ind w:firstLine="720"/>
        <w:rPr>
          <w:rFonts w:ascii="Arial" w:hAnsi="Arial" w:cs="Arial"/>
        </w:rPr>
      </w:pPr>
      <w:r w:rsidRPr="00691007">
        <w:rPr>
          <w:rFonts w:ascii="Arial" w:hAnsi="Arial" w:cs="Arial"/>
        </w:rPr>
        <w:t>The 16 Personality Types model, based on the Myers-Briggs Type Indicator (MBTI), further illustrates these differences. By combining introversion–extraversion with other dimensions—sensing–intuition, thinking–feeling, and judging–perceiving—it shows how introversion and extraversion interact with cognitive and emotional styles. For example, an INTJ (introverted, intuitive, thinking, judging) is analytical and reserved, while an ESFJ (extraverted, sensing, feeling, judging) is socially outgoing and empathetic, highlighting the complexity of individual differences beyond a single trait.</w:t>
      </w:r>
    </w:p>
    <w:p w14:paraId="6C335ECC" w14:textId="14805238" w:rsidR="00691007" w:rsidRPr="00691007" w:rsidRDefault="00691007" w:rsidP="0016472A">
      <w:pPr>
        <w:spacing w:line="480" w:lineRule="auto"/>
        <w:ind w:firstLine="720"/>
        <w:rPr>
          <w:rFonts w:ascii="Arial" w:hAnsi="Arial" w:cs="Arial"/>
        </w:rPr>
      </w:pPr>
      <w:r w:rsidRPr="00691007">
        <w:rPr>
          <w:rFonts w:ascii="Arial" w:hAnsi="Arial" w:cs="Arial"/>
        </w:rPr>
        <w:t xml:space="preserve">However, trait theory has limitations. It can over-simplify </w:t>
      </w:r>
      <w:r w:rsidR="004F54C8" w:rsidRPr="002F1AC2">
        <w:rPr>
          <w:rFonts w:ascii="Arial" w:hAnsi="Arial" w:cs="Arial"/>
        </w:rPr>
        <w:t>behaviour</w:t>
      </w:r>
      <w:r w:rsidRPr="00691007">
        <w:rPr>
          <w:rFonts w:ascii="Arial" w:hAnsi="Arial" w:cs="Arial"/>
        </w:rPr>
        <w:t xml:space="preserve">, ignoring context-dependent changes. An introvert may act extraverted in certain situations. It also underestimates environmental influences like culture, social norms or life experiences, and assumes traits are relatively stable, overlooking personal growth. </w:t>
      </w:r>
      <w:r w:rsidRPr="00691007">
        <w:rPr>
          <w:rFonts w:ascii="Arial" w:hAnsi="Arial" w:cs="Arial"/>
        </w:rPr>
        <w:lastRenderedPageBreak/>
        <w:t xml:space="preserve">Moreover, it describes </w:t>
      </w:r>
      <w:r w:rsidR="00B137A9" w:rsidRPr="002F1AC2">
        <w:rPr>
          <w:rFonts w:ascii="Arial" w:hAnsi="Arial" w:cs="Arial"/>
        </w:rPr>
        <w:t>behavioural</w:t>
      </w:r>
      <w:r w:rsidRPr="00691007">
        <w:rPr>
          <w:rFonts w:ascii="Arial" w:hAnsi="Arial" w:cs="Arial"/>
        </w:rPr>
        <w:t xml:space="preserve"> tendencies but does not explain the underlying motivations or thought processes.</w:t>
      </w:r>
    </w:p>
    <w:p w14:paraId="70DB6ED8" w14:textId="39275BAB" w:rsidR="00691007" w:rsidRPr="00691007" w:rsidRDefault="00DB123F" w:rsidP="0016472A">
      <w:pPr>
        <w:spacing w:line="480" w:lineRule="auto"/>
        <w:ind w:firstLine="720"/>
        <w:rPr>
          <w:rFonts w:ascii="Arial" w:hAnsi="Arial" w:cs="Arial"/>
        </w:rPr>
      </w:pPr>
      <w:r w:rsidRPr="002F1AC2">
        <w:rPr>
          <w:rFonts w:ascii="Arial" w:hAnsi="Arial" w:cs="Arial"/>
        </w:rPr>
        <w:t>T</w:t>
      </w:r>
      <w:r w:rsidR="00691007" w:rsidRPr="00691007">
        <w:rPr>
          <w:rFonts w:ascii="Arial" w:hAnsi="Arial" w:cs="Arial"/>
        </w:rPr>
        <w:t xml:space="preserve">rait theory and the MBTI provide useful frameworks for understanding introvert and extravert </w:t>
      </w:r>
      <w:r w:rsidRPr="002F1AC2">
        <w:rPr>
          <w:rFonts w:ascii="Arial" w:hAnsi="Arial" w:cs="Arial"/>
        </w:rPr>
        <w:t>behaviours</w:t>
      </w:r>
      <w:r w:rsidR="00691007" w:rsidRPr="00691007">
        <w:rPr>
          <w:rFonts w:ascii="Arial" w:hAnsi="Arial" w:cs="Arial"/>
        </w:rPr>
        <w:t xml:space="preserve">, offering clarity, predictability, and practical insights. Yet, to fully explain human </w:t>
      </w:r>
      <w:r w:rsidR="00E962A5" w:rsidRPr="002F1AC2">
        <w:rPr>
          <w:rFonts w:ascii="Arial" w:hAnsi="Arial" w:cs="Arial"/>
        </w:rPr>
        <w:t>behaviour</w:t>
      </w:r>
      <w:r w:rsidR="00691007" w:rsidRPr="00691007">
        <w:rPr>
          <w:rFonts w:ascii="Arial" w:hAnsi="Arial" w:cs="Arial"/>
        </w:rPr>
        <w:t>, they must be complemented by approaches that account for situational, motivational, and developmental factors</w:t>
      </w:r>
      <w:r w:rsidR="008E36F6">
        <w:rPr>
          <w:rFonts w:ascii="Arial" w:hAnsi="Arial" w:cs="Arial"/>
        </w:rPr>
        <w:t>.</w:t>
      </w:r>
    </w:p>
    <w:p w14:paraId="6C3B6ADA" w14:textId="77777777" w:rsidR="007A3DB2" w:rsidRPr="00240BF2" w:rsidRDefault="007A3DB2" w:rsidP="0016472A">
      <w:pPr>
        <w:spacing w:line="480" w:lineRule="auto"/>
        <w:ind w:firstLine="720"/>
        <w:rPr>
          <w:rFonts w:ascii="Arial" w:hAnsi="Arial" w:cs="Arial"/>
        </w:rPr>
      </w:pPr>
    </w:p>
    <w:p w14:paraId="4D7B148A" w14:textId="704BF248" w:rsidR="00F14D7F" w:rsidRPr="002F1AC2" w:rsidRDefault="00FE5ABF" w:rsidP="0016472A">
      <w:pPr>
        <w:spacing w:line="480" w:lineRule="auto"/>
        <w:ind w:firstLine="720"/>
        <w:rPr>
          <w:rFonts w:ascii="Arial" w:hAnsi="Arial" w:cs="Arial"/>
        </w:rPr>
      </w:pPr>
      <w:r w:rsidRPr="002F1AC2">
        <w:rPr>
          <w:rFonts w:ascii="Arial" w:hAnsi="Arial" w:cs="Arial"/>
        </w:rPr>
        <w:t>Both introvert and extrovert personalit</w:t>
      </w:r>
      <w:r w:rsidR="008C39BB" w:rsidRPr="002F1AC2">
        <w:rPr>
          <w:rFonts w:ascii="Arial" w:hAnsi="Arial" w:cs="Arial"/>
        </w:rPr>
        <w:t xml:space="preserve">ies are natural and valuable ways </w:t>
      </w:r>
      <w:r w:rsidR="005D17DE" w:rsidRPr="002F1AC2">
        <w:rPr>
          <w:rFonts w:ascii="Arial" w:hAnsi="Arial" w:cs="Arial"/>
        </w:rPr>
        <w:t>people interact</w:t>
      </w:r>
      <w:r w:rsidR="008C39BB" w:rsidRPr="002F1AC2">
        <w:rPr>
          <w:rFonts w:ascii="Arial" w:hAnsi="Arial" w:cs="Arial"/>
        </w:rPr>
        <w:t xml:space="preserve"> with the world.</w:t>
      </w:r>
      <w:r w:rsidR="00C0513B" w:rsidRPr="002F1AC2">
        <w:rPr>
          <w:rFonts w:ascii="Arial" w:hAnsi="Arial" w:cs="Arial"/>
        </w:rPr>
        <w:t xml:space="preserve"> Introverts </w:t>
      </w:r>
      <w:r w:rsidR="00E4775A" w:rsidRPr="002F1AC2">
        <w:rPr>
          <w:rFonts w:ascii="Arial" w:hAnsi="Arial" w:cs="Arial"/>
        </w:rPr>
        <w:t>tend</w:t>
      </w:r>
      <w:r w:rsidR="00C0513B" w:rsidRPr="002F1AC2">
        <w:rPr>
          <w:rFonts w:ascii="Arial" w:hAnsi="Arial" w:cs="Arial"/>
        </w:rPr>
        <w:t xml:space="preserve"> to gain energy from solitude,</w:t>
      </w:r>
      <w:r w:rsidR="005D17DE" w:rsidRPr="002F1AC2">
        <w:rPr>
          <w:rFonts w:ascii="Arial" w:hAnsi="Arial" w:cs="Arial"/>
        </w:rPr>
        <w:t xml:space="preserve"> </w:t>
      </w:r>
      <w:r w:rsidR="00C0513B" w:rsidRPr="002F1AC2">
        <w:rPr>
          <w:rFonts w:ascii="Arial" w:hAnsi="Arial" w:cs="Arial"/>
        </w:rPr>
        <w:t>reflection</w:t>
      </w:r>
      <w:r w:rsidR="005D17DE" w:rsidRPr="002F1AC2">
        <w:rPr>
          <w:rFonts w:ascii="Arial" w:hAnsi="Arial" w:cs="Arial"/>
        </w:rPr>
        <w:t xml:space="preserve"> </w:t>
      </w:r>
      <w:r w:rsidR="00C0513B" w:rsidRPr="002F1AC2">
        <w:rPr>
          <w:rFonts w:ascii="Arial" w:hAnsi="Arial" w:cs="Arial"/>
        </w:rPr>
        <w:t>and quiet environments, while extro</w:t>
      </w:r>
      <w:r w:rsidR="00E4775A" w:rsidRPr="002F1AC2">
        <w:rPr>
          <w:rFonts w:ascii="Arial" w:hAnsi="Arial" w:cs="Arial"/>
        </w:rPr>
        <w:t xml:space="preserve">verts </w:t>
      </w:r>
      <w:r w:rsidR="00E70C4F">
        <w:rPr>
          <w:rFonts w:ascii="Arial" w:hAnsi="Arial" w:cs="Arial"/>
        </w:rPr>
        <w:t>gain</w:t>
      </w:r>
      <w:r w:rsidR="00A016DF" w:rsidRPr="002F1AC2">
        <w:rPr>
          <w:rFonts w:ascii="Arial" w:hAnsi="Arial" w:cs="Arial"/>
        </w:rPr>
        <w:t xml:space="preserve"> energy from social interaction, activity, and external stimulation.</w:t>
      </w:r>
      <w:r w:rsidR="00B94682" w:rsidRPr="002F1AC2">
        <w:rPr>
          <w:rFonts w:ascii="Arial" w:hAnsi="Arial" w:cs="Arial"/>
        </w:rPr>
        <w:t xml:space="preserve"> Neither personalit</w:t>
      </w:r>
      <w:r w:rsidR="00687F86" w:rsidRPr="002F1AC2">
        <w:rPr>
          <w:rFonts w:ascii="Arial" w:hAnsi="Arial" w:cs="Arial"/>
        </w:rPr>
        <w:t>y type is better than the other. They simply represent different preferences in communication,</w:t>
      </w:r>
      <w:r w:rsidR="005D17DE" w:rsidRPr="002F1AC2">
        <w:rPr>
          <w:rFonts w:ascii="Arial" w:hAnsi="Arial" w:cs="Arial"/>
        </w:rPr>
        <w:t xml:space="preserve"> </w:t>
      </w:r>
      <w:r w:rsidR="00687F86" w:rsidRPr="002F1AC2">
        <w:rPr>
          <w:rFonts w:ascii="Arial" w:hAnsi="Arial" w:cs="Arial"/>
        </w:rPr>
        <w:t>thinking</w:t>
      </w:r>
      <w:r w:rsidR="00EB647E" w:rsidRPr="002F1AC2">
        <w:rPr>
          <w:rFonts w:ascii="Arial" w:hAnsi="Arial" w:cs="Arial"/>
        </w:rPr>
        <w:t xml:space="preserve"> and </w:t>
      </w:r>
      <w:r w:rsidR="005D17DE" w:rsidRPr="002F1AC2">
        <w:rPr>
          <w:rFonts w:ascii="Arial" w:hAnsi="Arial" w:cs="Arial"/>
        </w:rPr>
        <w:t>behaviour</w:t>
      </w:r>
      <w:r w:rsidR="00EB647E" w:rsidRPr="002F1AC2">
        <w:rPr>
          <w:rFonts w:ascii="Arial" w:hAnsi="Arial" w:cs="Arial"/>
        </w:rPr>
        <w:t>. In many situations, a balance</w:t>
      </w:r>
      <w:r w:rsidR="00DD5151" w:rsidRPr="002F1AC2">
        <w:rPr>
          <w:rFonts w:ascii="Arial" w:hAnsi="Arial" w:cs="Arial"/>
        </w:rPr>
        <w:t xml:space="preserve"> of both qualities can be beneficial, allowing indivi</w:t>
      </w:r>
      <w:r w:rsidR="00CD2761" w:rsidRPr="002F1AC2">
        <w:rPr>
          <w:rFonts w:ascii="Arial" w:hAnsi="Arial" w:cs="Arial"/>
        </w:rPr>
        <w:t xml:space="preserve">duals to adapt to </w:t>
      </w:r>
      <w:r w:rsidR="00A00CBB" w:rsidRPr="002F1AC2">
        <w:rPr>
          <w:rFonts w:ascii="Arial" w:hAnsi="Arial" w:cs="Arial"/>
        </w:rPr>
        <w:t>different</w:t>
      </w:r>
      <w:r w:rsidR="00CD2761" w:rsidRPr="002F1AC2">
        <w:rPr>
          <w:rFonts w:ascii="Arial" w:hAnsi="Arial" w:cs="Arial"/>
        </w:rPr>
        <w:t xml:space="preserve"> social</w:t>
      </w:r>
      <w:r w:rsidR="0008372F" w:rsidRPr="002F1AC2">
        <w:rPr>
          <w:rFonts w:ascii="Arial" w:hAnsi="Arial" w:cs="Arial"/>
        </w:rPr>
        <w:t xml:space="preserve"> and personal environments. Understanding these difference helps promote better relationships</w:t>
      </w:r>
      <w:r w:rsidR="005D17DE" w:rsidRPr="002F1AC2">
        <w:rPr>
          <w:rFonts w:ascii="Arial" w:hAnsi="Arial" w:cs="Arial"/>
        </w:rPr>
        <w:t>, teamwork and self-awareness.</w:t>
      </w:r>
      <w:r w:rsidR="00B94682" w:rsidRPr="002F1AC2">
        <w:rPr>
          <w:rFonts w:ascii="Arial" w:hAnsi="Arial" w:cs="Arial"/>
        </w:rPr>
        <w:t xml:space="preserve"> </w:t>
      </w:r>
    </w:p>
    <w:p w14:paraId="10D5047B" w14:textId="77777777" w:rsidR="00F14D7F" w:rsidRPr="002F1AC2" w:rsidRDefault="00812550" w:rsidP="0016472A">
      <w:pPr>
        <w:spacing w:line="480" w:lineRule="auto"/>
        <w:ind w:firstLine="720"/>
        <w:rPr>
          <w:rFonts w:ascii="Arial" w:hAnsi="Arial" w:cs="Arial"/>
        </w:rPr>
      </w:pPr>
      <w:r w:rsidRPr="002F1AC2">
        <w:rPr>
          <w:rFonts w:ascii="Arial" w:hAnsi="Arial" w:cs="Arial"/>
        </w:rPr>
        <w:t>16 personality test show</w:t>
      </w:r>
      <w:r w:rsidR="006D0DA6" w:rsidRPr="002F1AC2">
        <w:rPr>
          <w:rFonts w:ascii="Arial" w:hAnsi="Arial" w:cs="Arial"/>
        </w:rPr>
        <w:t>s</w:t>
      </w:r>
      <w:r w:rsidRPr="002F1AC2">
        <w:rPr>
          <w:rFonts w:ascii="Arial" w:hAnsi="Arial" w:cs="Arial"/>
        </w:rPr>
        <w:t xml:space="preserve"> </w:t>
      </w:r>
      <w:r w:rsidR="00482EDB" w:rsidRPr="002F1AC2">
        <w:rPr>
          <w:rFonts w:ascii="Arial" w:hAnsi="Arial" w:cs="Arial"/>
        </w:rPr>
        <w:t>how consistent personality characteristics influence</w:t>
      </w:r>
      <w:r w:rsidR="00BB207E" w:rsidRPr="002F1AC2">
        <w:rPr>
          <w:rFonts w:ascii="Arial" w:hAnsi="Arial" w:cs="Arial"/>
        </w:rPr>
        <w:t xml:space="preserve"> how people </w:t>
      </w:r>
      <w:r w:rsidR="006D3FE0" w:rsidRPr="002F1AC2">
        <w:rPr>
          <w:rFonts w:ascii="Arial" w:hAnsi="Arial" w:cs="Arial"/>
        </w:rPr>
        <w:t xml:space="preserve">think, feel </w:t>
      </w:r>
      <w:r w:rsidR="00BB207E" w:rsidRPr="002F1AC2">
        <w:rPr>
          <w:rFonts w:ascii="Arial" w:hAnsi="Arial" w:cs="Arial"/>
        </w:rPr>
        <w:t xml:space="preserve">and </w:t>
      </w:r>
      <w:r w:rsidR="006D3FE0" w:rsidRPr="002F1AC2">
        <w:rPr>
          <w:rFonts w:ascii="Arial" w:hAnsi="Arial" w:cs="Arial"/>
        </w:rPr>
        <w:t xml:space="preserve">behave. </w:t>
      </w:r>
      <w:r w:rsidR="003021B7" w:rsidRPr="002F1AC2">
        <w:rPr>
          <w:rFonts w:ascii="Arial" w:hAnsi="Arial" w:cs="Arial"/>
        </w:rPr>
        <w:t>This theory is</w:t>
      </w:r>
      <w:r w:rsidR="005B1ED8" w:rsidRPr="002F1AC2">
        <w:rPr>
          <w:rFonts w:ascii="Arial" w:hAnsi="Arial" w:cs="Arial"/>
        </w:rPr>
        <w:t xml:space="preserve"> supported by </w:t>
      </w:r>
      <w:r w:rsidR="00036887" w:rsidRPr="002F1AC2">
        <w:rPr>
          <w:rFonts w:ascii="Arial" w:hAnsi="Arial" w:cs="Arial"/>
        </w:rPr>
        <w:t xml:space="preserve">research methods such as factor analysis and have strong </w:t>
      </w:r>
      <w:r w:rsidR="006D3FE0" w:rsidRPr="002F1AC2">
        <w:rPr>
          <w:rFonts w:ascii="Arial" w:hAnsi="Arial" w:cs="Arial"/>
        </w:rPr>
        <w:t>evidence, making</w:t>
      </w:r>
      <w:r w:rsidR="00C40CCE" w:rsidRPr="002F1AC2">
        <w:rPr>
          <w:rFonts w:ascii="Arial" w:hAnsi="Arial" w:cs="Arial"/>
        </w:rPr>
        <w:t xml:space="preserve"> them </w:t>
      </w:r>
      <w:r w:rsidR="006D3FE0" w:rsidRPr="002F1AC2">
        <w:rPr>
          <w:rFonts w:ascii="Arial" w:hAnsi="Arial" w:cs="Arial"/>
        </w:rPr>
        <w:t>valuable</w:t>
      </w:r>
      <w:r w:rsidR="00C40CCE" w:rsidRPr="002F1AC2">
        <w:rPr>
          <w:rFonts w:ascii="Arial" w:hAnsi="Arial" w:cs="Arial"/>
        </w:rPr>
        <w:t xml:space="preserve"> for pre</w:t>
      </w:r>
      <w:r w:rsidR="006D3FE0" w:rsidRPr="002F1AC2">
        <w:rPr>
          <w:rFonts w:ascii="Arial" w:hAnsi="Arial" w:cs="Arial"/>
        </w:rPr>
        <w:t>dicting general patterns of behaviour.</w:t>
      </w:r>
      <w:r w:rsidR="006B2939" w:rsidRPr="002F1AC2">
        <w:rPr>
          <w:rFonts w:ascii="Arial" w:hAnsi="Arial" w:cs="Arial"/>
        </w:rPr>
        <w:t xml:space="preserve"> </w:t>
      </w:r>
    </w:p>
    <w:p w14:paraId="4D1BA637" w14:textId="1AD25790" w:rsidR="002141E7" w:rsidRPr="002F1AC2" w:rsidRDefault="006E6D77" w:rsidP="00A90DC2">
      <w:pPr>
        <w:spacing w:line="480" w:lineRule="auto"/>
        <w:ind w:firstLine="720"/>
        <w:rPr>
          <w:rFonts w:ascii="Arial" w:hAnsi="Arial" w:cs="Arial"/>
        </w:rPr>
      </w:pPr>
      <w:r w:rsidRPr="002F1AC2">
        <w:rPr>
          <w:rFonts w:ascii="Arial" w:hAnsi="Arial" w:cs="Arial"/>
        </w:rPr>
        <w:t>However, trait</w:t>
      </w:r>
      <w:r w:rsidR="006B2939" w:rsidRPr="002F1AC2">
        <w:rPr>
          <w:rFonts w:ascii="Arial" w:hAnsi="Arial" w:cs="Arial"/>
        </w:rPr>
        <w:t xml:space="preserve"> theories also have limitations. </w:t>
      </w:r>
      <w:r w:rsidR="00085B68" w:rsidRPr="002F1AC2">
        <w:rPr>
          <w:rFonts w:ascii="Arial" w:hAnsi="Arial" w:cs="Arial"/>
        </w:rPr>
        <w:t xml:space="preserve">They may </w:t>
      </w:r>
      <w:r w:rsidRPr="002F1AC2">
        <w:rPr>
          <w:rFonts w:ascii="Arial" w:hAnsi="Arial" w:cs="Arial"/>
        </w:rPr>
        <w:t>oversimplify, sometimes</w:t>
      </w:r>
      <w:r w:rsidR="00085B68" w:rsidRPr="002F1AC2">
        <w:rPr>
          <w:rFonts w:ascii="Arial" w:hAnsi="Arial" w:cs="Arial"/>
        </w:rPr>
        <w:t xml:space="preserve"> ignoring the role of situatio</w:t>
      </w:r>
      <w:r w:rsidR="00743E38" w:rsidRPr="002F1AC2">
        <w:rPr>
          <w:rFonts w:ascii="Arial" w:hAnsi="Arial" w:cs="Arial"/>
        </w:rPr>
        <w:t xml:space="preserve">nal factors and the dynamic nature of human </w:t>
      </w:r>
      <w:r w:rsidRPr="002F1AC2">
        <w:rPr>
          <w:rFonts w:ascii="Arial" w:hAnsi="Arial" w:cs="Arial"/>
        </w:rPr>
        <w:t>behaviour.</w:t>
      </w:r>
      <w:r w:rsidR="00A90DC2">
        <w:rPr>
          <w:rFonts w:ascii="Arial" w:hAnsi="Arial" w:cs="Arial"/>
        </w:rPr>
        <w:t xml:space="preserve"> </w:t>
      </w:r>
      <w:r w:rsidR="002141E7" w:rsidRPr="002F1AC2">
        <w:rPr>
          <w:rFonts w:ascii="Arial" w:hAnsi="Arial" w:cs="Arial"/>
        </w:rPr>
        <w:t>Over</w:t>
      </w:r>
      <w:r w:rsidR="006231D3" w:rsidRPr="002F1AC2">
        <w:rPr>
          <w:rFonts w:ascii="Arial" w:hAnsi="Arial" w:cs="Arial"/>
        </w:rPr>
        <w:t>all</w:t>
      </w:r>
      <w:r w:rsidR="00A90DC2">
        <w:rPr>
          <w:rFonts w:ascii="Arial" w:hAnsi="Arial" w:cs="Arial"/>
        </w:rPr>
        <w:t>, t</w:t>
      </w:r>
      <w:r w:rsidR="006231D3" w:rsidRPr="002F1AC2">
        <w:rPr>
          <w:rFonts w:ascii="Arial" w:hAnsi="Arial" w:cs="Arial"/>
        </w:rPr>
        <w:t xml:space="preserve">rait theories are effective in describing and measuring </w:t>
      </w:r>
      <w:r w:rsidR="00F409D9" w:rsidRPr="002F1AC2">
        <w:rPr>
          <w:rFonts w:ascii="Arial" w:hAnsi="Arial" w:cs="Arial"/>
        </w:rPr>
        <w:t xml:space="preserve">personality </w:t>
      </w:r>
      <w:r w:rsidR="00B42DB4" w:rsidRPr="002F1AC2">
        <w:rPr>
          <w:rFonts w:ascii="Arial" w:hAnsi="Arial" w:cs="Arial"/>
        </w:rPr>
        <w:t>differences, but</w:t>
      </w:r>
      <w:r w:rsidR="00F409D9" w:rsidRPr="002F1AC2">
        <w:rPr>
          <w:rFonts w:ascii="Arial" w:hAnsi="Arial" w:cs="Arial"/>
        </w:rPr>
        <w:t xml:space="preserve"> they work best when combi</w:t>
      </w:r>
      <w:r w:rsidR="008365B0" w:rsidRPr="002F1AC2">
        <w:rPr>
          <w:rFonts w:ascii="Arial" w:hAnsi="Arial" w:cs="Arial"/>
        </w:rPr>
        <w:t xml:space="preserve">ned with other perspectives </w:t>
      </w:r>
      <w:r w:rsidR="008365B0" w:rsidRPr="002F1AC2">
        <w:rPr>
          <w:rFonts w:ascii="Arial" w:hAnsi="Arial" w:cs="Arial"/>
        </w:rPr>
        <w:lastRenderedPageBreak/>
        <w:t xml:space="preserve">that </w:t>
      </w:r>
      <w:r w:rsidR="00CB5B13" w:rsidRPr="002F1AC2">
        <w:rPr>
          <w:rFonts w:ascii="Arial" w:hAnsi="Arial" w:cs="Arial"/>
        </w:rPr>
        <w:t>consider environmental influences and cognitive pro</w:t>
      </w:r>
      <w:r w:rsidR="00164E12" w:rsidRPr="002F1AC2">
        <w:rPr>
          <w:rFonts w:ascii="Arial" w:hAnsi="Arial" w:cs="Arial"/>
        </w:rPr>
        <w:t>cesses.</w:t>
      </w:r>
      <w:r w:rsidR="00B42DB4" w:rsidRPr="002F1AC2">
        <w:rPr>
          <w:rFonts w:ascii="Arial" w:hAnsi="Arial" w:cs="Arial"/>
        </w:rPr>
        <w:t xml:space="preserve"> Together, these</w:t>
      </w:r>
      <w:r w:rsidR="00164E12" w:rsidRPr="002F1AC2">
        <w:rPr>
          <w:rFonts w:ascii="Arial" w:hAnsi="Arial" w:cs="Arial"/>
        </w:rPr>
        <w:t xml:space="preserve"> approaches provide a more complete understanding of indi</w:t>
      </w:r>
      <w:r w:rsidR="00B42DB4" w:rsidRPr="002F1AC2">
        <w:rPr>
          <w:rFonts w:ascii="Arial" w:hAnsi="Arial" w:cs="Arial"/>
        </w:rPr>
        <w:t>vidual behaviour.</w:t>
      </w:r>
    </w:p>
    <w:p w14:paraId="3DC4093E" w14:textId="77777777" w:rsidR="00612922" w:rsidRPr="002F1AC2" w:rsidRDefault="00612922" w:rsidP="0016472A">
      <w:pPr>
        <w:spacing w:line="480" w:lineRule="auto"/>
        <w:ind w:firstLine="720"/>
        <w:rPr>
          <w:rFonts w:ascii="Arial" w:hAnsi="Arial" w:cs="Arial"/>
        </w:rPr>
      </w:pPr>
    </w:p>
    <w:p w14:paraId="01174EC6" w14:textId="2628E34A" w:rsidR="00995B59" w:rsidRPr="002F1AC2" w:rsidRDefault="00995B59">
      <w:pPr>
        <w:rPr>
          <w:rFonts w:ascii="Arial" w:hAnsi="Arial" w:cs="Arial"/>
        </w:rPr>
      </w:pPr>
    </w:p>
    <w:p w14:paraId="0471D47C" w14:textId="77777777" w:rsidR="00995B59" w:rsidRDefault="00995B59">
      <w:pPr>
        <w:rPr>
          <w:rFonts w:ascii="Arial" w:hAnsi="Arial" w:cs="Arial"/>
        </w:rPr>
      </w:pPr>
    </w:p>
    <w:p w14:paraId="4587BA4A" w14:textId="77777777" w:rsidR="002F1AC2" w:rsidRDefault="002F1AC2">
      <w:pPr>
        <w:rPr>
          <w:rFonts w:ascii="Arial" w:hAnsi="Arial" w:cs="Arial"/>
        </w:rPr>
      </w:pPr>
    </w:p>
    <w:p w14:paraId="11D6AAF6" w14:textId="77777777" w:rsidR="002F1AC2" w:rsidRDefault="002F1AC2">
      <w:pPr>
        <w:rPr>
          <w:rFonts w:ascii="Arial" w:hAnsi="Arial" w:cs="Arial"/>
        </w:rPr>
      </w:pPr>
    </w:p>
    <w:p w14:paraId="2AD2AEB0" w14:textId="77777777" w:rsidR="002F1AC2" w:rsidRDefault="002F1AC2">
      <w:pPr>
        <w:rPr>
          <w:rFonts w:ascii="Arial" w:hAnsi="Arial" w:cs="Arial"/>
        </w:rPr>
      </w:pPr>
    </w:p>
    <w:p w14:paraId="45178A1B" w14:textId="77777777" w:rsidR="002F1AC2" w:rsidRDefault="002F1AC2">
      <w:pPr>
        <w:rPr>
          <w:rFonts w:ascii="Arial" w:hAnsi="Arial" w:cs="Arial"/>
        </w:rPr>
      </w:pPr>
    </w:p>
    <w:p w14:paraId="08034439" w14:textId="77777777" w:rsidR="002F1AC2" w:rsidRPr="002F1AC2" w:rsidRDefault="002F1AC2">
      <w:pPr>
        <w:rPr>
          <w:rFonts w:ascii="Arial" w:hAnsi="Arial" w:cs="Arial"/>
        </w:rPr>
      </w:pPr>
    </w:p>
    <w:p w14:paraId="08C9867E" w14:textId="77777777" w:rsidR="002F1AC2" w:rsidRDefault="009834C7" w:rsidP="009834C7">
      <w:pPr>
        <w:spacing w:line="480" w:lineRule="auto"/>
        <w:ind w:hanging="720"/>
        <w:rPr>
          <w:rFonts w:ascii="Arial" w:hAnsi="Arial" w:cs="Arial"/>
        </w:rPr>
      </w:pPr>
      <w:r w:rsidRPr="002F1AC2">
        <w:rPr>
          <w:rFonts w:ascii="Arial" w:hAnsi="Arial" w:cs="Arial"/>
        </w:rPr>
        <w:t xml:space="preserve">           </w:t>
      </w:r>
    </w:p>
    <w:p w14:paraId="4C885D4D" w14:textId="77777777" w:rsidR="002F1AC2" w:rsidRDefault="002F1AC2" w:rsidP="009834C7">
      <w:pPr>
        <w:spacing w:line="480" w:lineRule="auto"/>
        <w:ind w:hanging="720"/>
        <w:rPr>
          <w:rFonts w:ascii="Arial" w:hAnsi="Arial" w:cs="Arial"/>
        </w:rPr>
      </w:pPr>
    </w:p>
    <w:p w14:paraId="3806BE26" w14:textId="77777777" w:rsidR="002F1AC2" w:rsidRDefault="002F1AC2" w:rsidP="009834C7">
      <w:pPr>
        <w:spacing w:line="480" w:lineRule="auto"/>
        <w:ind w:hanging="720"/>
        <w:rPr>
          <w:rFonts w:ascii="Arial" w:hAnsi="Arial" w:cs="Arial"/>
        </w:rPr>
      </w:pPr>
    </w:p>
    <w:p w14:paraId="6B7CB3F5" w14:textId="77777777" w:rsidR="002F1AC2" w:rsidRDefault="002F1AC2" w:rsidP="009834C7">
      <w:pPr>
        <w:spacing w:line="480" w:lineRule="auto"/>
        <w:ind w:hanging="720"/>
        <w:rPr>
          <w:rFonts w:ascii="Arial" w:hAnsi="Arial" w:cs="Arial"/>
        </w:rPr>
      </w:pPr>
    </w:p>
    <w:p w14:paraId="5A5602F0" w14:textId="77777777" w:rsidR="002F1AC2" w:rsidRDefault="002F1AC2" w:rsidP="009834C7">
      <w:pPr>
        <w:spacing w:line="480" w:lineRule="auto"/>
        <w:ind w:hanging="720"/>
        <w:rPr>
          <w:rFonts w:ascii="Arial" w:hAnsi="Arial" w:cs="Arial"/>
        </w:rPr>
      </w:pPr>
    </w:p>
    <w:p w14:paraId="278369B0" w14:textId="77777777" w:rsidR="002F1AC2" w:rsidRDefault="002F1AC2" w:rsidP="009834C7">
      <w:pPr>
        <w:spacing w:line="480" w:lineRule="auto"/>
        <w:ind w:hanging="720"/>
        <w:rPr>
          <w:rFonts w:ascii="Arial" w:hAnsi="Arial" w:cs="Arial"/>
        </w:rPr>
      </w:pPr>
    </w:p>
    <w:p w14:paraId="0DFA1FF8" w14:textId="77777777" w:rsidR="00262FCD" w:rsidRDefault="00262FCD" w:rsidP="009834C7">
      <w:pPr>
        <w:spacing w:line="480" w:lineRule="auto"/>
        <w:ind w:hanging="720"/>
        <w:rPr>
          <w:rFonts w:ascii="Arial" w:hAnsi="Arial" w:cs="Arial"/>
        </w:rPr>
      </w:pPr>
    </w:p>
    <w:p w14:paraId="25144111" w14:textId="77777777" w:rsidR="00262FCD" w:rsidRDefault="00262FCD" w:rsidP="009834C7">
      <w:pPr>
        <w:spacing w:line="480" w:lineRule="auto"/>
        <w:ind w:hanging="720"/>
        <w:rPr>
          <w:rFonts w:ascii="Arial" w:hAnsi="Arial" w:cs="Arial"/>
        </w:rPr>
      </w:pPr>
    </w:p>
    <w:p w14:paraId="482C27F2" w14:textId="77777777" w:rsidR="00262FCD" w:rsidRDefault="00262FCD" w:rsidP="009834C7">
      <w:pPr>
        <w:spacing w:line="480" w:lineRule="auto"/>
        <w:ind w:hanging="720"/>
        <w:rPr>
          <w:rFonts w:ascii="Arial" w:hAnsi="Arial" w:cs="Arial"/>
        </w:rPr>
      </w:pPr>
    </w:p>
    <w:p w14:paraId="21BF518E" w14:textId="77777777" w:rsidR="00262FCD" w:rsidRDefault="00262FCD" w:rsidP="009834C7">
      <w:pPr>
        <w:spacing w:line="480" w:lineRule="auto"/>
        <w:ind w:hanging="720"/>
        <w:rPr>
          <w:rFonts w:ascii="Arial" w:hAnsi="Arial" w:cs="Arial"/>
        </w:rPr>
      </w:pPr>
    </w:p>
    <w:p w14:paraId="3310ECEB" w14:textId="77777777" w:rsidR="00262FCD" w:rsidRDefault="00262FCD" w:rsidP="009834C7">
      <w:pPr>
        <w:spacing w:line="480" w:lineRule="auto"/>
        <w:ind w:hanging="720"/>
        <w:rPr>
          <w:rFonts w:ascii="Arial" w:hAnsi="Arial" w:cs="Arial"/>
        </w:rPr>
      </w:pPr>
    </w:p>
    <w:p w14:paraId="48824332" w14:textId="77777777" w:rsidR="00262FCD" w:rsidRDefault="00262FCD" w:rsidP="009834C7">
      <w:pPr>
        <w:spacing w:line="480" w:lineRule="auto"/>
        <w:ind w:hanging="720"/>
        <w:rPr>
          <w:rFonts w:ascii="Arial" w:hAnsi="Arial" w:cs="Arial"/>
        </w:rPr>
      </w:pPr>
    </w:p>
    <w:p w14:paraId="4EAF6FBA" w14:textId="2B5DCCB0" w:rsidR="00995B59" w:rsidRDefault="00995B59" w:rsidP="009834C7">
      <w:pPr>
        <w:spacing w:line="480" w:lineRule="auto"/>
        <w:ind w:hanging="720"/>
        <w:rPr>
          <w:rFonts w:ascii="Arial" w:hAnsi="Arial" w:cs="Arial"/>
        </w:rPr>
      </w:pPr>
      <w:r w:rsidRPr="002F1AC2">
        <w:rPr>
          <w:rFonts w:ascii="Arial" w:hAnsi="Arial" w:cs="Arial"/>
        </w:rPr>
        <w:lastRenderedPageBreak/>
        <w:t>[References]</w:t>
      </w:r>
    </w:p>
    <w:p w14:paraId="0FFCC638" w14:textId="77777777" w:rsidR="001F4898" w:rsidRDefault="001F4898" w:rsidP="009834C7">
      <w:pPr>
        <w:spacing w:line="480" w:lineRule="auto"/>
        <w:ind w:hanging="720"/>
        <w:rPr>
          <w:rFonts w:ascii="Arial" w:hAnsi="Arial" w:cs="Arial"/>
        </w:rPr>
      </w:pPr>
    </w:p>
    <w:p w14:paraId="7DEBE8C3" w14:textId="77777777" w:rsidR="001F4898" w:rsidRPr="002F1AC2" w:rsidRDefault="001F4898" w:rsidP="00491C9E">
      <w:pPr>
        <w:spacing w:line="480" w:lineRule="auto"/>
        <w:ind w:left="720" w:hanging="720"/>
        <w:rPr>
          <w:rFonts w:ascii="Arial" w:hAnsi="Arial" w:cs="Arial"/>
        </w:rPr>
      </w:pPr>
      <w:r w:rsidRPr="002F1AC2">
        <w:rPr>
          <w:rFonts w:ascii="Arial" w:hAnsi="Arial" w:cs="Arial"/>
        </w:rPr>
        <w:t>Campbell, M. (2025). Understanding the 16 Different Types of Personalities.</w:t>
      </w:r>
    </w:p>
    <w:p w14:paraId="5E4D7068" w14:textId="77777777" w:rsidR="001F4898" w:rsidRPr="002F1AC2" w:rsidRDefault="001F4898" w:rsidP="00491C9E">
      <w:pPr>
        <w:spacing w:line="480" w:lineRule="auto"/>
        <w:ind w:left="720" w:hanging="720"/>
        <w:rPr>
          <w:rFonts w:ascii="Arial" w:hAnsi="Arial" w:cs="Arial"/>
        </w:rPr>
      </w:pPr>
      <w:r w:rsidRPr="002F1AC2">
        <w:rPr>
          <w:rFonts w:ascii="Arial" w:hAnsi="Arial" w:cs="Arial"/>
        </w:rPr>
        <w:t xml:space="preserve">Growth Tactics. </w:t>
      </w:r>
      <w:hyperlink r:id="rId14" w:history="1">
        <w:r w:rsidRPr="002F1AC2">
          <w:rPr>
            <w:rStyle w:val="Hyperlink"/>
            <w:rFonts w:ascii="Arial" w:hAnsi="Arial" w:cs="Arial"/>
            <w:color w:val="auto"/>
          </w:rPr>
          <w:t>https://www.growthtactics.net/16-different-types-of-personalities/</w:t>
        </w:r>
      </w:hyperlink>
    </w:p>
    <w:p w14:paraId="7BFB9765" w14:textId="77777777" w:rsidR="001F4898" w:rsidRDefault="001F4898" w:rsidP="00491C9E">
      <w:pPr>
        <w:spacing w:line="480" w:lineRule="auto"/>
        <w:ind w:hanging="720"/>
        <w:rPr>
          <w:rFonts w:ascii="Arial" w:hAnsi="Arial" w:cs="Arial"/>
        </w:rPr>
      </w:pPr>
    </w:p>
    <w:p w14:paraId="37DC069E" w14:textId="77777777" w:rsidR="001F4898" w:rsidRDefault="001F4898" w:rsidP="00491C9E">
      <w:pPr>
        <w:spacing w:line="480" w:lineRule="auto"/>
        <w:ind w:left="720" w:hanging="720"/>
      </w:pPr>
      <w:proofErr w:type="spellStart"/>
      <w:r w:rsidRPr="002F1AC2">
        <w:rPr>
          <w:rFonts w:ascii="Arial" w:hAnsi="Arial" w:cs="Arial"/>
        </w:rPr>
        <w:t>FlameAI</w:t>
      </w:r>
      <w:proofErr w:type="spellEnd"/>
      <w:r w:rsidRPr="002F1AC2">
        <w:rPr>
          <w:rFonts w:ascii="Arial" w:hAnsi="Arial" w:cs="Arial"/>
        </w:rPr>
        <w:t xml:space="preserve"> Studio. (2026). How to Take the 16 Personalities Assessment. 16 Personalities16Test.com. </w:t>
      </w:r>
      <w:hyperlink r:id="rId15" w:history="1">
        <w:r w:rsidRPr="002F1AC2">
          <w:rPr>
            <w:rStyle w:val="Hyperlink"/>
            <w:rFonts w:ascii="Arial" w:hAnsi="Arial" w:cs="Arial"/>
            <w:color w:val="auto"/>
          </w:rPr>
          <w:t>https://www.personalities16test.com/blog/how-to-take-the-16-personalities-assessment</w:t>
        </w:r>
      </w:hyperlink>
    </w:p>
    <w:p w14:paraId="186A2C9F" w14:textId="77777777" w:rsidR="00491C9E" w:rsidRDefault="00491C9E" w:rsidP="00491C9E">
      <w:pPr>
        <w:spacing w:line="480" w:lineRule="auto"/>
        <w:ind w:left="720" w:hanging="720"/>
      </w:pPr>
    </w:p>
    <w:p w14:paraId="44409836" w14:textId="541E5BC2" w:rsidR="00491C9E" w:rsidRPr="002F1AC2" w:rsidRDefault="00491C9E" w:rsidP="00491C9E">
      <w:pPr>
        <w:spacing w:line="480" w:lineRule="auto"/>
        <w:ind w:left="720" w:hanging="720"/>
        <w:rPr>
          <w:rFonts w:ascii="Arial" w:hAnsi="Arial" w:cs="Arial"/>
        </w:rPr>
      </w:pPr>
      <w:r w:rsidRPr="002F1AC2">
        <w:rPr>
          <w:rFonts w:ascii="Arial" w:hAnsi="Arial" w:cs="Arial"/>
        </w:rPr>
        <w:t>NERIS Analytics Limited. (2026). Energy: Introverted (I) vs. Extraverted (E). 16 Personalities. https://www.16personalities.com/articles/energy-introverted-vs-extraverted</w:t>
      </w:r>
    </w:p>
    <w:p w14:paraId="4D75B636" w14:textId="77777777" w:rsidR="001F4898" w:rsidRPr="002F1AC2" w:rsidRDefault="001F4898" w:rsidP="00491C9E">
      <w:pPr>
        <w:spacing w:line="480" w:lineRule="auto"/>
        <w:ind w:hanging="720"/>
        <w:rPr>
          <w:rFonts w:ascii="Arial" w:hAnsi="Arial" w:cs="Arial"/>
        </w:rPr>
      </w:pPr>
    </w:p>
    <w:p w14:paraId="35133BB6" w14:textId="13D9575F" w:rsidR="00664FFB" w:rsidRPr="002F1AC2" w:rsidRDefault="00214A65" w:rsidP="00491C9E">
      <w:pPr>
        <w:spacing w:line="480" w:lineRule="auto"/>
        <w:ind w:left="720" w:hanging="720"/>
        <w:rPr>
          <w:rFonts w:ascii="Arial" w:hAnsi="Arial" w:cs="Arial"/>
        </w:rPr>
      </w:pPr>
      <w:r w:rsidRPr="002F1AC2">
        <w:rPr>
          <w:rFonts w:ascii="Arial" w:hAnsi="Arial" w:cs="Arial"/>
        </w:rPr>
        <w:t xml:space="preserve">Oxford University </w:t>
      </w:r>
      <w:r w:rsidR="007E5225" w:rsidRPr="002F1AC2">
        <w:rPr>
          <w:rFonts w:ascii="Arial" w:hAnsi="Arial" w:cs="Arial"/>
        </w:rPr>
        <w:t>P</w:t>
      </w:r>
      <w:r w:rsidRPr="002F1AC2">
        <w:rPr>
          <w:rFonts w:ascii="Arial" w:hAnsi="Arial" w:cs="Arial"/>
        </w:rPr>
        <w:t>res</w:t>
      </w:r>
      <w:r w:rsidR="00174828" w:rsidRPr="002F1AC2">
        <w:rPr>
          <w:rFonts w:ascii="Arial" w:hAnsi="Arial" w:cs="Arial"/>
        </w:rPr>
        <w:t xml:space="preserve">s. </w:t>
      </w:r>
      <w:r w:rsidR="007E5225" w:rsidRPr="002F1AC2">
        <w:rPr>
          <w:rFonts w:ascii="Arial" w:hAnsi="Arial" w:cs="Arial"/>
        </w:rPr>
        <w:t>(2026)</w:t>
      </w:r>
      <w:r w:rsidR="00DE3577" w:rsidRPr="002F1AC2">
        <w:rPr>
          <w:rFonts w:ascii="Arial" w:hAnsi="Arial" w:cs="Arial"/>
        </w:rPr>
        <w:t>.</w:t>
      </w:r>
      <w:r w:rsidR="00EE4401" w:rsidRPr="002F1AC2">
        <w:rPr>
          <w:rFonts w:ascii="Arial" w:hAnsi="Arial" w:cs="Arial"/>
        </w:rPr>
        <w:t xml:space="preserve"> Oxford Learner</w:t>
      </w:r>
      <w:r w:rsidR="00243311" w:rsidRPr="002F1AC2">
        <w:rPr>
          <w:rFonts w:ascii="Arial" w:hAnsi="Arial" w:cs="Arial"/>
        </w:rPr>
        <w:t>`s Dictionaries.</w:t>
      </w:r>
      <w:r w:rsidR="00D2297A" w:rsidRPr="002F1AC2">
        <w:rPr>
          <w:rFonts w:ascii="Arial" w:hAnsi="Arial" w:cs="Arial"/>
        </w:rPr>
        <w:t xml:space="preserve"> </w:t>
      </w:r>
    </w:p>
    <w:p w14:paraId="7FCB1CDE" w14:textId="77777777" w:rsidR="00664FFB" w:rsidRPr="002F1AC2" w:rsidRDefault="00664FFB" w:rsidP="00491C9E">
      <w:pPr>
        <w:spacing w:line="480" w:lineRule="auto"/>
        <w:ind w:left="720" w:hanging="720"/>
        <w:rPr>
          <w:rFonts w:ascii="Arial" w:hAnsi="Arial" w:cs="Arial"/>
        </w:rPr>
      </w:pPr>
      <w:hyperlink r:id="rId16" w:history="1">
        <w:r w:rsidRPr="002F1AC2">
          <w:rPr>
            <w:rStyle w:val="Hyperlink"/>
            <w:rFonts w:ascii="Arial" w:hAnsi="Arial" w:cs="Arial"/>
            <w:color w:val="auto"/>
          </w:rPr>
          <w:t>https://www.oxfordlearnersdictionaries.com/definition/english/behaviour</w:t>
        </w:r>
      </w:hyperlink>
    </w:p>
    <w:p w14:paraId="7282FEFB" w14:textId="77777777" w:rsidR="00664FFB" w:rsidRPr="002F1AC2" w:rsidRDefault="00664FFB" w:rsidP="009834C7">
      <w:pPr>
        <w:spacing w:line="480" w:lineRule="auto"/>
        <w:ind w:left="720" w:hanging="720"/>
        <w:rPr>
          <w:rFonts w:ascii="Arial" w:hAnsi="Arial" w:cs="Arial"/>
        </w:rPr>
      </w:pPr>
    </w:p>
    <w:p w14:paraId="4D9834AE" w14:textId="77777777" w:rsidR="00247C96" w:rsidRPr="002F1AC2" w:rsidRDefault="00247C96" w:rsidP="009834C7">
      <w:pPr>
        <w:spacing w:line="480" w:lineRule="auto"/>
        <w:ind w:left="720" w:hanging="720"/>
        <w:rPr>
          <w:rFonts w:ascii="Arial" w:hAnsi="Arial" w:cs="Arial"/>
        </w:rPr>
      </w:pPr>
    </w:p>
    <w:p w14:paraId="3AC34131" w14:textId="77777777" w:rsidR="00C25399" w:rsidRPr="002F1AC2" w:rsidRDefault="00C25399" w:rsidP="009834C7">
      <w:pPr>
        <w:spacing w:line="480" w:lineRule="auto"/>
        <w:ind w:left="720" w:hanging="720"/>
        <w:rPr>
          <w:rFonts w:ascii="Arial" w:hAnsi="Arial" w:cs="Arial"/>
        </w:rPr>
      </w:pPr>
    </w:p>
    <w:p w14:paraId="079E6776" w14:textId="655DE674" w:rsidR="00C25399" w:rsidRPr="002F1AC2" w:rsidRDefault="00C25399" w:rsidP="009834C7">
      <w:pPr>
        <w:spacing w:line="480" w:lineRule="auto"/>
        <w:ind w:left="720" w:hanging="720"/>
        <w:rPr>
          <w:rFonts w:ascii="Arial" w:hAnsi="Arial" w:cs="Arial"/>
        </w:rPr>
      </w:pPr>
    </w:p>
    <w:p w14:paraId="53690393" w14:textId="77777777" w:rsidR="00995B59" w:rsidRPr="002F1AC2" w:rsidRDefault="00995B59" w:rsidP="009834C7">
      <w:pPr>
        <w:spacing w:line="480" w:lineRule="auto"/>
        <w:ind w:hanging="720"/>
        <w:rPr>
          <w:rFonts w:ascii="Arial" w:hAnsi="Arial" w:cs="Arial"/>
        </w:rPr>
      </w:pPr>
    </w:p>
    <w:p w14:paraId="182E2BF3" w14:textId="77777777" w:rsidR="005607D7" w:rsidRPr="002F1AC2" w:rsidRDefault="005607D7">
      <w:pPr>
        <w:rPr>
          <w:rFonts w:ascii="Arial" w:hAnsi="Arial" w:cs="Arial"/>
        </w:rPr>
      </w:pPr>
    </w:p>
    <w:sectPr w:rsidR="005607D7" w:rsidRPr="002F1A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BC361F"/>
    <w:multiLevelType w:val="hybridMultilevel"/>
    <w:tmpl w:val="F1DC0B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FB216F"/>
    <w:multiLevelType w:val="hybridMultilevel"/>
    <w:tmpl w:val="92F8C6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3240DB"/>
    <w:multiLevelType w:val="hybridMultilevel"/>
    <w:tmpl w:val="2190E5AA"/>
    <w:lvl w:ilvl="0" w:tplc="04E8959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05C7C85"/>
    <w:multiLevelType w:val="hybridMultilevel"/>
    <w:tmpl w:val="A8B229C6"/>
    <w:lvl w:ilvl="0" w:tplc="246CAB0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D9C1A93"/>
    <w:multiLevelType w:val="hybridMultilevel"/>
    <w:tmpl w:val="8696B7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6F90C6B"/>
    <w:multiLevelType w:val="hybridMultilevel"/>
    <w:tmpl w:val="206E8C0A"/>
    <w:lvl w:ilvl="0" w:tplc="449C86A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580875494">
    <w:abstractNumId w:val="0"/>
  </w:num>
  <w:num w:numId="2" w16cid:durableId="685210887">
    <w:abstractNumId w:val="1"/>
  </w:num>
  <w:num w:numId="3" w16cid:durableId="1039936845">
    <w:abstractNumId w:val="3"/>
  </w:num>
  <w:num w:numId="4" w16cid:durableId="2100372680">
    <w:abstractNumId w:val="4"/>
  </w:num>
  <w:num w:numId="5" w16cid:durableId="1568883636">
    <w:abstractNumId w:val="5"/>
  </w:num>
  <w:num w:numId="6" w16cid:durableId="802221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7D7"/>
    <w:rsid w:val="00017685"/>
    <w:rsid w:val="000216AF"/>
    <w:rsid w:val="00036887"/>
    <w:rsid w:val="00036D1C"/>
    <w:rsid w:val="00042B48"/>
    <w:rsid w:val="00045E8D"/>
    <w:rsid w:val="0006602A"/>
    <w:rsid w:val="00067A41"/>
    <w:rsid w:val="0008372F"/>
    <w:rsid w:val="00085B68"/>
    <w:rsid w:val="000A795E"/>
    <w:rsid w:val="000C0A25"/>
    <w:rsid w:val="000C0D33"/>
    <w:rsid w:val="000D43D4"/>
    <w:rsid w:val="000D7F76"/>
    <w:rsid w:val="000E670F"/>
    <w:rsid w:val="00150659"/>
    <w:rsid w:val="00155F34"/>
    <w:rsid w:val="0016472A"/>
    <w:rsid w:val="00164E12"/>
    <w:rsid w:val="00165878"/>
    <w:rsid w:val="00174828"/>
    <w:rsid w:val="00182DC7"/>
    <w:rsid w:val="00185E1A"/>
    <w:rsid w:val="00185F88"/>
    <w:rsid w:val="001A1D1E"/>
    <w:rsid w:val="001D7555"/>
    <w:rsid w:val="001F4898"/>
    <w:rsid w:val="002066B0"/>
    <w:rsid w:val="002141E7"/>
    <w:rsid w:val="00214A65"/>
    <w:rsid w:val="00240BF2"/>
    <w:rsid w:val="0024256B"/>
    <w:rsid w:val="00243311"/>
    <w:rsid w:val="00243618"/>
    <w:rsid w:val="00247C96"/>
    <w:rsid w:val="00253136"/>
    <w:rsid w:val="00261034"/>
    <w:rsid w:val="00262FCD"/>
    <w:rsid w:val="002829C8"/>
    <w:rsid w:val="00285A58"/>
    <w:rsid w:val="002A648B"/>
    <w:rsid w:val="002C16EC"/>
    <w:rsid w:val="002F1AC2"/>
    <w:rsid w:val="003007C0"/>
    <w:rsid w:val="003021B7"/>
    <w:rsid w:val="00326489"/>
    <w:rsid w:val="003279EA"/>
    <w:rsid w:val="0033458A"/>
    <w:rsid w:val="0033689B"/>
    <w:rsid w:val="00370482"/>
    <w:rsid w:val="003E2C22"/>
    <w:rsid w:val="00413109"/>
    <w:rsid w:val="00451922"/>
    <w:rsid w:val="00482EDB"/>
    <w:rsid w:val="00491C9E"/>
    <w:rsid w:val="004C78B2"/>
    <w:rsid w:val="004F19A0"/>
    <w:rsid w:val="004F54C8"/>
    <w:rsid w:val="00536A43"/>
    <w:rsid w:val="005607D7"/>
    <w:rsid w:val="005B1ED8"/>
    <w:rsid w:val="005D17DE"/>
    <w:rsid w:val="005F3367"/>
    <w:rsid w:val="005F5696"/>
    <w:rsid w:val="006045E3"/>
    <w:rsid w:val="006059EB"/>
    <w:rsid w:val="00612922"/>
    <w:rsid w:val="006231D3"/>
    <w:rsid w:val="006252C4"/>
    <w:rsid w:val="00640D04"/>
    <w:rsid w:val="00655755"/>
    <w:rsid w:val="00664FFB"/>
    <w:rsid w:val="00687F86"/>
    <w:rsid w:val="00691007"/>
    <w:rsid w:val="00692FD9"/>
    <w:rsid w:val="006B2939"/>
    <w:rsid w:val="006D0DA6"/>
    <w:rsid w:val="006D3FE0"/>
    <w:rsid w:val="006D7673"/>
    <w:rsid w:val="006E6D77"/>
    <w:rsid w:val="006F3439"/>
    <w:rsid w:val="00702D20"/>
    <w:rsid w:val="00743E38"/>
    <w:rsid w:val="0074431D"/>
    <w:rsid w:val="00765993"/>
    <w:rsid w:val="007A3DB2"/>
    <w:rsid w:val="007B2DB3"/>
    <w:rsid w:val="007B777E"/>
    <w:rsid w:val="007D1F9E"/>
    <w:rsid w:val="007D41EA"/>
    <w:rsid w:val="007E5225"/>
    <w:rsid w:val="00807E58"/>
    <w:rsid w:val="00812550"/>
    <w:rsid w:val="008365B0"/>
    <w:rsid w:val="00862FF1"/>
    <w:rsid w:val="00890556"/>
    <w:rsid w:val="0089418C"/>
    <w:rsid w:val="008C27BE"/>
    <w:rsid w:val="008C39BB"/>
    <w:rsid w:val="008D2F2C"/>
    <w:rsid w:val="008E36F6"/>
    <w:rsid w:val="0090577E"/>
    <w:rsid w:val="009834C7"/>
    <w:rsid w:val="00985996"/>
    <w:rsid w:val="00995B59"/>
    <w:rsid w:val="009F0BE9"/>
    <w:rsid w:val="00A00CBB"/>
    <w:rsid w:val="00A016DF"/>
    <w:rsid w:val="00A023E2"/>
    <w:rsid w:val="00A0471D"/>
    <w:rsid w:val="00A723B8"/>
    <w:rsid w:val="00A90DC2"/>
    <w:rsid w:val="00AC3684"/>
    <w:rsid w:val="00AD3686"/>
    <w:rsid w:val="00AE7234"/>
    <w:rsid w:val="00B1105E"/>
    <w:rsid w:val="00B137A9"/>
    <w:rsid w:val="00B25A97"/>
    <w:rsid w:val="00B42DB4"/>
    <w:rsid w:val="00B63840"/>
    <w:rsid w:val="00B716DC"/>
    <w:rsid w:val="00B94682"/>
    <w:rsid w:val="00BB1BC1"/>
    <w:rsid w:val="00BB207E"/>
    <w:rsid w:val="00BC363B"/>
    <w:rsid w:val="00BC6BF3"/>
    <w:rsid w:val="00BC7D97"/>
    <w:rsid w:val="00BD1C4B"/>
    <w:rsid w:val="00BD26F0"/>
    <w:rsid w:val="00BD4178"/>
    <w:rsid w:val="00BD519F"/>
    <w:rsid w:val="00BE2B91"/>
    <w:rsid w:val="00C0513B"/>
    <w:rsid w:val="00C17C31"/>
    <w:rsid w:val="00C25399"/>
    <w:rsid w:val="00C2787B"/>
    <w:rsid w:val="00C32D2D"/>
    <w:rsid w:val="00C40CCE"/>
    <w:rsid w:val="00C6479A"/>
    <w:rsid w:val="00CB5B13"/>
    <w:rsid w:val="00CC6736"/>
    <w:rsid w:val="00CD2761"/>
    <w:rsid w:val="00D2297A"/>
    <w:rsid w:val="00D551F2"/>
    <w:rsid w:val="00D6577D"/>
    <w:rsid w:val="00D672F4"/>
    <w:rsid w:val="00D67A44"/>
    <w:rsid w:val="00D74A71"/>
    <w:rsid w:val="00D90D3E"/>
    <w:rsid w:val="00DA541D"/>
    <w:rsid w:val="00DB123F"/>
    <w:rsid w:val="00DC1AA3"/>
    <w:rsid w:val="00DC2CAC"/>
    <w:rsid w:val="00DD5151"/>
    <w:rsid w:val="00DD65A9"/>
    <w:rsid w:val="00DE1FD7"/>
    <w:rsid w:val="00DE3577"/>
    <w:rsid w:val="00DF1EE8"/>
    <w:rsid w:val="00DF20CC"/>
    <w:rsid w:val="00E34FD5"/>
    <w:rsid w:val="00E4775A"/>
    <w:rsid w:val="00E53049"/>
    <w:rsid w:val="00E60F49"/>
    <w:rsid w:val="00E70C4F"/>
    <w:rsid w:val="00E91B21"/>
    <w:rsid w:val="00E962A5"/>
    <w:rsid w:val="00EB647E"/>
    <w:rsid w:val="00EB790E"/>
    <w:rsid w:val="00ED2660"/>
    <w:rsid w:val="00EE4401"/>
    <w:rsid w:val="00F107FB"/>
    <w:rsid w:val="00F12E97"/>
    <w:rsid w:val="00F14D7F"/>
    <w:rsid w:val="00F27905"/>
    <w:rsid w:val="00F409D9"/>
    <w:rsid w:val="00F42AE0"/>
    <w:rsid w:val="00F75037"/>
    <w:rsid w:val="00FE141F"/>
    <w:rsid w:val="00FE5ABF"/>
    <w:rsid w:val="00FF4C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42101"/>
  <w15:chartTrackingRefBased/>
  <w15:docId w15:val="{0BD76147-F7C1-4F2A-9EB5-B4D72ECAF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07D7"/>
  </w:style>
  <w:style w:type="paragraph" w:styleId="Heading1">
    <w:name w:val="heading 1"/>
    <w:basedOn w:val="Normal"/>
    <w:next w:val="Normal"/>
    <w:link w:val="Heading1Char"/>
    <w:uiPriority w:val="9"/>
    <w:qFormat/>
    <w:rsid w:val="005607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07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07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07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07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07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07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07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07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07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07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07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07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07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07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07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07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07D7"/>
    <w:rPr>
      <w:rFonts w:eastAsiaTheme="majorEastAsia" w:cstheme="majorBidi"/>
      <w:color w:val="272727" w:themeColor="text1" w:themeTint="D8"/>
    </w:rPr>
  </w:style>
  <w:style w:type="paragraph" w:styleId="Title">
    <w:name w:val="Title"/>
    <w:basedOn w:val="Normal"/>
    <w:next w:val="Normal"/>
    <w:link w:val="TitleChar"/>
    <w:uiPriority w:val="10"/>
    <w:qFormat/>
    <w:rsid w:val="005607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07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07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07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07D7"/>
    <w:pPr>
      <w:spacing w:before="160"/>
      <w:jc w:val="center"/>
    </w:pPr>
    <w:rPr>
      <w:i/>
      <w:iCs/>
      <w:color w:val="404040" w:themeColor="text1" w:themeTint="BF"/>
    </w:rPr>
  </w:style>
  <w:style w:type="character" w:customStyle="1" w:styleId="QuoteChar">
    <w:name w:val="Quote Char"/>
    <w:basedOn w:val="DefaultParagraphFont"/>
    <w:link w:val="Quote"/>
    <w:uiPriority w:val="29"/>
    <w:rsid w:val="005607D7"/>
    <w:rPr>
      <w:i/>
      <w:iCs/>
      <w:color w:val="404040" w:themeColor="text1" w:themeTint="BF"/>
    </w:rPr>
  </w:style>
  <w:style w:type="paragraph" w:styleId="ListParagraph">
    <w:name w:val="List Paragraph"/>
    <w:basedOn w:val="Normal"/>
    <w:uiPriority w:val="34"/>
    <w:qFormat/>
    <w:rsid w:val="005607D7"/>
    <w:pPr>
      <w:ind w:left="720"/>
      <w:contextualSpacing/>
    </w:pPr>
  </w:style>
  <w:style w:type="character" w:styleId="IntenseEmphasis">
    <w:name w:val="Intense Emphasis"/>
    <w:basedOn w:val="DefaultParagraphFont"/>
    <w:uiPriority w:val="21"/>
    <w:qFormat/>
    <w:rsid w:val="005607D7"/>
    <w:rPr>
      <w:i/>
      <w:iCs/>
      <w:color w:val="0F4761" w:themeColor="accent1" w:themeShade="BF"/>
    </w:rPr>
  </w:style>
  <w:style w:type="paragraph" w:styleId="IntenseQuote">
    <w:name w:val="Intense Quote"/>
    <w:basedOn w:val="Normal"/>
    <w:next w:val="Normal"/>
    <w:link w:val="IntenseQuoteChar"/>
    <w:uiPriority w:val="30"/>
    <w:qFormat/>
    <w:rsid w:val="005607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07D7"/>
    <w:rPr>
      <w:i/>
      <w:iCs/>
      <w:color w:val="0F4761" w:themeColor="accent1" w:themeShade="BF"/>
    </w:rPr>
  </w:style>
  <w:style w:type="character" w:styleId="IntenseReference">
    <w:name w:val="Intense Reference"/>
    <w:basedOn w:val="DefaultParagraphFont"/>
    <w:uiPriority w:val="32"/>
    <w:qFormat/>
    <w:rsid w:val="005607D7"/>
    <w:rPr>
      <w:b/>
      <w:bCs/>
      <w:smallCaps/>
      <w:color w:val="0F4761" w:themeColor="accent1" w:themeShade="BF"/>
      <w:spacing w:val="5"/>
    </w:rPr>
  </w:style>
  <w:style w:type="character" w:styleId="Hyperlink">
    <w:name w:val="Hyperlink"/>
    <w:basedOn w:val="DefaultParagraphFont"/>
    <w:uiPriority w:val="99"/>
    <w:unhideWhenUsed/>
    <w:rsid w:val="00B25A97"/>
    <w:rPr>
      <w:color w:val="467886" w:themeColor="hyperlink"/>
      <w:u w:val="single"/>
    </w:rPr>
  </w:style>
  <w:style w:type="character" w:styleId="UnresolvedMention">
    <w:name w:val="Unresolved Mention"/>
    <w:basedOn w:val="DefaultParagraphFont"/>
    <w:uiPriority w:val="99"/>
    <w:semiHidden/>
    <w:unhideWhenUsed/>
    <w:rsid w:val="00B25A97"/>
    <w:rPr>
      <w:color w:val="605E5C"/>
      <w:shd w:val="clear" w:color="auto" w:fill="E1DFDD"/>
    </w:rPr>
  </w:style>
  <w:style w:type="character" w:styleId="FollowedHyperlink">
    <w:name w:val="FollowedHyperlink"/>
    <w:basedOn w:val="DefaultParagraphFont"/>
    <w:uiPriority w:val="99"/>
    <w:semiHidden/>
    <w:unhideWhenUsed/>
    <w:rsid w:val="00BD417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16personalities.com/insights/surveys/ambition/result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16personalities.com/insights/surveys/gratitude/result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oxfordlearnersdictionaries.com/definition/english/behaviou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16personalities.com/insights/surveys/fame/results" TargetMode="External"/><Relationship Id="rId5" Type="http://schemas.openxmlformats.org/officeDocument/2006/relationships/numbering" Target="numbering.xml"/><Relationship Id="rId15" Type="http://schemas.openxmlformats.org/officeDocument/2006/relationships/hyperlink" Target="https://www.personalities16test.com/blog/how-to-take-the-16-personalities-assessment" TargetMode="External"/><Relationship Id="rId10" Type="http://schemas.openxmlformats.org/officeDocument/2006/relationships/hyperlink" Target="https://www.16personalities.com/insights/surveys/social-activities/results" TargetMode="External"/><Relationship Id="rId4" Type="http://schemas.openxmlformats.org/officeDocument/2006/relationships/customXml" Target="../customXml/item4.xml"/><Relationship Id="rId9" Type="http://schemas.openxmlformats.org/officeDocument/2006/relationships/hyperlink" Target="https://www.mbtionline.com/" TargetMode="External"/><Relationship Id="rId14" Type="http://schemas.openxmlformats.org/officeDocument/2006/relationships/hyperlink" Target="https://www.growthtactics.net/16-different-types-of-personal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5" ma:contentTypeDescription="Create a new document." ma:contentTypeScope="" ma:versionID="1f709e189e84f55f23fbbaab1e233cda">
  <xsd:schema xmlns:xsd="http://www.w3.org/2001/XMLSchema" xmlns:xs="http://www.w3.org/2001/XMLSchema" xmlns:p="http://schemas.microsoft.com/office/2006/metadata/properties" xmlns:ns3="716bca3a-9bc9-4129-a185-7ea87f9d73cc" targetNamespace="http://schemas.microsoft.com/office/2006/metadata/properties" ma:root="true" ma:fieldsID="f3d84281f58ee3e863ac88320a1d50e0"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F63717F-B907-4899-AFA2-3D38FC1CA1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87B6905-5C68-49B6-8297-A4E2CB4E0DBA}">
  <ds:schemaRefs>
    <ds:schemaRef ds:uri="http://schemas.openxmlformats.org/officeDocument/2006/bibliography"/>
  </ds:schemaRefs>
</ds:datastoreItem>
</file>

<file path=customXml/itemProps3.xml><?xml version="1.0" encoding="utf-8"?>
<ds:datastoreItem xmlns:ds="http://schemas.openxmlformats.org/officeDocument/2006/customXml" ds:itemID="{4435DF26-3366-4360-B48A-F5BCB16B43DF}">
  <ds:schemaRefs>
    <ds:schemaRef ds:uri="http://schemas.microsoft.com/office/2006/metadata/properties"/>
    <ds:schemaRef ds:uri="http://schemas.microsoft.com/office/infopath/2007/PartnerControls"/>
    <ds:schemaRef ds:uri="716bca3a-9bc9-4129-a185-7ea87f9d73cc"/>
  </ds:schemaRefs>
</ds:datastoreItem>
</file>

<file path=customXml/itemProps4.xml><?xml version="1.0" encoding="utf-8"?>
<ds:datastoreItem xmlns:ds="http://schemas.openxmlformats.org/officeDocument/2006/customXml" ds:itemID="{3177A326-FF89-4629-A1DE-14D26B954C3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1139</TotalTime>
  <Pages>9</Pages>
  <Words>1579</Words>
  <Characters>9650</Characters>
  <Application>Microsoft Office Word</Application>
  <DocSecurity>0</DocSecurity>
  <Lines>219</Lines>
  <Paragraphs>55</Paragraphs>
  <ScaleCrop>false</ScaleCrop>
  <Company/>
  <LinksUpToDate>false</LinksUpToDate>
  <CharactersWithSpaces>11174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Kanako Yamazaki (2516650)</dc:creator>
  <cp:keywords/>
  <dc:description/>
  <cp:lastModifiedBy>Kanako Yamazaki (2516650)</cp:lastModifiedBy>
  <cp:revision>178</cp:revision>
  <dcterms:created xsi:type="dcterms:W3CDTF">2026-02-26T06:14:00Z</dcterms:created>
  <dcterms:modified xsi:type="dcterms:W3CDTF">2026-03-10T21:58:00Z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