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92BE7" w14:textId="0BB13BEB" w:rsidR="000669EE" w:rsidRDefault="000669EE" w:rsidP="000669EE">
      <w:pPr>
        <w:spacing w:after="134"/>
        <w:rPr>
          <w:rFonts w:asciiTheme="majorHAnsi" w:hAnsiTheme="majorHAnsi" w:cstheme="majorHAnsi"/>
          <w:b/>
          <w:color w:val="3A7C22" w:themeColor="accent6" w:themeShade="BF"/>
          <w:sz w:val="48"/>
        </w:rPr>
      </w:pPr>
      <w:r>
        <w:rPr>
          <w:rFonts w:asciiTheme="majorHAnsi" w:hAnsiTheme="majorHAnsi" w:cstheme="majorHAnsi"/>
          <w:b/>
          <w:noProof/>
          <w:color w:val="3A7C22" w:themeColor="accent6" w:themeShade="BF"/>
          <w:sz w:val="48"/>
        </w:rPr>
        <w:drawing>
          <wp:anchor distT="0" distB="0" distL="114300" distR="114300" simplePos="0" relativeHeight="251658240" behindDoc="1" locked="0" layoutInCell="1" allowOverlap="1" wp14:anchorId="7215BEDB" wp14:editId="11528540">
            <wp:simplePos x="0" y="0"/>
            <wp:positionH relativeFrom="column">
              <wp:posOffset>-622300</wp:posOffset>
            </wp:positionH>
            <wp:positionV relativeFrom="paragraph">
              <wp:posOffset>342265</wp:posOffset>
            </wp:positionV>
            <wp:extent cx="1315085" cy="794385"/>
            <wp:effectExtent l="0" t="0" r="0" b="5715"/>
            <wp:wrapTight wrapText="bothSides">
              <wp:wrapPolygon edited="0">
                <wp:start x="0" y="0"/>
                <wp:lineTo x="0" y="21237"/>
                <wp:lineTo x="21277" y="21237"/>
                <wp:lineTo x="21277" y="0"/>
                <wp:lineTo x="0" y="0"/>
              </wp:wrapPolygon>
            </wp:wrapTight>
            <wp:docPr id="1377467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5085" cy="794385"/>
                    </a:xfrm>
                    <a:prstGeom prst="rect">
                      <a:avLst/>
                    </a:prstGeom>
                    <a:noFill/>
                  </pic:spPr>
                </pic:pic>
              </a:graphicData>
            </a:graphic>
            <wp14:sizeRelH relativeFrom="margin">
              <wp14:pctWidth>0</wp14:pctWidth>
            </wp14:sizeRelH>
            <wp14:sizeRelV relativeFrom="margin">
              <wp14:pctHeight>0</wp14:pctHeight>
            </wp14:sizeRelV>
          </wp:anchor>
        </w:drawing>
      </w:r>
    </w:p>
    <w:p w14:paraId="3D45A5F8" w14:textId="49D1AB9B" w:rsidR="00FF2113" w:rsidRPr="00062104" w:rsidRDefault="00FF2113" w:rsidP="000669EE">
      <w:pPr>
        <w:spacing w:after="134"/>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 xml:space="preserve">Therapeutic </w:t>
      </w:r>
      <w:r w:rsidR="000669EE">
        <w:rPr>
          <w:rFonts w:asciiTheme="majorHAnsi" w:hAnsiTheme="majorHAnsi" w:cstheme="majorHAnsi"/>
          <w:b/>
          <w:color w:val="3A7C22" w:themeColor="accent6" w:themeShade="BF"/>
          <w:sz w:val="48"/>
        </w:rPr>
        <w:t>Techniques Evaluation Table</w:t>
      </w:r>
    </w:p>
    <w:p w14:paraId="4F0A6215" w14:textId="77777777" w:rsidR="00FF2113" w:rsidRDefault="00FF2113"/>
    <w:tbl>
      <w:tblPr>
        <w:tblStyle w:val="TableGrid"/>
        <w:tblW w:w="15735" w:type="dxa"/>
        <w:tblInd w:w="-998" w:type="dxa"/>
        <w:tblLook w:val="04A0" w:firstRow="1" w:lastRow="0" w:firstColumn="1" w:lastColumn="0" w:noHBand="0" w:noVBand="1"/>
      </w:tblPr>
      <w:tblGrid>
        <w:gridCol w:w="2127"/>
        <w:gridCol w:w="3261"/>
        <w:gridCol w:w="5244"/>
        <w:gridCol w:w="5103"/>
      </w:tblGrid>
      <w:tr w:rsidR="00FF2113" w14:paraId="6E9C4AD7" w14:textId="77777777" w:rsidTr="1EFDE34B">
        <w:tc>
          <w:tcPr>
            <w:tcW w:w="2127" w:type="dxa"/>
            <w:shd w:val="clear" w:color="auto" w:fill="D1D1D1" w:themeFill="background2" w:themeFillShade="E6"/>
          </w:tcPr>
          <w:p w14:paraId="74BE2719" w14:textId="3ED35FFA" w:rsidR="00FF2113" w:rsidRPr="000669EE" w:rsidRDefault="00FF2113">
            <w:pPr>
              <w:rPr>
                <w:b/>
                <w:bCs/>
              </w:rPr>
            </w:pPr>
            <w:r w:rsidRPr="000669EE">
              <w:rPr>
                <w:b/>
                <w:bCs/>
              </w:rPr>
              <w:t xml:space="preserve">Therapeutic technique </w:t>
            </w:r>
          </w:p>
        </w:tc>
        <w:tc>
          <w:tcPr>
            <w:tcW w:w="3261" w:type="dxa"/>
            <w:shd w:val="clear" w:color="auto" w:fill="D1D1D1" w:themeFill="background2" w:themeFillShade="E6"/>
          </w:tcPr>
          <w:p w14:paraId="3DEEDFDF" w14:textId="47D549EC" w:rsidR="00FF2113" w:rsidRPr="000669EE" w:rsidRDefault="00FF2113">
            <w:pPr>
              <w:rPr>
                <w:b/>
                <w:bCs/>
              </w:rPr>
            </w:pPr>
            <w:r w:rsidRPr="000669EE">
              <w:rPr>
                <w:b/>
                <w:bCs/>
              </w:rPr>
              <w:t xml:space="preserve">Description </w:t>
            </w:r>
          </w:p>
        </w:tc>
        <w:tc>
          <w:tcPr>
            <w:tcW w:w="5244" w:type="dxa"/>
            <w:shd w:val="clear" w:color="auto" w:fill="D1D1D1" w:themeFill="background2" w:themeFillShade="E6"/>
          </w:tcPr>
          <w:p w14:paraId="100F362C" w14:textId="32E4B1CD" w:rsidR="00FF2113" w:rsidRPr="000669EE" w:rsidRDefault="00FF2113">
            <w:pPr>
              <w:rPr>
                <w:b/>
                <w:bCs/>
              </w:rPr>
            </w:pPr>
            <w:r w:rsidRPr="1EFDE34B">
              <w:rPr>
                <w:b/>
                <w:bCs/>
              </w:rPr>
              <w:t xml:space="preserve">Example of </w:t>
            </w:r>
            <w:r w:rsidR="00B80729" w:rsidRPr="1EFDE34B">
              <w:rPr>
                <w:b/>
                <w:bCs/>
              </w:rPr>
              <w:t xml:space="preserve">how you could use it, </w:t>
            </w:r>
            <w:bookmarkStart w:id="0" w:name="_Int_mgPZrSlM"/>
            <w:r w:rsidR="00B80729" w:rsidRPr="1EFDE34B">
              <w:rPr>
                <w:b/>
                <w:bCs/>
              </w:rPr>
              <w:t>it’s</w:t>
            </w:r>
            <w:bookmarkEnd w:id="0"/>
            <w:r w:rsidR="00B80729" w:rsidRPr="1EFDE34B">
              <w:rPr>
                <w:b/>
                <w:bCs/>
              </w:rPr>
              <w:t xml:space="preserve"> importance and benefits within your role. </w:t>
            </w:r>
            <w:r w:rsidRPr="1EFDE34B">
              <w:rPr>
                <w:b/>
                <w:bCs/>
              </w:rPr>
              <w:t xml:space="preserve"> </w:t>
            </w:r>
          </w:p>
        </w:tc>
        <w:tc>
          <w:tcPr>
            <w:tcW w:w="5103" w:type="dxa"/>
            <w:shd w:val="clear" w:color="auto" w:fill="D1D1D1" w:themeFill="background2" w:themeFillShade="E6"/>
          </w:tcPr>
          <w:p w14:paraId="329DE664" w14:textId="777CFF13" w:rsidR="00FF2113" w:rsidRPr="000669EE" w:rsidRDefault="000669EE">
            <w:pPr>
              <w:rPr>
                <w:b/>
                <w:bCs/>
              </w:rPr>
            </w:pPr>
            <w:r>
              <w:rPr>
                <w:b/>
                <w:bCs/>
              </w:rPr>
              <w:t>Examples of the c</w:t>
            </w:r>
            <w:r w:rsidR="00FF2113" w:rsidRPr="000669EE">
              <w:rPr>
                <w:b/>
                <w:bCs/>
              </w:rPr>
              <w:t xml:space="preserve">hallenges or drawbacks to using this method within your role </w:t>
            </w:r>
          </w:p>
        </w:tc>
      </w:tr>
      <w:tr w:rsidR="00FF2113" w14:paraId="52273059" w14:textId="77777777" w:rsidTr="1EFDE34B">
        <w:tc>
          <w:tcPr>
            <w:tcW w:w="2127" w:type="dxa"/>
            <w:shd w:val="clear" w:color="auto" w:fill="E8E8E8" w:themeFill="background2"/>
          </w:tcPr>
          <w:p w14:paraId="333B18DF" w14:textId="77777777" w:rsidR="00FF2113" w:rsidRDefault="000669EE">
            <w:r>
              <w:t xml:space="preserve">Active listening </w:t>
            </w:r>
          </w:p>
          <w:p w14:paraId="191E40CC" w14:textId="77777777" w:rsidR="000669EE" w:rsidRDefault="000669EE"/>
          <w:p w14:paraId="0A456D82" w14:textId="441B442A" w:rsidR="000669EE" w:rsidRDefault="000669EE"/>
        </w:tc>
        <w:tc>
          <w:tcPr>
            <w:tcW w:w="3261" w:type="dxa"/>
          </w:tcPr>
          <w:p w14:paraId="2486D8CA" w14:textId="5A50CE06" w:rsidR="000669EE" w:rsidRDefault="003477B7" w:rsidP="0058216F">
            <w:pPr>
              <w:spacing w:line="320" w:lineRule="atLeast"/>
            </w:pPr>
            <w:r>
              <w:t xml:space="preserve">Active listening is </w:t>
            </w:r>
            <w:r w:rsidR="00744EED">
              <w:t>a communication ski</w:t>
            </w:r>
            <w:r w:rsidR="00A1134B">
              <w:t>ll</w:t>
            </w:r>
            <w:r w:rsidR="00AC2FDE">
              <w:t xml:space="preserve">, </w:t>
            </w:r>
            <w:r w:rsidR="00F52819">
              <w:t xml:space="preserve">which </w:t>
            </w:r>
            <w:r w:rsidR="00D72523">
              <w:t xml:space="preserve">requires </w:t>
            </w:r>
            <w:r w:rsidR="00AC2FDE">
              <w:t xml:space="preserve">being </w:t>
            </w:r>
            <w:r w:rsidR="0023502A">
              <w:t>fully present in the con</w:t>
            </w:r>
            <w:r w:rsidR="003129CF">
              <w:t>versation</w:t>
            </w:r>
            <w:r w:rsidR="00AC2FDE">
              <w:t>,</w:t>
            </w:r>
            <w:r w:rsidR="003129CF">
              <w:t xml:space="preserve"> listening to </w:t>
            </w:r>
            <w:r w:rsidR="00FA3A2B">
              <w:t>the words</w:t>
            </w:r>
            <w:r w:rsidR="00FD7F30">
              <w:t xml:space="preserve"> </w:t>
            </w:r>
            <w:r w:rsidR="00887DAA">
              <w:t xml:space="preserve">spoken and </w:t>
            </w:r>
            <w:r w:rsidR="003D37A7">
              <w:t>understanding the</w:t>
            </w:r>
            <w:r w:rsidR="001A4B90">
              <w:t xml:space="preserve"> meaning</w:t>
            </w:r>
            <w:r w:rsidR="000055E2">
              <w:t xml:space="preserve"> behind the</w:t>
            </w:r>
            <w:r w:rsidR="00995D24">
              <w:t xml:space="preserve">m. It is </w:t>
            </w:r>
            <w:r w:rsidR="00AA5416">
              <w:t>observing</w:t>
            </w:r>
            <w:r w:rsidR="00995D24">
              <w:t xml:space="preserve"> body </w:t>
            </w:r>
            <w:r w:rsidR="00AA5416">
              <w:t>language and non-verbal cues</w:t>
            </w:r>
            <w:r w:rsidR="007D0964">
              <w:t>.</w:t>
            </w:r>
            <w:r w:rsidR="00AA5416">
              <w:t xml:space="preserve"> </w:t>
            </w:r>
            <w:r w:rsidR="00500547">
              <w:t>P</w:t>
            </w:r>
            <w:r w:rsidR="00A850C2">
              <w:t>araphras</w:t>
            </w:r>
            <w:r w:rsidR="00500547">
              <w:t>ing</w:t>
            </w:r>
            <w:r w:rsidR="00A850C2">
              <w:t xml:space="preserve"> back to the </w:t>
            </w:r>
            <w:r w:rsidR="000F0BD5">
              <w:t>speaker</w:t>
            </w:r>
            <w:r w:rsidR="00A850C2">
              <w:t xml:space="preserve"> show</w:t>
            </w:r>
            <w:r w:rsidR="000F0BD5">
              <w:t>s</w:t>
            </w:r>
            <w:r w:rsidR="00DC0049">
              <w:t xml:space="preserve"> the listener has understood what </w:t>
            </w:r>
            <w:r w:rsidR="008617F9">
              <w:t xml:space="preserve">has been </w:t>
            </w:r>
            <w:r w:rsidR="00DC0049">
              <w:t>discussed</w:t>
            </w:r>
            <w:r w:rsidR="00244C3C">
              <w:t>.</w:t>
            </w:r>
            <w:r w:rsidR="00F045A9">
              <w:t xml:space="preserve"> It is allowing the person talking time</w:t>
            </w:r>
            <w:r w:rsidR="00856FAB">
              <w:t xml:space="preserve"> and space to express</w:t>
            </w:r>
            <w:r w:rsidR="008D420C">
              <w:t xml:space="preserve"> </w:t>
            </w:r>
            <w:r w:rsidR="00856FAB">
              <w:t xml:space="preserve">them themselves openly without </w:t>
            </w:r>
            <w:r w:rsidR="00E057B7">
              <w:t>interruptions</w:t>
            </w:r>
            <w:r w:rsidR="008D420C">
              <w:t xml:space="preserve"> or judgement.</w:t>
            </w:r>
          </w:p>
        </w:tc>
        <w:tc>
          <w:tcPr>
            <w:tcW w:w="5244" w:type="dxa"/>
          </w:tcPr>
          <w:p w14:paraId="6EF69C9D" w14:textId="755A4E7A" w:rsidR="00FF2113" w:rsidRDefault="00E057B7" w:rsidP="0058216F">
            <w:pPr>
              <w:spacing w:line="320" w:lineRule="atLeast"/>
            </w:pPr>
            <w:r>
              <w:t>Active listening i</w:t>
            </w:r>
            <w:r w:rsidR="00923C25">
              <w:t xml:space="preserve">s an important part of developing a </w:t>
            </w:r>
            <w:r w:rsidR="00E743FE">
              <w:t xml:space="preserve">therapeutic relationship with patients in a dietetic </w:t>
            </w:r>
            <w:r w:rsidR="00504F3F">
              <w:t xml:space="preserve">consultation. When </w:t>
            </w:r>
            <w:r w:rsidR="00226714">
              <w:t xml:space="preserve">assessing a patient for the first time or </w:t>
            </w:r>
            <w:r w:rsidR="00B42E7C">
              <w:t xml:space="preserve">reviewing their progress it is important for the patient to feel heard and valued. </w:t>
            </w:r>
            <w:r w:rsidR="00FD0F5A">
              <w:t xml:space="preserve">When using </w:t>
            </w:r>
            <w:r w:rsidR="008364B5">
              <w:t>active</w:t>
            </w:r>
            <w:r w:rsidR="00787950">
              <w:t xml:space="preserve"> listening </w:t>
            </w:r>
            <w:r w:rsidR="00392473">
              <w:t xml:space="preserve">you are </w:t>
            </w:r>
            <w:r w:rsidR="007C5DEF">
              <w:t xml:space="preserve">listening to what the patient is saying verbally and observing </w:t>
            </w:r>
            <w:r w:rsidR="0084367C">
              <w:t>nonverbal</w:t>
            </w:r>
            <w:r w:rsidR="007C5DEF">
              <w:t xml:space="preserve"> cues to </w:t>
            </w:r>
            <w:r w:rsidR="002D523B">
              <w:t xml:space="preserve">give you a better </w:t>
            </w:r>
            <w:r w:rsidR="00C517FB">
              <w:t>understanding</w:t>
            </w:r>
            <w:r w:rsidR="002D523B">
              <w:t xml:space="preserve"> and insight to </w:t>
            </w:r>
            <w:r w:rsidR="00C517FB">
              <w:t>what their needs are</w:t>
            </w:r>
            <w:r w:rsidR="00B832FB">
              <w:t xml:space="preserve">. Allowing you to see </w:t>
            </w:r>
            <w:r w:rsidR="00C517FB">
              <w:t xml:space="preserve">where </w:t>
            </w:r>
            <w:r w:rsidR="002768C8">
              <w:t xml:space="preserve">they may be struggling or </w:t>
            </w:r>
            <w:r w:rsidR="00FC62F7">
              <w:t xml:space="preserve">where changes </w:t>
            </w:r>
            <w:r w:rsidR="009D1A06">
              <w:t>could be</w:t>
            </w:r>
            <w:r w:rsidR="00FC62F7">
              <w:t xml:space="preserve"> </w:t>
            </w:r>
            <w:r w:rsidR="009928F3">
              <w:t>i</w:t>
            </w:r>
            <w:r w:rsidR="008B3ECA">
              <w:t>ntroduced</w:t>
            </w:r>
            <w:r w:rsidR="00FC62F7">
              <w:t>. By</w:t>
            </w:r>
            <w:r w:rsidR="001C0F01">
              <w:t xml:space="preserve"> giving them time to talk and</w:t>
            </w:r>
            <w:r w:rsidR="00FC62F7">
              <w:t xml:space="preserve"> using open ended </w:t>
            </w:r>
            <w:r w:rsidR="00527025">
              <w:t>questions,</w:t>
            </w:r>
            <w:r w:rsidR="00FC62F7">
              <w:t xml:space="preserve"> </w:t>
            </w:r>
            <w:r w:rsidR="00623B50">
              <w:t>it allows to patient t</w:t>
            </w:r>
            <w:r w:rsidR="001C0F01">
              <w:t>o be</w:t>
            </w:r>
            <w:r w:rsidR="00623B50">
              <w:t xml:space="preserve"> more </w:t>
            </w:r>
            <w:r w:rsidR="00527025">
              <w:t>expre</w:t>
            </w:r>
            <w:r w:rsidR="00694F1A">
              <w:t xml:space="preserve">ssive and allows the conversation to flow more freely. </w:t>
            </w:r>
            <w:r w:rsidR="00432009">
              <w:t>Then</w:t>
            </w:r>
            <w:r w:rsidR="00D10763">
              <w:t xml:space="preserve"> </w:t>
            </w:r>
            <w:r w:rsidR="009D1A06">
              <w:t>reflecting</w:t>
            </w:r>
            <w:r w:rsidR="00077BE1">
              <w:t xml:space="preserve"> on what has been </w:t>
            </w:r>
            <w:r w:rsidR="00790734">
              <w:t>discussed</w:t>
            </w:r>
            <w:r w:rsidR="00077BE1">
              <w:t xml:space="preserve"> and </w:t>
            </w:r>
            <w:r w:rsidR="00432009">
              <w:t xml:space="preserve">paraphrasing </w:t>
            </w:r>
            <w:r w:rsidR="00185D35">
              <w:t>using language</w:t>
            </w:r>
            <w:r w:rsidR="001F3DE2">
              <w:t xml:space="preserve"> the</w:t>
            </w:r>
            <w:r w:rsidR="00D10763">
              <w:t xml:space="preserve"> patient</w:t>
            </w:r>
            <w:r w:rsidR="00185D35">
              <w:t xml:space="preserve"> has used</w:t>
            </w:r>
            <w:r w:rsidR="00096B4E">
              <w:t>,</w:t>
            </w:r>
            <w:r w:rsidR="00D10763">
              <w:t xml:space="preserve"> showing </w:t>
            </w:r>
            <w:r w:rsidR="005B1CB1">
              <w:t>empathy,</w:t>
            </w:r>
            <w:r w:rsidR="00D10763">
              <w:t xml:space="preserve"> and </w:t>
            </w:r>
            <w:r w:rsidR="008B1EF5">
              <w:t xml:space="preserve">understanding </w:t>
            </w:r>
            <w:r w:rsidR="00AA21DE">
              <w:t xml:space="preserve">to their concerns should encourage </w:t>
            </w:r>
            <w:r w:rsidR="00E60195">
              <w:t>them</w:t>
            </w:r>
            <w:r w:rsidR="00AA21DE">
              <w:t xml:space="preserve"> to be more engaged </w:t>
            </w:r>
            <w:r w:rsidR="002E775E">
              <w:t>in the process and</w:t>
            </w:r>
            <w:r w:rsidR="00F2414A">
              <w:t xml:space="preserve"> participate in the consultation</w:t>
            </w:r>
            <w:r w:rsidR="00463A28">
              <w:t xml:space="preserve"> which should improve </w:t>
            </w:r>
            <w:r w:rsidR="00790734">
              <w:t xml:space="preserve">their overall </w:t>
            </w:r>
            <w:r w:rsidR="00463A28">
              <w:t>outcome.</w:t>
            </w:r>
            <w:r w:rsidR="006E163E">
              <w:t xml:space="preserve"> For </w:t>
            </w:r>
            <w:r w:rsidR="00790734">
              <w:t>example,</w:t>
            </w:r>
            <w:r w:rsidR="006E163E">
              <w:t xml:space="preserve"> when </w:t>
            </w:r>
            <w:r w:rsidR="00E60195">
              <w:t xml:space="preserve">the aim of the </w:t>
            </w:r>
            <w:r w:rsidR="00E60195">
              <w:lastRenderedPageBreak/>
              <w:t xml:space="preserve">consultation is to improve the </w:t>
            </w:r>
            <w:r w:rsidR="00790734">
              <w:t>patient’s</w:t>
            </w:r>
            <w:r w:rsidR="00E60195">
              <w:t xml:space="preserve"> energy and protein </w:t>
            </w:r>
            <w:r w:rsidR="008A2072">
              <w:t>intake through oral diet</w:t>
            </w:r>
            <w:r w:rsidR="007D78BD">
              <w:t xml:space="preserve">, </w:t>
            </w:r>
            <w:r w:rsidR="008F1731">
              <w:t xml:space="preserve">using open questions around daily </w:t>
            </w:r>
            <w:r w:rsidR="0033544E">
              <w:t>intake,</w:t>
            </w:r>
            <w:r w:rsidR="008F1731">
              <w:t xml:space="preserve"> eating </w:t>
            </w:r>
            <w:r w:rsidR="003D200B">
              <w:t>habits</w:t>
            </w:r>
            <w:r w:rsidR="008F1731">
              <w:t>, cooking facilities</w:t>
            </w:r>
            <w:r w:rsidR="00D14BC8">
              <w:t xml:space="preserve"> and shopping patterns</w:t>
            </w:r>
            <w:r w:rsidR="003D200B">
              <w:t xml:space="preserve"> gives you a more broader picture of their situation</w:t>
            </w:r>
            <w:r w:rsidR="00DE1E13">
              <w:t xml:space="preserve"> and allows you to make more tailored suggestions</w:t>
            </w:r>
            <w:r w:rsidR="000428BA">
              <w:t xml:space="preserve">, then observing their reactions to see if they are </w:t>
            </w:r>
            <w:r w:rsidR="007F5733">
              <w:t>suitable for them to make.</w:t>
            </w:r>
          </w:p>
          <w:p w14:paraId="7509C152" w14:textId="77777777" w:rsidR="00485A0B" w:rsidRDefault="00485A0B" w:rsidP="0058216F">
            <w:pPr>
              <w:spacing w:line="320" w:lineRule="atLeast"/>
            </w:pPr>
          </w:p>
          <w:p w14:paraId="48B4AEBF" w14:textId="77777777" w:rsidR="00485A0B" w:rsidRDefault="00485A0B" w:rsidP="0058216F">
            <w:pPr>
              <w:spacing w:line="320" w:lineRule="atLeast"/>
            </w:pPr>
          </w:p>
          <w:p w14:paraId="6C584249" w14:textId="77777777" w:rsidR="00485A0B" w:rsidRDefault="00485A0B" w:rsidP="0058216F">
            <w:pPr>
              <w:spacing w:line="320" w:lineRule="atLeast"/>
            </w:pPr>
          </w:p>
          <w:p w14:paraId="75199410" w14:textId="77777777" w:rsidR="00485A0B" w:rsidRDefault="00485A0B" w:rsidP="0058216F">
            <w:pPr>
              <w:spacing w:line="320" w:lineRule="atLeast"/>
            </w:pPr>
          </w:p>
          <w:p w14:paraId="75796BEC" w14:textId="77777777" w:rsidR="00485A0B" w:rsidRDefault="00485A0B" w:rsidP="0058216F">
            <w:pPr>
              <w:spacing w:line="320" w:lineRule="atLeast"/>
            </w:pPr>
          </w:p>
          <w:p w14:paraId="5DD0A159" w14:textId="77777777" w:rsidR="00485A0B" w:rsidRDefault="00485A0B" w:rsidP="0058216F">
            <w:pPr>
              <w:spacing w:line="320" w:lineRule="atLeast"/>
            </w:pPr>
          </w:p>
          <w:p w14:paraId="282842B7" w14:textId="77777777" w:rsidR="00485A0B" w:rsidRDefault="00485A0B" w:rsidP="0058216F">
            <w:pPr>
              <w:spacing w:line="320" w:lineRule="atLeast"/>
            </w:pPr>
          </w:p>
          <w:p w14:paraId="6E525F8A" w14:textId="77777777" w:rsidR="00485A0B" w:rsidRDefault="00485A0B" w:rsidP="0058216F">
            <w:pPr>
              <w:spacing w:line="320" w:lineRule="atLeast"/>
            </w:pPr>
          </w:p>
          <w:p w14:paraId="45BD24C8" w14:textId="77777777" w:rsidR="00485A0B" w:rsidRDefault="00485A0B" w:rsidP="0058216F">
            <w:pPr>
              <w:spacing w:line="320" w:lineRule="atLeast"/>
            </w:pPr>
          </w:p>
          <w:p w14:paraId="13ADA1CE" w14:textId="77777777" w:rsidR="00485A0B" w:rsidRDefault="00485A0B" w:rsidP="0058216F">
            <w:pPr>
              <w:spacing w:line="320" w:lineRule="atLeast"/>
            </w:pPr>
          </w:p>
          <w:p w14:paraId="371EFB53" w14:textId="77777777" w:rsidR="00485A0B" w:rsidRDefault="00485A0B" w:rsidP="0058216F">
            <w:pPr>
              <w:spacing w:line="320" w:lineRule="atLeast"/>
            </w:pPr>
          </w:p>
          <w:p w14:paraId="20561463" w14:textId="77777777" w:rsidR="00485A0B" w:rsidRDefault="00485A0B" w:rsidP="0058216F">
            <w:pPr>
              <w:spacing w:line="320" w:lineRule="atLeast"/>
            </w:pPr>
          </w:p>
          <w:p w14:paraId="68ED8147" w14:textId="77777777" w:rsidR="00485A0B" w:rsidRDefault="00485A0B" w:rsidP="0058216F">
            <w:pPr>
              <w:spacing w:line="320" w:lineRule="atLeast"/>
            </w:pPr>
          </w:p>
          <w:p w14:paraId="6CE3BD21" w14:textId="77777777" w:rsidR="00485A0B" w:rsidRDefault="00485A0B" w:rsidP="0058216F">
            <w:pPr>
              <w:spacing w:line="320" w:lineRule="atLeast"/>
            </w:pPr>
          </w:p>
          <w:p w14:paraId="3AC167E2" w14:textId="77777777" w:rsidR="00485A0B" w:rsidRDefault="00485A0B" w:rsidP="0058216F">
            <w:pPr>
              <w:spacing w:line="320" w:lineRule="atLeast"/>
            </w:pPr>
          </w:p>
          <w:p w14:paraId="2B472B1C" w14:textId="77777777" w:rsidR="00485A0B" w:rsidRDefault="00485A0B" w:rsidP="0058216F">
            <w:pPr>
              <w:spacing w:line="320" w:lineRule="atLeast"/>
            </w:pPr>
          </w:p>
          <w:p w14:paraId="0DAA1D30" w14:textId="77777777" w:rsidR="00485A0B" w:rsidRDefault="00485A0B" w:rsidP="0058216F">
            <w:pPr>
              <w:spacing w:line="320" w:lineRule="atLeast"/>
            </w:pPr>
          </w:p>
          <w:p w14:paraId="5869D0A1" w14:textId="77777777" w:rsidR="00485A0B" w:rsidRDefault="00485A0B" w:rsidP="0058216F">
            <w:pPr>
              <w:spacing w:line="320" w:lineRule="atLeast"/>
            </w:pPr>
          </w:p>
          <w:p w14:paraId="30877053" w14:textId="77777777" w:rsidR="00485A0B" w:rsidRDefault="00485A0B" w:rsidP="0058216F">
            <w:pPr>
              <w:spacing w:line="320" w:lineRule="atLeast"/>
            </w:pPr>
          </w:p>
          <w:p w14:paraId="64377893" w14:textId="2CFCC516" w:rsidR="00485A0B" w:rsidRDefault="00485A0B" w:rsidP="0058216F">
            <w:pPr>
              <w:spacing w:line="320" w:lineRule="atLeast"/>
            </w:pPr>
          </w:p>
        </w:tc>
        <w:tc>
          <w:tcPr>
            <w:tcW w:w="5103" w:type="dxa"/>
          </w:tcPr>
          <w:p w14:paraId="3F198C46" w14:textId="0BE72F56" w:rsidR="00FF2113" w:rsidRDefault="007F033D" w:rsidP="0058216F">
            <w:pPr>
              <w:spacing w:line="320" w:lineRule="atLeast"/>
            </w:pPr>
            <w:r>
              <w:lastRenderedPageBreak/>
              <w:t>Some</w:t>
            </w:r>
            <w:r w:rsidR="009E45C0">
              <w:t xml:space="preserve"> challenge</w:t>
            </w:r>
            <w:r>
              <w:t>s</w:t>
            </w:r>
            <w:r w:rsidR="009E45C0">
              <w:t xml:space="preserve"> </w:t>
            </w:r>
            <w:r>
              <w:t>to using active listening</w:t>
            </w:r>
            <w:r w:rsidR="00094A58">
              <w:t xml:space="preserve"> within the acute hospital setting</w:t>
            </w:r>
            <w:r w:rsidR="0071219F">
              <w:t xml:space="preserve"> can be location</w:t>
            </w:r>
            <w:r w:rsidR="00740AAF">
              <w:t xml:space="preserve"> and time</w:t>
            </w:r>
            <w:r w:rsidR="0071219F">
              <w:t>.</w:t>
            </w:r>
            <w:r w:rsidR="002F114B">
              <w:t xml:space="preserve"> The</w:t>
            </w:r>
            <w:r w:rsidR="007F0F4F">
              <w:t xml:space="preserve"> environment on</w:t>
            </w:r>
            <w:r w:rsidR="002F114B">
              <w:t xml:space="preserve"> hospital </w:t>
            </w:r>
            <w:r w:rsidR="00177BBB">
              <w:t>ward</w:t>
            </w:r>
            <w:r w:rsidR="002F114B">
              <w:t xml:space="preserve">s can be busy and </w:t>
            </w:r>
            <w:r w:rsidR="00177BBB">
              <w:t>chaotic</w:t>
            </w:r>
            <w:r w:rsidR="00206A62">
              <w:t xml:space="preserve">. </w:t>
            </w:r>
            <w:r w:rsidR="009607FF">
              <w:t>D</w:t>
            </w:r>
            <w:r w:rsidR="00A92954">
              <w:t xml:space="preserve">iscussing personal issues with patients in large </w:t>
            </w:r>
            <w:r w:rsidR="00765008">
              <w:t xml:space="preserve">open bays with only a curtain </w:t>
            </w:r>
            <w:r w:rsidR="009607FF">
              <w:t xml:space="preserve">for privacy can be </w:t>
            </w:r>
            <w:r w:rsidR="00643D49">
              <w:t>difficult</w:t>
            </w:r>
            <w:r w:rsidR="007F0F4F">
              <w:t xml:space="preserve">. This may hinder the </w:t>
            </w:r>
            <w:r w:rsidR="00007D07">
              <w:t xml:space="preserve">patient talking freely and openly if they feel sensitive around </w:t>
            </w:r>
            <w:r w:rsidR="00A67BF1">
              <w:t>certain subjects</w:t>
            </w:r>
            <w:r w:rsidR="00E24196">
              <w:t xml:space="preserve">. It can </w:t>
            </w:r>
            <w:r w:rsidR="008758E3">
              <w:t>also hinder</w:t>
            </w:r>
            <w:r w:rsidR="006C04CC">
              <w:t xml:space="preserve"> </w:t>
            </w:r>
            <w:r w:rsidR="00E24196">
              <w:t xml:space="preserve">the therapist listening </w:t>
            </w:r>
            <w:r w:rsidR="00B97F50">
              <w:t xml:space="preserve">as intently as they would like when there are </w:t>
            </w:r>
            <w:r w:rsidR="004272A0">
              <w:t>interruptions</w:t>
            </w:r>
            <w:r w:rsidR="00786500">
              <w:t xml:space="preserve"> </w:t>
            </w:r>
            <w:r w:rsidR="00460413">
              <w:t>around the ward, including other patients</w:t>
            </w:r>
            <w:r w:rsidR="009514AA">
              <w:t xml:space="preserve"> needing </w:t>
            </w:r>
            <w:r w:rsidR="008758E3">
              <w:t>assistance or</w:t>
            </w:r>
            <w:r w:rsidR="00460413">
              <w:t xml:space="preserve"> medical staff</w:t>
            </w:r>
            <w:r w:rsidR="006979DC">
              <w:t xml:space="preserve"> needing to </w:t>
            </w:r>
            <w:r w:rsidR="000667D6">
              <w:t xml:space="preserve">attend the patient themselves. It is not always </w:t>
            </w:r>
            <w:r w:rsidR="00EB5957">
              <w:t>possible to access a private room to talk</w:t>
            </w:r>
            <w:r w:rsidR="006A3C5D">
              <w:t xml:space="preserve"> more privately.</w:t>
            </w:r>
            <w:r w:rsidR="008758E3">
              <w:t xml:space="preserve"> </w:t>
            </w:r>
            <w:r w:rsidR="006C3EBF">
              <w:t>Time constraints can also be a challenge</w:t>
            </w:r>
            <w:r w:rsidR="00B01147">
              <w:t>.</w:t>
            </w:r>
            <w:r w:rsidR="006C3EBF">
              <w:t xml:space="preserve"> </w:t>
            </w:r>
            <w:r w:rsidR="00B01147">
              <w:t xml:space="preserve">For </w:t>
            </w:r>
            <w:r w:rsidR="007355C2">
              <w:t>example,</w:t>
            </w:r>
            <w:r w:rsidR="00B01147">
              <w:t xml:space="preserve"> </w:t>
            </w:r>
            <w:r w:rsidR="005E4692">
              <w:t>not having enough time to</w:t>
            </w:r>
            <w:r w:rsidR="00405F20">
              <w:t xml:space="preserve"> speak with the patient</w:t>
            </w:r>
            <w:r w:rsidR="00045AE1">
              <w:t xml:space="preserve">, </w:t>
            </w:r>
            <w:r w:rsidR="00CB6868">
              <w:t xml:space="preserve">as </w:t>
            </w:r>
            <w:r w:rsidR="00045AE1">
              <w:t>some p</w:t>
            </w:r>
            <w:r w:rsidR="00CB6868">
              <w:t>eople</w:t>
            </w:r>
            <w:r w:rsidR="00045AE1">
              <w:t xml:space="preserve"> need more time </w:t>
            </w:r>
            <w:r w:rsidR="00CB6868">
              <w:t>than</w:t>
            </w:r>
            <w:r w:rsidR="00045AE1">
              <w:t xml:space="preserve"> others to open up</w:t>
            </w:r>
            <w:r w:rsidR="00CB6868">
              <w:t xml:space="preserve"> but </w:t>
            </w:r>
            <w:r w:rsidR="00361CED">
              <w:t>due to workload constraints</w:t>
            </w:r>
            <w:r w:rsidR="00CB6868">
              <w:t xml:space="preserve"> this is not always possible</w:t>
            </w:r>
            <w:r w:rsidR="00361CED">
              <w:t>.</w:t>
            </w:r>
            <w:r w:rsidR="00DA18AC">
              <w:t xml:space="preserve"> Telephone consultations can also be challenging to fully participate in </w:t>
            </w:r>
            <w:r w:rsidR="007355C2">
              <w:t>active</w:t>
            </w:r>
            <w:r w:rsidR="00DA18AC">
              <w:t xml:space="preserve"> listening </w:t>
            </w:r>
            <w:r w:rsidR="00624390">
              <w:t xml:space="preserve">as you are unable to </w:t>
            </w:r>
            <w:r w:rsidR="00624390">
              <w:lastRenderedPageBreak/>
              <w:t xml:space="preserve">see the </w:t>
            </w:r>
            <w:r w:rsidR="00561FDE">
              <w:t>patient’s</w:t>
            </w:r>
            <w:r w:rsidR="00874EE2">
              <w:t xml:space="preserve"> body language or gestures</w:t>
            </w:r>
            <w:r w:rsidR="00F50752">
              <w:t xml:space="preserve">. </w:t>
            </w:r>
            <w:r w:rsidR="003129B2">
              <w:t xml:space="preserve">This can make the consultation difficult </w:t>
            </w:r>
            <w:r w:rsidR="00D305E9">
              <w:t xml:space="preserve">if the patient responds in yes or no answers as you </w:t>
            </w:r>
            <w:r w:rsidR="00561FDE">
              <w:t>cannot</w:t>
            </w:r>
            <w:r w:rsidR="00D305E9">
              <w:t xml:space="preserve"> see their reactions.</w:t>
            </w:r>
            <w:r w:rsidR="00F86BE9">
              <w:t xml:space="preserve"> </w:t>
            </w:r>
          </w:p>
        </w:tc>
      </w:tr>
      <w:tr w:rsidR="00FF2113" w14:paraId="0B9EE689" w14:textId="77777777" w:rsidTr="00A0361C">
        <w:tc>
          <w:tcPr>
            <w:tcW w:w="2127" w:type="dxa"/>
            <w:shd w:val="clear" w:color="auto" w:fill="E8E8E8" w:themeFill="background2"/>
          </w:tcPr>
          <w:p w14:paraId="33506638" w14:textId="77777777" w:rsidR="00FF2113" w:rsidRPr="00522887" w:rsidRDefault="000669EE" w:rsidP="135716F1">
            <w:r w:rsidRPr="00522887">
              <w:lastRenderedPageBreak/>
              <w:t xml:space="preserve">Motivational interviewing </w:t>
            </w:r>
          </w:p>
          <w:p w14:paraId="55991956" w14:textId="77777777" w:rsidR="000669EE" w:rsidRPr="00522887" w:rsidRDefault="000669EE"/>
          <w:p w14:paraId="447694C8" w14:textId="3C45B81D" w:rsidR="000669EE" w:rsidRPr="00522887" w:rsidRDefault="000669EE"/>
        </w:tc>
        <w:tc>
          <w:tcPr>
            <w:tcW w:w="3261" w:type="dxa"/>
          </w:tcPr>
          <w:p w14:paraId="14369D51" w14:textId="23148600" w:rsidR="000669EE" w:rsidRPr="00522887" w:rsidRDefault="007B69F5" w:rsidP="135716F1">
            <w:r w:rsidRPr="00522887">
              <w:t xml:space="preserve">Motivational interviewing </w:t>
            </w:r>
            <w:r w:rsidR="005E081B">
              <w:t xml:space="preserve">is a </w:t>
            </w:r>
            <w:r w:rsidR="00D85632">
              <w:t>counselling</w:t>
            </w:r>
            <w:r w:rsidR="005E081B">
              <w:t xml:space="preserve"> approach </w:t>
            </w:r>
            <w:r w:rsidR="00D85632">
              <w:t xml:space="preserve">designed to </w:t>
            </w:r>
            <w:r w:rsidR="00C75F2A">
              <w:t>assist people in</w:t>
            </w:r>
            <w:r w:rsidR="008A3DC5">
              <w:t xml:space="preserve"> </w:t>
            </w:r>
            <w:r w:rsidR="00D26718">
              <w:t>finding motivation</w:t>
            </w:r>
            <w:r w:rsidR="008A3DC5">
              <w:t xml:space="preserve"> to make positive changes</w:t>
            </w:r>
            <w:r w:rsidR="007922C9">
              <w:t xml:space="preserve"> in their behaviour. </w:t>
            </w:r>
            <w:r w:rsidR="00D26718">
              <w:t xml:space="preserve">It is a collaborative </w:t>
            </w:r>
            <w:r w:rsidR="00E348F4">
              <w:t>evidence-based</w:t>
            </w:r>
            <w:r w:rsidR="00257F49">
              <w:t xml:space="preserve"> </w:t>
            </w:r>
            <w:r w:rsidR="00D26718">
              <w:t>approach</w:t>
            </w:r>
            <w:r w:rsidR="00D074C4">
              <w:t xml:space="preserve"> designed t</w:t>
            </w:r>
            <w:r w:rsidR="00C9637D">
              <w:t xml:space="preserve">o strengthen and enable the person to </w:t>
            </w:r>
            <w:r w:rsidR="005020C0">
              <w:t>make specific goals by</w:t>
            </w:r>
            <w:r w:rsidR="00821CF1">
              <w:t xml:space="preserve"> identifying their own reasons for changes </w:t>
            </w:r>
            <w:r w:rsidR="00D04E2F">
              <w:t>(Miller</w:t>
            </w:r>
            <w:r w:rsidR="00821CF1">
              <w:t xml:space="preserve"> and </w:t>
            </w:r>
            <w:r w:rsidR="00CA6938">
              <w:t>Rollnick, 2013)</w:t>
            </w:r>
            <w:r w:rsidR="00A465E7">
              <w:t xml:space="preserve"> It </w:t>
            </w:r>
            <w:r w:rsidR="008A1EFA">
              <w:t>enables the practitioner to draw out the priorities the person may have,</w:t>
            </w:r>
            <w:r w:rsidR="00076245">
              <w:t xml:space="preserve"> using open questions, </w:t>
            </w:r>
            <w:r w:rsidR="00E63359">
              <w:t>affirmations,</w:t>
            </w:r>
            <w:r w:rsidR="00076245">
              <w:t xml:space="preserve"> reflections</w:t>
            </w:r>
            <w:r w:rsidR="00E63359">
              <w:t xml:space="preserve"> and </w:t>
            </w:r>
            <w:r w:rsidR="00E348F4">
              <w:t>summarizing to</w:t>
            </w:r>
            <w:r w:rsidR="00076245">
              <w:t xml:space="preserve"> </w:t>
            </w:r>
            <w:r w:rsidR="00E63359">
              <w:t>engage the person throug</w:t>
            </w:r>
            <w:r w:rsidR="00B1787B">
              <w:t>hout the process.</w:t>
            </w:r>
            <w:r w:rsidR="00C4562A">
              <w:t xml:space="preserve"> The process</w:t>
            </w:r>
            <w:r w:rsidR="00BA152F">
              <w:t xml:space="preserve"> </w:t>
            </w:r>
            <w:r w:rsidR="007F1ED8">
              <w:t xml:space="preserve">comprises of five </w:t>
            </w:r>
            <w:r w:rsidR="00D04E2F">
              <w:t>stages</w:t>
            </w:r>
            <w:r w:rsidR="002A7860">
              <w:t>.</w:t>
            </w:r>
            <w:r w:rsidR="007F1ED8">
              <w:t xml:space="preserve"> </w:t>
            </w:r>
            <w:r w:rsidR="002A7860">
              <w:t>P</w:t>
            </w:r>
            <w:r w:rsidR="00116F3C">
              <w:t>recontemplation where the individual may not be aware o</w:t>
            </w:r>
            <w:r w:rsidR="00463E55">
              <w:t>f the need to change. C</w:t>
            </w:r>
            <w:r w:rsidR="00EE4999">
              <w:t>ontemplation</w:t>
            </w:r>
            <w:r w:rsidR="00463E55">
              <w:t xml:space="preserve"> where they </w:t>
            </w:r>
            <w:r w:rsidR="00DC62B5">
              <w:t>may be</w:t>
            </w:r>
            <w:r w:rsidR="00463E55">
              <w:t xml:space="preserve"> starting to think of making changes</w:t>
            </w:r>
            <w:r w:rsidR="00DC62B5">
              <w:t>. P</w:t>
            </w:r>
            <w:r w:rsidR="00EE4999">
              <w:t>reparation</w:t>
            </w:r>
            <w:r w:rsidR="00DC62B5">
              <w:t xml:space="preserve"> is planning and seeing change.</w:t>
            </w:r>
            <w:r w:rsidR="00EE4999">
              <w:t xml:space="preserve"> </w:t>
            </w:r>
            <w:r w:rsidR="00DC62B5">
              <w:t>A</w:t>
            </w:r>
            <w:r w:rsidR="00EE4999">
              <w:t>ction</w:t>
            </w:r>
            <w:r w:rsidR="00A422BF">
              <w:t xml:space="preserve"> where the changes are implemented </w:t>
            </w:r>
            <w:r w:rsidR="00EE4999">
              <w:t xml:space="preserve">and </w:t>
            </w:r>
            <w:r w:rsidR="00A422BF">
              <w:t xml:space="preserve">then </w:t>
            </w:r>
            <w:r w:rsidR="00116F3C">
              <w:t>maintenance</w:t>
            </w:r>
            <w:r w:rsidR="00A422BF">
              <w:t xml:space="preserve"> where </w:t>
            </w:r>
            <w:r w:rsidR="00D04E2F">
              <w:t xml:space="preserve">the change has been integrated into their life. </w:t>
            </w:r>
            <w:r w:rsidR="00B1787B">
              <w:t xml:space="preserve"> </w:t>
            </w:r>
          </w:p>
        </w:tc>
        <w:tc>
          <w:tcPr>
            <w:tcW w:w="5244" w:type="dxa"/>
            <w:shd w:val="clear" w:color="auto" w:fill="auto"/>
          </w:tcPr>
          <w:p w14:paraId="025010BC" w14:textId="3E29D701" w:rsidR="00FF2113" w:rsidRPr="00A0361C" w:rsidRDefault="00A0361C" w:rsidP="00A0361C">
            <w:r w:rsidRPr="00A0361C">
              <w:t>Mo</w:t>
            </w:r>
            <w:r>
              <w:t xml:space="preserve">tivational interviewing </w:t>
            </w:r>
            <w:r w:rsidR="005B1E0B">
              <w:t xml:space="preserve">is a useful tool to use when trying to </w:t>
            </w:r>
            <w:r w:rsidR="002E66C7">
              <w:t xml:space="preserve">promote changes </w:t>
            </w:r>
            <w:r w:rsidR="00917130">
              <w:t xml:space="preserve">the patient needs to make to improve their condition and </w:t>
            </w:r>
            <w:r w:rsidR="00121A30">
              <w:t>nutritional</w:t>
            </w:r>
            <w:r w:rsidR="00917130">
              <w:t xml:space="preserve"> status</w:t>
            </w:r>
            <w:r w:rsidR="00121A30">
              <w:t xml:space="preserve">. Often patients in hospital are malnourished and due to </w:t>
            </w:r>
            <w:r w:rsidR="0034042D">
              <w:t xml:space="preserve">their medical diagnosis, their nutritional requirements can be increased. </w:t>
            </w:r>
            <w:r w:rsidR="00A478B2">
              <w:t>P</w:t>
            </w:r>
            <w:r w:rsidR="0034042D">
              <w:t>atient</w:t>
            </w:r>
            <w:r w:rsidR="008765CA">
              <w:t>s do not</w:t>
            </w:r>
            <w:r w:rsidR="0034042D">
              <w:t xml:space="preserve"> always have a </w:t>
            </w:r>
            <w:r w:rsidR="008765CA">
              <w:t xml:space="preserve">good understanding </w:t>
            </w:r>
            <w:r w:rsidR="00A478B2">
              <w:t xml:space="preserve">of their needs and do not always want to engage with the dietetic service </w:t>
            </w:r>
            <w:r w:rsidR="00475CD6">
              <w:t>fully as they feel they will eat better once they are home. To engage the patient more and focus on what they feel is important to them</w:t>
            </w:r>
            <w:r w:rsidR="00A8333C">
              <w:t xml:space="preserve"> motivational interviewing techniques can be implemented. </w:t>
            </w:r>
            <w:r w:rsidR="00E348F4">
              <w:t>By asking the patient what matters to them, getting them to focus on wellbeing and feeling stronger</w:t>
            </w:r>
            <w:r w:rsidR="00300681">
              <w:t xml:space="preserve"> you can encourage them to identify w</w:t>
            </w:r>
            <w:r w:rsidR="00043C0C">
              <w:t>a</w:t>
            </w:r>
            <w:r w:rsidR="00300681">
              <w:t>ys they can make these changes</w:t>
            </w:r>
            <w:r w:rsidR="004B7CB2">
              <w:t xml:space="preserve"> and empower them to see </w:t>
            </w:r>
            <w:r w:rsidR="00A36AE2">
              <w:t>how these changes can be made</w:t>
            </w:r>
            <w:r w:rsidR="00043C0C">
              <w:t xml:space="preserve">. </w:t>
            </w:r>
            <w:r w:rsidR="00DC6575">
              <w:t xml:space="preserve">The process can be timely but beneficial as the patient </w:t>
            </w:r>
            <w:r w:rsidR="00321817">
              <w:t xml:space="preserve">can feel a sense of  achievement once the goals have been </w:t>
            </w:r>
            <w:r w:rsidR="0033544E">
              <w:t xml:space="preserve">implemented and they are able to see the positive affects they are having. </w:t>
            </w:r>
          </w:p>
          <w:p w14:paraId="661D985D" w14:textId="77777777" w:rsidR="00485A0B" w:rsidRPr="00A0361C" w:rsidRDefault="00485A0B" w:rsidP="00A0361C"/>
          <w:p w14:paraId="5C5B0699" w14:textId="77777777" w:rsidR="00485A0B" w:rsidRPr="00A0361C" w:rsidRDefault="00485A0B" w:rsidP="135716F1"/>
          <w:p w14:paraId="787A972B" w14:textId="77777777" w:rsidR="00485A0B" w:rsidRDefault="00485A0B" w:rsidP="135716F1">
            <w:pPr>
              <w:rPr>
                <w:highlight w:val="yellow"/>
              </w:rPr>
            </w:pPr>
          </w:p>
          <w:p w14:paraId="1728678B" w14:textId="77777777" w:rsidR="00485A0B" w:rsidRDefault="00485A0B" w:rsidP="135716F1">
            <w:pPr>
              <w:rPr>
                <w:highlight w:val="yellow"/>
              </w:rPr>
            </w:pPr>
          </w:p>
          <w:p w14:paraId="4C422B39" w14:textId="77777777" w:rsidR="00485A0B" w:rsidRDefault="00485A0B" w:rsidP="135716F1">
            <w:pPr>
              <w:rPr>
                <w:highlight w:val="yellow"/>
              </w:rPr>
            </w:pPr>
          </w:p>
          <w:p w14:paraId="6ECDB3E1" w14:textId="77777777" w:rsidR="00485A0B" w:rsidRDefault="00485A0B" w:rsidP="135716F1">
            <w:pPr>
              <w:rPr>
                <w:highlight w:val="yellow"/>
              </w:rPr>
            </w:pPr>
          </w:p>
          <w:p w14:paraId="53ED9605" w14:textId="77777777" w:rsidR="00485A0B" w:rsidRDefault="00485A0B" w:rsidP="135716F1">
            <w:pPr>
              <w:rPr>
                <w:highlight w:val="yellow"/>
              </w:rPr>
            </w:pPr>
          </w:p>
          <w:p w14:paraId="2A718114" w14:textId="77777777" w:rsidR="00485A0B" w:rsidRDefault="00485A0B" w:rsidP="135716F1">
            <w:pPr>
              <w:rPr>
                <w:highlight w:val="yellow"/>
              </w:rPr>
            </w:pPr>
          </w:p>
          <w:p w14:paraId="23481653" w14:textId="77777777" w:rsidR="00485A0B" w:rsidRDefault="00485A0B" w:rsidP="135716F1">
            <w:pPr>
              <w:rPr>
                <w:highlight w:val="yellow"/>
              </w:rPr>
            </w:pPr>
          </w:p>
          <w:p w14:paraId="094955DF" w14:textId="77777777" w:rsidR="00485A0B" w:rsidRDefault="00485A0B" w:rsidP="135716F1">
            <w:pPr>
              <w:rPr>
                <w:highlight w:val="yellow"/>
              </w:rPr>
            </w:pPr>
          </w:p>
          <w:p w14:paraId="2EF67592" w14:textId="77777777" w:rsidR="00485A0B" w:rsidRDefault="00485A0B" w:rsidP="135716F1">
            <w:pPr>
              <w:rPr>
                <w:highlight w:val="yellow"/>
              </w:rPr>
            </w:pPr>
          </w:p>
          <w:p w14:paraId="0E3DEC0B" w14:textId="77777777" w:rsidR="00485A0B" w:rsidRDefault="00485A0B" w:rsidP="135716F1">
            <w:pPr>
              <w:rPr>
                <w:highlight w:val="yellow"/>
              </w:rPr>
            </w:pPr>
          </w:p>
        </w:tc>
        <w:tc>
          <w:tcPr>
            <w:tcW w:w="5103" w:type="dxa"/>
          </w:tcPr>
          <w:p w14:paraId="78951DA3" w14:textId="4DDBF348" w:rsidR="00FF2113" w:rsidRDefault="00B53D5C" w:rsidP="135716F1">
            <w:pPr>
              <w:rPr>
                <w:highlight w:val="yellow"/>
              </w:rPr>
            </w:pPr>
            <w:r w:rsidRPr="00B53D5C">
              <w:t>Challenges to</w:t>
            </w:r>
            <w:r>
              <w:t xml:space="preserve"> </w:t>
            </w:r>
            <w:r w:rsidR="00385A02">
              <w:t xml:space="preserve">using motivational </w:t>
            </w:r>
            <w:r w:rsidR="00464365">
              <w:t>interviewing in</w:t>
            </w:r>
            <w:r w:rsidR="00385A02">
              <w:t xml:space="preserve"> therapeutic practice </w:t>
            </w:r>
            <w:r w:rsidR="00246A7E">
              <w:t>ca</w:t>
            </w:r>
            <w:r w:rsidR="00000F5B">
              <w:t xml:space="preserve">n be delivering the concept </w:t>
            </w:r>
            <w:r w:rsidR="00FD18B9">
              <w:t xml:space="preserve">in an authentic and meaningful way or </w:t>
            </w:r>
            <w:r w:rsidR="001146CE">
              <w:t xml:space="preserve">the response of the patient </w:t>
            </w:r>
            <w:r w:rsidR="00FF75C2">
              <w:t xml:space="preserve">it is being used on. Motivational interviewing is a taught skill that not all </w:t>
            </w:r>
            <w:r w:rsidR="00421B29">
              <w:t>practitioners</w:t>
            </w:r>
            <w:r w:rsidR="00FF75C2">
              <w:t xml:space="preserve"> find easy to use</w:t>
            </w:r>
            <w:r w:rsidR="00421B29">
              <w:t>. T</w:t>
            </w:r>
            <w:r w:rsidR="003133E8">
              <w:t>he language it</w:t>
            </w:r>
            <w:r w:rsidR="00290EA0">
              <w:t xml:space="preserve"> promotes using throughout the consultation</w:t>
            </w:r>
            <w:r w:rsidR="00811125">
              <w:t xml:space="preserve"> does not always feel natural to some people </w:t>
            </w:r>
            <w:r w:rsidR="0041552E">
              <w:t xml:space="preserve">which may lead them to </w:t>
            </w:r>
            <w:r w:rsidR="00D9292B">
              <w:t xml:space="preserve">feel self-conscious and </w:t>
            </w:r>
            <w:r w:rsidR="005006F7">
              <w:t>struggle to</w:t>
            </w:r>
            <w:r w:rsidR="00F32B11">
              <w:t xml:space="preserve"> </w:t>
            </w:r>
            <w:r w:rsidR="00452C8E">
              <w:t>advance in the consultation a</w:t>
            </w:r>
            <w:r w:rsidR="00E36E74">
              <w:t>s successfully as</w:t>
            </w:r>
            <w:r w:rsidR="00452C8E">
              <w:t xml:space="preserve"> they would like. The response of the patient can also contribute to the </w:t>
            </w:r>
            <w:r w:rsidR="00642F86">
              <w:t xml:space="preserve">lack of progress. They may not be ready or </w:t>
            </w:r>
            <w:r w:rsidR="00E46AA2">
              <w:t>accepting</w:t>
            </w:r>
            <w:r w:rsidR="00642F86">
              <w:t xml:space="preserve"> of the changes needed to be made</w:t>
            </w:r>
            <w:r w:rsidR="00E36E74">
              <w:t xml:space="preserve">. </w:t>
            </w:r>
            <w:r w:rsidR="00642F86">
              <w:t xml:space="preserve"> </w:t>
            </w:r>
            <w:r w:rsidR="00E36E74">
              <w:t>T</w:t>
            </w:r>
            <w:r w:rsidR="00642F86">
              <w:t>hey may be unwilling to parti</w:t>
            </w:r>
            <w:r w:rsidR="00E46AA2">
              <w:t>cipate</w:t>
            </w:r>
            <w:r w:rsidR="00E36E74">
              <w:t xml:space="preserve"> </w:t>
            </w:r>
            <w:r w:rsidR="00905789">
              <w:t xml:space="preserve">in the interaction </w:t>
            </w:r>
            <w:r w:rsidR="00E36E74">
              <w:t>and feel content with have things are at present</w:t>
            </w:r>
            <w:r w:rsidR="00E46AA2">
              <w:t>.</w:t>
            </w:r>
          </w:p>
        </w:tc>
      </w:tr>
      <w:tr w:rsidR="00FF2113" w14:paraId="162AF924" w14:textId="77777777" w:rsidTr="1EFDE34B">
        <w:trPr>
          <w:trHeight w:val="465"/>
        </w:trPr>
        <w:tc>
          <w:tcPr>
            <w:tcW w:w="2127" w:type="dxa"/>
            <w:shd w:val="clear" w:color="auto" w:fill="E8E8E8" w:themeFill="background2"/>
          </w:tcPr>
          <w:p w14:paraId="29777D6C" w14:textId="77777777" w:rsidR="00FF2113" w:rsidRDefault="000669EE">
            <w:r>
              <w:lastRenderedPageBreak/>
              <w:t xml:space="preserve">Goal setting </w:t>
            </w:r>
          </w:p>
          <w:p w14:paraId="4BB32418" w14:textId="77777777" w:rsidR="000669EE" w:rsidRDefault="000669EE"/>
          <w:p w14:paraId="69FED408" w14:textId="4E9FD5B0" w:rsidR="000669EE" w:rsidRDefault="000669EE"/>
        </w:tc>
        <w:tc>
          <w:tcPr>
            <w:tcW w:w="3261" w:type="dxa"/>
          </w:tcPr>
          <w:p w14:paraId="6DDF5187" w14:textId="19EA7EEF" w:rsidR="000669EE" w:rsidRDefault="00170F7F" w:rsidP="0058216F">
            <w:pPr>
              <w:spacing w:line="320" w:lineRule="atLeast"/>
            </w:pPr>
            <w:r>
              <w:t xml:space="preserve">Goal setting is </w:t>
            </w:r>
            <w:r w:rsidR="003E6DF3">
              <w:t>the process o</w:t>
            </w:r>
            <w:r w:rsidR="00CF2580">
              <w:t>f identifying</w:t>
            </w:r>
            <w:r w:rsidR="004A6845">
              <w:t xml:space="preserve"> the</w:t>
            </w:r>
            <w:r w:rsidR="00CF2580">
              <w:t xml:space="preserve"> clinical needs and expectations</w:t>
            </w:r>
            <w:r w:rsidR="004A6845">
              <w:t xml:space="preserve"> </w:t>
            </w:r>
            <w:r w:rsidR="0030171B">
              <w:t>of the</w:t>
            </w:r>
            <w:r w:rsidR="004A6845">
              <w:t xml:space="preserve"> patient</w:t>
            </w:r>
            <w:r w:rsidR="0030171B">
              <w:t>, considering their</w:t>
            </w:r>
            <w:r w:rsidR="004A6845">
              <w:t xml:space="preserve"> needs and </w:t>
            </w:r>
            <w:r w:rsidR="2E69A68B">
              <w:t>preferences,</w:t>
            </w:r>
            <w:r w:rsidR="0029536B">
              <w:t xml:space="preserve"> and then </w:t>
            </w:r>
            <w:r w:rsidR="002777DF">
              <w:t xml:space="preserve">planning steps to achieve </w:t>
            </w:r>
            <w:r w:rsidR="005D0F13">
              <w:t>the mutually agreed goals.</w:t>
            </w:r>
            <w:r w:rsidR="00E20040">
              <w:t xml:space="preserve"> It is working collaboratively with the patient</w:t>
            </w:r>
            <w:r w:rsidR="004D2F0D">
              <w:t xml:space="preserve"> using evidenced based knowledge and experience to </w:t>
            </w:r>
            <w:r w:rsidR="003904E5">
              <w:t>encourage</w:t>
            </w:r>
            <w:r w:rsidR="004D2F0D">
              <w:t xml:space="preserve"> them to</w:t>
            </w:r>
            <w:r w:rsidR="003904E5">
              <w:t xml:space="preserve"> </w:t>
            </w:r>
            <w:r w:rsidR="004D2F0D">
              <w:t>set specific</w:t>
            </w:r>
            <w:r w:rsidR="00147F2C">
              <w:t xml:space="preserve"> to what they want to achieve</w:t>
            </w:r>
            <w:r w:rsidR="004D2F0D">
              <w:t>,</w:t>
            </w:r>
            <w:r w:rsidR="00147F2C">
              <w:t xml:space="preserve"> plan how they will</w:t>
            </w:r>
            <w:r w:rsidR="004D2F0D">
              <w:t xml:space="preserve"> measur</w:t>
            </w:r>
            <w:r w:rsidR="00147F2C">
              <w:t>e the outcome</w:t>
            </w:r>
            <w:r w:rsidR="004D2F0D">
              <w:t>,</w:t>
            </w:r>
            <w:r w:rsidR="00147F2C">
              <w:t xml:space="preserve"> to make the goal achievable and</w:t>
            </w:r>
            <w:r w:rsidR="004D2F0D">
              <w:t xml:space="preserve"> relevant</w:t>
            </w:r>
            <w:r w:rsidR="00147F2C">
              <w:t xml:space="preserve"> to what they want then </w:t>
            </w:r>
            <w:r w:rsidR="0089415A">
              <w:t>to set</w:t>
            </w:r>
            <w:r w:rsidR="00147F2C">
              <w:t xml:space="preserve"> a time</w:t>
            </w:r>
            <w:r w:rsidR="004D2F0D">
              <w:t xml:space="preserve"> bound</w:t>
            </w:r>
            <w:r w:rsidR="00147F2C">
              <w:t>ary for the</w:t>
            </w:r>
            <w:r w:rsidR="004D2F0D">
              <w:t xml:space="preserve"> goals. </w:t>
            </w:r>
          </w:p>
          <w:p w14:paraId="739612AB" w14:textId="77777777" w:rsidR="00452F8E" w:rsidRDefault="00452F8E" w:rsidP="0058216F">
            <w:pPr>
              <w:spacing w:line="320" w:lineRule="atLeast"/>
            </w:pPr>
          </w:p>
          <w:p w14:paraId="2B61C21C" w14:textId="77777777" w:rsidR="00452F8E" w:rsidRDefault="00452F8E" w:rsidP="0058216F">
            <w:pPr>
              <w:spacing w:line="320" w:lineRule="atLeast"/>
            </w:pPr>
          </w:p>
          <w:p w14:paraId="6E72BBC1" w14:textId="77777777" w:rsidR="00452F8E" w:rsidRDefault="00452F8E" w:rsidP="0058216F">
            <w:pPr>
              <w:spacing w:line="320" w:lineRule="atLeast"/>
            </w:pPr>
          </w:p>
          <w:p w14:paraId="23BBE162" w14:textId="77777777" w:rsidR="00452F8E" w:rsidRDefault="00452F8E" w:rsidP="0058216F">
            <w:pPr>
              <w:spacing w:line="320" w:lineRule="atLeast"/>
            </w:pPr>
          </w:p>
          <w:p w14:paraId="2B8B6071" w14:textId="77777777" w:rsidR="00452F8E" w:rsidRDefault="00452F8E" w:rsidP="0058216F">
            <w:pPr>
              <w:spacing w:line="320" w:lineRule="atLeast"/>
            </w:pPr>
          </w:p>
          <w:p w14:paraId="701934EF" w14:textId="06C8E6C7" w:rsidR="00452F8E" w:rsidRDefault="00452F8E" w:rsidP="0058216F">
            <w:pPr>
              <w:spacing w:line="320" w:lineRule="atLeast"/>
            </w:pPr>
          </w:p>
        </w:tc>
        <w:tc>
          <w:tcPr>
            <w:tcW w:w="5244" w:type="dxa"/>
          </w:tcPr>
          <w:p w14:paraId="428D7DA2" w14:textId="77777777" w:rsidR="00FF2113" w:rsidRDefault="1400695F" w:rsidP="0058216F">
            <w:pPr>
              <w:spacing w:line="320" w:lineRule="atLeast"/>
            </w:pPr>
            <w:r>
              <w:t xml:space="preserve">One example of goal setting with a patient during a dietetic consultation would be </w:t>
            </w:r>
            <w:r w:rsidR="6810321B">
              <w:t>when the aim of the patient is to regain weight</w:t>
            </w:r>
            <w:r w:rsidR="403704C3">
              <w:t xml:space="preserve"> that </w:t>
            </w:r>
            <w:r w:rsidR="6810321B">
              <w:t>they have lost unintentionally due to an acute illness</w:t>
            </w:r>
            <w:r w:rsidR="057FA18F">
              <w:t xml:space="preserve">. By identifying </w:t>
            </w:r>
            <w:bookmarkStart w:id="1" w:name="_Int_IabNnp7c"/>
            <w:r w:rsidR="057FA18F">
              <w:t>steps</w:t>
            </w:r>
            <w:bookmarkEnd w:id="1"/>
            <w:r w:rsidR="057FA18F">
              <w:t xml:space="preserve"> they </w:t>
            </w:r>
            <w:r w:rsidR="2E34AD52">
              <w:t xml:space="preserve">would be able to </w:t>
            </w:r>
            <w:r w:rsidR="057FA18F">
              <w:t>implement</w:t>
            </w:r>
            <w:r w:rsidR="6CFB39BB">
              <w:t xml:space="preserve"> to increase their calorie and prot</w:t>
            </w:r>
            <w:r w:rsidR="4855087D">
              <w:t xml:space="preserve">ein intake to assist </w:t>
            </w:r>
            <w:r w:rsidR="605B3E35">
              <w:t>with regaining</w:t>
            </w:r>
            <w:r w:rsidR="1C9195EE">
              <w:t xml:space="preserve"> </w:t>
            </w:r>
            <w:r w:rsidR="00147F2C">
              <w:t xml:space="preserve">the </w:t>
            </w:r>
            <w:r w:rsidR="1C9195EE">
              <w:t xml:space="preserve">weight. </w:t>
            </w:r>
            <w:r w:rsidR="568AAF79">
              <w:t>S</w:t>
            </w:r>
            <w:r w:rsidR="1C9195EE">
              <w:t xml:space="preserve">tarting the discussion with the patient on why </w:t>
            </w:r>
            <w:r w:rsidR="4DD50AF9">
              <w:t>nutrition is important and explaining the</w:t>
            </w:r>
            <w:r w:rsidR="358C58CF">
              <w:t xml:space="preserve"> current</w:t>
            </w:r>
            <w:r w:rsidR="4DD50AF9">
              <w:t xml:space="preserve"> need for the increase</w:t>
            </w:r>
            <w:r w:rsidR="5AD24817">
              <w:t xml:space="preserve"> in nutritional requirements</w:t>
            </w:r>
            <w:r w:rsidR="62843B9D">
              <w:t xml:space="preserve"> and</w:t>
            </w:r>
            <w:r w:rsidR="4DD50AF9">
              <w:t xml:space="preserve"> then taking a full detailed diet history</w:t>
            </w:r>
            <w:r w:rsidR="4EC7F6F6">
              <w:t xml:space="preserve"> from the patient, including their likes and dislikes.</w:t>
            </w:r>
            <w:r w:rsidR="5E111B98">
              <w:t xml:space="preserve"> </w:t>
            </w:r>
            <w:r w:rsidR="0EAC23E7">
              <w:t xml:space="preserve">By suggesting ways, they could adapt their </w:t>
            </w:r>
            <w:r w:rsidR="3F445398">
              <w:t>diet by</w:t>
            </w:r>
            <w:r w:rsidR="373480FB">
              <w:t xml:space="preserve"> fortifying the foods they are currently eating</w:t>
            </w:r>
            <w:r w:rsidR="6A94F5DD">
              <w:t>,</w:t>
            </w:r>
            <w:r w:rsidR="373480FB">
              <w:t xml:space="preserve"> introducing additional high calorie</w:t>
            </w:r>
            <w:r w:rsidR="63B35F3D">
              <w:t xml:space="preserve">, high </w:t>
            </w:r>
            <w:r w:rsidR="363935EA">
              <w:t xml:space="preserve">protein foods options into meals </w:t>
            </w:r>
            <w:r w:rsidR="68694282">
              <w:t>and</w:t>
            </w:r>
            <w:r w:rsidR="363935EA">
              <w:t xml:space="preserve"> snacks</w:t>
            </w:r>
            <w:r w:rsidR="2E4FB3C5">
              <w:t xml:space="preserve"> or having prescribed oral </w:t>
            </w:r>
            <w:r w:rsidR="004D2F0D">
              <w:t>nutritional</w:t>
            </w:r>
            <w:r w:rsidR="2E4FB3C5">
              <w:t xml:space="preserve"> supplements for a period. Then by negotiating with t</w:t>
            </w:r>
            <w:r w:rsidR="545B41D8">
              <w:t xml:space="preserve">he patient what they feel they could manage </w:t>
            </w:r>
            <w:r w:rsidR="43D4175B">
              <w:t>and</w:t>
            </w:r>
            <w:r w:rsidR="31AC9CA3">
              <w:t xml:space="preserve"> then</w:t>
            </w:r>
            <w:r w:rsidR="43D4175B">
              <w:t xml:space="preserve"> setting a time to review how they are managing and rea</w:t>
            </w:r>
            <w:r w:rsidR="0B4D596F">
              <w:t xml:space="preserve">ssess as needed. </w:t>
            </w:r>
            <w:r w:rsidR="00147F2C">
              <w:t>On the review it can be decided if the goal has been achieved or adjustments to their plan need to be made. At each interval the patient needs to be involved and contribute to the result.</w:t>
            </w:r>
          </w:p>
          <w:p w14:paraId="744E16C3" w14:textId="77777777" w:rsidR="0058216F" w:rsidRDefault="0058216F" w:rsidP="0058216F">
            <w:pPr>
              <w:spacing w:line="320" w:lineRule="atLeast"/>
            </w:pPr>
          </w:p>
          <w:p w14:paraId="1E713DDE" w14:textId="77777777" w:rsidR="0058216F" w:rsidRDefault="0058216F" w:rsidP="0058216F">
            <w:pPr>
              <w:spacing w:line="320" w:lineRule="atLeast"/>
            </w:pPr>
          </w:p>
          <w:p w14:paraId="53E23F23" w14:textId="77777777" w:rsidR="0058216F" w:rsidRDefault="0058216F" w:rsidP="0058216F">
            <w:pPr>
              <w:spacing w:line="320" w:lineRule="atLeast"/>
            </w:pPr>
          </w:p>
          <w:p w14:paraId="1210A299" w14:textId="51B7FEBD" w:rsidR="0058216F" w:rsidRDefault="0058216F" w:rsidP="0058216F">
            <w:pPr>
              <w:spacing w:line="320" w:lineRule="atLeast"/>
            </w:pPr>
          </w:p>
        </w:tc>
        <w:tc>
          <w:tcPr>
            <w:tcW w:w="5103" w:type="dxa"/>
          </w:tcPr>
          <w:p w14:paraId="233A7F1B" w14:textId="2A91B295" w:rsidR="00FF2113" w:rsidRDefault="00567FA4" w:rsidP="0058216F">
            <w:pPr>
              <w:spacing w:line="320" w:lineRule="atLeast"/>
            </w:pPr>
            <w:r>
              <w:t xml:space="preserve">A challenge to </w:t>
            </w:r>
            <w:r w:rsidR="009157CD">
              <w:t xml:space="preserve">affective goal setting can be when there is limited </w:t>
            </w:r>
            <w:bookmarkStart w:id="2" w:name="_Hlk190442459"/>
            <w:r w:rsidR="009157CD">
              <w:t>engagement</w:t>
            </w:r>
            <w:bookmarkEnd w:id="2"/>
            <w:r w:rsidR="009157CD">
              <w:t xml:space="preserve"> from the patient. Goal setting needs to be a collaborative effort between the patient and practitioner</w:t>
            </w:r>
            <w:r w:rsidR="006D74DD">
              <w:t xml:space="preserve">, negotiating and </w:t>
            </w:r>
            <w:r w:rsidR="00477AC0">
              <w:t>set</w:t>
            </w:r>
            <w:r w:rsidR="006D74DD">
              <w:t>ting</w:t>
            </w:r>
            <w:r w:rsidR="00477AC0">
              <w:t xml:space="preserve"> achievable steps that are beneficial</w:t>
            </w:r>
            <w:r w:rsidR="006D74DD">
              <w:t xml:space="preserve"> to reaching the desired goal. Al-Adili et al (2022) identified the importance of the practitioners shared decision making skills to improve the patient’s involvement in the process. </w:t>
            </w:r>
            <w:r w:rsidR="00935534">
              <w:t xml:space="preserve">There </w:t>
            </w:r>
            <w:r w:rsidR="00B77772">
              <w:t xml:space="preserve">are </w:t>
            </w:r>
            <w:r w:rsidR="00935534">
              <w:t xml:space="preserve">a few reasons for the </w:t>
            </w:r>
            <w:r w:rsidR="018A7F10">
              <w:t>patient</w:t>
            </w:r>
            <w:r w:rsidR="00935534">
              <w:t xml:space="preserve"> limit</w:t>
            </w:r>
            <w:r w:rsidR="00147F2C">
              <w:t>ing their</w:t>
            </w:r>
            <w:r w:rsidR="00935534">
              <w:t xml:space="preserve"> engagement, they may feel the practitioner has the knowledge and expertise so they should be telling them what to do</w:t>
            </w:r>
            <w:r w:rsidR="00147F2C">
              <w:t xml:space="preserve"> instead</w:t>
            </w:r>
            <w:r w:rsidR="00935534">
              <w:t xml:space="preserve">. </w:t>
            </w:r>
            <w:r w:rsidR="00147F2C">
              <w:t>Having health</w:t>
            </w:r>
            <w:r w:rsidR="00935534">
              <w:t xml:space="preserve"> or emotional challenges may affect how receptive they are to engage. </w:t>
            </w:r>
            <w:r w:rsidR="00B77772">
              <w:t xml:space="preserve">Or when a patient has a </w:t>
            </w:r>
            <w:r w:rsidR="0A81F5B8">
              <w:t>long-term</w:t>
            </w:r>
            <w:r w:rsidR="00B77772">
              <w:t xml:space="preserve"> health condition, that they require ongoing support from the practitioner so their goal setting</w:t>
            </w:r>
            <w:r w:rsidR="00935534">
              <w:t xml:space="preserve"> </w:t>
            </w:r>
            <w:r w:rsidR="4AFB0BB8">
              <w:t>can be continuous and evolving depending on their situation at the time. This may lead to the patient feel</w:t>
            </w:r>
            <w:r w:rsidR="2936927A">
              <w:t>ing fatigued or frustrated with the</w:t>
            </w:r>
            <w:r w:rsidR="00147F2C">
              <w:t>ir circumstances</w:t>
            </w:r>
            <w:r w:rsidR="2936927A">
              <w:t xml:space="preserve"> and withdraw from engagement.</w:t>
            </w:r>
          </w:p>
        </w:tc>
      </w:tr>
      <w:tr w:rsidR="00FF2113" w14:paraId="79B0C50C" w14:textId="77777777" w:rsidTr="1EFDE34B">
        <w:tc>
          <w:tcPr>
            <w:tcW w:w="2127" w:type="dxa"/>
            <w:shd w:val="clear" w:color="auto" w:fill="E8E8E8" w:themeFill="background2"/>
          </w:tcPr>
          <w:p w14:paraId="09A494C0" w14:textId="50D8AA04" w:rsidR="00FF2113" w:rsidRDefault="000669EE">
            <w:r>
              <w:lastRenderedPageBreak/>
              <w:t>Compassion focused approaches</w:t>
            </w:r>
          </w:p>
        </w:tc>
        <w:tc>
          <w:tcPr>
            <w:tcW w:w="3261" w:type="dxa"/>
          </w:tcPr>
          <w:p w14:paraId="18D7CE07" w14:textId="6046A00E" w:rsidR="00FF2113" w:rsidRDefault="00057A0C" w:rsidP="0058216F">
            <w:pPr>
              <w:spacing w:line="320" w:lineRule="atLeast"/>
            </w:pPr>
            <w:r>
              <w:t>Compassion focused appro</w:t>
            </w:r>
            <w:r w:rsidR="00F600B1">
              <w:t xml:space="preserve">aches in a healthcare setting </w:t>
            </w:r>
            <w:r w:rsidR="00EF46C9">
              <w:t xml:space="preserve">is </w:t>
            </w:r>
            <w:r w:rsidR="00BF50D3">
              <w:t xml:space="preserve">using </w:t>
            </w:r>
            <w:r w:rsidR="00FB1F42">
              <w:t>person-centred</w:t>
            </w:r>
            <w:r w:rsidR="00BF50D3">
              <w:t xml:space="preserve"> </w:t>
            </w:r>
            <w:r w:rsidR="00736C04">
              <w:t xml:space="preserve">care </w:t>
            </w:r>
            <w:r w:rsidR="004E1E06">
              <w:t xml:space="preserve">to improve </w:t>
            </w:r>
            <w:r w:rsidR="00C52414">
              <w:t xml:space="preserve">health outcomes. </w:t>
            </w:r>
            <w:r w:rsidR="00736C04">
              <w:t xml:space="preserve"> It is using empathy, respect and compassion to make the patient feel understood and listened to. It is showing the patient their perspective is understood. It is working in a holistic way</w:t>
            </w:r>
            <w:r w:rsidR="009B6E23">
              <w:t>, focusing on all aspects including physical issues, their emotions, social situation, being sensitive to their needs and beliefs. Then communicating effectively to develop a therapeutic relationship to work towards and improve their health outcomes.</w:t>
            </w:r>
          </w:p>
          <w:p w14:paraId="03070D7B" w14:textId="77777777" w:rsidR="000669EE" w:rsidRDefault="000669EE" w:rsidP="0058216F">
            <w:pPr>
              <w:spacing w:line="320" w:lineRule="atLeast"/>
            </w:pPr>
          </w:p>
          <w:p w14:paraId="5B0C7707" w14:textId="77777777" w:rsidR="000669EE" w:rsidRDefault="000669EE" w:rsidP="0058216F">
            <w:pPr>
              <w:spacing w:line="320" w:lineRule="atLeast"/>
            </w:pPr>
          </w:p>
          <w:p w14:paraId="09EB45D9" w14:textId="77777777" w:rsidR="000669EE" w:rsidRDefault="000669EE" w:rsidP="0058216F">
            <w:pPr>
              <w:spacing w:line="320" w:lineRule="atLeast"/>
            </w:pPr>
          </w:p>
        </w:tc>
        <w:tc>
          <w:tcPr>
            <w:tcW w:w="5244" w:type="dxa"/>
          </w:tcPr>
          <w:p w14:paraId="08E3ABCF" w14:textId="77777777" w:rsidR="00FF2113" w:rsidRDefault="447A10C1" w:rsidP="0058216F">
            <w:pPr>
              <w:spacing w:line="320" w:lineRule="atLeast"/>
            </w:pPr>
            <w:r>
              <w:t xml:space="preserve">Working with a compassion focused approach in healthcare is </w:t>
            </w:r>
            <w:r w:rsidR="60D1F00D">
              <w:t>an essential part of the role to ensure the patient feels heard</w:t>
            </w:r>
            <w:r w:rsidR="123CE9DC">
              <w:t xml:space="preserve"> and </w:t>
            </w:r>
            <w:r w:rsidR="4636F7A2">
              <w:t>respected by the partitioner</w:t>
            </w:r>
            <w:r w:rsidR="2C1974FA">
              <w:t>.</w:t>
            </w:r>
            <w:r w:rsidR="62B4518B">
              <w:t xml:space="preserve"> During the dietetic consultation it is important to show empathy</w:t>
            </w:r>
            <w:r w:rsidR="308CD1DC">
              <w:t>, be respectful and listen to what the patient is saying and how they are feeling</w:t>
            </w:r>
            <w:r w:rsidR="61574289">
              <w:t xml:space="preserve"> for them to feel valued and </w:t>
            </w:r>
            <w:r w:rsidR="3FBF0AF7">
              <w:t>understood.</w:t>
            </w:r>
            <w:r w:rsidR="0038146C">
              <w:t xml:space="preserve"> It is important to smile and make they feel at ease through </w:t>
            </w:r>
            <w:r w:rsidR="0050656C">
              <w:t xml:space="preserve">nonverbal gestures. </w:t>
            </w:r>
            <w:r w:rsidR="3FBF0AF7">
              <w:t xml:space="preserve"> In dietetics often the symptoms of the </w:t>
            </w:r>
            <w:r w:rsidR="11C8D0CB">
              <w:t>patient's</w:t>
            </w:r>
            <w:r w:rsidR="3FBF0AF7">
              <w:t xml:space="preserve"> </w:t>
            </w:r>
            <w:r w:rsidR="00147F2C">
              <w:t xml:space="preserve">health </w:t>
            </w:r>
            <w:r w:rsidR="3FBF0AF7">
              <w:t>condit</w:t>
            </w:r>
            <w:r w:rsidR="2A07230E">
              <w:t xml:space="preserve">ion will impact their </w:t>
            </w:r>
            <w:r w:rsidR="01075557">
              <w:t>nutritional</w:t>
            </w:r>
            <w:r w:rsidR="2A07230E">
              <w:t xml:space="preserve"> </w:t>
            </w:r>
            <w:r w:rsidR="503D4BC2">
              <w:t>needs</w:t>
            </w:r>
            <w:r w:rsidR="4EEF2C47">
              <w:t xml:space="preserve"> so</w:t>
            </w:r>
            <w:r w:rsidR="6F95375F">
              <w:t xml:space="preserve"> </w:t>
            </w:r>
            <w:r w:rsidR="00147F2C">
              <w:t>w</w:t>
            </w:r>
            <w:r w:rsidR="726AE04A">
              <w:t>hen assessing and review</w:t>
            </w:r>
            <w:r w:rsidR="4ABDACFF">
              <w:t>ing a</w:t>
            </w:r>
            <w:r w:rsidR="726AE04A">
              <w:t xml:space="preserve"> patien</w:t>
            </w:r>
            <w:r w:rsidR="5816F339">
              <w:t xml:space="preserve">t </w:t>
            </w:r>
            <w:r w:rsidR="7D3382E3">
              <w:t>it is important to make them feel at ease and not judged</w:t>
            </w:r>
            <w:r w:rsidR="00147F2C">
              <w:t>. T</w:t>
            </w:r>
            <w:r w:rsidR="3A54EA3E">
              <w:t xml:space="preserve">hey may feel </w:t>
            </w:r>
            <w:r w:rsidR="0089415A">
              <w:t xml:space="preserve">at times; people have preconceived notions or there may be </w:t>
            </w:r>
            <w:r w:rsidR="00C8AD71">
              <w:t>stigmas</w:t>
            </w:r>
            <w:r w:rsidR="3A54EA3E">
              <w:t xml:space="preserve"> around the</w:t>
            </w:r>
            <w:r w:rsidR="465D7C21">
              <w:t>ir condition or</w:t>
            </w:r>
            <w:r w:rsidR="3A54EA3E">
              <w:t xml:space="preserve"> disease</w:t>
            </w:r>
            <w:r w:rsidR="24218B7D">
              <w:t xml:space="preserve">. </w:t>
            </w:r>
            <w:r w:rsidR="01FBC154">
              <w:t>An example of this would be when working with patient</w:t>
            </w:r>
            <w:r w:rsidR="03E48628">
              <w:t>s</w:t>
            </w:r>
            <w:r w:rsidR="01FBC154">
              <w:t xml:space="preserve"> who have liver disease, especially with those who’s condition</w:t>
            </w:r>
            <w:r w:rsidR="3DF0449A">
              <w:t xml:space="preserve"> is alcohol related. </w:t>
            </w:r>
            <w:r w:rsidR="1D83DC83">
              <w:t xml:space="preserve">Some may feel they are being judge for their lifestyle, in these situations it is important </w:t>
            </w:r>
            <w:r w:rsidR="207D6FA1">
              <w:t xml:space="preserve">emphasis </w:t>
            </w:r>
            <w:r w:rsidR="06603FC1">
              <w:t xml:space="preserve">to them </w:t>
            </w:r>
            <w:r w:rsidR="0089415A">
              <w:t xml:space="preserve">they are in a safe space, that there is no judgement, and that their wellbeing and health is the priority. It is important to remember when dealing with people they are all individuals and show compassion and empathy to their situation. To also make the individual aware of the additional support they </w:t>
            </w:r>
            <w:r w:rsidR="00152197">
              <w:t>are</w:t>
            </w:r>
            <w:r w:rsidR="0089415A">
              <w:t xml:space="preserve"> available to them either by referring to other supporting services while in hospital or </w:t>
            </w:r>
            <w:r w:rsidR="0089415A">
              <w:lastRenderedPageBreak/>
              <w:t>signposting them with the consent.</w:t>
            </w:r>
            <w:r w:rsidR="00452F8E">
              <w:t xml:space="preserve"> </w:t>
            </w:r>
            <w:r w:rsidR="00A066FB">
              <w:t xml:space="preserve">De Graff et </w:t>
            </w:r>
            <w:r w:rsidR="0027139B">
              <w:t xml:space="preserve">al </w:t>
            </w:r>
            <w:r w:rsidR="00452F8E">
              <w:t>(</w:t>
            </w:r>
            <w:r w:rsidR="0027139B">
              <w:t>2024</w:t>
            </w:r>
            <w:r w:rsidR="00452F8E">
              <w:t>)</w:t>
            </w:r>
            <w:r w:rsidR="0027139B">
              <w:t xml:space="preserve"> looks at the use of empathy in diete</w:t>
            </w:r>
            <w:r w:rsidR="008D6544">
              <w:t>tic practice,</w:t>
            </w:r>
            <w:r w:rsidR="00452F8E">
              <w:t xml:space="preserve"> the</w:t>
            </w:r>
            <w:r w:rsidR="008D6544">
              <w:t xml:space="preserve"> review</w:t>
            </w:r>
            <w:r w:rsidR="00BA6584">
              <w:t xml:space="preserve"> </w:t>
            </w:r>
            <w:r w:rsidR="00452F8E">
              <w:t xml:space="preserve">showed have it was </w:t>
            </w:r>
            <w:r w:rsidR="00A908FF">
              <w:t>essential skill in person centred care</w:t>
            </w:r>
            <w:r w:rsidR="00452F8E">
              <w:t xml:space="preserve"> to improve outcomes for the patients. </w:t>
            </w:r>
          </w:p>
          <w:p w14:paraId="1E6401FC" w14:textId="77777777" w:rsidR="0058216F" w:rsidRDefault="0058216F" w:rsidP="0058216F">
            <w:pPr>
              <w:spacing w:line="320" w:lineRule="atLeast"/>
            </w:pPr>
          </w:p>
          <w:p w14:paraId="6CD29EE1" w14:textId="77777777" w:rsidR="0058216F" w:rsidRDefault="0058216F" w:rsidP="0058216F">
            <w:pPr>
              <w:spacing w:line="320" w:lineRule="atLeast"/>
            </w:pPr>
          </w:p>
          <w:p w14:paraId="3BEFFCF4" w14:textId="77777777" w:rsidR="0058216F" w:rsidRDefault="0058216F" w:rsidP="0058216F">
            <w:pPr>
              <w:spacing w:line="320" w:lineRule="atLeast"/>
            </w:pPr>
          </w:p>
          <w:p w14:paraId="127E3BE7" w14:textId="77777777" w:rsidR="0058216F" w:rsidRDefault="0058216F" w:rsidP="0058216F">
            <w:pPr>
              <w:spacing w:line="320" w:lineRule="atLeast"/>
            </w:pPr>
          </w:p>
          <w:p w14:paraId="3CB0235B" w14:textId="77777777" w:rsidR="0058216F" w:rsidRDefault="0058216F" w:rsidP="0058216F">
            <w:pPr>
              <w:spacing w:line="320" w:lineRule="atLeast"/>
            </w:pPr>
          </w:p>
          <w:p w14:paraId="30E6EE47" w14:textId="77777777" w:rsidR="0058216F" w:rsidRDefault="0058216F" w:rsidP="0058216F">
            <w:pPr>
              <w:spacing w:line="320" w:lineRule="atLeast"/>
            </w:pPr>
          </w:p>
          <w:p w14:paraId="645F1E3A" w14:textId="77777777" w:rsidR="0058216F" w:rsidRDefault="0058216F" w:rsidP="0058216F">
            <w:pPr>
              <w:spacing w:line="320" w:lineRule="atLeast"/>
            </w:pPr>
          </w:p>
          <w:p w14:paraId="1394AFCB" w14:textId="77777777" w:rsidR="0058216F" w:rsidRDefault="0058216F" w:rsidP="0058216F">
            <w:pPr>
              <w:spacing w:line="320" w:lineRule="atLeast"/>
            </w:pPr>
          </w:p>
          <w:p w14:paraId="1A66170C" w14:textId="77777777" w:rsidR="0058216F" w:rsidRDefault="0058216F" w:rsidP="0058216F">
            <w:pPr>
              <w:spacing w:line="320" w:lineRule="atLeast"/>
            </w:pPr>
          </w:p>
          <w:p w14:paraId="5C4AE8ED" w14:textId="77777777" w:rsidR="0058216F" w:rsidRDefault="0058216F" w:rsidP="0058216F">
            <w:pPr>
              <w:spacing w:line="320" w:lineRule="atLeast"/>
            </w:pPr>
          </w:p>
          <w:p w14:paraId="05DC7789" w14:textId="77777777" w:rsidR="0058216F" w:rsidRDefault="0058216F" w:rsidP="0058216F">
            <w:pPr>
              <w:spacing w:line="320" w:lineRule="atLeast"/>
            </w:pPr>
          </w:p>
          <w:p w14:paraId="0C2F9CF1" w14:textId="77777777" w:rsidR="0058216F" w:rsidRDefault="0058216F" w:rsidP="0058216F">
            <w:pPr>
              <w:spacing w:line="320" w:lineRule="atLeast"/>
            </w:pPr>
          </w:p>
          <w:p w14:paraId="56464840" w14:textId="77777777" w:rsidR="0058216F" w:rsidRDefault="0058216F" w:rsidP="0058216F">
            <w:pPr>
              <w:spacing w:line="320" w:lineRule="atLeast"/>
            </w:pPr>
          </w:p>
          <w:p w14:paraId="1E73A31E" w14:textId="77777777" w:rsidR="0058216F" w:rsidRDefault="0058216F" w:rsidP="0058216F">
            <w:pPr>
              <w:spacing w:line="320" w:lineRule="atLeast"/>
            </w:pPr>
          </w:p>
          <w:p w14:paraId="6504C13B" w14:textId="77777777" w:rsidR="0058216F" w:rsidRDefault="0058216F" w:rsidP="0058216F">
            <w:pPr>
              <w:spacing w:line="320" w:lineRule="atLeast"/>
            </w:pPr>
          </w:p>
          <w:p w14:paraId="01063099" w14:textId="77777777" w:rsidR="0058216F" w:rsidRDefault="0058216F" w:rsidP="0058216F">
            <w:pPr>
              <w:spacing w:line="320" w:lineRule="atLeast"/>
            </w:pPr>
          </w:p>
          <w:p w14:paraId="725A3C49" w14:textId="77777777" w:rsidR="0058216F" w:rsidRDefault="0058216F" w:rsidP="0058216F">
            <w:pPr>
              <w:spacing w:line="320" w:lineRule="atLeast"/>
            </w:pPr>
          </w:p>
          <w:p w14:paraId="297DAF87" w14:textId="77777777" w:rsidR="0058216F" w:rsidRDefault="0058216F" w:rsidP="0058216F">
            <w:pPr>
              <w:spacing w:line="320" w:lineRule="atLeast"/>
            </w:pPr>
          </w:p>
          <w:p w14:paraId="4BA25694" w14:textId="77777777" w:rsidR="0058216F" w:rsidRDefault="0058216F" w:rsidP="0058216F">
            <w:pPr>
              <w:spacing w:line="320" w:lineRule="atLeast"/>
            </w:pPr>
          </w:p>
          <w:p w14:paraId="1056B76C" w14:textId="77777777" w:rsidR="0058216F" w:rsidRDefault="0058216F" w:rsidP="0058216F">
            <w:pPr>
              <w:spacing w:line="320" w:lineRule="atLeast"/>
            </w:pPr>
          </w:p>
          <w:p w14:paraId="22822859" w14:textId="77777777" w:rsidR="0058216F" w:rsidRDefault="0058216F" w:rsidP="0058216F">
            <w:pPr>
              <w:spacing w:line="320" w:lineRule="atLeast"/>
            </w:pPr>
          </w:p>
          <w:p w14:paraId="21E33CDF" w14:textId="49DCC3B1" w:rsidR="0058216F" w:rsidRDefault="0058216F" w:rsidP="0058216F">
            <w:pPr>
              <w:spacing w:line="320" w:lineRule="atLeast"/>
            </w:pPr>
          </w:p>
        </w:tc>
        <w:tc>
          <w:tcPr>
            <w:tcW w:w="5103" w:type="dxa"/>
          </w:tcPr>
          <w:p w14:paraId="25A302D7" w14:textId="6B4741E2" w:rsidR="00BF38E3" w:rsidRDefault="00452F8E" w:rsidP="0058216F">
            <w:pPr>
              <w:shd w:val="clear" w:color="auto" w:fill="FFFFFF" w:themeFill="background1"/>
              <w:spacing w:line="320" w:lineRule="atLeast"/>
            </w:pPr>
            <w:r>
              <w:lastRenderedPageBreak/>
              <w:t>Some of the challenges in fulfilling a compassion focused approach in a healthcare setting can be emotional fatigue or burnout within the role. The health service is working at a high demand on both the number of patients within the system and workload pressures</w:t>
            </w:r>
            <w:r w:rsidR="470BA5FA">
              <w:t xml:space="preserve">. </w:t>
            </w:r>
            <w:r>
              <w:t xml:space="preserve">Departments are often working under strain, through unfilled vacancies or staff sickness. Along with the demand to assess and treat the high number of patients this can lead to </w:t>
            </w:r>
            <w:r w:rsidR="00505560">
              <w:t xml:space="preserve">a burden of strain on the practitioner and then stress. When a practitioner is seeing several patients throughout the day who all have complex needs and challenges it can take a toll on them especially if they are working under time constraints. Practitioners </w:t>
            </w:r>
            <w:r w:rsidR="1D4B22DC">
              <w:t xml:space="preserve">who </w:t>
            </w:r>
            <w:r w:rsidR="7A89E1EF">
              <w:t>feeling</w:t>
            </w:r>
            <w:r w:rsidR="00505560">
              <w:t xml:space="preserve"> </w:t>
            </w:r>
            <w:r w:rsidR="4E637654">
              <w:t>undervalued</w:t>
            </w:r>
            <w:r w:rsidR="00505560">
              <w:t xml:space="preserve"> within their own working team and who are frustrated with their working conditions, may start to feel less compassionate for the individual patients particularly if they feel they are not engaging in their own care</w:t>
            </w:r>
            <w:r w:rsidR="002D3373">
              <w:t>, frequently</w:t>
            </w:r>
            <w:r w:rsidR="00152197">
              <w:t xml:space="preserve"> present with the same</w:t>
            </w:r>
            <w:r w:rsidR="002D3373">
              <w:t xml:space="preserve"> issues but are not following the suggested medical treatment. </w:t>
            </w:r>
            <w:r w:rsidR="00152197">
              <w:t xml:space="preserve"> Robinson et al (2024) highlighted </w:t>
            </w:r>
            <w:r w:rsidR="002D3373">
              <w:t>compassionate care in an important part in improving health outcomes and that there is a need to support staff development and have appropriate leadership in place.</w:t>
            </w:r>
          </w:p>
        </w:tc>
      </w:tr>
      <w:tr w:rsidR="00FF2113" w14:paraId="6E23110E" w14:textId="77777777" w:rsidTr="1EFDE34B">
        <w:tc>
          <w:tcPr>
            <w:tcW w:w="2127" w:type="dxa"/>
            <w:shd w:val="clear" w:color="auto" w:fill="E8E8E8" w:themeFill="background2"/>
          </w:tcPr>
          <w:p w14:paraId="6D90B5A3" w14:textId="77777777" w:rsidR="00FF2113" w:rsidRDefault="000669EE">
            <w:r>
              <w:lastRenderedPageBreak/>
              <w:t>Emotional intelligence</w:t>
            </w:r>
          </w:p>
          <w:p w14:paraId="0D84607D" w14:textId="4A503375" w:rsidR="000669EE" w:rsidRDefault="000669EE"/>
        </w:tc>
        <w:tc>
          <w:tcPr>
            <w:tcW w:w="3261" w:type="dxa"/>
          </w:tcPr>
          <w:p w14:paraId="2A764A18" w14:textId="1659D98D" w:rsidR="00C31094" w:rsidRDefault="009B6E23" w:rsidP="0058216F">
            <w:pPr>
              <w:spacing w:line="320" w:lineRule="atLeast"/>
            </w:pPr>
            <w:r>
              <w:t>Emotional intelligence is</w:t>
            </w:r>
            <w:r w:rsidR="00DB626D">
              <w:t xml:space="preserve"> the </w:t>
            </w:r>
            <w:r w:rsidR="005B243B">
              <w:t xml:space="preserve">capacity to </w:t>
            </w:r>
            <w:r w:rsidR="00C70D43">
              <w:t>recognise your</w:t>
            </w:r>
            <w:r w:rsidR="005B243B">
              <w:t xml:space="preserve"> own feelings and </w:t>
            </w:r>
            <w:r w:rsidR="00FD66A3">
              <w:t xml:space="preserve">identify other </w:t>
            </w:r>
            <w:r w:rsidR="00C70D43">
              <w:t>people’s</w:t>
            </w:r>
            <w:r w:rsidR="00FD66A3">
              <w:t xml:space="preserve"> emotions. It is the ability to </w:t>
            </w:r>
            <w:r w:rsidR="00C70D43">
              <w:t xml:space="preserve">have self-awareness </w:t>
            </w:r>
            <w:r w:rsidR="16BD671E">
              <w:t>be able to</w:t>
            </w:r>
            <w:r w:rsidR="00C70D43">
              <w:t xml:space="preserve"> </w:t>
            </w:r>
            <w:r w:rsidR="006245AC">
              <w:t>self-regulat</w:t>
            </w:r>
            <w:r w:rsidR="3677A778">
              <w:t>e</w:t>
            </w:r>
            <w:r w:rsidR="006245AC">
              <w:t xml:space="preserve"> and</w:t>
            </w:r>
            <w:r w:rsidR="0084030B">
              <w:t xml:space="preserve"> </w:t>
            </w:r>
            <w:r w:rsidR="006245AC">
              <w:t xml:space="preserve">control how you show your emotions. It is having empathy for people and </w:t>
            </w:r>
            <w:r w:rsidR="005625FA">
              <w:t>understanding</w:t>
            </w:r>
            <w:r w:rsidR="001A7E95">
              <w:t xml:space="preserve"> their feelings</w:t>
            </w:r>
            <w:r w:rsidR="005625FA">
              <w:t>.</w:t>
            </w:r>
            <w:r w:rsidR="12A55256">
              <w:t xml:space="preserve"> </w:t>
            </w:r>
            <w:r w:rsidR="161BCC32">
              <w:t xml:space="preserve"> </w:t>
            </w:r>
            <w:r w:rsidR="3DF21AFD">
              <w:t xml:space="preserve">Using intrapersonal and interpersonal skills, to be aware of how other people are </w:t>
            </w:r>
            <w:r w:rsidR="75B6072F">
              <w:t>interpretating what you are saying and how they are reacting to it</w:t>
            </w:r>
            <w:r w:rsidR="31FEEA35">
              <w:t>. It is being mindful to other people's beliefs and preconceptions.</w:t>
            </w:r>
          </w:p>
        </w:tc>
        <w:tc>
          <w:tcPr>
            <w:tcW w:w="5244" w:type="dxa"/>
          </w:tcPr>
          <w:p w14:paraId="1705346B" w14:textId="4F858A80" w:rsidR="006D44F5" w:rsidRDefault="31FEEA35" w:rsidP="0058216F">
            <w:pPr>
              <w:spacing w:line="320" w:lineRule="atLeast"/>
            </w:pPr>
            <w:r>
              <w:t xml:space="preserve">Having emotional intelligence can be beneficial to developing a therapeutic relationship. </w:t>
            </w:r>
            <w:r w:rsidR="35C7A46C">
              <w:t xml:space="preserve">This is highlighted by </w:t>
            </w:r>
            <w:r w:rsidR="00862108">
              <w:t xml:space="preserve">Valikhani et al </w:t>
            </w:r>
            <w:r w:rsidR="00746D9C">
              <w:t>(</w:t>
            </w:r>
            <w:r w:rsidR="00862108">
              <w:t>2022</w:t>
            </w:r>
            <w:r w:rsidR="708BE0DE">
              <w:t>)</w:t>
            </w:r>
            <w:r w:rsidR="5D8DE762">
              <w:t xml:space="preserve">, which identified the positive effects </w:t>
            </w:r>
            <w:r w:rsidR="015C33F0">
              <w:t>it ha</w:t>
            </w:r>
            <w:r w:rsidR="503BAC92">
              <w:t xml:space="preserve">d </w:t>
            </w:r>
            <w:r w:rsidR="015C33F0">
              <w:t>on reducing stigma</w:t>
            </w:r>
            <w:r w:rsidR="17516F7C">
              <w:t xml:space="preserve"> </w:t>
            </w:r>
            <w:r w:rsidR="1B9C55BD">
              <w:t xml:space="preserve">felt </w:t>
            </w:r>
            <w:r w:rsidR="17516F7C">
              <w:t>within a group of patients</w:t>
            </w:r>
            <w:r w:rsidR="40E948DB">
              <w:t xml:space="preserve"> with cancer</w:t>
            </w:r>
            <w:r w:rsidR="579108DE">
              <w:t xml:space="preserve">. When working with patients it is important to be aware of your </w:t>
            </w:r>
            <w:r w:rsidR="1144AAED">
              <w:t xml:space="preserve">own emotions, </w:t>
            </w:r>
            <w:r w:rsidR="579108DE">
              <w:t>strengths and</w:t>
            </w:r>
            <w:r w:rsidR="3AB457A7">
              <w:t xml:space="preserve"> weaknesses. Situations can be </w:t>
            </w:r>
            <w:r w:rsidR="083B31AC">
              <w:t xml:space="preserve">challenging; it is important to understand what motivates you, how </w:t>
            </w:r>
            <w:r w:rsidR="0C85A444">
              <w:t xml:space="preserve">to </w:t>
            </w:r>
            <w:r w:rsidR="50A0553C">
              <w:t>build</w:t>
            </w:r>
            <w:r w:rsidR="0C85A444">
              <w:t xml:space="preserve"> up a </w:t>
            </w:r>
            <w:r w:rsidR="083B31AC">
              <w:t>resilience</w:t>
            </w:r>
            <w:r w:rsidR="37C1A776">
              <w:t xml:space="preserve"> which</w:t>
            </w:r>
            <w:r w:rsidR="7281445A">
              <w:t xml:space="preserve"> can</w:t>
            </w:r>
            <w:r w:rsidR="71D94AD5">
              <w:t xml:space="preserve"> protect you but also </w:t>
            </w:r>
            <w:r w:rsidR="78237E80">
              <w:t>identifying</w:t>
            </w:r>
            <w:r w:rsidR="71D94AD5">
              <w:t xml:space="preserve"> </w:t>
            </w:r>
            <w:r w:rsidR="42362439">
              <w:t xml:space="preserve">and knowing when and how to seek assistance. When </w:t>
            </w:r>
            <w:r w:rsidR="3C939F1D">
              <w:t>dealing with patients it is important to know how to adapt what you are saying</w:t>
            </w:r>
            <w:r w:rsidR="5C58BAC6">
              <w:t>,</w:t>
            </w:r>
            <w:r w:rsidR="3C939F1D">
              <w:t xml:space="preserve"> </w:t>
            </w:r>
            <w:r w:rsidR="2FD1C97E">
              <w:t>in a</w:t>
            </w:r>
            <w:r w:rsidR="3C939F1D">
              <w:t xml:space="preserve"> </w:t>
            </w:r>
            <w:r w:rsidR="6B035C3E">
              <w:t>language</w:t>
            </w:r>
            <w:r w:rsidR="3C939F1D">
              <w:t xml:space="preserve"> they understand </w:t>
            </w:r>
            <w:r w:rsidR="5CABAD29">
              <w:t>without</w:t>
            </w:r>
            <w:r w:rsidR="3C939F1D">
              <w:t xml:space="preserve"> being </w:t>
            </w:r>
            <w:r w:rsidR="528BE133">
              <w:t>condescending</w:t>
            </w:r>
            <w:r w:rsidR="7C65168C">
              <w:t>. It is important to read their body language and identify any nonverbal</w:t>
            </w:r>
            <w:r w:rsidR="52B80C71">
              <w:t xml:space="preserve"> signs</w:t>
            </w:r>
            <w:r w:rsidR="076A1D64">
              <w:t xml:space="preserve"> that may show they are not listening</w:t>
            </w:r>
            <w:r w:rsidR="390B41DB">
              <w:t>,</w:t>
            </w:r>
            <w:r w:rsidR="076A1D64">
              <w:t xml:space="preserve"> understanding</w:t>
            </w:r>
            <w:r w:rsidR="59C56C55">
              <w:t xml:space="preserve"> or feeling frustrated</w:t>
            </w:r>
            <w:r w:rsidR="076A1D64">
              <w:t xml:space="preserve">. When seeing patients in </w:t>
            </w:r>
            <w:r w:rsidR="6E7CD6F0">
              <w:t xml:space="preserve">the </w:t>
            </w:r>
            <w:r w:rsidR="076A1D64">
              <w:t>hospital</w:t>
            </w:r>
            <w:r w:rsidR="2DC6327D">
              <w:t xml:space="preserve"> you need to be aware of timing</w:t>
            </w:r>
            <w:r w:rsidR="704D4662">
              <w:t>. P</w:t>
            </w:r>
            <w:r w:rsidR="2DC6327D">
              <w:t xml:space="preserve">ressures and demands </w:t>
            </w:r>
            <w:r w:rsidR="115DDBA8">
              <w:t xml:space="preserve">can be challenging on the </w:t>
            </w:r>
            <w:r w:rsidR="0CB72D0D">
              <w:t>caseload</w:t>
            </w:r>
            <w:r w:rsidR="115DDBA8">
              <w:t xml:space="preserve"> but if a patient has just received </w:t>
            </w:r>
            <w:r w:rsidR="57CF7143">
              <w:t>bad news</w:t>
            </w:r>
            <w:r w:rsidR="09E3FC73">
              <w:t xml:space="preserve"> with</w:t>
            </w:r>
            <w:r w:rsidR="57CF7143">
              <w:t xml:space="preserve"> </w:t>
            </w:r>
            <w:r w:rsidR="115DDBA8">
              <w:t>a diagnosis</w:t>
            </w:r>
            <w:r w:rsidR="53F2CD4F">
              <w:t xml:space="preserve"> that has upset </w:t>
            </w:r>
            <w:r w:rsidR="69B90FF5">
              <w:t xml:space="preserve">or made </w:t>
            </w:r>
            <w:r w:rsidR="53F2CD4F">
              <w:t>them</w:t>
            </w:r>
            <w:r w:rsidR="7CCFFCE0">
              <w:t xml:space="preserve"> </w:t>
            </w:r>
            <w:r w:rsidR="21EE9E91">
              <w:t xml:space="preserve">angry, </w:t>
            </w:r>
            <w:r w:rsidR="7CCFFCE0">
              <w:t xml:space="preserve">it may be more appropriate to </w:t>
            </w:r>
            <w:r w:rsidR="185582DD">
              <w:t xml:space="preserve">check in with </w:t>
            </w:r>
            <w:r w:rsidR="24B6013A">
              <w:t xml:space="preserve">them, acknowledge their feels and arrange with them a more suitable time. This can </w:t>
            </w:r>
            <w:r w:rsidR="4964C7F1">
              <w:t xml:space="preserve">have a positive </w:t>
            </w:r>
            <w:r w:rsidR="554DE6B3">
              <w:t>effect</w:t>
            </w:r>
            <w:r w:rsidR="4964C7F1">
              <w:t xml:space="preserve"> </w:t>
            </w:r>
            <w:r w:rsidR="68D2CF80">
              <w:t xml:space="preserve">on future interactions as they may feel they </w:t>
            </w:r>
            <w:r w:rsidR="384B30B0">
              <w:t>have been</w:t>
            </w:r>
            <w:r w:rsidR="68D2CF80">
              <w:t xml:space="preserve"> understood </w:t>
            </w:r>
            <w:r w:rsidR="6ED47D80">
              <w:t xml:space="preserve">and be more open to </w:t>
            </w:r>
            <w:r w:rsidR="5C137433">
              <w:t xml:space="preserve">engaging in </w:t>
            </w:r>
            <w:r w:rsidR="6ED47D80">
              <w:t>the consultation.</w:t>
            </w:r>
            <w:r w:rsidR="68D2CF80">
              <w:t xml:space="preserve"> </w:t>
            </w:r>
          </w:p>
        </w:tc>
        <w:tc>
          <w:tcPr>
            <w:tcW w:w="5103" w:type="dxa"/>
          </w:tcPr>
          <w:p w14:paraId="30AD12A9" w14:textId="01C8ABF3" w:rsidR="009B6E23" w:rsidRDefault="4E9BC684" w:rsidP="0058216F">
            <w:pPr>
              <w:spacing w:line="320" w:lineRule="atLeast"/>
            </w:pPr>
            <w:r>
              <w:t xml:space="preserve">Some of the challenges of using emotional intelligence </w:t>
            </w:r>
            <w:r w:rsidR="1371DFF2">
              <w:t xml:space="preserve">can be when a person is feeling overwhelmed with the situation. The patient may not be able to express themselves in way </w:t>
            </w:r>
            <w:r w:rsidR="0AC3E3BF">
              <w:t xml:space="preserve">that is clear for the practitioner to understand which </w:t>
            </w:r>
            <w:r w:rsidR="0058216F">
              <w:t>can</w:t>
            </w:r>
            <w:r w:rsidR="0AC3E3BF">
              <w:t xml:space="preserve"> lead to them feeling frustrated</w:t>
            </w:r>
            <w:r w:rsidR="0058216F">
              <w:t xml:space="preserve">, </w:t>
            </w:r>
            <w:r w:rsidR="4EA14967">
              <w:t>struggl</w:t>
            </w:r>
            <w:r w:rsidR="0058216F">
              <w:t>ing</w:t>
            </w:r>
            <w:r w:rsidR="4EA14967">
              <w:t xml:space="preserve"> to regulate their em</w:t>
            </w:r>
            <w:r w:rsidR="6208C406">
              <w:t>otions</w:t>
            </w:r>
            <w:r w:rsidR="0058216F">
              <w:t xml:space="preserve"> and become reactive to the situation</w:t>
            </w:r>
            <w:r w:rsidR="6208C406">
              <w:t>.</w:t>
            </w:r>
            <w:r w:rsidR="00406511">
              <w:t xml:space="preserve"> </w:t>
            </w:r>
            <w:r w:rsidR="00406511">
              <w:t xml:space="preserve">When patients are angry or aggressive towards you it is essential not to react negatively or mirror their behaviour but to act professionally and not antagonise the situation. </w:t>
            </w:r>
            <w:r w:rsidR="6208C406">
              <w:t xml:space="preserve"> When there are cultural differences</w:t>
            </w:r>
            <w:r w:rsidR="3C903C95">
              <w:t xml:space="preserve"> or language barriers, it may be difficult to </w:t>
            </w:r>
            <w:r w:rsidR="0BFF3E1A">
              <w:t xml:space="preserve">for the patient to </w:t>
            </w:r>
            <w:r w:rsidR="0058216F">
              <w:t xml:space="preserve">convey what they are feeling leaving the practitioner limited in what they are able to achieve. </w:t>
            </w:r>
          </w:p>
          <w:p w14:paraId="3DB89B1A" w14:textId="6DBC60A3" w:rsidR="00803477" w:rsidRDefault="0058216F" w:rsidP="0058216F">
            <w:pPr>
              <w:spacing w:line="320" w:lineRule="atLeast"/>
            </w:pPr>
            <w:r>
              <w:t xml:space="preserve">When a partitioner is dealing with a situation </w:t>
            </w:r>
            <w:r w:rsidR="00406511">
              <w:t xml:space="preserve">similar to one they have experience themselves it may trigger feelings that are uncomfortable for them or upsetting. In these circumstances the practitioner should speak with a senior member of their team to discuss how they are feeling and look to how they can support them. </w:t>
            </w:r>
          </w:p>
        </w:tc>
      </w:tr>
      <w:tr w:rsidR="00FF2113" w14:paraId="4AFFC654" w14:textId="77777777" w:rsidTr="1EFDE34B">
        <w:tc>
          <w:tcPr>
            <w:tcW w:w="2127" w:type="dxa"/>
            <w:shd w:val="clear" w:color="auto" w:fill="E8E8E8" w:themeFill="background2"/>
          </w:tcPr>
          <w:p w14:paraId="6B1D27E5" w14:textId="77777777" w:rsidR="000669EE" w:rsidRDefault="000669EE">
            <w:r>
              <w:lastRenderedPageBreak/>
              <w:t>Shared engagement</w:t>
            </w:r>
          </w:p>
          <w:p w14:paraId="3729C13C" w14:textId="77777777" w:rsidR="000669EE" w:rsidRDefault="000669EE"/>
          <w:p w14:paraId="52523368" w14:textId="58906970" w:rsidR="00FF2113" w:rsidRDefault="000669EE">
            <w:r>
              <w:t xml:space="preserve"> </w:t>
            </w:r>
          </w:p>
        </w:tc>
        <w:tc>
          <w:tcPr>
            <w:tcW w:w="3261" w:type="dxa"/>
          </w:tcPr>
          <w:p w14:paraId="368AF738" w14:textId="0E939DEC" w:rsidR="00FF2113" w:rsidRDefault="00D81FAD" w:rsidP="007333BB">
            <w:pPr>
              <w:spacing w:line="320" w:lineRule="atLeast"/>
            </w:pPr>
            <w:r>
              <w:t xml:space="preserve">Shared engagement is collaborative working </w:t>
            </w:r>
            <w:r w:rsidR="007333BB">
              <w:t xml:space="preserve">between the patient, practitioner and the wider multi-disciplinary team. It is the process of </w:t>
            </w:r>
            <w:r>
              <w:t>shared decision making</w:t>
            </w:r>
            <w:r w:rsidR="007333BB">
              <w:t xml:space="preserve"> to enhance outcomes. It is involving the patient throughout the process, empowering them to make the best decisions for their needs using the experience and knowledge-based evidence that the practitioners have. Working in co production, sharing responsibilities and engagement for the most successful patient outcomes.</w:t>
            </w:r>
          </w:p>
        </w:tc>
        <w:tc>
          <w:tcPr>
            <w:tcW w:w="5244" w:type="dxa"/>
          </w:tcPr>
          <w:p w14:paraId="0C3B0267" w14:textId="027C3729" w:rsidR="00FF2113" w:rsidRDefault="78044EA3" w:rsidP="0058216F">
            <w:pPr>
              <w:spacing w:line="320" w:lineRule="atLeast"/>
            </w:pPr>
            <w:r>
              <w:t xml:space="preserve">Shared engagement is an essential part of developing and promoting the therapeutic relationship. </w:t>
            </w:r>
            <w:r w:rsidR="4AB625EA">
              <w:t>Firstly, working with the patient to develop a rapport, making sure they understand the process and aim of the consultation</w:t>
            </w:r>
            <w:r w:rsidR="0043173E">
              <w:t>, t</w:t>
            </w:r>
            <w:r w:rsidR="4AB625EA">
              <w:t>he</w:t>
            </w:r>
            <w:r w:rsidR="00406511">
              <w:t>n</w:t>
            </w:r>
            <w:r w:rsidR="4AB625EA">
              <w:t xml:space="preserve"> </w:t>
            </w:r>
            <w:r w:rsidR="2F681CAA">
              <w:t>collaboratively setting</w:t>
            </w:r>
            <w:r w:rsidR="00406511">
              <w:t xml:space="preserve"> smart</w:t>
            </w:r>
            <w:r w:rsidR="2F681CAA">
              <w:t xml:space="preserve"> goals </w:t>
            </w:r>
            <w:r w:rsidR="00406511">
              <w:t>with the patient to achieve the desired result</w:t>
            </w:r>
            <w:r w:rsidR="0043173E">
              <w:t>. For the process to work smoothly and effectively working in a multi-disciplinary team, with good clear communication and sharing information to benefit the patient accomplishing their goals is important. When working with a patient on the ward who you have discussed improving their nutrition by increasing their energy and protein intake by</w:t>
            </w:r>
            <w:r w:rsidR="00405285">
              <w:t xml:space="preserve"> </w:t>
            </w:r>
            <w:r w:rsidR="0043173E">
              <w:t xml:space="preserve">implementing </w:t>
            </w:r>
            <w:r w:rsidR="00405285">
              <w:t xml:space="preserve">agreed </w:t>
            </w:r>
            <w:r w:rsidR="0043173E">
              <w:t>steps</w:t>
            </w:r>
            <w:r w:rsidR="00405285">
              <w:t>. Y</w:t>
            </w:r>
            <w:r w:rsidR="0043173E">
              <w:t>ou are relying on the patient to make the suitable meal choices</w:t>
            </w:r>
            <w:r w:rsidR="00405285">
              <w:t xml:space="preserve"> that have been advised</w:t>
            </w:r>
            <w:r w:rsidR="0043173E">
              <w:t>, the nursing staff to offer and encourage the</w:t>
            </w:r>
            <w:r w:rsidR="00405285">
              <w:t xml:space="preserve"> correct</w:t>
            </w:r>
            <w:r w:rsidR="0043173E">
              <w:t xml:space="preserve"> prescribed</w:t>
            </w:r>
            <w:r w:rsidR="00405285">
              <w:t xml:space="preserve"> products and the catering staff to supply the appropriate food options. During the time the patient is on the ward timely reviews would be checking their progress, communicating with all parties involved to gain the most accurate picture of how the patient is managing and make adjustments where necessary. </w:t>
            </w:r>
          </w:p>
        </w:tc>
        <w:tc>
          <w:tcPr>
            <w:tcW w:w="5103" w:type="dxa"/>
          </w:tcPr>
          <w:p w14:paraId="4ED7E1D7" w14:textId="1BF75935" w:rsidR="00405285" w:rsidRDefault="00405285" w:rsidP="00811FFD">
            <w:pPr>
              <w:spacing w:line="320" w:lineRule="atLeast"/>
            </w:pPr>
            <w:r>
              <w:t>A challenge to shared engagement can be poor communication and time constraints. Working Collaboratory with other members of the multi-disciplinary team and patient is best practice, it does not always take place. Different parts of team ma</w:t>
            </w:r>
            <w:r w:rsidR="00811FFD">
              <w:t>y</w:t>
            </w:r>
            <w:r>
              <w:t xml:space="preserve"> have different goals</w:t>
            </w:r>
            <w:r w:rsidR="00811FFD">
              <w:t xml:space="preserve"> and not always see your point of view or feel their goals are more important. This can be caused through lack of awareness or work pressures.  When there is a large team of people working together, responsibilities may be shared and if communication is poor or breaks down tasks maybe overlooked or forgotten. This can lead to a lack of accountability. An example of this on the ward is when patients has had an episode of swallowing difficulties causes them to cough when eating or drinking. If this happens in the evening or over the weekend, occasionally it has not been reported until the Monday morning</w:t>
            </w:r>
            <w:r w:rsidR="00D81FAD">
              <w:t xml:space="preserve">. This can leave the patient nil by mouth and missing vital nutrition for a period. This information was not passed on by the nursing staff at the time it occurred as they felt speech and language team were not available out of hours, instead they should have reported to the medical team who could decide if alternative nutritional routes were suitable for a short period until assessed. </w:t>
            </w:r>
          </w:p>
        </w:tc>
      </w:tr>
    </w:tbl>
    <w:p w14:paraId="493AB587" w14:textId="77777777" w:rsidR="0058216F" w:rsidRDefault="0058216F"/>
    <w:p w14:paraId="502298D2" w14:textId="77777777" w:rsidR="000669EE" w:rsidRDefault="000669EE"/>
    <w:tbl>
      <w:tblPr>
        <w:tblStyle w:val="TableGrid"/>
        <w:tblW w:w="0" w:type="auto"/>
        <w:tblInd w:w="562" w:type="dxa"/>
        <w:tblLook w:val="04A0" w:firstRow="1" w:lastRow="0" w:firstColumn="1" w:lastColumn="0" w:noHBand="0" w:noVBand="1"/>
      </w:tblPr>
      <w:tblGrid>
        <w:gridCol w:w="13386"/>
      </w:tblGrid>
      <w:tr w:rsidR="000669EE" w14:paraId="6EEAD1A8" w14:textId="77777777" w:rsidTr="1EFDE34B">
        <w:tc>
          <w:tcPr>
            <w:tcW w:w="13386" w:type="dxa"/>
          </w:tcPr>
          <w:p w14:paraId="6E70865C" w14:textId="06D2FD41" w:rsidR="000669EE" w:rsidRDefault="000669EE">
            <w:r>
              <w:t>Reference list</w:t>
            </w:r>
            <w:r w:rsidR="001C7C34">
              <w:t xml:space="preserve"> (at least 3 references with corresponding citations</w:t>
            </w:r>
            <w:r w:rsidR="00B80729">
              <w:t xml:space="preserve"> within the table</w:t>
            </w:r>
            <w:r w:rsidR="001C7C34">
              <w:t>)</w:t>
            </w:r>
            <w:r>
              <w:t xml:space="preserve">: </w:t>
            </w:r>
          </w:p>
          <w:p w14:paraId="30F18764" w14:textId="77777777" w:rsidR="000669EE" w:rsidRDefault="000669EE"/>
          <w:p w14:paraId="0AF79AAE" w14:textId="009FA793" w:rsidR="000669EE" w:rsidRPr="00522887" w:rsidRDefault="00496B4D">
            <w:pPr>
              <w:rPr>
                <w:color w:val="000000" w:themeColor="text1"/>
              </w:rPr>
            </w:pPr>
            <w:r w:rsidRPr="00522887">
              <w:rPr>
                <w:rFonts w:cs="Arial"/>
                <w:color w:val="000000" w:themeColor="text1"/>
                <w:shd w:val="clear" w:color="auto" w:fill="FFFFFF"/>
              </w:rPr>
              <w:t>Al-Adili, L. McGreevy,J. Orreval, Y. Nydahl, M</w:t>
            </w:r>
            <w:r w:rsidRPr="00522887">
              <w:rPr>
                <w:rFonts w:cs="Arial"/>
                <w:i/>
                <w:iCs/>
                <w:color w:val="000000" w:themeColor="text1"/>
                <w:shd w:val="clear" w:color="auto" w:fill="FFFFFF"/>
              </w:rPr>
              <w:t xml:space="preserve">. </w:t>
            </w:r>
            <w:r w:rsidRPr="00522887">
              <w:rPr>
                <w:rFonts w:cs="Arial"/>
                <w:color w:val="000000" w:themeColor="text1"/>
                <w:shd w:val="clear" w:color="auto" w:fill="FFFFFF"/>
              </w:rPr>
              <w:t> Bostrom, A,M. Lovestam.(2022) ‘Setting goals with patients at risk of malnutrition: A focus group study with clinical dietitians’, </w:t>
            </w:r>
            <w:r w:rsidRPr="00522887">
              <w:rPr>
                <w:rFonts w:cs="Arial"/>
                <w:i/>
                <w:iCs/>
                <w:color w:val="000000" w:themeColor="text1"/>
                <w:shd w:val="clear" w:color="auto" w:fill="FFFFFF"/>
              </w:rPr>
              <w:t>Patient education and counseling</w:t>
            </w:r>
            <w:r w:rsidRPr="00522887">
              <w:rPr>
                <w:rFonts w:cs="Arial"/>
                <w:color w:val="000000" w:themeColor="text1"/>
                <w:shd w:val="clear" w:color="auto" w:fill="FFFFFF"/>
              </w:rPr>
              <w:t xml:space="preserve">, 105(7), pp. 2103–2109. Available at: </w:t>
            </w:r>
            <w:hyperlink r:id="rId11" w:history="1">
              <w:r w:rsidRPr="00522887">
                <w:rPr>
                  <w:rStyle w:val="Hyperlink"/>
                  <w:rFonts w:cs="Arial"/>
                  <w:color w:val="000000" w:themeColor="text1"/>
                  <w:shd w:val="clear" w:color="auto" w:fill="FFFFFF"/>
                </w:rPr>
                <w:t>https://doi.org/10.1016/j.pec.2022.02.015</w:t>
              </w:r>
            </w:hyperlink>
          </w:p>
          <w:p w14:paraId="5277F68F" w14:textId="77777777" w:rsidR="00496B4D" w:rsidRPr="00522887" w:rsidRDefault="00496B4D">
            <w:pPr>
              <w:rPr>
                <w:color w:val="000000" w:themeColor="text1"/>
              </w:rPr>
            </w:pPr>
          </w:p>
          <w:p w14:paraId="2D0DD5E8" w14:textId="77777777" w:rsidR="00522887" w:rsidRPr="00522887" w:rsidRDefault="00522887">
            <w:pPr>
              <w:rPr>
                <w:color w:val="000000" w:themeColor="text1"/>
              </w:rPr>
            </w:pPr>
          </w:p>
          <w:p w14:paraId="7C376960" w14:textId="0162F293" w:rsidR="00496B4D" w:rsidRPr="00522887" w:rsidRDefault="00496B4D" w:rsidP="00496B4D">
            <w:pPr>
              <w:rPr>
                <w:rFonts w:cs="Arial"/>
                <w:color w:val="000000" w:themeColor="text1"/>
                <w:shd w:val="clear" w:color="auto" w:fill="FFFFFF"/>
              </w:rPr>
            </w:pPr>
            <w:r w:rsidRPr="00522887">
              <w:rPr>
                <w:rFonts w:cs="Arial"/>
                <w:color w:val="000000" w:themeColor="text1"/>
                <w:shd w:val="clear" w:color="auto" w:fill="FFFFFF"/>
              </w:rPr>
              <w:t>D</w:t>
            </w:r>
            <w:r w:rsidRPr="00522887">
              <w:rPr>
                <w:rFonts w:cs="Arial"/>
                <w:color w:val="000000" w:themeColor="text1"/>
                <w:shd w:val="clear" w:color="auto" w:fill="FFFFFF"/>
              </w:rPr>
              <w:t>e Graaff, E., Bennett, C. and Dart, J. (2024) ‘Empathy in Nutrition and Dietetics: A Scoping Review’, </w:t>
            </w:r>
            <w:r w:rsidRPr="00522887">
              <w:rPr>
                <w:rFonts w:cs="Arial"/>
                <w:i/>
                <w:iCs/>
                <w:color w:val="000000" w:themeColor="text1"/>
                <w:shd w:val="clear" w:color="auto" w:fill="FFFFFF"/>
              </w:rPr>
              <w:t>Journal of the Academy of Nutrition and Dietetics</w:t>
            </w:r>
            <w:r w:rsidRPr="00522887">
              <w:rPr>
                <w:rFonts w:cs="Arial"/>
                <w:color w:val="000000" w:themeColor="text1"/>
                <w:shd w:val="clear" w:color="auto" w:fill="FFFFFF"/>
              </w:rPr>
              <w:t xml:space="preserve">, 124(9), pp. 1181–1205. Available at: </w:t>
            </w:r>
            <w:hyperlink r:id="rId12" w:history="1">
              <w:r w:rsidRPr="00522887">
                <w:rPr>
                  <w:rStyle w:val="Hyperlink"/>
                  <w:rFonts w:cs="Arial"/>
                  <w:color w:val="000000" w:themeColor="text1"/>
                  <w:shd w:val="clear" w:color="auto" w:fill="FFFFFF"/>
                </w:rPr>
                <w:t>https://doi.org/10.1016/j.jand.20</w:t>
              </w:r>
              <w:r w:rsidRPr="00522887">
                <w:rPr>
                  <w:rStyle w:val="Hyperlink"/>
                  <w:rFonts w:cs="Arial"/>
                  <w:color w:val="000000" w:themeColor="text1"/>
                  <w:shd w:val="clear" w:color="auto" w:fill="FFFFFF"/>
                </w:rPr>
                <w:t>24.04.013</w:t>
              </w:r>
            </w:hyperlink>
            <w:r w:rsidRPr="00522887">
              <w:rPr>
                <w:rFonts w:cs="Arial"/>
                <w:color w:val="000000" w:themeColor="text1"/>
                <w:shd w:val="clear" w:color="auto" w:fill="FFFFFF"/>
              </w:rPr>
              <w:t>.</w:t>
            </w:r>
            <w:r w:rsidR="00E617D6">
              <w:rPr>
                <w:rFonts w:cs="Arial"/>
                <w:color w:val="000000" w:themeColor="text1"/>
                <w:shd w:val="clear" w:color="auto" w:fill="FFFFFF"/>
              </w:rPr>
              <w:t xml:space="preserve"> </w:t>
            </w:r>
            <w:r w:rsidRPr="00522887">
              <w:rPr>
                <w:rFonts w:cs="Arial"/>
                <w:color w:val="000000" w:themeColor="text1"/>
                <w:shd w:val="clear" w:color="auto" w:fill="FFFFFF"/>
              </w:rPr>
              <w:t xml:space="preserve"> </w:t>
            </w:r>
          </w:p>
          <w:p w14:paraId="08889E8E" w14:textId="77777777" w:rsidR="00496B4D" w:rsidRPr="00522887" w:rsidRDefault="00496B4D">
            <w:pPr>
              <w:rPr>
                <w:color w:val="000000" w:themeColor="text1"/>
              </w:rPr>
            </w:pPr>
          </w:p>
          <w:p w14:paraId="6BF20A2B" w14:textId="77777777" w:rsidR="00496B4D" w:rsidRPr="00522887" w:rsidRDefault="00496B4D"/>
          <w:p w14:paraId="082B5014" w14:textId="1CA2DE6C" w:rsidR="000669EE" w:rsidRPr="004D55D3" w:rsidRDefault="00BE607F">
            <w:pPr>
              <w:rPr>
                <w:rFonts w:cs="Arial"/>
              </w:rPr>
            </w:pPr>
            <w:r w:rsidRPr="004D55D3">
              <w:rPr>
                <w:rFonts w:cs="Arial"/>
                <w:color w:val="000000"/>
              </w:rPr>
              <w:t xml:space="preserve">Hamidi, S. Gholamnezhad, Z. Kasraie, N. Sahebkar, A. (2022) ‘The Effects of Self-Efficacy and Physical Activity Improving Methods on the Quality of Life in Patients with Diabetes: A Systematic Review’, Journal of Diabetes Research, 2022, pp. 1–14. Available at: </w:t>
            </w:r>
            <w:hyperlink r:id="rId13" w:history="1">
              <w:r w:rsidR="00567FA4" w:rsidRPr="004D55D3">
                <w:rPr>
                  <w:rStyle w:val="Hyperlink"/>
                  <w:rFonts w:cs="Arial"/>
                  <w:color w:val="000000" w:themeColor="text1"/>
                </w:rPr>
                <w:t>https://doi.org/10.1155/2022/2884933</w:t>
              </w:r>
            </w:hyperlink>
            <w:r w:rsidRPr="004D55D3">
              <w:rPr>
                <w:rFonts w:cs="Arial"/>
                <w:color w:val="000000" w:themeColor="text1"/>
              </w:rPr>
              <w:t>.</w:t>
            </w:r>
          </w:p>
          <w:p w14:paraId="5187A92E" w14:textId="14422876" w:rsidR="000669EE" w:rsidRPr="004D55D3" w:rsidRDefault="00567FA4">
            <w:pPr>
              <w:rPr>
                <w:rFonts w:cs="Arial"/>
                <w:color w:val="3A3A3A"/>
                <w:shd w:val="clear" w:color="auto" w:fill="FFFFFF"/>
              </w:rPr>
            </w:pPr>
            <w:r w:rsidRPr="004D55D3">
              <w:rPr>
                <w:rFonts w:cs="Arial"/>
                <w:color w:val="3A3A3A"/>
                <w:shd w:val="clear" w:color="auto" w:fill="FFFFFF"/>
              </w:rPr>
              <w:t xml:space="preserve"> </w:t>
            </w:r>
          </w:p>
          <w:p w14:paraId="14985716" w14:textId="77777777" w:rsidR="00152197" w:rsidRPr="004D55D3" w:rsidRDefault="00152197">
            <w:pPr>
              <w:rPr>
                <w:rFonts w:cs="Arial"/>
                <w:color w:val="3A3A3A"/>
                <w:shd w:val="clear" w:color="auto" w:fill="FFFFFF"/>
              </w:rPr>
            </w:pPr>
          </w:p>
          <w:p w14:paraId="5E82A98A" w14:textId="4F3B2830" w:rsidR="00152197" w:rsidRPr="004D55D3" w:rsidRDefault="00152197">
            <w:pPr>
              <w:rPr>
                <w:color w:val="000000" w:themeColor="text1"/>
                <w:shd w:val="clear" w:color="auto" w:fill="FFFFFF"/>
              </w:rPr>
            </w:pPr>
            <w:r w:rsidRPr="004D55D3">
              <w:rPr>
                <w:color w:val="000000" w:themeColor="text1"/>
                <w:shd w:val="clear" w:color="auto" w:fill="FFFFFF"/>
              </w:rPr>
              <w:t>Robinson, J. </w:t>
            </w:r>
            <w:r w:rsidR="006417BC" w:rsidRPr="004D55D3">
              <w:rPr>
                <w:color w:val="000000" w:themeColor="text1"/>
                <w:shd w:val="clear" w:color="auto" w:fill="FFFFFF"/>
              </w:rPr>
              <w:t xml:space="preserve">Rapheal, D. Moeke-Maxwell, T. </w:t>
            </w:r>
            <w:r w:rsidR="005F3810" w:rsidRPr="004D55D3">
              <w:rPr>
                <w:color w:val="000000" w:themeColor="text1"/>
                <w:shd w:val="clear" w:color="auto" w:fill="FFFFFF"/>
              </w:rPr>
              <w:t>Parr,J.Gorr, M. Slark,J</w:t>
            </w:r>
            <w:r w:rsidRPr="004D55D3">
              <w:rPr>
                <w:color w:val="000000" w:themeColor="text1"/>
                <w:shd w:val="clear" w:color="auto" w:fill="FFFFFF"/>
              </w:rPr>
              <w:t> (2024) ‘Implementing interventions to improve compassionate nursing care: A literature review’, </w:t>
            </w:r>
            <w:r w:rsidRPr="004D55D3">
              <w:rPr>
                <w:i/>
                <w:iCs/>
                <w:color w:val="000000" w:themeColor="text1"/>
                <w:shd w:val="clear" w:color="auto" w:fill="FFFFFF"/>
              </w:rPr>
              <w:t>International nursing review</w:t>
            </w:r>
            <w:r w:rsidRPr="004D55D3">
              <w:rPr>
                <w:color w:val="000000" w:themeColor="text1"/>
                <w:shd w:val="clear" w:color="auto" w:fill="FFFFFF"/>
              </w:rPr>
              <w:t xml:space="preserve">, 71(3), pp. 457–467. Available at: </w:t>
            </w:r>
            <w:hyperlink r:id="rId14" w:history="1">
              <w:r w:rsidRPr="004D55D3">
                <w:rPr>
                  <w:rStyle w:val="Hyperlink"/>
                  <w:color w:val="000000" w:themeColor="text1"/>
                  <w:shd w:val="clear" w:color="auto" w:fill="FFFFFF"/>
                </w:rPr>
                <w:t>https://doi.org/10.1111/inr.12910</w:t>
              </w:r>
            </w:hyperlink>
            <w:r w:rsidRPr="004D55D3">
              <w:rPr>
                <w:color w:val="000000" w:themeColor="text1"/>
                <w:shd w:val="clear" w:color="auto" w:fill="FFFFFF"/>
              </w:rPr>
              <w:t xml:space="preserve">. </w:t>
            </w:r>
          </w:p>
          <w:p w14:paraId="4990EA65" w14:textId="77777777" w:rsidR="00152197" w:rsidRPr="004D55D3" w:rsidRDefault="00152197">
            <w:pPr>
              <w:rPr>
                <w:rFonts w:cs="Arial"/>
                <w:color w:val="000000" w:themeColor="text1"/>
              </w:rPr>
            </w:pPr>
          </w:p>
          <w:p w14:paraId="5AB25367" w14:textId="02A915E5" w:rsidR="004D55D3" w:rsidRPr="004D55D3" w:rsidRDefault="004D55D3" w:rsidP="004D55D3">
            <w:pPr>
              <w:shd w:val="clear" w:color="auto" w:fill="FDFDFD"/>
              <w:spacing w:before="100" w:beforeAutospacing="1" w:after="100" w:afterAutospacing="1" w:line="300" w:lineRule="atLeast"/>
              <w:rPr>
                <w:rFonts w:ascii="PT Sans" w:eastAsia="Times New Roman" w:hAnsi="PT Sans" w:cs="Times New Roman"/>
                <w:color w:val="000000"/>
                <w:kern w:val="0"/>
                <w:lang w:eastAsia="en-GB"/>
                <w14:ligatures w14:val="none"/>
              </w:rPr>
            </w:pPr>
            <w:r w:rsidRPr="004D55D3">
              <w:rPr>
                <w:rFonts w:eastAsia="Times New Roman" w:cs="Times New Roman"/>
                <w:color w:val="000000"/>
                <w:kern w:val="0"/>
                <w:lang w:eastAsia="en-GB"/>
                <w14:ligatures w14:val="none"/>
              </w:rPr>
              <w:t>Miller, W.R.  &amp; Rollnick, S. (2013) </w:t>
            </w:r>
            <w:r w:rsidRPr="004D55D3">
              <w:rPr>
                <w:rFonts w:eastAsia="Times New Roman" w:cs="Times New Roman"/>
                <w:i/>
                <w:iCs/>
                <w:color w:val="000000"/>
                <w:kern w:val="0"/>
                <w:lang w:eastAsia="en-GB"/>
                <w14:ligatures w14:val="none"/>
              </w:rPr>
              <w:t>Motivational Interviewing: Helping people to change</w:t>
            </w:r>
            <w:r w:rsidRPr="004D55D3">
              <w:rPr>
                <w:rFonts w:eastAsia="Times New Roman" w:cs="Times New Roman"/>
                <w:color w:val="000000"/>
                <w:kern w:val="0"/>
                <w:lang w:eastAsia="en-GB"/>
                <w14:ligatures w14:val="none"/>
              </w:rPr>
              <w:t> (3rd Edition). Guilford Press</w:t>
            </w:r>
            <w:r w:rsidRPr="004D55D3">
              <w:rPr>
                <w:rFonts w:ascii="PT Sans" w:eastAsia="Times New Roman" w:hAnsi="PT Sans" w:cs="Times New Roman"/>
                <w:color w:val="000000"/>
                <w:kern w:val="0"/>
                <w:lang w:eastAsia="en-GB"/>
                <w14:ligatures w14:val="none"/>
              </w:rPr>
              <w:t>.</w:t>
            </w:r>
          </w:p>
          <w:p w14:paraId="22156689" w14:textId="77777777" w:rsidR="000669EE" w:rsidRPr="004D55D3" w:rsidRDefault="000669EE">
            <w:pPr>
              <w:rPr>
                <w:rFonts w:cs="Arial"/>
              </w:rPr>
            </w:pPr>
          </w:p>
          <w:p w14:paraId="203999DE" w14:textId="2839E1F2" w:rsidR="005D14B4" w:rsidRPr="004D55D3" w:rsidRDefault="7256447F">
            <w:pPr>
              <w:rPr>
                <w:rFonts w:cs="Arial"/>
                <w:color w:val="3A3A3A"/>
                <w:shd w:val="clear" w:color="auto" w:fill="FFFFFF"/>
              </w:rPr>
            </w:pPr>
            <w:r w:rsidRPr="004D55D3">
              <w:rPr>
                <w:rFonts w:cs="Arial"/>
                <w:color w:val="000000" w:themeColor="text1"/>
                <w:shd w:val="clear" w:color="auto" w:fill="FFFFFF"/>
              </w:rPr>
              <w:t>Val</w:t>
            </w:r>
            <w:r w:rsidR="00567FA4" w:rsidRPr="004D55D3">
              <w:rPr>
                <w:rFonts w:cs="Arial"/>
                <w:color w:val="000000" w:themeColor="text1"/>
                <w:shd w:val="clear" w:color="auto" w:fill="FFFFFF"/>
              </w:rPr>
              <w:t xml:space="preserve">ikhani, </w:t>
            </w:r>
            <w:r w:rsidR="69935902" w:rsidRPr="004D55D3">
              <w:rPr>
                <w:rFonts w:cs="Arial"/>
                <w:color w:val="000000" w:themeColor="text1"/>
                <w:shd w:val="clear" w:color="auto" w:fill="FFFFFF"/>
              </w:rPr>
              <w:t>M</w:t>
            </w:r>
            <w:r w:rsidRPr="004D55D3">
              <w:rPr>
                <w:rFonts w:cs="Arial"/>
                <w:color w:val="000000" w:themeColor="text1"/>
                <w:shd w:val="clear" w:color="auto" w:fill="FFFFFF"/>
              </w:rPr>
              <w:t>.</w:t>
            </w:r>
            <w:r w:rsidR="00567FA4" w:rsidRPr="004D55D3">
              <w:rPr>
                <w:rFonts w:cs="Arial"/>
                <w:color w:val="000000" w:themeColor="text1"/>
                <w:shd w:val="clear" w:color="auto" w:fill="FFFFFF"/>
              </w:rPr>
              <w:t xml:space="preserve"> Ghovati, A. Kasgani, M,K. Mojarard, F. Dehghani, J. Hashemi, B,M.</w:t>
            </w:r>
            <w:r w:rsidR="69935902" w:rsidRPr="004D55D3">
              <w:rPr>
                <w:rFonts w:cs="Arial"/>
                <w:color w:val="000000" w:themeColor="text1"/>
                <w:shd w:val="clear" w:color="auto" w:fill="FFFFFF"/>
              </w:rPr>
              <w:t> (2022) ‘Effect of Group Teaching of Emotional Intelligence Components of Salovey and Mayer (1990) Model on Stigma in Cancer Patients’, </w:t>
            </w:r>
            <w:r w:rsidR="69935902" w:rsidRPr="004D55D3">
              <w:rPr>
                <w:rFonts w:cs="Arial"/>
                <w:i/>
                <w:iCs/>
                <w:color w:val="000000" w:themeColor="text1"/>
                <w:shd w:val="clear" w:color="auto" w:fill="FFFFFF"/>
              </w:rPr>
              <w:t>Preventive care in nursing &amp; midwifery journal</w:t>
            </w:r>
            <w:r w:rsidR="69935902" w:rsidRPr="004D55D3">
              <w:rPr>
                <w:rFonts w:cs="Arial"/>
                <w:color w:val="000000" w:themeColor="text1"/>
                <w:shd w:val="clear" w:color="auto" w:fill="FFFFFF"/>
              </w:rPr>
              <w:t xml:space="preserve">, 12(1), pp. 1–10. Available at: </w:t>
            </w:r>
            <w:hyperlink r:id="rId15" w:history="1">
              <w:r w:rsidR="69935902" w:rsidRPr="004D55D3">
                <w:rPr>
                  <w:rStyle w:val="Hyperlink"/>
                  <w:rFonts w:cs="Arial"/>
                  <w:color w:val="000000" w:themeColor="text1"/>
                  <w:shd w:val="clear" w:color="auto" w:fill="FFFFFF"/>
                </w:rPr>
                <w:t>https://doi.org/10.52547/pcnm.12.1.1</w:t>
              </w:r>
            </w:hyperlink>
            <w:r w:rsidR="69935902" w:rsidRPr="004D55D3">
              <w:rPr>
                <w:rFonts w:cs="Arial"/>
                <w:color w:val="3A3A3A"/>
                <w:shd w:val="clear" w:color="auto" w:fill="FFFFFF"/>
              </w:rPr>
              <w:t xml:space="preserve">. </w:t>
            </w:r>
          </w:p>
          <w:p w14:paraId="223D1273" w14:textId="6DFB800F" w:rsidR="00A00916" w:rsidRPr="004D55D3" w:rsidRDefault="00A00916">
            <w:pPr>
              <w:rPr>
                <w:rFonts w:ascii="Source Sans Pro" w:hAnsi="Source Sans Pro"/>
                <w:color w:val="3A3A3A"/>
                <w:shd w:val="clear" w:color="auto" w:fill="FFFFFF"/>
              </w:rPr>
            </w:pPr>
          </w:p>
          <w:p w14:paraId="50427B08" w14:textId="77777777" w:rsidR="00A00916" w:rsidRDefault="00A00916">
            <w:pPr>
              <w:rPr>
                <w:rFonts w:ascii="Source Sans Pro" w:hAnsi="Source Sans Pro"/>
                <w:color w:val="3A3A3A"/>
                <w:sz w:val="23"/>
                <w:szCs w:val="23"/>
                <w:shd w:val="clear" w:color="auto" w:fill="FFFFFF"/>
              </w:rPr>
            </w:pPr>
          </w:p>
          <w:p w14:paraId="6172528D" w14:textId="77777777" w:rsidR="00A00916" w:rsidRDefault="00A00916"/>
          <w:p w14:paraId="181EC150" w14:textId="0E744E63" w:rsidR="000669EE" w:rsidRDefault="000669EE"/>
        </w:tc>
      </w:tr>
    </w:tbl>
    <w:p w14:paraId="4F8F220E" w14:textId="77777777" w:rsidR="000669EE" w:rsidRDefault="000669EE"/>
    <w:p w14:paraId="70D109CA" w14:textId="77777777" w:rsidR="000669EE" w:rsidRDefault="000669EE"/>
    <w:p w14:paraId="008E9FE7" w14:textId="12401E76" w:rsidR="000669EE" w:rsidRDefault="000669EE">
      <w:r>
        <w:t xml:space="preserve">Completed by: </w:t>
      </w:r>
      <w:r w:rsidR="0033544E">
        <w:t>Sarah OConnor</w:t>
      </w:r>
      <w:r>
        <w:tab/>
      </w:r>
      <w:r>
        <w:tab/>
      </w:r>
      <w:r>
        <w:tab/>
      </w:r>
      <w:r>
        <w:tab/>
      </w:r>
      <w:r>
        <w:tab/>
        <w:t xml:space="preserve">Date: </w:t>
      </w:r>
      <w:r w:rsidR="0033544E">
        <w:t>18/02/2025</w:t>
      </w:r>
    </w:p>
    <w:sectPr w:rsidR="000669EE" w:rsidSect="00FF2113">
      <w:headerReference w:type="default" r:id="rId16"/>
      <w:footerReference w:type="default" r:id="rId1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CDBAE" w14:textId="77777777" w:rsidR="001828EA" w:rsidRDefault="001828EA" w:rsidP="00FF2113">
      <w:pPr>
        <w:spacing w:after="0" w:line="240" w:lineRule="auto"/>
      </w:pPr>
      <w:r>
        <w:separator/>
      </w:r>
    </w:p>
  </w:endnote>
  <w:endnote w:type="continuationSeparator" w:id="0">
    <w:p w14:paraId="561B8E11" w14:textId="77777777" w:rsidR="001828EA" w:rsidRDefault="001828EA" w:rsidP="00FF2113">
      <w:pPr>
        <w:spacing w:after="0" w:line="240" w:lineRule="auto"/>
      </w:pPr>
      <w:r>
        <w:continuationSeparator/>
      </w:r>
    </w:p>
  </w:endnote>
  <w:endnote w:type="continuationNotice" w:id="1">
    <w:p w14:paraId="1E927382" w14:textId="77777777" w:rsidR="001828EA" w:rsidRDefault="001828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T Sans">
    <w:charset w:val="00"/>
    <w:family w:val="swiss"/>
    <w:pitch w:val="variable"/>
    <w:sig w:usb0="A00002EF" w:usb1="5000204B" w:usb2="00000000" w:usb3="00000000" w:csb0="00000097"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F5193" w14:textId="2E4544FE" w:rsidR="00FF2113" w:rsidRPr="00FF2113" w:rsidRDefault="00FF2113" w:rsidP="00FF2113">
    <w:pPr>
      <w:spacing w:after="77" w:line="247" w:lineRule="auto"/>
      <w:jc w:val="both"/>
      <w:rPr>
        <w:rFonts w:asciiTheme="majorHAnsi" w:eastAsia="Times New Roman" w:hAnsiTheme="majorHAnsi" w:cstheme="majorHAnsi"/>
        <w:color w:val="000000"/>
        <w:sz w:val="24"/>
        <w:szCs w:val="24"/>
        <w:lang w:eastAsia="en-GB"/>
      </w:rPr>
    </w:pPr>
    <w:r w:rsidRPr="00FF2113">
      <w:rPr>
        <w:rFonts w:asciiTheme="majorHAnsi" w:eastAsia="Times New Roman" w:hAnsiTheme="majorHAnsi" w:cstheme="majorHAnsi"/>
        <w:color w:val="000000"/>
        <w:sz w:val="24"/>
        <w:szCs w:val="24"/>
        <w:lang w:eastAsia="en-GB"/>
      </w:rPr>
      <w:t>Developing Therapeutic Relationships to Enhance Interventions</w:t>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sidRPr="00FF2113">
      <w:rPr>
        <w:rFonts w:asciiTheme="majorHAnsi" w:eastAsia="Times New Roman" w:hAnsiTheme="majorHAnsi" w:cstheme="majorHAnsi"/>
        <w:color w:val="000000"/>
        <w:sz w:val="24"/>
        <w:szCs w:val="24"/>
        <w:lang w:eastAsia="en-GB"/>
      </w:rPr>
      <w:t>Unit Code: PJ14CY021</w:t>
    </w:r>
  </w:p>
  <w:p w14:paraId="41EE6FDC" w14:textId="77777777" w:rsidR="00FF2113" w:rsidRDefault="00FF2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387D2" w14:textId="77777777" w:rsidR="001828EA" w:rsidRDefault="001828EA" w:rsidP="00FF2113">
      <w:pPr>
        <w:spacing w:after="0" w:line="240" w:lineRule="auto"/>
      </w:pPr>
      <w:r>
        <w:separator/>
      </w:r>
    </w:p>
  </w:footnote>
  <w:footnote w:type="continuationSeparator" w:id="0">
    <w:p w14:paraId="61BF1CCF" w14:textId="77777777" w:rsidR="001828EA" w:rsidRDefault="001828EA" w:rsidP="00FF2113">
      <w:pPr>
        <w:spacing w:after="0" w:line="240" w:lineRule="auto"/>
      </w:pPr>
      <w:r>
        <w:continuationSeparator/>
      </w:r>
    </w:p>
  </w:footnote>
  <w:footnote w:type="continuationNotice" w:id="1">
    <w:p w14:paraId="3935C045" w14:textId="77777777" w:rsidR="001828EA" w:rsidRDefault="001828E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B3DF" w14:textId="007FA019" w:rsidR="00FF2113" w:rsidRPr="000669EE" w:rsidRDefault="000669EE" w:rsidP="000669EE">
    <w:pPr>
      <w:pStyle w:val="Header"/>
    </w:pPr>
    <w:r>
      <w:rPr>
        <w:noProof/>
      </w:rPr>
      <w:drawing>
        <wp:anchor distT="0" distB="0" distL="114300" distR="114300" simplePos="0" relativeHeight="251658240" behindDoc="1" locked="0" layoutInCell="1" allowOverlap="1" wp14:anchorId="405F460E" wp14:editId="3F84AFAC">
          <wp:simplePos x="0" y="0"/>
          <wp:positionH relativeFrom="column">
            <wp:posOffset>7778750</wp:posOffset>
          </wp:positionH>
          <wp:positionV relativeFrom="paragraph">
            <wp:posOffset>-436880</wp:posOffset>
          </wp:positionV>
          <wp:extent cx="1853565" cy="975360"/>
          <wp:effectExtent l="0" t="0" r="0" b="0"/>
          <wp:wrapNone/>
          <wp:docPr id="43111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3565" cy="975360"/>
                  </a:xfrm>
                  <a:prstGeom prst="rect">
                    <a:avLst/>
                  </a:prstGeom>
                  <a:noFill/>
                </pic:spPr>
              </pic:pic>
            </a:graphicData>
          </a:graphic>
        </wp:anchor>
      </w:drawing>
    </w:r>
    <w:r>
      <w:rPr>
        <w:noProof/>
      </w:rPr>
      <w:drawing>
        <wp:anchor distT="0" distB="0" distL="114300" distR="114300" simplePos="0" relativeHeight="251658241" behindDoc="0" locked="0" layoutInCell="1" allowOverlap="1" wp14:anchorId="30C573BC" wp14:editId="6129D503">
          <wp:simplePos x="0" y="0"/>
          <wp:positionH relativeFrom="column">
            <wp:posOffset>-762000</wp:posOffset>
          </wp:positionH>
          <wp:positionV relativeFrom="paragraph">
            <wp:posOffset>-368935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textHash int2:hashCode="XTR0onRgtu5h2X" int2:id="vls2qVsp">
      <int2:state int2:value="Rejected" int2:type="AugLoop_Text_Critique"/>
    </int2:textHash>
    <int2:bookmark int2:bookmarkName="_Int_mgPZrSlM" int2:invalidationBookmarkName="" int2:hashCode="biDSsgPPvG2yGX" int2:id="JYrnn1UG">
      <int2:state int2:value="Rejected" int2:type="AugLoop_Text_Critique"/>
    </int2:bookmark>
    <int2:bookmark int2:bookmarkName="_Int_IabNnp7c" int2:invalidationBookmarkName="" int2:hashCode="ZXiRLqvE67KtyC" int2:id="wZ11UXK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812C85"/>
    <w:multiLevelType w:val="multilevel"/>
    <w:tmpl w:val="2ECA5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2524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13"/>
    <w:rsid w:val="00000F5B"/>
    <w:rsid w:val="000019D0"/>
    <w:rsid w:val="000055E2"/>
    <w:rsid w:val="00007D07"/>
    <w:rsid w:val="000428BA"/>
    <w:rsid w:val="00043C0C"/>
    <w:rsid w:val="00045AE1"/>
    <w:rsid w:val="00057A0C"/>
    <w:rsid w:val="00062EA6"/>
    <w:rsid w:val="0006365F"/>
    <w:rsid w:val="000667D6"/>
    <w:rsid w:val="000669EE"/>
    <w:rsid w:val="00076245"/>
    <w:rsid w:val="00077BE1"/>
    <w:rsid w:val="00094A58"/>
    <w:rsid w:val="0009588C"/>
    <w:rsid w:val="00096B4E"/>
    <w:rsid w:val="000A5670"/>
    <w:rsid w:val="000E6FEF"/>
    <w:rsid w:val="000F0BD5"/>
    <w:rsid w:val="001146CE"/>
    <w:rsid w:val="00116F3C"/>
    <w:rsid w:val="00121A30"/>
    <w:rsid w:val="00142A36"/>
    <w:rsid w:val="00147F2C"/>
    <w:rsid w:val="00147F96"/>
    <w:rsid w:val="00151B51"/>
    <w:rsid w:val="00152197"/>
    <w:rsid w:val="00166E9F"/>
    <w:rsid w:val="0017019A"/>
    <w:rsid w:val="00170F7F"/>
    <w:rsid w:val="00177BBB"/>
    <w:rsid w:val="001828EA"/>
    <w:rsid w:val="00185D35"/>
    <w:rsid w:val="001879EB"/>
    <w:rsid w:val="001A4B90"/>
    <w:rsid w:val="001A7E95"/>
    <w:rsid w:val="001C0F01"/>
    <w:rsid w:val="001C7C34"/>
    <w:rsid w:val="001D5224"/>
    <w:rsid w:val="001D7CCB"/>
    <w:rsid w:val="001F3DE2"/>
    <w:rsid w:val="001F7285"/>
    <w:rsid w:val="00206A62"/>
    <w:rsid w:val="00215A46"/>
    <w:rsid w:val="00226714"/>
    <w:rsid w:val="0023502A"/>
    <w:rsid w:val="00244C3C"/>
    <w:rsid w:val="00246A7E"/>
    <w:rsid w:val="00257F49"/>
    <w:rsid w:val="0027139B"/>
    <w:rsid w:val="002768C8"/>
    <w:rsid w:val="002777DF"/>
    <w:rsid w:val="00290EA0"/>
    <w:rsid w:val="00292131"/>
    <w:rsid w:val="0029536B"/>
    <w:rsid w:val="002A00E0"/>
    <w:rsid w:val="002A0DA2"/>
    <w:rsid w:val="002A5B1C"/>
    <w:rsid w:val="002A7860"/>
    <w:rsid w:val="002C50B5"/>
    <w:rsid w:val="002D3373"/>
    <w:rsid w:val="002D523B"/>
    <w:rsid w:val="002E66C7"/>
    <w:rsid w:val="002E775E"/>
    <w:rsid w:val="002F114B"/>
    <w:rsid w:val="00300681"/>
    <w:rsid w:val="0030171B"/>
    <w:rsid w:val="003129B2"/>
    <w:rsid w:val="003129CF"/>
    <w:rsid w:val="003133E8"/>
    <w:rsid w:val="0032082B"/>
    <w:rsid w:val="00321817"/>
    <w:rsid w:val="0033544E"/>
    <w:rsid w:val="0034042D"/>
    <w:rsid w:val="003477B7"/>
    <w:rsid w:val="00361CED"/>
    <w:rsid w:val="00376600"/>
    <w:rsid w:val="0038146C"/>
    <w:rsid w:val="00385A02"/>
    <w:rsid w:val="003904E5"/>
    <w:rsid w:val="00392473"/>
    <w:rsid w:val="003A285D"/>
    <w:rsid w:val="003C1F5E"/>
    <w:rsid w:val="003D200B"/>
    <w:rsid w:val="003D37A7"/>
    <w:rsid w:val="003E6DF3"/>
    <w:rsid w:val="00405285"/>
    <w:rsid w:val="00405F20"/>
    <w:rsid w:val="00406511"/>
    <w:rsid w:val="0041552E"/>
    <w:rsid w:val="00421B29"/>
    <w:rsid w:val="00422CA5"/>
    <w:rsid w:val="004272A0"/>
    <w:rsid w:val="0043173E"/>
    <w:rsid w:val="00432009"/>
    <w:rsid w:val="00452C8E"/>
    <w:rsid w:val="00452F8E"/>
    <w:rsid w:val="00460413"/>
    <w:rsid w:val="00463A28"/>
    <w:rsid w:val="00463E55"/>
    <w:rsid w:val="00464365"/>
    <w:rsid w:val="00475CD6"/>
    <w:rsid w:val="00477AC0"/>
    <w:rsid w:val="00485A0B"/>
    <w:rsid w:val="004860D5"/>
    <w:rsid w:val="00486F14"/>
    <w:rsid w:val="00496B4D"/>
    <w:rsid w:val="004A0C3D"/>
    <w:rsid w:val="004A4C22"/>
    <w:rsid w:val="004A6845"/>
    <w:rsid w:val="004A6ABD"/>
    <w:rsid w:val="004B3C1E"/>
    <w:rsid w:val="004B7CB2"/>
    <w:rsid w:val="004D2F0D"/>
    <w:rsid w:val="004D50A1"/>
    <w:rsid w:val="004D55D3"/>
    <w:rsid w:val="004E1E06"/>
    <w:rsid w:val="00500547"/>
    <w:rsid w:val="005006F7"/>
    <w:rsid w:val="005020C0"/>
    <w:rsid w:val="00504F3F"/>
    <w:rsid w:val="00505560"/>
    <w:rsid w:val="0050656C"/>
    <w:rsid w:val="00522887"/>
    <w:rsid w:val="00523D49"/>
    <w:rsid w:val="00527025"/>
    <w:rsid w:val="00532AE8"/>
    <w:rsid w:val="00546910"/>
    <w:rsid w:val="00561FDE"/>
    <w:rsid w:val="005625FA"/>
    <w:rsid w:val="00567FA4"/>
    <w:rsid w:val="0058216F"/>
    <w:rsid w:val="005B1CB1"/>
    <w:rsid w:val="005B1E0B"/>
    <w:rsid w:val="005B243B"/>
    <w:rsid w:val="005D0F13"/>
    <w:rsid w:val="005D14B4"/>
    <w:rsid w:val="005E081B"/>
    <w:rsid w:val="005E4692"/>
    <w:rsid w:val="005F3810"/>
    <w:rsid w:val="006117FB"/>
    <w:rsid w:val="00614180"/>
    <w:rsid w:val="00622858"/>
    <w:rsid w:val="00623B50"/>
    <w:rsid w:val="00624390"/>
    <w:rsid w:val="00624428"/>
    <w:rsid w:val="006245AC"/>
    <w:rsid w:val="006417BC"/>
    <w:rsid w:val="00642F86"/>
    <w:rsid w:val="00643D49"/>
    <w:rsid w:val="006468A6"/>
    <w:rsid w:val="006634B8"/>
    <w:rsid w:val="00674224"/>
    <w:rsid w:val="006874D0"/>
    <w:rsid w:val="00694F1A"/>
    <w:rsid w:val="006979DC"/>
    <w:rsid w:val="006A0D27"/>
    <w:rsid w:val="006A3C5D"/>
    <w:rsid w:val="006A6A83"/>
    <w:rsid w:val="006B6209"/>
    <w:rsid w:val="006C04CC"/>
    <w:rsid w:val="006C1E03"/>
    <w:rsid w:val="006C3EBF"/>
    <w:rsid w:val="006C788E"/>
    <w:rsid w:val="006D0902"/>
    <w:rsid w:val="006D44F5"/>
    <w:rsid w:val="006D74DD"/>
    <w:rsid w:val="006E163E"/>
    <w:rsid w:val="0071219F"/>
    <w:rsid w:val="007246F5"/>
    <w:rsid w:val="00730AC3"/>
    <w:rsid w:val="007333BB"/>
    <w:rsid w:val="007355C2"/>
    <w:rsid w:val="00736C04"/>
    <w:rsid w:val="00740AAF"/>
    <w:rsid w:val="00741E11"/>
    <w:rsid w:val="00744EED"/>
    <w:rsid w:val="00746D9C"/>
    <w:rsid w:val="00765008"/>
    <w:rsid w:val="0078633E"/>
    <w:rsid w:val="00786500"/>
    <w:rsid w:val="00786550"/>
    <w:rsid w:val="00787950"/>
    <w:rsid w:val="00790734"/>
    <w:rsid w:val="007922C9"/>
    <w:rsid w:val="007A6B2B"/>
    <w:rsid w:val="007B69F5"/>
    <w:rsid w:val="007C5DEF"/>
    <w:rsid w:val="007D0964"/>
    <w:rsid w:val="007D78BD"/>
    <w:rsid w:val="007F033D"/>
    <w:rsid w:val="007F0F4F"/>
    <w:rsid w:val="007F1ED8"/>
    <w:rsid w:val="007F5733"/>
    <w:rsid w:val="00803477"/>
    <w:rsid w:val="00811125"/>
    <w:rsid w:val="00811FFD"/>
    <w:rsid w:val="00821CF1"/>
    <w:rsid w:val="00830600"/>
    <w:rsid w:val="008364B5"/>
    <w:rsid w:val="0084030B"/>
    <w:rsid w:val="0084367C"/>
    <w:rsid w:val="008525A6"/>
    <w:rsid w:val="00856FAB"/>
    <w:rsid w:val="008617F9"/>
    <w:rsid w:val="00862108"/>
    <w:rsid w:val="0086566A"/>
    <w:rsid w:val="00874EE2"/>
    <w:rsid w:val="008758E3"/>
    <w:rsid w:val="008765CA"/>
    <w:rsid w:val="00887DAA"/>
    <w:rsid w:val="0089415A"/>
    <w:rsid w:val="008A1EFA"/>
    <w:rsid w:val="008A2072"/>
    <w:rsid w:val="008A3DC5"/>
    <w:rsid w:val="008B11E5"/>
    <w:rsid w:val="008B1EF5"/>
    <w:rsid w:val="008B3ECA"/>
    <w:rsid w:val="008B7102"/>
    <w:rsid w:val="008D420C"/>
    <w:rsid w:val="008D6544"/>
    <w:rsid w:val="008F1731"/>
    <w:rsid w:val="00900B26"/>
    <w:rsid w:val="00905789"/>
    <w:rsid w:val="009157CD"/>
    <w:rsid w:val="00917130"/>
    <w:rsid w:val="00923C25"/>
    <w:rsid w:val="00926691"/>
    <w:rsid w:val="00927C1B"/>
    <w:rsid w:val="00935534"/>
    <w:rsid w:val="00942F92"/>
    <w:rsid w:val="009514AA"/>
    <w:rsid w:val="009607FF"/>
    <w:rsid w:val="00974BC2"/>
    <w:rsid w:val="00986529"/>
    <w:rsid w:val="00986764"/>
    <w:rsid w:val="009928F3"/>
    <w:rsid w:val="00995D24"/>
    <w:rsid w:val="009A7BEE"/>
    <w:rsid w:val="009B6E23"/>
    <w:rsid w:val="009D1A06"/>
    <w:rsid w:val="009E45C0"/>
    <w:rsid w:val="00A00916"/>
    <w:rsid w:val="00A0361C"/>
    <w:rsid w:val="00A066FB"/>
    <w:rsid w:val="00A1134B"/>
    <w:rsid w:val="00A30377"/>
    <w:rsid w:val="00A36AE2"/>
    <w:rsid w:val="00A422BF"/>
    <w:rsid w:val="00A465E7"/>
    <w:rsid w:val="00A478B2"/>
    <w:rsid w:val="00A532D0"/>
    <w:rsid w:val="00A650DC"/>
    <w:rsid w:val="00A67BF1"/>
    <w:rsid w:val="00A8333C"/>
    <w:rsid w:val="00A850C2"/>
    <w:rsid w:val="00A908FF"/>
    <w:rsid w:val="00A92954"/>
    <w:rsid w:val="00A95DEE"/>
    <w:rsid w:val="00AA1622"/>
    <w:rsid w:val="00AA21DE"/>
    <w:rsid w:val="00AA5416"/>
    <w:rsid w:val="00AB7602"/>
    <w:rsid w:val="00AC2FDE"/>
    <w:rsid w:val="00AF0650"/>
    <w:rsid w:val="00AF324A"/>
    <w:rsid w:val="00B00B84"/>
    <w:rsid w:val="00B01147"/>
    <w:rsid w:val="00B1787B"/>
    <w:rsid w:val="00B42E7C"/>
    <w:rsid w:val="00B45F9B"/>
    <w:rsid w:val="00B53D5C"/>
    <w:rsid w:val="00B77772"/>
    <w:rsid w:val="00B80729"/>
    <w:rsid w:val="00B832FB"/>
    <w:rsid w:val="00B90FBD"/>
    <w:rsid w:val="00B97F50"/>
    <w:rsid w:val="00BA152F"/>
    <w:rsid w:val="00BA4FD4"/>
    <w:rsid w:val="00BA6584"/>
    <w:rsid w:val="00BA7A60"/>
    <w:rsid w:val="00BB2A58"/>
    <w:rsid w:val="00BB356B"/>
    <w:rsid w:val="00BC5EA1"/>
    <w:rsid w:val="00BE0B1D"/>
    <w:rsid w:val="00BE607F"/>
    <w:rsid w:val="00BF38E3"/>
    <w:rsid w:val="00BF50D3"/>
    <w:rsid w:val="00C21B0B"/>
    <w:rsid w:val="00C31094"/>
    <w:rsid w:val="00C4562A"/>
    <w:rsid w:val="00C517FB"/>
    <w:rsid w:val="00C52414"/>
    <w:rsid w:val="00C70D43"/>
    <w:rsid w:val="00C73B5B"/>
    <w:rsid w:val="00C75F2A"/>
    <w:rsid w:val="00C8AD71"/>
    <w:rsid w:val="00C9637D"/>
    <w:rsid w:val="00CA6938"/>
    <w:rsid w:val="00CB24FF"/>
    <w:rsid w:val="00CB6868"/>
    <w:rsid w:val="00CF1329"/>
    <w:rsid w:val="00CF2580"/>
    <w:rsid w:val="00CF4927"/>
    <w:rsid w:val="00D006A8"/>
    <w:rsid w:val="00D04E2F"/>
    <w:rsid w:val="00D074C4"/>
    <w:rsid w:val="00D10763"/>
    <w:rsid w:val="00D11D5A"/>
    <w:rsid w:val="00D14BC8"/>
    <w:rsid w:val="00D23AB6"/>
    <w:rsid w:val="00D26718"/>
    <w:rsid w:val="00D305E9"/>
    <w:rsid w:val="00D3471B"/>
    <w:rsid w:val="00D37274"/>
    <w:rsid w:val="00D72523"/>
    <w:rsid w:val="00D81FAD"/>
    <w:rsid w:val="00D85632"/>
    <w:rsid w:val="00D9292B"/>
    <w:rsid w:val="00D95716"/>
    <w:rsid w:val="00DA18AC"/>
    <w:rsid w:val="00DB626D"/>
    <w:rsid w:val="00DC0049"/>
    <w:rsid w:val="00DC4682"/>
    <w:rsid w:val="00DC4E32"/>
    <w:rsid w:val="00DC5638"/>
    <w:rsid w:val="00DC62B5"/>
    <w:rsid w:val="00DC6575"/>
    <w:rsid w:val="00DE0F8B"/>
    <w:rsid w:val="00DE1E13"/>
    <w:rsid w:val="00DE5F41"/>
    <w:rsid w:val="00E057B7"/>
    <w:rsid w:val="00E20040"/>
    <w:rsid w:val="00E2270C"/>
    <w:rsid w:val="00E24196"/>
    <w:rsid w:val="00E348F4"/>
    <w:rsid w:val="00E36E74"/>
    <w:rsid w:val="00E46AA2"/>
    <w:rsid w:val="00E54D6C"/>
    <w:rsid w:val="00E60195"/>
    <w:rsid w:val="00E617D6"/>
    <w:rsid w:val="00E63359"/>
    <w:rsid w:val="00E7335C"/>
    <w:rsid w:val="00E743FE"/>
    <w:rsid w:val="00E74910"/>
    <w:rsid w:val="00EB5957"/>
    <w:rsid w:val="00ED36AD"/>
    <w:rsid w:val="00EE4999"/>
    <w:rsid w:val="00EE5C01"/>
    <w:rsid w:val="00EF46C9"/>
    <w:rsid w:val="00F045A9"/>
    <w:rsid w:val="00F2414A"/>
    <w:rsid w:val="00F32B11"/>
    <w:rsid w:val="00F3314D"/>
    <w:rsid w:val="00F50752"/>
    <w:rsid w:val="00F52819"/>
    <w:rsid w:val="00F600B1"/>
    <w:rsid w:val="00F6107D"/>
    <w:rsid w:val="00F70DA6"/>
    <w:rsid w:val="00F7599A"/>
    <w:rsid w:val="00F86BE9"/>
    <w:rsid w:val="00F904B8"/>
    <w:rsid w:val="00FA3A2B"/>
    <w:rsid w:val="00FB1F42"/>
    <w:rsid w:val="00FB2470"/>
    <w:rsid w:val="00FC62F7"/>
    <w:rsid w:val="00FD0F5A"/>
    <w:rsid w:val="00FD18B9"/>
    <w:rsid w:val="00FD66A3"/>
    <w:rsid w:val="00FD7F30"/>
    <w:rsid w:val="00FF2113"/>
    <w:rsid w:val="00FF75C2"/>
    <w:rsid w:val="01075557"/>
    <w:rsid w:val="01082934"/>
    <w:rsid w:val="015C33F0"/>
    <w:rsid w:val="018A7F10"/>
    <w:rsid w:val="01FBC154"/>
    <w:rsid w:val="027BF6AD"/>
    <w:rsid w:val="02EE6971"/>
    <w:rsid w:val="0328C242"/>
    <w:rsid w:val="0398DA86"/>
    <w:rsid w:val="03A42C75"/>
    <w:rsid w:val="03CF3585"/>
    <w:rsid w:val="03E48628"/>
    <w:rsid w:val="047B8765"/>
    <w:rsid w:val="054E1563"/>
    <w:rsid w:val="057FA18F"/>
    <w:rsid w:val="06603FC1"/>
    <w:rsid w:val="066AF297"/>
    <w:rsid w:val="07343F22"/>
    <w:rsid w:val="076A1D64"/>
    <w:rsid w:val="07FBF8AE"/>
    <w:rsid w:val="081DF4A7"/>
    <w:rsid w:val="083B31AC"/>
    <w:rsid w:val="093E776D"/>
    <w:rsid w:val="095F1E03"/>
    <w:rsid w:val="096BCB0F"/>
    <w:rsid w:val="09E3FC73"/>
    <w:rsid w:val="0A81F5B8"/>
    <w:rsid w:val="0AC3E3BF"/>
    <w:rsid w:val="0B4D596F"/>
    <w:rsid w:val="0BFF3E1A"/>
    <w:rsid w:val="0C85A444"/>
    <w:rsid w:val="0CB72D0D"/>
    <w:rsid w:val="0EAC23E7"/>
    <w:rsid w:val="0EC9875E"/>
    <w:rsid w:val="0FE00F9E"/>
    <w:rsid w:val="100A0001"/>
    <w:rsid w:val="1013F5C0"/>
    <w:rsid w:val="10C92D20"/>
    <w:rsid w:val="111C9C5B"/>
    <w:rsid w:val="1144AAED"/>
    <w:rsid w:val="115DDBA8"/>
    <w:rsid w:val="11B4F2A3"/>
    <w:rsid w:val="11C8D0CB"/>
    <w:rsid w:val="11D6BD16"/>
    <w:rsid w:val="123CE9DC"/>
    <w:rsid w:val="12A55256"/>
    <w:rsid w:val="12F5E138"/>
    <w:rsid w:val="135716F1"/>
    <w:rsid w:val="1371DFF2"/>
    <w:rsid w:val="13EE8B17"/>
    <w:rsid w:val="1400695F"/>
    <w:rsid w:val="14091DB4"/>
    <w:rsid w:val="14215951"/>
    <w:rsid w:val="1459044A"/>
    <w:rsid w:val="14EB68C5"/>
    <w:rsid w:val="151315A9"/>
    <w:rsid w:val="154AF21B"/>
    <w:rsid w:val="15823984"/>
    <w:rsid w:val="15E50BF5"/>
    <w:rsid w:val="161BCC32"/>
    <w:rsid w:val="1635298E"/>
    <w:rsid w:val="166B9742"/>
    <w:rsid w:val="169C5A5F"/>
    <w:rsid w:val="16BD671E"/>
    <w:rsid w:val="17516F7C"/>
    <w:rsid w:val="185582DD"/>
    <w:rsid w:val="18FF569F"/>
    <w:rsid w:val="192EA8DA"/>
    <w:rsid w:val="196EDBD4"/>
    <w:rsid w:val="1996DD12"/>
    <w:rsid w:val="1AB6EAFF"/>
    <w:rsid w:val="1B198CF0"/>
    <w:rsid w:val="1B3201CF"/>
    <w:rsid w:val="1B9C55BD"/>
    <w:rsid w:val="1BBAFA27"/>
    <w:rsid w:val="1C525A95"/>
    <w:rsid w:val="1C9195EE"/>
    <w:rsid w:val="1CDECA76"/>
    <w:rsid w:val="1CF3F7DB"/>
    <w:rsid w:val="1D4B22DC"/>
    <w:rsid w:val="1D68312B"/>
    <w:rsid w:val="1D83DC83"/>
    <w:rsid w:val="1E039EC2"/>
    <w:rsid w:val="1E621894"/>
    <w:rsid w:val="1EC943FB"/>
    <w:rsid w:val="1EFDE34B"/>
    <w:rsid w:val="1FF55D76"/>
    <w:rsid w:val="206625D5"/>
    <w:rsid w:val="20747FAB"/>
    <w:rsid w:val="207D6FA1"/>
    <w:rsid w:val="20D64E22"/>
    <w:rsid w:val="2131FBBB"/>
    <w:rsid w:val="21EE9E91"/>
    <w:rsid w:val="2312827E"/>
    <w:rsid w:val="2317C030"/>
    <w:rsid w:val="235E0CC4"/>
    <w:rsid w:val="23804B17"/>
    <w:rsid w:val="24218B7D"/>
    <w:rsid w:val="2438EDE7"/>
    <w:rsid w:val="24815F4D"/>
    <w:rsid w:val="24A1B319"/>
    <w:rsid w:val="24B6013A"/>
    <w:rsid w:val="2558101B"/>
    <w:rsid w:val="25700FAE"/>
    <w:rsid w:val="266B5D03"/>
    <w:rsid w:val="26A01405"/>
    <w:rsid w:val="26B7023B"/>
    <w:rsid w:val="2706CE2E"/>
    <w:rsid w:val="2766CB11"/>
    <w:rsid w:val="278E05AB"/>
    <w:rsid w:val="27C7FFFD"/>
    <w:rsid w:val="281D4166"/>
    <w:rsid w:val="287A6C5B"/>
    <w:rsid w:val="2936927A"/>
    <w:rsid w:val="2A07230E"/>
    <w:rsid w:val="2A095F41"/>
    <w:rsid w:val="2A09D8A1"/>
    <w:rsid w:val="2A484ADD"/>
    <w:rsid w:val="2A9A4891"/>
    <w:rsid w:val="2B1697B9"/>
    <w:rsid w:val="2B7935EF"/>
    <w:rsid w:val="2C06DA92"/>
    <w:rsid w:val="2C197413"/>
    <w:rsid w:val="2C1974FA"/>
    <w:rsid w:val="2D1EDF27"/>
    <w:rsid w:val="2DC6327D"/>
    <w:rsid w:val="2E34AD52"/>
    <w:rsid w:val="2E472403"/>
    <w:rsid w:val="2E4FB3C5"/>
    <w:rsid w:val="2E69A68B"/>
    <w:rsid w:val="2F230523"/>
    <w:rsid w:val="2F681CAA"/>
    <w:rsid w:val="2F9F1C35"/>
    <w:rsid w:val="2FBF1B29"/>
    <w:rsid w:val="2FD1C97E"/>
    <w:rsid w:val="308CD1DC"/>
    <w:rsid w:val="31AC9CA3"/>
    <w:rsid w:val="31FEEA35"/>
    <w:rsid w:val="32B817C1"/>
    <w:rsid w:val="32EEFBA1"/>
    <w:rsid w:val="33079EA5"/>
    <w:rsid w:val="33AAE64A"/>
    <w:rsid w:val="340C74E7"/>
    <w:rsid w:val="343EBEA8"/>
    <w:rsid w:val="3450E1E1"/>
    <w:rsid w:val="34841F1D"/>
    <w:rsid w:val="349B1592"/>
    <w:rsid w:val="34ACACCD"/>
    <w:rsid w:val="35436EF0"/>
    <w:rsid w:val="355AB9CA"/>
    <w:rsid w:val="358620A0"/>
    <w:rsid w:val="358C58CF"/>
    <w:rsid w:val="35C7A46C"/>
    <w:rsid w:val="363935EA"/>
    <w:rsid w:val="3677A778"/>
    <w:rsid w:val="373480FB"/>
    <w:rsid w:val="378EAF2D"/>
    <w:rsid w:val="37C1A776"/>
    <w:rsid w:val="380E8FBE"/>
    <w:rsid w:val="384B30B0"/>
    <w:rsid w:val="38AEDE8C"/>
    <w:rsid w:val="390B41DB"/>
    <w:rsid w:val="3987AFF8"/>
    <w:rsid w:val="3A1BB9EA"/>
    <w:rsid w:val="3A54EA3E"/>
    <w:rsid w:val="3A9BBD23"/>
    <w:rsid w:val="3AB457A7"/>
    <w:rsid w:val="3B3CD098"/>
    <w:rsid w:val="3BD9C874"/>
    <w:rsid w:val="3C42B638"/>
    <w:rsid w:val="3C903C95"/>
    <w:rsid w:val="3C939F1D"/>
    <w:rsid w:val="3CDDB6F9"/>
    <w:rsid w:val="3DA234DD"/>
    <w:rsid w:val="3DF0449A"/>
    <w:rsid w:val="3DF21AFD"/>
    <w:rsid w:val="3E951002"/>
    <w:rsid w:val="3F445398"/>
    <w:rsid w:val="3F595955"/>
    <w:rsid w:val="3F76EAC9"/>
    <w:rsid w:val="3FACC975"/>
    <w:rsid w:val="3FBF0AF7"/>
    <w:rsid w:val="3FE1B50E"/>
    <w:rsid w:val="403704C3"/>
    <w:rsid w:val="40E948DB"/>
    <w:rsid w:val="40F016D9"/>
    <w:rsid w:val="417DA583"/>
    <w:rsid w:val="41B063F2"/>
    <w:rsid w:val="42362439"/>
    <w:rsid w:val="42AD9F33"/>
    <w:rsid w:val="42CBBC2D"/>
    <w:rsid w:val="43D4175B"/>
    <w:rsid w:val="44275F04"/>
    <w:rsid w:val="44361C8C"/>
    <w:rsid w:val="447A10C1"/>
    <w:rsid w:val="447A5DDD"/>
    <w:rsid w:val="44E61660"/>
    <w:rsid w:val="451D7F38"/>
    <w:rsid w:val="45BCF2E3"/>
    <w:rsid w:val="4636F7A2"/>
    <w:rsid w:val="465D7C21"/>
    <w:rsid w:val="46D646FB"/>
    <w:rsid w:val="46D77862"/>
    <w:rsid w:val="470BA5FA"/>
    <w:rsid w:val="47836EEB"/>
    <w:rsid w:val="47AA58B6"/>
    <w:rsid w:val="4851BCBA"/>
    <w:rsid w:val="4855087D"/>
    <w:rsid w:val="48DF4D1D"/>
    <w:rsid w:val="495B6A87"/>
    <w:rsid w:val="4964C7F1"/>
    <w:rsid w:val="4A01D618"/>
    <w:rsid w:val="4A2E17D4"/>
    <w:rsid w:val="4A6B26D2"/>
    <w:rsid w:val="4AB625EA"/>
    <w:rsid w:val="4ABDACFF"/>
    <w:rsid w:val="4AFB0BB8"/>
    <w:rsid w:val="4B381D7F"/>
    <w:rsid w:val="4B77C836"/>
    <w:rsid w:val="4C6C317C"/>
    <w:rsid w:val="4CC1A4AC"/>
    <w:rsid w:val="4D506744"/>
    <w:rsid w:val="4DC37E6E"/>
    <w:rsid w:val="4DD50AF9"/>
    <w:rsid w:val="4E30168D"/>
    <w:rsid w:val="4E637654"/>
    <w:rsid w:val="4E6589CA"/>
    <w:rsid w:val="4E9BC684"/>
    <w:rsid w:val="4EA14967"/>
    <w:rsid w:val="4EC7F6F6"/>
    <w:rsid w:val="4EEF2C47"/>
    <w:rsid w:val="503BAC92"/>
    <w:rsid w:val="503D4BC2"/>
    <w:rsid w:val="50A0553C"/>
    <w:rsid w:val="512925A5"/>
    <w:rsid w:val="5183350B"/>
    <w:rsid w:val="52160200"/>
    <w:rsid w:val="528BE133"/>
    <w:rsid w:val="52B80C71"/>
    <w:rsid w:val="53201F69"/>
    <w:rsid w:val="5365A12D"/>
    <w:rsid w:val="537A732A"/>
    <w:rsid w:val="53F2CD4F"/>
    <w:rsid w:val="541D97B8"/>
    <w:rsid w:val="545B41D8"/>
    <w:rsid w:val="55350E70"/>
    <w:rsid w:val="5539E078"/>
    <w:rsid w:val="554DE6B3"/>
    <w:rsid w:val="55DE25EB"/>
    <w:rsid w:val="568AAF79"/>
    <w:rsid w:val="5691DFF1"/>
    <w:rsid w:val="56F0BA91"/>
    <w:rsid w:val="56F8FBBF"/>
    <w:rsid w:val="579108DE"/>
    <w:rsid w:val="57CF7143"/>
    <w:rsid w:val="5816F339"/>
    <w:rsid w:val="59C56C55"/>
    <w:rsid w:val="5ACF08E0"/>
    <w:rsid w:val="5AD24817"/>
    <w:rsid w:val="5AE1D995"/>
    <w:rsid w:val="5B8601FD"/>
    <w:rsid w:val="5C137433"/>
    <w:rsid w:val="5C43A789"/>
    <w:rsid w:val="5C58BAC6"/>
    <w:rsid w:val="5CABAD29"/>
    <w:rsid w:val="5CADA253"/>
    <w:rsid w:val="5CE02139"/>
    <w:rsid w:val="5D22EB76"/>
    <w:rsid w:val="5D42F562"/>
    <w:rsid w:val="5D8DE762"/>
    <w:rsid w:val="5DA3093B"/>
    <w:rsid w:val="5DA3C082"/>
    <w:rsid w:val="5E111B98"/>
    <w:rsid w:val="5E1DC8FB"/>
    <w:rsid w:val="5E6F6DE7"/>
    <w:rsid w:val="5F3D830E"/>
    <w:rsid w:val="5F737548"/>
    <w:rsid w:val="5FBDC39C"/>
    <w:rsid w:val="605B3E35"/>
    <w:rsid w:val="60D1F00D"/>
    <w:rsid w:val="60E9E436"/>
    <w:rsid w:val="6128DA9D"/>
    <w:rsid w:val="61574289"/>
    <w:rsid w:val="616539CB"/>
    <w:rsid w:val="6208C406"/>
    <w:rsid w:val="620A466D"/>
    <w:rsid w:val="622D676D"/>
    <w:rsid w:val="62843B9D"/>
    <w:rsid w:val="62B4518B"/>
    <w:rsid w:val="630EC2E2"/>
    <w:rsid w:val="63B35F3D"/>
    <w:rsid w:val="63C7FAAE"/>
    <w:rsid w:val="640AF119"/>
    <w:rsid w:val="641FA34C"/>
    <w:rsid w:val="643B9EBF"/>
    <w:rsid w:val="655FE9B0"/>
    <w:rsid w:val="6616FD30"/>
    <w:rsid w:val="66A5D0EE"/>
    <w:rsid w:val="671F00CC"/>
    <w:rsid w:val="6810321B"/>
    <w:rsid w:val="68694282"/>
    <w:rsid w:val="68D2CF80"/>
    <w:rsid w:val="68DE74B3"/>
    <w:rsid w:val="69030798"/>
    <w:rsid w:val="69935902"/>
    <w:rsid w:val="69B90FF5"/>
    <w:rsid w:val="6A766A19"/>
    <w:rsid w:val="6A94F5DD"/>
    <w:rsid w:val="6B035C3E"/>
    <w:rsid w:val="6B64B6A5"/>
    <w:rsid w:val="6B6F8171"/>
    <w:rsid w:val="6BED3AE3"/>
    <w:rsid w:val="6C2B1634"/>
    <w:rsid w:val="6C7FE5CD"/>
    <w:rsid w:val="6CFB39BB"/>
    <w:rsid w:val="6D0B0095"/>
    <w:rsid w:val="6E7CD6F0"/>
    <w:rsid w:val="6EAF62E1"/>
    <w:rsid w:val="6ED47D80"/>
    <w:rsid w:val="6F311972"/>
    <w:rsid w:val="6F912E21"/>
    <w:rsid w:val="6F95375F"/>
    <w:rsid w:val="6FDC1312"/>
    <w:rsid w:val="70148C9F"/>
    <w:rsid w:val="704D4662"/>
    <w:rsid w:val="708BE0DE"/>
    <w:rsid w:val="70DB13AD"/>
    <w:rsid w:val="71D94AD5"/>
    <w:rsid w:val="72144A8D"/>
    <w:rsid w:val="724AC2E7"/>
    <w:rsid w:val="7256447F"/>
    <w:rsid w:val="726AE04A"/>
    <w:rsid w:val="7281445A"/>
    <w:rsid w:val="72DB5CE1"/>
    <w:rsid w:val="73E61073"/>
    <w:rsid w:val="7595B301"/>
    <w:rsid w:val="75B6072F"/>
    <w:rsid w:val="75FDF37A"/>
    <w:rsid w:val="76D4956D"/>
    <w:rsid w:val="7792BA30"/>
    <w:rsid w:val="77BF5857"/>
    <w:rsid w:val="78044EA3"/>
    <w:rsid w:val="78237E80"/>
    <w:rsid w:val="786B2418"/>
    <w:rsid w:val="7952C4D2"/>
    <w:rsid w:val="7A89E1EF"/>
    <w:rsid w:val="7AAA3B43"/>
    <w:rsid w:val="7BED9062"/>
    <w:rsid w:val="7C4885BC"/>
    <w:rsid w:val="7C65168C"/>
    <w:rsid w:val="7CCFFCE0"/>
    <w:rsid w:val="7D3382E3"/>
    <w:rsid w:val="7EE83A95"/>
    <w:rsid w:val="7EF33BE1"/>
    <w:rsid w:val="7F266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631F3B"/>
  <w15:chartTrackingRefBased/>
  <w15:docId w15:val="{5685B94D-49AC-4DEB-A991-5CE9305E1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21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21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1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1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1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1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1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1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1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1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21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1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1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1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1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1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1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113"/>
    <w:rPr>
      <w:rFonts w:eastAsiaTheme="majorEastAsia" w:cstheme="majorBidi"/>
      <w:color w:val="272727" w:themeColor="text1" w:themeTint="D8"/>
    </w:rPr>
  </w:style>
  <w:style w:type="paragraph" w:styleId="Title">
    <w:name w:val="Title"/>
    <w:basedOn w:val="Normal"/>
    <w:next w:val="Normal"/>
    <w:link w:val="TitleChar"/>
    <w:uiPriority w:val="10"/>
    <w:qFormat/>
    <w:rsid w:val="00FF2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1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1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113"/>
    <w:pPr>
      <w:spacing w:before="160"/>
      <w:jc w:val="center"/>
    </w:pPr>
    <w:rPr>
      <w:i/>
      <w:iCs/>
      <w:color w:val="404040" w:themeColor="text1" w:themeTint="BF"/>
    </w:rPr>
  </w:style>
  <w:style w:type="character" w:customStyle="1" w:styleId="QuoteChar">
    <w:name w:val="Quote Char"/>
    <w:basedOn w:val="DefaultParagraphFont"/>
    <w:link w:val="Quote"/>
    <w:uiPriority w:val="29"/>
    <w:rsid w:val="00FF2113"/>
    <w:rPr>
      <w:i/>
      <w:iCs/>
      <w:color w:val="404040" w:themeColor="text1" w:themeTint="BF"/>
    </w:rPr>
  </w:style>
  <w:style w:type="paragraph" w:styleId="ListParagraph">
    <w:name w:val="List Paragraph"/>
    <w:basedOn w:val="Normal"/>
    <w:uiPriority w:val="34"/>
    <w:qFormat/>
    <w:rsid w:val="00FF2113"/>
    <w:pPr>
      <w:ind w:left="720"/>
      <w:contextualSpacing/>
    </w:pPr>
  </w:style>
  <w:style w:type="character" w:styleId="IntenseEmphasis">
    <w:name w:val="Intense Emphasis"/>
    <w:basedOn w:val="DefaultParagraphFont"/>
    <w:uiPriority w:val="21"/>
    <w:qFormat/>
    <w:rsid w:val="00FF2113"/>
    <w:rPr>
      <w:i/>
      <w:iCs/>
      <w:color w:val="0F4761" w:themeColor="accent1" w:themeShade="BF"/>
    </w:rPr>
  </w:style>
  <w:style w:type="paragraph" w:styleId="IntenseQuote">
    <w:name w:val="Intense Quote"/>
    <w:basedOn w:val="Normal"/>
    <w:next w:val="Normal"/>
    <w:link w:val="IntenseQuoteChar"/>
    <w:uiPriority w:val="30"/>
    <w:qFormat/>
    <w:rsid w:val="00FF21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113"/>
    <w:rPr>
      <w:i/>
      <w:iCs/>
      <w:color w:val="0F4761" w:themeColor="accent1" w:themeShade="BF"/>
    </w:rPr>
  </w:style>
  <w:style w:type="character" w:styleId="IntenseReference">
    <w:name w:val="Intense Reference"/>
    <w:basedOn w:val="DefaultParagraphFont"/>
    <w:uiPriority w:val="32"/>
    <w:qFormat/>
    <w:rsid w:val="00FF2113"/>
    <w:rPr>
      <w:b/>
      <w:bCs/>
      <w:smallCaps/>
      <w:color w:val="0F4761" w:themeColor="accent1" w:themeShade="BF"/>
      <w:spacing w:val="5"/>
    </w:rPr>
  </w:style>
  <w:style w:type="paragraph" w:styleId="Header">
    <w:name w:val="header"/>
    <w:basedOn w:val="Normal"/>
    <w:link w:val="HeaderChar"/>
    <w:uiPriority w:val="99"/>
    <w:unhideWhenUsed/>
    <w:rsid w:val="00FF21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113"/>
  </w:style>
  <w:style w:type="paragraph" w:styleId="Footer">
    <w:name w:val="footer"/>
    <w:basedOn w:val="Normal"/>
    <w:link w:val="FooterChar"/>
    <w:uiPriority w:val="99"/>
    <w:unhideWhenUsed/>
    <w:rsid w:val="00FF2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113"/>
  </w:style>
  <w:style w:type="table" w:styleId="TableGrid">
    <w:name w:val="Table Grid"/>
    <w:basedOn w:val="TableNormal"/>
    <w:uiPriority w:val="39"/>
    <w:rsid w:val="00FF2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15A46"/>
    <w:rPr>
      <w:color w:val="467886" w:themeColor="hyperlink"/>
      <w:u w:val="single"/>
    </w:rPr>
  </w:style>
  <w:style w:type="character" w:styleId="UnresolvedMention">
    <w:name w:val="Unresolved Mention"/>
    <w:basedOn w:val="DefaultParagraphFont"/>
    <w:uiPriority w:val="99"/>
    <w:semiHidden/>
    <w:unhideWhenUsed/>
    <w:rsid w:val="00215A46"/>
    <w:rPr>
      <w:color w:val="605E5C"/>
      <w:shd w:val="clear" w:color="auto" w:fill="E1DFDD"/>
    </w:rPr>
  </w:style>
  <w:style w:type="character" w:styleId="FollowedHyperlink">
    <w:name w:val="FollowedHyperlink"/>
    <w:basedOn w:val="DefaultParagraphFont"/>
    <w:uiPriority w:val="99"/>
    <w:semiHidden/>
    <w:unhideWhenUsed/>
    <w:rsid w:val="00E617D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397877">
      <w:bodyDiv w:val="1"/>
      <w:marLeft w:val="0"/>
      <w:marRight w:val="0"/>
      <w:marTop w:val="0"/>
      <w:marBottom w:val="0"/>
      <w:divBdr>
        <w:top w:val="none" w:sz="0" w:space="0" w:color="auto"/>
        <w:left w:val="none" w:sz="0" w:space="0" w:color="auto"/>
        <w:bottom w:val="none" w:sz="0" w:space="0" w:color="auto"/>
        <w:right w:val="none" w:sz="0" w:space="0" w:color="auto"/>
      </w:divBdr>
      <w:divsChild>
        <w:div w:id="606696390">
          <w:marLeft w:val="0"/>
          <w:marRight w:val="0"/>
          <w:marTop w:val="0"/>
          <w:marBottom w:val="0"/>
          <w:divBdr>
            <w:top w:val="none" w:sz="0" w:space="0" w:color="auto"/>
            <w:left w:val="none" w:sz="0" w:space="0" w:color="auto"/>
            <w:bottom w:val="none" w:sz="0" w:space="0" w:color="auto"/>
            <w:right w:val="none" w:sz="0" w:space="0" w:color="auto"/>
          </w:divBdr>
        </w:div>
        <w:div w:id="256788655">
          <w:marLeft w:val="0"/>
          <w:marRight w:val="0"/>
          <w:marTop w:val="0"/>
          <w:marBottom w:val="0"/>
          <w:divBdr>
            <w:top w:val="none" w:sz="0" w:space="0" w:color="auto"/>
            <w:left w:val="none" w:sz="0" w:space="0" w:color="auto"/>
            <w:bottom w:val="none" w:sz="0" w:space="0" w:color="auto"/>
            <w:right w:val="none" w:sz="0" w:space="0" w:color="auto"/>
          </w:divBdr>
        </w:div>
      </w:divsChild>
    </w:div>
    <w:div w:id="2002780799">
      <w:bodyDiv w:val="1"/>
      <w:marLeft w:val="0"/>
      <w:marRight w:val="0"/>
      <w:marTop w:val="0"/>
      <w:marBottom w:val="0"/>
      <w:divBdr>
        <w:top w:val="none" w:sz="0" w:space="0" w:color="auto"/>
        <w:left w:val="none" w:sz="0" w:space="0" w:color="auto"/>
        <w:bottom w:val="none" w:sz="0" w:space="0" w:color="auto"/>
        <w:right w:val="none" w:sz="0" w:space="0" w:color="auto"/>
      </w:divBdr>
    </w:div>
    <w:div w:id="2118065326">
      <w:bodyDiv w:val="1"/>
      <w:marLeft w:val="0"/>
      <w:marRight w:val="0"/>
      <w:marTop w:val="0"/>
      <w:marBottom w:val="0"/>
      <w:divBdr>
        <w:top w:val="none" w:sz="0" w:space="0" w:color="auto"/>
        <w:left w:val="none" w:sz="0" w:space="0" w:color="auto"/>
        <w:bottom w:val="none" w:sz="0" w:space="0" w:color="auto"/>
        <w:right w:val="none" w:sz="0" w:space="0" w:color="auto"/>
      </w:divBdr>
      <w:divsChild>
        <w:div w:id="1020542645">
          <w:marLeft w:val="0"/>
          <w:marRight w:val="0"/>
          <w:marTop w:val="0"/>
          <w:marBottom w:val="0"/>
          <w:divBdr>
            <w:top w:val="none" w:sz="0" w:space="0" w:color="auto"/>
            <w:left w:val="none" w:sz="0" w:space="0" w:color="auto"/>
            <w:bottom w:val="none" w:sz="0" w:space="0" w:color="auto"/>
            <w:right w:val="none" w:sz="0" w:space="0" w:color="auto"/>
          </w:divBdr>
        </w:div>
        <w:div w:id="13877991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155/2022/2884933"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16/j.jand.2024.04.01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16/j.pec.2022.02.015" TargetMode="External"/><Relationship Id="rId5" Type="http://schemas.openxmlformats.org/officeDocument/2006/relationships/styles" Target="styles.xml"/><Relationship Id="rId15" Type="http://schemas.openxmlformats.org/officeDocument/2006/relationships/hyperlink" Target="https://doi.org/10.52547/pcnm.12.1.1"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111/inr.12910"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692D30F6D5C64CABDFF0BDF08A3501" ma:contentTypeVersion="10" ma:contentTypeDescription="Create a new document." ma:contentTypeScope="" ma:versionID="12c195ef0f99a32d5ca79c83ae52283b">
  <xsd:schema xmlns:xsd="http://www.w3.org/2001/XMLSchema" xmlns:xs="http://www.w3.org/2001/XMLSchema" xmlns:p="http://schemas.microsoft.com/office/2006/metadata/properties" xmlns:ns2="f4770729-68ee-4e1e-a757-d7b8c23c3985" xmlns:ns3="c9669272-fe8d-41e9-a030-a18459a136e8" targetNamespace="http://schemas.microsoft.com/office/2006/metadata/properties" ma:root="true" ma:fieldsID="ef016f1dade81f433555a0688df61cd4" ns2:_="" ns3:_="">
    <xsd:import namespace="f4770729-68ee-4e1e-a757-d7b8c23c3985"/>
    <xsd:import namespace="c9669272-fe8d-41e9-a030-a18459a136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770729-68ee-4e1e-a757-d7b8c23c39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669272-fe8d-41e9-a030-a18459a136e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0DF84D-496D-405E-8428-0C78E3F3ED2D}">
  <ds:schemaRefs>
    <ds:schemaRef ds:uri="http://schemas.microsoft.com/sharepoint/v3/contenttype/forms"/>
  </ds:schemaRefs>
</ds:datastoreItem>
</file>

<file path=customXml/itemProps2.xml><?xml version="1.0" encoding="utf-8"?>
<ds:datastoreItem xmlns:ds="http://schemas.openxmlformats.org/officeDocument/2006/customXml" ds:itemID="{5460A259-23E8-4E20-A9A5-D2F212C579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FCB6816-905F-4CB7-99EB-CBD4DB93B7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770729-68ee-4e1e-a757-d7b8c23c3985"/>
    <ds:schemaRef ds:uri="c9669272-fe8d-41e9-a030-a18459a136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10</Pages>
  <Words>2957</Words>
  <Characters>16856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Sarah Morton (2317228)</cp:lastModifiedBy>
  <cp:revision>80</cp:revision>
  <dcterms:created xsi:type="dcterms:W3CDTF">2025-02-18T20:46:00Z</dcterms:created>
  <dcterms:modified xsi:type="dcterms:W3CDTF">2025-02-18T22:03:00Z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0x0101008C692D30F6D5C64CABDFF0BDF08A3501</vt:lpwstr>
  </property>
</Properties>
</file>