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E820D7" w:rsidP="008000B8">
            <w:pPr>
              <w:spacing w:before="120" w:after="120"/>
              <w:jc w:val="both"/>
              <w:rPr>
                <w:rFonts w:ascii="Arial" w:hAnsi="Arial" w:cs="Arial"/>
                <w:b/>
                <w:sz w:val="22"/>
                <w:szCs w:val="22"/>
              </w:rPr>
            </w:pPr>
            <w:r>
              <w:rPr>
                <w:rFonts w:ascii="Arial" w:hAnsi="Arial" w:cs="Arial"/>
                <w:b/>
                <w:sz w:val="22"/>
                <w:szCs w:val="22"/>
              </w:rPr>
              <w:t>Agile SEP</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8000B8" w:rsidP="008000B8">
            <w:pPr>
              <w:spacing w:before="120" w:after="120"/>
              <w:jc w:val="both"/>
              <w:rPr>
                <w:rFonts w:ascii="Arial" w:hAnsi="Arial" w:cs="Arial"/>
                <w:b/>
                <w:sz w:val="22"/>
                <w:szCs w:val="22"/>
              </w:rPr>
            </w:pPr>
            <w:r>
              <w:rPr>
                <w:rFonts w:ascii="Arial" w:hAnsi="Arial" w:cs="Arial"/>
                <w:b/>
                <w:sz w:val="22"/>
                <w:szCs w:val="22"/>
              </w:rPr>
              <w:t>ACCA7001</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B84B5B" w:rsidP="00152E9D">
            <w:pPr>
              <w:spacing w:before="120" w:after="120"/>
              <w:jc w:val="both"/>
              <w:rPr>
                <w:rFonts w:ascii="Arial" w:hAnsi="Arial" w:cs="Arial"/>
                <w:b/>
                <w:sz w:val="22"/>
                <w:szCs w:val="22"/>
              </w:rPr>
            </w:pP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B84B5B" w:rsidP="00E51AAC">
            <w:pPr>
              <w:spacing w:before="120" w:after="120"/>
              <w:jc w:val="both"/>
              <w:rPr>
                <w:rFonts w:ascii="Arial" w:hAnsi="Arial" w:cs="Arial"/>
                <w:b/>
                <w:sz w:val="22"/>
                <w:szCs w:val="22"/>
              </w:rPr>
            </w:pP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E820D7" w:rsidP="00E51AAC">
            <w:pPr>
              <w:spacing w:before="120" w:after="120"/>
              <w:jc w:val="both"/>
              <w:rPr>
                <w:rFonts w:ascii="Arial" w:hAnsi="Arial" w:cs="Arial"/>
                <w:b/>
                <w:sz w:val="22"/>
                <w:szCs w:val="22"/>
              </w:rPr>
            </w:pPr>
            <w:r>
              <w:rPr>
                <w:rFonts w:ascii="Arial" w:hAnsi="Arial" w:cs="Arial"/>
                <w:b/>
                <w:sz w:val="22"/>
                <w:szCs w:val="22"/>
              </w:rPr>
              <w:t>Mike Dacey</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DB116D" w:rsidP="00E51AAC">
            <w:pPr>
              <w:spacing w:before="120" w:after="120"/>
              <w:jc w:val="both"/>
              <w:rPr>
                <w:rFonts w:ascii="Arial" w:hAnsi="Arial" w:cs="Arial"/>
                <w:b/>
                <w:sz w:val="22"/>
                <w:szCs w:val="22"/>
              </w:rPr>
            </w:pP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E820D7" w:rsidP="008000B8">
            <w:pPr>
              <w:spacing w:before="120" w:after="120"/>
              <w:jc w:val="both"/>
              <w:rPr>
                <w:rFonts w:ascii="Arial" w:hAnsi="Arial" w:cs="Arial"/>
                <w:b/>
                <w:sz w:val="22"/>
                <w:szCs w:val="22"/>
              </w:rPr>
            </w:pPr>
            <w:r>
              <w:rPr>
                <w:rFonts w:ascii="Arial" w:hAnsi="Arial" w:cs="Arial"/>
                <w:b/>
                <w:sz w:val="22"/>
                <w:szCs w:val="22"/>
              </w:rPr>
              <w:t xml:space="preserve">Assignment </w:t>
            </w:r>
            <w:r w:rsidR="008000B8">
              <w:rPr>
                <w:rFonts w:ascii="Arial" w:hAnsi="Arial" w:cs="Arial"/>
                <w:b/>
                <w:sz w:val="22"/>
                <w:szCs w:val="22"/>
              </w:rPr>
              <w:t>1</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B816FF" w:rsidP="00E51AAC">
            <w:pPr>
              <w:spacing w:before="120" w:after="120"/>
              <w:jc w:val="both"/>
              <w:rPr>
                <w:rFonts w:ascii="Arial" w:hAnsi="Arial" w:cs="Arial"/>
                <w:b/>
                <w:sz w:val="22"/>
                <w:szCs w:val="22"/>
              </w:rPr>
            </w:pPr>
            <w:r>
              <w:rPr>
                <w:rFonts w:ascii="Arial" w:hAnsi="Arial" w:cs="Arial"/>
                <w:b/>
                <w:sz w:val="22"/>
                <w:szCs w:val="22"/>
              </w:rPr>
              <w:t>3000</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B816FF" w:rsidP="005F0579">
            <w:pPr>
              <w:spacing w:before="120" w:after="120"/>
              <w:jc w:val="both"/>
              <w:rPr>
                <w:rFonts w:ascii="Arial" w:hAnsi="Arial" w:cs="Arial"/>
                <w:b/>
                <w:sz w:val="22"/>
                <w:szCs w:val="22"/>
              </w:rPr>
            </w:pPr>
            <w:r>
              <w:rPr>
                <w:rFonts w:ascii="Arial" w:hAnsi="Arial" w:cs="Arial"/>
                <w:b/>
                <w:sz w:val="22"/>
                <w:szCs w:val="22"/>
              </w:rPr>
              <w:t>4/12/20</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B84B5B" w:rsidP="005F0579">
            <w:pPr>
              <w:spacing w:before="120" w:after="120"/>
              <w:jc w:val="both"/>
              <w:rPr>
                <w:rFonts w:ascii="Arial" w:hAnsi="Arial" w:cs="Arial"/>
                <w:b/>
                <w:sz w:val="22"/>
                <w:szCs w:val="22"/>
              </w:rPr>
            </w:pP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 xml:space="preserve">All written assessments, where practical and possible, must be submitted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B3574F" w:rsidRPr="001F2CB8" w:rsidRDefault="00B3574F" w:rsidP="00B3574F">
            <w:pPr>
              <w:pStyle w:val="ListParagraph"/>
              <w:numPr>
                <w:ilvl w:val="0"/>
                <w:numId w:val="23"/>
              </w:numPr>
              <w:ind w:left="709"/>
              <w:contextualSpacing w:val="0"/>
              <w:rPr>
                <w:rFonts w:ascii="Arial" w:hAnsi="Arial" w:cs="Arial"/>
              </w:rPr>
            </w:pPr>
            <w:r w:rsidRPr="007D091E">
              <w:rPr>
                <w:rFonts w:ascii="Arial" w:hAnsi="Arial" w:cs="Arial"/>
              </w:rPr>
              <w:t>Show a mastery of contemporary agile software engineering principles including software development methods, tools and techniques used in the development of a software artefact.</w:t>
            </w:r>
          </w:p>
          <w:p w:rsidR="00B3574F" w:rsidRPr="001F2CB8" w:rsidRDefault="00B3574F" w:rsidP="00B3574F">
            <w:pPr>
              <w:pStyle w:val="ListParagraph"/>
              <w:numPr>
                <w:ilvl w:val="0"/>
                <w:numId w:val="23"/>
              </w:numPr>
              <w:ind w:left="709"/>
              <w:contextualSpacing w:val="0"/>
              <w:rPr>
                <w:rFonts w:ascii="Arial" w:hAnsi="Arial" w:cs="Arial"/>
              </w:rPr>
            </w:pPr>
            <w:r>
              <w:rPr>
                <w:rFonts w:ascii="Arial" w:hAnsi="Arial" w:cs="Arial"/>
              </w:rPr>
              <w:t>Critically evaluate selected agile methods, tools and techniques and their deployment</w:t>
            </w: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3E7EA4" w:rsidRDefault="003E7EA4" w:rsidP="003E7EA4">
      <w:pPr>
        <w:ind w:left="720"/>
        <w:rPr>
          <w:rFonts w:ascii="Arial" w:hAnsi="Arial" w:cs="Arial"/>
          <w:sz w:val="24"/>
          <w:szCs w:val="24"/>
        </w:rPr>
      </w:pPr>
      <w:r>
        <w:rPr>
          <w:rFonts w:ascii="Arial" w:hAnsi="Arial" w:cs="Arial"/>
          <w:sz w:val="24"/>
          <w:szCs w:val="24"/>
        </w:rPr>
        <w:t xml:space="preserve">Write a report that evaluates the </w:t>
      </w:r>
      <w:proofErr w:type="gramStart"/>
      <w:r>
        <w:rPr>
          <w:rFonts w:ascii="Arial" w:hAnsi="Arial" w:cs="Arial"/>
          <w:sz w:val="24"/>
          <w:szCs w:val="24"/>
        </w:rPr>
        <w:t>Agile</w:t>
      </w:r>
      <w:proofErr w:type="gramEnd"/>
      <w:r>
        <w:rPr>
          <w:rFonts w:ascii="Arial" w:hAnsi="Arial" w:cs="Arial"/>
          <w:sz w:val="24"/>
          <w:szCs w:val="24"/>
        </w:rPr>
        <w:t xml:space="preserve"> development practices and tools used at the DVLA. In this report, consider the methods used for recording User Stories, estimation, </w:t>
      </w:r>
      <w:r w:rsidR="008A3692">
        <w:rPr>
          <w:rFonts w:ascii="Arial" w:hAnsi="Arial" w:cs="Arial"/>
          <w:sz w:val="24"/>
          <w:szCs w:val="24"/>
        </w:rPr>
        <w:t>product backlogs, sprint backlogs</w:t>
      </w:r>
      <w:r>
        <w:rPr>
          <w:rFonts w:ascii="Arial" w:hAnsi="Arial" w:cs="Arial"/>
          <w:sz w:val="24"/>
          <w:szCs w:val="24"/>
        </w:rPr>
        <w:t xml:space="preserve"> and collaboration. </w:t>
      </w:r>
    </w:p>
    <w:p w:rsidR="003E7EA4" w:rsidRDefault="003E7EA4" w:rsidP="003E7EA4">
      <w:pPr>
        <w:ind w:left="720"/>
        <w:rPr>
          <w:rFonts w:ascii="Arial" w:hAnsi="Arial" w:cs="Arial"/>
          <w:sz w:val="24"/>
          <w:szCs w:val="24"/>
        </w:rPr>
      </w:pPr>
    </w:p>
    <w:p w:rsidR="008A3692" w:rsidRDefault="008A3692" w:rsidP="008A3692">
      <w:pPr>
        <w:ind w:left="720"/>
        <w:rPr>
          <w:rFonts w:ascii="Arial" w:hAnsi="Arial" w:cs="Arial"/>
          <w:sz w:val="24"/>
          <w:szCs w:val="24"/>
        </w:rPr>
      </w:pPr>
      <w:r>
        <w:rPr>
          <w:rFonts w:ascii="Arial" w:hAnsi="Arial" w:cs="Arial"/>
          <w:sz w:val="24"/>
          <w:szCs w:val="24"/>
        </w:rPr>
        <w:t>Illustrate your answer with examples of stories, tasks and tests. These may take the form of screenshots with an appropriate description and analysis.</w:t>
      </w:r>
    </w:p>
    <w:p w:rsidR="008A3692" w:rsidRDefault="008A3692" w:rsidP="008A3692">
      <w:pPr>
        <w:ind w:left="720"/>
        <w:rPr>
          <w:rFonts w:ascii="Arial" w:hAnsi="Arial" w:cs="Arial"/>
          <w:sz w:val="24"/>
          <w:szCs w:val="24"/>
        </w:rPr>
      </w:pPr>
    </w:p>
    <w:p w:rsidR="003E7EA4" w:rsidRDefault="003E7EA4" w:rsidP="003E7EA4">
      <w:pPr>
        <w:ind w:left="720"/>
        <w:rPr>
          <w:rFonts w:ascii="Arial" w:hAnsi="Arial" w:cs="Arial"/>
          <w:sz w:val="24"/>
          <w:szCs w:val="24"/>
        </w:rPr>
      </w:pPr>
      <w:r>
        <w:rPr>
          <w:rFonts w:ascii="Arial" w:hAnsi="Arial" w:cs="Arial"/>
          <w:sz w:val="24"/>
          <w:szCs w:val="24"/>
        </w:rPr>
        <w:t>Reflect on the importance of continuous integration and testing processes</w:t>
      </w:r>
      <w:r w:rsidR="008A3692">
        <w:rPr>
          <w:rFonts w:ascii="Arial" w:hAnsi="Arial" w:cs="Arial"/>
          <w:sz w:val="24"/>
          <w:szCs w:val="24"/>
        </w:rPr>
        <w:t>. P</w:t>
      </w:r>
      <w:r>
        <w:rPr>
          <w:rFonts w:ascii="Arial" w:hAnsi="Arial" w:cs="Arial"/>
          <w:sz w:val="24"/>
          <w:szCs w:val="24"/>
        </w:rPr>
        <w:t xml:space="preserve">rovide an overview of </w:t>
      </w:r>
      <w:r w:rsidR="00857394">
        <w:rPr>
          <w:rFonts w:ascii="Arial" w:hAnsi="Arial" w:cs="Arial"/>
          <w:sz w:val="24"/>
          <w:szCs w:val="24"/>
        </w:rPr>
        <w:t xml:space="preserve">(and/or then importance of) </w:t>
      </w:r>
      <w:r>
        <w:rPr>
          <w:rFonts w:ascii="Arial" w:hAnsi="Arial" w:cs="Arial"/>
          <w:sz w:val="24"/>
          <w:szCs w:val="24"/>
        </w:rPr>
        <w:t>the technologies and techniques used</w:t>
      </w:r>
      <w:r w:rsidR="00953DC4">
        <w:rPr>
          <w:rFonts w:ascii="Arial" w:hAnsi="Arial" w:cs="Arial"/>
          <w:sz w:val="24"/>
          <w:szCs w:val="24"/>
        </w:rPr>
        <w:t xml:space="preserve"> </w:t>
      </w:r>
      <w:r>
        <w:rPr>
          <w:rFonts w:ascii="Arial" w:hAnsi="Arial" w:cs="Arial"/>
          <w:sz w:val="24"/>
          <w:szCs w:val="24"/>
        </w:rPr>
        <w:t>at the DVLA</w:t>
      </w:r>
      <w:r w:rsidR="008A3692">
        <w:rPr>
          <w:rFonts w:ascii="Arial" w:hAnsi="Arial" w:cs="Arial"/>
          <w:sz w:val="24"/>
          <w:szCs w:val="24"/>
        </w:rPr>
        <w:t xml:space="preserve"> such as </w:t>
      </w:r>
      <w:r>
        <w:rPr>
          <w:rFonts w:ascii="Arial" w:hAnsi="Arial" w:cs="Arial"/>
          <w:sz w:val="24"/>
          <w:szCs w:val="24"/>
        </w:rPr>
        <w:t xml:space="preserve">drone.io or </w:t>
      </w:r>
      <w:r w:rsidR="008A3692">
        <w:rPr>
          <w:rFonts w:ascii="Arial" w:hAnsi="Arial" w:cs="Arial"/>
          <w:sz w:val="24"/>
          <w:szCs w:val="24"/>
        </w:rPr>
        <w:t xml:space="preserve">an </w:t>
      </w:r>
      <w:r>
        <w:rPr>
          <w:rFonts w:ascii="Arial" w:hAnsi="Arial" w:cs="Arial"/>
          <w:sz w:val="24"/>
          <w:szCs w:val="24"/>
        </w:rPr>
        <w:t>equivalent.</w:t>
      </w:r>
    </w:p>
    <w:p w:rsidR="004D0D85" w:rsidRDefault="004D0D85" w:rsidP="004D0D85">
      <w:pPr>
        <w:pStyle w:val="ListParagraph"/>
        <w:rPr>
          <w:rFonts w:ascii="Arial" w:hAnsi="Arial" w:cs="Arial"/>
          <w:sz w:val="24"/>
          <w:szCs w:val="24"/>
        </w:rPr>
      </w:pPr>
      <w:bookmarkStart w:id="0" w:name="_GoBack"/>
      <w:bookmarkEnd w:id="0"/>
    </w:p>
    <w:p w:rsidR="004D0D85" w:rsidRPr="004D0D85" w:rsidRDefault="004D0D85" w:rsidP="004D0D85">
      <w:pPr>
        <w:pStyle w:val="ListParagraph"/>
        <w:rPr>
          <w:rFonts w:ascii="Arial" w:hAnsi="Arial" w:cs="Arial"/>
          <w:sz w:val="24"/>
          <w:szCs w:val="24"/>
        </w:rPr>
      </w:pPr>
    </w:p>
    <w:tbl>
      <w:tblPr>
        <w:tblStyle w:val="TableGrid"/>
        <w:tblW w:w="0" w:type="auto"/>
        <w:tblInd w:w="720" w:type="dxa"/>
        <w:tblLook w:val="04A0" w:firstRow="1" w:lastRow="0" w:firstColumn="1" w:lastColumn="0" w:noHBand="0" w:noVBand="1"/>
      </w:tblPr>
      <w:tblGrid>
        <w:gridCol w:w="3641"/>
        <w:gridCol w:w="992"/>
      </w:tblGrid>
      <w:tr w:rsidR="00DC1F84" w:rsidTr="005375AA">
        <w:tc>
          <w:tcPr>
            <w:tcW w:w="3641" w:type="dxa"/>
          </w:tcPr>
          <w:p w:rsidR="00DC1F84" w:rsidRDefault="003E7EA4" w:rsidP="00DC1F84">
            <w:pPr>
              <w:jc w:val="both"/>
              <w:rPr>
                <w:rFonts w:ascii="Arial" w:hAnsi="Arial" w:cs="Arial"/>
                <w:sz w:val="24"/>
                <w:szCs w:val="24"/>
              </w:rPr>
            </w:pPr>
            <w:r>
              <w:rPr>
                <w:rFonts w:ascii="Arial" w:hAnsi="Arial" w:cs="Arial"/>
                <w:sz w:val="24"/>
                <w:szCs w:val="24"/>
              </w:rPr>
              <w:t>Agile process evaluation</w:t>
            </w:r>
          </w:p>
        </w:tc>
        <w:tc>
          <w:tcPr>
            <w:tcW w:w="992" w:type="dxa"/>
          </w:tcPr>
          <w:p w:rsidR="00DC1F84" w:rsidRDefault="008A3692" w:rsidP="005375AA">
            <w:pPr>
              <w:jc w:val="center"/>
              <w:rPr>
                <w:rFonts w:ascii="Arial" w:hAnsi="Arial" w:cs="Arial"/>
                <w:sz w:val="24"/>
                <w:szCs w:val="24"/>
              </w:rPr>
            </w:pPr>
            <w:r>
              <w:rPr>
                <w:rFonts w:ascii="Arial" w:hAnsi="Arial" w:cs="Arial"/>
                <w:sz w:val="24"/>
                <w:szCs w:val="24"/>
              </w:rPr>
              <w:t>4</w:t>
            </w:r>
            <w:r w:rsidR="00DC1F84">
              <w:rPr>
                <w:rFonts w:ascii="Arial" w:hAnsi="Arial" w:cs="Arial"/>
                <w:sz w:val="24"/>
                <w:szCs w:val="24"/>
              </w:rPr>
              <w:t>0</w:t>
            </w:r>
          </w:p>
        </w:tc>
      </w:tr>
      <w:tr w:rsidR="00DC1F84" w:rsidTr="005375AA">
        <w:tc>
          <w:tcPr>
            <w:tcW w:w="3641" w:type="dxa"/>
          </w:tcPr>
          <w:p w:rsidR="00DC1F84" w:rsidRDefault="003E7EA4" w:rsidP="005375AA">
            <w:pPr>
              <w:jc w:val="both"/>
              <w:rPr>
                <w:rFonts w:ascii="Arial" w:hAnsi="Arial" w:cs="Arial"/>
                <w:sz w:val="24"/>
                <w:szCs w:val="24"/>
              </w:rPr>
            </w:pPr>
            <w:r>
              <w:rPr>
                <w:rFonts w:ascii="Arial" w:hAnsi="Arial" w:cs="Arial"/>
                <w:sz w:val="24"/>
                <w:szCs w:val="24"/>
              </w:rPr>
              <w:t>Examples</w:t>
            </w:r>
          </w:p>
        </w:tc>
        <w:tc>
          <w:tcPr>
            <w:tcW w:w="992" w:type="dxa"/>
          </w:tcPr>
          <w:p w:rsidR="00DC1F84" w:rsidRDefault="00DC1F84" w:rsidP="005375AA">
            <w:pPr>
              <w:jc w:val="center"/>
              <w:rPr>
                <w:rFonts w:ascii="Arial" w:hAnsi="Arial" w:cs="Arial"/>
                <w:sz w:val="24"/>
                <w:szCs w:val="24"/>
              </w:rPr>
            </w:pPr>
            <w:r>
              <w:rPr>
                <w:rFonts w:ascii="Arial" w:hAnsi="Arial" w:cs="Arial"/>
                <w:sz w:val="24"/>
                <w:szCs w:val="24"/>
              </w:rPr>
              <w:t>30</w:t>
            </w:r>
          </w:p>
        </w:tc>
      </w:tr>
      <w:tr w:rsidR="00DC1F84" w:rsidTr="005375AA">
        <w:tc>
          <w:tcPr>
            <w:tcW w:w="3641" w:type="dxa"/>
          </w:tcPr>
          <w:p w:rsidR="00DC1F84" w:rsidRDefault="003E7EA4" w:rsidP="005375AA">
            <w:pPr>
              <w:jc w:val="both"/>
              <w:rPr>
                <w:rFonts w:ascii="Arial" w:hAnsi="Arial" w:cs="Arial"/>
                <w:sz w:val="24"/>
                <w:szCs w:val="24"/>
              </w:rPr>
            </w:pPr>
            <w:r>
              <w:rPr>
                <w:rFonts w:ascii="Arial" w:hAnsi="Arial" w:cs="Arial"/>
                <w:sz w:val="24"/>
                <w:szCs w:val="24"/>
              </w:rPr>
              <w:t>Testing</w:t>
            </w:r>
          </w:p>
        </w:tc>
        <w:tc>
          <w:tcPr>
            <w:tcW w:w="992" w:type="dxa"/>
          </w:tcPr>
          <w:p w:rsidR="00DC1F84" w:rsidRDefault="00DC1F84" w:rsidP="005375AA">
            <w:pPr>
              <w:jc w:val="center"/>
              <w:rPr>
                <w:rFonts w:ascii="Arial" w:hAnsi="Arial" w:cs="Arial"/>
                <w:sz w:val="24"/>
                <w:szCs w:val="24"/>
              </w:rPr>
            </w:pPr>
            <w:r>
              <w:rPr>
                <w:rFonts w:ascii="Arial" w:hAnsi="Arial" w:cs="Arial"/>
                <w:sz w:val="24"/>
                <w:szCs w:val="24"/>
              </w:rPr>
              <w:t>30</w:t>
            </w:r>
          </w:p>
        </w:tc>
      </w:tr>
    </w:tbl>
    <w:p w:rsidR="00D46909" w:rsidRPr="00A406E5" w:rsidRDefault="00D46909" w:rsidP="00A67FB1">
      <w:pPr>
        <w:ind w:left="720"/>
        <w:rPr>
          <w:rFonts w:ascii="Arial" w:hAnsi="Arial" w:cs="Arial"/>
          <w:sz w:val="24"/>
          <w:szCs w:val="24"/>
        </w:rPr>
      </w:pPr>
    </w:p>
    <w:p w:rsidR="00152E9D" w:rsidRPr="00A406E5" w:rsidRDefault="00B2532B" w:rsidP="00A67FB1">
      <w:pPr>
        <w:ind w:left="720"/>
        <w:rPr>
          <w:rFonts w:ascii="Arial" w:hAnsi="Arial" w:cs="Arial"/>
          <w:sz w:val="24"/>
          <w:szCs w:val="24"/>
        </w:rPr>
      </w:pPr>
      <w:r>
        <w:rPr>
          <w:rFonts w:ascii="Arial" w:hAnsi="Arial" w:cs="Arial"/>
          <w:sz w:val="24"/>
          <w:szCs w:val="24"/>
        </w:rPr>
        <w:t>Marks will be deducted for lack of numeric referencing.</w:t>
      </w: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Pr="00A406E5" w:rsidRDefault="00A3505D" w:rsidP="00D22D9C">
      <w:pPr>
        <w:jc w:val="both"/>
        <w:rPr>
          <w:rFonts w:ascii="Arial" w:hAnsi="Arial" w:cs="Arial"/>
          <w:sz w:val="22"/>
          <w:szCs w:val="22"/>
        </w:rPr>
      </w:pPr>
    </w:p>
    <w:p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A85BFE" w:rsidRDefault="004D5E9B" w:rsidP="00D22D9C">
      <w:pPr>
        <w:jc w:val="both"/>
        <w:rPr>
          <w:rFonts w:ascii="Arial" w:hAnsi="Arial" w:cs="Arial"/>
          <w:sz w:val="22"/>
          <w:szCs w:val="22"/>
        </w:rPr>
      </w:pPr>
      <w:r>
        <w:rPr>
          <w:rFonts w:ascii="Arial" w:hAnsi="Arial" w:cs="Arial"/>
          <w:sz w:val="22"/>
          <w:szCs w:val="22"/>
        </w:rPr>
        <w:br/>
      </w:r>
    </w:p>
    <w:p w:rsidR="00A85BFE" w:rsidRDefault="00A85BFE">
      <w:pPr>
        <w:rPr>
          <w:rFonts w:ascii="Arial" w:hAnsi="Arial" w:cs="Arial"/>
          <w:sz w:val="22"/>
          <w:szCs w:val="22"/>
        </w:rPr>
      </w:pPr>
      <w:r>
        <w:rPr>
          <w:rFonts w:ascii="Arial" w:hAnsi="Arial" w:cs="Arial"/>
          <w:sz w:val="22"/>
          <w:szCs w:val="22"/>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B444C" w:rsidRDefault="008440FE" w:rsidP="00DB444C">
      <w:pPr>
        <w:jc w:val="both"/>
        <w:rPr>
          <w:rFonts w:ascii="Arial" w:hAnsi="Arial" w:cs="Arial"/>
          <w:sz w:val="22"/>
          <w:szCs w:val="22"/>
        </w:rPr>
      </w:pPr>
      <w:r>
        <w:rPr>
          <w:rFonts w:ascii="Arial" w:hAnsi="Arial" w:cs="Arial"/>
          <w:sz w:val="22"/>
          <w:szCs w:val="22"/>
        </w:rPr>
        <w:lastRenderedPageBreak/>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rsidR="00DB444C" w:rsidRDefault="00DB444C" w:rsidP="008440FE">
      <w:pPr>
        <w:jc w:val="both"/>
        <w:rPr>
          <w:rFonts w:ascii="Arial" w:hAnsi="Arial" w:cs="Arial"/>
          <w:sz w:val="22"/>
          <w:szCs w:val="22"/>
        </w:rPr>
      </w:pPr>
    </w:p>
    <w:p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8A3692" w:rsidP="00152E9D">
            <w:pPr>
              <w:jc w:val="center"/>
              <w:rPr>
                <w:rFonts w:ascii="Arial" w:hAnsi="Arial" w:cs="Arial"/>
                <w:sz w:val="32"/>
              </w:rPr>
            </w:pPr>
            <w:r>
              <w:rPr>
                <w:rFonts w:ascii="Arial" w:hAnsi="Arial" w:cs="Arial"/>
                <w:sz w:val="32"/>
              </w:rPr>
              <w:t>7</w:t>
            </w:r>
            <w:r w:rsidR="008276A2">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8A3692" w:rsidP="00152E9D">
            <w:pPr>
              <w:jc w:val="center"/>
              <w:rPr>
                <w:rFonts w:ascii="Arial" w:hAnsi="Arial" w:cs="Arial"/>
                <w:sz w:val="32"/>
              </w:rPr>
            </w:pPr>
            <w:r>
              <w:rPr>
                <w:rFonts w:ascii="Arial" w:hAnsi="Arial" w:cs="Arial"/>
                <w:sz w:val="32"/>
              </w:rPr>
              <w:t>3</w:t>
            </w:r>
            <w:r w:rsidR="008276A2">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rsidTr="000B6520">
        <w:tc>
          <w:tcPr>
            <w:tcW w:w="13858" w:type="dxa"/>
            <w:shd w:val="clear" w:color="auto" w:fill="95B3D7" w:themeFill="accent1" w:themeFillTint="99"/>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rsidTr="009F1137">
        <w:tc>
          <w:tcPr>
            <w:tcW w:w="13948" w:type="dxa"/>
            <w:shd w:val="clear" w:color="auto" w:fill="95B3D7" w:themeFill="accent1" w:themeFillTint="99"/>
          </w:tcPr>
          <w:p w:rsidR="002466CE" w:rsidRPr="00D9771E" w:rsidRDefault="002466CE" w:rsidP="009F1137">
            <w:pPr>
              <w:rPr>
                <w:rFonts w:ascii="Arial" w:hAnsi="Arial" w:cs="Arial"/>
                <w:b/>
              </w:rPr>
            </w:pPr>
            <w:r>
              <w:rPr>
                <w:rFonts w:ascii="Arial" w:hAnsi="Arial" w:cs="Arial"/>
                <w:b/>
              </w:rPr>
              <w:t>Level 7</w:t>
            </w:r>
          </w:p>
        </w:tc>
      </w:tr>
      <w:tr w:rsidR="002466CE" w:rsidRPr="00D9771E" w:rsidTr="009F1137">
        <w:tc>
          <w:tcPr>
            <w:tcW w:w="13948" w:type="dxa"/>
            <w:shd w:val="clear" w:color="auto" w:fill="DBE5F1" w:themeFill="accent1" w:themeFillTint="33"/>
          </w:tcPr>
          <w:p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rsidTr="009F1137">
        <w:trPr>
          <w:tblHeader/>
        </w:trPr>
        <w:tc>
          <w:tcPr>
            <w:tcW w:w="1735" w:type="dxa"/>
            <w:shd w:val="clear" w:color="auto" w:fill="95B3D7" w:themeFill="accent1" w:themeFillTint="99"/>
          </w:tcPr>
          <w:p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rsidTr="009F1137">
        <w:trPr>
          <w:tblHeader/>
        </w:trPr>
        <w:tc>
          <w:tcPr>
            <w:tcW w:w="1735" w:type="dxa"/>
            <w:shd w:val="clear" w:color="auto" w:fill="95B3D7" w:themeFill="accent1" w:themeFillTint="99"/>
          </w:tcPr>
          <w:p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rsidTr="009F1137">
        <w:tc>
          <w:tcPr>
            <w:tcW w:w="1735" w:type="dxa"/>
            <w:shd w:val="clear" w:color="auto" w:fill="95B3D7" w:themeFill="accent1" w:themeFillTint="99"/>
          </w:tcPr>
          <w:p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rsidTr="009F1137">
        <w:tc>
          <w:tcPr>
            <w:tcW w:w="1735" w:type="dxa"/>
            <w:shd w:val="clear" w:color="auto" w:fill="95B3D7" w:themeFill="accent1" w:themeFillTint="99"/>
          </w:tcPr>
          <w:p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rsidTr="009F1137">
        <w:tc>
          <w:tcPr>
            <w:tcW w:w="1735" w:type="dxa"/>
            <w:shd w:val="clear" w:color="auto" w:fill="95B3D7" w:themeFill="accent1" w:themeFillTint="99"/>
          </w:tcPr>
          <w:p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spellStart"/>
            <w:r>
              <w:rPr>
                <w:rFonts w:ascii="Arial" w:hAnsi="Arial" w:cs="Arial"/>
              </w:rPr>
              <w:t>mis</w:t>
            </w:r>
            <w:proofErr w:type="spellEnd"/>
            <w:r>
              <w:rPr>
                <w:rFonts w:ascii="Arial" w:hAnsi="Arial" w:cs="Arial"/>
              </w:rPr>
              <w:t>-interpretation.</w:t>
            </w:r>
          </w:p>
          <w:p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rsidR="002466CE" w:rsidRDefault="002466CE" w:rsidP="009F1137">
            <w:pPr>
              <w:rPr>
                <w:rFonts w:ascii="Arial" w:hAnsi="Arial" w:cs="Arial"/>
              </w:rPr>
            </w:pP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rsidTr="009F1137">
        <w:tc>
          <w:tcPr>
            <w:tcW w:w="1735" w:type="dxa"/>
            <w:shd w:val="clear" w:color="auto" w:fill="95B3D7" w:themeFill="accent1" w:themeFillTint="99"/>
          </w:tcPr>
          <w:p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rsidR="002466CE" w:rsidRPr="00B669B1" w:rsidRDefault="002466CE" w:rsidP="009F1137">
            <w:pPr>
              <w:rPr>
                <w:rFonts w:ascii="Arial" w:hAnsi="Arial" w:cs="Arial"/>
              </w:rPr>
            </w:pPr>
            <w:r w:rsidRPr="00B669B1">
              <w:rPr>
                <w:rFonts w:ascii="Arial" w:hAnsi="Arial" w:cs="Arial"/>
              </w:rPr>
              <w:t>Limited or no use of methods, materials, tools and/or techniques.</w:t>
            </w:r>
          </w:p>
          <w:p w:rsidR="002466CE" w:rsidRDefault="002466CE" w:rsidP="009F1137">
            <w:pPr>
              <w:rPr>
                <w:rFonts w:ascii="Arial" w:hAnsi="Arial" w:cs="Arial"/>
              </w:rPr>
            </w:pPr>
            <w:r w:rsidRPr="00B669B1">
              <w:rPr>
                <w:rFonts w:ascii="Arial" w:hAnsi="Arial" w:cs="Arial"/>
              </w:rPr>
              <w:t>Little or no appreciation of the context of the application.</w:t>
            </w:r>
          </w:p>
          <w:p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002466CE" w:rsidRPr="00B669B1" w:rsidRDefault="002466CE" w:rsidP="009F1137">
            <w:pPr>
              <w:rPr>
                <w:rFonts w:ascii="Arial" w:hAnsi="Arial" w:cs="Arial"/>
              </w:rPr>
            </w:pP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rsidTr="009F1137">
        <w:tc>
          <w:tcPr>
            <w:tcW w:w="1735" w:type="dxa"/>
            <w:shd w:val="clear" w:color="auto" w:fill="95B3D7" w:themeFill="accent1" w:themeFillTint="99"/>
          </w:tcPr>
          <w:p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rsidR="002466CE" w:rsidRPr="00ED3ABD" w:rsidRDefault="002466CE" w:rsidP="009F1137">
            <w:pPr>
              <w:rPr>
                <w:rFonts w:ascii="Arial" w:hAnsi="Arial" w:cs="Arial"/>
              </w:rPr>
            </w:pPr>
          </w:p>
          <w:p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002466CE" w:rsidRPr="00E07BE3" w:rsidRDefault="002466CE" w:rsidP="009F113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2466CE" w:rsidRPr="00E07BE3" w:rsidRDefault="002466CE" w:rsidP="009F1137">
            <w:pPr>
              <w:rPr>
                <w:rFonts w:ascii="Arial" w:hAnsi="Arial" w:cs="Arial"/>
              </w:rPr>
            </w:pPr>
            <w:r w:rsidRPr="00E07BE3">
              <w:rPr>
                <w:rFonts w:ascii="Arial" w:hAnsi="Arial" w:cs="Arial"/>
              </w:rPr>
              <w:lastRenderedPageBreak/>
              <w:t>Can communicate effectively in a suitable format, but may have minor errors.</w:t>
            </w:r>
          </w:p>
          <w:p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rsidR="002466CE" w:rsidRDefault="002466CE"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62F2B" w:rsidRDefault="00962F2B">
      <w:r>
        <w:separator/>
      </w:r>
    </w:p>
  </w:endnote>
  <w:endnote w:type="continuationSeparator" w:id="0">
    <w:p w:rsidR="00962F2B" w:rsidRDefault="00962F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Monotype Sorts">
    <w:altName w:val="Times New Roman"/>
    <w:panose1 w:val="00000000000000000000"/>
    <w:charset w:val="00"/>
    <w:family w:val="roman"/>
    <w:notTrueType/>
    <w:pitch w:val="default"/>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857394">
      <w:rPr>
        <w:b/>
        <w:noProof/>
      </w:rPr>
      <w:t>6</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857394">
      <w:rPr>
        <w:b/>
        <w:noProof/>
      </w:rPr>
      <w:t>11</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62F2B" w:rsidRDefault="00962F2B">
      <w:r>
        <w:separator/>
      </w:r>
    </w:p>
  </w:footnote>
  <w:footnote w:type="continuationSeparator" w:id="0">
    <w:p w:rsidR="00962F2B" w:rsidRDefault="00962F2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85C6C74"/>
    <w:multiLevelType w:val="hybridMultilevel"/>
    <w:tmpl w:val="F9E44662"/>
    <w:lvl w:ilvl="0" w:tplc="08090009">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1D93E99"/>
    <w:multiLevelType w:val="hybridMultilevel"/>
    <w:tmpl w:val="85AA3676"/>
    <w:lvl w:ilvl="0" w:tplc="08090009">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3B1E248A"/>
    <w:multiLevelType w:val="hybridMultilevel"/>
    <w:tmpl w:val="E9365A98"/>
    <w:lvl w:ilvl="0" w:tplc="08090009">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439E4D0B"/>
    <w:multiLevelType w:val="hybridMultilevel"/>
    <w:tmpl w:val="D73EED54"/>
    <w:lvl w:ilvl="0" w:tplc="48D47D0C">
      <w:start w:val="1"/>
      <w:numFmt w:val="bullet"/>
      <w:lvlText w:val="n"/>
      <w:lvlJc w:val="left"/>
      <w:pPr>
        <w:tabs>
          <w:tab w:val="num" w:pos="720"/>
        </w:tabs>
        <w:ind w:left="720" w:hanging="360"/>
      </w:pPr>
      <w:rPr>
        <w:rFonts w:ascii="Monotype Sorts" w:hAnsi="Monotype Sorts" w:hint="default"/>
      </w:rPr>
    </w:lvl>
    <w:lvl w:ilvl="1" w:tplc="B276F544" w:tentative="1">
      <w:start w:val="1"/>
      <w:numFmt w:val="bullet"/>
      <w:lvlText w:val="n"/>
      <w:lvlJc w:val="left"/>
      <w:pPr>
        <w:tabs>
          <w:tab w:val="num" w:pos="1440"/>
        </w:tabs>
        <w:ind w:left="1440" w:hanging="360"/>
      </w:pPr>
      <w:rPr>
        <w:rFonts w:ascii="Monotype Sorts" w:hAnsi="Monotype Sorts" w:hint="default"/>
      </w:rPr>
    </w:lvl>
    <w:lvl w:ilvl="2" w:tplc="CEB0C1A0" w:tentative="1">
      <w:start w:val="1"/>
      <w:numFmt w:val="bullet"/>
      <w:lvlText w:val="n"/>
      <w:lvlJc w:val="left"/>
      <w:pPr>
        <w:tabs>
          <w:tab w:val="num" w:pos="2160"/>
        </w:tabs>
        <w:ind w:left="2160" w:hanging="360"/>
      </w:pPr>
      <w:rPr>
        <w:rFonts w:ascii="Monotype Sorts" w:hAnsi="Monotype Sorts" w:hint="default"/>
      </w:rPr>
    </w:lvl>
    <w:lvl w:ilvl="3" w:tplc="CE2A9EFA" w:tentative="1">
      <w:start w:val="1"/>
      <w:numFmt w:val="bullet"/>
      <w:lvlText w:val="n"/>
      <w:lvlJc w:val="left"/>
      <w:pPr>
        <w:tabs>
          <w:tab w:val="num" w:pos="2880"/>
        </w:tabs>
        <w:ind w:left="2880" w:hanging="360"/>
      </w:pPr>
      <w:rPr>
        <w:rFonts w:ascii="Monotype Sorts" w:hAnsi="Monotype Sorts" w:hint="default"/>
      </w:rPr>
    </w:lvl>
    <w:lvl w:ilvl="4" w:tplc="76A6615E" w:tentative="1">
      <w:start w:val="1"/>
      <w:numFmt w:val="bullet"/>
      <w:lvlText w:val="n"/>
      <w:lvlJc w:val="left"/>
      <w:pPr>
        <w:tabs>
          <w:tab w:val="num" w:pos="3600"/>
        </w:tabs>
        <w:ind w:left="3600" w:hanging="360"/>
      </w:pPr>
      <w:rPr>
        <w:rFonts w:ascii="Monotype Sorts" w:hAnsi="Monotype Sorts" w:hint="default"/>
      </w:rPr>
    </w:lvl>
    <w:lvl w:ilvl="5" w:tplc="BF72F664" w:tentative="1">
      <w:start w:val="1"/>
      <w:numFmt w:val="bullet"/>
      <w:lvlText w:val="n"/>
      <w:lvlJc w:val="left"/>
      <w:pPr>
        <w:tabs>
          <w:tab w:val="num" w:pos="4320"/>
        </w:tabs>
        <w:ind w:left="4320" w:hanging="360"/>
      </w:pPr>
      <w:rPr>
        <w:rFonts w:ascii="Monotype Sorts" w:hAnsi="Monotype Sorts" w:hint="default"/>
      </w:rPr>
    </w:lvl>
    <w:lvl w:ilvl="6" w:tplc="FB2A3AD2" w:tentative="1">
      <w:start w:val="1"/>
      <w:numFmt w:val="bullet"/>
      <w:lvlText w:val="n"/>
      <w:lvlJc w:val="left"/>
      <w:pPr>
        <w:tabs>
          <w:tab w:val="num" w:pos="5040"/>
        </w:tabs>
        <w:ind w:left="5040" w:hanging="360"/>
      </w:pPr>
      <w:rPr>
        <w:rFonts w:ascii="Monotype Sorts" w:hAnsi="Monotype Sorts" w:hint="default"/>
      </w:rPr>
    </w:lvl>
    <w:lvl w:ilvl="7" w:tplc="D952DA2A" w:tentative="1">
      <w:start w:val="1"/>
      <w:numFmt w:val="bullet"/>
      <w:lvlText w:val="n"/>
      <w:lvlJc w:val="left"/>
      <w:pPr>
        <w:tabs>
          <w:tab w:val="num" w:pos="5760"/>
        </w:tabs>
        <w:ind w:left="5760" w:hanging="360"/>
      </w:pPr>
      <w:rPr>
        <w:rFonts w:ascii="Monotype Sorts" w:hAnsi="Monotype Sorts" w:hint="default"/>
      </w:rPr>
    </w:lvl>
    <w:lvl w:ilvl="8" w:tplc="FD4874FC" w:tentative="1">
      <w:start w:val="1"/>
      <w:numFmt w:val="bullet"/>
      <w:lvlText w:val="n"/>
      <w:lvlJc w:val="left"/>
      <w:pPr>
        <w:tabs>
          <w:tab w:val="num" w:pos="6480"/>
        </w:tabs>
        <w:ind w:left="6480" w:hanging="360"/>
      </w:pPr>
      <w:rPr>
        <w:rFonts w:ascii="Monotype Sorts" w:hAnsi="Monotype Sorts" w:hint="default"/>
      </w:r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683630D"/>
    <w:multiLevelType w:val="hybridMultilevel"/>
    <w:tmpl w:val="73A633EA"/>
    <w:lvl w:ilvl="0" w:tplc="F8405606">
      <w:start w:val="1"/>
      <w:numFmt w:val="bullet"/>
      <w:lvlText w:val="n"/>
      <w:lvlJc w:val="left"/>
      <w:pPr>
        <w:tabs>
          <w:tab w:val="num" w:pos="720"/>
        </w:tabs>
        <w:ind w:left="720" w:hanging="360"/>
      </w:pPr>
      <w:rPr>
        <w:rFonts w:ascii="Monotype Sorts" w:hAnsi="Monotype Sorts" w:hint="default"/>
      </w:rPr>
    </w:lvl>
    <w:lvl w:ilvl="1" w:tplc="7B9C9702" w:tentative="1">
      <w:start w:val="1"/>
      <w:numFmt w:val="bullet"/>
      <w:lvlText w:val="n"/>
      <w:lvlJc w:val="left"/>
      <w:pPr>
        <w:tabs>
          <w:tab w:val="num" w:pos="1440"/>
        </w:tabs>
        <w:ind w:left="1440" w:hanging="360"/>
      </w:pPr>
      <w:rPr>
        <w:rFonts w:ascii="Monotype Sorts" w:hAnsi="Monotype Sorts" w:hint="default"/>
      </w:rPr>
    </w:lvl>
    <w:lvl w:ilvl="2" w:tplc="92B6DE5A" w:tentative="1">
      <w:start w:val="1"/>
      <w:numFmt w:val="bullet"/>
      <w:lvlText w:val="n"/>
      <w:lvlJc w:val="left"/>
      <w:pPr>
        <w:tabs>
          <w:tab w:val="num" w:pos="2160"/>
        </w:tabs>
        <w:ind w:left="2160" w:hanging="360"/>
      </w:pPr>
      <w:rPr>
        <w:rFonts w:ascii="Monotype Sorts" w:hAnsi="Monotype Sorts" w:hint="default"/>
      </w:rPr>
    </w:lvl>
    <w:lvl w:ilvl="3" w:tplc="AE8E087E" w:tentative="1">
      <w:start w:val="1"/>
      <w:numFmt w:val="bullet"/>
      <w:lvlText w:val="n"/>
      <w:lvlJc w:val="left"/>
      <w:pPr>
        <w:tabs>
          <w:tab w:val="num" w:pos="2880"/>
        </w:tabs>
        <w:ind w:left="2880" w:hanging="360"/>
      </w:pPr>
      <w:rPr>
        <w:rFonts w:ascii="Monotype Sorts" w:hAnsi="Monotype Sorts" w:hint="default"/>
      </w:rPr>
    </w:lvl>
    <w:lvl w:ilvl="4" w:tplc="49209CA8" w:tentative="1">
      <w:start w:val="1"/>
      <w:numFmt w:val="bullet"/>
      <w:lvlText w:val="n"/>
      <w:lvlJc w:val="left"/>
      <w:pPr>
        <w:tabs>
          <w:tab w:val="num" w:pos="3600"/>
        </w:tabs>
        <w:ind w:left="3600" w:hanging="360"/>
      </w:pPr>
      <w:rPr>
        <w:rFonts w:ascii="Monotype Sorts" w:hAnsi="Monotype Sorts" w:hint="default"/>
      </w:rPr>
    </w:lvl>
    <w:lvl w:ilvl="5" w:tplc="4D74E502" w:tentative="1">
      <w:start w:val="1"/>
      <w:numFmt w:val="bullet"/>
      <w:lvlText w:val="n"/>
      <w:lvlJc w:val="left"/>
      <w:pPr>
        <w:tabs>
          <w:tab w:val="num" w:pos="4320"/>
        </w:tabs>
        <w:ind w:left="4320" w:hanging="360"/>
      </w:pPr>
      <w:rPr>
        <w:rFonts w:ascii="Monotype Sorts" w:hAnsi="Monotype Sorts" w:hint="default"/>
      </w:rPr>
    </w:lvl>
    <w:lvl w:ilvl="6" w:tplc="40E4DFA8" w:tentative="1">
      <w:start w:val="1"/>
      <w:numFmt w:val="bullet"/>
      <w:lvlText w:val="n"/>
      <w:lvlJc w:val="left"/>
      <w:pPr>
        <w:tabs>
          <w:tab w:val="num" w:pos="5040"/>
        </w:tabs>
        <w:ind w:left="5040" w:hanging="360"/>
      </w:pPr>
      <w:rPr>
        <w:rFonts w:ascii="Monotype Sorts" w:hAnsi="Monotype Sorts" w:hint="default"/>
      </w:rPr>
    </w:lvl>
    <w:lvl w:ilvl="7" w:tplc="ECD42F48" w:tentative="1">
      <w:start w:val="1"/>
      <w:numFmt w:val="bullet"/>
      <w:lvlText w:val="n"/>
      <w:lvlJc w:val="left"/>
      <w:pPr>
        <w:tabs>
          <w:tab w:val="num" w:pos="5760"/>
        </w:tabs>
        <w:ind w:left="5760" w:hanging="360"/>
      </w:pPr>
      <w:rPr>
        <w:rFonts w:ascii="Monotype Sorts" w:hAnsi="Monotype Sorts" w:hint="default"/>
      </w:rPr>
    </w:lvl>
    <w:lvl w:ilvl="8" w:tplc="452035D0" w:tentative="1">
      <w:start w:val="1"/>
      <w:numFmt w:val="bullet"/>
      <w:lvlText w:val="n"/>
      <w:lvlJc w:val="left"/>
      <w:pPr>
        <w:tabs>
          <w:tab w:val="num" w:pos="6480"/>
        </w:tabs>
        <w:ind w:left="6480" w:hanging="360"/>
      </w:pPr>
      <w:rPr>
        <w:rFonts w:ascii="Monotype Sorts" w:hAnsi="Monotype Sorts" w:hint="default"/>
      </w:r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5F53437"/>
    <w:multiLevelType w:val="hybridMultilevel"/>
    <w:tmpl w:val="A68022C4"/>
    <w:lvl w:ilvl="0" w:tplc="08090009">
      <w:start w:val="1"/>
      <w:numFmt w:val="bullet"/>
      <w:lvlText w:val=""/>
      <w:lvlJc w:val="left"/>
      <w:pPr>
        <w:ind w:left="1503" w:hanging="360"/>
      </w:pPr>
      <w:rPr>
        <w:rFonts w:ascii="Wingdings" w:hAnsi="Wingdings" w:hint="default"/>
      </w:rPr>
    </w:lvl>
    <w:lvl w:ilvl="1" w:tplc="08090003" w:tentative="1">
      <w:start w:val="1"/>
      <w:numFmt w:val="bullet"/>
      <w:lvlText w:val="o"/>
      <w:lvlJc w:val="left"/>
      <w:pPr>
        <w:ind w:left="2223" w:hanging="360"/>
      </w:pPr>
      <w:rPr>
        <w:rFonts w:ascii="Courier New" w:hAnsi="Courier New" w:cs="Courier New" w:hint="default"/>
      </w:rPr>
    </w:lvl>
    <w:lvl w:ilvl="2" w:tplc="08090005" w:tentative="1">
      <w:start w:val="1"/>
      <w:numFmt w:val="bullet"/>
      <w:lvlText w:val=""/>
      <w:lvlJc w:val="left"/>
      <w:pPr>
        <w:ind w:left="2943" w:hanging="360"/>
      </w:pPr>
      <w:rPr>
        <w:rFonts w:ascii="Wingdings" w:hAnsi="Wingdings" w:hint="default"/>
      </w:rPr>
    </w:lvl>
    <w:lvl w:ilvl="3" w:tplc="08090001" w:tentative="1">
      <w:start w:val="1"/>
      <w:numFmt w:val="bullet"/>
      <w:lvlText w:val=""/>
      <w:lvlJc w:val="left"/>
      <w:pPr>
        <w:ind w:left="3663" w:hanging="360"/>
      </w:pPr>
      <w:rPr>
        <w:rFonts w:ascii="Symbol" w:hAnsi="Symbol" w:hint="default"/>
      </w:rPr>
    </w:lvl>
    <w:lvl w:ilvl="4" w:tplc="08090003" w:tentative="1">
      <w:start w:val="1"/>
      <w:numFmt w:val="bullet"/>
      <w:lvlText w:val="o"/>
      <w:lvlJc w:val="left"/>
      <w:pPr>
        <w:ind w:left="4383" w:hanging="360"/>
      </w:pPr>
      <w:rPr>
        <w:rFonts w:ascii="Courier New" w:hAnsi="Courier New" w:cs="Courier New" w:hint="default"/>
      </w:rPr>
    </w:lvl>
    <w:lvl w:ilvl="5" w:tplc="08090005" w:tentative="1">
      <w:start w:val="1"/>
      <w:numFmt w:val="bullet"/>
      <w:lvlText w:val=""/>
      <w:lvlJc w:val="left"/>
      <w:pPr>
        <w:ind w:left="5103" w:hanging="360"/>
      </w:pPr>
      <w:rPr>
        <w:rFonts w:ascii="Wingdings" w:hAnsi="Wingdings" w:hint="default"/>
      </w:rPr>
    </w:lvl>
    <w:lvl w:ilvl="6" w:tplc="08090001" w:tentative="1">
      <w:start w:val="1"/>
      <w:numFmt w:val="bullet"/>
      <w:lvlText w:val=""/>
      <w:lvlJc w:val="left"/>
      <w:pPr>
        <w:ind w:left="5823" w:hanging="360"/>
      </w:pPr>
      <w:rPr>
        <w:rFonts w:ascii="Symbol" w:hAnsi="Symbol" w:hint="default"/>
      </w:rPr>
    </w:lvl>
    <w:lvl w:ilvl="7" w:tplc="08090003" w:tentative="1">
      <w:start w:val="1"/>
      <w:numFmt w:val="bullet"/>
      <w:lvlText w:val="o"/>
      <w:lvlJc w:val="left"/>
      <w:pPr>
        <w:ind w:left="6543" w:hanging="360"/>
      </w:pPr>
      <w:rPr>
        <w:rFonts w:ascii="Courier New" w:hAnsi="Courier New" w:cs="Courier New" w:hint="default"/>
      </w:rPr>
    </w:lvl>
    <w:lvl w:ilvl="8" w:tplc="08090005" w:tentative="1">
      <w:start w:val="1"/>
      <w:numFmt w:val="bullet"/>
      <w:lvlText w:val=""/>
      <w:lvlJc w:val="left"/>
      <w:pPr>
        <w:ind w:left="7263" w:hanging="360"/>
      </w:pPr>
      <w:rPr>
        <w:rFonts w:ascii="Wingdings" w:hAnsi="Wingdings" w:hint="default"/>
      </w:r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760E4BA4"/>
    <w:multiLevelType w:val="multilevel"/>
    <w:tmpl w:val="1F240164"/>
    <w:lvl w:ilvl="0">
      <w:start w:val="1"/>
      <w:numFmt w:val="bullet"/>
      <w:lvlText w:val=""/>
      <w:lvlJc w:val="left"/>
      <w:pPr>
        <w:ind w:left="1080" w:hanging="360"/>
      </w:pPr>
      <w:rPr>
        <w:rFonts w:ascii="Symbol" w:hAnsi="Symbol" w:cs="Symbol"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num w:numId="1">
    <w:abstractNumId w:val="2"/>
  </w:num>
  <w:num w:numId="2">
    <w:abstractNumId w:val="11"/>
  </w:num>
  <w:num w:numId="3">
    <w:abstractNumId w:val="21"/>
  </w:num>
  <w:num w:numId="4">
    <w:abstractNumId w:val="15"/>
  </w:num>
  <w:num w:numId="5">
    <w:abstractNumId w:val="9"/>
  </w:num>
  <w:num w:numId="6">
    <w:abstractNumId w:val="20"/>
  </w:num>
  <w:num w:numId="7">
    <w:abstractNumId w:val="3"/>
  </w:num>
  <w:num w:numId="8">
    <w:abstractNumId w:val="18"/>
  </w:num>
  <w:num w:numId="9">
    <w:abstractNumId w:val="12"/>
  </w:num>
  <w:num w:numId="10">
    <w:abstractNumId w:val="5"/>
  </w:num>
  <w:num w:numId="11">
    <w:abstractNumId w:val="6"/>
  </w:num>
  <w:num w:numId="12">
    <w:abstractNumId w:val="10"/>
  </w:num>
  <w:num w:numId="13">
    <w:abstractNumId w:val="17"/>
  </w:num>
  <w:num w:numId="14">
    <w:abstractNumId w:val="4"/>
  </w:num>
  <w:num w:numId="15">
    <w:abstractNumId w:val="0"/>
  </w:num>
  <w:num w:numId="16">
    <w:abstractNumId w:val="8"/>
  </w:num>
  <w:num w:numId="17">
    <w:abstractNumId w:val="7"/>
  </w:num>
  <w:num w:numId="18">
    <w:abstractNumId w:val="13"/>
  </w:num>
  <w:num w:numId="19">
    <w:abstractNumId w:val="16"/>
  </w:num>
  <w:num w:numId="20">
    <w:abstractNumId w:val="14"/>
  </w:num>
  <w:num w:numId="21">
    <w:abstractNumId w:val="19"/>
  </w:num>
  <w:num w:numId="22">
    <w:abstractNumId w:val="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11C22"/>
    <w:rsid w:val="00026B02"/>
    <w:rsid w:val="00041348"/>
    <w:rsid w:val="00050AF9"/>
    <w:rsid w:val="000822E5"/>
    <w:rsid w:val="000971FC"/>
    <w:rsid w:val="000A2A3A"/>
    <w:rsid w:val="000A492A"/>
    <w:rsid w:val="000B6520"/>
    <w:rsid w:val="000C4F03"/>
    <w:rsid w:val="000C546F"/>
    <w:rsid w:val="000D2F80"/>
    <w:rsid w:val="000E1ED5"/>
    <w:rsid w:val="000E413A"/>
    <w:rsid w:val="000F5AA3"/>
    <w:rsid w:val="00100396"/>
    <w:rsid w:val="00100B5C"/>
    <w:rsid w:val="00103507"/>
    <w:rsid w:val="001106E9"/>
    <w:rsid w:val="00124CA5"/>
    <w:rsid w:val="00134F77"/>
    <w:rsid w:val="00152E9D"/>
    <w:rsid w:val="00154487"/>
    <w:rsid w:val="0017512A"/>
    <w:rsid w:val="00196958"/>
    <w:rsid w:val="001A1369"/>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466CE"/>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3E7EA4"/>
    <w:rsid w:val="004046A9"/>
    <w:rsid w:val="00404C50"/>
    <w:rsid w:val="00423934"/>
    <w:rsid w:val="00426244"/>
    <w:rsid w:val="00460193"/>
    <w:rsid w:val="00470A38"/>
    <w:rsid w:val="004874DE"/>
    <w:rsid w:val="004B5334"/>
    <w:rsid w:val="004B6C14"/>
    <w:rsid w:val="004C0561"/>
    <w:rsid w:val="004C1A8C"/>
    <w:rsid w:val="004C4F19"/>
    <w:rsid w:val="004D0D85"/>
    <w:rsid w:val="004D5E9B"/>
    <w:rsid w:val="004D63D9"/>
    <w:rsid w:val="004E6585"/>
    <w:rsid w:val="004F0BE9"/>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91EA9"/>
    <w:rsid w:val="006934D4"/>
    <w:rsid w:val="006A08ED"/>
    <w:rsid w:val="006A6DC3"/>
    <w:rsid w:val="006C1480"/>
    <w:rsid w:val="006D49ED"/>
    <w:rsid w:val="006D55CE"/>
    <w:rsid w:val="006D637A"/>
    <w:rsid w:val="006D6726"/>
    <w:rsid w:val="006D6B5E"/>
    <w:rsid w:val="006D6F24"/>
    <w:rsid w:val="006E3E4E"/>
    <w:rsid w:val="006F1715"/>
    <w:rsid w:val="006F45BF"/>
    <w:rsid w:val="006F60E0"/>
    <w:rsid w:val="00702F71"/>
    <w:rsid w:val="007366DF"/>
    <w:rsid w:val="00757839"/>
    <w:rsid w:val="00770C81"/>
    <w:rsid w:val="00791024"/>
    <w:rsid w:val="00793F0A"/>
    <w:rsid w:val="007A08E4"/>
    <w:rsid w:val="007A2657"/>
    <w:rsid w:val="007C682C"/>
    <w:rsid w:val="007D2385"/>
    <w:rsid w:val="007E6F99"/>
    <w:rsid w:val="007F214F"/>
    <w:rsid w:val="00800069"/>
    <w:rsid w:val="008000B8"/>
    <w:rsid w:val="008042F0"/>
    <w:rsid w:val="008276A2"/>
    <w:rsid w:val="008310A0"/>
    <w:rsid w:val="00835D29"/>
    <w:rsid w:val="00842E7F"/>
    <w:rsid w:val="008440FE"/>
    <w:rsid w:val="00852933"/>
    <w:rsid w:val="008566E5"/>
    <w:rsid w:val="008566FE"/>
    <w:rsid w:val="00857394"/>
    <w:rsid w:val="00865B46"/>
    <w:rsid w:val="00876776"/>
    <w:rsid w:val="00896134"/>
    <w:rsid w:val="008A3692"/>
    <w:rsid w:val="008A62BC"/>
    <w:rsid w:val="008B43E7"/>
    <w:rsid w:val="008D763F"/>
    <w:rsid w:val="008E7E75"/>
    <w:rsid w:val="008F036F"/>
    <w:rsid w:val="008F1308"/>
    <w:rsid w:val="008F78C2"/>
    <w:rsid w:val="00904568"/>
    <w:rsid w:val="00911394"/>
    <w:rsid w:val="00923EF2"/>
    <w:rsid w:val="00926D25"/>
    <w:rsid w:val="00926E9D"/>
    <w:rsid w:val="00932C6E"/>
    <w:rsid w:val="00933F10"/>
    <w:rsid w:val="009433C5"/>
    <w:rsid w:val="00953DC4"/>
    <w:rsid w:val="00962F2B"/>
    <w:rsid w:val="00965881"/>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10CF0"/>
    <w:rsid w:val="00B2532B"/>
    <w:rsid w:val="00B3574F"/>
    <w:rsid w:val="00B50EA8"/>
    <w:rsid w:val="00B64082"/>
    <w:rsid w:val="00B72325"/>
    <w:rsid w:val="00B72EC6"/>
    <w:rsid w:val="00B816FF"/>
    <w:rsid w:val="00B81AD3"/>
    <w:rsid w:val="00B829D8"/>
    <w:rsid w:val="00B84B5B"/>
    <w:rsid w:val="00B86446"/>
    <w:rsid w:val="00BA1176"/>
    <w:rsid w:val="00BB7EF4"/>
    <w:rsid w:val="00BD77A3"/>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C7339"/>
    <w:rsid w:val="00CE4035"/>
    <w:rsid w:val="00CE65AB"/>
    <w:rsid w:val="00CF4266"/>
    <w:rsid w:val="00D22D9C"/>
    <w:rsid w:val="00D241F1"/>
    <w:rsid w:val="00D275CB"/>
    <w:rsid w:val="00D300BB"/>
    <w:rsid w:val="00D30DFA"/>
    <w:rsid w:val="00D463A5"/>
    <w:rsid w:val="00D46909"/>
    <w:rsid w:val="00D4710D"/>
    <w:rsid w:val="00D47D25"/>
    <w:rsid w:val="00D62ACD"/>
    <w:rsid w:val="00DA36EE"/>
    <w:rsid w:val="00DB116D"/>
    <w:rsid w:val="00DB444C"/>
    <w:rsid w:val="00DC1F84"/>
    <w:rsid w:val="00DD17CC"/>
    <w:rsid w:val="00DD737A"/>
    <w:rsid w:val="00DE217A"/>
    <w:rsid w:val="00DF321B"/>
    <w:rsid w:val="00E230E0"/>
    <w:rsid w:val="00E51AAC"/>
    <w:rsid w:val="00E61D43"/>
    <w:rsid w:val="00E66CC0"/>
    <w:rsid w:val="00E728A9"/>
    <w:rsid w:val="00E807D9"/>
    <w:rsid w:val="00E820D7"/>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A72690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aliases w:val="List Paragraph1,Numbered Indented Text,Colorful List - Accent 11,Text bullets 1,omar footnote"/>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aliases w:val="List Paragraph1 Char,Numbered Indented Text Char,Colorful List - Accent 11 Char,Text bullets 1 Char,omar footnote Char"/>
    <w:link w:val="ListParagraph"/>
    <w:uiPriority w:val="34"/>
    <w:locked/>
    <w:rsid w:val="00B3574F"/>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778776">
      <w:bodyDiv w:val="1"/>
      <w:marLeft w:val="0"/>
      <w:marRight w:val="0"/>
      <w:marTop w:val="0"/>
      <w:marBottom w:val="0"/>
      <w:divBdr>
        <w:top w:val="none" w:sz="0" w:space="0" w:color="auto"/>
        <w:left w:val="none" w:sz="0" w:space="0" w:color="auto"/>
        <w:bottom w:val="none" w:sz="0" w:space="0" w:color="auto"/>
        <w:right w:val="none" w:sz="0" w:space="0" w:color="auto"/>
      </w:divBdr>
      <w:divsChild>
        <w:div w:id="1694916600">
          <w:marLeft w:val="547"/>
          <w:marRight w:val="0"/>
          <w:marTop w:val="96"/>
          <w:marBottom w:val="0"/>
          <w:divBdr>
            <w:top w:val="none" w:sz="0" w:space="0" w:color="auto"/>
            <w:left w:val="none" w:sz="0" w:space="0" w:color="auto"/>
            <w:bottom w:val="none" w:sz="0" w:space="0" w:color="auto"/>
            <w:right w:val="none" w:sz="0" w:space="0" w:color="auto"/>
          </w:divBdr>
        </w:div>
        <w:div w:id="721172766">
          <w:marLeft w:val="547"/>
          <w:marRight w:val="0"/>
          <w:marTop w:val="96"/>
          <w:marBottom w:val="0"/>
          <w:divBdr>
            <w:top w:val="none" w:sz="0" w:space="0" w:color="auto"/>
            <w:left w:val="none" w:sz="0" w:space="0" w:color="auto"/>
            <w:bottom w:val="none" w:sz="0" w:space="0" w:color="auto"/>
            <w:right w:val="none" w:sz="0" w:space="0" w:color="auto"/>
          </w:divBdr>
        </w:div>
        <w:div w:id="1975215438">
          <w:marLeft w:val="547"/>
          <w:marRight w:val="0"/>
          <w:marTop w:val="96"/>
          <w:marBottom w:val="0"/>
          <w:divBdr>
            <w:top w:val="none" w:sz="0" w:space="0" w:color="auto"/>
            <w:left w:val="none" w:sz="0" w:space="0" w:color="auto"/>
            <w:bottom w:val="none" w:sz="0" w:space="0" w:color="auto"/>
            <w:right w:val="none" w:sz="0" w:space="0" w:color="auto"/>
          </w:divBdr>
        </w:div>
        <w:div w:id="335427601">
          <w:marLeft w:val="547"/>
          <w:marRight w:val="0"/>
          <w:marTop w:val="96"/>
          <w:marBottom w:val="0"/>
          <w:divBdr>
            <w:top w:val="none" w:sz="0" w:space="0" w:color="auto"/>
            <w:left w:val="none" w:sz="0" w:space="0" w:color="auto"/>
            <w:bottom w:val="none" w:sz="0" w:space="0" w:color="auto"/>
            <w:right w:val="none" w:sz="0" w:space="0" w:color="auto"/>
          </w:divBdr>
        </w:div>
      </w:divsChild>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5007492">
      <w:bodyDiv w:val="1"/>
      <w:marLeft w:val="0"/>
      <w:marRight w:val="0"/>
      <w:marTop w:val="0"/>
      <w:marBottom w:val="0"/>
      <w:divBdr>
        <w:top w:val="none" w:sz="0" w:space="0" w:color="auto"/>
        <w:left w:val="none" w:sz="0" w:space="0" w:color="auto"/>
        <w:bottom w:val="none" w:sz="0" w:space="0" w:color="auto"/>
        <w:right w:val="none" w:sz="0" w:space="0" w:color="auto"/>
      </w:divBdr>
      <w:divsChild>
        <w:div w:id="1441992986">
          <w:marLeft w:val="547"/>
          <w:marRight w:val="0"/>
          <w:marTop w:val="96"/>
          <w:marBottom w:val="0"/>
          <w:divBdr>
            <w:top w:val="none" w:sz="0" w:space="0" w:color="auto"/>
            <w:left w:val="none" w:sz="0" w:space="0" w:color="auto"/>
            <w:bottom w:val="none" w:sz="0" w:space="0" w:color="auto"/>
            <w:right w:val="none" w:sz="0" w:space="0" w:color="auto"/>
          </w:divBdr>
        </w:div>
      </w:divsChild>
    </w:div>
    <w:div w:id="1301493151">
      <w:bodyDiv w:val="1"/>
      <w:marLeft w:val="0"/>
      <w:marRight w:val="0"/>
      <w:marTop w:val="0"/>
      <w:marBottom w:val="0"/>
      <w:divBdr>
        <w:top w:val="none" w:sz="0" w:space="0" w:color="auto"/>
        <w:left w:val="none" w:sz="0" w:space="0" w:color="auto"/>
        <w:bottom w:val="none" w:sz="0" w:space="0" w:color="auto"/>
        <w:right w:val="none" w:sz="0" w:space="0" w:color="auto"/>
      </w:divBdr>
      <w:divsChild>
        <w:div w:id="654341931">
          <w:marLeft w:val="547"/>
          <w:marRight w:val="0"/>
          <w:marTop w:val="96"/>
          <w:marBottom w:val="0"/>
          <w:divBdr>
            <w:top w:val="none" w:sz="0" w:space="0" w:color="auto"/>
            <w:left w:val="none" w:sz="0" w:space="0" w:color="auto"/>
            <w:bottom w:val="none" w:sz="0" w:space="0" w:color="auto"/>
            <w:right w:val="none" w:sz="0" w:space="0" w:color="auto"/>
          </w:divBdr>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261</TotalTime>
  <Pages>11</Pages>
  <Words>3673</Words>
  <Characters>20938</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24562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Michael Dacey</cp:lastModifiedBy>
  <cp:revision>22</cp:revision>
  <cp:lastPrinted>2014-10-10T07:42:00Z</cp:lastPrinted>
  <dcterms:created xsi:type="dcterms:W3CDTF">2018-07-10T11:44:00Z</dcterms:created>
  <dcterms:modified xsi:type="dcterms:W3CDTF">2020-11-05T11:07:00Z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