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13700"/>
        <w:docPartObj>
          <w:docPartGallery w:val="Cover Pages"/>
          <w:docPartUnique/>
        </w:docPartObj>
      </w:sdtPr>
      <w:sdtEndPr>
        <w:rPr>
          <w:rFonts w:ascii="Arial" w:eastAsia="Arial" w:hAnsi="Arial" w:cs="Arial"/>
          <w:b/>
          <w:bCs/>
          <w:sz w:val="24"/>
          <w:szCs w:val="24"/>
          <w:u w:val="single"/>
        </w:rPr>
      </w:sdtEndPr>
      <w:sdtContent>
        <w:p w14:paraId="63A76EB8" w14:textId="1F8D0116" w:rsidR="00905079" w:rsidRDefault="00905079">
          <w:r>
            <w:rPr>
              <w:noProof/>
            </w:rPr>
            <mc:AlternateContent>
              <mc:Choice Requires="wpg">
                <w:drawing>
                  <wp:anchor distT="0" distB="0" distL="114300" distR="114300" simplePos="0" relativeHeight="251658243" behindDoc="0" locked="0" layoutInCell="1" allowOverlap="1" wp14:anchorId="294F7425" wp14:editId="682767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25A4F8"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AAB9BCD" wp14:editId="3484E0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E465B8" w14:textId="0C0587A0" w:rsidR="00905079" w:rsidRDefault="00905079">
                                    <w:pPr>
                                      <w:pStyle w:val="NoSpacing"/>
                                      <w:jc w:val="right"/>
                                      <w:rPr>
                                        <w:color w:val="595959" w:themeColor="text1" w:themeTint="A6"/>
                                        <w:sz w:val="28"/>
                                        <w:szCs w:val="28"/>
                                      </w:rPr>
                                    </w:pPr>
                                    <w:r>
                                      <w:rPr>
                                        <w:color w:val="595959" w:themeColor="text1" w:themeTint="A6"/>
                                        <w:sz w:val="28"/>
                                        <w:szCs w:val="28"/>
                                      </w:rPr>
                                      <w:t>Leo Pietrapertosa (2219977)</w:t>
                                    </w:r>
                                  </w:p>
                                </w:sdtContent>
                              </w:sdt>
                              <w:p w14:paraId="3D1EF2F9" w14:textId="10861F70" w:rsidR="00905079" w:rsidRDefault="0090507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AB9BCD"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8E465B8" w14:textId="0C0587A0" w:rsidR="00905079" w:rsidRDefault="00905079">
                              <w:pPr>
                                <w:pStyle w:val="NoSpacing"/>
                                <w:jc w:val="right"/>
                                <w:rPr>
                                  <w:color w:val="595959" w:themeColor="text1" w:themeTint="A6"/>
                                  <w:sz w:val="28"/>
                                  <w:szCs w:val="28"/>
                                </w:rPr>
                              </w:pPr>
                              <w:r>
                                <w:rPr>
                                  <w:color w:val="595959" w:themeColor="text1" w:themeTint="A6"/>
                                  <w:sz w:val="28"/>
                                  <w:szCs w:val="28"/>
                                </w:rPr>
                                <w:t>Leo Pietrapertosa (2219977)</w:t>
                              </w:r>
                            </w:p>
                          </w:sdtContent>
                        </w:sdt>
                        <w:p w14:paraId="3D1EF2F9" w14:textId="10861F70" w:rsidR="00905079" w:rsidRDefault="0090507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89C4D8B" wp14:editId="4F57BA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64899" w14:textId="04C8315F" w:rsidR="00905079" w:rsidRDefault="00905079">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A4BF471" w14:textId="752D4164" w:rsidR="00905079" w:rsidRDefault="0090507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9C4D8B"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3F64899" w14:textId="04C8315F" w:rsidR="00905079" w:rsidRDefault="00905079">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A4BF471" w14:textId="752D4164" w:rsidR="00905079" w:rsidRDefault="0090507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38FBF52" wp14:editId="6CABA9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7FB59" w14:textId="2FCD9C6E" w:rsidR="00905079" w:rsidRDefault="005C77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C779E">
                                      <w:rPr>
                                        <w:caps/>
                                        <w:color w:val="4472C4" w:themeColor="accent1"/>
                                        <w:sz w:val="64"/>
                                        <w:szCs w:val="64"/>
                                      </w:rPr>
                                      <w:t>Evidence of Learning 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B2464C" w14:textId="2B23444A" w:rsidR="00905079" w:rsidRDefault="00117522">
                                    <w:pPr>
                                      <w:jc w:val="right"/>
                                      <w:rPr>
                                        <w:smallCaps/>
                                        <w:color w:val="404040" w:themeColor="text1" w:themeTint="BF"/>
                                        <w:sz w:val="36"/>
                                        <w:szCs w:val="36"/>
                                      </w:rPr>
                                    </w:pPr>
                                    <w:r w:rsidRPr="00117522">
                                      <w:rPr>
                                        <w:color w:val="404040" w:themeColor="text1" w:themeTint="BF"/>
                                        <w:sz w:val="36"/>
                                        <w:szCs w:val="36"/>
                                      </w:rPr>
                                      <w:t>BMPS4010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8FBF52"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37FB59" w14:textId="2FCD9C6E" w:rsidR="00905079" w:rsidRDefault="005C77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C779E">
                                <w:rPr>
                                  <w:caps/>
                                  <w:color w:val="4472C4" w:themeColor="accent1"/>
                                  <w:sz w:val="64"/>
                                  <w:szCs w:val="64"/>
                                </w:rPr>
                                <w:t>Evidence of Learning 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B2464C" w14:textId="2B23444A" w:rsidR="00905079" w:rsidRDefault="00117522">
                              <w:pPr>
                                <w:jc w:val="right"/>
                                <w:rPr>
                                  <w:smallCaps/>
                                  <w:color w:val="404040" w:themeColor="text1" w:themeTint="BF"/>
                                  <w:sz w:val="36"/>
                                  <w:szCs w:val="36"/>
                                </w:rPr>
                              </w:pPr>
                              <w:r w:rsidRPr="00117522">
                                <w:rPr>
                                  <w:color w:val="404040" w:themeColor="text1" w:themeTint="BF"/>
                                  <w:sz w:val="36"/>
                                  <w:szCs w:val="36"/>
                                </w:rPr>
                                <w:t>BMPS4010</w:t>
                              </w:r>
                            </w:p>
                          </w:sdtContent>
                        </w:sdt>
                      </w:txbxContent>
                    </v:textbox>
                    <w10:wrap type="square" anchorx="page" anchory="page"/>
                  </v:shape>
                </w:pict>
              </mc:Fallback>
            </mc:AlternateContent>
          </w:r>
        </w:p>
        <w:p w14:paraId="7962F2E2" w14:textId="77777777" w:rsidR="00117522" w:rsidRDefault="00905079" w:rsidP="797ADE66">
          <w:pPr>
            <w:rPr>
              <w:rFonts w:ascii="Arial" w:eastAsia="Arial" w:hAnsi="Arial" w:cs="Arial"/>
              <w:b/>
              <w:bCs/>
              <w:sz w:val="24"/>
              <w:szCs w:val="24"/>
              <w:u w:val="single"/>
            </w:rPr>
          </w:pPr>
          <w:r>
            <w:rPr>
              <w:rFonts w:ascii="Arial" w:eastAsia="Arial" w:hAnsi="Arial" w:cs="Arial"/>
              <w:b/>
              <w:bCs/>
              <w:sz w:val="24"/>
              <w:szCs w:val="24"/>
              <w:u w:val="single"/>
            </w:rPr>
            <w:br w:type="page"/>
          </w:r>
        </w:p>
      </w:sdtContent>
    </w:sdt>
    <w:p w14:paraId="1F3E44BA" w14:textId="55495587" w:rsidR="00C317B2" w:rsidRDefault="1AE42C86" w:rsidP="797ADE66">
      <w:pPr>
        <w:rPr>
          <w:rFonts w:ascii="Arial" w:eastAsia="Arial" w:hAnsi="Arial" w:cs="Arial"/>
          <w:b/>
          <w:bCs/>
          <w:sz w:val="24"/>
          <w:szCs w:val="24"/>
          <w:u w:val="single"/>
        </w:rPr>
      </w:pPr>
      <w:r w:rsidRPr="797ADE66">
        <w:rPr>
          <w:rFonts w:ascii="Arial" w:eastAsia="Arial" w:hAnsi="Arial" w:cs="Arial"/>
          <w:b/>
          <w:bCs/>
          <w:sz w:val="24"/>
          <w:szCs w:val="24"/>
          <w:u w:val="single"/>
        </w:rPr>
        <w:lastRenderedPageBreak/>
        <w:t>Blog 1</w:t>
      </w:r>
    </w:p>
    <w:p w14:paraId="3BA5A60C" w14:textId="07967E0A" w:rsidR="7E9087B8" w:rsidRDefault="7E9087B8" w:rsidP="797ADE66">
      <w:pPr>
        <w:rPr>
          <w:rFonts w:ascii="Arial" w:eastAsia="Arial" w:hAnsi="Arial" w:cs="Arial"/>
          <w:sz w:val="24"/>
          <w:szCs w:val="24"/>
        </w:rPr>
      </w:pPr>
      <w:r>
        <w:rPr>
          <w:noProof/>
        </w:rPr>
        <w:drawing>
          <wp:inline distT="0" distB="0" distL="0" distR="0" wp14:anchorId="5ED7D60C" wp14:editId="5CA22DC7">
            <wp:extent cx="4572000" cy="2333625"/>
            <wp:effectExtent l="0" t="0" r="0" b="0"/>
            <wp:docPr id="1583096949" name="Picture 158309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333625"/>
                    </a:xfrm>
                    <a:prstGeom prst="rect">
                      <a:avLst/>
                    </a:prstGeom>
                  </pic:spPr>
                </pic:pic>
              </a:graphicData>
            </a:graphic>
          </wp:inline>
        </w:drawing>
      </w:r>
    </w:p>
    <w:p w14:paraId="394ECD6B" w14:textId="48EE73E0" w:rsidR="479E92E9" w:rsidRDefault="479E92E9" w:rsidP="797ADE66">
      <w:pPr>
        <w:rPr>
          <w:rFonts w:ascii="Arial" w:eastAsia="Arial" w:hAnsi="Arial" w:cs="Arial"/>
          <w:sz w:val="24"/>
          <w:szCs w:val="24"/>
        </w:rPr>
      </w:pPr>
      <w:r w:rsidRPr="797ADE66">
        <w:rPr>
          <w:rFonts w:ascii="Arial" w:eastAsia="Arial" w:hAnsi="Arial" w:cs="Arial"/>
          <w:sz w:val="24"/>
          <w:szCs w:val="24"/>
        </w:rPr>
        <w:t>(CORA Development team, 2020)</w:t>
      </w:r>
    </w:p>
    <w:p w14:paraId="418692BD" w14:textId="794FD9B0" w:rsidR="797ADE66" w:rsidRDefault="797ADE66" w:rsidP="797ADE66">
      <w:pPr>
        <w:rPr>
          <w:rFonts w:ascii="Arial" w:eastAsia="Arial" w:hAnsi="Arial" w:cs="Arial"/>
          <w:sz w:val="24"/>
          <w:szCs w:val="24"/>
        </w:rPr>
      </w:pPr>
    </w:p>
    <w:p w14:paraId="5E5787A5" w14:textId="53FAFEFA" w:rsidR="00C317B2" w:rsidRDefault="21AD1BB2" w:rsidP="797ADE66">
      <w:pPr>
        <w:rPr>
          <w:rFonts w:ascii="Arial" w:eastAsia="Arial" w:hAnsi="Arial" w:cs="Arial"/>
          <w:sz w:val="24"/>
          <w:szCs w:val="24"/>
        </w:rPr>
      </w:pPr>
      <w:r w:rsidRPr="797ADE66">
        <w:rPr>
          <w:rFonts w:ascii="Arial" w:eastAsia="Arial" w:hAnsi="Arial" w:cs="Arial"/>
          <w:sz w:val="24"/>
          <w:szCs w:val="24"/>
        </w:rPr>
        <w:t xml:space="preserve">After doing research it is evident to see that one of the biggest </w:t>
      </w:r>
      <w:r w:rsidR="20AAE06F" w:rsidRPr="797ADE66">
        <w:rPr>
          <w:rFonts w:ascii="Arial" w:eastAsia="Arial" w:hAnsi="Arial" w:cs="Arial"/>
          <w:sz w:val="24"/>
          <w:szCs w:val="24"/>
        </w:rPr>
        <w:t>threats</w:t>
      </w:r>
      <w:r w:rsidRPr="797ADE66">
        <w:rPr>
          <w:rFonts w:ascii="Arial" w:eastAsia="Arial" w:hAnsi="Arial" w:cs="Arial"/>
          <w:sz w:val="24"/>
          <w:szCs w:val="24"/>
        </w:rPr>
        <w:t xml:space="preserve"> to </w:t>
      </w:r>
      <w:r w:rsidR="0DDBA029" w:rsidRPr="797ADE66">
        <w:rPr>
          <w:rFonts w:ascii="Arial" w:eastAsia="Arial" w:hAnsi="Arial" w:cs="Arial"/>
          <w:sz w:val="24"/>
          <w:szCs w:val="24"/>
        </w:rPr>
        <w:t xml:space="preserve">humankind is the lack of physical activity. </w:t>
      </w:r>
      <w:r w:rsidR="31A70D76" w:rsidRPr="797ADE66">
        <w:rPr>
          <w:rFonts w:ascii="Arial" w:eastAsia="Arial" w:hAnsi="Arial" w:cs="Arial"/>
          <w:sz w:val="24"/>
          <w:szCs w:val="24"/>
        </w:rPr>
        <w:t xml:space="preserve">World health </w:t>
      </w:r>
      <w:r w:rsidR="35B62916" w:rsidRPr="797ADE66">
        <w:rPr>
          <w:rFonts w:ascii="Arial" w:eastAsia="Arial" w:hAnsi="Arial" w:cs="Arial"/>
          <w:sz w:val="24"/>
          <w:szCs w:val="24"/>
        </w:rPr>
        <w:t>organisation</w:t>
      </w:r>
      <w:r w:rsidR="17970782" w:rsidRPr="797ADE66">
        <w:rPr>
          <w:rFonts w:ascii="Arial" w:eastAsia="Arial" w:hAnsi="Arial" w:cs="Arial"/>
          <w:sz w:val="24"/>
          <w:szCs w:val="24"/>
        </w:rPr>
        <w:t xml:space="preserve"> </w:t>
      </w:r>
      <w:r w:rsidR="2A039A23" w:rsidRPr="797ADE66">
        <w:rPr>
          <w:rFonts w:ascii="Arial" w:eastAsia="Arial" w:hAnsi="Arial" w:cs="Arial"/>
          <w:sz w:val="24"/>
          <w:szCs w:val="24"/>
        </w:rPr>
        <w:t xml:space="preserve">(WHO) </w:t>
      </w:r>
      <w:r w:rsidR="17970782" w:rsidRPr="797ADE66">
        <w:rPr>
          <w:rFonts w:ascii="Arial" w:eastAsia="Arial" w:hAnsi="Arial" w:cs="Arial"/>
          <w:sz w:val="24"/>
          <w:szCs w:val="24"/>
        </w:rPr>
        <w:t xml:space="preserve">(2022) </w:t>
      </w:r>
      <w:r w:rsidR="1ACEA844" w:rsidRPr="797ADE66">
        <w:rPr>
          <w:rFonts w:ascii="Arial" w:eastAsia="Arial" w:hAnsi="Arial" w:cs="Arial"/>
          <w:sz w:val="24"/>
          <w:szCs w:val="24"/>
        </w:rPr>
        <w:t>describes</w:t>
      </w:r>
      <w:r w:rsidR="17970782" w:rsidRPr="797ADE66">
        <w:rPr>
          <w:rFonts w:ascii="Arial" w:eastAsia="Arial" w:hAnsi="Arial" w:cs="Arial"/>
          <w:sz w:val="24"/>
          <w:szCs w:val="24"/>
        </w:rPr>
        <w:t xml:space="preserve"> physical activity as</w:t>
      </w:r>
      <w:r w:rsidR="6B45852A" w:rsidRPr="797ADE66">
        <w:rPr>
          <w:rFonts w:ascii="Arial" w:eastAsia="Arial" w:hAnsi="Arial" w:cs="Arial"/>
          <w:sz w:val="24"/>
          <w:szCs w:val="24"/>
        </w:rPr>
        <w:t xml:space="preserve"> any form of movement produced from muscles that require energy. </w:t>
      </w:r>
      <w:r w:rsidR="70230EE2" w:rsidRPr="797ADE66">
        <w:rPr>
          <w:rFonts w:ascii="Arial" w:eastAsia="Arial" w:hAnsi="Arial" w:cs="Arial"/>
          <w:sz w:val="24"/>
          <w:szCs w:val="24"/>
        </w:rPr>
        <w:t>Being physically active is vital for reducing risk of cardiovascular health, wh</w:t>
      </w:r>
      <w:r w:rsidR="5CCD5CD0" w:rsidRPr="797ADE66">
        <w:rPr>
          <w:rFonts w:ascii="Arial" w:eastAsia="Arial" w:hAnsi="Arial" w:cs="Arial"/>
          <w:sz w:val="24"/>
          <w:szCs w:val="24"/>
        </w:rPr>
        <w:t>ere in the United States heart disease and strokes are the two most common causes for death (</w:t>
      </w:r>
      <w:proofErr w:type="spellStart"/>
      <w:r w:rsidR="440ACBAB" w:rsidRPr="797ADE66">
        <w:rPr>
          <w:rFonts w:ascii="Arial" w:eastAsia="Arial" w:hAnsi="Arial" w:cs="Arial"/>
          <w:sz w:val="24"/>
          <w:szCs w:val="24"/>
        </w:rPr>
        <w:t>Centers</w:t>
      </w:r>
      <w:proofErr w:type="spellEnd"/>
      <w:r w:rsidR="440ACBAB" w:rsidRPr="797ADE66">
        <w:rPr>
          <w:rFonts w:ascii="Arial" w:eastAsia="Arial" w:hAnsi="Arial" w:cs="Arial"/>
          <w:sz w:val="24"/>
          <w:szCs w:val="24"/>
        </w:rPr>
        <w:t xml:space="preserve"> for Disease Control and Prevention</w:t>
      </w:r>
      <w:r w:rsidR="5CCD5CD0" w:rsidRPr="797ADE66">
        <w:rPr>
          <w:rFonts w:ascii="Arial" w:eastAsia="Arial" w:hAnsi="Arial" w:cs="Arial"/>
          <w:sz w:val="24"/>
          <w:szCs w:val="24"/>
        </w:rPr>
        <w:t>, 2021).</w:t>
      </w:r>
      <w:r w:rsidR="39CEDE41" w:rsidRPr="797ADE66">
        <w:rPr>
          <w:rFonts w:ascii="Arial" w:eastAsia="Arial" w:hAnsi="Arial" w:cs="Arial"/>
          <w:sz w:val="24"/>
          <w:szCs w:val="24"/>
        </w:rPr>
        <w:t xml:space="preserve"> In addition to this 1 in 4 adults globally do not meet the recommended amount of </w:t>
      </w:r>
      <w:r w:rsidR="0D7D5BEA" w:rsidRPr="797ADE66">
        <w:rPr>
          <w:rFonts w:ascii="Arial" w:eastAsia="Arial" w:hAnsi="Arial" w:cs="Arial"/>
          <w:sz w:val="24"/>
          <w:szCs w:val="24"/>
        </w:rPr>
        <w:t>physical</w:t>
      </w:r>
      <w:r w:rsidR="39CEDE41" w:rsidRPr="797ADE66">
        <w:rPr>
          <w:rFonts w:ascii="Arial" w:eastAsia="Arial" w:hAnsi="Arial" w:cs="Arial"/>
          <w:sz w:val="24"/>
          <w:szCs w:val="24"/>
        </w:rPr>
        <w:t xml:space="preserve"> ac</w:t>
      </w:r>
      <w:r w:rsidR="32BA5CEA" w:rsidRPr="797ADE66">
        <w:rPr>
          <w:rFonts w:ascii="Arial" w:eastAsia="Arial" w:hAnsi="Arial" w:cs="Arial"/>
          <w:sz w:val="24"/>
          <w:szCs w:val="24"/>
        </w:rPr>
        <w:t>tivity</w:t>
      </w:r>
      <w:r w:rsidR="72972F7C" w:rsidRPr="797ADE66">
        <w:rPr>
          <w:rFonts w:ascii="Arial" w:eastAsia="Arial" w:hAnsi="Arial" w:cs="Arial"/>
          <w:sz w:val="24"/>
          <w:szCs w:val="24"/>
        </w:rPr>
        <w:t xml:space="preserve"> (WHO, 2022). This is </w:t>
      </w:r>
      <w:r w:rsidR="7AA4802B" w:rsidRPr="797ADE66">
        <w:rPr>
          <w:rFonts w:ascii="Arial" w:eastAsia="Arial" w:hAnsi="Arial" w:cs="Arial"/>
          <w:sz w:val="24"/>
          <w:szCs w:val="24"/>
        </w:rPr>
        <w:t xml:space="preserve">a </w:t>
      </w:r>
      <w:r w:rsidR="7DDC20ED" w:rsidRPr="797ADE66">
        <w:rPr>
          <w:rFonts w:ascii="Arial" w:eastAsia="Arial" w:hAnsi="Arial" w:cs="Arial"/>
          <w:sz w:val="24"/>
          <w:szCs w:val="24"/>
        </w:rPr>
        <w:t>concerning</w:t>
      </w:r>
      <w:r w:rsidR="7AA4802B" w:rsidRPr="797ADE66">
        <w:rPr>
          <w:rFonts w:ascii="Arial" w:eastAsia="Arial" w:hAnsi="Arial" w:cs="Arial"/>
          <w:sz w:val="24"/>
          <w:szCs w:val="24"/>
        </w:rPr>
        <w:t xml:space="preserve"> statistic as 1 in 4 adults will have more vulnerability to health conditio</w:t>
      </w:r>
      <w:r w:rsidR="7C40508C" w:rsidRPr="797ADE66">
        <w:rPr>
          <w:rFonts w:ascii="Arial" w:eastAsia="Arial" w:hAnsi="Arial" w:cs="Arial"/>
          <w:sz w:val="24"/>
          <w:szCs w:val="24"/>
        </w:rPr>
        <w:t>ns caused by inactivity.</w:t>
      </w:r>
    </w:p>
    <w:p w14:paraId="36BB45FC" w14:textId="70DFC3DE" w:rsidR="577FEA37" w:rsidRDefault="577FEA37" w:rsidP="797ADE66">
      <w:pPr>
        <w:rPr>
          <w:rFonts w:ascii="Arial" w:eastAsia="Arial" w:hAnsi="Arial" w:cs="Arial"/>
          <w:sz w:val="24"/>
          <w:szCs w:val="24"/>
        </w:rPr>
      </w:pPr>
      <w:r w:rsidRPr="797ADE66">
        <w:rPr>
          <w:rFonts w:ascii="Arial" w:eastAsia="Arial" w:hAnsi="Arial" w:cs="Arial"/>
          <w:sz w:val="24"/>
          <w:szCs w:val="24"/>
        </w:rPr>
        <w:t xml:space="preserve">People who sit for hours at a time </w:t>
      </w:r>
      <w:r w:rsidR="4B011EF6" w:rsidRPr="797ADE66">
        <w:rPr>
          <w:rFonts w:ascii="Arial" w:eastAsia="Arial" w:hAnsi="Arial" w:cs="Arial"/>
          <w:sz w:val="24"/>
          <w:szCs w:val="24"/>
        </w:rPr>
        <w:t>increase</w:t>
      </w:r>
      <w:r w:rsidRPr="797ADE66">
        <w:rPr>
          <w:rFonts w:ascii="Arial" w:eastAsia="Arial" w:hAnsi="Arial" w:cs="Arial"/>
          <w:sz w:val="24"/>
          <w:szCs w:val="24"/>
        </w:rPr>
        <w:t xml:space="preserve"> their risk to developing chronic diseases such as diabetes, </w:t>
      </w:r>
      <w:r w:rsidR="03753E5F" w:rsidRPr="797ADE66">
        <w:rPr>
          <w:rFonts w:ascii="Arial" w:eastAsia="Arial" w:hAnsi="Arial" w:cs="Arial"/>
          <w:sz w:val="24"/>
          <w:szCs w:val="24"/>
        </w:rPr>
        <w:t xml:space="preserve">heart disease, dementia and certain types of cancer </w:t>
      </w:r>
      <w:r w:rsidR="3C37BF4E" w:rsidRPr="797ADE66">
        <w:rPr>
          <w:rFonts w:ascii="Arial" w:eastAsia="Arial" w:hAnsi="Arial" w:cs="Arial"/>
          <w:sz w:val="24"/>
          <w:szCs w:val="24"/>
        </w:rPr>
        <w:t>and</w:t>
      </w:r>
      <w:r w:rsidR="03753E5F" w:rsidRPr="797ADE66">
        <w:rPr>
          <w:rFonts w:ascii="Arial" w:eastAsia="Arial" w:hAnsi="Arial" w:cs="Arial"/>
          <w:sz w:val="24"/>
          <w:szCs w:val="24"/>
        </w:rPr>
        <w:t xml:space="preserve"> people living a se</w:t>
      </w:r>
      <w:r w:rsidR="10426B27" w:rsidRPr="797ADE66">
        <w:rPr>
          <w:rFonts w:ascii="Arial" w:eastAsia="Arial" w:hAnsi="Arial" w:cs="Arial"/>
          <w:sz w:val="24"/>
          <w:szCs w:val="24"/>
        </w:rPr>
        <w:t xml:space="preserve">dentary lifestyle are more prone to having an early death (Diaz, 2023). </w:t>
      </w:r>
      <w:r w:rsidR="0B0136E2" w:rsidRPr="797ADE66">
        <w:rPr>
          <w:rFonts w:ascii="Arial" w:eastAsia="Arial" w:hAnsi="Arial" w:cs="Arial"/>
          <w:sz w:val="24"/>
          <w:szCs w:val="24"/>
        </w:rPr>
        <w:t xml:space="preserve">This is concerning as since the covid 19 pandemic in 2019 sitting down and working from home has become much more popular and normal. </w:t>
      </w:r>
      <w:r w:rsidR="6B2A7A3B" w:rsidRPr="797ADE66">
        <w:rPr>
          <w:rFonts w:ascii="Arial" w:eastAsia="Arial" w:hAnsi="Arial" w:cs="Arial"/>
          <w:sz w:val="24"/>
          <w:szCs w:val="24"/>
        </w:rPr>
        <w:t xml:space="preserve">It is shown that in </w:t>
      </w:r>
      <w:r w:rsidR="34EE3B5F" w:rsidRPr="797ADE66">
        <w:rPr>
          <w:rFonts w:ascii="Arial" w:eastAsia="Arial" w:hAnsi="Arial" w:cs="Arial"/>
          <w:sz w:val="24"/>
          <w:szCs w:val="24"/>
        </w:rPr>
        <w:t>February</w:t>
      </w:r>
      <w:r w:rsidR="6B2A7A3B" w:rsidRPr="797ADE66">
        <w:rPr>
          <w:rFonts w:ascii="Arial" w:eastAsia="Arial" w:hAnsi="Arial" w:cs="Arial"/>
          <w:sz w:val="24"/>
          <w:szCs w:val="24"/>
        </w:rPr>
        <w:t xml:space="preserve"> 2022</w:t>
      </w:r>
      <w:r w:rsidR="1B613B2E" w:rsidRPr="797ADE66">
        <w:rPr>
          <w:rFonts w:ascii="Arial" w:eastAsia="Arial" w:hAnsi="Arial" w:cs="Arial"/>
          <w:sz w:val="24"/>
          <w:szCs w:val="24"/>
        </w:rPr>
        <w:t xml:space="preserve">, </w:t>
      </w:r>
      <w:r w:rsidR="6B2A7A3B" w:rsidRPr="797ADE66">
        <w:rPr>
          <w:rFonts w:ascii="Arial" w:eastAsia="Arial" w:hAnsi="Arial" w:cs="Arial"/>
          <w:sz w:val="24"/>
          <w:szCs w:val="24"/>
        </w:rPr>
        <w:t xml:space="preserve">42% of workers planned to use a hybrid pattern of working </w:t>
      </w:r>
      <w:r w:rsidR="0C5C39C5" w:rsidRPr="797ADE66">
        <w:rPr>
          <w:rFonts w:ascii="Arial" w:eastAsia="Arial" w:hAnsi="Arial" w:cs="Arial"/>
          <w:sz w:val="24"/>
          <w:szCs w:val="24"/>
        </w:rPr>
        <w:t xml:space="preserve">from home mostly and sometimes going to the usual workplace which is a rise from 30% in </w:t>
      </w:r>
      <w:r w:rsidR="2E00BAEB" w:rsidRPr="797ADE66">
        <w:rPr>
          <w:rFonts w:ascii="Arial" w:eastAsia="Arial" w:hAnsi="Arial" w:cs="Arial"/>
          <w:sz w:val="24"/>
          <w:szCs w:val="24"/>
        </w:rPr>
        <w:t>April</w:t>
      </w:r>
      <w:r w:rsidR="0C5C39C5" w:rsidRPr="797ADE66">
        <w:rPr>
          <w:rFonts w:ascii="Arial" w:eastAsia="Arial" w:hAnsi="Arial" w:cs="Arial"/>
          <w:sz w:val="24"/>
          <w:szCs w:val="24"/>
        </w:rPr>
        <w:t xml:space="preserve"> 2021 (Office for National Statistics, 2022). </w:t>
      </w:r>
      <w:r w:rsidR="67BA4AE0" w:rsidRPr="797ADE66">
        <w:rPr>
          <w:rFonts w:ascii="Arial" w:eastAsia="Arial" w:hAnsi="Arial" w:cs="Arial"/>
          <w:sz w:val="24"/>
          <w:szCs w:val="24"/>
        </w:rPr>
        <w:t xml:space="preserve">Although office jobs do not tend to have much activity the actions of walking to the car in the morning and walking to get lunch for example adds to </w:t>
      </w:r>
      <w:r w:rsidR="3B7DBC91" w:rsidRPr="797ADE66">
        <w:rPr>
          <w:rFonts w:ascii="Arial" w:eastAsia="Arial" w:hAnsi="Arial" w:cs="Arial"/>
          <w:sz w:val="24"/>
          <w:szCs w:val="24"/>
        </w:rPr>
        <w:t xml:space="preserve">the level of physical activity. </w:t>
      </w:r>
    </w:p>
    <w:p w14:paraId="0257FFE3" w14:textId="25448B40" w:rsidR="76CE785D" w:rsidRDefault="76CE785D" w:rsidP="797ADE66">
      <w:pPr>
        <w:rPr>
          <w:rFonts w:ascii="Arial" w:eastAsia="Arial" w:hAnsi="Arial" w:cs="Arial"/>
          <w:sz w:val="24"/>
          <w:szCs w:val="24"/>
        </w:rPr>
      </w:pPr>
      <w:r w:rsidRPr="797ADE66">
        <w:rPr>
          <w:rFonts w:ascii="Arial" w:eastAsia="Arial" w:hAnsi="Arial" w:cs="Arial"/>
          <w:sz w:val="24"/>
          <w:szCs w:val="24"/>
        </w:rPr>
        <w:t xml:space="preserve">The NHS (2021) states that a healthy adult should participate in 150 minutes of moderate </w:t>
      </w:r>
      <w:r w:rsidR="15C7040E" w:rsidRPr="797ADE66">
        <w:rPr>
          <w:rFonts w:ascii="Arial" w:eastAsia="Arial" w:hAnsi="Arial" w:cs="Arial"/>
          <w:sz w:val="24"/>
          <w:szCs w:val="24"/>
        </w:rPr>
        <w:t xml:space="preserve">intensity exercise or 75 minutes of </w:t>
      </w:r>
      <w:r w:rsidR="546BE93F" w:rsidRPr="797ADE66">
        <w:rPr>
          <w:rFonts w:ascii="Arial" w:eastAsia="Arial" w:hAnsi="Arial" w:cs="Arial"/>
          <w:sz w:val="24"/>
          <w:szCs w:val="24"/>
        </w:rPr>
        <w:t>vigorous</w:t>
      </w:r>
      <w:r w:rsidR="15C7040E" w:rsidRPr="797ADE66">
        <w:rPr>
          <w:rFonts w:ascii="Arial" w:eastAsia="Arial" w:hAnsi="Arial" w:cs="Arial"/>
          <w:sz w:val="24"/>
          <w:szCs w:val="24"/>
        </w:rPr>
        <w:t xml:space="preserve"> </w:t>
      </w:r>
      <w:r w:rsidR="70FCFDAD" w:rsidRPr="797ADE66">
        <w:rPr>
          <w:rFonts w:ascii="Arial" w:eastAsia="Arial" w:hAnsi="Arial" w:cs="Arial"/>
          <w:sz w:val="24"/>
          <w:szCs w:val="24"/>
        </w:rPr>
        <w:t>intensity</w:t>
      </w:r>
      <w:r w:rsidR="15C7040E" w:rsidRPr="797ADE66">
        <w:rPr>
          <w:rFonts w:ascii="Arial" w:eastAsia="Arial" w:hAnsi="Arial" w:cs="Arial"/>
          <w:sz w:val="24"/>
          <w:szCs w:val="24"/>
        </w:rPr>
        <w:t xml:space="preserve"> exercise every week spread across 4 to </w:t>
      </w:r>
      <w:r w:rsidR="4A5DDC5B" w:rsidRPr="797ADE66">
        <w:rPr>
          <w:rFonts w:ascii="Arial" w:eastAsia="Arial" w:hAnsi="Arial" w:cs="Arial"/>
          <w:sz w:val="24"/>
          <w:szCs w:val="24"/>
        </w:rPr>
        <w:t xml:space="preserve">5 days. </w:t>
      </w:r>
      <w:r w:rsidR="27756132" w:rsidRPr="797ADE66">
        <w:rPr>
          <w:rFonts w:ascii="Arial" w:eastAsia="Arial" w:hAnsi="Arial" w:cs="Arial"/>
          <w:sz w:val="24"/>
          <w:szCs w:val="24"/>
        </w:rPr>
        <w:t xml:space="preserve">This physical activity could be activities such as going to the gym, joining a sports team, or going for a walk. </w:t>
      </w:r>
      <w:r w:rsidR="320088A2" w:rsidRPr="797ADE66">
        <w:rPr>
          <w:rFonts w:ascii="Arial" w:eastAsia="Arial" w:hAnsi="Arial" w:cs="Arial"/>
          <w:sz w:val="24"/>
          <w:szCs w:val="24"/>
        </w:rPr>
        <w:t xml:space="preserve">Adults should also train major muscle groups at a moderate </w:t>
      </w:r>
      <w:r w:rsidR="04A21232" w:rsidRPr="797ADE66">
        <w:rPr>
          <w:rFonts w:ascii="Arial" w:eastAsia="Arial" w:hAnsi="Arial" w:cs="Arial"/>
          <w:sz w:val="24"/>
          <w:szCs w:val="24"/>
        </w:rPr>
        <w:t>intensity</w:t>
      </w:r>
      <w:r w:rsidR="320088A2" w:rsidRPr="797ADE66">
        <w:rPr>
          <w:rFonts w:ascii="Arial" w:eastAsia="Arial" w:hAnsi="Arial" w:cs="Arial"/>
          <w:sz w:val="24"/>
          <w:szCs w:val="24"/>
        </w:rPr>
        <w:t xml:space="preserve"> 2 days a week </w:t>
      </w:r>
      <w:r w:rsidR="17B9919F" w:rsidRPr="797ADE66">
        <w:rPr>
          <w:rFonts w:ascii="Arial" w:eastAsia="Arial" w:hAnsi="Arial" w:cs="Arial"/>
          <w:sz w:val="24"/>
          <w:szCs w:val="24"/>
        </w:rPr>
        <w:t xml:space="preserve">(WHO, 2022). </w:t>
      </w:r>
    </w:p>
    <w:p w14:paraId="7CEAAA4D" w14:textId="1BF4B90C" w:rsidR="65005971" w:rsidRDefault="65005971" w:rsidP="797ADE66">
      <w:pPr>
        <w:rPr>
          <w:rFonts w:ascii="Arial" w:eastAsia="Arial" w:hAnsi="Arial" w:cs="Arial"/>
          <w:sz w:val="24"/>
          <w:szCs w:val="24"/>
        </w:rPr>
      </w:pPr>
      <w:r w:rsidRPr="797ADE66">
        <w:rPr>
          <w:rFonts w:ascii="Arial" w:eastAsia="Arial" w:hAnsi="Arial" w:cs="Arial"/>
          <w:sz w:val="24"/>
          <w:szCs w:val="24"/>
        </w:rPr>
        <w:t>In 2018</w:t>
      </w:r>
      <w:r w:rsidR="02F7B13C" w:rsidRPr="797ADE66">
        <w:rPr>
          <w:rFonts w:ascii="Arial" w:eastAsia="Arial" w:hAnsi="Arial" w:cs="Arial"/>
          <w:sz w:val="24"/>
          <w:szCs w:val="24"/>
        </w:rPr>
        <w:t>,</w:t>
      </w:r>
      <w:r w:rsidRPr="797ADE66">
        <w:rPr>
          <w:rFonts w:ascii="Arial" w:eastAsia="Arial" w:hAnsi="Arial" w:cs="Arial"/>
          <w:sz w:val="24"/>
          <w:szCs w:val="24"/>
        </w:rPr>
        <w:t xml:space="preserve"> the world health assembly agreed that 15% </w:t>
      </w:r>
      <w:r w:rsidR="4452CC0A" w:rsidRPr="797ADE66">
        <w:rPr>
          <w:rFonts w:ascii="Arial" w:eastAsia="Arial" w:hAnsi="Arial" w:cs="Arial"/>
          <w:sz w:val="24"/>
          <w:szCs w:val="24"/>
        </w:rPr>
        <w:t xml:space="preserve">reduction of physical inactivity is the target to </w:t>
      </w:r>
      <w:r w:rsidR="74A971F2" w:rsidRPr="797ADE66">
        <w:rPr>
          <w:rFonts w:ascii="Arial" w:eastAsia="Arial" w:hAnsi="Arial" w:cs="Arial"/>
          <w:sz w:val="24"/>
          <w:szCs w:val="24"/>
        </w:rPr>
        <w:t xml:space="preserve">hit by 2030 (WHO, 2022). </w:t>
      </w:r>
      <w:r w:rsidR="6CE83F6B" w:rsidRPr="797ADE66">
        <w:rPr>
          <w:rFonts w:ascii="Arial" w:eastAsia="Arial" w:hAnsi="Arial" w:cs="Arial"/>
          <w:sz w:val="24"/>
          <w:szCs w:val="24"/>
        </w:rPr>
        <w:t>This can be seen as a realistic target but because of the covid 19 pandemic many people became more inactive.</w:t>
      </w:r>
      <w:r w:rsidR="0BEC5408" w:rsidRPr="797ADE66">
        <w:rPr>
          <w:rFonts w:ascii="Arial" w:eastAsia="Arial" w:hAnsi="Arial" w:cs="Arial"/>
          <w:sz w:val="24"/>
          <w:szCs w:val="24"/>
        </w:rPr>
        <w:t xml:space="preserve"> A few ways </w:t>
      </w:r>
      <w:r w:rsidR="0BEC5408" w:rsidRPr="797ADE66">
        <w:rPr>
          <w:rFonts w:ascii="Arial" w:eastAsia="Arial" w:hAnsi="Arial" w:cs="Arial"/>
          <w:sz w:val="24"/>
          <w:szCs w:val="24"/>
        </w:rPr>
        <w:lastRenderedPageBreak/>
        <w:t>to make this more achievable is to get local councils to introduce more ways to get active, such as out</w:t>
      </w:r>
      <w:r w:rsidR="6B3EC6A0" w:rsidRPr="797ADE66">
        <w:rPr>
          <w:rFonts w:ascii="Arial" w:eastAsia="Arial" w:hAnsi="Arial" w:cs="Arial"/>
          <w:sz w:val="24"/>
          <w:szCs w:val="24"/>
        </w:rPr>
        <w:t xml:space="preserve">door gyms, parks, and more walkways. </w:t>
      </w:r>
    </w:p>
    <w:p w14:paraId="14F3A892" w14:textId="17D161F9" w:rsidR="68B0BA38" w:rsidRDefault="68B0BA38" w:rsidP="797ADE66">
      <w:pPr>
        <w:rPr>
          <w:rFonts w:ascii="Arial" w:eastAsia="Arial" w:hAnsi="Arial" w:cs="Arial"/>
          <w:sz w:val="24"/>
          <w:szCs w:val="24"/>
        </w:rPr>
      </w:pPr>
      <w:r w:rsidRPr="797ADE66">
        <w:rPr>
          <w:rFonts w:ascii="Arial" w:eastAsia="Arial" w:hAnsi="Arial" w:cs="Arial"/>
          <w:sz w:val="24"/>
          <w:szCs w:val="24"/>
        </w:rPr>
        <w:t xml:space="preserve">It is important to implement activity at an early age and quite easy to do so. </w:t>
      </w:r>
      <w:r w:rsidR="7C7E3378" w:rsidRPr="797ADE66">
        <w:rPr>
          <w:rFonts w:ascii="Arial" w:eastAsia="Arial" w:hAnsi="Arial" w:cs="Arial"/>
          <w:sz w:val="24"/>
          <w:szCs w:val="24"/>
        </w:rPr>
        <w:t xml:space="preserve">This is vital as only 17.5% of children and young people are reported to have </w:t>
      </w:r>
      <w:r w:rsidR="6CFAD113" w:rsidRPr="797ADE66">
        <w:rPr>
          <w:rFonts w:ascii="Arial" w:eastAsia="Arial" w:hAnsi="Arial" w:cs="Arial"/>
          <w:sz w:val="24"/>
          <w:szCs w:val="24"/>
        </w:rPr>
        <w:t xml:space="preserve">taken part in physical activity for 60 minutes a </w:t>
      </w:r>
      <w:r w:rsidR="17BF55A6" w:rsidRPr="797ADE66">
        <w:rPr>
          <w:rFonts w:ascii="Arial" w:eastAsia="Arial" w:hAnsi="Arial" w:cs="Arial"/>
          <w:sz w:val="24"/>
          <w:szCs w:val="24"/>
        </w:rPr>
        <w:t xml:space="preserve">day meeting </w:t>
      </w:r>
      <w:bookmarkStart w:id="0" w:name="_Int_xgjqKbxQ"/>
      <w:r w:rsidR="17BF55A6" w:rsidRPr="797ADE66">
        <w:rPr>
          <w:rFonts w:ascii="Arial" w:eastAsia="Arial" w:hAnsi="Arial" w:cs="Arial"/>
          <w:sz w:val="24"/>
          <w:szCs w:val="24"/>
        </w:rPr>
        <w:t>UK</w:t>
      </w:r>
      <w:bookmarkEnd w:id="0"/>
      <w:r w:rsidR="17BF55A6" w:rsidRPr="797ADE66">
        <w:rPr>
          <w:rFonts w:ascii="Arial" w:eastAsia="Arial" w:hAnsi="Arial" w:cs="Arial"/>
          <w:sz w:val="24"/>
          <w:szCs w:val="24"/>
        </w:rPr>
        <w:t xml:space="preserve"> CMO guideline (Public Health England, 2020)</w:t>
      </w:r>
      <w:r w:rsidR="6CFAD113" w:rsidRPr="797ADE66">
        <w:rPr>
          <w:rFonts w:ascii="Arial" w:eastAsia="Arial" w:hAnsi="Arial" w:cs="Arial"/>
          <w:sz w:val="24"/>
          <w:szCs w:val="24"/>
        </w:rPr>
        <w:t xml:space="preserve">. </w:t>
      </w:r>
      <w:r w:rsidR="79B1CA37" w:rsidRPr="797ADE66">
        <w:rPr>
          <w:rFonts w:ascii="Arial" w:eastAsia="Arial" w:hAnsi="Arial" w:cs="Arial"/>
          <w:sz w:val="24"/>
          <w:szCs w:val="24"/>
        </w:rPr>
        <w:t xml:space="preserve">These guidelines being all children should participate in 60 minutes of physical activity every day across the week whether that being a </w:t>
      </w:r>
      <w:r w:rsidR="2F50170C" w:rsidRPr="797ADE66">
        <w:rPr>
          <w:rFonts w:ascii="Arial" w:eastAsia="Arial" w:hAnsi="Arial" w:cs="Arial"/>
          <w:sz w:val="24"/>
          <w:szCs w:val="24"/>
        </w:rPr>
        <w:t xml:space="preserve">PE lesson or extracurricular activities, </w:t>
      </w:r>
      <w:r w:rsidR="0EA289A5" w:rsidRPr="797ADE66">
        <w:rPr>
          <w:rFonts w:ascii="Arial" w:eastAsia="Arial" w:hAnsi="Arial" w:cs="Arial"/>
          <w:sz w:val="24"/>
          <w:szCs w:val="24"/>
        </w:rPr>
        <w:t xml:space="preserve">engage in </w:t>
      </w:r>
      <w:r w:rsidR="304A4236" w:rsidRPr="797ADE66">
        <w:rPr>
          <w:rFonts w:ascii="Arial" w:eastAsia="Arial" w:hAnsi="Arial" w:cs="Arial"/>
          <w:sz w:val="24"/>
          <w:szCs w:val="24"/>
        </w:rPr>
        <w:t>several types</w:t>
      </w:r>
      <w:r w:rsidR="0EA289A5" w:rsidRPr="797ADE66">
        <w:rPr>
          <w:rFonts w:ascii="Arial" w:eastAsia="Arial" w:hAnsi="Arial" w:cs="Arial"/>
          <w:sz w:val="24"/>
          <w:szCs w:val="24"/>
        </w:rPr>
        <w:t xml:space="preserve"> and intensities of physical activity and to minimise the amount of time sitting still and to break up long times spent sedentary with light</w:t>
      </w:r>
      <w:r w:rsidR="5990697C" w:rsidRPr="797ADE66">
        <w:rPr>
          <w:rFonts w:ascii="Arial" w:eastAsia="Arial" w:hAnsi="Arial" w:cs="Arial"/>
          <w:sz w:val="24"/>
          <w:szCs w:val="24"/>
        </w:rPr>
        <w:t xml:space="preserve"> activity (Public Health England, 2020). These guidelines are a huge step forward in fighting against one of the biggest threats to </w:t>
      </w:r>
      <w:r w:rsidR="204A1400" w:rsidRPr="797ADE66">
        <w:rPr>
          <w:rFonts w:ascii="Arial" w:eastAsia="Arial" w:hAnsi="Arial" w:cs="Arial"/>
          <w:sz w:val="24"/>
          <w:szCs w:val="24"/>
        </w:rPr>
        <w:t>humankind.</w:t>
      </w:r>
    </w:p>
    <w:p w14:paraId="100828FB" w14:textId="0C89689F" w:rsidR="797ADE66" w:rsidRDefault="797ADE66" w:rsidP="797ADE66">
      <w:pPr>
        <w:rPr>
          <w:rFonts w:ascii="Arial" w:eastAsia="Arial" w:hAnsi="Arial" w:cs="Arial"/>
          <w:sz w:val="24"/>
          <w:szCs w:val="24"/>
        </w:rPr>
      </w:pPr>
    </w:p>
    <w:p w14:paraId="1336668E" w14:textId="18BA2FA6" w:rsidR="1B1FE681" w:rsidRDefault="1B1FE681" w:rsidP="797ADE66">
      <w:pPr>
        <w:spacing w:line="360" w:lineRule="auto"/>
        <w:rPr>
          <w:rFonts w:ascii="Arial" w:eastAsia="Arial" w:hAnsi="Arial" w:cs="Arial"/>
          <w:sz w:val="24"/>
          <w:szCs w:val="24"/>
        </w:rPr>
      </w:pPr>
      <w:proofErr w:type="spellStart"/>
      <w:r w:rsidRPr="797ADE66">
        <w:rPr>
          <w:rFonts w:ascii="Arial" w:eastAsia="Arial" w:hAnsi="Arial" w:cs="Arial"/>
          <w:sz w:val="24"/>
          <w:szCs w:val="24"/>
        </w:rPr>
        <w:t>Centers</w:t>
      </w:r>
      <w:proofErr w:type="spellEnd"/>
      <w:r w:rsidRPr="797ADE66">
        <w:rPr>
          <w:rFonts w:ascii="Arial" w:eastAsia="Arial" w:hAnsi="Arial" w:cs="Arial"/>
          <w:sz w:val="24"/>
          <w:szCs w:val="24"/>
        </w:rPr>
        <w:t xml:space="preserve"> for Disease Control and Prevention (2021). </w:t>
      </w:r>
      <w:r w:rsidRPr="797ADE66">
        <w:rPr>
          <w:rFonts w:ascii="Arial" w:eastAsia="Arial" w:hAnsi="Arial" w:cs="Arial"/>
          <w:i/>
          <w:iCs/>
          <w:sz w:val="24"/>
          <w:szCs w:val="24"/>
        </w:rPr>
        <w:t>Benefits of physical activity</w:t>
      </w:r>
      <w:r w:rsidRPr="797ADE66">
        <w:rPr>
          <w:rFonts w:ascii="Arial" w:eastAsia="Arial" w:hAnsi="Arial" w:cs="Arial"/>
          <w:sz w:val="24"/>
          <w:szCs w:val="24"/>
        </w:rPr>
        <w:t xml:space="preserve">. [online] CDC.gov. Available at: </w:t>
      </w:r>
      <w:hyperlink r:id="rId13">
        <w:r w:rsidRPr="797ADE66">
          <w:rPr>
            <w:rStyle w:val="Hyperlink"/>
            <w:rFonts w:ascii="Arial" w:eastAsia="Arial" w:hAnsi="Arial" w:cs="Arial"/>
            <w:color w:val="auto"/>
            <w:sz w:val="24"/>
            <w:szCs w:val="24"/>
          </w:rPr>
          <w:t>https://www.cdc.gov/physicalactivity/basics/pa-health/index.htm</w:t>
        </w:r>
      </w:hyperlink>
      <w:r w:rsidRPr="797ADE66">
        <w:rPr>
          <w:rFonts w:ascii="Arial" w:eastAsia="Arial" w:hAnsi="Arial" w:cs="Arial"/>
          <w:sz w:val="24"/>
          <w:szCs w:val="24"/>
        </w:rPr>
        <w:t>.</w:t>
      </w:r>
    </w:p>
    <w:p w14:paraId="602E74CB" w14:textId="5628C99E"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CORA Development team (2020). </w:t>
      </w:r>
      <w:r w:rsidRPr="797ADE66">
        <w:rPr>
          <w:rFonts w:ascii="Arial" w:eastAsia="Arial" w:hAnsi="Arial" w:cs="Arial"/>
          <w:i/>
          <w:iCs/>
          <w:sz w:val="24"/>
          <w:szCs w:val="24"/>
        </w:rPr>
        <w:t>How Much Physical Activity Do You Need? Remove Barriers, Move Your Way</w:t>
      </w:r>
      <w:r w:rsidRPr="797ADE66">
        <w:rPr>
          <w:rFonts w:ascii="Arial" w:eastAsia="Arial" w:hAnsi="Arial" w:cs="Arial"/>
          <w:sz w:val="24"/>
          <w:szCs w:val="24"/>
        </w:rPr>
        <w:t xml:space="preserve">. [online] CORA Physical Therapy. Available at: </w:t>
      </w:r>
      <w:hyperlink r:id="rId14">
        <w:r w:rsidRPr="797ADE66">
          <w:rPr>
            <w:rStyle w:val="Hyperlink"/>
            <w:rFonts w:ascii="Arial" w:eastAsia="Arial" w:hAnsi="Arial" w:cs="Arial"/>
            <w:color w:val="auto"/>
            <w:sz w:val="24"/>
            <w:szCs w:val="24"/>
          </w:rPr>
          <w:t>https://www.coraphysicaltherapy.com/how-much-physical-activity-do-you-need-remove-barriers-move-your-way/</w:t>
        </w:r>
      </w:hyperlink>
      <w:r w:rsidRPr="797ADE66">
        <w:rPr>
          <w:rFonts w:ascii="Arial" w:eastAsia="Arial" w:hAnsi="Arial" w:cs="Arial"/>
          <w:sz w:val="24"/>
          <w:szCs w:val="24"/>
        </w:rPr>
        <w:t xml:space="preserve"> [Accessed 9 Mar. 2023].</w:t>
      </w:r>
    </w:p>
    <w:p w14:paraId="3F2AD5F6" w14:textId="52338ECC"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Diaz, K. (2023). </w:t>
      </w:r>
      <w:r w:rsidRPr="797ADE66">
        <w:rPr>
          <w:rFonts w:ascii="Arial" w:eastAsia="Arial" w:hAnsi="Arial" w:cs="Arial"/>
          <w:i/>
          <w:iCs/>
          <w:sz w:val="24"/>
          <w:szCs w:val="24"/>
        </w:rPr>
        <w:t>Sitting all day is terrible for your health – now, a new study finds a relatively easy way to counteract it</w:t>
      </w:r>
      <w:r w:rsidRPr="797ADE66">
        <w:rPr>
          <w:rFonts w:ascii="Arial" w:eastAsia="Arial" w:hAnsi="Arial" w:cs="Arial"/>
          <w:sz w:val="24"/>
          <w:szCs w:val="24"/>
        </w:rPr>
        <w:t xml:space="preserve">. [online] The Conversation. Available at: </w:t>
      </w:r>
      <w:hyperlink r:id="rId15">
        <w:r w:rsidRPr="797ADE66">
          <w:rPr>
            <w:rStyle w:val="Hyperlink"/>
            <w:rFonts w:ascii="Arial" w:eastAsia="Arial" w:hAnsi="Arial" w:cs="Arial"/>
            <w:color w:val="auto"/>
            <w:sz w:val="24"/>
            <w:szCs w:val="24"/>
          </w:rPr>
          <w:t>https://theconversation.com/sitting-all-day-is-terrible-for-your-health-now-a-new-study-finds-a-relatively-easy-way-to-counteract-it-197507</w:t>
        </w:r>
      </w:hyperlink>
      <w:r w:rsidRPr="797ADE66">
        <w:rPr>
          <w:rFonts w:ascii="Arial" w:eastAsia="Arial" w:hAnsi="Arial" w:cs="Arial"/>
          <w:sz w:val="24"/>
          <w:szCs w:val="24"/>
        </w:rPr>
        <w:t xml:space="preserve"> [Accessed 18 Feb. 2023].</w:t>
      </w:r>
    </w:p>
    <w:p w14:paraId="1936F97B" w14:textId="27CDCE9B"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NHS (2021). </w:t>
      </w:r>
      <w:r w:rsidRPr="797ADE66">
        <w:rPr>
          <w:rFonts w:ascii="Arial" w:eastAsia="Arial" w:hAnsi="Arial" w:cs="Arial"/>
          <w:i/>
          <w:iCs/>
          <w:sz w:val="24"/>
          <w:szCs w:val="24"/>
        </w:rPr>
        <w:t>Physical Activity Guidelines for Adults Aged 19 to 64</w:t>
      </w:r>
      <w:r w:rsidRPr="797ADE66">
        <w:rPr>
          <w:rFonts w:ascii="Arial" w:eastAsia="Arial" w:hAnsi="Arial" w:cs="Arial"/>
          <w:sz w:val="24"/>
          <w:szCs w:val="24"/>
        </w:rPr>
        <w:t xml:space="preserve">. [online] nhs.uk. Available at: </w:t>
      </w:r>
      <w:hyperlink r:id="rId16">
        <w:r w:rsidRPr="797ADE66">
          <w:rPr>
            <w:rStyle w:val="Hyperlink"/>
            <w:rFonts w:ascii="Arial" w:eastAsia="Arial" w:hAnsi="Arial" w:cs="Arial"/>
            <w:color w:val="auto"/>
            <w:sz w:val="24"/>
            <w:szCs w:val="24"/>
          </w:rPr>
          <w:t>https://www.nhs.uk/live-well/exercise/exercise-guidelines/physical-activity-guidelines-for-adults-aged-19-to-64/</w:t>
        </w:r>
      </w:hyperlink>
      <w:r w:rsidRPr="797ADE66">
        <w:rPr>
          <w:rFonts w:ascii="Arial" w:eastAsia="Arial" w:hAnsi="Arial" w:cs="Arial"/>
          <w:sz w:val="24"/>
          <w:szCs w:val="24"/>
        </w:rPr>
        <w:t>.</w:t>
      </w:r>
    </w:p>
    <w:p w14:paraId="2C4C9E63" w14:textId="63A3D08B"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Office for National Statistics (2022). </w:t>
      </w:r>
      <w:r w:rsidRPr="797ADE66">
        <w:rPr>
          <w:rFonts w:ascii="Arial" w:eastAsia="Arial" w:hAnsi="Arial" w:cs="Arial"/>
          <w:i/>
          <w:iCs/>
          <w:sz w:val="24"/>
          <w:szCs w:val="24"/>
        </w:rPr>
        <w:t>Is Hybrid Working Here to stay? - Office for National Statistics</w:t>
      </w:r>
      <w:r w:rsidRPr="797ADE66">
        <w:rPr>
          <w:rFonts w:ascii="Arial" w:eastAsia="Arial" w:hAnsi="Arial" w:cs="Arial"/>
          <w:sz w:val="24"/>
          <w:szCs w:val="24"/>
        </w:rPr>
        <w:t xml:space="preserve">. [online] Office for National Statistics. Available at: </w:t>
      </w:r>
      <w:hyperlink r:id="rId17">
        <w:r w:rsidRPr="797ADE66">
          <w:rPr>
            <w:rStyle w:val="Hyperlink"/>
            <w:rFonts w:ascii="Arial" w:eastAsia="Arial" w:hAnsi="Arial" w:cs="Arial"/>
            <w:color w:val="auto"/>
            <w:sz w:val="24"/>
            <w:szCs w:val="24"/>
          </w:rPr>
          <w:t>https://www.ons.gov.uk/employmentandlabourmarket/peopleinwork/employmentandemployeetypes/articles/ishybridworkingheretostay/2022-05-23</w:t>
        </w:r>
      </w:hyperlink>
      <w:r w:rsidRPr="797ADE66">
        <w:rPr>
          <w:rFonts w:ascii="Arial" w:eastAsia="Arial" w:hAnsi="Arial" w:cs="Arial"/>
          <w:sz w:val="24"/>
          <w:szCs w:val="24"/>
        </w:rPr>
        <w:t>.</w:t>
      </w:r>
    </w:p>
    <w:p w14:paraId="31268B83" w14:textId="7962FA53"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Public Health England (2020). </w:t>
      </w:r>
      <w:r w:rsidRPr="797ADE66">
        <w:rPr>
          <w:rFonts w:ascii="Arial" w:eastAsia="Arial" w:hAnsi="Arial" w:cs="Arial"/>
          <w:i/>
          <w:iCs/>
          <w:sz w:val="24"/>
          <w:szCs w:val="24"/>
        </w:rPr>
        <w:t>What works in schools and colleges to increase physical activity?</w:t>
      </w:r>
      <w:r w:rsidRPr="797ADE66">
        <w:rPr>
          <w:rFonts w:ascii="Arial" w:eastAsia="Arial" w:hAnsi="Arial" w:cs="Arial"/>
          <w:sz w:val="24"/>
          <w:szCs w:val="24"/>
        </w:rPr>
        <w:t xml:space="preserve"> [online] Available at: </w:t>
      </w:r>
      <w:hyperlink r:id="rId18">
        <w:r w:rsidRPr="797ADE66">
          <w:rPr>
            <w:rStyle w:val="Hyperlink"/>
            <w:rFonts w:ascii="Arial" w:eastAsia="Arial" w:hAnsi="Arial" w:cs="Arial"/>
            <w:color w:val="auto"/>
            <w:sz w:val="24"/>
            <w:szCs w:val="24"/>
          </w:rPr>
          <w:t>https://assets.publishing.service.gov.uk/government/uploads/system/uploads/attach</w:t>
        </w:r>
        <w:r w:rsidRPr="797ADE66">
          <w:rPr>
            <w:rStyle w:val="Hyperlink"/>
            <w:rFonts w:ascii="Arial" w:eastAsia="Arial" w:hAnsi="Arial" w:cs="Arial"/>
            <w:color w:val="auto"/>
            <w:sz w:val="24"/>
            <w:szCs w:val="24"/>
          </w:rPr>
          <w:lastRenderedPageBreak/>
          <w:t>ment_data/file/876242/Guidance_to_increase_physical_activity_among_children_and_young_people_in_schools_and_colleges.pdf</w:t>
        </w:r>
      </w:hyperlink>
      <w:r w:rsidRPr="797ADE66">
        <w:rPr>
          <w:rFonts w:ascii="Arial" w:eastAsia="Arial" w:hAnsi="Arial" w:cs="Arial"/>
          <w:sz w:val="24"/>
          <w:szCs w:val="24"/>
        </w:rPr>
        <w:t>.</w:t>
      </w:r>
    </w:p>
    <w:p w14:paraId="4D23F7F2" w14:textId="33F3CC0D" w:rsidR="1B1FE681" w:rsidRDefault="1B1FE681" w:rsidP="797ADE66">
      <w:pPr>
        <w:spacing w:line="360" w:lineRule="auto"/>
        <w:rPr>
          <w:rFonts w:ascii="Arial" w:eastAsia="Arial" w:hAnsi="Arial" w:cs="Arial"/>
          <w:sz w:val="24"/>
          <w:szCs w:val="24"/>
        </w:rPr>
      </w:pPr>
      <w:r w:rsidRPr="797ADE66">
        <w:rPr>
          <w:rFonts w:ascii="Arial" w:eastAsia="Arial" w:hAnsi="Arial" w:cs="Arial"/>
          <w:sz w:val="24"/>
          <w:szCs w:val="24"/>
        </w:rPr>
        <w:t xml:space="preserve">World Health Organisation (2022). </w:t>
      </w:r>
      <w:r w:rsidRPr="797ADE66">
        <w:rPr>
          <w:rFonts w:ascii="Arial" w:eastAsia="Arial" w:hAnsi="Arial" w:cs="Arial"/>
          <w:i/>
          <w:iCs/>
          <w:sz w:val="24"/>
          <w:szCs w:val="24"/>
        </w:rPr>
        <w:t>Physical activity</w:t>
      </w:r>
      <w:r w:rsidRPr="797ADE66">
        <w:rPr>
          <w:rFonts w:ascii="Arial" w:eastAsia="Arial" w:hAnsi="Arial" w:cs="Arial"/>
          <w:sz w:val="24"/>
          <w:szCs w:val="24"/>
        </w:rPr>
        <w:t xml:space="preserve">. [online] Physical activity. Available at: </w:t>
      </w:r>
      <w:hyperlink r:id="rId19">
        <w:r w:rsidRPr="797ADE66">
          <w:rPr>
            <w:rStyle w:val="Hyperlink"/>
            <w:rFonts w:ascii="Arial" w:eastAsia="Arial" w:hAnsi="Arial" w:cs="Arial"/>
            <w:color w:val="auto"/>
            <w:sz w:val="24"/>
            <w:szCs w:val="24"/>
          </w:rPr>
          <w:t>https://www.who.int/news-room/fact-sheets/detail/physical-activity</w:t>
        </w:r>
      </w:hyperlink>
      <w:r w:rsidRPr="797ADE66">
        <w:rPr>
          <w:rFonts w:ascii="Arial" w:eastAsia="Arial" w:hAnsi="Arial" w:cs="Arial"/>
          <w:sz w:val="24"/>
          <w:szCs w:val="24"/>
        </w:rPr>
        <w:t>.</w:t>
      </w:r>
    </w:p>
    <w:p w14:paraId="44376EB0" w14:textId="56B6B639" w:rsidR="797ADE66" w:rsidRDefault="797ADE66" w:rsidP="797ADE66">
      <w:pPr>
        <w:rPr>
          <w:rFonts w:ascii="Arial" w:eastAsia="Arial" w:hAnsi="Arial" w:cs="Arial"/>
          <w:sz w:val="24"/>
          <w:szCs w:val="24"/>
        </w:rPr>
      </w:pPr>
    </w:p>
    <w:p w14:paraId="52E32DD8" w14:textId="50846803" w:rsidR="496A9723" w:rsidRDefault="496A9723" w:rsidP="797ADE66">
      <w:pPr>
        <w:rPr>
          <w:rFonts w:ascii="Arial" w:eastAsia="Arial" w:hAnsi="Arial" w:cs="Arial"/>
          <w:b/>
          <w:bCs/>
          <w:sz w:val="24"/>
          <w:szCs w:val="24"/>
          <w:u w:val="single"/>
        </w:rPr>
      </w:pPr>
      <w:r w:rsidRPr="797ADE66">
        <w:rPr>
          <w:rFonts w:ascii="Arial" w:eastAsia="Arial" w:hAnsi="Arial" w:cs="Arial"/>
          <w:b/>
          <w:bCs/>
          <w:sz w:val="24"/>
          <w:szCs w:val="24"/>
          <w:u w:val="single"/>
        </w:rPr>
        <w:t>Blog 2</w:t>
      </w:r>
    </w:p>
    <w:p w14:paraId="07BE2791" w14:textId="6C94B6CD" w:rsidR="59D87A2F" w:rsidRDefault="59D87A2F" w:rsidP="797ADE66">
      <w:pPr>
        <w:rPr>
          <w:rFonts w:ascii="Arial" w:eastAsia="Arial" w:hAnsi="Arial" w:cs="Arial"/>
          <w:sz w:val="24"/>
          <w:szCs w:val="24"/>
        </w:rPr>
      </w:pPr>
      <w:r>
        <w:rPr>
          <w:noProof/>
        </w:rPr>
        <w:drawing>
          <wp:inline distT="0" distB="0" distL="0" distR="0" wp14:anchorId="4DD33787" wp14:editId="010F32FE">
            <wp:extent cx="4572000" cy="2152650"/>
            <wp:effectExtent l="0" t="0" r="0" b="0"/>
            <wp:docPr id="2025331511" name="Picture 202533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152650"/>
                    </a:xfrm>
                    <a:prstGeom prst="rect">
                      <a:avLst/>
                    </a:prstGeom>
                  </pic:spPr>
                </pic:pic>
              </a:graphicData>
            </a:graphic>
          </wp:inline>
        </w:drawing>
      </w:r>
    </w:p>
    <w:p w14:paraId="08054E48" w14:textId="222BC5FE" w:rsidR="59D87A2F" w:rsidRDefault="59D87A2F" w:rsidP="797ADE66">
      <w:pPr>
        <w:rPr>
          <w:rFonts w:ascii="Arial" w:eastAsia="Arial" w:hAnsi="Arial" w:cs="Arial"/>
          <w:sz w:val="24"/>
          <w:szCs w:val="24"/>
        </w:rPr>
      </w:pPr>
      <w:r w:rsidRPr="797ADE66">
        <w:rPr>
          <w:rFonts w:ascii="Arial" w:eastAsia="Arial" w:hAnsi="Arial" w:cs="Arial"/>
          <w:sz w:val="24"/>
          <w:szCs w:val="24"/>
        </w:rPr>
        <w:t>(Clinton Matthews, 2019)</w:t>
      </w:r>
    </w:p>
    <w:p w14:paraId="68B508DB" w14:textId="05320097" w:rsidR="4721FF6E" w:rsidRDefault="4721FF6E" w:rsidP="797ADE66">
      <w:pPr>
        <w:rPr>
          <w:rFonts w:ascii="Arial" w:eastAsia="Arial" w:hAnsi="Arial" w:cs="Arial"/>
          <w:sz w:val="24"/>
          <w:szCs w:val="24"/>
        </w:rPr>
      </w:pPr>
      <w:r w:rsidRPr="797ADE66">
        <w:rPr>
          <w:rFonts w:ascii="Arial" w:eastAsia="Arial" w:hAnsi="Arial" w:cs="Arial"/>
          <w:sz w:val="24"/>
          <w:szCs w:val="24"/>
        </w:rPr>
        <w:t>When researching vital skills needed to join the police or the National Crime Agency</w:t>
      </w:r>
      <w:r w:rsidR="7B5E8766" w:rsidRPr="797ADE66">
        <w:rPr>
          <w:rFonts w:ascii="Arial" w:eastAsia="Arial" w:hAnsi="Arial" w:cs="Arial"/>
          <w:sz w:val="24"/>
          <w:szCs w:val="24"/>
        </w:rPr>
        <w:t xml:space="preserve"> (NCA)</w:t>
      </w:r>
      <w:r w:rsidRPr="797ADE66">
        <w:rPr>
          <w:rFonts w:ascii="Arial" w:eastAsia="Arial" w:hAnsi="Arial" w:cs="Arial"/>
          <w:sz w:val="24"/>
          <w:szCs w:val="24"/>
        </w:rPr>
        <w:t xml:space="preserve"> as an investigator</w:t>
      </w:r>
      <w:r w:rsidR="32BD6CAD" w:rsidRPr="797ADE66">
        <w:rPr>
          <w:rFonts w:ascii="Arial" w:eastAsia="Arial" w:hAnsi="Arial" w:cs="Arial"/>
          <w:sz w:val="24"/>
          <w:szCs w:val="24"/>
        </w:rPr>
        <w:t>, one of the greatest skills that is required is critical and analytical thinking.</w:t>
      </w:r>
      <w:r w:rsidR="4569A0FB" w:rsidRPr="797ADE66">
        <w:rPr>
          <w:rFonts w:ascii="Arial" w:eastAsia="Arial" w:hAnsi="Arial" w:cs="Arial"/>
          <w:sz w:val="24"/>
          <w:szCs w:val="24"/>
        </w:rPr>
        <w:t xml:space="preserve"> Beyer (1995), defines crit</w:t>
      </w:r>
      <w:r w:rsidR="65BFDCAB" w:rsidRPr="797ADE66">
        <w:rPr>
          <w:rFonts w:ascii="Arial" w:eastAsia="Arial" w:hAnsi="Arial" w:cs="Arial"/>
          <w:sz w:val="24"/>
          <w:szCs w:val="24"/>
        </w:rPr>
        <w:t>ic</w:t>
      </w:r>
      <w:r w:rsidR="4569A0FB" w:rsidRPr="797ADE66">
        <w:rPr>
          <w:rFonts w:ascii="Arial" w:eastAsia="Arial" w:hAnsi="Arial" w:cs="Arial"/>
          <w:sz w:val="24"/>
          <w:szCs w:val="24"/>
        </w:rPr>
        <w:t>al thinking as, “making clear, reasoned judgments.”</w:t>
      </w:r>
      <w:r w:rsidR="69435D07" w:rsidRPr="797ADE66">
        <w:rPr>
          <w:rFonts w:ascii="Arial" w:eastAsia="Arial" w:hAnsi="Arial" w:cs="Arial"/>
          <w:sz w:val="24"/>
          <w:szCs w:val="24"/>
        </w:rPr>
        <w:t xml:space="preserve"> (University of Essex, 2016). </w:t>
      </w:r>
      <w:r w:rsidR="32BD6CAD" w:rsidRPr="797ADE66">
        <w:rPr>
          <w:rFonts w:ascii="Arial" w:eastAsia="Arial" w:hAnsi="Arial" w:cs="Arial"/>
          <w:sz w:val="24"/>
          <w:szCs w:val="24"/>
        </w:rPr>
        <w:t>A</w:t>
      </w:r>
      <w:r w:rsidR="51D3BC1A" w:rsidRPr="797ADE66">
        <w:rPr>
          <w:rFonts w:ascii="Arial" w:eastAsia="Arial" w:hAnsi="Arial" w:cs="Arial"/>
          <w:sz w:val="24"/>
          <w:szCs w:val="24"/>
        </w:rPr>
        <w:t>ccording to the NCA (2023), as an investigator you would be making arrests</w:t>
      </w:r>
      <w:r w:rsidR="583A527E" w:rsidRPr="797ADE66">
        <w:rPr>
          <w:rFonts w:ascii="Arial" w:eastAsia="Arial" w:hAnsi="Arial" w:cs="Arial"/>
          <w:sz w:val="24"/>
          <w:szCs w:val="24"/>
        </w:rPr>
        <w:t>, searches and building case files. Therefore</w:t>
      </w:r>
      <w:r w:rsidR="6FCB13E4" w:rsidRPr="797ADE66">
        <w:rPr>
          <w:rFonts w:ascii="Arial" w:eastAsia="Arial" w:hAnsi="Arial" w:cs="Arial"/>
          <w:sz w:val="24"/>
          <w:szCs w:val="24"/>
        </w:rPr>
        <w:t>,</w:t>
      </w:r>
      <w:r w:rsidR="583A527E" w:rsidRPr="797ADE66">
        <w:rPr>
          <w:rFonts w:ascii="Arial" w:eastAsia="Arial" w:hAnsi="Arial" w:cs="Arial"/>
          <w:sz w:val="24"/>
          <w:szCs w:val="24"/>
        </w:rPr>
        <w:t xml:space="preserve"> critical thinking is vital when doing research into the suspects when </w:t>
      </w:r>
      <w:r w:rsidR="178CFD3E" w:rsidRPr="797ADE66">
        <w:rPr>
          <w:rFonts w:ascii="Arial" w:eastAsia="Arial" w:hAnsi="Arial" w:cs="Arial"/>
          <w:sz w:val="24"/>
          <w:szCs w:val="24"/>
        </w:rPr>
        <w:t>building the case files</w:t>
      </w:r>
      <w:r w:rsidR="6360F8C5" w:rsidRPr="797ADE66">
        <w:rPr>
          <w:rFonts w:ascii="Arial" w:eastAsia="Arial" w:hAnsi="Arial" w:cs="Arial"/>
          <w:sz w:val="24"/>
          <w:szCs w:val="24"/>
        </w:rPr>
        <w:t xml:space="preserve">, </w:t>
      </w:r>
      <w:r w:rsidR="178CFD3E" w:rsidRPr="797ADE66">
        <w:rPr>
          <w:rFonts w:ascii="Arial" w:eastAsia="Arial" w:hAnsi="Arial" w:cs="Arial"/>
          <w:sz w:val="24"/>
          <w:szCs w:val="24"/>
        </w:rPr>
        <w:t>when interviewing suspects</w:t>
      </w:r>
      <w:r w:rsidR="5EB61438" w:rsidRPr="797ADE66">
        <w:rPr>
          <w:rFonts w:ascii="Arial" w:eastAsia="Arial" w:hAnsi="Arial" w:cs="Arial"/>
          <w:sz w:val="24"/>
          <w:szCs w:val="24"/>
        </w:rPr>
        <w:t xml:space="preserve"> and when making judgments on </w:t>
      </w:r>
      <w:r w:rsidR="59D6C2CB" w:rsidRPr="797ADE66">
        <w:rPr>
          <w:rFonts w:ascii="Arial" w:eastAsia="Arial" w:hAnsi="Arial" w:cs="Arial"/>
          <w:sz w:val="24"/>
          <w:szCs w:val="24"/>
        </w:rPr>
        <w:t>strategies</w:t>
      </w:r>
      <w:r w:rsidR="5EB61438" w:rsidRPr="797ADE66">
        <w:rPr>
          <w:rFonts w:ascii="Arial" w:eastAsia="Arial" w:hAnsi="Arial" w:cs="Arial"/>
          <w:sz w:val="24"/>
          <w:szCs w:val="24"/>
        </w:rPr>
        <w:t xml:space="preserve"> to pursue suspects</w:t>
      </w:r>
      <w:r w:rsidR="178CFD3E" w:rsidRPr="797ADE66">
        <w:rPr>
          <w:rFonts w:ascii="Arial" w:eastAsia="Arial" w:hAnsi="Arial" w:cs="Arial"/>
          <w:sz w:val="24"/>
          <w:szCs w:val="24"/>
        </w:rPr>
        <w:t xml:space="preserve">. </w:t>
      </w:r>
      <w:r w:rsidR="5DBFCFDA" w:rsidRPr="797ADE66">
        <w:rPr>
          <w:rFonts w:ascii="Arial" w:eastAsia="Arial" w:hAnsi="Arial" w:cs="Arial"/>
          <w:sz w:val="24"/>
          <w:szCs w:val="24"/>
        </w:rPr>
        <w:t xml:space="preserve">One important thing to consider when thinking </w:t>
      </w:r>
      <w:r w:rsidR="187BA7FD" w:rsidRPr="797ADE66">
        <w:rPr>
          <w:rFonts w:ascii="Arial" w:eastAsia="Arial" w:hAnsi="Arial" w:cs="Arial"/>
          <w:sz w:val="24"/>
          <w:szCs w:val="24"/>
        </w:rPr>
        <w:t>critically</w:t>
      </w:r>
      <w:r w:rsidR="5DBFCFDA" w:rsidRPr="797ADE66">
        <w:rPr>
          <w:rFonts w:ascii="Arial" w:eastAsia="Arial" w:hAnsi="Arial" w:cs="Arial"/>
          <w:sz w:val="24"/>
          <w:szCs w:val="24"/>
        </w:rPr>
        <w:t xml:space="preserve"> and analytically is </w:t>
      </w:r>
      <w:r w:rsidR="62C591C9" w:rsidRPr="797ADE66">
        <w:rPr>
          <w:rFonts w:ascii="Arial" w:eastAsia="Arial" w:hAnsi="Arial" w:cs="Arial"/>
          <w:sz w:val="24"/>
          <w:szCs w:val="24"/>
        </w:rPr>
        <w:t>whether</w:t>
      </w:r>
      <w:r w:rsidR="5DBFCFDA" w:rsidRPr="797ADE66">
        <w:rPr>
          <w:rFonts w:ascii="Arial" w:eastAsia="Arial" w:hAnsi="Arial" w:cs="Arial"/>
          <w:sz w:val="24"/>
          <w:szCs w:val="24"/>
        </w:rPr>
        <w:t xml:space="preserve"> the information is true or whether it is disinformation</w:t>
      </w:r>
      <w:r w:rsidR="1AB485BF" w:rsidRPr="797ADE66">
        <w:rPr>
          <w:rFonts w:ascii="Arial" w:eastAsia="Arial" w:hAnsi="Arial" w:cs="Arial"/>
          <w:sz w:val="24"/>
          <w:szCs w:val="24"/>
        </w:rPr>
        <w:t xml:space="preserve"> or misinformation</w:t>
      </w:r>
      <w:r w:rsidR="5DBFCFDA" w:rsidRPr="797ADE66">
        <w:rPr>
          <w:rFonts w:ascii="Arial" w:eastAsia="Arial" w:hAnsi="Arial" w:cs="Arial"/>
          <w:sz w:val="24"/>
          <w:szCs w:val="24"/>
        </w:rPr>
        <w:t xml:space="preserve">. </w:t>
      </w:r>
    </w:p>
    <w:p w14:paraId="23E6DD9B" w14:textId="5828B90E" w:rsidR="1423A5AD" w:rsidRDefault="1423A5AD" w:rsidP="797ADE66">
      <w:pPr>
        <w:rPr>
          <w:rFonts w:ascii="Arial" w:eastAsia="Arial" w:hAnsi="Arial" w:cs="Arial"/>
          <w:sz w:val="24"/>
          <w:szCs w:val="24"/>
        </w:rPr>
      </w:pPr>
      <w:r w:rsidRPr="797ADE66">
        <w:rPr>
          <w:rFonts w:ascii="Arial" w:eastAsia="Arial" w:hAnsi="Arial" w:cs="Arial"/>
          <w:sz w:val="24"/>
          <w:szCs w:val="24"/>
        </w:rPr>
        <w:t xml:space="preserve">Disinformation is defined as </w:t>
      </w:r>
      <w:r w:rsidR="562D3C4B" w:rsidRPr="797ADE66">
        <w:rPr>
          <w:rFonts w:ascii="Arial" w:eastAsia="Arial" w:hAnsi="Arial" w:cs="Arial"/>
          <w:sz w:val="24"/>
          <w:szCs w:val="24"/>
        </w:rPr>
        <w:t xml:space="preserve">information that is deliberately spread with a </w:t>
      </w:r>
      <w:r w:rsidR="18A8F3A7" w:rsidRPr="797ADE66">
        <w:rPr>
          <w:rFonts w:ascii="Arial" w:eastAsia="Arial" w:hAnsi="Arial" w:cs="Arial"/>
          <w:sz w:val="24"/>
          <w:szCs w:val="24"/>
        </w:rPr>
        <w:t>malicious</w:t>
      </w:r>
      <w:r w:rsidR="562D3C4B" w:rsidRPr="797ADE66">
        <w:rPr>
          <w:rFonts w:ascii="Arial" w:eastAsia="Arial" w:hAnsi="Arial" w:cs="Arial"/>
          <w:sz w:val="24"/>
          <w:szCs w:val="24"/>
        </w:rPr>
        <w:t xml:space="preserve"> intent</w:t>
      </w:r>
      <w:r w:rsidR="482F3FEE" w:rsidRPr="797ADE66">
        <w:rPr>
          <w:rFonts w:ascii="Arial" w:eastAsia="Arial" w:hAnsi="Arial" w:cs="Arial"/>
          <w:sz w:val="24"/>
          <w:szCs w:val="24"/>
        </w:rPr>
        <w:t xml:space="preserve"> (Oxford learners dictionaries, 2023). This can b</w:t>
      </w:r>
      <w:r w:rsidR="00DC5766" w:rsidRPr="797ADE66">
        <w:rPr>
          <w:rFonts w:ascii="Arial" w:eastAsia="Arial" w:hAnsi="Arial" w:cs="Arial"/>
          <w:sz w:val="24"/>
          <w:szCs w:val="24"/>
        </w:rPr>
        <w:t>e viewed as hoaxes and propaganda. When policing and investigating certain crimes disinformation can be put in place to</w:t>
      </w:r>
      <w:r w:rsidR="32C97947" w:rsidRPr="797ADE66">
        <w:rPr>
          <w:rFonts w:ascii="Arial" w:eastAsia="Arial" w:hAnsi="Arial" w:cs="Arial"/>
          <w:sz w:val="24"/>
          <w:szCs w:val="24"/>
        </w:rPr>
        <w:t xml:space="preserve"> interrupt investigation into the crimes committed. </w:t>
      </w:r>
      <w:r w:rsidR="26B57499" w:rsidRPr="797ADE66">
        <w:rPr>
          <w:rFonts w:ascii="Arial" w:eastAsia="Arial" w:hAnsi="Arial" w:cs="Arial"/>
          <w:sz w:val="24"/>
          <w:szCs w:val="24"/>
        </w:rPr>
        <w:t>Regarding</w:t>
      </w:r>
      <w:r w:rsidR="678C5D45" w:rsidRPr="797ADE66">
        <w:rPr>
          <w:rFonts w:ascii="Arial" w:eastAsia="Arial" w:hAnsi="Arial" w:cs="Arial"/>
          <w:sz w:val="24"/>
          <w:szCs w:val="24"/>
        </w:rPr>
        <w:t xml:space="preserve"> policing, if officers start to try and police fake news and disinformation </w:t>
      </w:r>
      <w:r w:rsidR="68108F67" w:rsidRPr="797ADE66">
        <w:rPr>
          <w:rFonts w:ascii="Arial" w:eastAsia="Arial" w:hAnsi="Arial" w:cs="Arial"/>
          <w:sz w:val="24"/>
          <w:szCs w:val="24"/>
        </w:rPr>
        <w:t xml:space="preserve">could cause </w:t>
      </w:r>
      <w:r w:rsidR="0EBB3092" w:rsidRPr="797ADE66">
        <w:rPr>
          <w:rFonts w:ascii="Arial" w:eastAsia="Arial" w:hAnsi="Arial" w:cs="Arial"/>
          <w:sz w:val="24"/>
          <w:szCs w:val="24"/>
        </w:rPr>
        <w:t>individuals</w:t>
      </w:r>
      <w:r w:rsidR="68108F67" w:rsidRPr="797ADE66">
        <w:rPr>
          <w:rFonts w:ascii="Arial" w:eastAsia="Arial" w:hAnsi="Arial" w:cs="Arial"/>
          <w:sz w:val="24"/>
          <w:szCs w:val="24"/>
        </w:rPr>
        <w:t xml:space="preserve"> civil unrest, disorder, and outright panic (Mills, 2019). </w:t>
      </w:r>
      <w:r w:rsidR="3954EB46" w:rsidRPr="797ADE66">
        <w:rPr>
          <w:rFonts w:ascii="Arial" w:eastAsia="Arial" w:hAnsi="Arial" w:cs="Arial"/>
          <w:sz w:val="24"/>
          <w:szCs w:val="24"/>
        </w:rPr>
        <w:t xml:space="preserve">This meaning more use of police resources that otherwise would not have to be used. </w:t>
      </w:r>
    </w:p>
    <w:p w14:paraId="77ECA6BB" w14:textId="4407CBE1" w:rsidR="5748F8A2" w:rsidRDefault="5748F8A2" w:rsidP="797ADE66">
      <w:pPr>
        <w:rPr>
          <w:rFonts w:ascii="Arial" w:eastAsia="Arial" w:hAnsi="Arial" w:cs="Arial"/>
          <w:sz w:val="24"/>
          <w:szCs w:val="24"/>
        </w:rPr>
      </w:pPr>
      <w:r w:rsidRPr="797ADE66">
        <w:rPr>
          <w:rFonts w:ascii="Arial" w:eastAsia="Arial" w:hAnsi="Arial" w:cs="Arial"/>
          <w:sz w:val="24"/>
          <w:szCs w:val="24"/>
        </w:rPr>
        <w:t xml:space="preserve">Misinformation is defined as </w:t>
      </w:r>
      <w:r w:rsidR="1A746E12" w:rsidRPr="797ADE66">
        <w:rPr>
          <w:rFonts w:ascii="Arial" w:eastAsia="Arial" w:hAnsi="Arial" w:cs="Arial"/>
          <w:sz w:val="24"/>
          <w:szCs w:val="24"/>
        </w:rPr>
        <w:t xml:space="preserve">information that is falsely spread without the intent to mislead (dictionary.com, 2018). </w:t>
      </w:r>
      <w:r w:rsidR="416B4BD9" w:rsidRPr="797ADE66">
        <w:rPr>
          <w:rFonts w:ascii="Arial" w:eastAsia="Arial" w:hAnsi="Arial" w:cs="Arial"/>
          <w:sz w:val="24"/>
          <w:szCs w:val="24"/>
        </w:rPr>
        <w:t xml:space="preserve">This can be rumours that are spread. </w:t>
      </w:r>
      <w:r w:rsidR="73C73664" w:rsidRPr="797ADE66">
        <w:rPr>
          <w:rFonts w:ascii="Arial" w:eastAsia="Arial" w:hAnsi="Arial" w:cs="Arial"/>
          <w:sz w:val="24"/>
          <w:szCs w:val="24"/>
        </w:rPr>
        <w:t>Similarly,</w:t>
      </w:r>
      <w:r w:rsidR="416B4BD9" w:rsidRPr="797ADE66">
        <w:rPr>
          <w:rFonts w:ascii="Arial" w:eastAsia="Arial" w:hAnsi="Arial" w:cs="Arial"/>
          <w:sz w:val="24"/>
          <w:szCs w:val="24"/>
        </w:rPr>
        <w:t xml:space="preserve"> to disinformation this can cause </w:t>
      </w:r>
      <w:r w:rsidR="41AB7D98" w:rsidRPr="797ADE66">
        <w:rPr>
          <w:rFonts w:ascii="Arial" w:eastAsia="Arial" w:hAnsi="Arial" w:cs="Arial"/>
          <w:sz w:val="24"/>
          <w:szCs w:val="24"/>
        </w:rPr>
        <w:t>interruption</w:t>
      </w:r>
      <w:r w:rsidR="416B4BD9" w:rsidRPr="797ADE66">
        <w:rPr>
          <w:rFonts w:ascii="Arial" w:eastAsia="Arial" w:hAnsi="Arial" w:cs="Arial"/>
          <w:sz w:val="24"/>
          <w:szCs w:val="24"/>
        </w:rPr>
        <w:t xml:space="preserve"> to suspect leads within policing and invest</w:t>
      </w:r>
      <w:r w:rsidR="529576DB" w:rsidRPr="797ADE66">
        <w:rPr>
          <w:rFonts w:ascii="Arial" w:eastAsia="Arial" w:hAnsi="Arial" w:cs="Arial"/>
          <w:sz w:val="24"/>
          <w:szCs w:val="24"/>
        </w:rPr>
        <w:t xml:space="preserve">igation </w:t>
      </w:r>
      <w:r w:rsidR="46F4154C" w:rsidRPr="797ADE66">
        <w:rPr>
          <w:rFonts w:ascii="Arial" w:eastAsia="Arial" w:hAnsi="Arial" w:cs="Arial"/>
          <w:sz w:val="24"/>
          <w:szCs w:val="24"/>
        </w:rPr>
        <w:t xml:space="preserve">which will further strain the abilities of the policing service. </w:t>
      </w:r>
    </w:p>
    <w:p w14:paraId="35111B7F" w14:textId="54C4F060" w:rsidR="21FAF139" w:rsidRDefault="42FA4335" w:rsidP="797ADE66">
      <w:pPr>
        <w:rPr>
          <w:rFonts w:ascii="Arial" w:eastAsia="Arial" w:hAnsi="Arial" w:cs="Arial"/>
          <w:sz w:val="24"/>
          <w:szCs w:val="24"/>
        </w:rPr>
      </w:pPr>
      <w:r w:rsidRPr="797ADE66">
        <w:rPr>
          <w:rFonts w:ascii="Arial" w:eastAsia="Arial" w:hAnsi="Arial" w:cs="Arial"/>
          <w:sz w:val="24"/>
          <w:szCs w:val="24"/>
        </w:rPr>
        <w:lastRenderedPageBreak/>
        <w:t xml:space="preserve">Another important thing that police officers need to consider when thinking critically is </w:t>
      </w:r>
      <w:r w:rsidR="77B815AF" w:rsidRPr="797ADE66">
        <w:rPr>
          <w:rFonts w:ascii="Arial" w:eastAsia="Arial" w:hAnsi="Arial" w:cs="Arial"/>
          <w:sz w:val="24"/>
          <w:szCs w:val="24"/>
        </w:rPr>
        <w:t>avoiding</w:t>
      </w:r>
      <w:r w:rsidRPr="797ADE66">
        <w:rPr>
          <w:rFonts w:ascii="Arial" w:eastAsia="Arial" w:hAnsi="Arial" w:cs="Arial"/>
          <w:sz w:val="24"/>
          <w:szCs w:val="24"/>
        </w:rPr>
        <w:t xml:space="preserve"> implicit bias. </w:t>
      </w:r>
      <w:r w:rsidR="5FA833AB" w:rsidRPr="797ADE66">
        <w:rPr>
          <w:rFonts w:ascii="Arial" w:eastAsia="Arial" w:hAnsi="Arial" w:cs="Arial"/>
          <w:sz w:val="24"/>
          <w:szCs w:val="24"/>
        </w:rPr>
        <w:t>Implicit bias is unconscious associations, beliefs, or attitudes toward social groups, because of implicit bias, people often ascribe certain qualities and traits to all members of a particular group. This is a phenomenon known as stereotyping</w:t>
      </w:r>
      <w:r w:rsidR="53E36B27" w:rsidRPr="797ADE66">
        <w:rPr>
          <w:rFonts w:ascii="Arial" w:eastAsia="Arial" w:hAnsi="Arial" w:cs="Arial"/>
          <w:sz w:val="24"/>
          <w:szCs w:val="24"/>
        </w:rPr>
        <w:t xml:space="preserve"> (Cherry, 2020). This is important to be avoided by police officers and investigators when pursuing suspects as some p</w:t>
      </w:r>
      <w:r w:rsidR="0C21B9F5" w:rsidRPr="797ADE66">
        <w:rPr>
          <w:rFonts w:ascii="Arial" w:eastAsia="Arial" w:hAnsi="Arial" w:cs="Arial"/>
          <w:sz w:val="24"/>
          <w:szCs w:val="24"/>
        </w:rPr>
        <w:t xml:space="preserve">eople may pursue suspects due to prejudice on race, gender, and socioeconomic backgrounds. </w:t>
      </w:r>
    </w:p>
    <w:p w14:paraId="6689622E" w14:textId="3DE3D2B8" w:rsidR="21FAF139" w:rsidRDefault="07C58F8B" w:rsidP="797ADE66">
      <w:pPr>
        <w:rPr>
          <w:rFonts w:ascii="Arial" w:eastAsia="Arial" w:hAnsi="Arial" w:cs="Arial"/>
          <w:sz w:val="24"/>
          <w:szCs w:val="24"/>
        </w:rPr>
      </w:pPr>
      <w:r w:rsidRPr="797ADE66">
        <w:rPr>
          <w:rFonts w:ascii="Arial" w:eastAsia="Arial" w:hAnsi="Arial" w:cs="Arial"/>
          <w:sz w:val="24"/>
          <w:szCs w:val="24"/>
        </w:rPr>
        <w:t xml:space="preserve">More important skills as a police officer or investigator </w:t>
      </w:r>
      <w:r w:rsidR="0B75F052" w:rsidRPr="797ADE66">
        <w:rPr>
          <w:rFonts w:ascii="Arial" w:eastAsia="Arial" w:hAnsi="Arial" w:cs="Arial"/>
          <w:sz w:val="24"/>
          <w:szCs w:val="24"/>
        </w:rPr>
        <w:t>are</w:t>
      </w:r>
      <w:r w:rsidRPr="797ADE66">
        <w:rPr>
          <w:rFonts w:ascii="Arial" w:eastAsia="Arial" w:hAnsi="Arial" w:cs="Arial"/>
          <w:sz w:val="24"/>
          <w:szCs w:val="24"/>
        </w:rPr>
        <w:t xml:space="preserve"> conflict management and negotiation skills. </w:t>
      </w:r>
      <w:r w:rsidR="7FA9F76F" w:rsidRPr="797ADE66">
        <w:rPr>
          <w:rFonts w:ascii="Arial" w:eastAsia="Arial" w:hAnsi="Arial" w:cs="Arial"/>
          <w:sz w:val="24"/>
          <w:szCs w:val="24"/>
        </w:rPr>
        <w:t xml:space="preserve">College of Policing (2020) says that officers and staff </w:t>
      </w:r>
      <w:r w:rsidR="7026950A" w:rsidRPr="797ADE66">
        <w:rPr>
          <w:rFonts w:ascii="Arial" w:eastAsia="Arial" w:hAnsi="Arial" w:cs="Arial"/>
          <w:sz w:val="24"/>
          <w:szCs w:val="24"/>
        </w:rPr>
        <w:t>find ways of managing conflict without using any sort of force. Communication is needed when train</w:t>
      </w:r>
      <w:r w:rsidR="11585494" w:rsidRPr="797ADE66">
        <w:rPr>
          <w:rFonts w:ascii="Arial" w:eastAsia="Arial" w:hAnsi="Arial" w:cs="Arial"/>
          <w:sz w:val="24"/>
          <w:szCs w:val="24"/>
        </w:rPr>
        <w:t xml:space="preserve">ing in specialist roles such as public order, crisis negotiation and firearms (College of Policing, 2020). </w:t>
      </w:r>
      <w:r w:rsidR="353210A0" w:rsidRPr="797ADE66">
        <w:rPr>
          <w:rFonts w:ascii="Arial" w:eastAsia="Arial" w:hAnsi="Arial" w:cs="Arial"/>
          <w:sz w:val="24"/>
          <w:szCs w:val="24"/>
        </w:rPr>
        <w:t xml:space="preserve">Officers will regularly put themselves in situations of high conflict with dangerous offenders so being able to talk and manage the conflict without </w:t>
      </w:r>
      <w:r w:rsidR="4A899E2D" w:rsidRPr="797ADE66">
        <w:rPr>
          <w:rFonts w:ascii="Arial" w:eastAsia="Arial" w:hAnsi="Arial" w:cs="Arial"/>
          <w:sz w:val="24"/>
          <w:szCs w:val="24"/>
        </w:rPr>
        <w:t>any</w:t>
      </w:r>
      <w:r w:rsidR="353210A0" w:rsidRPr="797ADE66">
        <w:rPr>
          <w:rFonts w:ascii="Arial" w:eastAsia="Arial" w:hAnsi="Arial" w:cs="Arial"/>
          <w:sz w:val="24"/>
          <w:szCs w:val="24"/>
        </w:rPr>
        <w:t xml:space="preserve"> force is vital to ensu</w:t>
      </w:r>
      <w:r w:rsidR="5663D029" w:rsidRPr="797ADE66">
        <w:rPr>
          <w:rFonts w:ascii="Arial" w:eastAsia="Arial" w:hAnsi="Arial" w:cs="Arial"/>
          <w:sz w:val="24"/>
          <w:szCs w:val="24"/>
        </w:rPr>
        <w:t xml:space="preserve">ring the safety of both the officer and the offender. </w:t>
      </w:r>
    </w:p>
    <w:p w14:paraId="46B6D0F9" w14:textId="492594B5" w:rsidR="21FAF139" w:rsidRDefault="6A8CC775" w:rsidP="797ADE66">
      <w:pPr>
        <w:rPr>
          <w:rFonts w:ascii="Arial" w:eastAsia="Arial" w:hAnsi="Arial" w:cs="Arial"/>
          <w:sz w:val="24"/>
          <w:szCs w:val="24"/>
        </w:rPr>
      </w:pPr>
      <w:r w:rsidRPr="797ADE66">
        <w:rPr>
          <w:rFonts w:ascii="Arial" w:eastAsia="Arial" w:hAnsi="Arial" w:cs="Arial"/>
          <w:sz w:val="24"/>
          <w:szCs w:val="24"/>
        </w:rPr>
        <w:t xml:space="preserve">Negotiation is where you come to an agreement over an issue between people. To do this </w:t>
      </w:r>
      <w:r w:rsidR="5C7961A0" w:rsidRPr="797ADE66">
        <w:rPr>
          <w:rFonts w:ascii="Arial" w:eastAsia="Arial" w:hAnsi="Arial" w:cs="Arial"/>
          <w:sz w:val="24"/>
          <w:szCs w:val="24"/>
        </w:rPr>
        <w:t>the individual should compromise and argue until the people in disagreement can come to an agreement (</w:t>
      </w:r>
      <w:proofErr w:type="spellStart"/>
      <w:r w:rsidR="5C7961A0" w:rsidRPr="797ADE66">
        <w:rPr>
          <w:rFonts w:ascii="Arial" w:eastAsia="Arial" w:hAnsi="Arial" w:cs="Arial"/>
          <w:sz w:val="24"/>
          <w:szCs w:val="24"/>
        </w:rPr>
        <w:t>Skillsyouneed</w:t>
      </w:r>
      <w:proofErr w:type="spellEnd"/>
      <w:r w:rsidR="5C7961A0" w:rsidRPr="797ADE66">
        <w:rPr>
          <w:rFonts w:ascii="Arial" w:eastAsia="Arial" w:hAnsi="Arial" w:cs="Arial"/>
          <w:sz w:val="24"/>
          <w:szCs w:val="24"/>
        </w:rPr>
        <w:t xml:space="preserve">, 2011). </w:t>
      </w:r>
      <w:r w:rsidR="11F26DE7" w:rsidRPr="797ADE66">
        <w:rPr>
          <w:rFonts w:ascii="Arial" w:eastAsia="Arial" w:hAnsi="Arial" w:cs="Arial"/>
          <w:sz w:val="24"/>
          <w:szCs w:val="24"/>
        </w:rPr>
        <w:t xml:space="preserve">Negotiation is especially important when conducting interviews to get information on a case. Also, it can be </w:t>
      </w:r>
      <w:r w:rsidR="7144E07F" w:rsidRPr="797ADE66">
        <w:rPr>
          <w:rFonts w:ascii="Arial" w:eastAsia="Arial" w:hAnsi="Arial" w:cs="Arial"/>
          <w:sz w:val="24"/>
          <w:szCs w:val="24"/>
        </w:rPr>
        <w:t>important</w:t>
      </w:r>
      <w:r w:rsidR="11F26DE7" w:rsidRPr="797ADE66">
        <w:rPr>
          <w:rFonts w:ascii="Arial" w:eastAsia="Arial" w:hAnsi="Arial" w:cs="Arial"/>
          <w:sz w:val="24"/>
          <w:szCs w:val="24"/>
        </w:rPr>
        <w:t xml:space="preserve"> when there is disagreement among staff </w:t>
      </w:r>
      <w:r w:rsidR="667F777F" w:rsidRPr="797ADE66">
        <w:rPr>
          <w:rFonts w:ascii="Arial" w:eastAsia="Arial" w:hAnsi="Arial" w:cs="Arial"/>
          <w:sz w:val="24"/>
          <w:szCs w:val="24"/>
        </w:rPr>
        <w:t>on how to pursue suspects and it is vital that the staff come to a swift decision. Therefore, negotiation is especially important in policing roles.</w:t>
      </w:r>
      <w:r w:rsidR="2FE9C5B1" w:rsidRPr="797ADE66">
        <w:rPr>
          <w:rFonts w:ascii="Arial" w:eastAsia="Arial" w:hAnsi="Arial" w:cs="Arial"/>
          <w:sz w:val="24"/>
          <w:szCs w:val="24"/>
        </w:rPr>
        <w:t xml:space="preserve"> </w:t>
      </w:r>
    </w:p>
    <w:p w14:paraId="0D2A9D20" w14:textId="7D5BECDE"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Cherry, K. (2020). </w:t>
      </w:r>
      <w:r w:rsidRPr="797ADE66">
        <w:rPr>
          <w:rFonts w:ascii="Arial" w:eastAsia="Arial" w:hAnsi="Arial" w:cs="Arial"/>
          <w:i/>
          <w:iCs/>
          <w:sz w:val="24"/>
          <w:szCs w:val="24"/>
        </w:rPr>
        <w:t>Is It Possible to Overcome Implicit Bias?</w:t>
      </w:r>
      <w:r w:rsidRPr="797ADE66">
        <w:rPr>
          <w:rFonts w:ascii="Arial" w:eastAsia="Arial" w:hAnsi="Arial" w:cs="Arial"/>
          <w:sz w:val="24"/>
          <w:szCs w:val="24"/>
        </w:rPr>
        <w:t xml:space="preserve"> [online] </w:t>
      </w:r>
      <w:proofErr w:type="spellStart"/>
      <w:r w:rsidRPr="797ADE66">
        <w:rPr>
          <w:rFonts w:ascii="Arial" w:eastAsia="Arial" w:hAnsi="Arial" w:cs="Arial"/>
          <w:sz w:val="24"/>
          <w:szCs w:val="24"/>
        </w:rPr>
        <w:t>Verywell</w:t>
      </w:r>
      <w:proofErr w:type="spellEnd"/>
      <w:r w:rsidRPr="797ADE66">
        <w:rPr>
          <w:rFonts w:ascii="Arial" w:eastAsia="Arial" w:hAnsi="Arial" w:cs="Arial"/>
          <w:sz w:val="24"/>
          <w:szCs w:val="24"/>
        </w:rPr>
        <w:t xml:space="preserve"> Mind. Available at: </w:t>
      </w:r>
      <w:hyperlink r:id="rId21">
        <w:r w:rsidRPr="797ADE66">
          <w:rPr>
            <w:rStyle w:val="Hyperlink"/>
            <w:rFonts w:ascii="Arial" w:eastAsia="Arial" w:hAnsi="Arial" w:cs="Arial"/>
            <w:color w:val="auto"/>
            <w:sz w:val="24"/>
            <w:szCs w:val="24"/>
          </w:rPr>
          <w:t>https://www.verywellmind.com/implicit-bias-overview-4178401</w:t>
        </w:r>
      </w:hyperlink>
      <w:r w:rsidRPr="797ADE66">
        <w:rPr>
          <w:rFonts w:ascii="Arial" w:eastAsia="Arial" w:hAnsi="Arial" w:cs="Arial"/>
          <w:sz w:val="24"/>
          <w:szCs w:val="24"/>
        </w:rPr>
        <w:t>.</w:t>
      </w:r>
    </w:p>
    <w:p w14:paraId="7EA7F698" w14:textId="1584583F"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Clinton Matthews (2019). </w:t>
      </w:r>
      <w:proofErr w:type="spellStart"/>
      <w:r w:rsidRPr="797ADE66">
        <w:rPr>
          <w:rFonts w:ascii="Arial" w:eastAsia="Arial" w:hAnsi="Arial" w:cs="Arial"/>
          <w:i/>
          <w:iCs/>
          <w:sz w:val="24"/>
          <w:szCs w:val="24"/>
        </w:rPr>
        <w:t>Vincy</w:t>
      </w:r>
      <w:proofErr w:type="spellEnd"/>
      <w:r w:rsidRPr="797ADE66">
        <w:rPr>
          <w:rFonts w:ascii="Arial" w:eastAsia="Arial" w:hAnsi="Arial" w:cs="Arial"/>
          <w:i/>
          <w:iCs/>
          <w:sz w:val="24"/>
          <w:szCs w:val="24"/>
        </w:rPr>
        <w:t xml:space="preserve"> cops trained in hostage negotiation – </w:t>
      </w:r>
      <w:proofErr w:type="spellStart"/>
      <w:r w:rsidRPr="797ADE66">
        <w:rPr>
          <w:rFonts w:ascii="Arial" w:eastAsia="Arial" w:hAnsi="Arial" w:cs="Arial"/>
          <w:i/>
          <w:iCs/>
          <w:sz w:val="24"/>
          <w:szCs w:val="24"/>
        </w:rPr>
        <w:t>iWitness</w:t>
      </w:r>
      <w:proofErr w:type="spellEnd"/>
      <w:r w:rsidRPr="797ADE66">
        <w:rPr>
          <w:rFonts w:ascii="Arial" w:eastAsia="Arial" w:hAnsi="Arial" w:cs="Arial"/>
          <w:i/>
          <w:iCs/>
          <w:sz w:val="24"/>
          <w:szCs w:val="24"/>
        </w:rPr>
        <w:t xml:space="preserve"> News</w:t>
      </w:r>
      <w:r w:rsidRPr="797ADE66">
        <w:rPr>
          <w:rFonts w:ascii="Arial" w:eastAsia="Arial" w:hAnsi="Arial" w:cs="Arial"/>
          <w:sz w:val="24"/>
          <w:szCs w:val="24"/>
        </w:rPr>
        <w:t xml:space="preserve">. [online] </w:t>
      </w:r>
      <w:hyperlink>
        <w:r w:rsidRPr="797ADE66">
          <w:rPr>
            <w:rStyle w:val="Hyperlink"/>
            <w:rFonts w:ascii="Arial" w:eastAsia="Arial" w:hAnsi="Arial" w:cs="Arial"/>
            <w:color w:val="auto"/>
            <w:sz w:val="24"/>
            <w:szCs w:val="24"/>
          </w:rPr>
          <w:t>www.iwnsvg.com</w:t>
        </w:r>
      </w:hyperlink>
      <w:r w:rsidRPr="797ADE66">
        <w:rPr>
          <w:rFonts w:ascii="Arial" w:eastAsia="Arial" w:hAnsi="Arial" w:cs="Arial"/>
          <w:sz w:val="24"/>
          <w:szCs w:val="24"/>
        </w:rPr>
        <w:t xml:space="preserve">. Available at: </w:t>
      </w:r>
      <w:hyperlink r:id="rId22">
        <w:r w:rsidRPr="797ADE66">
          <w:rPr>
            <w:rStyle w:val="Hyperlink"/>
            <w:rFonts w:ascii="Arial" w:eastAsia="Arial" w:hAnsi="Arial" w:cs="Arial"/>
            <w:color w:val="auto"/>
            <w:sz w:val="24"/>
            <w:szCs w:val="24"/>
          </w:rPr>
          <w:t>https://www.iwnsvg.com/2019/06/24/vincy-cops-trained-in-hostage-negotiation/</w:t>
        </w:r>
      </w:hyperlink>
      <w:r w:rsidRPr="797ADE66">
        <w:rPr>
          <w:rFonts w:ascii="Arial" w:eastAsia="Arial" w:hAnsi="Arial" w:cs="Arial"/>
          <w:sz w:val="24"/>
          <w:szCs w:val="24"/>
        </w:rPr>
        <w:t xml:space="preserve"> [Accessed 9 Mar. 2023].</w:t>
      </w:r>
    </w:p>
    <w:p w14:paraId="54388255" w14:textId="7BA9E2B8"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dictionary.com (2018). </w:t>
      </w:r>
      <w:r w:rsidRPr="797ADE66">
        <w:rPr>
          <w:rFonts w:ascii="Arial" w:eastAsia="Arial" w:hAnsi="Arial" w:cs="Arial"/>
          <w:i/>
          <w:iCs/>
          <w:sz w:val="24"/>
          <w:szCs w:val="24"/>
        </w:rPr>
        <w:t>the definition of misinformation</w:t>
      </w:r>
      <w:r w:rsidRPr="797ADE66">
        <w:rPr>
          <w:rFonts w:ascii="Arial" w:eastAsia="Arial" w:hAnsi="Arial" w:cs="Arial"/>
          <w:sz w:val="24"/>
          <w:szCs w:val="24"/>
        </w:rPr>
        <w:t xml:space="preserve">. [online] </w:t>
      </w:r>
      <w:hyperlink>
        <w:r w:rsidRPr="797ADE66">
          <w:rPr>
            <w:rStyle w:val="Hyperlink"/>
            <w:rFonts w:ascii="Arial" w:eastAsia="Arial" w:hAnsi="Arial" w:cs="Arial"/>
            <w:color w:val="auto"/>
            <w:sz w:val="24"/>
            <w:szCs w:val="24"/>
          </w:rPr>
          <w:t>www.dictionary.com</w:t>
        </w:r>
      </w:hyperlink>
      <w:r w:rsidRPr="797ADE66">
        <w:rPr>
          <w:rFonts w:ascii="Arial" w:eastAsia="Arial" w:hAnsi="Arial" w:cs="Arial"/>
          <w:sz w:val="24"/>
          <w:szCs w:val="24"/>
        </w:rPr>
        <w:t xml:space="preserve">. Available at: </w:t>
      </w:r>
      <w:hyperlink r:id="rId23">
        <w:r w:rsidRPr="797ADE66">
          <w:rPr>
            <w:rStyle w:val="Hyperlink"/>
            <w:rFonts w:ascii="Arial" w:eastAsia="Arial" w:hAnsi="Arial" w:cs="Arial"/>
            <w:color w:val="auto"/>
            <w:sz w:val="24"/>
            <w:szCs w:val="24"/>
          </w:rPr>
          <w:t>https://www.dictionary.com/browse/misinformation</w:t>
        </w:r>
      </w:hyperlink>
      <w:r w:rsidRPr="797ADE66">
        <w:rPr>
          <w:rFonts w:ascii="Arial" w:eastAsia="Arial" w:hAnsi="Arial" w:cs="Arial"/>
          <w:sz w:val="24"/>
          <w:szCs w:val="24"/>
        </w:rPr>
        <w:t>.</w:t>
      </w:r>
    </w:p>
    <w:p w14:paraId="751F5176" w14:textId="749D45C1"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Mills, G. (2019). </w:t>
      </w:r>
      <w:r w:rsidRPr="797ADE66">
        <w:rPr>
          <w:rFonts w:ascii="Arial" w:eastAsia="Arial" w:hAnsi="Arial" w:cs="Arial"/>
          <w:i/>
          <w:iCs/>
          <w:sz w:val="24"/>
          <w:szCs w:val="24"/>
        </w:rPr>
        <w:t>Why LE needs to prepare for the disinformation era</w:t>
      </w:r>
      <w:r w:rsidRPr="797ADE66">
        <w:rPr>
          <w:rFonts w:ascii="Arial" w:eastAsia="Arial" w:hAnsi="Arial" w:cs="Arial"/>
          <w:sz w:val="24"/>
          <w:szCs w:val="24"/>
        </w:rPr>
        <w:t xml:space="preserve">. [online] Police1. Available at: </w:t>
      </w:r>
      <w:hyperlink r:id="rId24">
        <w:r w:rsidRPr="797ADE66">
          <w:rPr>
            <w:rStyle w:val="Hyperlink"/>
            <w:rFonts w:ascii="Arial" w:eastAsia="Arial" w:hAnsi="Arial" w:cs="Arial"/>
            <w:color w:val="auto"/>
            <w:sz w:val="24"/>
            <w:szCs w:val="24"/>
          </w:rPr>
          <w:t>https://www.police1.com/chiefs-sheriffs/articles/why-le-needs-to-prepare-for-the-disinformation-era-8AgmShfpEXwW1RrK/</w:t>
        </w:r>
      </w:hyperlink>
      <w:r w:rsidRPr="797ADE66">
        <w:rPr>
          <w:rFonts w:ascii="Arial" w:eastAsia="Arial" w:hAnsi="Arial" w:cs="Arial"/>
          <w:sz w:val="24"/>
          <w:szCs w:val="24"/>
        </w:rPr>
        <w:t xml:space="preserve"> [Accessed 23 Feb. 2023].</w:t>
      </w:r>
    </w:p>
    <w:p w14:paraId="335D3366" w14:textId="540E7258"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NCA (n.d.). </w:t>
      </w:r>
      <w:r w:rsidRPr="797ADE66">
        <w:rPr>
          <w:rFonts w:ascii="Arial" w:eastAsia="Arial" w:hAnsi="Arial" w:cs="Arial"/>
          <w:i/>
          <w:iCs/>
          <w:sz w:val="24"/>
          <w:szCs w:val="24"/>
        </w:rPr>
        <w:t>NCA Investigator</w:t>
      </w:r>
      <w:r w:rsidRPr="797ADE66">
        <w:rPr>
          <w:rFonts w:ascii="Arial" w:eastAsia="Arial" w:hAnsi="Arial" w:cs="Arial"/>
          <w:sz w:val="24"/>
          <w:szCs w:val="24"/>
        </w:rPr>
        <w:t xml:space="preserve">. [online] nationalcrimeagency.gov.uk. Available at: </w:t>
      </w:r>
      <w:hyperlink r:id="rId25">
        <w:r w:rsidRPr="797ADE66">
          <w:rPr>
            <w:rStyle w:val="Hyperlink"/>
            <w:rFonts w:ascii="Arial" w:eastAsia="Arial" w:hAnsi="Arial" w:cs="Arial"/>
            <w:color w:val="auto"/>
            <w:sz w:val="24"/>
            <w:szCs w:val="24"/>
          </w:rPr>
          <w:t>https://nationalcrimeagency.gov.uk/careers/ncaroles/nca-investigator</w:t>
        </w:r>
      </w:hyperlink>
      <w:r w:rsidRPr="797ADE66">
        <w:rPr>
          <w:rFonts w:ascii="Arial" w:eastAsia="Arial" w:hAnsi="Arial" w:cs="Arial"/>
          <w:sz w:val="24"/>
          <w:szCs w:val="24"/>
        </w:rPr>
        <w:t xml:space="preserve"> [Accessed 23 Feb. 2023].</w:t>
      </w:r>
    </w:p>
    <w:p w14:paraId="7A28BF71" w14:textId="560F5D39"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lastRenderedPageBreak/>
        <w:t xml:space="preserve">Oxfordlearnersdictionaries.com. (2023). </w:t>
      </w:r>
      <w:r w:rsidRPr="797ADE66">
        <w:rPr>
          <w:rFonts w:ascii="Arial" w:eastAsia="Arial" w:hAnsi="Arial" w:cs="Arial"/>
          <w:i/>
          <w:iCs/>
          <w:sz w:val="24"/>
          <w:szCs w:val="24"/>
        </w:rPr>
        <w:t>disinformation noun - Definition, pictures, pronunciation and usage notes | Oxford Advanced Learner’s Dictionary at OxfordLearnersDictionaries.com</w:t>
      </w:r>
      <w:r w:rsidRPr="797ADE66">
        <w:rPr>
          <w:rFonts w:ascii="Arial" w:eastAsia="Arial" w:hAnsi="Arial" w:cs="Arial"/>
          <w:sz w:val="24"/>
          <w:szCs w:val="24"/>
        </w:rPr>
        <w:t xml:space="preserve">. [online] Available at: </w:t>
      </w:r>
      <w:hyperlink r:id="rId26">
        <w:r w:rsidRPr="797ADE66">
          <w:rPr>
            <w:rStyle w:val="Hyperlink"/>
            <w:rFonts w:ascii="Arial" w:eastAsia="Arial" w:hAnsi="Arial" w:cs="Arial"/>
            <w:color w:val="auto"/>
            <w:sz w:val="24"/>
            <w:szCs w:val="24"/>
          </w:rPr>
          <w:t>https://www.oxfordlearnersdictionaries.com/definition/english/disinformation</w:t>
        </w:r>
      </w:hyperlink>
      <w:r w:rsidRPr="797ADE66">
        <w:rPr>
          <w:rFonts w:ascii="Arial" w:eastAsia="Arial" w:hAnsi="Arial" w:cs="Arial"/>
          <w:sz w:val="24"/>
          <w:szCs w:val="24"/>
        </w:rPr>
        <w:t xml:space="preserve"> [Accessed 23 Feb. 2023].</w:t>
      </w:r>
    </w:p>
    <w:p w14:paraId="1A315B95" w14:textId="7DD881B8" w:rsidR="21FAF139" w:rsidRDefault="4BDA7DD2" w:rsidP="797ADE66">
      <w:pPr>
        <w:spacing w:line="360" w:lineRule="auto"/>
        <w:rPr>
          <w:rFonts w:ascii="Arial" w:eastAsia="Arial" w:hAnsi="Arial" w:cs="Arial"/>
          <w:sz w:val="24"/>
          <w:szCs w:val="24"/>
        </w:rPr>
      </w:pPr>
      <w:proofErr w:type="spellStart"/>
      <w:r w:rsidRPr="797ADE66">
        <w:rPr>
          <w:rFonts w:ascii="Arial" w:eastAsia="Arial" w:hAnsi="Arial" w:cs="Arial"/>
          <w:sz w:val="24"/>
          <w:szCs w:val="24"/>
        </w:rPr>
        <w:t>Skillsyouneed</w:t>
      </w:r>
      <w:proofErr w:type="spellEnd"/>
      <w:r w:rsidRPr="797ADE66">
        <w:rPr>
          <w:rFonts w:ascii="Arial" w:eastAsia="Arial" w:hAnsi="Arial" w:cs="Arial"/>
          <w:sz w:val="24"/>
          <w:szCs w:val="24"/>
        </w:rPr>
        <w:t xml:space="preserve"> (2011). </w:t>
      </w:r>
      <w:r w:rsidRPr="797ADE66">
        <w:rPr>
          <w:rFonts w:ascii="Arial" w:eastAsia="Arial" w:hAnsi="Arial" w:cs="Arial"/>
          <w:i/>
          <w:iCs/>
          <w:sz w:val="24"/>
          <w:szCs w:val="24"/>
        </w:rPr>
        <w:t xml:space="preserve">What is Negotiation? - Introduction to Negotiation | </w:t>
      </w:r>
      <w:proofErr w:type="spellStart"/>
      <w:r w:rsidRPr="797ADE66">
        <w:rPr>
          <w:rFonts w:ascii="Arial" w:eastAsia="Arial" w:hAnsi="Arial" w:cs="Arial"/>
          <w:i/>
          <w:iCs/>
          <w:sz w:val="24"/>
          <w:szCs w:val="24"/>
        </w:rPr>
        <w:t>SkillsYouNeed</w:t>
      </w:r>
      <w:proofErr w:type="spellEnd"/>
      <w:r w:rsidRPr="797ADE66">
        <w:rPr>
          <w:rFonts w:ascii="Arial" w:eastAsia="Arial" w:hAnsi="Arial" w:cs="Arial"/>
          <w:sz w:val="24"/>
          <w:szCs w:val="24"/>
        </w:rPr>
        <w:t xml:space="preserve">. [online] Skillsyouneed.com. Available at: </w:t>
      </w:r>
      <w:hyperlink r:id="rId27">
        <w:r w:rsidRPr="797ADE66">
          <w:rPr>
            <w:rStyle w:val="Hyperlink"/>
            <w:rFonts w:ascii="Arial" w:eastAsia="Arial" w:hAnsi="Arial" w:cs="Arial"/>
            <w:color w:val="auto"/>
            <w:sz w:val="24"/>
            <w:szCs w:val="24"/>
          </w:rPr>
          <w:t>https://www.skillsyouneed.com/ips/negotiation.html</w:t>
        </w:r>
      </w:hyperlink>
      <w:r w:rsidRPr="797ADE66">
        <w:rPr>
          <w:rFonts w:ascii="Arial" w:eastAsia="Arial" w:hAnsi="Arial" w:cs="Arial"/>
          <w:sz w:val="24"/>
          <w:szCs w:val="24"/>
        </w:rPr>
        <w:t>.</w:t>
      </w:r>
    </w:p>
    <w:p w14:paraId="6C9B8C30" w14:textId="3E27BB87" w:rsidR="21FAF139" w:rsidRDefault="4BDA7DD2" w:rsidP="797ADE66">
      <w:pPr>
        <w:spacing w:line="360" w:lineRule="auto"/>
        <w:rPr>
          <w:rFonts w:ascii="Arial" w:eastAsia="Arial" w:hAnsi="Arial" w:cs="Arial"/>
          <w:sz w:val="24"/>
          <w:szCs w:val="24"/>
        </w:rPr>
      </w:pPr>
      <w:r w:rsidRPr="797ADE66">
        <w:rPr>
          <w:rFonts w:ascii="Arial" w:eastAsia="Arial" w:hAnsi="Arial" w:cs="Arial"/>
          <w:sz w:val="24"/>
          <w:szCs w:val="24"/>
        </w:rPr>
        <w:t xml:space="preserve">University of Essex Online. (2016). </w:t>
      </w:r>
      <w:r w:rsidRPr="797ADE66">
        <w:rPr>
          <w:rFonts w:ascii="Arial" w:eastAsia="Arial" w:hAnsi="Arial" w:cs="Arial"/>
          <w:i/>
          <w:iCs/>
          <w:sz w:val="24"/>
          <w:szCs w:val="24"/>
        </w:rPr>
        <w:t>The importance of critical thinking | University of Essex Online</w:t>
      </w:r>
      <w:r w:rsidRPr="797ADE66">
        <w:rPr>
          <w:rFonts w:ascii="Arial" w:eastAsia="Arial" w:hAnsi="Arial" w:cs="Arial"/>
          <w:sz w:val="24"/>
          <w:szCs w:val="24"/>
        </w:rPr>
        <w:t xml:space="preserve">. [online] Available at: </w:t>
      </w:r>
      <w:hyperlink r:id="rId28">
        <w:r w:rsidRPr="797ADE66">
          <w:rPr>
            <w:rStyle w:val="Hyperlink"/>
            <w:rFonts w:ascii="Arial" w:eastAsia="Arial" w:hAnsi="Arial" w:cs="Arial"/>
            <w:color w:val="auto"/>
            <w:sz w:val="24"/>
            <w:szCs w:val="24"/>
          </w:rPr>
          <w:t>https://online.essex.ac.uk/blog/the-importance-of-critical-thinking/</w:t>
        </w:r>
      </w:hyperlink>
      <w:r w:rsidRPr="797ADE66">
        <w:rPr>
          <w:rFonts w:ascii="Arial" w:eastAsia="Arial" w:hAnsi="Arial" w:cs="Arial"/>
          <w:sz w:val="24"/>
          <w:szCs w:val="24"/>
        </w:rPr>
        <w:t>.</w:t>
      </w:r>
    </w:p>
    <w:p w14:paraId="5FD59E22" w14:textId="4F121157" w:rsidR="21FAF139" w:rsidRDefault="21FAF139" w:rsidP="797ADE66">
      <w:pPr>
        <w:rPr>
          <w:rFonts w:ascii="Arial" w:eastAsia="Arial" w:hAnsi="Arial" w:cs="Arial"/>
          <w:sz w:val="24"/>
          <w:szCs w:val="24"/>
        </w:rPr>
      </w:pPr>
    </w:p>
    <w:p w14:paraId="2409B285" w14:textId="59E85C2A" w:rsidR="21FAF139" w:rsidRDefault="21FAF139" w:rsidP="797ADE66">
      <w:pPr>
        <w:rPr>
          <w:rFonts w:ascii="Arial" w:eastAsia="Arial" w:hAnsi="Arial" w:cs="Arial"/>
          <w:sz w:val="24"/>
          <w:szCs w:val="24"/>
        </w:rPr>
      </w:pPr>
    </w:p>
    <w:p w14:paraId="7D74CE72" w14:textId="683BF2B8" w:rsidR="21FAF139" w:rsidRDefault="21FAF139" w:rsidP="797ADE66">
      <w:pPr>
        <w:rPr>
          <w:rFonts w:ascii="Arial" w:eastAsia="Arial" w:hAnsi="Arial" w:cs="Arial"/>
          <w:sz w:val="24"/>
          <w:szCs w:val="24"/>
        </w:rPr>
      </w:pPr>
    </w:p>
    <w:p w14:paraId="28C832A7" w14:textId="26CAD590" w:rsidR="21FAF139" w:rsidRDefault="21FAF139" w:rsidP="797ADE66">
      <w:pPr>
        <w:rPr>
          <w:rFonts w:ascii="Arial" w:eastAsia="Arial" w:hAnsi="Arial" w:cs="Arial"/>
          <w:sz w:val="24"/>
          <w:szCs w:val="24"/>
        </w:rPr>
      </w:pPr>
    </w:p>
    <w:p w14:paraId="43367766" w14:textId="60F6618C" w:rsidR="21FAF139" w:rsidRDefault="21FAF139" w:rsidP="797ADE66">
      <w:pPr>
        <w:rPr>
          <w:rFonts w:ascii="Arial" w:eastAsia="Arial" w:hAnsi="Arial" w:cs="Arial"/>
          <w:sz w:val="24"/>
          <w:szCs w:val="24"/>
        </w:rPr>
      </w:pPr>
    </w:p>
    <w:p w14:paraId="4FADA69A" w14:textId="0F5CD672" w:rsidR="21FAF139" w:rsidRDefault="21FAF139" w:rsidP="797ADE66">
      <w:pPr>
        <w:rPr>
          <w:rFonts w:ascii="Arial" w:eastAsia="Arial" w:hAnsi="Arial" w:cs="Arial"/>
          <w:sz w:val="24"/>
          <w:szCs w:val="24"/>
        </w:rPr>
      </w:pPr>
    </w:p>
    <w:p w14:paraId="4A48DB73" w14:textId="76242BF5" w:rsidR="21FAF139" w:rsidRDefault="21FAF139" w:rsidP="797ADE66">
      <w:pPr>
        <w:rPr>
          <w:rFonts w:ascii="Arial" w:eastAsia="Arial" w:hAnsi="Arial" w:cs="Arial"/>
          <w:sz w:val="24"/>
          <w:szCs w:val="24"/>
        </w:rPr>
      </w:pPr>
    </w:p>
    <w:p w14:paraId="72F2955A" w14:textId="3D895464" w:rsidR="21FAF139" w:rsidRDefault="21FAF139" w:rsidP="797ADE66">
      <w:pPr>
        <w:rPr>
          <w:rFonts w:ascii="Arial" w:eastAsia="Arial" w:hAnsi="Arial" w:cs="Arial"/>
          <w:sz w:val="24"/>
          <w:szCs w:val="24"/>
        </w:rPr>
      </w:pPr>
    </w:p>
    <w:p w14:paraId="5B9F789A" w14:textId="64BBF009" w:rsidR="21FAF139" w:rsidRDefault="21FAF139" w:rsidP="797ADE66">
      <w:pPr>
        <w:rPr>
          <w:rFonts w:ascii="Arial" w:eastAsia="Arial" w:hAnsi="Arial" w:cs="Arial"/>
          <w:sz w:val="24"/>
          <w:szCs w:val="24"/>
        </w:rPr>
      </w:pPr>
    </w:p>
    <w:p w14:paraId="7D0D9A3E" w14:textId="1F527529" w:rsidR="21FAF139" w:rsidRDefault="21FAF139" w:rsidP="797ADE66">
      <w:pPr>
        <w:rPr>
          <w:rFonts w:ascii="Arial" w:eastAsia="Arial" w:hAnsi="Arial" w:cs="Arial"/>
          <w:sz w:val="24"/>
          <w:szCs w:val="24"/>
        </w:rPr>
      </w:pPr>
    </w:p>
    <w:p w14:paraId="7EA90C31" w14:textId="017149CA" w:rsidR="21FAF139" w:rsidRDefault="21FAF139" w:rsidP="797ADE66">
      <w:pPr>
        <w:rPr>
          <w:rFonts w:ascii="Arial" w:eastAsia="Arial" w:hAnsi="Arial" w:cs="Arial"/>
          <w:sz w:val="24"/>
          <w:szCs w:val="24"/>
        </w:rPr>
      </w:pPr>
    </w:p>
    <w:p w14:paraId="47652959" w14:textId="6E8F99E8" w:rsidR="21FAF139" w:rsidRDefault="21FAF139" w:rsidP="797ADE66">
      <w:pPr>
        <w:rPr>
          <w:rFonts w:ascii="Arial" w:eastAsia="Arial" w:hAnsi="Arial" w:cs="Arial"/>
          <w:sz w:val="24"/>
          <w:szCs w:val="24"/>
        </w:rPr>
      </w:pPr>
    </w:p>
    <w:p w14:paraId="69527D23" w14:textId="5AEA49DD" w:rsidR="21FAF139" w:rsidRDefault="21FAF139" w:rsidP="797ADE66">
      <w:pPr>
        <w:rPr>
          <w:rFonts w:ascii="Arial" w:eastAsia="Arial" w:hAnsi="Arial" w:cs="Arial"/>
          <w:sz w:val="24"/>
          <w:szCs w:val="24"/>
        </w:rPr>
      </w:pPr>
    </w:p>
    <w:p w14:paraId="1AA1D51E" w14:textId="3D1663C1" w:rsidR="21FAF139" w:rsidRDefault="21FAF139" w:rsidP="797ADE66">
      <w:pPr>
        <w:rPr>
          <w:rFonts w:ascii="Arial" w:eastAsia="Arial" w:hAnsi="Arial" w:cs="Arial"/>
          <w:sz w:val="24"/>
          <w:szCs w:val="24"/>
        </w:rPr>
      </w:pPr>
    </w:p>
    <w:p w14:paraId="012BB715" w14:textId="5D6853D3" w:rsidR="21FAF139" w:rsidRDefault="21FAF139" w:rsidP="797ADE66">
      <w:pPr>
        <w:rPr>
          <w:rFonts w:ascii="Arial" w:eastAsia="Arial" w:hAnsi="Arial" w:cs="Arial"/>
          <w:sz w:val="24"/>
          <w:szCs w:val="24"/>
        </w:rPr>
      </w:pPr>
    </w:p>
    <w:p w14:paraId="357FEFDC" w14:textId="5DE24375" w:rsidR="21FAF139" w:rsidRDefault="21FAF139" w:rsidP="797ADE66">
      <w:pPr>
        <w:rPr>
          <w:rFonts w:ascii="Arial" w:eastAsia="Arial" w:hAnsi="Arial" w:cs="Arial"/>
          <w:sz w:val="24"/>
          <w:szCs w:val="24"/>
        </w:rPr>
      </w:pPr>
    </w:p>
    <w:p w14:paraId="2E8124D0" w14:textId="47ABC025" w:rsidR="21FAF139" w:rsidRDefault="21FAF139" w:rsidP="797ADE66">
      <w:pPr>
        <w:rPr>
          <w:rFonts w:ascii="Arial" w:eastAsia="Arial" w:hAnsi="Arial" w:cs="Arial"/>
          <w:sz w:val="24"/>
          <w:szCs w:val="24"/>
        </w:rPr>
      </w:pPr>
    </w:p>
    <w:p w14:paraId="31887CE8" w14:textId="410FA7A2" w:rsidR="21FAF139" w:rsidRDefault="21FAF139" w:rsidP="797ADE66">
      <w:pPr>
        <w:rPr>
          <w:rFonts w:ascii="Arial" w:eastAsia="Arial" w:hAnsi="Arial" w:cs="Arial"/>
          <w:sz w:val="24"/>
          <w:szCs w:val="24"/>
        </w:rPr>
      </w:pPr>
    </w:p>
    <w:p w14:paraId="728166FA" w14:textId="1FE94465" w:rsidR="21FAF139" w:rsidRDefault="21FAF139" w:rsidP="797ADE66">
      <w:pPr>
        <w:rPr>
          <w:rFonts w:ascii="Arial" w:eastAsia="Arial" w:hAnsi="Arial" w:cs="Arial"/>
          <w:sz w:val="24"/>
          <w:szCs w:val="24"/>
        </w:rPr>
      </w:pPr>
    </w:p>
    <w:p w14:paraId="403B4F76" w14:textId="73164B57" w:rsidR="21FAF139" w:rsidRDefault="21FAF139" w:rsidP="797ADE66">
      <w:pPr>
        <w:rPr>
          <w:rFonts w:ascii="Arial" w:eastAsia="Arial" w:hAnsi="Arial" w:cs="Arial"/>
          <w:sz w:val="24"/>
          <w:szCs w:val="24"/>
        </w:rPr>
      </w:pPr>
    </w:p>
    <w:p w14:paraId="6D13D874" w14:textId="31BB6286" w:rsidR="21FAF139" w:rsidRDefault="21FAF139" w:rsidP="797ADE66">
      <w:pPr>
        <w:rPr>
          <w:rFonts w:ascii="Arial" w:eastAsia="Arial" w:hAnsi="Arial" w:cs="Arial"/>
          <w:sz w:val="24"/>
          <w:szCs w:val="24"/>
        </w:rPr>
      </w:pPr>
    </w:p>
    <w:p w14:paraId="56469B23" w14:textId="7429152E" w:rsidR="21FAF139" w:rsidRDefault="67A4C354" w:rsidP="797ADE66">
      <w:pPr>
        <w:rPr>
          <w:rFonts w:ascii="Arial" w:eastAsia="Arial" w:hAnsi="Arial" w:cs="Arial"/>
          <w:b/>
          <w:bCs/>
          <w:sz w:val="24"/>
          <w:szCs w:val="24"/>
          <w:u w:val="single"/>
        </w:rPr>
      </w:pPr>
      <w:r w:rsidRPr="797ADE66">
        <w:rPr>
          <w:rFonts w:ascii="Arial" w:eastAsia="Arial" w:hAnsi="Arial" w:cs="Arial"/>
          <w:b/>
          <w:bCs/>
          <w:sz w:val="24"/>
          <w:szCs w:val="24"/>
          <w:u w:val="single"/>
        </w:rPr>
        <w:t>Blog 3</w:t>
      </w:r>
    </w:p>
    <w:p w14:paraId="2DF52E0A" w14:textId="4B3C8BA1" w:rsidR="21FAF139" w:rsidRDefault="21FAF139" w:rsidP="797ADE66">
      <w:pPr>
        <w:rPr>
          <w:rFonts w:ascii="Arial" w:eastAsia="Arial" w:hAnsi="Arial" w:cs="Arial"/>
          <w:sz w:val="24"/>
          <w:szCs w:val="24"/>
        </w:rPr>
      </w:pPr>
    </w:p>
    <w:p w14:paraId="3553267C" w14:textId="7BCFD98C" w:rsidR="21FAF139" w:rsidRDefault="663E15FC" w:rsidP="797ADE66">
      <w:pPr>
        <w:rPr>
          <w:rFonts w:ascii="Arial" w:eastAsia="Arial" w:hAnsi="Arial" w:cs="Arial"/>
          <w:sz w:val="24"/>
          <w:szCs w:val="24"/>
        </w:rPr>
      </w:pPr>
      <w:r>
        <w:rPr>
          <w:noProof/>
        </w:rPr>
        <w:drawing>
          <wp:inline distT="0" distB="0" distL="0" distR="0" wp14:anchorId="7A630DC3" wp14:editId="447FB11A">
            <wp:extent cx="5762625" cy="2571750"/>
            <wp:effectExtent l="0" t="0" r="0" b="0"/>
            <wp:docPr id="887957770" name="Picture 88795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2625" cy="2571750"/>
                    </a:xfrm>
                    <a:prstGeom prst="rect">
                      <a:avLst/>
                    </a:prstGeom>
                  </pic:spPr>
                </pic:pic>
              </a:graphicData>
            </a:graphic>
          </wp:inline>
        </w:drawing>
      </w:r>
      <w:r w:rsidRPr="797ADE66">
        <w:rPr>
          <w:rFonts w:ascii="Arial" w:eastAsia="Arial" w:hAnsi="Arial" w:cs="Arial"/>
          <w:sz w:val="24"/>
          <w:szCs w:val="24"/>
        </w:rPr>
        <w:t>(Yu Siang, 2009)</w:t>
      </w:r>
    </w:p>
    <w:p w14:paraId="5EE3C185" w14:textId="41652D07" w:rsidR="797ADE66" w:rsidRDefault="797ADE66" w:rsidP="797ADE66">
      <w:pPr>
        <w:rPr>
          <w:rFonts w:ascii="Arial" w:eastAsia="Arial" w:hAnsi="Arial" w:cs="Arial"/>
          <w:sz w:val="24"/>
          <w:szCs w:val="24"/>
        </w:rPr>
      </w:pPr>
    </w:p>
    <w:p w14:paraId="784172D7" w14:textId="629C6E94" w:rsidR="23167125" w:rsidRDefault="23167125" w:rsidP="797ADE66">
      <w:pPr>
        <w:rPr>
          <w:rFonts w:ascii="Arial" w:eastAsia="Arial" w:hAnsi="Arial" w:cs="Arial"/>
          <w:sz w:val="24"/>
          <w:szCs w:val="24"/>
        </w:rPr>
      </w:pPr>
      <w:r w:rsidRPr="797ADE66">
        <w:rPr>
          <w:rFonts w:ascii="Arial" w:eastAsia="Arial" w:hAnsi="Arial" w:cs="Arial"/>
          <w:sz w:val="24"/>
          <w:szCs w:val="24"/>
        </w:rPr>
        <w:t xml:space="preserve">Design thinking is a non-linear, iterative process teams use to understand users, challenge assumptions, redefine problems, and create innovative solutions for prototyping and testing. It has five phases: Empathize, Define, Idea, Prototype, and Test, and is most useful for tackling poorly defined or unknown problems.  (Yu Siang, 2009). Within policing design thinking can be incredibly important in </w:t>
      </w:r>
      <w:r w:rsidR="35C6022F" w:rsidRPr="797ADE66">
        <w:rPr>
          <w:rFonts w:ascii="Arial" w:eastAsia="Arial" w:hAnsi="Arial" w:cs="Arial"/>
          <w:sz w:val="24"/>
          <w:szCs w:val="24"/>
        </w:rPr>
        <w:t xml:space="preserve">defining and solving complicated and complex cases. </w:t>
      </w:r>
    </w:p>
    <w:p w14:paraId="051F0C22" w14:textId="0985F2EA" w:rsidR="1D383CF1" w:rsidRDefault="1D383CF1" w:rsidP="797ADE66">
      <w:pPr>
        <w:rPr>
          <w:rFonts w:ascii="Arial" w:eastAsia="Arial" w:hAnsi="Arial" w:cs="Arial"/>
          <w:sz w:val="24"/>
          <w:szCs w:val="24"/>
        </w:rPr>
      </w:pPr>
      <w:r w:rsidRPr="797ADE66">
        <w:rPr>
          <w:rFonts w:ascii="Arial" w:eastAsia="Arial" w:hAnsi="Arial" w:cs="Arial"/>
          <w:sz w:val="24"/>
          <w:szCs w:val="24"/>
        </w:rPr>
        <w:t xml:space="preserve">A key value of design thinking is to provide a defined innovation process. Trial and error are effective ways to test and experiment with what works and what does not, but it is often time consuming, expensive, and ineffective. On the other hand, following the concrete steps of design thinking is an efficient way to develop new and innovative solutions (Han, 2022).  </w:t>
      </w:r>
    </w:p>
    <w:p w14:paraId="67601DF2" w14:textId="72806CEA" w:rsidR="69129A37" w:rsidRDefault="69129A37" w:rsidP="797ADE66">
      <w:pPr>
        <w:rPr>
          <w:rFonts w:ascii="Arial" w:eastAsia="Arial" w:hAnsi="Arial" w:cs="Arial"/>
          <w:sz w:val="24"/>
          <w:szCs w:val="24"/>
        </w:rPr>
      </w:pPr>
      <w:r w:rsidRPr="797ADE66">
        <w:rPr>
          <w:rFonts w:ascii="Arial" w:eastAsia="Arial" w:hAnsi="Arial" w:cs="Arial"/>
          <w:sz w:val="24"/>
          <w:szCs w:val="24"/>
        </w:rPr>
        <w:t xml:space="preserve">The first stage of design thinking is </w:t>
      </w:r>
      <w:bookmarkStart w:id="1" w:name="_Int_k1wN2Il3"/>
      <w:proofErr w:type="gramStart"/>
      <w:r w:rsidR="77013393" w:rsidRPr="797ADE66">
        <w:rPr>
          <w:rFonts w:ascii="Arial" w:eastAsia="Arial" w:hAnsi="Arial" w:cs="Arial"/>
          <w:sz w:val="24"/>
          <w:szCs w:val="24"/>
        </w:rPr>
        <w:t>empathize</w:t>
      </w:r>
      <w:bookmarkEnd w:id="1"/>
      <w:proofErr w:type="gramEnd"/>
      <w:r w:rsidRPr="797ADE66">
        <w:rPr>
          <w:rFonts w:ascii="Arial" w:eastAsia="Arial" w:hAnsi="Arial" w:cs="Arial"/>
          <w:sz w:val="24"/>
          <w:szCs w:val="24"/>
        </w:rPr>
        <w:t xml:space="preserve">. </w:t>
      </w:r>
      <w:r w:rsidR="404CD51C" w:rsidRPr="797ADE66">
        <w:rPr>
          <w:rFonts w:ascii="Arial" w:eastAsia="Arial" w:hAnsi="Arial" w:cs="Arial"/>
          <w:sz w:val="24"/>
          <w:szCs w:val="24"/>
        </w:rPr>
        <w:t>during this stage, design teams set aside their own biases and work to gain a deeper understanding of real users and their needs—often through direct observation and engagemen</w:t>
      </w:r>
      <w:r w:rsidR="22F687BB" w:rsidRPr="797ADE66">
        <w:rPr>
          <w:rFonts w:ascii="Arial" w:eastAsia="Arial" w:hAnsi="Arial" w:cs="Arial"/>
          <w:sz w:val="24"/>
          <w:szCs w:val="24"/>
        </w:rPr>
        <w:t>t</w:t>
      </w:r>
      <w:r w:rsidR="44C12258" w:rsidRPr="797ADE66">
        <w:rPr>
          <w:rFonts w:ascii="Arial" w:eastAsia="Arial" w:hAnsi="Arial" w:cs="Arial"/>
          <w:sz w:val="24"/>
          <w:szCs w:val="24"/>
        </w:rPr>
        <w:t xml:space="preserve">. </w:t>
      </w:r>
      <w:r w:rsidR="1B1E4203" w:rsidRPr="797ADE66">
        <w:rPr>
          <w:rFonts w:ascii="Arial" w:eastAsia="Arial" w:hAnsi="Arial" w:cs="Arial"/>
          <w:sz w:val="24"/>
          <w:szCs w:val="24"/>
        </w:rPr>
        <w:t xml:space="preserve"> (Gupta, 2020)</w:t>
      </w:r>
      <w:r w:rsidR="404CD51C" w:rsidRPr="797ADE66">
        <w:rPr>
          <w:rFonts w:ascii="Arial" w:eastAsia="Arial" w:hAnsi="Arial" w:cs="Arial"/>
          <w:sz w:val="24"/>
          <w:szCs w:val="24"/>
        </w:rPr>
        <w:t>.</w:t>
      </w:r>
    </w:p>
    <w:p w14:paraId="0D61B1B9" w14:textId="09113F5E" w:rsidR="7B5545D4" w:rsidRDefault="7B5545D4" w:rsidP="797ADE66">
      <w:pPr>
        <w:rPr>
          <w:rFonts w:ascii="Arial" w:eastAsia="Arial" w:hAnsi="Arial" w:cs="Arial"/>
          <w:sz w:val="24"/>
          <w:szCs w:val="24"/>
        </w:rPr>
      </w:pPr>
      <w:r w:rsidRPr="797ADE66">
        <w:rPr>
          <w:rFonts w:ascii="Arial" w:eastAsia="Arial" w:hAnsi="Arial" w:cs="Arial"/>
          <w:sz w:val="24"/>
          <w:szCs w:val="24"/>
        </w:rPr>
        <w:t xml:space="preserve">The second step is to define the problem. In this phase, the designer </w:t>
      </w:r>
      <w:r w:rsidR="2D2EC701" w:rsidRPr="797ADE66">
        <w:rPr>
          <w:rFonts w:ascii="Arial" w:eastAsia="Arial" w:hAnsi="Arial" w:cs="Arial"/>
          <w:sz w:val="24"/>
          <w:szCs w:val="24"/>
        </w:rPr>
        <w:t>analyses</w:t>
      </w:r>
      <w:r w:rsidRPr="797ADE66">
        <w:rPr>
          <w:rFonts w:ascii="Arial" w:eastAsia="Arial" w:hAnsi="Arial" w:cs="Arial"/>
          <w:sz w:val="24"/>
          <w:szCs w:val="24"/>
        </w:rPr>
        <w:t xml:space="preserve"> the data collected in the previous phase to identify and define the problem in a clear and concise problem statement. </w:t>
      </w:r>
      <w:r w:rsidR="0A4805C1" w:rsidRPr="797ADE66">
        <w:rPr>
          <w:rFonts w:ascii="Arial" w:eastAsia="Arial" w:hAnsi="Arial" w:cs="Arial"/>
          <w:sz w:val="24"/>
          <w:szCs w:val="24"/>
        </w:rPr>
        <w:t>(</w:t>
      </w:r>
      <w:proofErr w:type="spellStart"/>
      <w:r w:rsidR="0A4805C1" w:rsidRPr="797ADE66">
        <w:rPr>
          <w:rFonts w:ascii="Arial" w:eastAsia="Arial" w:hAnsi="Arial" w:cs="Arial"/>
          <w:sz w:val="24"/>
          <w:szCs w:val="24"/>
        </w:rPr>
        <w:t>Murtell</w:t>
      </w:r>
      <w:proofErr w:type="spellEnd"/>
      <w:r w:rsidR="0A4805C1" w:rsidRPr="797ADE66">
        <w:rPr>
          <w:rFonts w:ascii="Arial" w:eastAsia="Arial" w:hAnsi="Arial" w:cs="Arial"/>
          <w:sz w:val="24"/>
          <w:szCs w:val="24"/>
        </w:rPr>
        <w:t>, 2021)</w:t>
      </w:r>
      <w:r w:rsidRPr="797ADE66">
        <w:rPr>
          <w:rFonts w:ascii="Arial" w:eastAsia="Arial" w:hAnsi="Arial" w:cs="Arial"/>
          <w:sz w:val="24"/>
          <w:szCs w:val="24"/>
        </w:rPr>
        <w:t xml:space="preserve">.   </w:t>
      </w:r>
    </w:p>
    <w:p w14:paraId="16958881" w14:textId="1D4CBDF9" w:rsidR="463330F7" w:rsidRDefault="463330F7" w:rsidP="797ADE66">
      <w:pPr>
        <w:rPr>
          <w:rFonts w:ascii="Arial" w:eastAsia="Arial" w:hAnsi="Arial" w:cs="Arial"/>
          <w:sz w:val="24"/>
          <w:szCs w:val="24"/>
        </w:rPr>
      </w:pPr>
      <w:r w:rsidRPr="797ADE66">
        <w:rPr>
          <w:rFonts w:ascii="Arial" w:eastAsia="Arial" w:hAnsi="Arial" w:cs="Arial"/>
          <w:sz w:val="24"/>
          <w:szCs w:val="24"/>
        </w:rPr>
        <w:t>ideating</w:t>
      </w:r>
      <w:r w:rsidR="5ED7B78B" w:rsidRPr="797ADE66">
        <w:rPr>
          <w:rFonts w:ascii="Arial" w:eastAsia="Arial" w:hAnsi="Arial" w:cs="Arial"/>
          <w:sz w:val="24"/>
          <w:szCs w:val="24"/>
        </w:rPr>
        <w:t xml:space="preserve"> is an important part of design thinking, the stage where designers are ready to generate ideas when they reach the third stage. Teams with rich backgrounds need to plan and develop "out of the box" ideas to find new practical solutions to problems</w:t>
      </w:r>
      <w:r w:rsidR="7F72B3AA" w:rsidRPr="797ADE66">
        <w:rPr>
          <w:rFonts w:ascii="Arial" w:eastAsia="Arial" w:hAnsi="Arial" w:cs="Arial"/>
          <w:sz w:val="24"/>
          <w:szCs w:val="24"/>
        </w:rPr>
        <w:t xml:space="preserve"> (</w:t>
      </w:r>
      <w:proofErr w:type="spellStart"/>
      <w:r w:rsidR="7F72B3AA" w:rsidRPr="797ADE66">
        <w:rPr>
          <w:rFonts w:ascii="Arial" w:eastAsia="Arial" w:hAnsi="Arial" w:cs="Arial"/>
          <w:sz w:val="24"/>
          <w:szCs w:val="24"/>
        </w:rPr>
        <w:t>DesignerPeople</w:t>
      </w:r>
      <w:proofErr w:type="spellEnd"/>
      <w:r w:rsidR="7F72B3AA" w:rsidRPr="797ADE66">
        <w:rPr>
          <w:rFonts w:ascii="Arial" w:eastAsia="Arial" w:hAnsi="Arial" w:cs="Arial"/>
          <w:sz w:val="24"/>
          <w:szCs w:val="24"/>
        </w:rPr>
        <w:t>, 2019).</w:t>
      </w:r>
    </w:p>
    <w:p w14:paraId="3B2C2892" w14:textId="3BFD774E" w:rsidR="0D3EB9E2" w:rsidRDefault="0D3EB9E2" w:rsidP="797ADE66">
      <w:pPr>
        <w:rPr>
          <w:rFonts w:ascii="Arial" w:eastAsia="Arial" w:hAnsi="Arial" w:cs="Arial"/>
          <w:sz w:val="24"/>
          <w:szCs w:val="24"/>
        </w:rPr>
      </w:pPr>
      <w:r w:rsidRPr="797ADE66">
        <w:rPr>
          <w:rFonts w:ascii="Arial" w:eastAsia="Arial" w:hAnsi="Arial" w:cs="Arial"/>
          <w:sz w:val="24"/>
          <w:szCs w:val="24"/>
        </w:rPr>
        <w:lastRenderedPageBreak/>
        <w:t xml:space="preserve">Prototyping phase is when the team produces key ideas and solutions to the problem, they are phasing (Dam, 2019). For example, this stage in policing can be thinking of how to tackle certain problems within the area they serve. </w:t>
      </w:r>
    </w:p>
    <w:p w14:paraId="05BC81B8" w14:textId="2B5716B8" w:rsidR="0D3EB9E2" w:rsidRDefault="0D3EB9E2" w:rsidP="797ADE66">
      <w:pPr>
        <w:rPr>
          <w:rFonts w:ascii="Arial" w:eastAsia="Arial" w:hAnsi="Arial" w:cs="Arial"/>
          <w:sz w:val="24"/>
          <w:szCs w:val="24"/>
        </w:rPr>
      </w:pPr>
      <w:r w:rsidRPr="797ADE66">
        <w:rPr>
          <w:rFonts w:ascii="Arial" w:eastAsia="Arial" w:hAnsi="Arial" w:cs="Arial"/>
          <w:sz w:val="24"/>
          <w:szCs w:val="24"/>
        </w:rPr>
        <w:t xml:space="preserve">The testing phase </w:t>
      </w:r>
      <w:r w:rsidR="26D1A777" w:rsidRPr="797ADE66">
        <w:rPr>
          <w:rFonts w:ascii="Arial" w:eastAsia="Arial" w:hAnsi="Arial" w:cs="Arial"/>
          <w:sz w:val="24"/>
          <w:szCs w:val="24"/>
        </w:rPr>
        <w:t xml:space="preserve">is when you test out the solutions that was put together in the prototyping phase </w:t>
      </w:r>
      <w:r w:rsidR="77A1EB90" w:rsidRPr="797ADE66">
        <w:rPr>
          <w:rFonts w:ascii="Arial" w:eastAsia="Arial" w:hAnsi="Arial" w:cs="Arial"/>
          <w:sz w:val="24"/>
          <w:szCs w:val="24"/>
        </w:rPr>
        <w:t>producing</w:t>
      </w:r>
      <w:r w:rsidR="26D1A777" w:rsidRPr="797ADE66">
        <w:rPr>
          <w:rFonts w:ascii="Arial" w:eastAsia="Arial" w:hAnsi="Arial" w:cs="Arial"/>
          <w:sz w:val="24"/>
          <w:szCs w:val="24"/>
        </w:rPr>
        <w:t xml:space="preserve"> the best possible solution to fix the problem that was </w:t>
      </w:r>
      <w:r w:rsidR="683A0FE1" w:rsidRPr="797ADE66">
        <w:rPr>
          <w:rFonts w:ascii="Arial" w:eastAsia="Arial" w:hAnsi="Arial" w:cs="Arial"/>
          <w:sz w:val="24"/>
          <w:szCs w:val="24"/>
        </w:rPr>
        <w:t>occurring</w:t>
      </w:r>
      <w:r w:rsidR="26D1A777" w:rsidRPr="797ADE66">
        <w:rPr>
          <w:rFonts w:ascii="Arial" w:eastAsia="Arial" w:hAnsi="Arial" w:cs="Arial"/>
          <w:sz w:val="24"/>
          <w:szCs w:val="24"/>
        </w:rPr>
        <w:t xml:space="preserve"> </w:t>
      </w:r>
      <w:r w:rsidR="17C0B3BB" w:rsidRPr="797ADE66">
        <w:rPr>
          <w:rFonts w:ascii="Arial" w:eastAsia="Arial" w:hAnsi="Arial" w:cs="Arial"/>
          <w:sz w:val="24"/>
          <w:szCs w:val="24"/>
        </w:rPr>
        <w:t xml:space="preserve">(Dam, 2019). </w:t>
      </w:r>
      <w:r w:rsidR="23DCE435" w:rsidRPr="797ADE66">
        <w:rPr>
          <w:rFonts w:ascii="Arial" w:eastAsia="Arial" w:hAnsi="Arial" w:cs="Arial"/>
          <w:sz w:val="24"/>
          <w:szCs w:val="24"/>
        </w:rPr>
        <w:t xml:space="preserve">In policing this helps build case reports that will help other cases in the future. </w:t>
      </w:r>
    </w:p>
    <w:p w14:paraId="4A87244C" w14:textId="754587AD" w:rsidR="3FFC229B" w:rsidRDefault="3FFC229B" w:rsidP="797ADE66">
      <w:pPr>
        <w:rPr>
          <w:rFonts w:ascii="Arial" w:eastAsia="Arial" w:hAnsi="Arial" w:cs="Arial"/>
          <w:sz w:val="24"/>
          <w:szCs w:val="24"/>
        </w:rPr>
      </w:pPr>
      <w:r w:rsidRPr="797ADE66">
        <w:rPr>
          <w:rFonts w:ascii="Arial" w:eastAsia="Arial" w:hAnsi="Arial" w:cs="Arial"/>
          <w:sz w:val="24"/>
          <w:szCs w:val="24"/>
        </w:rPr>
        <w:t xml:space="preserve">Gordon (2019) describes a way design thinking was used in policing. The scenario was an incident involving a mentally ill man </w:t>
      </w:r>
      <w:r w:rsidR="04836C0F" w:rsidRPr="797ADE66">
        <w:rPr>
          <w:rFonts w:ascii="Arial" w:eastAsia="Arial" w:hAnsi="Arial" w:cs="Arial"/>
          <w:sz w:val="24"/>
          <w:szCs w:val="24"/>
        </w:rPr>
        <w:t xml:space="preserve">who ended up getting shot and killed by the officers. </w:t>
      </w:r>
      <w:r w:rsidR="43285140" w:rsidRPr="797ADE66">
        <w:rPr>
          <w:rFonts w:ascii="Arial" w:eastAsia="Arial" w:hAnsi="Arial" w:cs="Arial"/>
          <w:sz w:val="24"/>
          <w:szCs w:val="24"/>
        </w:rPr>
        <w:t xml:space="preserve">A team was put together to design think a situation that does not involve killing the mentally ill man. They went through the five steps of empathize, define, </w:t>
      </w:r>
      <w:r w:rsidR="3D45ECFE" w:rsidRPr="797ADE66">
        <w:rPr>
          <w:rFonts w:ascii="Arial" w:eastAsia="Arial" w:hAnsi="Arial" w:cs="Arial"/>
          <w:sz w:val="24"/>
          <w:szCs w:val="24"/>
        </w:rPr>
        <w:t>ideate</w:t>
      </w:r>
      <w:r w:rsidR="43285140" w:rsidRPr="797ADE66">
        <w:rPr>
          <w:rFonts w:ascii="Arial" w:eastAsia="Arial" w:hAnsi="Arial" w:cs="Arial"/>
          <w:sz w:val="24"/>
          <w:szCs w:val="24"/>
        </w:rPr>
        <w:t>, pro</w:t>
      </w:r>
      <w:r w:rsidR="7FF30C01" w:rsidRPr="797ADE66">
        <w:rPr>
          <w:rFonts w:ascii="Arial" w:eastAsia="Arial" w:hAnsi="Arial" w:cs="Arial"/>
          <w:sz w:val="24"/>
          <w:szCs w:val="24"/>
        </w:rPr>
        <w:t>totype and test</w:t>
      </w:r>
      <w:r w:rsidR="5C5EAC8C" w:rsidRPr="797ADE66">
        <w:rPr>
          <w:rFonts w:ascii="Arial" w:eastAsia="Arial" w:hAnsi="Arial" w:cs="Arial"/>
          <w:sz w:val="24"/>
          <w:szCs w:val="24"/>
        </w:rPr>
        <w:t xml:space="preserve">. In the test </w:t>
      </w:r>
      <w:r w:rsidR="0E9A633A" w:rsidRPr="797ADE66">
        <w:rPr>
          <w:rFonts w:ascii="Arial" w:eastAsia="Arial" w:hAnsi="Arial" w:cs="Arial"/>
          <w:sz w:val="24"/>
          <w:szCs w:val="24"/>
        </w:rPr>
        <w:t xml:space="preserve">ended up with the officers detaining the man with no shots fired and no force required (Gordon, 2019). </w:t>
      </w:r>
    </w:p>
    <w:p w14:paraId="6F1D0B12" w14:textId="7A753DEA" w:rsidR="39EDB3DC" w:rsidRDefault="39EDB3DC" w:rsidP="797ADE66">
      <w:pPr>
        <w:rPr>
          <w:rFonts w:ascii="Arial" w:eastAsia="Arial" w:hAnsi="Arial" w:cs="Arial"/>
          <w:sz w:val="24"/>
          <w:szCs w:val="24"/>
        </w:rPr>
      </w:pPr>
      <w:r w:rsidRPr="797ADE66">
        <w:rPr>
          <w:rFonts w:ascii="Arial" w:eastAsia="Arial" w:hAnsi="Arial" w:cs="Arial"/>
          <w:sz w:val="24"/>
          <w:szCs w:val="24"/>
        </w:rPr>
        <w:t xml:space="preserve">To add to this, the design thinking process forced design teams to look at different perspectives and produce solutions from different angles. The process also included a more three-dimensional approach to designing solutions. This can be much more beneficial to the relationship between the agency and the community, especially in the event of future serious incidents. Also, learning from all perspectives was an invaluable achievement. Law enforcement team members fled with mixed views, as did our community members (Gordon, 2019).   </w:t>
      </w:r>
    </w:p>
    <w:p w14:paraId="5B1E63DF" w14:textId="178E16AD"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t xml:space="preserve">College of Policing (2020). </w:t>
      </w:r>
      <w:r w:rsidRPr="797ADE66">
        <w:rPr>
          <w:rFonts w:ascii="Arial" w:eastAsia="Arial" w:hAnsi="Arial" w:cs="Arial"/>
          <w:i/>
          <w:iCs/>
          <w:sz w:val="24"/>
          <w:szCs w:val="24"/>
        </w:rPr>
        <w:t>Conflict management skills</w:t>
      </w:r>
      <w:r w:rsidRPr="797ADE66">
        <w:rPr>
          <w:rFonts w:ascii="Arial" w:eastAsia="Arial" w:hAnsi="Arial" w:cs="Arial"/>
          <w:sz w:val="24"/>
          <w:szCs w:val="24"/>
        </w:rPr>
        <w:t xml:space="preserve">. [online] College of Policing. Available at: </w:t>
      </w:r>
      <w:hyperlink r:id="rId30">
        <w:r w:rsidRPr="797ADE66">
          <w:rPr>
            <w:rStyle w:val="Hyperlink"/>
            <w:rFonts w:ascii="Arial" w:eastAsia="Arial" w:hAnsi="Arial" w:cs="Arial"/>
            <w:color w:val="auto"/>
            <w:sz w:val="24"/>
            <w:szCs w:val="24"/>
          </w:rPr>
          <w:t>https://www.college.police.uk/guidance/conflict-management/conflict-management-skills</w:t>
        </w:r>
      </w:hyperlink>
      <w:r w:rsidRPr="797ADE66">
        <w:rPr>
          <w:rFonts w:ascii="Arial" w:eastAsia="Arial" w:hAnsi="Arial" w:cs="Arial"/>
          <w:sz w:val="24"/>
          <w:szCs w:val="24"/>
        </w:rPr>
        <w:t>.</w:t>
      </w:r>
    </w:p>
    <w:p w14:paraId="310A9ED5" w14:textId="050A91AB"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t xml:space="preserve">Dam, R. (2019). </w:t>
      </w:r>
      <w:r w:rsidRPr="797ADE66">
        <w:rPr>
          <w:rFonts w:ascii="Arial" w:eastAsia="Arial" w:hAnsi="Arial" w:cs="Arial"/>
          <w:i/>
          <w:iCs/>
          <w:sz w:val="24"/>
          <w:szCs w:val="24"/>
        </w:rPr>
        <w:t>5 Stages in the Design Thinking Process</w:t>
      </w:r>
      <w:r w:rsidRPr="797ADE66">
        <w:rPr>
          <w:rFonts w:ascii="Arial" w:eastAsia="Arial" w:hAnsi="Arial" w:cs="Arial"/>
          <w:sz w:val="24"/>
          <w:szCs w:val="24"/>
        </w:rPr>
        <w:t xml:space="preserve">. [online] The Interaction Design Foundation. Available at: </w:t>
      </w:r>
      <w:hyperlink r:id="rId31">
        <w:r w:rsidRPr="797ADE66">
          <w:rPr>
            <w:rStyle w:val="Hyperlink"/>
            <w:rFonts w:ascii="Arial" w:eastAsia="Arial" w:hAnsi="Arial" w:cs="Arial"/>
            <w:color w:val="auto"/>
            <w:sz w:val="24"/>
            <w:szCs w:val="24"/>
          </w:rPr>
          <w:t>https://www.interaction-design.org/literature/article/5-stages-in-the-design-thinking-process</w:t>
        </w:r>
      </w:hyperlink>
      <w:r w:rsidRPr="797ADE66">
        <w:rPr>
          <w:rFonts w:ascii="Arial" w:eastAsia="Arial" w:hAnsi="Arial" w:cs="Arial"/>
          <w:sz w:val="24"/>
          <w:szCs w:val="24"/>
        </w:rPr>
        <w:t>.</w:t>
      </w:r>
    </w:p>
    <w:p w14:paraId="5EDB79A7" w14:textId="086E8C22" w:rsidR="464C6088" w:rsidRDefault="464C6088" w:rsidP="797ADE66">
      <w:pPr>
        <w:spacing w:line="360" w:lineRule="auto"/>
        <w:rPr>
          <w:rFonts w:ascii="Arial" w:eastAsia="Arial" w:hAnsi="Arial" w:cs="Arial"/>
          <w:sz w:val="24"/>
          <w:szCs w:val="24"/>
        </w:rPr>
      </w:pPr>
      <w:proofErr w:type="spellStart"/>
      <w:r w:rsidRPr="797ADE66">
        <w:rPr>
          <w:rFonts w:ascii="Arial" w:eastAsia="Arial" w:hAnsi="Arial" w:cs="Arial"/>
          <w:sz w:val="24"/>
          <w:szCs w:val="24"/>
        </w:rPr>
        <w:t>DesignerPeople</w:t>
      </w:r>
      <w:proofErr w:type="spellEnd"/>
      <w:r w:rsidRPr="797ADE66">
        <w:rPr>
          <w:rFonts w:ascii="Arial" w:eastAsia="Arial" w:hAnsi="Arial" w:cs="Arial"/>
          <w:sz w:val="24"/>
          <w:szCs w:val="24"/>
        </w:rPr>
        <w:t xml:space="preserve"> (2019). </w:t>
      </w:r>
      <w:r w:rsidRPr="797ADE66">
        <w:rPr>
          <w:rFonts w:ascii="Arial" w:eastAsia="Arial" w:hAnsi="Arial" w:cs="Arial"/>
          <w:i/>
          <w:iCs/>
          <w:sz w:val="24"/>
          <w:szCs w:val="24"/>
        </w:rPr>
        <w:t>5 Steps of Design Thinking Process</w:t>
      </w:r>
      <w:r w:rsidRPr="797ADE66">
        <w:rPr>
          <w:rFonts w:ascii="Arial" w:eastAsia="Arial" w:hAnsi="Arial" w:cs="Arial"/>
          <w:sz w:val="24"/>
          <w:szCs w:val="24"/>
        </w:rPr>
        <w:t xml:space="preserve">. [online] </w:t>
      </w:r>
      <w:proofErr w:type="spellStart"/>
      <w:r w:rsidRPr="797ADE66">
        <w:rPr>
          <w:rFonts w:ascii="Arial" w:eastAsia="Arial" w:hAnsi="Arial" w:cs="Arial"/>
          <w:sz w:val="24"/>
          <w:szCs w:val="24"/>
        </w:rPr>
        <w:t>designerpeople</w:t>
      </w:r>
      <w:proofErr w:type="spellEnd"/>
      <w:r w:rsidRPr="797ADE66">
        <w:rPr>
          <w:rFonts w:ascii="Arial" w:eastAsia="Arial" w:hAnsi="Arial" w:cs="Arial"/>
          <w:sz w:val="24"/>
          <w:szCs w:val="24"/>
        </w:rPr>
        <w:t xml:space="preserve">. Available at: </w:t>
      </w:r>
      <w:hyperlink r:id="rId32" w:anchor="3_Ideate-_Challenge_assumptions_and_create_ideas">
        <w:r w:rsidRPr="797ADE66">
          <w:rPr>
            <w:rStyle w:val="Hyperlink"/>
            <w:rFonts w:ascii="Arial" w:eastAsia="Arial" w:hAnsi="Arial" w:cs="Arial"/>
            <w:color w:val="auto"/>
            <w:sz w:val="24"/>
            <w:szCs w:val="24"/>
          </w:rPr>
          <w:t>https://www.designerpeople.com/blog/design/5-steps-of-design-thinking-process/#3_Ideate-_Challenge_assumptions_and_create_ideas</w:t>
        </w:r>
      </w:hyperlink>
      <w:r w:rsidRPr="797ADE66">
        <w:rPr>
          <w:rFonts w:ascii="Arial" w:eastAsia="Arial" w:hAnsi="Arial" w:cs="Arial"/>
          <w:sz w:val="24"/>
          <w:szCs w:val="24"/>
        </w:rPr>
        <w:t xml:space="preserve"> [Accessed 9 Mar. 2023].</w:t>
      </w:r>
    </w:p>
    <w:p w14:paraId="2EF7CCC1" w14:textId="73BB8CE4"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t xml:space="preserve">Gordon, J. (2019). </w:t>
      </w:r>
      <w:r w:rsidRPr="797ADE66">
        <w:rPr>
          <w:rFonts w:ascii="Arial" w:eastAsia="Arial" w:hAnsi="Arial" w:cs="Arial"/>
          <w:i/>
          <w:iCs/>
          <w:sz w:val="24"/>
          <w:szCs w:val="24"/>
        </w:rPr>
        <w:t>How to use design thinking to address critical issues in policing</w:t>
      </w:r>
      <w:r w:rsidRPr="797ADE66">
        <w:rPr>
          <w:rFonts w:ascii="Arial" w:eastAsia="Arial" w:hAnsi="Arial" w:cs="Arial"/>
          <w:sz w:val="24"/>
          <w:szCs w:val="24"/>
        </w:rPr>
        <w:t xml:space="preserve">. [online] Police1. Available at: </w:t>
      </w:r>
      <w:hyperlink r:id="rId33">
        <w:r w:rsidRPr="797ADE66">
          <w:rPr>
            <w:rStyle w:val="Hyperlink"/>
            <w:rFonts w:ascii="Arial" w:eastAsia="Arial" w:hAnsi="Arial" w:cs="Arial"/>
            <w:color w:val="auto"/>
            <w:sz w:val="24"/>
            <w:szCs w:val="24"/>
          </w:rPr>
          <w:t>https://www.police1.com/chiefs-sheriffs/articles/how-to-use-design-thinking-to-address-critical-issues-in-policing-1bN1tbscpZtFlnD9/</w:t>
        </w:r>
      </w:hyperlink>
      <w:r w:rsidRPr="797ADE66">
        <w:rPr>
          <w:rFonts w:ascii="Arial" w:eastAsia="Arial" w:hAnsi="Arial" w:cs="Arial"/>
          <w:sz w:val="24"/>
          <w:szCs w:val="24"/>
        </w:rPr>
        <w:t xml:space="preserve"> [Accessed 9 Mar. 2023].</w:t>
      </w:r>
    </w:p>
    <w:p w14:paraId="37BA64BA" w14:textId="57A16A14"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lastRenderedPageBreak/>
        <w:t xml:space="preserve">Gupta, S. (2020). </w:t>
      </w:r>
      <w:r w:rsidRPr="797ADE66">
        <w:rPr>
          <w:rFonts w:ascii="Arial" w:eastAsia="Arial" w:hAnsi="Arial" w:cs="Arial"/>
          <w:i/>
          <w:iCs/>
          <w:sz w:val="24"/>
          <w:szCs w:val="24"/>
        </w:rPr>
        <w:t>What Are the 5 Stages of Design Thinking?</w:t>
      </w:r>
      <w:r w:rsidRPr="797ADE66">
        <w:rPr>
          <w:rFonts w:ascii="Arial" w:eastAsia="Arial" w:hAnsi="Arial" w:cs="Arial"/>
          <w:sz w:val="24"/>
          <w:szCs w:val="24"/>
        </w:rPr>
        <w:t xml:space="preserve"> [online] Springboard Blog. Available at: </w:t>
      </w:r>
      <w:hyperlink r:id="rId34">
        <w:r w:rsidRPr="797ADE66">
          <w:rPr>
            <w:rStyle w:val="Hyperlink"/>
            <w:rFonts w:ascii="Arial" w:eastAsia="Arial" w:hAnsi="Arial" w:cs="Arial"/>
            <w:color w:val="auto"/>
            <w:sz w:val="24"/>
            <w:szCs w:val="24"/>
          </w:rPr>
          <w:t>https://www.springboard.com/blog/design/design-thinking-process/</w:t>
        </w:r>
      </w:hyperlink>
      <w:r w:rsidRPr="797ADE66">
        <w:rPr>
          <w:rFonts w:ascii="Arial" w:eastAsia="Arial" w:hAnsi="Arial" w:cs="Arial"/>
          <w:sz w:val="24"/>
          <w:szCs w:val="24"/>
        </w:rPr>
        <w:t>.</w:t>
      </w:r>
    </w:p>
    <w:p w14:paraId="0360B6EE" w14:textId="4AD2ACD0"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t xml:space="preserve">Han, E. (2022). </w:t>
      </w:r>
      <w:r w:rsidRPr="797ADE66">
        <w:rPr>
          <w:rFonts w:ascii="Arial" w:eastAsia="Arial" w:hAnsi="Arial" w:cs="Arial"/>
          <w:i/>
          <w:iCs/>
          <w:sz w:val="24"/>
          <w:szCs w:val="24"/>
        </w:rPr>
        <w:t>What Is Design Thinking &amp; Why Is It Important? | HBS Online</w:t>
      </w:r>
      <w:r w:rsidRPr="797ADE66">
        <w:rPr>
          <w:rFonts w:ascii="Arial" w:eastAsia="Arial" w:hAnsi="Arial" w:cs="Arial"/>
          <w:sz w:val="24"/>
          <w:szCs w:val="24"/>
        </w:rPr>
        <w:t xml:space="preserve">. [online] Business Insights Blog. Available at: </w:t>
      </w:r>
      <w:hyperlink r:id="rId35">
        <w:r w:rsidRPr="797ADE66">
          <w:rPr>
            <w:rStyle w:val="Hyperlink"/>
            <w:rFonts w:ascii="Arial" w:eastAsia="Arial" w:hAnsi="Arial" w:cs="Arial"/>
            <w:color w:val="auto"/>
            <w:sz w:val="24"/>
            <w:szCs w:val="24"/>
          </w:rPr>
          <w:t>https://online.hbs.edu/blog/post/what-is-design-thinking</w:t>
        </w:r>
      </w:hyperlink>
      <w:r w:rsidRPr="797ADE66">
        <w:rPr>
          <w:rFonts w:ascii="Arial" w:eastAsia="Arial" w:hAnsi="Arial" w:cs="Arial"/>
          <w:sz w:val="24"/>
          <w:szCs w:val="24"/>
        </w:rPr>
        <w:t>.</w:t>
      </w:r>
    </w:p>
    <w:p w14:paraId="17DC68DF" w14:textId="047B003C" w:rsidR="464C6088" w:rsidRDefault="464C6088" w:rsidP="797ADE66">
      <w:pPr>
        <w:spacing w:line="360" w:lineRule="auto"/>
        <w:rPr>
          <w:rFonts w:ascii="Arial" w:eastAsia="Arial" w:hAnsi="Arial" w:cs="Arial"/>
          <w:sz w:val="24"/>
          <w:szCs w:val="24"/>
        </w:rPr>
      </w:pPr>
      <w:proofErr w:type="spellStart"/>
      <w:r w:rsidRPr="797ADE66">
        <w:rPr>
          <w:rFonts w:ascii="Arial" w:eastAsia="Arial" w:hAnsi="Arial" w:cs="Arial"/>
          <w:sz w:val="24"/>
          <w:szCs w:val="24"/>
        </w:rPr>
        <w:t>Murtell</w:t>
      </w:r>
      <w:proofErr w:type="spellEnd"/>
      <w:r w:rsidRPr="797ADE66">
        <w:rPr>
          <w:rFonts w:ascii="Arial" w:eastAsia="Arial" w:hAnsi="Arial" w:cs="Arial"/>
          <w:sz w:val="24"/>
          <w:szCs w:val="24"/>
        </w:rPr>
        <w:t xml:space="preserve">, J. (2021). </w:t>
      </w:r>
      <w:r w:rsidRPr="797ADE66">
        <w:rPr>
          <w:rFonts w:ascii="Arial" w:eastAsia="Arial" w:hAnsi="Arial" w:cs="Arial"/>
          <w:i/>
          <w:iCs/>
          <w:sz w:val="24"/>
          <w:szCs w:val="24"/>
        </w:rPr>
        <w:t>The 5 Phases of Design Thinking</w:t>
      </w:r>
      <w:r w:rsidRPr="797ADE66">
        <w:rPr>
          <w:rFonts w:ascii="Arial" w:eastAsia="Arial" w:hAnsi="Arial" w:cs="Arial"/>
          <w:sz w:val="24"/>
          <w:szCs w:val="24"/>
        </w:rPr>
        <w:t xml:space="preserve">. [online] American Marketing Association. Available at: </w:t>
      </w:r>
      <w:hyperlink r:id="rId36">
        <w:r w:rsidRPr="797ADE66">
          <w:rPr>
            <w:rStyle w:val="Hyperlink"/>
            <w:rFonts w:ascii="Arial" w:eastAsia="Arial" w:hAnsi="Arial" w:cs="Arial"/>
            <w:color w:val="auto"/>
            <w:sz w:val="24"/>
            <w:szCs w:val="24"/>
          </w:rPr>
          <w:t>https://www.ama.org/marketing-news/the-5-phases-of-design-thinking/</w:t>
        </w:r>
      </w:hyperlink>
      <w:r w:rsidRPr="797ADE66">
        <w:rPr>
          <w:rFonts w:ascii="Arial" w:eastAsia="Arial" w:hAnsi="Arial" w:cs="Arial"/>
          <w:sz w:val="24"/>
          <w:szCs w:val="24"/>
        </w:rPr>
        <w:t>.</w:t>
      </w:r>
    </w:p>
    <w:p w14:paraId="28C934D8" w14:textId="117E0794" w:rsidR="464C6088" w:rsidRDefault="464C6088" w:rsidP="797ADE66">
      <w:pPr>
        <w:spacing w:line="360" w:lineRule="auto"/>
        <w:rPr>
          <w:rFonts w:ascii="Arial" w:eastAsia="Arial" w:hAnsi="Arial" w:cs="Arial"/>
          <w:sz w:val="24"/>
          <w:szCs w:val="24"/>
        </w:rPr>
      </w:pPr>
      <w:r w:rsidRPr="797ADE66">
        <w:rPr>
          <w:rFonts w:ascii="Arial" w:eastAsia="Arial" w:hAnsi="Arial" w:cs="Arial"/>
          <w:sz w:val="24"/>
          <w:szCs w:val="24"/>
        </w:rPr>
        <w:t xml:space="preserve">Yu Siang, T. (2009). </w:t>
      </w:r>
      <w:r w:rsidRPr="797ADE66">
        <w:rPr>
          <w:rFonts w:ascii="Arial" w:eastAsia="Arial" w:hAnsi="Arial" w:cs="Arial"/>
          <w:i/>
          <w:iCs/>
          <w:sz w:val="24"/>
          <w:szCs w:val="24"/>
        </w:rPr>
        <w:t>What is Design Thinking?</w:t>
      </w:r>
      <w:r w:rsidRPr="797ADE66">
        <w:rPr>
          <w:rFonts w:ascii="Arial" w:eastAsia="Arial" w:hAnsi="Arial" w:cs="Arial"/>
          <w:sz w:val="24"/>
          <w:szCs w:val="24"/>
        </w:rPr>
        <w:t xml:space="preserve"> [online] The Interaction Design Foundation. Available at: </w:t>
      </w:r>
      <w:hyperlink r:id="rId37">
        <w:r w:rsidRPr="797ADE66">
          <w:rPr>
            <w:rStyle w:val="Hyperlink"/>
            <w:rFonts w:ascii="Arial" w:eastAsia="Arial" w:hAnsi="Arial" w:cs="Arial"/>
            <w:color w:val="auto"/>
            <w:sz w:val="24"/>
            <w:szCs w:val="24"/>
          </w:rPr>
          <w:t>https://www.interaction-design.org/literature/topics/design-thinking</w:t>
        </w:r>
      </w:hyperlink>
      <w:r w:rsidRPr="797ADE66">
        <w:rPr>
          <w:rFonts w:ascii="Arial" w:eastAsia="Arial" w:hAnsi="Arial" w:cs="Arial"/>
          <w:sz w:val="24"/>
          <w:szCs w:val="24"/>
        </w:rPr>
        <w:t>.</w:t>
      </w:r>
    </w:p>
    <w:p w14:paraId="4AC5FF35" w14:textId="790E116C" w:rsidR="797ADE66" w:rsidRDefault="797ADE66" w:rsidP="797ADE66">
      <w:pPr>
        <w:rPr>
          <w:rFonts w:ascii="Arial" w:eastAsia="Arial" w:hAnsi="Arial" w:cs="Arial"/>
          <w:sz w:val="24"/>
          <w:szCs w:val="24"/>
        </w:rPr>
      </w:pPr>
    </w:p>
    <w:p w14:paraId="4057CA02" w14:textId="596C8C27" w:rsidR="797ADE66" w:rsidRDefault="797ADE66" w:rsidP="797ADE66">
      <w:pPr>
        <w:rPr>
          <w:rFonts w:ascii="Arial" w:eastAsia="Arial" w:hAnsi="Arial" w:cs="Arial"/>
          <w:sz w:val="24"/>
          <w:szCs w:val="24"/>
        </w:rPr>
      </w:pPr>
    </w:p>
    <w:sectPr w:rsidR="797ADE66" w:rsidSect="0090507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BCBBA" w14:textId="77777777" w:rsidR="00442237" w:rsidRDefault="00442237" w:rsidP="00442237">
      <w:pPr>
        <w:spacing w:after="0" w:line="240" w:lineRule="auto"/>
      </w:pPr>
      <w:r>
        <w:separator/>
      </w:r>
    </w:p>
  </w:endnote>
  <w:endnote w:type="continuationSeparator" w:id="0">
    <w:p w14:paraId="5347EDDB" w14:textId="77777777" w:rsidR="00442237" w:rsidRDefault="00442237" w:rsidP="00442237">
      <w:pPr>
        <w:spacing w:after="0" w:line="240" w:lineRule="auto"/>
      </w:pPr>
      <w:r>
        <w:continuationSeparator/>
      </w:r>
    </w:p>
  </w:endnote>
  <w:endnote w:type="continuationNotice" w:id="1">
    <w:p w14:paraId="194D48E0" w14:textId="77777777" w:rsidR="00442237" w:rsidRDefault="004422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10993" w14:textId="77777777" w:rsidR="00442237" w:rsidRDefault="00442237" w:rsidP="00442237">
      <w:pPr>
        <w:spacing w:after="0" w:line="240" w:lineRule="auto"/>
      </w:pPr>
      <w:r>
        <w:separator/>
      </w:r>
    </w:p>
  </w:footnote>
  <w:footnote w:type="continuationSeparator" w:id="0">
    <w:p w14:paraId="1D7159D6" w14:textId="77777777" w:rsidR="00442237" w:rsidRDefault="00442237" w:rsidP="00442237">
      <w:pPr>
        <w:spacing w:after="0" w:line="240" w:lineRule="auto"/>
      </w:pPr>
      <w:r>
        <w:continuationSeparator/>
      </w:r>
    </w:p>
  </w:footnote>
  <w:footnote w:type="continuationNotice" w:id="1">
    <w:p w14:paraId="120BB44A" w14:textId="77777777" w:rsidR="00442237" w:rsidRDefault="0044223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9Qmv4JyceZg3b" int2:id="7oSXYQFg">
      <int2:state int2:value="Rejected" int2:type="AugLoop_Text_Critique"/>
    </int2:textHash>
    <int2:textHash int2:hashCode="gSk0XlHiZMR2U2" int2:id="FLs598uf">
      <int2:state int2:value="Rejected" int2:type="AugLoop_Text_Critique"/>
    </int2:textHash>
    <int2:textHash int2:hashCode="c7suMdtfXwPuTa" int2:id="lO6KXfud">
      <int2:state int2:value="Rejected" int2:type="AugLoop_Text_Critique"/>
    </int2:textHash>
    <int2:bookmark int2:bookmarkName="_Int_xgjqKbxQ" int2:invalidationBookmarkName="" int2:hashCode="d3DQTHv7eR58lZ" int2:id="CZEerJWF">
      <int2:state int2:value="Rejected" int2:type="AugLoop_Acronyms_AcronymsCritique"/>
    </int2:bookmark>
    <int2:bookmark int2:bookmarkName="_Int_k1wN2Il3" int2:invalidationBookmarkName="" int2:hashCode="nZmsFa0KuXe1Tj" int2:id="g3XTwU1f">
      <int2:state int2:value="Rejected" int2:type="AugLoop_Text_Critique"/>
    </int2:bookmark>
    <int2:bookmark int2:bookmarkName="_Int_DxZ4a27g" int2:invalidationBookmarkName="" int2:hashCode="wMvPpM6WJzQS6Y" int2:id="g4MoPtOS">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269E20"/>
    <w:rsid w:val="000C1A9E"/>
    <w:rsid w:val="00117522"/>
    <w:rsid w:val="00160F25"/>
    <w:rsid w:val="001900BA"/>
    <w:rsid w:val="00442237"/>
    <w:rsid w:val="005C779E"/>
    <w:rsid w:val="005F6F2C"/>
    <w:rsid w:val="00654602"/>
    <w:rsid w:val="00670F4B"/>
    <w:rsid w:val="007E40E7"/>
    <w:rsid w:val="00905079"/>
    <w:rsid w:val="00C317B2"/>
    <w:rsid w:val="00DC5766"/>
    <w:rsid w:val="00E92C85"/>
    <w:rsid w:val="02F7B13C"/>
    <w:rsid w:val="0312943F"/>
    <w:rsid w:val="03753E5F"/>
    <w:rsid w:val="03DFBB3D"/>
    <w:rsid w:val="0424815A"/>
    <w:rsid w:val="04836C0F"/>
    <w:rsid w:val="04A21232"/>
    <w:rsid w:val="04B243B0"/>
    <w:rsid w:val="05B15401"/>
    <w:rsid w:val="06D48786"/>
    <w:rsid w:val="06FE0F05"/>
    <w:rsid w:val="07C58F8B"/>
    <w:rsid w:val="09C94A76"/>
    <w:rsid w:val="0A4805C1"/>
    <w:rsid w:val="0B0136E2"/>
    <w:rsid w:val="0B75F052"/>
    <w:rsid w:val="0BE99599"/>
    <w:rsid w:val="0BEC5408"/>
    <w:rsid w:val="0BFDC4CD"/>
    <w:rsid w:val="0C21B9F5"/>
    <w:rsid w:val="0C5C39C5"/>
    <w:rsid w:val="0D3EB9E2"/>
    <w:rsid w:val="0D5ECA05"/>
    <w:rsid w:val="0D7D5BEA"/>
    <w:rsid w:val="0DDBA029"/>
    <w:rsid w:val="0DFD269B"/>
    <w:rsid w:val="0E9A633A"/>
    <w:rsid w:val="0EA289A5"/>
    <w:rsid w:val="0EBB3092"/>
    <w:rsid w:val="10426B27"/>
    <w:rsid w:val="10BACA41"/>
    <w:rsid w:val="11585494"/>
    <w:rsid w:val="11F26DE7"/>
    <w:rsid w:val="12D88544"/>
    <w:rsid w:val="1423A5AD"/>
    <w:rsid w:val="14B55069"/>
    <w:rsid w:val="15C7040E"/>
    <w:rsid w:val="16083880"/>
    <w:rsid w:val="160FCBF7"/>
    <w:rsid w:val="16102606"/>
    <w:rsid w:val="164C94E1"/>
    <w:rsid w:val="178CFD3E"/>
    <w:rsid w:val="17970782"/>
    <w:rsid w:val="17AB9C58"/>
    <w:rsid w:val="17B9919F"/>
    <w:rsid w:val="17BF55A6"/>
    <w:rsid w:val="17C0B3BB"/>
    <w:rsid w:val="17E257EB"/>
    <w:rsid w:val="17ECF12B"/>
    <w:rsid w:val="17F891C4"/>
    <w:rsid w:val="187BA7FD"/>
    <w:rsid w:val="18915EEC"/>
    <w:rsid w:val="18A8F3A7"/>
    <w:rsid w:val="1A746E12"/>
    <w:rsid w:val="1AB485BF"/>
    <w:rsid w:val="1ACEA844"/>
    <w:rsid w:val="1AE42C86"/>
    <w:rsid w:val="1B1E4203"/>
    <w:rsid w:val="1B1FE681"/>
    <w:rsid w:val="1B613B2E"/>
    <w:rsid w:val="1BB64439"/>
    <w:rsid w:val="1CB5C90E"/>
    <w:rsid w:val="1D201FC9"/>
    <w:rsid w:val="1D383CF1"/>
    <w:rsid w:val="1EC35077"/>
    <w:rsid w:val="1F875DF9"/>
    <w:rsid w:val="1FBE0350"/>
    <w:rsid w:val="2020BC82"/>
    <w:rsid w:val="204A1400"/>
    <w:rsid w:val="20AAE06F"/>
    <w:rsid w:val="20B39E9D"/>
    <w:rsid w:val="2152D8AD"/>
    <w:rsid w:val="2159D3B1"/>
    <w:rsid w:val="219FEEDC"/>
    <w:rsid w:val="21AD1BB2"/>
    <w:rsid w:val="21FAF139"/>
    <w:rsid w:val="221DE88D"/>
    <w:rsid w:val="2255C8EB"/>
    <w:rsid w:val="226ADE40"/>
    <w:rsid w:val="22F687BB"/>
    <w:rsid w:val="23167125"/>
    <w:rsid w:val="23DCE435"/>
    <w:rsid w:val="245ACF1C"/>
    <w:rsid w:val="24BEC9E9"/>
    <w:rsid w:val="253B5A3B"/>
    <w:rsid w:val="25E39320"/>
    <w:rsid w:val="263F994F"/>
    <w:rsid w:val="26A5C50A"/>
    <w:rsid w:val="26B57499"/>
    <w:rsid w:val="26D1A777"/>
    <w:rsid w:val="275C3677"/>
    <w:rsid w:val="27756132"/>
    <w:rsid w:val="27A154A4"/>
    <w:rsid w:val="2814FC90"/>
    <w:rsid w:val="2841956B"/>
    <w:rsid w:val="289C5AB8"/>
    <w:rsid w:val="29E57A74"/>
    <w:rsid w:val="2A039A23"/>
    <w:rsid w:val="2AAECF9B"/>
    <w:rsid w:val="2AD67048"/>
    <w:rsid w:val="2B40EFF6"/>
    <w:rsid w:val="2C3A9415"/>
    <w:rsid w:val="2C53C686"/>
    <w:rsid w:val="2C97D8DB"/>
    <w:rsid w:val="2C99E16F"/>
    <w:rsid w:val="2D2EC701"/>
    <w:rsid w:val="2E00BAEB"/>
    <w:rsid w:val="2F20FFDD"/>
    <w:rsid w:val="2F50170C"/>
    <w:rsid w:val="2F8EB638"/>
    <w:rsid w:val="2FE9C5B1"/>
    <w:rsid w:val="3033C0F6"/>
    <w:rsid w:val="304A4236"/>
    <w:rsid w:val="307D3228"/>
    <w:rsid w:val="31319E43"/>
    <w:rsid w:val="31A70D76"/>
    <w:rsid w:val="320088A2"/>
    <w:rsid w:val="32BA5CEA"/>
    <w:rsid w:val="32BD6CAD"/>
    <w:rsid w:val="32C97947"/>
    <w:rsid w:val="336E6468"/>
    <w:rsid w:val="33C63F11"/>
    <w:rsid w:val="34EE3B5F"/>
    <w:rsid w:val="352805F9"/>
    <w:rsid w:val="353210A0"/>
    <w:rsid w:val="3561B563"/>
    <w:rsid w:val="35B62916"/>
    <w:rsid w:val="35C6022F"/>
    <w:rsid w:val="362CA678"/>
    <w:rsid w:val="3677CE20"/>
    <w:rsid w:val="36B0FC59"/>
    <w:rsid w:val="36FA2248"/>
    <w:rsid w:val="36FD85C4"/>
    <w:rsid w:val="374D69B4"/>
    <w:rsid w:val="38995625"/>
    <w:rsid w:val="3899B034"/>
    <w:rsid w:val="3954EB46"/>
    <w:rsid w:val="39728CB7"/>
    <w:rsid w:val="39B680B3"/>
    <w:rsid w:val="39CEDE41"/>
    <w:rsid w:val="39EDB3DC"/>
    <w:rsid w:val="3A1CE5F7"/>
    <w:rsid w:val="3ACE242C"/>
    <w:rsid w:val="3B7DBC91"/>
    <w:rsid w:val="3B846D7C"/>
    <w:rsid w:val="3C37BF4E"/>
    <w:rsid w:val="3C70E5F4"/>
    <w:rsid w:val="3D45ECFE"/>
    <w:rsid w:val="3D6D2157"/>
    <w:rsid w:val="3E05C4EE"/>
    <w:rsid w:val="3ED72EBD"/>
    <w:rsid w:val="3EDA82AB"/>
    <w:rsid w:val="3F08F1B8"/>
    <w:rsid w:val="3FFC229B"/>
    <w:rsid w:val="404CD51C"/>
    <w:rsid w:val="416B4BD9"/>
    <w:rsid w:val="41AB7D98"/>
    <w:rsid w:val="42FA4335"/>
    <w:rsid w:val="43285140"/>
    <w:rsid w:val="4401D958"/>
    <w:rsid w:val="440ACBAB"/>
    <w:rsid w:val="4452CC0A"/>
    <w:rsid w:val="44875055"/>
    <w:rsid w:val="44C12258"/>
    <w:rsid w:val="453CFB59"/>
    <w:rsid w:val="4541190F"/>
    <w:rsid w:val="4569A0FB"/>
    <w:rsid w:val="459ED8A9"/>
    <w:rsid w:val="45A2553A"/>
    <w:rsid w:val="45B45E0B"/>
    <w:rsid w:val="463330F7"/>
    <w:rsid w:val="464C6088"/>
    <w:rsid w:val="46C4167A"/>
    <w:rsid w:val="46E240A2"/>
    <w:rsid w:val="46F4154C"/>
    <w:rsid w:val="4721FF6E"/>
    <w:rsid w:val="474B1998"/>
    <w:rsid w:val="479E92E9"/>
    <w:rsid w:val="47DD320C"/>
    <w:rsid w:val="482F3FEE"/>
    <w:rsid w:val="4835D6E2"/>
    <w:rsid w:val="48EA3960"/>
    <w:rsid w:val="4922F83E"/>
    <w:rsid w:val="496A9723"/>
    <w:rsid w:val="498BBB09"/>
    <w:rsid w:val="4A5DDC5B"/>
    <w:rsid w:val="4A899E2D"/>
    <w:rsid w:val="4A9841F5"/>
    <w:rsid w:val="4B011EF6"/>
    <w:rsid w:val="4BD8E050"/>
    <w:rsid w:val="4BDA7DD2"/>
    <w:rsid w:val="4C0F85A7"/>
    <w:rsid w:val="4C21DA22"/>
    <w:rsid w:val="4C4B61A1"/>
    <w:rsid w:val="4C723ED9"/>
    <w:rsid w:val="4CA31031"/>
    <w:rsid w:val="4CEFDFC0"/>
    <w:rsid w:val="4D834521"/>
    <w:rsid w:val="4DF17133"/>
    <w:rsid w:val="4E905793"/>
    <w:rsid w:val="4F597AE4"/>
    <w:rsid w:val="4F7339BE"/>
    <w:rsid w:val="4F744DAC"/>
    <w:rsid w:val="4F830263"/>
    <w:rsid w:val="5091106E"/>
    <w:rsid w:val="50AC5173"/>
    <w:rsid w:val="50BAE5E3"/>
    <w:rsid w:val="50F54B45"/>
    <w:rsid w:val="512911F5"/>
    <w:rsid w:val="515B7700"/>
    <w:rsid w:val="51D3BC1A"/>
    <w:rsid w:val="52643354"/>
    <w:rsid w:val="529576DB"/>
    <w:rsid w:val="52E46D60"/>
    <w:rsid w:val="53E36B27"/>
    <w:rsid w:val="53FBD2D6"/>
    <w:rsid w:val="544E8EA4"/>
    <w:rsid w:val="546BE93F"/>
    <w:rsid w:val="54C47D54"/>
    <w:rsid w:val="5553552A"/>
    <w:rsid w:val="561C0E22"/>
    <w:rsid w:val="562D3C4B"/>
    <w:rsid w:val="563E5D18"/>
    <w:rsid w:val="5663D029"/>
    <w:rsid w:val="5748F8A2"/>
    <w:rsid w:val="577FEA37"/>
    <w:rsid w:val="583A527E"/>
    <w:rsid w:val="591FC009"/>
    <w:rsid w:val="5975FDDA"/>
    <w:rsid w:val="5990697C"/>
    <w:rsid w:val="59D6C2CB"/>
    <w:rsid w:val="59D87A2F"/>
    <w:rsid w:val="5BA1F4A3"/>
    <w:rsid w:val="5C5EAC8C"/>
    <w:rsid w:val="5C7961A0"/>
    <w:rsid w:val="5CCD5CD0"/>
    <w:rsid w:val="5DBFCFDA"/>
    <w:rsid w:val="5EB61438"/>
    <w:rsid w:val="5ED7B78B"/>
    <w:rsid w:val="5F77ABA3"/>
    <w:rsid w:val="5FA833AB"/>
    <w:rsid w:val="5FB5EAD0"/>
    <w:rsid w:val="60674B49"/>
    <w:rsid w:val="61392B47"/>
    <w:rsid w:val="6151BB31"/>
    <w:rsid w:val="6166AE4F"/>
    <w:rsid w:val="62031BAA"/>
    <w:rsid w:val="623210E4"/>
    <w:rsid w:val="62C591C9"/>
    <w:rsid w:val="63027EB0"/>
    <w:rsid w:val="63068CB1"/>
    <w:rsid w:val="63269E20"/>
    <w:rsid w:val="63306305"/>
    <w:rsid w:val="6336C78C"/>
    <w:rsid w:val="634F622A"/>
    <w:rsid w:val="6360F8C5"/>
    <w:rsid w:val="636EE2D9"/>
    <w:rsid w:val="63CDE145"/>
    <w:rsid w:val="64229CF9"/>
    <w:rsid w:val="65005971"/>
    <w:rsid w:val="651942DD"/>
    <w:rsid w:val="65BFDCAB"/>
    <w:rsid w:val="65E6ED27"/>
    <w:rsid w:val="663A1F72"/>
    <w:rsid w:val="663E15FC"/>
    <w:rsid w:val="667F777F"/>
    <w:rsid w:val="675184E8"/>
    <w:rsid w:val="678C5D45"/>
    <w:rsid w:val="67A4C354"/>
    <w:rsid w:val="67BA4AE0"/>
    <w:rsid w:val="68108F67"/>
    <w:rsid w:val="682862D7"/>
    <w:rsid w:val="683A0FE1"/>
    <w:rsid w:val="68B0BA38"/>
    <w:rsid w:val="69129A37"/>
    <w:rsid w:val="69435D07"/>
    <w:rsid w:val="6A1AA309"/>
    <w:rsid w:val="6A8CC775"/>
    <w:rsid w:val="6B2A7A3B"/>
    <w:rsid w:val="6B3EC6A0"/>
    <w:rsid w:val="6B45852A"/>
    <w:rsid w:val="6CE83F6B"/>
    <w:rsid w:val="6CFAD113"/>
    <w:rsid w:val="6D3135B7"/>
    <w:rsid w:val="6D5C82FC"/>
    <w:rsid w:val="6E0DC88B"/>
    <w:rsid w:val="6E9214D1"/>
    <w:rsid w:val="6EE4232E"/>
    <w:rsid w:val="6F180684"/>
    <w:rsid w:val="6FCB13E4"/>
    <w:rsid w:val="6FFC2237"/>
    <w:rsid w:val="70230EE2"/>
    <w:rsid w:val="7026950A"/>
    <w:rsid w:val="702DE532"/>
    <w:rsid w:val="70B3D6E5"/>
    <w:rsid w:val="70FCFDAD"/>
    <w:rsid w:val="71318D54"/>
    <w:rsid w:val="71385D56"/>
    <w:rsid w:val="7144E07F"/>
    <w:rsid w:val="717C2023"/>
    <w:rsid w:val="71C9B593"/>
    <w:rsid w:val="72972F7C"/>
    <w:rsid w:val="730B9CE2"/>
    <w:rsid w:val="735AAFA4"/>
    <w:rsid w:val="73C73664"/>
    <w:rsid w:val="73EB77A7"/>
    <w:rsid w:val="74A971F2"/>
    <w:rsid w:val="759F0779"/>
    <w:rsid w:val="7604FE77"/>
    <w:rsid w:val="7631AA48"/>
    <w:rsid w:val="769D26B6"/>
    <w:rsid w:val="76B67635"/>
    <w:rsid w:val="76CE785D"/>
    <w:rsid w:val="76EA3CE5"/>
    <w:rsid w:val="77013393"/>
    <w:rsid w:val="77A1EB90"/>
    <w:rsid w:val="77B815AF"/>
    <w:rsid w:val="7838F717"/>
    <w:rsid w:val="793C9F39"/>
    <w:rsid w:val="797ADE66"/>
    <w:rsid w:val="79B1CA37"/>
    <w:rsid w:val="79D4C778"/>
    <w:rsid w:val="7A5B3419"/>
    <w:rsid w:val="7AA4802B"/>
    <w:rsid w:val="7B5545D4"/>
    <w:rsid w:val="7B5E8766"/>
    <w:rsid w:val="7C40508C"/>
    <w:rsid w:val="7C406608"/>
    <w:rsid w:val="7C64F029"/>
    <w:rsid w:val="7C7E3378"/>
    <w:rsid w:val="7CFDD3CA"/>
    <w:rsid w:val="7D774406"/>
    <w:rsid w:val="7D7F67DC"/>
    <w:rsid w:val="7DDC20ED"/>
    <w:rsid w:val="7E74FD4F"/>
    <w:rsid w:val="7E9087B8"/>
    <w:rsid w:val="7F72B3AA"/>
    <w:rsid w:val="7FA9F76F"/>
    <w:rsid w:val="7FB0E383"/>
    <w:rsid w:val="7FF30C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69E20"/>
  <w15:chartTrackingRefBased/>
  <w15:docId w15:val="{58AABBC8-EB24-4005-89E3-5D131014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442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237"/>
  </w:style>
  <w:style w:type="paragraph" w:styleId="Footer">
    <w:name w:val="footer"/>
    <w:basedOn w:val="Normal"/>
    <w:link w:val="FooterChar"/>
    <w:uiPriority w:val="99"/>
    <w:unhideWhenUsed/>
    <w:rsid w:val="00442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237"/>
  </w:style>
  <w:style w:type="paragraph" w:styleId="NoSpacing">
    <w:name w:val="No Spacing"/>
    <w:link w:val="NoSpacingChar"/>
    <w:uiPriority w:val="1"/>
    <w:qFormat/>
    <w:rsid w:val="009050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507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physicalactivity/basics/pa-health/index.htm" TargetMode="External"/><Relationship Id="rId18" Type="http://schemas.openxmlformats.org/officeDocument/2006/relationships/hyperlink" Target="https://assets.publishing.service.gov.uk/government/uploads/system/uploads/attachment_data/file/876242/Guidance_to_increase_physical_activity_among_children_and_young_people_in_schools_and_colleges.pdf" TargetMode="External"/><Relationship Id="rId26" Type="http://schemas.openxmlformats.org/officeDocument/2006/relationships/hyperlink" Target="https://www.oxfordlearnersdictionaries.com/definition/english/disinformation" TargetMode="External"/><Relationship Id="rId39" Type="http://schemas.openxmlformats.org/officeDocument/2006/relationships/theme" Target="theme/theme1.xml"/><Relationship Id="rId21" Type="http://schemas.openxmlformats.org/officeDocument/2006/relationships/hyperlink" Target="https://www.verywellmind.com/implicit-bias-overview-4178401" TargetMode="External"/><Relationship Id="rId34" Type="http://schemas.openxmlformats.org/officeDocument/2006/relationships/hyperlink" Target="https://www.springboard.com/blog/design/design-thinking-proces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ons.gov.uk/employmentandlabourmarket/peopleinwork/employmentandemployeetypes/articles/ishybridworkingheretostay/2022-05-23" TargetMode="External"/><Relationship Id="rId25" Type="http://schemas.openxmlformats.org/officeDocument/2006/relationships/hyperlink" Target="https://nationalcrimeagency.gov.uk/careers/ncaroles/nca-investigator" TargetMode="External"/><Relationship Id="rId33" Type="http://schemas.openxmlformats.org/officeDocument/2006/relationships/hyperlink" Target="https://www.police1.com/chiefs-sheriffs/articles/how-to-use-design-thinking-to-address-critical-issues-in-policing-1bN1tbscpZtFlnD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live-well/exercise/exercise-guidelines/physical-activity-guidelines-for-adults-aged-19-to-64/" TargetMode="External"/><Relationship Id="rId20" Type="http://schemas.openxmlformats.org/officeDocument/2006/relationships/image" Target="media/image4.jpg"/><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police1.com/chiefs-sheriffs/articles/why-le-needs-to-prepare-for-the-disinformation-era-8AgmShfpEXwW1RrK/" TargetMode="External"/><Relationship Id="rId32" Type="http://schemas.openxmlformats.org/officeDocument/2006/relationships/hyperlink" Target="https://www.designerpeople.com/blog/design/5-steps-of-design-thinking-process/" TargetMode="External"/><Relationship Id="rId37" Type="http://schemas.openxmlformats.org/officeDocument/2006/relationships/hyperlink" Target="https://www.interaction-design.org/literature/topics/design-thinking" TargetMode="External"/><Relationship Id="rId40"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theconversation.com/sitting-all-day-is-terrible-for-your-health-now-a-new-study-finds-a-relatively-easy-way-to-counteract-it-197507" TargetMode="External"/><Relationship Id="rId23" Type="http://schemas.openxmlformats.org/officeDocument/2006/relationships/hyperlink" Target="https://www.dictionary.com/browse/misinformation" TargetMode="External"/><Relationship Id="rId28" Type="http://schemas.openxmlformats.org/officeDocument/2006/relationships/hyperlink" Target="https://online.essex.ac.uk/blog/the-importance-of-critical-thinking/" TargetMode="External"/><Relationship Id="rId36" Type="http://schemas.openxmlformats.org/officeDocument/2006/relationships/hyperlink" Target="https://www.ama.org/marketing-news/the-5-phases-of-design-thinking/" TargetMode="External"/><Relationship Id="rId10" Type="http://schemas.openxmlformats.org/officeDocument/2006/relationships/image" Target="media/image1.png"/><Relationship Id="rId19" Type="http://schemas.openxmlformats.org/officeDocument/2006/relationships/hyperlink" Target="https://www.who.int/news-room/fact-sheets/detail/physical-activity" TargetMode="External"/><Relationship Id="rId31" Type="http://schemas.openxmlformats.org/officeDocument/2006/relationships/hyperlink" Target="https://www.interaction-design.org/literature/article/5-stages-in-the-design-thinking-proce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raphysicaltherapy.com/how-much-physical-activity-do-you-need-remove-barriers-move-your-way/" TargetMode="External"/><Relationship Id="rId22" Type="http://schemas.openxmlformats.org/officeDocument/2006/relationships/hyperlink" Target="https://www.iwnsvg.com/2019/06/24/vincy-cops-trained-in-hostage-negotiation/" TargetMode="External"/><Relationship Id="rId27" Type="http://schemas.openxmlformats.org/officeDocument/2006/relationships/hyperlink" Target="https://www.skillsyouneed.com/ips/negotiation.html"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online.hbs.edu/blog/post/what-is-design-thinking"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a5f05bd0342ae98f2925842e0f404ee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e3a6b4ad64ac0b7064497501d92b06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58A1DEB-E2BC-41F7-B6BB-ADD9C9D6B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969E28-5FA1-418B-8B42-B0C8606C6F57}">
  <ds:schemaRefs>
    <ds:schemaRef ds:uri="http://schemas.microsoft.com/sharepoint/v3/contenttype/forms"/>
  </ds:schemaRefs>
</ds:datastoreItem>
</file>

<file path=customXml/itemProps3.xml><?xml version="1.0" encoding="utf-8"?>
<ds:datastoreItem xmlns:ds="http://schemas.openxmlformats.org/officeDocument/2006/customXml" ds:itemID="{9B23389E-F5DA-4806-AD30-0FA04D9E091B}">
  <ds:schemaRefs>
    <ds:schemaRef ds:uri="http://purl.org/dc/terms/"/>
    <ds:schemaRef ds:uri="http://www.w3.org/XML/1998/namespace"/>
    <ds:schemaRef ds:uri="http://purl.org/dc/elements/1.1/"/>
    <ds:schemaRef ds:uri="da3f2772-8f1e-4acb-bd98-3a0ee892f48a"/>
    <ds:schemaRef ds:uri="http://schemas.microsoft.com/office/infopath/2007/PartnerControls"/>
    <ds:schemaRef ds:uri="http://schemas.microsoft.com/office/2006/documentManagement/types"/>
    <ds:schemaRef ds:uri="http://schemas.openxmlformats.org/package/2006/metadata/core-properties"/>
    <ds:schemaRef ds:uri="0cb976d4-72d8-43fd-a100-21d54766e958"/>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2568</Words>
  <Characters>14643</Characters>
  <Application>Microsoft Office Word</Application>
  <DocSecurity>0</DocSecurity>
  <Lines>122</Lines>
  <Paragraphs>34</Paragraphs>
  <ScaleCrop>false</ScaleCrop>
  <Company/>
  <LinksUpToDate>false</LinksUpToDate>
  <CharactersWithSpaces>17177</CharactersWithSpaces>
  <SharedDoc>false</SharedDoc>
  <HLinks>
    <vt:vector size="138" baseType="variant">
      <vt:variant>
        <vt:i4>1900551</vt:i4>
      </vt:variant>
      <vt:variant>
        <vt:i4>72</vt:i4>
      </vt:variant>
      <vt:variant>
        <vt:i4>0</vt:i4>
      </vt:variant>
      <vt:variant>
        <vt:i4>5</vt:i4>
      </vt:variant>
      <vt:variant>
        <vt:lpwstr>https://www.interaction-design.org/literature/topics/design-thinking</vt:lpwstr>
      </vt:variant>
      <vt:variant>
        <vt:lpwstr/>
      </vt:variant>
      <vt:variant>
        <vt:i4>3342386</vt:i4>
      </vt:variant>
      <vt:variant>
        <vt:i4>69</vt:i4>
      </vt:variant>
      <vt:variant>
        <vt:i4>0</vt:i4>
      </vt:variant>
      <vt:variant>
        <vt:i4>5</vt:i4>
      </vt:variant>
      <vt:variant>
        <vt:lpwstr>https://www.ama.org/marketing-news/the-5-phases-of-design-thinking/</vt:lpwstr>
      </vt:variant>
      <vt:variant>
        <vt:lpwstr/>
      </vt:variant>
      <vt:variant>
        <vt:i4>6029313</vt:i4>
      </vt:variant>
      <vt:variant>
        <vt:i4>66</vt:i4>
      </vt:variant>
      <vt:variant>
        <vt:i4>0</vt:i4>
      </vt:variant>
      <vt:variant>
        <vt:i4>5</vt:i4>
      </vt:variant>
      <vt:variant>
        <vt:lpwstr>https://online.hbs.edu/blog/post/what-is-design-thinking</vt:lpwstr>
      </vt:variant>
      <vt:variant>
        <vt:lpwstr/>
      </vt:variant>
      <vt:variant>
        <vt:i4>720986</vt:i4>
      </vt:variant>
      <vt:variant>
        <vt:i4>63</vt:i4>
      </vt:variant>
      <vt:variant>
        <vt:i4>0</vt:i4>
      </vt:variant>
      <vt:variant>
        <vt:i4>5</vt:i4>
      </vt:variant>
      <vt:variant>
        <vt:lpwstr>https://www.springboard.com/blog/design/design-thinking-process/</vt:lpwstr>
      </vt:variant>
      <vt:variant>
        <vt:lpwstr/>
      </vt:variant>
      <vt:variant>
        <vt:i4>5701659</vt:i4>
      </vt:variant>
      <vt:variant>
        <vt:i4>60</vt:i4>
      </vt:variant>
      <vt:variant>
        <vt:i4>0</vt:i4>
      </vt:variant>
      <vt:variant>
        <vt:i4>5</vt:i4>
      </vt:variant>
      <vt:variant>
        <vt:lpwstr>https://www.police1.com/chiefs-sheriffs/articles/how-to-use-design-thinking-to-address-critical-issues-in-policing-1bN1tbscpZtFlnD9/</vt:lpwstr>
      </vt:variant>
      <vt:variant>
        <vt:lpwstr/>
      </vt:variant>
      <vt:variant>
        <vt:i4>4259867</vt:i4>
      </vt:variant>
      <vt:variant>
        <vt:i4>57</vt:i4>
      </vt:variant>
      <vt:variant>
        <vt:i4>0</vt:i4>
      </vt:variant>
      <vt:variant>
        <vt:i4>5</vt:i4>
      </vt:variant>
      <vt:variant>
        <vt:lpwstr>https://www.designerpeople.com/blog/design/5-steps-of-design-thinking-process/</vt:lpwstr>
      </vt:variant>
      <vt:variant>
        <vt:lpwstr>3_Ideate-_Challenge_assumptions_and_create_ideas</vt:lpwstr>
      </vt:variant>
      <vt:variant>
        <vt:i4>1835033</vt:i4>
      </vt:variant>
      <vt:variant>
        <vt:i4>54</vt:i4>
      </vt:variant>
      <vt:variant>
        <vt:i4>0</vt:i4>
      </vt:variant>
      <vt:variant>
        <vt:i4>5</vt:i4>
      </vt:variant>
      <vt:variant>
        <vt:lpwstr>https://www.interaction-design.org/literature/article/5-stages-in-the-design-thinking-process</vt:lpwstr>
      </vt:variant>
      <vt:variant>
        <vt:lpwstr/>
      </vt:variant>
      <vt:variant>
        <vt:i4>5701715</vt:i4>
      </vt:variant>
      <vt:variant>
        <vt:i4>51</vt:i4>
      </vt:variant>
      <vt:variant>
        <vt:i4>0</vt:i4>
      </vt:variant>
      <vt:variant>
        <vt:i4>5</vt:i4>
      </vt:variant>
      <vt:variant>
        <vt:lpwstr>https://www.college.police.uk/guidance/conflict-management/conflict-management-skills</vt:lpwstr>
      </vt:variant>
      <vt:variant>
        <vt:lpwstr/>
      </vt:variant>
      <vt:variant>
        <vt:i4>6225949</vt:i4>
      </vt:variant>
      <vt:variant>
        <vt:i4>48</vt:i4>
      </vt:variant>
      <vt:variant>
        <vt:i4>0</vt:i4>
      </vt:variant>
      <vt:variant>
        <vt:i4>5</vt:i4>
      </vt:variant>
      <vt:variant>
        <vt:lpwstr>https://online.essex.ac.uk/blog/the-importance-of-critical-thinking/</vt:lpwstr>
      </vt:variant>
      <vt:variant>
        <vt:lpwstr/>
      </vt:variant>
      <vt:variant>
        <vt:i4>2555953</vt:i4>
      </vt:variant>
      <vt:variant>
        <vt:i4>45</vt:i4>
      </vt:variant>
      <vt:variant>
        <vt:i4>0</vt:i4>
      </vt:variant>
      <vt:variant>
        <vt:i4>5</vt:i4>
      </vt:variant>
      <vt:variant>
        <vt:lpwstr>https://www.skillsyouneed.com/ips/negotiation.html</vt:lpwstr>
      </vt:variant>
      <vt:variant>
        <vt:lpwstr/>
      </vt:variant>
      <vt:variant>
        <vt:i4>4784210</vt:i4>
      </vt:variant>
      <vt:variant>
        <vt:i4>42</vt:i4>
      </vt:variant>
      <vt:variant>
        <vt:i4>0</vt:i4>
      </vt:variant>
      <vt:variant>
        <vt:i4>5</vt:i4>
      </vt:variant>
      <vt:variant>
        <vt:lpwstr>https://www.oxfordlearnersdictionaries.com/definition/english/disinformation</vt:lpwstr>
      </vt:variant>
      <vt:variant>
        <vt:lpwstr/>
      </vt:variant>
      <vt:variant>
        <vt:i4>1704019</vt:i4>
      </vt:variant>
      <vt:variant>
        <vt:i4>39</vt:i4>
      </vt:variant>
      <vt:variant>
        <vt:i4>0</vt:i4>
      </vt:variant>
      <vt:variant>
        <vt:i4>5</vt:i4>
      </vt:variant>
      <vt:variant>
        <vt:lpwstr>https://nationalcrimeagency.gov.uk/careers/ncaroles/nca-investigator</vt:lpwstr>
      </vt:variant>
      <vt:variant>
        <vt:lpwstr/>
      </vt:variant>
      <vt:variant>
        <vt:i4>65604</vt:i4>
      </vt:variant>
      <vt:variant>
        <vt:i4>36</vt:i4>
      </vt:variant>
      <vt:variant>
        <vt:i4>0</vt:i4>
      </vt:variant>
      <vt:variant>
        <vt:i4>5</vt:i4>
      </vt:variant>
      <vt:variant>
        <vt:lpwstr>https://www.police1.com/chiefs-sheriffs/articles/why-le-needs-to-prepare-for-the-disinformation-era-8AgmShfpEXwW1RrK/</vt:lpwstr>
      </vt:variant>
      <vt:variant>
        <vt:lpwstr/>
      </vt:variant>
      <vt:variant>
        <vt:i4>983125</vt:i4>
      </vt:variant>
      <vt:variant>
        <vt:i4>33</vt:i4>
      </vt:variant>
      <vt:variant>
        <vt:i4>0</vt:i4>
      </vt:variant>
      <vt:variant>
        <vt:i4>5</vt:i4>
      </vt:variant>
      <vt:variant>
        <vt:lpwstr>https://www.dictionary.com/browse/misinformation</vt:lpwstr>
      </vt:variant>
      <vt:variant>
        <vt:lpwstr/>
      </vt:variant>
      <vt:variant>
        <vt:i4>4456475</vt:i4>
      </vt:variant>
      <vt:variant>
        <vt:i4>27</vt:i4>
      </vt:variant>
      <vt:variant>
        <vt:i4>0</vt:i4>
      </vt:variant>
      <vt:variant>
        <vt:i4>5</vt:i4>
      </vt:variant>
      <vt:variant>
        <vt:lpwstr>https://www.iwnsvg.com/2019/06/24/vincy-cops-trained-in-hostage-negotiation/</vt:lpwstr>
      </vt:variant>
      <vt:variant>
        <vt:lpwstr/>
      </vt:variant>
      <vt:variant>
        <vt:i4>8192039</vt:i4>
      </vt:variant>
      <vt:variant>
        <vt:i4>21</vt:i4>
      </vt:variant>
      <vt:variant>
        <vt:i4>0</vt:i4>
      </vt:variant>
      <vt:variant>
        <vt:i4>5</vt:i4>
      </vt:variant>
      <vt:variant>
        <vt:lpwstr>https://www.verywellmind.com/implicit-bias-overview-4178401</vt:lpwstr>
      </vt:variant>
      <vt:variant>
        <vt:lpwstr/>
      </vt:variant>
      <vt:variant>
        <vt:i4>7143536</vt:i4>
      </vt:variant>
      <vt:variant>
        <vt:i4>18</vt:i4>
      </vt:variant>
      <vt:variant>
        <vt:i4>0</vt:i4>
      </vt:variant>
      <vt:variant>
        <vt:i4>5</vt:i4>
      </vt:variant>
      <vt:variant>
        <vt:lpwstr>https://www.who.int/news-room/fact-sheets/detail/physical-activity</vt:lpwstr>
      </vt:variant>
      <vt:variant>
        <vt:lpwstr/>
      </vt:variant>
      <vt:variant>
        <vt:i4>1507344</vt:i4>
      </vt:variant>
      <vt:variant>
        <vt:i4>15</vt:i4>
      </vt:variant>
      <vt:variant>
        <vt:i4>0</vt:i4>
      </vt:variant>
      <vt:variant>
        <vt:i4>5</vt:i4>
      </vt:variant>
      <vt:variant>
        <vt:lpwstr>https://assets.publishing.service.gov.uk/government/uploads/system/uploads/attachment_data/file/876242/Guidance_to_increase_physical_activity_among_children_and_young_people_in_schools_and_colleges.pdf</vt:lpwstr>
      </vt:variant>
      <vt:variant>
        <vt:lpwstr/>
      </vt:variant>
      <vt:variant>
        <vt:i4>3539003</vt:i4>
      </vt:variant>
      <vt:variant>
        <vt:i4>12</vt:i4>
      </vt:variant>
      <vt:variant>
        <vt:i4>0</vt:i4>
      </vt:variant>
      <vt:variant>
        <vt:i4>5</vt:i4>
      </vt:variant>
      <vt:variant>
        <vt:lpwstr>https://www.ons.gov.uk/employmentandlabourmarket/peopleinwork/employmentandemployeetypes/articles/ishybridworkingheretostay/2022-05-23</vt:lpwstr>
      </vt:variant>
      <vt:variant>
        <vt:lpwstr/>
      </vt:variant>
      <vt:variant>
        <vt:i4>5505116</vt:i4>
      </vt:variant>
      <vt:variant>
        <vt:i4>9</vt:i4>
      </vt:variant>
      <vt:variant>
        <vt:i4>0</vt:i4>
      </vt:variant>
      <vt:variant>
        <vt:i4>5</vt:i4>
      </vt:variant>
      <vt:variant>
        <vt:lpwstr>https://www.nhs.uk/live-well/exercise/exercise-guidelines/physical-activity-guidelines-for-adults-aged-19-to-64/</vt:lpwstr>
      </vt:variant>
      <vt:variant>
        <vt:lpwstr/>
      </vt:variant>
      <vt:variant>
        <vt:i4>7602276</vt:i4>
      </vt:variant>
      <vt:variant>
        <vt:i4>6</vt:i4>
      </vt:variant>
      <vt:variant>
        <vt:i4>0</vt:i4>
      </vt:variant>
      <vt:variant>
        <vt:i4>5</vt:i4>
      </vt:variant>
      <vt:variant>
        <vt:lpwstr>https://theconversation.com/sitting-all-day-is-terrible-for-your-health-now-a-new-study-finds-a-relatively-easy-way-to-counteract-it-197507</vt:lpwstr>
      </vt:variant>
      <vt:variant>
        <vt:lpwstr/>
      </vt:variant>
      <vt:variant>
        <vt:i4>5308419</vt:i4>
      </vt:variant>
      <vt:variant>
        <vt:i4>3</vt:i4>
      </vt:variant>
      <vt:variant>
        <vt:i4>0</vt:i4>
      </vt:variant>
      <vt:variant>
        <vt:i4>5</vt:i4>
      </vt:variant>
      <vt:variant>
        <vt:lpwstr>https://www.coraphysicaltherapy.com/how-much-physical-activity-do-you-need-remove-barriers-move-your-way/</vt:lpwstr>
      </vt:variant>
      <vt:variant>
        <vt:lpwstr/>
      </vt:variant>
      <vt:variant>
        <vt:i4>7536690</vt:i4>
      </vt:variant>
      <vt:variant>
        <vt:i4>0</vt:i4>
      </vt:variant>
      <vt:variant>
        <vt:i4>0</vt:i4>
      </vt:variant>
      <vt:variant>
        <vt:i4>5</vt:i4>
      </vt:variant>
      <vt:variant>
        <vt:lpwstr>https://www.cdc.gov/physicalactivity/basics/pa-health/index.htm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BMPS4010</dc:subject>
  <dc:creator>Leo Pietrapertosa (2219977)</dc:creator>
  <cp:keywords/>
  <dc:description/>
  <cp:lastModifiedBy>Leo Pietrapertosa (2219977)</cp:lastModifiedBy>
  <cp:revision>2</cp:revision>
  <dcterms:created xsi:type="dcterms:W3CDTF">2023-03-09T15:09:00Z</dcterms:created>
  <dcterms:modified xsi:type="dcterms:W3CDTF">2023-03-09T15:09:00Z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