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B012C" w:rsidP="00E51AAC">
            <w:pPr>
              <w:spacing w:before="120" w:after="120"/>
              <w:jc w:val="both"/>
              <w:rPr>
                <w:rFonts w:ascii="Arial" w:hAnsi="Arial" w:cs="Arial"/>
                <w:b/>
                <w:sz w:val="22"/>
                <w:szCs w:val="22"/>
              </w:rPr>
            </w:pPr>
            <w:r>
              <w:rPr>
                <w:rFonts w:ascii="Arial" w:hAnsi="Arial" w:cs="Arial"/>
                <w:b/>
                <w:sz w:val="22"/>
                <w:szCs w:val="22"/>
              </w:rPr>
              <w:t>BA Advocacy</w:t>
            </w:r>
            <w:r w:rsidR="00040F07">
              <w:rPr>
                <w:rFonts w:ascii="Arial" w:hAnsi="Arial" w:cs="Arial"/>
                <w:b/>
                <w:sz w:val="22"/>
                <w:szCs w:val="22"/>
              </w:rPr>
              <w:t>/ BA Social Studies</w:t>
            </w:r>
          </w:p>
        </w:tc>
      </w:tr>
      <w:tr w:rsidR="008F1308" w:rsidRPr="00A406E5" w:rsidTr="004B012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F0E06" w:rsidP="00E51AAC">
            <w:pPr>
              <w:spacing w:before="120" w:after="120"/>
              <w:jc w:val="both"/>
              <w:rPr>
                <w:rFonts w:ascii="Arial" w:hAnsi="Arial" w:cs="Arial"/>
                <w:b/>
                <w:sz w:val="22"/>
                <w:szCs w:val="22"/>
              </w:rPr>
            </w:pPr>
            <w:r>
              <w:rPr>
                <w:rFonts w:ascii="Arial" w:hAnsi="Arial" w:cs="Arial"/>
                <w:b/>
                <w:sz w:val="22"/>
                <w:szCs w:val="22"/>
              </w:rPr>
              <w:t>Contemporary Issues in Social Studies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C23A6" w:rsidP="00152E9D">
            <w:pPr>
              <w:spacing w:before="120" w:after="120"/>
              <w:jc w:val="both"/>
              <w:rPr>
                <w:rFonts w:ascii="Arial" w:hAnsi="Arial" w:cs="Arial"/>
                <w:b/>
                <w:sz w:val="22"/>
                <w:szCs w:val="22"/>
              </w:rPr>
            </w:pPr>
            <w:r>
              <w:rPr>
                <w:rFonts w:ascii="Calibri" w:hAnsi="Calibri"/>
                <w:szCs w:val="24"/>
              </w:rPr>
              <w:t>SJSS5002 Ass 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C23A6" w:rsidP="00E51AAC">
            <w:pPr>
              <w:spacing w:before="120" w:after="120"/>
              <w:jc w:val="both"/>
              <w:rPr>
                <w:rFonts w:ascii="Arial" w:hAnsi="Arial" w:cs="Arial"/>
                <w:b/>
                <w:sz w:val="22"/>
                <w:szCs w:val="22"/>
              </w:rPr>
            </w:pPr>
            <w:r>
              <w:rPr>
                <w:rFonts w:ascii="Arial" w:hAnsi="Arial" w:cs="Arial"/>
                <w:b/>
                <w:sz w:val="22"/>
                <w:szCs w:val="22"/>
              </w:rPr>
              <w:t>7</w:t>
            </w:r>
            <w:r w:rsidR="004B012C">
              <w:rPr>
                <w:rFonts w:ascii="Arial" w:hAnsi="Arial" w:cs="Arial"/>
                <w:b/>
                <w:sz w:val="22"/>
                <w:szCs w:val="22"/>
              </w:rPr>
              <w:t>0%</w:t>
            </w:r>
          </w:p>
        </w:tc>
      </w:tr>
      <w:tr w:rsidR="00DB116D" w:rsidRPr="00A406E5" w:rsidTr="008F1308">
        <w:tc>
          <w:tcPr>
            <w:tcW w:w="2093" w:type="dxa"/>
            <w:shd w:val="pct15" w:color="auto" w:fill="auto"/>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Lecturer</w:t>
            </w:r>
          </w:p>
        </w:tc>
        <w:tc>
          <w:tcPr>
            <w:tcW w:w="3293" w:type="dxa"/>
          </w:tcPr>
          <w:p w:rsidR="00DB116D" w:rsidRPr="00A406E5" w:rsidRDefault="00AC0F04" w:rsidP="00E51AAC">
            <w:pPr>
              <w:spacing w:before="120" w:after="120"/>
              <w:jc w:val="both"/>
              <w:rPr>
                <w:rFonts w:ascii="Arial" w:hAnsi="Arial" w:cs="Arial"/>
                <w:b/>
                <w:sz w:val="22"/>
                <w:szCs w:val="22"/>
              </w:rPr>
            </w:pPr>
            <w:r>
              <w:rPr>
                <w:rFonts w:ascii="Arial" w:hAnsi="Arial" w:cs="Arial"/>
                <w:b/>
                <w:sz w:val="22"/>
                <w:szCs w:val="22"/>
              </w:rPr>
              <w:t>Joanne Davies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97DFB" w:rsidP="00FA053B">
            <w:pPr>
              <w:spacing w:before="120" w:after="120"/>
              <w:jc w:val="both"/>
              <w:rPr>
                <w:rFonts w:ascii="Arial" w:hAnsi="Arial" w:cs="Arial"/>
                <w:b/>
                <w:sz w:val="22"/>
                <w:szCs w:val="22"/>
              </w:rPr>
            </w:pPr>
            <w:r>
              <w:rPr>
                <w:rFonts w:ascii="Arial" w:hAnsi="Arial" w:cs="Arial"/>
                <w:b/>
                <w:sz w:val="22"/>
                <w:szCs w:val="22"/>
              </w:rPr>
              <w:t>Phill Morgan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E740F0" w:rsidRPr="00E740F0" w:rsidRDefault="00E740F0" w:rsidP="00E740F0">
            <w:pPr>
              <w:overflowPunct w:val="0"/>
              <w:autoSpaceDE w:val="0"/>
              <w:autoSpaceDN w:val="0"/>
              <w:adjustRightInd w:val="0"/>
              <w:ind w:left="720" w:hanging="720"/>
              <w:textAlignment w:val="baseline"/>
              <w:rPr>
                <w:rFonts w:ascii="Arial" w:hAnsi="Arial" w:cs="Arial"/>
                <w:color w:val="000000"/>
                <w:sz w:val="24"/>
                <w:szCs w:val="24"/>
              </w:rPr>
            </w:pPr>
            <w:r w:rsidRPr="00E740F0">
              <w:rPr>
                <w:rFonts w:ascii="Arial" w:hAnsi="Arial" w:cs="Arial"/>
                <w:color w:val="000000"/>
                <w:sz w:val="24"/>
                <w:szCs w:val="24"/>
              </w:rPr>
              <w:t xml:space="preserve">Adopting a specific sociological theoretical ‘lens’ of </w:t>
            </w:r>
            <w:bookmarkStart w:id="0" w:name="_GoBack"/>
            <w:bookmarkEnd w:id="0"/>
            <w:r w:rsidRPr="00E740F0">
              <w:rPr>
                <w:rFonts w:ascii="Arial" w:hAnsi="Arial" w:cs="Arial"/>
                <w:color w:val="000000"/>
                <w:sz w:val="24"/>
                <w:szCs w:val="24"/>
              </w:rPr>
              <w:t>your choice critically explore one of the following contemporary issues in society:</w:t>
            </w:r>
          </w:p>
          <w:p w:rsidR="00E740F0" w:rsidRPr="00E740F0" w:rsidRDefault="00E740F0" w:rsidP="00E740F0">
            <w:pPr>
              <w:numPr>
                <w:ilvl w:val="0"/>
                <w:numId w:val="22"/>
              </w:numPr>
              <w:overflowPunct w:val="0"/>
              <w:autoSpaceDE w:val="0"/>
              <w:autoSpaceDN w:val="0"/>
              <w:adjustRightInd w:val="0"/>
              <w:textAlignment w:val="baseline"/>
              <w:rPr>
                <w:rFonts w:ascii="Arial" w:hAnsi="Arial" w:cs="Arial"/>
                <w:color w:val="000000"/>
                <w:sz w:val="24"/>
                <w:szCs w:val="24"/>
              </w:rPr>
            </w:pPr>
            <w:r w:rsidRPr="00E740F0">
              <w:rPr>
                <w:rFonts w:ascii="Arial" w:hAnsi="Arial" w:cs="Arial"/>
                <w:color w:val="000000"/>
                <w:sz w:val="24"/>
                <w:szCs w:val="24"/>
              </w:rPr>
              <w:t>‘Disablism’</w:t>
            </w:r>
          </w:p>
          <w:p w:rsidR="00E740F0" w:rsidRPr="00E740F0" w:rsidRDefault="00E740F0" w:rsidP="00E740F0">
            <w:pPr>
              <w:numPr>
                <w:ilvl w:val="0"/>
                <w:numId w:val="22"/>
              </w:numPr>
              <w:overflowPunct w:val="0"/>
              <w:autoSpaceDE w:val="0"/>
              <w:autoSpaceDN w:val="0"/>
              <w:adjustRightInd w:val="0"/>
              <w:textAlignment w:val="baseline"/>
              <w:rPr>
                <w:rFonts w:ascii="Arial" w:hAnsi="Arial" w:cs="Arial"/>
                <w:b/>
                <w:sz w:val="24"/>
                <w:szCs w:val="24"/>
              </w:rPr>
            </w:pPr>
            <w:r w:rsidRPr="00E740F0">
              <w:rPr>
                <w:rFonts w:ascii="Arial" w:hAnsi="Arial" w:cs="Arial"/>
                <w:color w:val="000000"/>
                <w:sz w:val="24"/>
                <w:szCs w:val="24"/>
              </w:rPr>
              <w:t>‘Poverty Porn and/or Charity Porn’</w:t>
            </w:r>
          </w:p>
          <w:p w:rsidR="00EF0E06" w:rsidRPr="00E740F0" w:rsidRDefault="00E740F0" w:rsidP="00E740F0">
            <w:pPr>
              <w:numPr>
                <w:ilvl w:val="0"/>
                <w:numId w:val="22"/>
              </w:numPr>
              <w:overflowPunct w:val="0"/>
              <w:autoSpaceDE w:val="0"/>
              <w:autoSpaceDN w:val="0"/>
              <w:adjustRightInd w:val="0"/>
              <w:textAlignment w:val="baseline"/>
              <w:rPr>
                <w:rFonts w:ascii="Arial" w:hAnsi="Arial" w:cs="Arial"/>
                <w:b/>
                <w:sz w:val="24"/>
                <w:szCs w:val="24"/>
              </w:rPr>
            </w:pPr>
            <w:r w:rsidRPr="00E740F0">
              <w:rPr>
                <w:rFonts w:ascii="Arial" w:hAnsi="Arial" w:cs="Arial"/>
                <w:color w:val="000000"/>
                <w:sz w:val="24"/>
                <w:szCs w:val="24"/>
              </w:rPr>
              <w:t>‘Compassion fatigue’.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040F07" w:rsidRPr="00971E69" w:rsidRDefault="006C23A6" w:rsidP="00A66AA4">
            <w:pPr>
              <w:spacing w:before="120" w:after="120"/>
              <w:jc w:val="both"/>
              <w:rPr>
                <w:rFonts w:ascii="Arial" w:hAnsi="Arial" w:cs="Arial"/>
                <w:b/>
                <w:sz w:val="22"/>
                <w:szCs w:val="22"/>
              </w:rPr>
            </w:pPr>
            <w:r>
              <w:rPr>
                <w:rFonts w:ascii="Calibri" w:hAnsi="Calibri"/>
                <w:b/>
                <w:szCs w:val="24"/>
              </w:rPr>
              <w:t>Written Assignment (3000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397DFB" w:rsidRDefault="006C23A6" w:rsidP="005F0579">
            <w:pPr>
              <w:spacing w:before="120" w:after="120"/>
              <w:jc w:val="both"/>
              <w:rPr>
                <w:rFonts w:ascii="Calibri" w:hAnsi="Calibri"/>
                <w:b/>
                <w:szCs w:val="24"/>
              </w:rPr>
            </w:pPr>
            <w:r>
              <w:rPr>
                <w:rFonts w:ascii="Calibri" w:hAnsi="Calibri"/>
                <w:b/>
                <w:szCs w:val="24"/>
              </w:rPr>
              <w:t>1</w:t>
            </w:r>
            <w:r w:rsidR="00E740F0">
              <w:rPr>
                <w:rFonts w:ascii="Calibri" w:hAnsi="Calibri"/>
                <w:b/>
                <w:szCs w:val="24"/>
              </w:rPr>
              <w:t>3</w:t>
            </w:r>
            <w:r w:rsidRPr="006C23A6">
              <w:rPr>
                <w:rFonts w:ascii="Calibri" w:hAnsi="Calibri"/>
                <w:b/>
                <w:szCs w:val="24"/>
                <w:vertAlign w:val="superscript"/>
              </w:rPr>
              <w:t>th</w:t>
            </w:r>
            <w:r w:rsidR="00E740F0">
              <w:rPr>
                <w:rFonts w:ascii="Calibri" w:hAnsi="Calibri"/>
                <w:b/>
                <w:szCs w:val="24"/>
              </w:rPr>
              <w:t xml:space="preserve"> Dec 2019</w:t>
            </w:r>
          </w:p>
          <w:p w:rsidR="004B012C" w:rsidRPr="00A406E5" w:rsidRDefault="004B012C"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40F07" w:rsidP="00E740F0">
            <w:pPr>
              <w:spacing w:before="120" w:after="120"/>
              <w:jc w:val="both"/>
              <w:rPr>
                <w:rFonts w:ascii="Arial" w:hAnsi="Arial" w:cs="Arial"/>
                <w:b/>
                <w:sz w:val="22"/>
                <w:szCs w:val="22"/>
              </w:rPr>
            </w:pPr>
            <w:r>
              <w:rPr>
                <w:rFonts w:ascii="Arial" w:hAnsi="Arial" w:cs="Arial"/>
                <w:b/>
                <w:sz w:val="22"/>
                <w:szCs w:val="22"/>
              </w:rPr>
              <w:t xml:space="preserve"> </w:t>
            </w:r>
            <w:r w:rsidR="00E740F0">
              <w:rPr>
                <w:rFonts w:ascii="Arial" w:hAnsi="Arial" w:cs="Arial"/>
                <w:b/>
                <w:sz w:val="22"/>
                <w:szCs w:val="22"/>
              </w:rPr>
              <w:t>31</w:t>
            </w:r>
            <w:r w:rsidR="00E740F0" w:rsidRPr="00E740F0">
              <w:rPr>
                <w:rFonts w:ascii="Arial" w:hAnsi="Arial" w:cs="Arial"/>
                <w:b/>
                <w:sz w:val="22"/>
                <w:szCs w:val="22"/>
                <w:vertAlign w:val="superscript"/>
              </w:rPr>
              <w:t>st</w:t>
            </w:r>
            <w:r w:rsidR="00E740F0">
              <w:rPr>
                <w:rFonts w:ascii="Arial" w:hAnsi="Arial" w:cs="Arial"/>
                <w:b/>
                <w:sz w:val="22"/>
                <w:szCs w:val="22"/>
              </w:rPr>
              <w:t xml:space="preserve"> Jan</w:t>
            </w:r>
            <w:r w:rsidR="00E740F0">
              <w:rPr>
                <w:rFonts w:ascii="Calibri" w:hAnsi="Calibri"/>
                <w:b/>
                <w:szCs w:val="24"/>
              </w:rPr>
              <w:t xml:space="preserv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tbl>
      <w:tblPr>
        <w:tblpPr w:leftFromText="180" w:rightFromText="180" w:vertAnchor="text" w:tblpX="288" w:tblpY="1"/>
        <w:tblOverlap w:val="never"/>
        <w:tblW w:w="434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049"/>
      </w:tblGrid>
      <w:tr w:rsidR="006C23A6" w:rsidRPr="00FE4403" w:rsidTr="006C23A6">
        <w:tc>
          <w:tcPr>
            <w:tcW w:w="5000" w:type="pct"/>
            <w:tcBorders>
              <w:top w:val="double" w:sz="6" w:space="0" w:color="000000"/>
              <w:left w:val="double" w:sz="6" w:space="0" w:color="000000"/>
              <w:bottom w:val="single" w:sz="6" w:space="0" w:color="000000"/>
              <w:right w:val="single" w:sz="6" w:space="0" w:color="000000"/>
            </w:tcBorders>
            <w:shd w:val="clear" w:color="auto" w:fill="auto"/>
          </w:tcPr>
          <w:p w:rsidR="006C23A6" w:rsidRPr="006C23A6" w:rsidRDefault="006C23A6" w:rsidP="006C23A6">
            <w:pPr>
              <w:numPr>
                <w:ilvl w:val="0"/>
                <w:numId w:val="21"/>
              </w:numPr>
              <w:rPr>
                <w:rFonts w:ascii="Calibri" w:hAnsi="Calibri"/>
                <w:sz w:val="24"/>
                <w:szCs w:val="24"/>
              </w:rPr>
            </w:pPr>
            <w:r w:rsidRPr="006C23A6">
              <w:rPr>
                <w:rFonts w:ascii="Calibri" w:hAnsi="Calibri"/>
                <w:sz w:val="24"/>
                <w:szCs w:val="24"/>
              </w:rPr>
              <w:t>Critically understand the issues faced by individuals in today’s society and paradigms in health and social care.</w:t>
            </w:r>
          </w:p>
        </w:tc>
      </w:tr>
      <w:tr w:rsidR="006C23A6" w:rsidRPr="00FE4403" w:rsidTr="006C23A6">
        <w:tc>
          <w:tcPr>
            <w:tcW w:w="5000" w:type="pct"/>
            <w:tcBorders>
              <w:top w:val="single" w:sz="6" w:space="0" w:color="000000"/>
              <w:left w:val="double" w:sz="6" w:space="0" w:color="000000"/>
              <w:bottom w:val="single" w:sz="6" w:space="0" w:color="000000"/>
              <w:right w:val="single" w:sz="6" w:space="0" w:color="000000"/>
            </w:tcBorders>
            <w:shd w:val="clear" w:color="auto" w:fill="auto"/>
          </w:tcPr>
          <w:p w:rsidR="006C23A6" w:rsidRPr="006C23A6" w:rsidRDefault="006C23A6" w:rsidP="006C23A6">
            <w:pPr>
              <w:numPr>
                <w:ilvl w:val="0"/>
                <w:numId w:val="21"/>
              </w:numPr>
              <w:rPr>
                <w:rFonts w:ascii="Calibri" w:hAnsi="Calibri"/>
                <w:sz w:val="24"/>
                <w:szCs w:val="24"/>
              </w:rPr>
            </w:pPr>
            <w:r w:rsidRPr="006C23A6">
              <w:rPr>
                <w:rFonts w:ascii="Calibri" w:hAnsi="Calibri"/>
                <w:sz w:val="24"/>
                <w:szCs w:val="24"/>
              </w:rPr>
              <w:t>Critically apply the current legislation that protects those ‘at risk’ within a health and social care and a variety of other contexts.</w:t>
            </w:r>
          </w:p>
        </w:tc>
      </w:tr>
      <w:tr w:rsidR="006C23A6" w:rsidRPr="00FE4403" w:rsidTr="006C23A6">
        <w:tc>
          <w:tcPr>
            <w:tcW w:w="5000" w:type="pct"/>
            <w:tcBorders>
              <w:top w:val="single" w:sz="6" w:space="0" w:color="000000"/>
              <w:left w:val="double" w:sz="6" w:space="0" w:color="000000"/>
              <w:bottom w:val="single" w:sz="6" w:space="0" w:color="000000"/>
              <w:right w:val="single" w:sz="6" w:space="0" w:color="000000"/>
            </w:tcBorders>
            <w:shd w:val="clear" w:color="auto" w:fill="auto"/>
          </w:tcPr>
          <w:p w:rsidR="006C23A6" w:rsidRPr="006C23A6" w:rsidRDefault="006C23A6" w:rsidP="006C23A6">
            <w:pPr>
              <w:numPr>
                <w:ilvl w:val="0"/>
                <w:numId w:val="21"/>
              </w:numPr>
              <w:rPr>
                <w:rFonts w:ascii="Calibri" w:hAnsi="Calibri"/>
                <w:sz w:val="24"/>
                <w:szCs w:val="24"/>
              </w:rPr>
            </w:pPr>
            <w:r w:rsidRPr="006C23A6">
              <w:rPr>
                <w:rFonts w:ascii="Calibri" w:hAnsi="Calibri"/>
                <w:sz w:val="24"/>
                <w:szCs w:val="24"/>
              </w:rPr>
              <w:t>Analyse how the effects of the issues studied impact on individuals</w:t>
            </w:r>
            <w:r>
              <w:rPr>
                <w:rFonts w:ascii="Calibri" w:hAnsi="Calibri"/>
                <w:sz w:val="24"/>
                <w:szCs w:val="24"/>
              </w:rPr>
              <w:t>’</w:t>
            </w:r>
            <w:r w:rsidRPr="006C23A6">
              <w:rPr>
                <w:rFonts w:ascii="Calibri" w:hAnsi="Calibri"/>
                <w:sz w:val="24"/>
                <w:szCs w:val="24"/>
              </w:rPr>
              <w:t xml:space="preserve"> mental health and well-being.</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397DFB" w:rsidRDefault="00397DFB" w:rsidP="00BA1176">
      <w:pPr>
        <w:rPr>
          <w:rFonts w:ascii="Arial" w:hAnsi="Arial" w:cs="Arial"/>
          <w:b/>
        </w:rPr>
      </w:pPr>
    </w:p>
    <w:p w:rsidR="00971E69" w:rsidRPr="00A406E5" w:rsidRDefault="00971E6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6C23A6" w:rsidRDefault="00E740F0" w:rsidP="006C23A6">
      <w:pPr>
        <w:rPr>
          <w:rFonts w:ascii="Calibri" w:hAnsi="Calibri"/>
          <w:i/>
          <w:sz w:val="24"/>
          <w:szCs w:val="24"/>
        </w:rPr>
      </w:pPr>
      <w:r>
        <w:rPr>
          <w:rFonts w:ascii="Calibri" w:hAnsi="Calibri"/>
          <w:i/>
          <w:sz w:val="24"/>
          <w:szCs w:val="24"/>
        </w:rPr>
        <w:t>Identify the particular sociological lens through which you have viewed the issue of your choice and critically explore the literature concerning your chosen issue.</w:t>
      </w:r>
      <w:r w:rsidR="006C23A6" w:rsidRPr="006C23A6">
        <w:rPr>
          <w:rFonts w:ascii="Calibri" w:hAnsi="Calibri"/>
          <w:i/>
          <w:sz w:val="24"/>
          <w:szCs w:val="24"/>
        </w:rPr>
        <w:t>.</w:t>
      </w:r>
    </w:p>
    <w:p w:rsidR="006C23A6" w:rsidRPr="006C23A6" w:rsidRDefault="006C23A6" w:rsidP="006C23A6">
      <w:pPr>
        <w:rPr>
          <w:rFonts w:ascii="Arial" w:hAnsi="Arial" w:cs="Arial"/>
          <w:i/>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40F07" w:rsidRPr="006C23A6" w:rsidRDefault="00E740F0" w:rsidP="00D22D9C">
      <w:pPr>
        <w:jc w:val="both"/>
        <w:rPr>
          <w:rFonts w:ascii="Calibri" w:hAnsi="Calibri"/>
          <w:i/>
          <w:sz w:val="24"/>
          <w:szCs w:val="24"/>
        </w:rPr>
      </w:pPr>
      <w:r>
        <w:rPr>
          <w:rFonts w:ascii="Calibri" w:hAnsi="Calibri"/>
          <w:i/>
          <w:sz w:val="24"/>
          <w:szCs w:val="24"/>
        </w:rPr>
        <w:t>Demonstrate a critical</w:t>
      </w:r>
      <w:r w:rsidR="006C23A6" w:rsidRPr="006C23A6">
        <w:rPr>
          <w:rFonts w:ascii="Calibri" w:hAnsi="Calibri"/>
          <w:i/>
          <w:sz w:val="24"/>
          <w:szCs w:val="24"/>
        </w:rPr>
        <w:t xml:space="preserve"> understand </w:t>
      </w:r>
      <w:r>
        <w:rPr>
          <w:rFonts w:ascii="Calibri" w:hAnsi="Calibri"/>
          <w:i/>
          <w:sz w:val="24"/>
          <w:szCs w:val="24"/>
        </w:rPr>
        <w:t xml:space="preserve">of </w:t>
      </w:r>
      <w:r w:rsidR="006C23A6" w:rsidRPr="006C23A6">
        <w:rPr>
          <w:rFonts w:ascii="Calibri" w:hAnsi="Calibri"/>
          <w:i/>
          <w:sz w:val="24"/>
          <w:szCs w:val="24"/>
        </w:rPr>
        <w:t>the issues faced by individuals</w:t>
      </w:r>
      <w:r>
        <w:rPr>
          <w:rFonts w:ascii="Calibri" w:hAnsi="Calibri"/>
          <w:i/>
          <w:sz w:val="24"/>
          <w:szCs w:val="24"/>
        </w:rPr>
        <w:t xml:space="preserve"> and groups</w:t>
      </w:r>
      <w:r w:rsidR="006C23A6" w:rsidRPr="006C23A6">
        <w:rPr>
          <w:rFonts w:ascii="Calibri" w:hAnsi="Calibri"/>
          <w:i/>
          <w:sz w:val="24"/>
          <w:szCs w:val="24"/>
        </w:rPr>
        <w:t xml:space="preserve"> in today’s society and par</w:t>
      </w:r>
      <w:r>
        <w:rPr>
          <w:rFonts w:ascii="Calibri" w:hAnsi="Calibri"/>
          <w:i/>
          <w:sz w:val="24"/>
          <w:szCs w:val="24"/>
        </w:rPr>
        <w:t>adigms in relation to your chosen issue</w:t>
      </w:r>
      <w:r w:rsidR="006C23A6" w:rsidRPr="006C23A6">
        <w:rPr>
          <w:rFonts w:ascii="Calibri" w:hAnsi="Calibri"/>
          <w:i/>
          <w:sz w:val="24"/>
          <w:szCs w:val="24"/>
        </w:rPr>
        <w:t>.</w:t>
      </w:r>
    </w:p>
    <w:p w:rsidR="00040F07" w:rsidRPr="00A406E5" w:rsidRDefault="00040F0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w:t>
      </w:r>
      <w:r w:rsidR="00D22D9C" w:rsidRPr="00A406E5">
        <w:rPr>
          <w:rFonts w:ascii="Arial" w:hAnsi="Arial" w:cs="Arial"/>
          <w:sz w:val="22"/>
          <w:szCs w:val="22"/>
        </w:rPr>
        <w:lastRenderedPageBreak/>
        <w:t>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6C23A6" w:rsidRPr="006C23A6" w:rsidRDefault="008042F0" w:rsidP="006C23A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06A7" w:rsidRPr="00397DFB" w:rsidRDefault="006C23A6" w:rsidP="006C23A6">
      <w:pPr>
        <w:rPr>
          <w:rFonts w:ascii="Calibri" w:hAnsi="Calibri"/>
          <w:i/>
          <w:sz w:val="24"/>
          <w:szCs w:val="24"/>
        </w:rPr>
      </w:pPr>
      <w:r w:rsidRPr="006C23A6">
        <w:rPr>
          <w:rFonts w:ascii="Calibri" w:hAnsi="Calibri"/>
          <w:i/>
          <w:sz w:val="24"/>
          <w:szCs w:val="24"/>
        </w:rPr>
        <w:t>Analyse how the effects of the issue studie</w:t>
      </w:r>
      <w:r w:rsidR="00E740F0">
        <w:rPr>
          <w:rFonts w:ascii="Calibri" w:hAnsi="Calibri"/>
          <w:i/>
          <w:sz w:val="24"/>
          <w:szCs w:val="24"/>
        </w:rPr>
        <w:t>d impact on individuals’ lives, making reference to the lens through which you are exploring the issue</w:t>
      </w:r>
      <w:r w:rsidRPr="006C23A6">
        <w:rPr>
          <w:rFonts w:ascii="Calibri" w:hAnsi="Calibri"/>
          <w:i/>
          <w:sz w:val="24"/>
          <w:szCs w:val="24"/>
        </w:rPr>
        <w:t>.</w:t>
      </w:r>
    </w:p>
    <w:p w:rsidR="00C01A3F" w:rsidRPr="00397DFB" w:rsidRDefault="00C01A3F" w:rsidP="00D22D9C">
      <w:pPr>
        <w:jc w:val="both"/>
        <w:rPr>
          <w:rFonts w:ascii="Arial" w:hAnsi="Arial" w:cs="Arial"/>
          <w:i/>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C23A6" w:rsidRDefault="006C23A6" w:rsidP="006C23A6">
      <w:pPr>
        <w:jc w:val="both"/>
        <w:rPr>
          <w:rFonts w:ascii="Calibri" w:hAnsi="Calibri"/>
          <w:i/>
          <w:sz w:val="24"/>
          <w:szCs w:val="24"/>
        </w:rPr>
      </w:pPr>
    </w:p>
    <w:p w:rsidR="006C23A6" w:rsidRDefault="006C23A6" w:rsidP="00C01A3F">
      <w:pPr>
        <w:jc w:val="both"/>
        <w:rPr>
          <w:rFonts w:ascii="Calibri" w:hAnsi="Calibri"/>
          <w:i/>
          <w:sz w:val="24"/>
          <w:szCs w:val="24"/>
        </w:rPr>
      </w:pPr>
      <w:r w:rsidRPr="006C23A6">
        <w:rPr>
          <w:rFonts w:ascii="Calibri" w:hAnsi="Calibri"/>
          <w:i/>
          <w:sz w:val="24"/>
          <w:szCs w:val="24"/>
        </w:rPr>
        <w:t xml:space="preserve">Critically apply the current legislation </w:t>
      </w:r>
      <w:r w:rsidR="00E740F0">
        <w:rPr>
          <w:rFonts w:ascii="Calibri" w:hAnsi="Calibri"/>
          <w:i/>
          <w:sz w:val="24"/>
          <w:szCs w:val="24"/>
        </w:rPr>
        <w:t>as it applies within your chosen issue area.</w:t>
      </w:r>
    </w:p>
    <w:p w:rsidR="00E740F0" w:rsidRPr="00A406E5" w:rsidRDefault="00E740F0" w:rsidP="00C01A3F">
      <w:pPr>
        <w:jc w:val="both"/>
        <w:rPr>
          <w:rFonts w:ascii="Arial" w:hAnsi="Arial" w:cs="Arial"/>
          <w:i/>
          <w:sz w:val="22"/>
          <w:szCs w:val="22"/>
        </w:rPr>
      </w:pPr>
    </w:p>
    <w:p w:rsidR="008566E5" w:rsidRPr="00397DFB" w:rsidRDefault="008566E5" w:rsidP="00D22D9C">
      <w:pPr>
        <w:jc w:val="both"/>
        <w:rPr>
          <w:rFonts w:ascii="Arial" w:hAnsi="Arial" w:cs="Arial"/>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B0A9C" w:rsidRPr="00397DFB" w:rsidRDefault="007B0A9C" w:rsidP="00D22D9C">
      <w:pPr>
        <w:jc w:val="both"/>
        <w:rPr>
          <w:rFonts w:ascii="Calibri" w:hAnsi="Calibri"/>
          <w:i/>
          <w:sz w:val="24"/>
          <w:szCs w:val="24"/>
        </w:rPr>
      </w:pPr>
    </w:p>
    <w:p w:rsidR="006C23A6" w:rsidRPr="006C23A6" w:rsidRDefault="006C23A6" w:rsidP="006C23A6">
      <w:pPr>
        <w:jc w:val="both"/>
        <w:rPr>
          <w:rFonts w:ascii="Calibri" w:hAnsi="Calibri"/>
          <w:i/>
          <w:sz w:val="24"/>
          <w:szCs w:val="24"/>
        </w:rPr>
      </w:pPr>
      <w:r w:rsidRPr="006C23A6">
        <w:rPr>
          <w:rFonts w:ascii="Calibri" w:hAnsi="Calibri"/>
          <w:i/>
          <w:sz w:val="24"/>
          <w:szCs w:val="24"/>
        </w:rPr>
        <w:t>Critically understand the issues faced by individuals in today’s society and paradigms in health and social care.</w:t>
      </w:r>
    </w:p>
    <w:p w:rsidR="007B0A9C" w:rsidRPr="00397DFB"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Pr="00A406E5" w:rsidRDefault="007B0A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7B0A9C">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582E" w:rsidP="00152E9D">
            <w:pPr>
              <w:jc w:val="center"/>
              <w:rPr>
                <w:rFonts w:ascii="Arial" w:hAnsi="Arial" w:cs="Arial"/>
                <w:sz w:val="32"/>
              </w:rPr>
            </w:pPr>
            <w:r>
              <w:rPr>
                <w:rFonts w:ascii="Arial" w:hAnsi="Arial" w:cs="Arial"/>
                <w:sz w:val="32"/>
              </w:rPr>
              <w:t>1</w:t>
            </w:r>
            <w:r w:rsidR="006C23A6">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1</w:t>
            </w:r>
            <w:r w:rsidR="00397DF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2</w:t>
            </w:r>
            <w:r w:rsidR="00397DFB">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C23A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4B012C">
        <w:tc>
          <w:tcPr>
            <w:tcW w:w="13948" w:type="dxa"/>
            <w:shd w:val="clear" w:color="auto" w:fill="FF99FF"/>
          </w:tcPr>
          <w:p w:rsidR="00527E60" w:rsidRPr="00D9771E" w:rsidRDefault="00527E60" w:rsidP="004B012C">
            <w:pPr>
              <w:rPr>
                <w:rFonts w:ascii="Arial" w:hAnsi="Arial" w:cs="Arial"/>
                <w:b/>
              </w:rPr>
            </w:pPr>
            <w:r>
              <w:rPr>
                <w:rFonts w:ascii="Arial" w:hAnsi="Arial" w:cs="Arial"/>
                <w:b/>
              </w:rPr>
              <w:t>Level 5</w:t>
            </w:r>
          </w:p>
        </w:tc>
      </w:tr>
      <w:tr w:rsidR="00527E60" w:rsidRPr="00D9771E" w:rsidTr="004B012C">
        <w:tc>
          <w:tcPr>
            <w:tcW w:w="13948" w:type="dxa"/>
            <w:shd w:val="clear" w:color="auto" w:fill="FFCCFF"/>
          </w:tcPr>
          <w:p w:rsidR="00527E60" w:rsidRPr="00B669B1" w:rsidRDefault="002878BF" w:rsidP="004B012C">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4B012C">
        <w:trPr>
          <w:tblHeader/>
        </w:trPr>
        <w:tc>
          <w:tcPr>
            <w:tcW w:w="1735" w:type="dxa"/>
            <w:shd w:val="clear" w:color="auto" w:fill="FF99FF"/>
          </w:tcPr>
          <w:p w:rsidR="00527E60" w:rsidRPr="00C73F6F" w:rsidRDefault="00527E60" w:rsidP="004B012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4B01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4B012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4B012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4B012C">
        <w:trPr>
          <w:tblHeader/>
        </w:trPr>
        <w:tc>
          <w:tcPr>
            <w:tcW w:w="1735" w:type="dxa"/>
            <w:shd w:val="clear" w:color="auto" w:fill="FF99FF"/>
          </w:tcPr>
          <w:p w:rsidR="00527E60" w:rsidRPr="00D9771E" w:rsidRDefault="00527E60" w:rsidP="004B01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4B01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4B012C">
        <w:tc>
          <w:tcPr>
            <w:tcW w:w="1735" w:type="dxa"/>
            <w:shd w:val="clear" w:color="auto" w:fill="FF99FF"/>
          </w:tcPr>
          <w:p w:rsidR="00527E60" w:rsidRPr="00F65EEE" w:rsidRDefault="00527E60" w:rsidP="004B01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4B01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4B01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4B01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4B01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4B012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4B012C">
        <w:tc>
          <w:tcPr>
            <w:tcW w:w="1735" w:type="dxa"/>
            <w:shd w:val="clear" w:color="auto" w:fill="FF99FF"/>
          </w:tcPr>
          <w:p w:rsidR="00527E60" w:rsidRPr="00D9771E" w:rsidRDefault="00527E60" w:rsidP="004B012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4B012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4B01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4B01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4B012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4B012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4B01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4B012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4B012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4B012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4B012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sidRPr="00B669B1">
              <w:rPr>
                <w:rFonts w:ascii="Arial" w:hAnsi="Arial" w:cs="Arial"/>
              </w:rPr>
              <w:t>Little or no appreciation of the context of the application.</w:t>
            </w:r>
          </w:p>
          <w:p w:rsidR="00527E60" w:rsidRDefault="00527E60" w:rsidP="004B012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4B012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4B012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4B012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4B012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4B012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4B012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4B012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4B012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4B012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4B012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4B012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4B012C">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4B012C">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4B012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4B012C">
            <w:pPr>
              <w:rPr>
                <w:rFonts w:ascii="Arial" w:hAnsi="Arial" w:cs="Arial"/>
              </w:rPr>
            </w:pP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4B012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4B012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4B01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4B01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4B012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4B012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4B012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4B012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71E69" w:rsidRDefault="00971E69">
      <w:r>
        <w:separator/>
      </w:r>
    </w:p>
  </w:endnote>
  <w:endnote w:type="continuationSeparator" w:id="0">
    <w:p w:rsidR="00971E69" w:rsidRDefault="00971E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C1737">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C1737">
      <w:rPr>
        <w:b/>
        <w:noProof/>
      </w:rPr>
      <w:t>9</w:t>
    </w:r>
    <w:r>
      <w:rPr>
        <w:b/>
        <w:sz w:val="24"/>
        <w:szCs w:val="24"/>
      </w:rPr>
      <w:fldChar w:fldCharType="end"/>
    </w:r>
  </w:p>
  <w:p w:rsidR="00971E69" w:rsidRDefault="00971E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71E69" w:rsidRDefault="00971E69">
      <w:r>
        <w:separator/>
      </w:r>
    </w:p>
  </w:footnote>
  <w:footnote w:type="continuationSeparator" w:id="0">
    <w:p w:rsidR="00971E69" w:rsidRDefault="00971E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EE1560"/>
    <w:multiLevelType w:val="hybridMultilevel"/>
    <w:tmpl w:val="5614C7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1091200"/>
    <w:multiLevelType w:val="hybridMultilevel"/>
    <w:tmpl w:val="2A684C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60660F6"/>
    <w:multiLevelType w:val="hybridMultilevel"/>
    <w:tmpl w:val="6F44E78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15693A"/>
    <w:multiLevelType w:val="hybridMultilevel"/>
    <w:tmpl w:val="2FF8B6F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6A494EFA"/>
    <w:multiLevelType w:val="hybridMultilevel"/>
    <w:tmpl w:val="1070013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271D7E"/>
    <w:multiLevelType w:val="hybridMultilevel"/>
    <w:tmpl w:val="61043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21"/>
  </w:num>
  <w:num w:numId="4">
    <w:abstractNumId w:val="11"/>
  </w:num>
  <w:num w:numId="5">
    <w:abstractNumId w:val="7"/>
  </w:num>
  <w:num w:numId="6">
    <w:abstractNumId w:val="19"/>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2"/>
  </w:num>
  <w:num w:numId="18">
    <w:abstractNumId w:val="13"/>
  </w:num>
  <w:num w:numId="19">
    <w:abstractNumId w:val="17"/>
  </w:num>
  <w:num w:numId="20">
    <w:abstractNumId w:val="14"/>
  </w:num>
  <w:num w:numId="21">
    <w:abstractNumId w:val="18"/>
  </w:num>
  <w:num w:numId="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0F07"/>
    <w:rsid w:val="000822E5"/>
    <w:rsid w:val="000971FC"/>
    <w:rsid w:val="000A2A3A"/>
    <w:rsid w:val="000A492A"/>
    <w:rsid w:val="000C1737"/>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06A7"/>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7DFB"/>
    <w:rsid w:val="003A3CE5"/>
    <w:rsid w:val="003B366F"/>
    <w:rsid w:val="003B3F9D"/>
    <w:rsid w:val="003B6C95"/>
    <w:rsid w:val="003E5751"/>
    <w:rsid w:val="004046A9"/>
    <w:rsid w:val="00404C50"/>
    <w:rsid w:val="00423934"/>
    <w:rsid w:val="00426244"/>
    <w:rsid w:val="00451810"/>
    <w:rsid w:val="00470A38"/>
    <w:rsid w:val="00477880"/>
    <w:rsid w:val="004874DE"/>
    <w:rsid w:val="004B012C"/>
    <w:rsid w:val="004B5334"/>
    <w:rsid w:val="004B6C14"/>
    <w:rsid w:val="004D5E9B"/>
    <w:rsid w:val="004D63D9"/>
    <w:rsid w:val="004E6585"/>
    <w:rsid w:val="0050249F"/>
    <w:rsid w:val="00524566"/>
    <w:rsid w:val="00527E60"/>
    <w:rsid w:val="00530BEF"/>
    <w:rsid w:val="00533C56"/>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23A6"/>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0A9C"/>
    <w:rsid w:val="007C682C"/>
    <w:rsid w:val="007D2385"/>
    <w:rsid w:val="007F214F"/>
    <w:rsid w:val="00800069"/>
    <w:rsid w:val="008042F0"/>
    <w:rsid w:val="008310A0"/>
    <w:rsid w:val="0083342B"/>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E69"/>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6AA4"/>
    <w:rsid w:val="00A67FB1"/>
    <w:rsid w:val="00A85BFE"/>
    <w:rsid w:val="00A970CE"/>
    <w:rsid w:val="00AB6FE7"/>
    <w:rsid w:val="00AB7AD7"/>
    <w:rsid w:val="00AC0F04"/>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676"/>
    <w:rsid w:val="00CC241A"/>
    <w:rsid w:val="00CE4035"/>
    <w:rsid w:val="00CE65AB"/>
    <w:rsid w:val="00CF4266"/>
    <w:rsid w:val="00D22D9C"/>
    <w:rsid w:val="00D241F1"/>
    <w:rsid w:val="00D275CB"/>
    <w:rsid w:val="00D30DFA"/>
    <w:rsid w:val="00D3582E"/>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40F0"/>
    <w:rsid w:val="00E807D9"/>
    <w:rsid w:val="00EA0F4E"/>
    <w:rsid w:val="00EA295B"/>
    <w:rsid w:val="00EA3B9B"/>
    <w:rsid w:val="00EA6801"/>
    <w:rsid w:val="00EB4F96"/>
    <w:rsid w:val="00ED7072"/>
    <w:rsid w:val="00EE3132"/>
    <w:rsid w:val="00EE3D9D"/>
    <w:rsid w:val="00EE6F25"/>
    <w:rsid w:val="00EF0E06"/>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053B"/>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98D04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3241</Words>
  <Characters>19717</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22913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Joanne Davies (Yr Athrofa)</cp:lastModifiedBy>
  <cp:revision>2</cp:revision>
  <cp:lastPrinted>2014-10-10T07:42:00Z</cp:lastPrinted>
  <dcterms:created xsi:type="dcterms:W3CDTF">2019-10-25T12:22:00Z</dcterms:created>
  <dcterms:modified xsi:type="dcterms:W3CDTF">2019-10-25T12:22:00Z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