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17E007" w:rsidR="005E6C44" w:rsidRPr="00A42F82" w:rsidRDefault="00B00533" w:rsidP="00A91894">
            <w:pPr>
              <w:rPr>
                <w:rFonts w:ascii="Arial" w:hAnsi="Arial" w:cs="Arial"/>
                <w:sz w:val="22"/>
                <w:szCs w:val="22"/>
              </w:rPr>
            </w:pPr>
            <w:r>
              <w:rPr>
                <w:rFonts w:ascii="Arial" w:hAnsi="Arial" w:cs="Arial"/>
                <w:sz w:val="22"/>
                <w:szCs w:val="22"/>
              </w:rPr>
              <w:t>Niall Marcus James Carribine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E678CDF" w:rsidR="005E6C44" w:rsidRPr="00A42F82" w:rsidRDefault="00B0053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614A5A6" w:rsidR="005E6C44" w:rsidRPr="00A42F82" w:rsidRDefault="00B00533" w:rsidP="00A91894">
            <w:pPr>
              <w:rPr>
                <w:rFonts w:ascii="Arial" w:hAnsi="Arial" w:cs="Arial"/>
                <w:sz w:val="22"/>
                <w:szCs w:val="22"/>
              </w:rPr>
            </w:pPr>
            <w:r>
              <w:rPr>
                <w:rFonts w:ascii="Arial" w:hAnsi="Arial" w:cs="Arial"/>
                <w:sz w:val="22"/>
                <w:szCs w:val="22"/>
              </w:rPr>
              <w:t>Institute of Management &amp; Health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7B62619" w:rsidR="005E6C44" w:rsidRPr="00A42F82" w:rsidRDefault="00B0053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B268768" w:rsidR="005E6C44" w:rsidRPr="00A42F82" w:rsidRDefault="00B00533" w:rsidP="00A91894">
            <w:pPr>
              <w:rPr>
                <w:rFonts w:ascii="Arial" w:hAnsi="Arial" w:cs="Arial"/>
                <w:sz w:val="22"/>
                <w:szCs w:val="22"/>
              </w:rPr>
            </w:pPr>
            <w:r w:rsidRPr="00B00533">
              <w:rPr>
                <w:rFonts w:ascii="Arial" w:hAnsi="Arial" w:cs="Arial"/>
                <w:sz w:val="22"/>
                <w:szCs w:val="22"/>
              </w:rPr>
              <w:t>2031210@student.uwtsd.ac.uk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C5E9F38" w:rsidR="005E6C44" w:rsidRPr="00A42F82" w:rsidRDefault="00B00533" w:rsidP="00A91894">
            <w:pPr>
              <w:rPr>
                <w:rFonts w:ascii="Arial" w:hAnsi="Arial" w:cs="Arial"/>
                <w:sz w:val="22"/>
                <w:szCs w:val="22"/>
              </w:rPr>
            </w:pPr>
            <w:r>
              <w:rPr>
                <w:rFonts w:ascii="Arial" w:hAnsi="Arial" w:cs="Arial"/>
                <w:sz w:val="22"/>
                <w:szCs w:val="22"/>
              </w:rPr>
              <w:t>07890771621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20B306" w:rsidR="005E6C44" w:rsidRPr="00A42F82" w:rsidRDefault="00B00533" w:rsidP="00A91894">
            <w:pPr>
              <w:rPr>
                <w:rFonts w:ascii="Arial" w:hAnsi="Arial" w:cs="Arial"/>
                <w:sz w:val="22"/>
                <w:szCs w:val="22"/>
              </w:rPr>
            </w:pPr>
            <w:r>
              <w:rPr>
                <w:rFonts w:ascii="Arial" w:hAnsi="Arial" w:cs="Arial"/>
                <w:sz w:val="22"/>
                <w:szCs w:val="22"/>
              </w:rPr>
              <w:t>2031210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58E4A6" w:rsidR="005E6C44" w:rsidRPr="00A42F82" w:rsidRDefault="00B00533" w:rsidP="00A91894">
            <w:pPr>
              <w:rPr>
                <w:rFonts w:ascii="Arial" w:hAnsi="Arial" w:cs="Arial"/>
                <w:sz w:val="22"/>
                <w:szCs w:val="22"/>
              </w:rPr>
            </w:pPr>
            <w:r>
              <w:rPr>
                <w:rFonts w:ascii="Arial" w:hAnsi="Arial" w:cs="Arial"/>
                <w:sz w:val="22"/>
                <w:szCs w:val="22"/>
              </w:rPr>
              <w:t>Professional Policing Practice (BSc)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875D7CC" w:rsidR="005E6C44" w:rsidRPr="00A42F82" w:rsidRDefault="00B00533" w:rsidP="00A91894">
            <w:pPr>
              <w:rPr>
                <w:rFonts w:ascii="Arial" w:hAnsi="Arial" w:cs="Arial"/>
                <w:sz w:val="22"/>
                <w:szCs w:val="22"/>
              </w:rPr>
            </w:pPr>
            <w:r>
              <w:rPr>
                <w:rFonts w:ascii="Arial" w:hAnsi="Arial" w:cs="Arial"/>
                <w:sz w:val="22"/>
                <w:szCs w:val="22"/>
              </w:rPr>
              <w:t>Michelle Hill (IMH)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895AFE6" w:rsidR="005E6C44" w:rsidRPr="00A42F82" w:rsidRDefault="00B0053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805BFD" w:rsidR="005E6C44" w:rsidRPr="00A42F82" w:rsidRDefault="002325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56BE73" w:rsidR="005E6C44" w:rsidRPr="00A42F82" w:rsidRDefault="002325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25CCED" w14:textId="77777777" w:rsidR="00B00533" w:rsidRDefault="00B00533" w:rsidP="00B00533">
            <w:pPr>
              <w:jc w:val="both"/>
              <w:rPr>
                <w:rFonts w:cs="Arial"/>
                <w:b/>
                <w:bCs/>
                <w:sz w:val="22"/>
                <w:szCs w:val="22"/>
              </w:rPr>
            </w:pPr>
            <w:r>
              <w:rPr>
                <w:rFonts w:cs="Arial"/>
                <w:b/>
                <w:bCs/>
                <w:sz w:val="22"/>
                <w:szCs w:val="22"/>
              </w:rPr>
              <w:t>Is live facial recognition an effective tool in modern policing?</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1F5176D" w:rsidR="004C3D85" w:rsidRPr="00A42F82" w:rsidRDefault="00B00533" w:rsidP="00A91894">
            <w:pPr>
              <w:rPr>
                <w:rFonts w:ascii="Arial" w:hAnsi="Arial" w:cs="Arial"/>
                <w:sz w:val="22"/>
                <w:szCs w:val="22"/>
              </w:rPr>
            </w:pPr>
            <w:r>
              <w:rPr>
                <w:rFonts w:ascii="Arial" w:hAnsi="Arial" w:cs="Arial"/>
                <w:sz w:val="22"/>
                <w:szCs w:val="22"/>
              </w:rPr>
              <w:t>18/12/23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9DA9E4" w:rsidR="004C3D85" w:rsidRPr="00A42F82" w:rsidRDefault="00B00533" w:rsidP="00A91894">
            <w:pPr>
              <w:rPr>
                <w:rFonts w:ascii="Arial" w:hAnsi="Arial" w:cs="Arial"/>
                <w:sz w:val="22"/>
                <w:szCs w:val="22"/>
              </w:rPr>
            </w:pPr>
            <w:r>
              <w:rPr>
                <w:rFonts w:ascii="Arial" w:hAnsi="Arial" w:cs="Arial"/>
                <w:sz w:val="22"/>
                <w:szCs w:val="22"/>
              </w:rPr>
              <w:t>05/02/24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C5DB83D" w14:textId="77777777" w:rsidR="00E758AD" w:rsidRPr="009A380F" w:rsidRDefault="00E758AD" w:rsidP="00E758AD">
            <w:pPr>
              <w:jc w:val="both"/>
              <w:rPr>
                <w:rFonts w:cs="Arial"/>
                <w:sz w:val="22"/>
                <w:szCs w:val="22"/>
              </w:rPr>
            </w:pPr>
            <w:r>
              <w:rPr>
                <w:rFonts w:cs="Arial"/>
                <w:sz w:val="22"/>
                <w:szCs w:val="22"/>
              </w:rPr>
              <w:t xml:space="preserve">With LFR still being used, research is proposed to identify what, if any, changes have been made to deployment of LFR in the UK to ensure it is both ethical and legal following the court of appeal case in 2020, and also to consider whether any negative public perception of LFR is outweighed by the positive results it brings.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D3A0262" w:rsidR="00F96C3F" w:rsidRPr="00A42F82" w:rsidRDefault="00E758AD" w:rsidP="00A91894">
            <w:pPr>
              <w:rPr>
                <w:rFonts w:ascii="Arial" w:hAnsi="Arial" w:cs="Arial"/>
              </w:rPr>
            </w:pPr>
            <w:r>
              <w:rPr>
                <w:rFonts w:ascii="Arial" w:hAnsi="Arial" w:cs="Arial"/>
              </w:rPr>
              <w:t>How do the public perceive LFR and are any negative perceptions outweighed by any positive impacts of its use?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1B1AB74" w14:textId="77777777" w:rsidR="00E758AD" w:rsidRDefault="00E758AD" w:rsidP="00E758AD">
            <w:pPr>
              <w:pStyle w:val="ListParagraph"/>
              <w:numPr>
                <w:ilvl w:val="0"/>
                <w:numId w:val="28"/>
              </w:numPr>
              <w:jc w:val="both"/>
              <w:rPr>
                <w:rFonts w:cs="Arial"/>
              </w:rPr>
            </w:pPr>
            <w:r>
              <w:rPr>
                <w:rFonts w:cs="Arial"/>
              </w:rPr>
              <w:t>Is the use of live facial recognition (LFR) technology within the police now considered to be lawful and ethical?</w:t>
            </w:r>
          </w:p>
          <w:p w14:paraId="080B604E" w14:textId="77777777" w:rsidR="00E758AD" w:rsidRDefault="00E758AD" w:rsidP="00E758AD">
            <w:pPr>
              <w:pStyle w:val="ListParagraph"/>
              <w:numPr>
                <w:ilvl w:val="1"/>
                <w:numId w:val="28"/>
              </w:numPr>
              <w:jc w:val="both"/>
              <w:rPr>
                <w:rFonts w:cs="Arial"/>
              </w:rPr>
            </w:pPr>
            <w:r>
              <w:rPr>
                <w:rFonts w:cs="Arial"/>
              </w:rPr>
              <w:lastRenderedPageBreak/>
              <w:t>Discussions with members of the digital services team at South Wales Police (SWP) to ascertain what, if any, changes they have made or will make to LFR following the 2020 court of appeal case where it was determined to be unethical and unlawful</w:t>
            </w:r>
          </w:p>
          <w:p w14:paraId="377A37AD" w14:textId="77777777" w:rsidR="00E758AD" w:rsidRDefault="00E758AD" w:rsidP="00E758AD">
            <w:pPr>
              <w:pStyle w:val="ListParagraph"/>
              <w:numPr>
                <w:ilvl w:val="0"/>
                <w:numId w:val="28"/>
              </w:numPr>
              <w:jc w:val="both"/>
              <w:rPr>
                <w:rFonts w:cs="Arial"/>
              </w:rPr>
            </w:pPr>
            <w:r>
              <w:rPr>
                <w:rFonts w:cs="Arial"/>
              </w:rPr>
              <w:t>Is LFR effective?</w:t>
            </w:r>
          </w:p>
          <w:p w14:paraId="66B6A92F" w14:textId="77777777" w:rsidR="00E758AD" w:rsidRDefault="00E758AD" w:rsidP="00E758AD">
            <w:pPr>
              <w:pStyle w:val="ListParagraph"/>
              <w:numPr>
                <w:ilvl w:val="1"/>
                <w:numId w:val="28"/>
              </w:numPr>
              <w:jc w:val="both"/>
              <w:rPr>
                <w:rFonts w:cs="Arial"/>
              </w:rPr>
            </w:pPr>
            <w:r>
              <w:rPr>
                <w:rFonts w:cs="Arial"/>
              </w:rPr>
              <w:t>Discussions to be had with LFR team members in SWP to understand what constitutes a positive deployment, with the aim of being provided quantitative data on recent deployments of LFR.</w:t>
            </w:r>
          </w:p>
          <w:p w14:paraId="088558E7" w14:textId="77777777" w:rsidR="00E758AD" w:rsidRDefault="00E758AD" w:rsidP="00E758AD">
            <w:pPr>
              <w:pStyle w:val="ListParagraph"/>
              <w:numPr>
                <w:ilvl w:val="0"/>
                <w:numId w:val="28"/>
              </w:numPr>
              <w:jc w:val="both"/>
              <w:rPr>
                <w:rFonts w:cs="Arial"/>
              </w:rPr>
            </w:pPr>
            <w:r>
              <w:rPr>
                <w:rFonts w:cs="Arial"/>
              </w:rPr>
              <w:t>What is the perception of LFR deployments?</w:t>
            </w:r>
          </w:p>
          <w:p w14:paraId="7EB04DD0" w14:textId="77777777" w:rsidR="00E758AD" w:rsidRDefault="00E758AD" w:rsidP="00E758AD">
            <w:pPr>
              <w:pStyle w:val="ListParagraph"/>
              <w:numPr>
                <w:ilvl w:val="1"/>
                <w:numId w:val="28"/>
              </w:numPr>
              <w:jc w:val="both"/>
              <w:rPr>
                <w:rFonts w:cs="Arial"/>
              </w:rPr>
            </w:pPr>
            <w:r>
              <w:rPr>
                <w:rFonts w:cs="Arial"/>
              </w:rPr>
              <w:t>Opinions to be gathered on LFR deployments from:</w:t>
            </w:r>
          </w:p>
          <w:p w14:paraId="4CA611BC" w14:textId="77777777" w:rsidR="00E758AD" w:rsidRDefault="00E758AD" w:rsidP="00E758AD">
            <w:pPr>
              <w:pStyle w:val="ListParagraph"/>
              <w:numPr>
                <w:ilvl w:val="2"/>
                <w:numId w:val="28"/>
              </w:numPr>
              <w:jc w:val="both"/>
              <w:rPr>
                <w:rFonts w:cs="Arial"/>
              </w:rPr>
            </w:pPr>
            <w:r>
              <w:rPr>
                <w:rFonts w:cs="Arial"/>
              </w:rPr>
              <w:t>Police officers who are subject matter experts (SMEs) on LFR.</w:t>
            </w:r>
          </w:p>
          <w:p w14:paraId="1A0325CD" w14:textId="77777777" w:rsidR="00E758AD" w:rsidRDefault="00E758AD" w:rsidP="00E758AD">
            <w:pPr>
              <w:pStyle w:val="ListParagraph"/>
              <w:numPr>
                <w:ilvl w:val="2"/>
                <w:numId w:val="28"/>
              </w:numPr>
              <w:jc w:val="both"/>
              <w:rPr>
                <w:rFonts w:cs="Arial"/>
              </w:rPr>
            </w:pPr>
            <w:r>
              <w:rPr>
                <w:rFonts w:cs="Arial"/>
              </w:rPr>
              <w:t>Police officers who are not SMEs on LFR.</w:t>
            </w:r>
          </w:p>
          <w:p w14:paraId="05CDEE69" w14:textId="77777777" w:rsidR="00E758AD" w:rsidRDefault="00E758AD" w:rsidP="00E758AD">
            <w:pPr>
              <w:pStyle w:val="ListParagraph"/>
              <w:numPr>
                <w:ilvl w:val="2"/>
                <w:numId w:val="28"/>
              </w:numPr>
              <w:jc w:val="both"/>
              <w:rPr>
                <w:rFonts w:cs="Arial"/>
              </w:rPr>
            </w:pPr>
            <w:r>
              <w:rPr>
                <w:rFonts w:cs="Arial"/>
              </w:rPr>
              <w:t>Members of the public who do not work for a police force in any capacity.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0C42FCD" w14:textId="24F15FCC" w:rsidR="00E758AD" w:rsidRDefault="00E758AD" w:rsidP="00E758AD">
            <w:pPr>
              <w:rPr>
                <w:rFonts w:cs="Arial"/>
                <w:sz w:val="22"/>
                <w:szCs w:val="22"/>
              </w:rPr>
            </w:pPr>
            <w:r>
              <w:rPr>
                <w:rFonts w:cs="Arial"/>
                <w:sz w:val="22"/>
                <w:szCs w:val="22"/>
              </w:rPr>
              <w:t xml:space="preserve">For </w:t>
            </w:r>
            <w:r>
              <w:rPr>
                <w:rFonts w:cs="Arial"/>
                <w:sz w:val="22"/>
                <w:szCs w:val="22"/>
              </w:rPr>
              <w:t>objectives</w:t>
            </w:r>
            <w:r>
              <w:rPr>
                <w:rFonts w:cs="Arial"/>
                <w:sz w:val="22"/>
                <w:szCs w:val="22"/>
              </w:rPr>
              <w:t xml:space="preserve"> 1 and 2, the method of conducting interviews with the subject matter experts in the LFR department of SWP. There will be prepared questions to narrow down the conversation to cover topics this research proposes to address. </w:t>
            </w:r>
          </w:p>
          <w:p w14:paraId="216A8026" w14:textId="77777777" w:rsidR="00E758AD" w:rsidRDefault="00E758AD" w:rsidP="00E758AD">
            <w:pPr>
              <w:rPr>
                <w:rFonts w:cstheme="minorHAnsi"/>
                <w:sz w:val="22"/>
                <w:szCs w:val="22"/>
              </w:rPr>
            </w:pPr>
          </w:p>
          <w:p w14:paraId="009C481E" w14:textId="0DC2FFE2" w:rsidR="00F96C3F" w:rsidRPr="00A42F82" w:rsidRDefault="00E758AD" w:rsidP="00E758AD">
            <w:pPr>
              <w:rPr>
                <w:rFonts w:ascii="Arial" w:hAnsi="Arial" w:cs="Arial"/>
                <w:sz w:val="22"/>
                <w:szCs w:val="22"/>
              </w:rPr>
            </w:pPr>
            <w:r>
              <w:rPr>
                <w:rFonts w:cstheme="minorHAnsi"/>
                <w:sz w:val="22"/>
                <w:szCs w:val="22"/>
              </w:rPr>
              <w:t>For objectives 3, it is important to get as many responses to the survey as possible to make a substantive conclusion on the results. A digital survey will be used to achieve this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2BF7310" w:rsidR="00B23BFF" w:rsidRPr="00A42F82" w:rsidRDefault="00E758AD" w:rsidP="00A91894">
            <w:pPr>
              <w:rPr>
                <w:rFonts w:ascii="Arial" w:hAnsi="Arial" w:cs="Arial"/>
                <w:sz w:val="22"/>
                <w:szCs w:val="22"/>
              </w:rPr>
            </w:pPr>
            <w:r>
              <w:rPr>
                <w:rFonts w:ascii="Arial" w:hAnsi="Arial" w:cs="Arial"/>
                <w:sz w:val="22"/>
                <w:szCs w:val="22"/>
              </w:rPr>
              <w:t>South Wales Police force area for objectives 1 and 2, online for objective 3 open to anyone residing in the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FEB56D4" w:rsidR="00B23BFF" w:rsidRPr="00A42F82" w:rsidRDefault="00E758AD" w:rsidP="00A91894">
            <w:pPr>
              <w:rPr>
                <w:rFonts w:ascii="Arial" w:hAnsi="Arial" w:cs="Arial"/>
                <w:sz w:val="22"/>
                <w:szCs w:val="22"/>
              </w:rPr>
            </w:pPr>
            <w:r>
              <w:rPr>
                <w:rFonts w:ascii="Arial" w:hAnsi="Arial" w:cs="Arial"/>
                <w:sz w:val="22"/>
                <w:szCs w:val="22"/>
              </w:rPr>
              <w:t>n/a – survey will only be open to those residing in the UK</w:t>
            </w:r>
            <w:r w:rsidR="0023252F">
              <w:rPr>
                <w:rFonts w:ascii="Arial" w:hAnsi="Arial" w:cs="Arial"/>
                <w:sz w:val="22"/>
                <w:szCs w:val="22"/>
              </w:rPr>
              <w:t>, however no identifiable information will be sought</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BDF35BA"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E758A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Default="004A7DD5" w:rsidP="00A91894">
            <w:pPr>
              <w:rPr>
                <w:rFonts w:ascii="Arial" w:hAnsi="Arial" w:cs="Arial"/>
                <w:sz w:val="22"/>
                <w:szCs w:val="22"/>
              </w:rPr>
            </w:pPr>
          </w:p>
          <w:p w14:paraId="5B3B25C4" w14:textId="4E56078D" w:rsidR="00E758AD" w:rsidRPr="00A42F82" w:rsidRDefault="00E758AD" w:rsidP="00A91894">
            <w:pPr>
              <w:rPr>
                <w:rFonts w:ascii="Arial" w:hAnsi="Arial" w:cs="Arial"/>
                <w:sz w:val="22"/>
                <w:szCs w:val="22"/>
              </w:rPr>
            </w:pPr>
            <w:r>
              <w:rPr>
                <w:rFonts w:ascii="Arial" w:hAnsi="Arial" w:cs="Arial"/>
                <w:sz w:val="22"/>
                <w:szCs w:val="22"/>
              </w:rPr>
              <w:t>Some documents disclosed about LFR use in SWP may not be publicly available. I will ensure that the provider of the document ensures that they are aware what the use will be within the context of the research proposal, and together ensure that this abides by SWP and UWTSD ethics and policy. It is not anticipated this research will require any personal information being disclosed.</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9C8E06B"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BD63A4"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D97D2D"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EC94E69"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C2698F3"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9B47DAD"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8D50721" w:rsidR="00D107AC" w:rsidRPr="00A42F82" w:rsidRDefault="003903F3" w:rsidP="00A91894">
            <w:pPr>
              <w:rPr>
                <w:rFonts w:ascii="Arial" w:hAnsi="Arial" w:cs="Arial"/>
              </w:rPr>
            </w:pPr>
            <w:r>
              <w:rPr>
                <w:rFonts w:ascii="Arial" w:hAnsi="Arial" w:cs="Arial"/>
              </w:rPr>
              <w:t xml:space="preserve">15 – Existing research suggests LFR has previously had a racial and gender bias when making false matches. The research will identify if this is still a prevalent issue within LFR use and gain public perception on it.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9AA8A44" w:rsidR="00C11423"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A366C93" w:rsidR="00C11423"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B5F3C88" w:rsidR="00D107AC"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4C93B66"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60AF201"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00F479E"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169C99"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5053DC"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A1E6C23"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E36A27C"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BFAC58"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1147DF9" w:rsidR="00770C66"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EA34D51"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A0B7D66"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5BB5F98"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466E4CF"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038E638"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C7232AF"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A827CD8"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589170"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C44882" w:rsidR="00ED0C5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B3F398" w:rsidR="00025F69" w:rsidRPr="00A42F82" w:rsidRDefault="003903F3" w:rsidP="00A91894">
            <w:pPr>
              <w:rPr>
                <w:rFonts w:ascii="Arial" w:hAnsi="Arial" w:cs="Arial"/>
                <w:sz w:val="22"/>
                <w:szCs w:val="22"/>
              </w:rPr>
            </w:pPr>
            <w:r>
              <w:rPr>
                <w:rFonts w:ascii="Arial" w:hAnsi="Arial" w:cs="Arial"/>
                <w:sz w:val="22"/>
                <w:szCs w:val="22"/>
              </w:rPr>
              <w:t>50-100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18A4600" w:rsidR="00025F69" w:rsidRPr="00A42F82" w:rsidRDefault="003903F3" w:rsidP="00A91894">
            <w:pPr>
              <w:rPr>
                <w:rFonts w:ascii="Arial" w:hAnsi="Arial" w:cs="Arial"/>
                <w:sz w:val="22"/>
                <w:szCs w:val="22"/>
              </w:rPr>
            </w:pPr>
            <w:r>
              <w:rPr>
                <w:rFonts w:ascii="Arial" w:hAnsi="Arial" w:cs="Arial"/>
                <w:sz w:val="22"/>
                <w:szCs w:val="22"/>
              </w:rPr>
              <w:t>UK citizens and members of UK police forces, both in police officer and police staff roles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6CB51FC" w:rsidR="00025F69" w:rsidRPr="00A42F82" w:rsidRDefault="003903F3" w:rsidP="00A91894">
            <w:pPr>
              <w:rPr>
                <w:rFonts w:ascii="Arial" w:hAnsi="Arial" w:cs="Arial"/>
                <w:sz w:val="22"/>
                <w:szCs w:val="22"/>
              </w:rPr>
            </w:pPr>
            <w:r>
              <w:rPr>
                <w:rFonts w:ascii="Arial" w:hAnsi="Arial" w:cs="Arial"/>
                <w:sz w:val="22"/>
                <w:szCs w:val="22"/>
              </w:rPr>
              <w:t>Through free text boxes built into the survey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47D8D30"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18B031"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8A67E30"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E1A5802"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D1B160B"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7B6A477"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3BB212"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2642719F"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2BBBD77A"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D7AA0D5" w:rsidR="00025F69"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E216A1C" w:rsidR="0038203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387639E" w:rsidR="0038203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2AA4DD4" w:rsidR="0038203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A30BA3D" w:rsidR="0038203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CD651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903F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AA99DA8" w:rsidR="00003E64" w:rsidRPr="00A42F82" w:rsidRDefault="003903F3"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F27CB7C" w:rsidR="00003E64" w:rsidRPr="00A42F82" w:rsidRDefault="003903F3"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B21DADB" w:rsidR="00003E64" w:rsidRPr="00A42F82" w:rsidRDefault="003903F3"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5D9731C" w:rsidR="0094056C" w:rsidRPr="00A42F82" w:rsidRDefault="003903F3" w:rsidP="00A91894">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3276D05" w:rsidR="00003E64" w:rsidRPr="00A42F82" w:rsidRDefault="002B4196" w:rsidP="00A91894">
            <w:pPr>
              <w:rPr>
                <w:rFonts w:ascii="Arial" w:hAnsi="Arial" w:cs="Arial"/>
                <w:sz w:val="22"/>
                <w:szCs w:val="22"/>
              </w:rPr>
            </w:pPr>
            <w:r>
              <w:rPr>
                <w:rFonts w:ascii="Arial" w:hAnsi="Arial" w:cs="Arial"/>
                <w:sz w:val="22"/>
                <w:szCs w:val="22"/>
              </w:rPr>
              <w:t>n</w:t>
            </w:r>
            <w:r w:rsidR="003903F3">
              <w:rPr>
                <w:rFonts w:ascii="Arial" w:hAnsi="Arial" w:cs="Arial"/>
                <w:sz w:val="22"/>
                <w:szCs w:val="22"/>
              </w:rPr>
              <w:t>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F16D09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903F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7703831" w:rsidR="006930C2" w:rsidRPr="00A42F82" w:rsidRDefault="003903F3" w:rsidP="00A91894">
            <w:pPr>
              <w:rPr>
                <w:rFonts w:ascii="Arial" w:hAnsi="Arial" w:cs="Arial"/>
                <w:sz w:val="22"/>
                <w:szCs w:val="22"/>
              </w:rPr>
            </w:pPr>
            <w:r>
              <w:rPr>
                <w:rFonts w:ascii="Arial" w:hAnsi="Arial" w:cs="Arial"/>
                <w:sz w:val="22"/>
                <w:szCs w:val="22"/>
              </w:rPr>
              <w:t xml:space="preserve">Option to be sent a copy of the research </w:t>
            </w:r>
            <w:r w:rsidR="002B4196">
              <w:rPr>
                <w:rFonts w:ascii="Arial" w:hAnsi="Arial" w:cs="Arial"/>
                <w:sz w:val="22"/>
                <w:szCs w:val="22"/>
              </w:rPr>
              <w:t xml:space="preserve">project </w:t>
            </w:r>
            <w:r>
              <w:rPr>
                <w:rFonts w:ascii="Arial" w:hAnsi="Arial" w:cs="Arial"/>
                <w:sz w:val="22"/>
                <w:szCs w:val="22"/>
              </w:rPr>
              <w:t>once complete</w:t>
            </w:r>
            <w:r w:rsidR="002B4196">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F4A928B" w:rsidR="006930C2" w:rsidRPr="00A42F82" w:rsidRDefault="003903F3" w:rsidP="00A91894">
            <w:pPr>
              <w:rPr>
                <w:rFonts w:ascii="Arial" w:hAnsi="Arial" w:cs="Arial"/>
                <w:sz w:val="22"/>
                <w:szCs w:val="22"/>
              </w:rPr>
            </w:pPr>
            <w:r>
              <w:rPr>
                <w:rFonts w:ascii="Arial" w:hAnsi="Arial" w:cs="Arial"/>
                <w:sz w:val="22"/>
                <w:szCs w:val="22"/>
              </w:rPr>
              <w:t xml:space="preserve">Consent will be given at the start of any questionnaire or interview.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128018C" w:rsidR="006930C2" w:rsidRPr="00A42F82" w:rsidRDefault="003903F3" w:rsidP="00A91894">
            <w:pPr>
              <w:rPr>
                <w:rFonts w:ascii="Arial" w:hAnsi="Arial" w:cs="Arial"/>
                <w:sz w:val="22"/>
                <w:szCs w:val="22"/>
              </w:rPr>
            </w:pPr>
            <w:r>
              <w:rPr>
                <w:rFonts w:ascii="Arial" w:hAnsi="Arial" w:cs="Arial"/>
                <w:sz w:val="22"/>
                <w:szCs w:val="22"/>
              </w:rPr>
              <w:t>The data will be viewed as a whole. With respect to the questionnaire, there will be no requirement for the participant to provide identifying personal data.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ED75C8" w:rsidR="006930C2" w:rsidRPr="00A42F82" w:rsidRDefault="003903F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3A31265" w:rsidR="006930C2" w:rsidRPr="00A42F82" w:rsidRDefault="003903F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909C0F4" w:rsidR="004D016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6C76C75" w:rsidR="004D0161" w:rsidRPr="00A42F82" w:rsidRDefault="003903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AD61D7E"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42364702"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9B023B1"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61B2B35"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C712BCD"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4A44E8A" w:rsidR="004D0161" w:rsidRPr="00A42F82" w:rsidRDefault="00F1662B" w:rsidP="00A91894">
            <w:pPr>
              <w:rPr>
                <w:rFonts w:ascii="Arial" w:hAnsi="Arial" w:cs="Arial"/>
                <w:sz w:val="22"/>
                <w:szCs w:val="22"/>
              </w:rPr>
            </w:pPr>
            <w:r>
              <w:rPr>
                <w:rFonts w:ascii="Arial" w:hAnsi="Arial" w:cs="Arial"/>
                <w:sz w:val="22"/>
                <w:szCs w:val="22"/>
              </w:rPr>
              <w:t>Data from SWP will be collected using a force laptop that has both encryption and password protection. Results from an online survey will be viewed on a password protected personal computer. The research proposal will be written on the same password protected personal computer and backed-up onto a cloud storage website that has a separate password.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80C683C"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25D432"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6DD2E8"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10CC84D"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81CFB0"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E63A33"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A684EC5" w:rsidR="004D0161" w:rsidRPr="00A42F82" w:rsidRDefault="00F16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0F6263C" w:rsidR="004D0161" w:rsidRPr="00A42F82" w:rsidRDefault="00F1662B" w:rsidP="00A91894">
            <w:pPr>
              <w:autoSpaceDE w:val="0"/>
              <w:autoSpaceDN w:val="0"/>
              <w:adjustRightInd w:val="0"/>
              <w:rPr>
                <w:rFonts w:ascii="Arial" w:hAnsi="Arial" w:cs="Arial"/>
                <w:sz w:val="22"/>
                <w:szCs w:val="22"/>
              </w:rPr>
            </w:pPr>
            <w:r>
              <w:rPr>
                <w:rFonts w:ascii="Arial" w:hAnsi="Arial" w:cs="Arial"/>
                <w:sz w:val="22"/>
                <w:szCs w:val="22"/>
              </w:rPr>
              <w:t>Once the research has been completed, they will be stored behind password protected systems. Flash drives will not be used, and there will be no identifiable information sought.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771D0C7" w14:textId="46AB3C2A" w:rsidR="00F1662B" w:rsidRPr="00A42F82" w:rsidRDefault="00F1662B"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DA7B93A" w:rsidR="004D0161" w:rsidRPr="00A42F82" w:rsidRDefault="00F1662B"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83B4B4B" w:rsidR="004D0161" w:rsidRPr="00A42F82" w:rsidRDefault="00F1662B" w:rsidP="00A91894">
            <w:pPr>
              <w:autoSpaceDE w:val="0"/>
              <w:autoSpaceDN w:val="0"/>
              <w:adjustRightInd w:val="0"/>
              <w:rPr>
                <w:rFonts w:ascii="Arial" w:hAnsi="Arial" w:cs="Arial"/>
                <w:sz w:val="22"/>
                <w:szCs w:val="22"/>
              </w:rPr>
            </w:pPr>
            <w:r>
              <w:rPr>
                <w:rFonts w:ascii="Arial" w:hAnsi="Arial" w:cs="Arial"/>
                <w:sz w:val="22"/>
                <w:szCs w:val="22"/>
              </w:rPr>
              <w:t>All on password protected devices and website. No flash drives will be used and the data will be deleted once the research project has been submitted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5B705B" w:rsidR="004D0161" w:rsidRPr="00A42F82" w:rsidRDefault="00F1662B" w:rsidP="00A91894">
            <w:pPr>
              <w:autoSpaceDE w:val="0"/>
              <w:autoSpaceDN w:val="0"/>
              <w:adjustRightInd w:val="0"/>
              <w:rPr>
                <w:rFonts w:ascii="Arial" w:hAnsi="Arial" w:cs="Arial"/>
                <w:sz w:val="22"/>
                <w:szCs w:val="22"/>
              </w:rPr>
            </w:pPr>
            <w:r>
              <w:rPr>
                <w:rFonts w:ascii="Arial" w:hAnsi="Arial" w:cs="Arial"/>
                <w:sz w:val="22"/>
                <w:szCs w:val="22"/>
              </w:rPr>
              <w:t>np</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B3F9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166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79EF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166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CC3E3D0" w:rsidR="004D0161" w:rsidRPr="00A42F82" w:rsidRDefault="00F1662B"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2078372" wp14:editId="18D0A1C3">
                  <wp:extent cx="1121134" cy="450019"/>
                  <wp:effectExtent l="0" t="0" r="3175" b="7620"/>
                  <wp:docPr id="173331235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2357" name="Picture 1" descr="A close-up of a signature&#10;&#10;Description automatically generated"/>
                          <pic:cNvPicPr/>
                        </pic:nvPicPr>
                        <pic:blipFill>
                          <a:blip r:embed="rId17"/>
                          <a:stretch>
                            <a:fillRect/>
                          </a:stretch>
                        </pic:blipFill>
                        <pic:spPr>
                          <a:xfrm>
                            <a:off x="0" y="0"/>
                            <a:ext cx="1152106" cy="462451"/>
                          </a:xfrm>
                          <a:prstGeom prst="rect">
                            <a:avLst/>
                          </a:prstGeom>
                        </pic:spPr>
                      </pic:pic>
                    </a:graphicData>
                  </a:graphic>
                </wp:inline>
              </w:drawing>
            </w:r>
          </w:p>
        </w:tc>
        <w:tc>
          <w:tcPr>
            <w:tcW w:w="2139" w:type="dxa"/>
            <w:vAlign w:val="center"/>
          </w:tcPr>
          <w:p w14:paraId="7C2D2CC9" w14:textId="4F0CD54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1662B">
              <w:rPr>
                <w:rFonts w:ascii="Arial" w:hAnsi="Arial" w:cs="Arial"/>
                <w:b/>
                <w:bCs/>
                <w:sz w:val="22"/>
                <w:szCs w:val="22"/>
              </w:rPr>
              <w:t xml:space="preserve"> 25/08/23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5058495E" w:rsidR="00CC2661" w:rsidRPr="00A42F82" w:rsidRDefault="00F16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33313A1" w:rsidR="00CC2661" w:rsidRPr="00A42F82" w:rsidRDefault="00F16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6DA6F" w14:textId="77777777" w:rsidR="007000D3" w:rsidRDefault="007000D3" w:rsidP="00390251">
      <w:r>
        <w:separator/>
      </w:r>
    </w:p>
    <w:p w14:paraId="25A6C7F1" w14:textId="77777777" w:rsidR="007000D3" w:rsidRDefault="007000D3"/>
  </w:endnote>
  <w:endnote w:type="continuationSeparator" w:id="0">
    <w:p w14:paraId="663F781B" w14:textId="77777777" w:rsidR="007000D3" w:rsidRDefault="007000D3" w:rsidP="00390251">
      <w:r>
        <w:continuationSeparator/>
      </w:r>
    </w:p>
    <w:p w14:paraId="2BEFA210" w14:textId="77777777" w:rsidR="007000D3" w:rsidRDefault="007000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F68CF" w14:textId="77777777" w:rsidR="007000D3" w:rsidRDefault="007000D3" w:rsidP="00390251">
      <w:r>
        <w:separator/>
      </w:r>
    </w:p>
    <w:p w14:paraId="18949BF4" w14:textId="77777777" w:rsidR="007000D3" w:rsidRDefault="007000D3"/>
  </w:footnote>
  <w:footnote w:type="continuationSeparator" w:id="0">
    <w:p w14:paraId="7556AA1E" w14:textId="77777777" w:rsidR="007000D3" w:rsidRDefault="007000D3" w:rsidP="00390251">
      <w:r>
        <w:continuationSeparator/>
      </w:r>
    </w:p>
    <w:p w14:paraId="18C93A0F" w14:textId="77777777" w:rsidR="007000D3" w:rsidRDefault="007000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B3E84"/>
    <w:multiLevelType w:val="hybridMultilevel"/>
    <w:tmpl w:val="3F06280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2982964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52F"/>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4196"/>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03F3"/>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0D3"/>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0533"/>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58A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62B"/>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00533"/>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407800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12</Pages>
  <Words>4173</Words>
  <Characters>23790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Niall Carribine (2031210)</cp:lastModifiedBy>
  <cp:revision>40</cp:revision>
  <cp:lastPrinted>2016-10-24T12:21:00Z</cp:lastPrinted>
  <dcterms:created xsi:type="dcterms:W3CDTF">2021-06-30T10:47:00Z</dcterms:created>
  <dcterms:modified xsi:type="dcterms:W3CDTF">2023-08-25T18:09:00Z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