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23727704"/>
        <w:docPartObj>
          <w:docPartGallery w:val="Cover Pages"/>
          <w:docPartUnique/>
        </w:docPartObj>
      </w:sdtPr>
      <w:sdtContent>
        <w:p w14:paraId="7B484497" w14:textId="4A347786" w:rsidR="00CB70EE" w:rsidRDefault="00CB70EE">
          <w:r>
            <w:rPr>
              <w:noProof/>
            </w:rPr>
            <mc:AlternateContent>
              <mc:Choice Requires="wpg">
                <w:drawing>
                  <wp:anchor distT="0" distB="0" distL="114300" distR="114300" simplePos="0" relativeHeight="251660288" behindDoc="0" locked="0" layoutInCell="1" allowOverlap="1" wp14:anchorId="2DC1E217" wp14:editId="6CFCC5F0">
                    <wp:simplePos x="0" y="0"/>
                    <wp:positionH relativeFrom="page">
                      <wp:posOffset>0</wp:posOffset>
                    </wp:positionH>
                    <wp:positionV relativeFrom="page">
                      <wp:posOffset>-116115</wp:posOffset>
                    </wp:positionV>
                    <wp:extent cx="5048640" cy="3524990"/>
                    <wp:effectExtent l="0" t="0" r="6350" b="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5048640" cy="3524990"/>
                              <a:chOff x="0" y="-123422"/>
                              <a:chExt cx="5048037" cy="3524990"/>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217679" y="-123422"/>
                                <a:ext cx="4830358" cy="3338285"/>
                              </a:xfrm>
                              <a:prstGeom prst="rect">
                                <a:avLst/>
                              </a:prstGeom>
                              <a:noFill/>
                              <a:ln w="6350">
                                <a:noFill/>
                              </a:ln>
                            </wps:spPr>
                            <wps:txbx>
                              <w:txbxContent>
                                <w:sdt>
                                  <w:sdtPr>
                                    <w:rPr>
                                      <w:rFonts w:ascii="Arial" w:hAnsi="Arial" w:cs="Arial"/>
                                      <w:sz w:val="48"/>
                                      <w:szCs w:val="48"/>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63AFC665" w14:textId="44149D40" w:rsidR="00CB70EE" w:rsidRDefault="00CB70EE" w:rsidP="00CB70EE">
                                      <w:pPr>
                                        <w:pStyle w:val="NoSpacing"/>
                                        <w:spacing w:after="240" w:line="216" w:lineRule="auto"/>
                                        <w:jc w:val="center"/>
                                        <w:rPr>
                                          <w:rFonts w:asciiTheme="majorHAnsi" w:hAnsiTheme="majorHAnsi"/>
                                          <w:color w:val="0E2841" w:themeColor="text2"/>
                                          <w:spacing w:val="10"/>
                                          <w:sz w:val="36"/>
                                          <w:szCs w:val="36"/>
                                        </w:rPr>
                                      </w:pPr>
                                      <w:r w:rsidRPr="00CB70EE">
                                        <w:rPr>
                                          <w:rFonts w:ascii="Arial" w:hAnsi="Arial" w:cs="Arial"/>
                                          <w:sz w:val="48"/>
                                          <w:szCs w:val="48"/>
                                        </w:rPr>
                                        <w:t>Comparison of Shangri-La Hotels and Travelodge Hotels</w:t>
                                      </w:r>
                                    </w:p>
                                  </w:sdtContent>
                                </w:sdt>
                                <w:p w14:paraId="695B0D85" w14:textId="1D02CB67" w:rsidR="00CB70EE" w:rsidRDefault="00CB70EE" w:rsidP="00CB70EE">
                                  <w:pPr>
                                    <w:pStyle w:val="NoSpacing"/>
                                    <w:spacing w:line="216" w:lineRule="auto"/>
                                    <w:rPr>
                                      <w:rFonts w:asciiTheme="majorHAnsi" w:hAnsiTheme="majorHAnsi"/>
                                      <w:caps/>
                                      <w:color w:val="0E2841" w:themeColor="text2"/>
                                      <w:sz w:val="96"/>
                                      <w:szCs w:val="96"/>
                                    </w:rPr>
                                  </w:pPr>
                                  <w:bookmarkStart w:id="0" w:name="_GoBack"/>
                                  <w:r>
                                    <w:rPr>
                                      <w:rFonts w:ascii="Arial" w:hAnsi="Arial" w:cs="Arial"/>
                                      <w:sz w:val="52"/>
                                      <w:szCs w:val="52"/>
                                    </w:rPr>
                                    <w:t xml:space="preserve">  </w:t>
                                  </w:r>
                                  <w:sdt>
                                    <w:sdtPr>
                                      <w:rPr>
                                        <w:rFonts w:ascii="Arial" w:hAnsi="Arial" w:cs="Arial"/>
                                        <w:sz w:val="52"/>
                                        <w:szCs w:val="5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sidRPr="00CB70EE">
                                        <w:rPr>
                                          <w:rFonts w:ascii="Arial" w:hAnsi="Arial" w:cs="Arial"/>
                                          <w:sz w:val="52"/>
                                          <w:szCs w:val="52"/>
                                        </w:rPr>
                                        <w:t>BMIH5007</w:t>
                                      </w:r>
                                    </w:sdtContent>
                                  </w:sdt>
                                  <w:bookmarkEnd w:id="0"/>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DC1E217" id="Group 39" o:spid="_x0000_s1026" alt="Title: Title and subtitle with crop mark graphic" style="position:absolute;left:0;text-align:left;margin-left:0;margin-top:-9.15pt;width:397.55pt;height:277.55pt;z-index:251660288;mso-position-horizontal-relative:page;mso-position-vertical-relative:page;mso-width-relative:margin;mso-height-relative:margin" coordorigin=",-1234" coordsize="50480,3524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" filled="f" stroked="f" strokeweight="1.5pt"/>
                    </v:group>
                    <v:shapetype id="_x0000_t202" coordsize="21600,21600" o:spt="202" path="m,l,21600r21600,l21600,xe">
                      <v:stroke joinstyle="miter"/>
                      <v:path gradientshapeok="t" o:connecttype="rect"/>
                    </v:shapetype>
                    <v:shape id="Text Box 463" o:spid="_x0000_s1030" type="#_x0000_t202" style="position:absolute;left:2176;top:-1234;width:48304;height:3338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Arial" w:hAnsi="Arial" w:cs="Arial"/>
                                <w:sz w:val="48"/>
                                <w:szCs w:val="48"/>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63AFC665" w14:textId="44149D40" w:rsidR="00CB70EE" w:rsidRDefault="00CB70EE" w:rsidP="00CB70EE">
                                <w:pPr>
                                  <w:pStyle w:val="NoSpacing"/>
                                  <w:spacing w:after="240" w:line="216" w:lineRule="auto"/>
                                  <w:jc w:val="center"/>
                                  <w:rPr>
                                    <w:rFonts w:asciiTheme="majorHAnsi" w:hAnsiTheme="majorHAnsi"/>
                                    <w:color w:val="0E2841" w:themeColor="text2"/>
                                    <w:spacing w:val="10"/>
                                    <w:sz w:val="36"/>
                                    <w:szCs w:val="36"/>
                                  </w:rPr>
                                </w:pPr>
                                <w:r w:rsidRPr="00CB70EE">
                                  <w:rPr>
                                    <w:rFonts w:ascii="Arial" w:hAnsi="Arial" w:cs="Arial"/>
                                    <w:sz w:val="48"/>
                                    <w:szCs w:val="48"/>
                                  </w:rPr>
                                  <w:t>Comparison of Shangri-La Hotels and Travelodge Hotels</w:t>
                                </w:r>
                              </w:p>
                            </w:sdtContent>
                          </w:sdt>
                          <w:p w14:paraId="695B0D85" w14:textId="1D02CB67" w:rsidR="00CB70EE" w:rsidRDefault="00CB70EE" w:rsidP="00CB70EE">
                            <w:pPr>
                              <w:pStyle w:val="NoSpacing"/>
                              <w:spacing w:line="216" w:lineRule="auto"/>
                              <w:rPr>
                                <w:rFonts w:asciiTheme="majorHAnsi" w:hAnsiTheme="majorHAnsi"/>
                                <w:caps/>
                                <w:color w:val="0E2841" w:themeColor="text2"/>
                                <w:sz w:val="96"/>
                                <w:szCs w:val="96"/>
                              </w:rPr>
                            </w:pPr>
                            <w:bookmarkStart w:id="1" w:name="_GoBack"/>
                            <w:r>
                              <w:rPr>
                                <w:rFonts w:ascii="Arial" w:hAnsi="Arial" w:cs="Arial"/>
                                <w:sz w:val="52"/>
                                <w:szCs w:val="52"/>
                              </w:rPr>
                              <w:t xml:space="preserve">  </w:t>
                            </w:r>
                            <w:sdt>
                              <w:sdtPr>
                                <w:rPr>
                                  <w:rFonts w:ascii="Arial" w:hAnsi="Arial" w:cs="Arial"/>
                                  <w:sz w:val="52"/>
                                  <w:szCs w:val="5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sidRPr="00CB70EE">
                                  <w:rPr>
                                    <w:rFonts w:ascii="Arial" w:hAnsi="Arial" w:cs="Arial"/>
                                    <w:sz w:val="52"/>
                                    <w:szCs w:val="52"/>
                                  </w:rPr>
                                  <w:t>BMIH5007</w:t>
                                </w:r>
                              </w:sdtContent>
                            </w:sdt>
                            <w:bookmarkEnd w:id="1"/>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09AA25DC" wp14:editId="2277797B">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24D0276E"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55DF9976" w14:textId="59DA3030" w:rsidR="00CB70EE" w:rsidRDefault="00CB70EE">
          <w:pPr>
            <w:spacing w:line="259" w:lineRule="auto"/>
            <w:jc w:val="left"/>
          </w:pPr>
          <w:r>
            <w:rPr>
              <w:noProof/>
            </w:rPr>
            <mc:AlternateContent>
              <mc:Choice Requires="wpg">
                <w:drawing>
                  <wp:anchor distT="0" distB="0" distL="114300" distR="114300" simplePos="0" relativeHeight="251661312" behindDoc="0" locked="0" layoutInCell="1" allowOverlap="1" wp14:anchorId="1E7C5EF3" wp14:editId="5D89F565">
                    <wp:simplePos x="0" y="0"/>
                    <wp:positionH relativeFrom="page">
                      <wp:posOffset>3788229</wp:posOffset>
                    </wp:positionH>
                    <wp:positionV relativeFrom="page">
                      <wp:posOffset>7315200</wp:posOffset>
                    </wp:positionV>
                    <wp:extent cx="3904615" cy="3373755"/>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3904615" cy="3373755"/>
                              <a:chOff x="899739" y="0"/>
                              <a:chExt cx="3904218"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899739" y="422662"/>
                                <a:ext cx="3904218" cy="2132140"/>
                              </a:xfrm>
                              <a:prstGeom prst="rect">
                                <a:avLst/>
                              </a:prstGeom>
                              <a:noFill/>
                              <a:ln w="6350">
                                <a:noFill/>
                              </a:ln>
                            </wps:spPr>
                            <wps:txbx>
                              <w:txbxContent>
                                <w:p w14:paraId="5C0B8D22" w14:textId="77777777" w:rsidR="00CB70EE" w:rsidRDefault="00CB70EE" w:rsidP="00CB70EE">
                                  <w:pPr>
                                    <w:spacing w:line="360" w:lineRule="auto"/>
                                    <w:rPr>
                                      <w:rFonts w:ascii="Arial" w:hAnsi="Arial" w:cs="Arial"/>
                                      <w:szCs w:val="24"/>
                                    </w:rPr>
                                  </w:pPr>
                                  <w:r>
                                    <w:rPr>
                                      <w:rFonts w:ascii="Arial" w:hAnsi="Arial" w:cs="Arial"/>
                                      <w:szCs w:val="24"/>
                                    </w:rPr>
                                    <w:t xml:space="preserve">     </w:t>
                                  </w:r>
                                  <w:r>
                                    <w:rPr>
                                      <w:rFonts w:ascii="Arial" w:hAnsi="Arial" w:cs="Arial"/>
                                      <w:szCs w:val="24"/>
                                    </w:rPr>
                                    <w:tab/>
                                  </w:r>
                                  <w:r>
                                    <w:rPr>
                                      <w:rFonts w:ascii="Arial" w:hAnsi="Arial" w:cs="Arial"/>
                                      <w:szCs w:val="24"/>
                                    </w:rPr>
                                    <w:t>Student Name: Madalina Duta</w:t>
                                  </w:r>
                                </w:p>
                                <w:p w14:paraId="42323F59" w14:textId="77777777" w:rsidR="00CB70EE" w:rsidRDefault="00CB70EE" w:rsidP="00CB70EE">
                                  <w:pPr>
                                    <w:spacing w:line="360" w:lineRule="auto"/>
                                    <w:ind w:firstLine="720"/>
                                    <w:rPr>
                                      <w:rFonts w:ascii="Arial" w:hAnsi="Arial" w:cs="Arial"/>
                                      <w:szCs w:val="24"/>
                                    </w:rPr>
                                  </w:pPr>
                                  <w:r>
                                    <w:rPr>
                                      <w:rFonts w:ascii="Arial" w:hAnsi="Arial" w:cs="Arial"/>
                                      <w:szCs w:val="24"/>
                                    </w:rPr>
                                    <w:t>Student  ID: 2218871</w:t>
                                  </w:r>
                                </w:p>
                                <w:p w14:paraId="1CB505B0" w14:textId="77777777" w:rsidR="00CB70EE" w:rsidRDefault="00CB70EE" w:rsidP="00CB70EE">
                                  <w:pPr>
                                    <w:spacing w:line="360" w:lineRule="auto"/>
                                    <w:ind w:firstLine="720"/>
                                    <w:rPr>
                                      <w:rFonts w:ascii="Arial" w:hAnsi="Arial" w:cs="Arial"/>
                                      <w:szCs w:val="24"/>
                                    </w:rPr>
                                  </w:pPr>
                                  <w:r>
                                    <w:rPr>
                                      <w:rFonts w:ascii="Arial" w:hAnsi="Arial" w:cs="Arial"/>
                                      <w:szCs w:val="24"/>
                                    </w:rPr>
                                    <w:t xml:space="preserve">Lecturer Name: </w:t>
                                  </w:r>
                                  <w:r w:rsidRPr="00C03B44">
                                    <w:rPr>
                                      <w:rFonts w:ascii="Arial" w:hAnsi="Arial" w:cs="Arial"/>
                                      <w:szCs w:val="24"/>
                                    </w:rPr>
                                    <w:t>Tristan Hawkins</w:t>
                                  </w:r>
                                </w:p>
                                <w:p w14:paraId="35E56E0A" w14:textId="6014CEBA" w:rsidR="00CB70EE" w:rsidRDefault="00CB70EE" w:rsidP="00CB70EE">
                                  <w:pPr>
                                    <w:spacing w:line="360" w:lineRule="auto"/>
                                    <w:ind w:firstLine="720"/>
                                    <w:rPr>
                                      <w:rFonts w:ascii="Arial" w:hAnsi="Arial" w:cs="Arial"/>
                                      <w:szCs w:val="24"/>
                                    </w:rPr>
                                  </w:pPr>
                                  <w:r>
                                    <w:rPr>
                                      <w:rFonts w:ascii="Arial" w:hAnsi="Arial" w:cs="Arial"/>
                                      <w:szCs w:val="24"/>
                                    </w:rPr>
                                    <w:t>Word Count: 2165</w:t>
                                  </w:r>
                                </w:p>
                                <w:p w14:paraId="0C2CF40F" w14:textId="77777777" w:rsidR="00CB70EE" w:rsidRDefault="00CB70EE" w:rsidP="00CB70EE">
                                  <w:pPr>
                                    <w:spacing w:line="360" w:lineRule="auto"/>
                                    <w:ind w:firstLine="720"/>
                                    <w:rPr>
                                      <w:rFonts w:ascii="Arial" w:hAnsi="Arial" w:cs="Arial"/>
                                      <w:szCs w:val="24"/>
                                    </w:rPr>
                                  </w:pPr>
                                </w:p>
                                <w:p w14:paraId="741946D6" w14:textId="77777777" w:rsidR="00CB70EE" w:rsidRDefault="00CB70EE" w:rsidP="00CB70EE">
                                  <w:pPr>
                                    <w:spacing w:line="360" w:lineRule="auto"/>
                                    <w:ind w:firstLine="720"/>
                                    <w:rPr>
                                      <w:rFonts w:ascii="Arial" w:hAnsi="Arial" w:cs="Arial"/>
                                      <w:szCs w:val="24"/>
                                    </w:rPr>
                                  </w:pPr>
                                </w:p>
                                <w:p w14:paraId="3146AA95" w14:textId="77777777" w:rsidR="00CB70EE" w:rsidRDefault="00CB70EE" w:rsidP="00CB70EE">
                                  <w:pPr>
                                    <w:spacing w:line="360" w:lineRule="auto"/>
                                    <w:ind w:firstLine="720"/>
                                    <w:rPr>
                                      <w:rFonts w:ascii="Arial" w:hAnsi="Arial" w:cs="Arial"/>
                                      <w:szCs w:val="24"/>
                                    </w:rPr>
                                  </w:pPr>
                                </w:p>
                                <w:p w14:paraId="67A7E7EF" w14:textId="77777777" w:rsidR="00CB70EE" w:rsidRDefault="00CB70EE" w:rsidP="00CB70EE">
                                  <w:pPr>
                                    <w:spacing w:line="360" w:lineRule="auto"/>
                                    <w:ind w:firstLine="720"/>
                                    <w:rPr>
                                      <w:rFonts w:ascii="Arial" w:hAnsi="Arial" w:cs="Arial"/>
                                      <w:szCs w:val="24"/>
                                    </w:rPr>
                                  </w:pPr>
                                  <w:r>
                                    <w:rPr>
                                      <w:rFonts w:ascii="Arial" w:hAnsi="Arial" w:cs="Arial"/>
                                      <w:szCs w:val="24"/>
                                    </w:rPr>
                                    <w:t>Word Count: 2170</w:t>
                                  </w:r>
                                </w:p>
                                <w:p w14:paraId="2F79A21A" w14:textId="77777777" w:rsidR="00CB70EE" w:rsidRDefault="00CB70EE" w:rsidP="00CB70EE">
                                  <w:pPr>
                                    <w:spacing w:line="360" w:lineRule="auto"/>
                                    <w:ind w:firstLine="720"/>
                                    <w:rPr>
                                      <w:rFonts w:ascii="Arial" w:hAnsi="Arial" w:cs="Arial"/>
                                      <w:szCs w:val="24"/>
                                    </w:rPr>
                                  </w:pPr>
                                </w:p>
                                <w:p w14:paraId="684C96F6" w14:textId="77777777" w:rsidR="00CB70EE" w:rsidRDefault="00CB70EE" w:rsidP="00CB70EE">
                                  <w:pPr>
                                    <w:pStyle w:val="NoSpacing"/>
                                    <w:jc w:val="right"/>
                                    <w:rPr>
                                      <w:color w:val="0E2841" w:themeColor="text2"/>
                                      <w:spacing w:val="10"/>
                                      <w:sz w:val="28"/>
                                      <w:szCs w:val="28"/>
                                    </w:rPr>
                                  </w:pPr>
                                </w:p>
                                <w:p w14:paraId="22088124" w14:textId="77777777" w:rsidR="00CB70EE" w:rsidRDefault="00CB70EE">
                                  <w:pPr>
                                    <w:pStyle w:val="NoSpacing"/>
                                    <w:jc w:val="right"/>
                                    <w:rPr>
                                      <w:color w:val="0E2841" w:themeColor="text2"/>
                                      <w:spacing w:val="10"/>
                                      <w:sz w:val="28"/>
                                      <w:szCs w:val="28"/>
                                    </w:rPr>
                                  </w:pPr>
                                  <w:sdt>
                                    <w:sdtPr>
                                      <w:rPr>
                                        <w:color w:val="0E2841"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0E2841" w:themeColor="text2"/>
                                          <w:spacing w:val="10"/>
                                          <w:sz w:val="28"/>
                                          <w:szCs w:val="28"/>
                                        </w:rPr>
                                        <w:t>[Company Name]</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E7C5EF3" id="Group 38" o:spid="_x0000_s1031" alt="Title: Author and company name with crop mark graphic" style="position:absolute;margin-left:298.3pt;margin-top:8in;width:307.45pt;height:265.65pt;z-index:251661312;mso-position-horizontal-relative:page;mso-position-vertical-relative:page;mso-width-relative:margin;mso-height-relative:margin" coordorigin="8997" coordsize="39042,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" filled="f" stroked="f" strokeweight="1.5pt"/>
                    </v:group>
                    <v:shape id="Text Box 458" o:spid="_x0000_s1035" type="#_x0000_t202" style="position:absolute;left:8997;top:4226;width:39042;height:2132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p w14:paraId="5C0B8D22" w14:textId="77777777" w:rsidR="00CB70EE" w:rsidRDefault="00CB70EE" w:rsidP="00CB70EE">
                            <w:pPr>
                              <w:spacing w:line="360" w:lineRule="auto"/>
                              <w:rPr>
                                <w:rFonts w:ascii="Arial" w:hAnsi="Arial" w:cs="Arial"/>
                                <w:szCs w:val="24"/>
                              </w:rPr>
                            </w:pPr>
                            <w:r>
                              <w:rPr>
                                <w:rFonts w:ascii="Arial" w:hAnsi="Arial" w:cs="Arial"/>
                                <w:szCs w:val="24"/>
                              </w:rPr>
                              <w:t xml:space="preserve">     </w:t>
                            </w:r>
                            <w:r>
                              <w:rPr>
                                <w:rFonts w:ascii="Arial" w:hAnsi="Arial" w:cs="Arial"/>
                                <w:szCs w:val="24"/>
                              </w:rPr>
                              <w:tab/>
                            </w:r>
                            <w:r>
                              <w:rPr>
                                <w:rFonts w:ascii="Arial" w:hAnsi="Arial" w:cs="Arial"/>
                                <w:szCs w:val="24"/>
                              </w:rPr>
                              <w:t>Student Name: Madalina Duta</w:t>
                            </w:r>
                          </w:p>
                          <w:p w14:paraId="42323F59" w14:textId="77777777" w:rsidR="00CB70EE" w:rsidRDefault="00CB70EE" w:rsidP="00CB70EE">
                            <w:pPr>
                              <w:spacing w:line="360" w:lineRule="auto"/>
                              <w:ind w:firstLine="720"/>
                              <w:rPr>
                                <w:rFonts w:ascii="Arial" w:hAnsi="Arial" w:cs="Arial"/>
                                <w:szCs w:val="24"/>
                              </w:rPr>
                            </w:pPr>
                            <w:r>
                              <w:rPr>
                                <w:rFonts w:ascii="Arial" w:hAnsi="Arial" w:cs="Arial"/>
                                <w:szCs w:val="24"/>
                              </w:rPr>
                              <w:t>Student  ID: 2218871</w:t>
                            </w:r>
                          </w:p>
                          <w:p w14:paraId="1CB505B0" w14:textId="77777777" w:rsidR="00CB70EE" w:rsidRDefault="00CB70EE" w:rsidP="00CB70EE">
                            <w:pPr>
                              <w:spacing w:line="360" w:lineRule="auto"/>
                              <w:ind w:firstLine="720"/>
                              <w:rPr>
                                <w:rFonts w:ascii="Arial" w:hAnsi="Arial" w:cs="Arial"/>
                                <w:szCs w:val="24"/>
                              </w:rPr>
                            </w:pPr>
                            <w:r>
                              <w:rPr>
                                <w:rFonts w:ascii="Arial" w:hAnsi="Arial" w:cs="Arial"/>
                                <w:szCs w:val="24"/>
                              </w:rPr>
                              <w:t xml:space="preserve">Lecturer Name: </w:t>
                            </w:r>
                            <w:r w:rsidRPr="00C03B44">
                              <w:rPr>
                                <w:rFonts w:ascii="Arial" w:hAnsi="Arial" w:cs="Arial"/>
                                <w:szCs w:val="24"/>
                              </w:rPr>
                              <w:t>Tristan Hawkins</w:t>
                            </w:r>
                          </w:p>
                          <w:p w14:paraId="35E56E0A" w14:textId="6014CEBA" w:rsidR="00CB70EE" w:rsidRDefault="00CB70EE" w:rsidP="00CB70EE">
                            <w:pPr>
                              <w:spacing w:line="360" w:lineRule="auto"/>
                              <w:ind w:firstLine="720"/>
                              <w:rPr>
                                <w:rFonts w:ascii="Arial" w:hAnsi="Arial" w:cs="Arial"/>
                                <w:szCs w:val="24"/>
                              </w:rPr>
                            </w:pPr>
                            <w:r>
                              <w:rPr>
                                <w:rFonts w:ascii="Arial" w:hAnsi="Arial" w:cs="Arial"/>
                                <w:szCs w:val="24"/>
                              </w:rPr>
                              <w:t>Word Count: 2165</w:t>
                            </w:r>
                          </w:p>
                          <w:p w14:paraId="0C2CF40F" w14:textId="77777777" w:rsidR="00CB70EE" w:rsidRDefault="00CB70EE" w:rsidP="00CB70EE">
                            <w:pPr>
                              <w:spacing w:line="360" w:lineRule="auto"/>
                              <w:ind w:firstLine="720"/>
                              <w:rPr>
                                <w:rFonts w:ascii="Arial" w:hAnsi="Arial" w:cs="Arial"/>
                                <w:szCs w:val="24"/>
                              </w:rPr>
                            </w:pPr>
                          </w:p>
                          <w:p w14:paraId="741946D6" w14:textId="77777777" w:rsidR="00CB70EE" w:rsidRDefault="00CB70EE" w:rsidP="00CB70EE">
                            <w:pPr>
                              <w:spacing w:line="360" w:lineRule="auto"/>
                              <w:ind w:firstLine="720"/>
                              <w:rPr>
                                <w:rFonts w:ascii="Arial" w:hAnsi="Arial" w:cs="Arial"/>
                                <w:szCs w:val="24"/>
                              </w:rPr>
                            </w:pPr>
                          </w:p>
                          <w:p w14:paraId="3146AA95" w14:textId="77777777" w:rsidR="00CB70EE" w:rsidRDefault="00CB70EE" w:rsidP="00CB70EE">
                            <w:pPr>
                              <w:spacing w:line="360" w:lineRule="auto"/>
                              <w:ind w:firstLine="720"/>
                              <w:rPr>
                                <w:rFonts w:ascii="Arial" w:hAnsi="Arial" w:cs="Arial"/>
                                <w:szCs w:val="24"/>
                              </w:rPr>
                            </w:pPr>
                          </w:p>
                          <w:p w14:paraId="67A7E7EF" w14:textId="77777777" w:rsidR="00CB70EE" w:rsidRDefault="00CB70EE" w:rsidP="00CB70EE">
                            <w:pPr>
                              <w:spacing w:line="360" w:lineRule="auto"/>
                              <w:ind w:firstLine="720"/>
                              <w:rPr>
                                <w:rFonts w:ascii="Arial" w:hAnsi="Arial" w:cs="Arial"/>
                                <w:szCs w:val="24"/>
                              </w:rPr>
                            </w:pPr>
                            <w:r>
                              <w:rPr>
                                <w:rFonts w:ascii="Arial" w:hAnsi="Arial" w:cs="Arial"/>
                                <w:szCs w:val="24"/>
                              </w:rPr>
                              <w:t>Word Count: 2170</w:t>
                            </w:r>
                          </w:p>
                          <w:p w14:paraId="2F79A21A" w14:textId="77777777" w:rsidR="00CB70EE" w:rsidRDefault="00CB70EE" w:rsidP="00CB70EE">
                            <w:pPr>
                              <w:spacing w:line="360" w:lineRule="auto"/>
                              <w:ind w:firstLine="720"/>
                              <w:rPr>
                                <w:rFonts w:ascii="Arial" w:hAnsi="Arial" w:cs="Arial"/>
                                <w:szCs w:val="24"/>
                              </w:rPr>
                            </w:pPr>
                          </w:p>
                          <w:p w14:paraId="684C96F6" w14:textId="77777777" w:rsidR="00CB70EE" w:rsidRDefault="00CB70EE" w:rsidP="00CB70EE">
                            <w:pPr>
                              <w:pStyle w:val="NoSpacing"/>
                              <w:jc w:val="right"/>
                              <w:rPr>
                                <w:color w:val="0E2841" w:themeColor="text2"/>
                                <w:spacing w:val="10"/>
                                <w:sz w:val="28"/>
                                <w:szCs w:val="28"/>
                              </w:rPr>
                            </w:pPr>
                          </w:p>
                          <w:p w14:paraId="22088124" w14:textId="77777777" w:rsidR="00CB70EE" w:rsidRDefault="00CB70EE">
                            <w:pPr>
                              <w:pStyle w:val="NoSpacing"/>
                              <w:jc w:val="right"/>
                              <w:rPr>
                                <w:color w:val="0E2841" w:themeColor="text2"/>
                                <w:spacing w:val="10"/>
                                <w:sz w:val="28"/>
                                <w:szCs w:val="28"/>
                              </w:rPr>
                            </w:pPr>
                            <w:sdt>
                              <w:sdtPr>
                                <w:rPr>
                                  <w:color w:val="0E2841"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0E2841" w:themeColor="text2"/>
                                    <w:spacing w:val="10"/>
                                    <w:sz w:val="28"/>
                                    <w:szCs w:val="28"/>
                                  </w:rPr>
                                  <w:t>[Company Name]</w:t>
                                </w:r>
                              </w:sdtContent>
                            </w:sdt>
                          </w:p>
                        </w:txbxContent>
                      </v:textbox>
                    </v:shape>
                    <w10:wrap anchorx="page" anchory="page"/>
                  </v:group>
                </w:pict>
              </mc:Fallback>
            </mc:AlternateContent>
          </w:r>
          <w:r>
            <w:br w:type="page"/>
          </w:r>
        </w:p>
      </w:sdtContent>
    </w:sdt>
    <w:p w14:paraId="407E3B9B" w14:textId="77777777" w:rsidR="00172BAB" w:rsidRDefault="00172BAB" w:rsidP="00172BAB">
      <w:pPr>
        <w:spacing w:line="259" w:lineRule="auto"/>
        <w:jc w:val="center"/>
      </w:pPr>
    </w:p>
    <w:p w14:paraId="2549B68C" w14:textId="77777777" w:rsidR="00172BAB" w:rsidRDefault="00172BAB" w:rsidP="00172BAB">
      <w:pPr>
        <w:spacing w:line="259" w:lineRule="auto"/>
        <w:jc w:val="center"/>
      </w:pPr>
    </w:p>
    <w:p w14:paraId="76CE9E37" w14:textId="77777777" w:rsidR="00172BAB" w:rsidRDefault="00172BAB" w:rsidP="00172BAB">
      <w:pPr>
        <w:spacing w:line="259" w:lineRule="auto"/>
        <w:jc w:val="center"/>
      </w:pPr>
    </w:p>
    <w:p w14:paraId="4D2D38D7" w14:textId="77777777" w:rsidR="00172BAB" w:rsidRDefault="00172BAB" w:rsidP="00172BAB">
      <w:pPr>
        <w:spacing w:line="259" w:lineRule="auto"/>
        <w:jc w:val="center"/>
      </w:pPr>
    </w:p>
    <w:p w14:paraId="6CF805B5" w14:textId="77777777" w:rsidR="00172BAB" w:rsidRDefault="00172BAB" w:rsidP="00172BAB">
      <w:pPr>
        <w:spacing w:line="259" w:lineRule="auto"/>
        <w:jc w:val="center"/>
      </w:pPr>
    </w:p>
    <w:p w14:paraId="4E596BF7" w14:textId="77777777" w:rsidR="00172BAB" w:rsidRDefault="00172BAB" w:rsidP="00172BAB">
      <w:pPr>
        <w:spacing w:line="259" w:lineRule="auto"/>
        <w:jc w:val="center"/>
      </w:pPr>
    </w:p>
    <w:p w14:paraId="3E95C8FC" w14:textId="77777777" w:rsidR="00172BAB" w:rsidRDefault="00172BAB" w:rsidP="00172BAB">
      <w:pPr>
        <w:spacing w:line="259" w:lineRule="auto"/>
        <w:jc w:val="center"/>
      </w:pPr>
    </w:p>
    <w:p w14:paraId="6EAA48AC" w14:textId="77777777" w:rsidR="00172BAB" w:rsidRDefault="00172BAB" w:rsidP="00172BAB">
      <w:pPr>
        <w:spacing w:line="259" w:lineRule="auto"/>
        <w:jc w:val="center"/>
      </w:pPr>
    </w:p>
    <w:p w14:paraId="72A1F2CE" w14:textId="3D9A1D4F" w:rsidR="00172BAB" w:rsidRPr="00CB70EE" w:rsidRDefault="00172BAB" w:rsidP="00CB70EE">
      <w:pPr>
        <w:spacing w:line="259" w:lineRule="auto"/>
      </w:pPr>
    </w:p>
    <w:sdt>
      <w:sdtPr>
        <w:rPr>
          <w:rFonts w:ascii="Times New Roman" w:eastAsiaTheme="minorHAnsi" w:hAnsi="Times New Roman" w:cstheme="minorBidi"/>
          <w:color w:val="auto"/>
          <w:sz w:val="24"/>
          <w:szCs w:val="22"/>
          <w:lang w:val="en-IN"/>
        </w:rPr>
        <w:id w:val="457927527"/>
        <w:docPartObj>
          <w:docPartGallery w:val="Table of Contents"/>
          <w:docPartUnique/>
        </w:docPartObj>
      </w:sdtPr>
      <w:sdtEndPr>
        <w:rPr>
          <w:b/>
          <w:bCs/>
          <w:noProof/>
        </w:rPr>
      </w:sdtEndPr>
      <w:sdtContent>
        <w:p w14:paraId="16345306" w14:textId="51BA25E5" w:rsidR="00172BAB" w:rsidRPr="00172BAB" w:rsidRDefault="00172BAB" w:rsidP="00172BAB">
          <w:pPr>
            <w:pStyle w:val="TOCHeading"/>
            <w:spacing w:line="480" w:lineRule="auto"/>
            <w:jc w:val="center"/>
            <w:rPr>
              <w:rFonts w:ascii="Times New Roman" w:hAnsi="Times New Roman" w:cs="Times New Roman"/>
              <w:b/>
              <w:bCs/>
              <w:color w:val="auto"/>
              <w:sz w:val="24"/>
              <w:szCs w:val="24"/>
            </w:rPr>
          </w:pPr>
          <w:r w:rsidRPr="00172BAB">
            <w:rPr>
              <w:rFonts w:ascii="Times New Roman" w:hAnsi="Times New Roman" w:cs="Times New Roman"/>
              <w:b/>
              <w:bCs/>
              <w:color w:val="auto"/>
              <w:sz w:val="24"/>
              <w:szCs w:val="24"/>
            </w:rPr>
            <w:t>Table of Contents</w:t>
          </w:r>
        </w:p>
        <w:p w14:paraId="433D51E0" w14:textId="49AA5C15" w:rsidR="00A55A17" w:rsidRDefault="00172BAB">
          <w:pPr>
            <w:pStyle w:val="TOC1"/>
            <w:tabs>
              <w:tab w:val="right" w:leader="dot" w:pos="9016"/>
            </w:tabs>
            <w:rPr>
              <w:rFonts w:asciiTheme="minorHAnsi" w:eastAsiaTheme="minorEastAsia" w:hAnsiTheme="minorHAnsi"/>
              <w:noProof/>
              <w:kern w:val="2"/>
              <w:szCs w:val="24"/>
              <w:lang w:eastAsia="en-IN"/>
              <w14:ligatures w14:val="standardContextual"/>
            </w:rPr>
          </w:pPr>
          <w:r>
            <w:fldChar w:fldCharType="begin"/>
          </w:r>
          <w:r>
            <w:instrText xml:space="preserve"> TOC \o "1-3" \h \z \u </w:instrText>
          </w:r>
          <w:r>
            <w:fldChar w:fldCharType="separate"/>
          </w:r>
          <w:hyperlink w:anchor="_Toc165565502" w:history="1">
            <w:r w:rsidR="00A55A17" w:rsidRPr="004B62B7">
              <w:rPr>
                <w:rStyle w:val="Hyperlink"/>
                <w:noProof/>
              </w:rPr>
              <w:t>Introduction:</w:t>
            </w:r>
            <w:r w:rsidR="00A55A17">
              <w:rPr>
                <w:noProof/>
                <w:webHidden/>
              </w:rPr>
              <w:tab/>
            </w:r>
            <w:r w:rsidR="00A55A17">
              <w:rPr>
                <w:noProof/>
                <w:webHidden/>
              </w:rPr>
              <w:fldChar w:fldCharType="begin"/>
            </w:r>
            <w:r w:rsidR="00A55A17">
              <w:rPr>
                <w:noProof/>
                <w:webHidden/>
              </w:rPr>
              <w:instrText xml:space="preserve"> PAGEREF _Toc165565502 \h </w:instrText>
            </w:r>
            <w:r w:rsidR="00A55A17">
              <w:rPr>
                <w:noProof/>
                <w:webHidden/>
              </w:rPr>
            </w:r>
            <w:r w:rsidR="00A55A17">
              <w:rPr>
                <w:noProof/>
                <w:webHidden/>
              </w:rPr>
              <w:fldChar w:fldCharType="separate"/>
            </w:r>
            <w:r w:rsidR="00A55A17">
              <w:rPr>
                <w:noProof/>
                <w:webHidden/>
              </w:rPr>
              <w:t>2</w:t>
            </w:r>
            <w:r w:rsidR="00A55A17">
              <w:rPr>
                <w:noProof/>
                <w:webHidden/>
              </w:rPr>
              <w:fldChar w:fldCharType="end"/>
            </w:r>
          </w:hyperlink>
        </w:p>
        <w:p w14:paraId="227AC3C3" w14:textId="07F21AFB" w:rsidR="00A55A17" w:rsidRDefault="00000000">
          <w:pPr>
            <w:pStyle w:val="TOC1"/>
            <w:tabs>
              <w:tab w:val="right" w:leader="dot" w:pos="9016"/>
            </w:tabs>
            <w:rPr>
              <w:rFonts w:asciiTheme="minorHAnsi" w:eastAsiaTheme="minorEastAsia" w:hAnsiTheme="minorHAnsi"/>
              <w:noProof/>
              <w:kern w:val="2"/>
              <w:szCs w:val="24"/>
              <w:lang w:eastAsia="en-IN"/>
              <w14:ligatures w14:val="standardContextual"/>
            </w:rPr>
          </w:pPr>
          <w:hyperlink w:anchor="_Toc165565503" w:history="1">
            <w:r w:rsidR="00A55A17" w:rsidRPr="004B62B7">
              <w:rPr>
                <w:rStyle w:val="Hyperlink"/>
                <w:noProof/>
              </w:rPr>
              <w:t>Total Revenue:</w:t>
            </w:r>
            <w:r w:rsidR="00A55A17">
              <w:rPr>
                <w:noProof/>
                <w:webHidden/>
              </w:rPr>
              <w:tab/>
            </w:r>
            <w:r w:rsidR="00A55A17">
              <w:rPr>
                <w:noProof/>
                <w:webHidden/>
              </w:rPr>
              <w:fldChar w:fldCharType="begin"/>
            </w:r>
            <w:r w:rsidR="00A55A17">
              <w:rPr>
                <w:noProof/>
                <w:webHidden/>
              </w:rPr>
              <w:instrText xml:space="preserve"> PAGEREF _Toc165565503 \h </w:instrText>
            </w:r>
            <w:r w:rsidR="00A55A17">
              <w:rPr>
                <w:noProof/>
                <w:webHidden/>
              </w:rPr>
            </w:r>
            <w:r w:rsidR="00A55A17">
              <w:rPr>
                <w:noProof/>
                <w:webHidden/>
              </w:rPr>
              <w:fldChar w:fldCharType="separate"/>
            </w:r>
            <w:r w:rsidR="00A55A17">
              <w:rPr>
                <w:noProof/>
                <w:webHidden/>
              </w:rPr>
              <w:t>2</w:t>
            </w:r>
            <w:r w:rsidR="00A55A17">
              <w:rPr>
                <w:noProof/>
                <w:webHidden/>
              </w:rPr>
              <w:fldChar w:fldCharType="end"/>
            </w:r>
          </w:hyperlink>
        </w:p>
        <w:p w14:paraId="5AB4CAF5" w14:textId="51CB63F8" w:rsidR="00A55A17" w:rsidRDefault="00000000">
          <w:pPr>
            <w:pStyle w:val="TOC1"/>
            <w:tabs>
              <w:tab w:val="right" w:leader="dot" w:pos="9016"/>
            </w:tabs>
            <w:rPr>
              <w:rFonts w:asciiTheme="minorHAnsi" w:eastAsiaTheme="minorEastAsia" w:hAnsiTheme="minorHAnsi"/>
              <w:noProof/>
              <w:kern w:val="2"/>
              <w:szCs w:val="24"/>
              <w:lang w:eastAsia="en-IN"/>
              <w14:ligatures w14:val="standardContextual"/>
            </w:rPr>
          </w:pPr>
          <w:hyperlink w:anchor="_Toc165565504" w:history="1">
            <w:r w:rsidR="00A55A17" w:rsidRPr="004B62B7">
              <w:rPr>
                <w:rStyle w:val="Hyperlink"/>
                <w:noProof/>
              </w:rPr>
              <w:t>Market Position:</w:t>
            </w:r>
            <w:r w:rsidR="00A55A17">
              <w:rPr>
                <w:noProof/>
                <w:webHidden/>
              </w:rPr>
              <w:tab/>
            </w:r>
            <w:r w:rsidR="00A55A17">
              <w:rPr>
                <w:noProof/>
                <w:webHidden/>
              </w:rPr>
              <w:fldChar w:fldCharType="begin"/>
            </w:r>
            <w:r w:rsidR="00A55A17">
              <w:rPr>
                <w:noProof/>
                <w:webHidden/>
              </w:rPr>
              <w:instrText xml:space="preserve"> PAGEREF _Toc165565504 \h </w:instrText>
            </w:r>
            <w:r w:rsidR="00A55A17">
              <w:rPr>
                <w:noProof/>
                <w:webHidden/>
              </w:rPr>
            </w:r>
            <w:r w:rsidR="00A55A17">
              <w:rPr>
                <w:noProof/>
                <w:webHidden/>
              </w:rPr>
              <w:fldChar w:fldCharType="separate"/>
            </w:r>
            <w:r w:rsidR="00A55A17">
              <w:rPr>
                <w:noProof/>
                <w:webHidden/>
              </w:rPr>
              <w:t>5</w:t>
            </w:r>
            <w:r w:rsidR="00A55A17">
              <w:rPr>
                <w:noProof/>
                <w:webHidden/>
              </w:rPr>
              <w:fldChar w:fldCharType="end"/>
            </w:r>
          </w:hyperlink>
        </w:p>
        <w:p w14:paraId="64DAFEE8" w14:textId="7B7988F5" w:rsidR="00A55A17" w:rsidRDefault="00000000">
          <w:pPr>
            <w:pStyle w:val="TOC2"/>
            <w:tabs>
              <w:tab w:val="right" w:leader="dot" w:pos="9016"/>
            </w:tabs>
            <w:rPr>
              <w:rFonts w:asciiTheme="minorHAnsi" w:eastAsiaTheme="minorEastAsia" w:hAnsiTheme="minorHAnsi"/>
              <w:noProof/>
              <w:kern w:val="2"/>
              <w:szCs w:val="24"/>
              <w:lang w:eastAsia="en-IN"/>
              <w14:ligatures w14:val="standardContextual"/>
            </w:rPr>
          </w:pPr>
          <w:hyperlink w:anchor="_Toc165565505" w:history="1">
            <w:r w:rsidR="00A55A17" w:rsidRPr="004B62B7">
              <w:rPr>
                <w:rStyle w:val="Hyperlink"/>
                <w:noProof/>
              </w:rPr>
              <w:t>Market Share:</w:t>
            </w:r>
            <w:r w:rsidR="00A55A17">
              <w:rPr>
                <w:noProof/>
                <w:webHidden/>
              </w:rPr>
              <w:tab/>
            </w:r>
            <w:r w:rsidR="00A55A17">
              <w:rPr>
                <w:noProof/>
                <w:webHidden/>
              </w:rPr>
              <w:fldChar w:fldCharType="begin"/>
            </w:r>
            <w:r w:rsidR="00A55A17">
              <w:rPr>
                <w:noProof/>
                <w:webHidden/>
              </w:rPr>
              <w:instrText xml:space="preserve"> PAGEREF _Toc165565505 \h </w:instrText>
            </w:r>
            <w:r w:rsidR="00A55A17">
              <w:rPr>
                <w:noProof/>
                <w:webHidden/>
              </w:rPr>
            </w:r>
            <w:r w:rsidR="00A55A17">
              <w:rPr>
                <w:noProof/>
                <w:webHidden/>
              </w:rPr>
              <w:fldChar w:fldCharType="separate"/>
            </w:r>
            <w:r w:rsidR="00A55A17">
              <w:rPr>
                <w:noProof/>
                <w:webHidden/>
              </w:rPr>
              <w:t>5</w:t>
            </w:r>
            <w:r w:rsidR="00A55A17">
              <w:rPr>
                <w:noProof/>
                <w:webHidden/>
              </w:rPr>
              <w:fldChar w:fldCharType="end"/>
            </w:r>
          </w:hyperlink>
        </w:p>
        <w:p w14:paraId="4071E552" w14:textId="44D406B5" w:rsidR="00A55A17" w:rsidRDefault="00000000">
          <w:pPr>
            <w:pStyle w:val="TOC2"/>
            <w:tabs>
              <w:tab w:val="right" w:leader="dot" w:pos="9016"/>
            </w:tabs>
            <w:rPr>
              <w:rFonts w:asciiTheme="minorHAnsi" w:eastAsiaTheme="minorEastAsia" w:hAnsiTheme="minorHAnsi"/>
              <w:noProof/>
              <w:kern w:val="2"/>
              <w:szCs w:val="24"/>
              <w:lang w:eastAsia="en-IN"/>
              <w14:ligatures w14:val="standardContextual"/>
            </w:rPr>
          </w:pPr>
          <w:hyperlink w:anchor="_Toc165565506" w:history="1">
            <w:r w:rsidR="00A55A17" w:rsidRPr="004B62B7">
              <w:rPr>
                <w:rStyle w:val="Hyperlink"/>
                <w:noProof/>
              </w:rPr>
              <w:t>Customer Demographics</w:t>
            </w:r>
            <w:r w:rsidR="00A55A17">
              <w:rPr>
                <w:noProof/>
                <w:webHidden/>
              </w:rPr>
              <w:tab/>
            </w:r>
            <w:r w:rsidR="00A55A17">
              <w:rPr>
                <w:noProof/>
                <w:webHidden/>
              </w:rPr>
              <w:fldChar w:fldCharType="begin"/>
            </w:r>
            <w:r w:rsidR="00A55A17">
              <w:rPr>
                <w:noProof/>
                <w:webHidden/>
              </w:rPr>
              <w:instrText xml:space="preserve"> PAGEREF _Toc165565506 \h </w:instrText>
            </w:r>
            <w:r w:rsidR="00A55A17">
              <w:rPr>
                <w:noProof/>
                <w:webHidden/>
              </w:rPr>
            </w:r>
            <w:r w:rsidR="00A55A17">
              <w:rPr>
                <w:noProof/>
                <w:webHidden/>
              </w:rPr>
              <w:fldChar w:fldCharType="separate"/>
            </w:r>
            <w:r w:rsidR="00A55A17">
              <w:rPr>
                <w:noProof/>
                <w:webHidden/>
              </w:rPr>
              <w:t>6</w:t>
            </w:r>
            <w:r w:rsidR="00A55A17">
              <w:rPr>
                <w:noProof/>
                <w:webHidden/>
              </w:rPr>
              <w:fldChar w:fldCharType="end"/>
            </w:r>
          </w:hyperlink>
        </w:p>
        <w:p w14:paraId="6C7748DD" w14:textId="156CFBC9" w:rsidR="00A55A17" w:rsidRDefault="00000000">
          <w:pPr>
            <w:pStyle w:val="TOC2"/>
            <w:tabs>
              <w:tab w:val="right" w:leader="dot" w:pos="9016"/>
            </w:tabs>
            <w:rPr>
              <w:rFonts w:asciiTheme="minorHAnsi" w:eastAsiaTheme="minorEastAsia" w:hAnsiTheme="minorHAnsi"/>
              <w:noProof/>
              <w:kern w:val="2"/>
              <w:szCs w:val="24"/>
              <w:lang w:eastAsia="en-IN"/>
              <w14:ligatures w14:val="standardContextual"/>
            </w:rPr>
          </w:pPr>
          <w:hyperlink w:anchor="_Toc165565507" w:history="1">
            <w:r w:rsidR="00A55A17" w:rsidRPr="004B62B7">
              <w:rPr>
                <w:rStyle w:val="Hyperlink"/>
                <w:noProof/>
              </w:rPr>
              <w:t>Brand Perception and Growth Potential:</w:t>
            </w:r>
            <w:r w:rsidR="00A55A17">
              <w:rPr>
                <w:noProof/>
                <w:webHidden/>
              </w:rPr>
              <w:tab/>
            </w:r>
            <w:r w:rsidR="00A55A17">
              <w:rPr>
                <w:noProof/>
                <w:webHidden/>
              </w:rPr>
              <w:fldChar w:fldCharType="begin"/>
            </w:r>
            <w:r w:rsidR="00A55A17">
              <w:rPr>
                <w:noProof/>
                <w:webHidden/>
              </w:rPr>
              <w:instrText xml:space="preserve"> PAGEREF _Toc165565507 \h </w:instrText>
            </w:r>
            <w:r w:rsidR="00A55A17">
              <w:rPr>
                <w:noProof/>
                <w:webHidden/>
              </w:rPr>
            </w:r>
            <w:r w:rsidR="00A55A17">
              <w:rPr>
                <w:noProof/>
                <w:webHidden/>
              </w:rPr>
              <w:fldChar w:fldCharType="separate"/>
            </w:r>
            <w:r w:rsidR="00A55A17">
              <w:rPr>
                <w:noProof/>
                <w:webHidden/>
              </w:rPr>
              <w:t>7</w:t>
            </w:r>
            <w:r w:rsidR="00A55A17">
              <w:rPr>
                <w:noProof/>
                <w:webHidden/>
              </w:rPr>
              <w:fldChar w:fldCharType="end"/>
            </w:r>
          </w:hyperlink>
        </w:p>
        <w:p w14:paraId="37332A77" w14:textId="5EFE6C40" w:rsidR="00A55A17" w:rsidRDefault="00000000">
          <w:pPr>
            <w:pStyle w:val="TOC2"/>
            <w:tabs>
              <w:tab w:val="right" w:leader="dot" w:pos="9016"/>
            </w:tabs>
            <w:rPr>
              <w:rFonts w:asciiTheme="minorHAnsi" w:eastAsiaTheme="minorEastAsia" w:hAnsiTheme="minorHAnsi"/>
              <w:noProof/>
              <w:kern w:val="2"/>
              <w:szCs w:val="24"/>
              <w:lang w:eastAsia="en-IN"/>
              <w14:ligatures w14:val="standardContextual"/>
            </w:rPr>
          </w:pPr>
          <w:hyperlink w:anchor="_Toc165565508" w:history="1">
            <w:r w:rsidR="00A55A17" w:rsidRPr="004B62B7">
              <w:rPr>
                <w:rStyle w:val="Hyperlink"/>
                <w:noProof/>
              </w:rPr>
              <w:t>Expansion Strategy:</w:t>
            </w:r>
            <w:r w:rsidR="00A55A17">
              <w:rPr>
                <w:noProof/>
                <w:webHidden/>
              </w:rPr>
              <w:tab/>
            </w:r>
            <w:r w:rsidR="00A55A17">
              <w:rPr>
                <w:noProof/>
                <w:webHidden/>
              </w:rPr>
              <w:fldChar w:fldCharType="begin"/>
            </w:r>
            <w:r w:rsidR="00A55A17">
              <w:rPr>
                <w:noProof/>
                <w:webHidden/>
              </w:rPr>
              <w:instrText xml:space="preserve"> PAGEREF _Toc165565508 \h </w:instrText>
            </w:r>
            <w:r w:rsidR="00A55A17">
              <w:rPr>
                <w:noProof/>
                <w:webHidden/>
              </w:rPr>
            </w:r>
            <w:r w:rsidR="00A55A17">
              <w:rPr>
                <w:noProof/>
                <w:webHidden/>
              </w:rPr>
              <w:fldChar w:fldCharType="separate"/>
            </w:r>
            <w:r w:rsidR="00A55A17">
              <w:rPr>
                <w:noProof/>
                <w:webHidden/>
              </w:rPr>
              <w:t>7</w:t>
            </w:r>
            <w:r w:rsidR="00A55A17">
              <w:rPr>
                <w:noProof/>
                <w:webHidden/>
              </w:rPr>
              <w:fldChar w:fldCharType="end"/>
            </w:r>
          </w:hyperlink>
        </w:p>
        <w:p w14:paraId="40F0EB86" w14:textId="6CC9382D" w:rsidR="00A55A17" w:rsidRDefault="00000000">
          <w:pPr>
            <w:pStyle w:val="TOC2"/>
            <w:tabs>
              <w:tab w:val="right" w:leader="dot" w:pos="9016"/>
            </w:tabs>
            <w:rPr>
              <w:rFonts w:asciiTheme="minorHAnsi" w:eastAsiaTheme="minorEastAsia" w:hAnsiTheme="minorHAnsi"/>
              <w:noProof/>
              <w:kern w:val="2"/>
              <w:szCs w:val="24"/>
              <w:lang w:eastAsia="en-IN"/>
              <w14:ligatures w14:val="standardContextual"/>
            </w:rPr>
          </w:pPr>
          <w:hyperlink w:anchor="_Toc165565509" w:history="1">
            <w:r w:rsidR="00A55A17" w:rsidRPr="004B62B7">
              <w:rPr>
                <w:rStyle w:val="Hyperlink"/>
                <w:noProof/>
              </w:rPr>
              <w:t>Potential Barriers to Growth:</w:t>
            </w:r>
            <w:r w:rsidR="00A55A17">
              <w:rPr>
                <w:noProof/>
                <w:webHidden/>
              </w:rPr>
              <w:tab/>
            </w:r>
            <w:r w:rsidR="00A55A17">
              <w:rPr>
                <w:noProof/>
                <w:webHidden/>
              </w:rPr>
              <w:fldChar w:fldCharType="begin"/>
            </w:r>
            <w:r w:rsidR="00A55A17">
              <w:rPr>
                <w:noProof/>
                <w:webHidden/>
              </w:rPr>
              <w:instrText xml:space="preserve"> PAGEREF _Toc165565509 \h </w:instrText>
            </w:r>
            <w:r w:rsidR="00A55A17">
              <w:rPr>
                <w:noProof/>
                <w:webHidden/>
              </w:rPr>
            </w:r>
            <w:r w:rsidR="00A55A17">
              <w:rPr>
                <w:noProof/>
                <w:webHidden/>
              </w:rPr>
              <w:fldChar w:fldCharType="separate"/>
            </w:r>
            <w:r w:rsidR="00A55A17">
              <w:rPr>
                <w:noProof/>
                <w:webHidden/>
              </w:rPr>
              <w:t>8</w:t>
            </w:r>
            <w:r w:rsidR="00A55A17">
              <w:rPr>
                <w:noProof/>
                <w:webHidden/>
              </w:rPr>
              <w:fldChar w:fldCharType="end"/>
            </w:r>
          </w:hyperlink>
        </w:p>
        <w:p w14:paraId="75885AC7" w14:textId="1C7BB3A4" w:rsidR="00A55A17" w:rsidRDefault="00000000">
          <w:pPr>
            <w:pStyle w:val="TOC1"/>
            <w:tabs>
              <w:tab w:val="right" w:leader="dot" w:pos="9016"/>
            </w:tabs>
            <w:rPr>
              <w:rFonts w:asciiTheme="minorHAnsi" w:eastAsiaTheme="minorEastAsia" w:hAnsiTheme="minorHAnsi"/>
              <w:noProof/>
              <w:kern w:val="2"/>
              <w:szCs w:val="24"/>
              <w:lang w:eastAsia="en-IN"/>
              <w14:ligatures w14:val="standardContextual"/>
            </w:rPr>
          </w:pPr>
          <w:hyperlink w:anchor="_Toc165565510" w:history="1">
            <w:r w:rsidR="00A55A17" w:rsidRPr="004B62B7">
              <w:rPr>
                <w:rStyle w:val="Hyperlink"/>
                <w:noProof/>
              </w:rPr>
              <w:t>Financial Commitment to CSR</w:t>
            </w:r>
            <w:r w:rsidR="00A55A17">
              <w:rPr>
                <w:noProof/>
                <w:webHidden/>
              </w:rPr>
              <w:tab/>
            </w:r>
            <w:r w:rsidR="00A55A17">
              <w:rPr>
                <w:noProof/>
                <w:webHidden/>
              </w:rPr>
              <w:fldChar w:fldCharType="begin"/>
            </w:r>
            <w:r w:rsidR="00A55A17">
              <w:rPr>
                <w:noProof/>
                <w:webHidden/>
              </w:rPr>
              <w:instrText xml:space="preserve"> PAGEREF _Toc165565510 \h </w:instrText>
            </w:r>
            <w:r w:rsidR="00A55A17">
              <w:rPr>
                <w:noProof/>
                <w:webHidden/>
              </w:rPr>
            </w:r>
            <w:r w:rsidR="00A55A17">
              <w:rPr>
                <w:noProof/>
                <w:webHidden/>
              </w:rPr>
              <w:fldChar w:fldCharType="separate"/>
            </w:r>
            <w:r w:rsidR="00A55A17">
              <w:rPr>
                <w:noProof/>
                <w:webHidden/>
              </w:rPr>
              <w:t>9</w:t>
            </w:r>
            <w:r w:rsidR="00A55A17">
              <w:rPr>
                <w:noProof/>
                <w:webHidden/>
              </w:rPr>
              <w:fldChar w:fldCharType="end"/>
            </w:r>
          </w:hyperlink>
        </w:p>
        <w:p w14:paraId="0B0F821A" w14:textId="284A444B" w:rsidR="00A55A17" w:rsidRDefault="00000000">
          <w:pPr>
            <w:pStyle w:val="TOC1"/>
            <w:tabs>
              <w:tab w:val="right" w:leader="dot" w:pos="9016"/>
            </w:tabs>
            <w:rPr>
              <w:rFonts w:asciiTheme="minorHAnsi" w:eastAsiaTheme="minorEastAsia" w:hAnsiTheme="minorHAnsi"/>
              <w:noProof/>
              <w:kern w:val="2"/>
              <w:szCs w:val="24"/>
              <w:lang w:eastAsia="en-IN"/>
              <w14:ligatures w14:val="standardContextual"/>
            </w:rPr>
          </w:pPr>
          <w:hyperlink w:anchor="_Toc165565511" w:history="1">
            <w:r w:rsidR="00A55A17" w:rsidRPr="004B62B7">
              <w:rPr>
                <w:rStyle w:val="Hyperlink"/>
                <w:noProof/>
              </w:rPr>
              <w:t>Recommendation:</w:t>
            </w:r>
            <w:r w:rsidR="00A55A17">
              <w:rPr>
                <w:noProof/>
                <w:webHidden/>
              </w:rPr>
              <w:tab/>
            </w:r>
            <w:r w:rsidR="00A55A17">
              <w:rPr>
                <w:noProof/>
                <w:webHidden/>
              </w:rPr>
              <w:fldChar w:fldCharType="begin"/>
            </w:r>
            <w:r w:rsidR="00A55A17">
              <w:rPr>
                <w:noProof/>
                <w:webHidden/>
              </w:rPr>
              <w:instrText xml:space="preserve"> PAGEREF _Toc165565511 \h </w:instrText>
            </w:r>
            <w:r w:rsidR="00A55A17">
              <w:rPr>
                <w:noProof/>
                <w:webHidden/>
              </w:rPr>
            </w:r>
            <w:r w:rsidR="00A55A17">
              <w:rPr>
                <w:noProof/>
                <w:webHidden/>
              </w:rPr>
              <w:fldChar w:fldCharType="separate"/>
            </w:r>
            <w:r w:rsidR="00A55A17">
              <w:rPr>
                <w:noProof/>
                <w:webHidden/>
              </w:rPr>
              <w:t>10</w:t>
            </w:r>
            <w:r w:rsidR="00A55A17">
              <w:rPr>
                <w:noProof/>
                <w:webHidden/>
              </w:rPr>
              <w:fldChar w:fldCharType="end"/>
            </w:r>
          </w:hyperlink>
        </w:p>
        <w:p w14:paraId="6CFED205" w14:textId="6D74D431" w:rsidR="00A55A17" w:rsidRDefault="00000000">
          <w:pPr>
            <w:pStyle w:val="TOC1"/>
            <w:tabs>
              <w:tab w:val="right" w:leader="dot" w:pos="9016"/>
            </w:tabs>
            <w:rPr>
              <w:rFonts w:asciiTheme="minorHAnsi" w:eastAsiaTheme="minorEastAsia" w:hAnsiTheme="minorHAnsi"/>
              <w:noProof/>
              <w:kern w:val="2"/>
              <w:szCs w:val="24"/>
              <w:lang w:eastAsia="en-IN"/>
              <w14:ligatures w14:val="standardContextual"/>
            </w:rPr>
          </w:pPr>
          <w:hyperlink w:anchor="_Toc165565512" w:history="1">
            <w:r w:rsidR="00A55A17" w:rsidRPr="004B62B7">
              <w:rPr>
                <w:rStyle w:val="Hyperlink"/>
                <w:noProof/>
              </w:rPr>
              <w:t>Conclusion:</w:t>
            </w:r>
            <w:r w:rsidR="00A55A17">
              <w:rPr>
                <w:noProof/>
                <w:webHidden/>
              </w:rPr>
              <w:tab/>
            </w:r>
            <w:r w:rsidR="00A55A17">
              <w:rPr>
                <w:noProof/>
                <w:webHidden/>
              </w:rPr>
              <w:fldChar w:fldCharType="begin"/>
            </w:r>
            <w:r w:rsidR="00A55A17">
              <w:rPr>
                <w:noProof/>
                <w:webHidden/>
              </w:rPr>
              <w:instrText xml:space="preserve"> PAGEREF _Toc165565512 \h </w:instrText>
            </w:r>
            <w:r w:rsidR="00A55A17">
              <w:rPr>
                <w:noProof/>
                <w:webHidden/>
              </w:rPr>
            </w:r>
            <w:r w:rsidR="00A55A17">
              <w:rPr>
                <w:noProof/>
                <w:webHidden/>
              </w:rPr>
              <w:fldChar w:fldCharType="separate"/>
            </w:r>
            <w:r w:rsidR="00A55A17">
              <w:rPr>
                <w:noProof/>
                <w:webHidden/>
              </w:rPr>
              <w:t>10</w:t>
            </w:r>
            <w:r w:rsidR="00A55A17">
              <w:rPr>
                <w:noProof/>
                <w:webHidden/>
              </w:rPr>
              <w:fldChar w:fldCharType="end"/>
            </w:r>
          </w:hyperlink>
        </w:p>
        <w:p w14:paraId="06CBFAF6" w14:textId="007E72EC" w:rsidR="00A55A17" w:rsidRDefault="00000000">
          <w:pPr>
            <w:pStyle w:val="TOC1"/>
            <w:tabs>
              <w:tab w:val="right" w:leader="dot" w:pos="9016"/>
            </w:tabs>
            <w:rPr>
              <w:rFonts w:asciiTheme="minorHAnsi" w:eastAsiaTheme="minorEastAsia" w:hAnsiTheme="minorHAnsi"/>
              <w:noProof/>
              <w:kern w:val="2"/>
              <w:szCs w:val="24"/>
              <w:lang w:eastAsia="en-IN"/>
              <w14:ligatures w14:val="standardContextual"/>
            </w:rPr>
          </w:pPr>
          <w:hyperlink w:anchor="_Toc165565513" w:history="1">
            <w:r w:rsidR="00A55A17" w:rsidRPr="004B62B7">
              <w:rPr>
                <w:rStyle w:val="Hyperlink"/>
                <w:noProof/>
              </w:rPr>
              <w:t>References:</w:t>
            </w:r>
            <w:r w:rsidR="00A55A17">
              <w:rPr>
                <w:noProof/>
                <w:webHidden/>
              </w:rPr>
              <w:tab/>
            </w:r>
            <w:r w:rsidR="00A55A17">
              <w:rPr>
                <w:noProof/>
                <w:webHidden/>
              </w:rPr>
              <w:fldChar w:fldCharType="begin"/>
            </w:r>
            <w:r w:rsidR="00A55A17">
              <w:rPr>
                <w:noProof/>
                <w:webHidden/>
              </w:rPr>
              <w:instrText xml:space="preserve"> PAGEREF _Toc165565513 \h </w:instrText>
            </w:r>
            <w:r w:rsidR="00A55A17">
              <w:rPr>
                <w:noProof/>
                <w:webHidden/>
              </w:rPr>
            </w:r>
            <w:r w:rsidR="00A55A17">
              <w:rPr>
                <w:noProof/>
                <w:webHidden/>
              </w:rPr>
              <w:fldChar w:fldCharType="separate"/>
            </w:r>
            <w:r w:rsidR="00A55A17">
              <w:rPr>
                <w:noProof/>
                <w:webHidden/>
              </w:rPr>
              <w:t>12</w:t>
            </w:r>
            <w:r w:rsidR="00A55A17">
              <w:rPr>
                <w:noProof/>
                <w:webHidden/>
              </w:rPr>
              <w:fldChar w:fldCharType="end"/>
            </w:r>
          </w:hyperlink>
        </w:p>
        <w:p w14:paraId="7061D21C" w14:textId="5A676DA2" w:rsidR="00172BAB" w:rsidRDefault="00172BAB">
          <w:r>
            <w:rPr>
              <w:b/>
              <w:bCs/>
              <w:noProof/>
            </w:rPr>
            <w:fldChar w:fldCharType="end"/>
          </w:r>
        </w:p>
      </w:sdtContent>
    </w:sdt>
    <w:p w14:paraId="18A7BBE3" w14:textId="77777777" w:rsidR="00172BAB" w:rsidRDefault="00172BAB">
      <w:pPr>
        <w:spacing w:line="259" w:lineRule="auto"/>
        <w:jc w:val="left"/>
        <w:rPr>
          <w:b/>
        </w:rPr>
      </w:pPr>
      <w:r>
        <w:br w:type="page"/>
      </w:r>
    </w:p>
    <w:p w14:paraId="53CE8ED4" w14:textId="49ECB34F" w:rsidR="00515C81" w:rsidRDefault="003F2532" w:rsidP="003F2532">
      <w:pPr>
        <w:pStyle w:val="Heading1"/>
      </w:pPr>
      <w:bookmarkStart w:id="2" w:name="_Toc165565502"/>
      <w:r>
        <w:lastRenderedPageBreak/>
        <w:t>Introduction:</w:t>
      </w:r>
      <w:bookmarkEnd w:id="2"/>
      <w:r>
        <w:t xml:space="preserve"> </w:t>
      </w:r>
    </w:p>
    <w:p w14:paraId="364A462A" w14:textId="0481717F" w:rsidR="003F2532" w:rsidRPr="00CB70EE" w:rsidRDefault="003F2532" w:rsidP="00CB70EE">
      <w:pPr>
        <w:spacing w:line="360" w:lineRule="auto"/>
        <w:ind w:firstLine="720"/>
        <w:rPr>
          <w:rFonts w:ascii="Arial" w:hAnsi="Arial" w:cs="Arial"/>
          <w:szCs w:val="24"/>
          <w:lang w:val="en-GB"/>
        </w:rPr>
      </w:pPr>
      <w:r w:rsidRPr="00CB70EE">
        <w:rPr>
          <w:rFonts w:ascii="Arial" w:hAnsi="Arial" w:cs="Arial"/>
          <w:szCs w:val="24"/>
          <w:lang w:val="en-GB"/>
        </w:rPr>
        <w:t xml:space="preserve">The </w:t>
      </w:r>
      <w:r w:rsidR="004C32A5" w:rsidRPr="00CB70EE">
        <w:rPr>
          <w:rFonts w:ascii="Arial" w:hAnsi="Arial" w:cs="Arial"/>
          <w:szCs w:val="24"/>
          <w:lang w:val="en-GB"/>
        </w:rPr>
        <w:t>aim of this</w:t>
      </w:r>
      <w:r w:rsidRPr="00CB70EE">
        <w:rPr>
          <w:rFonts w:ascii="Arial" w:hAnsi="Arial" w:cs="Arial"/>
          <w:szCs w:val="24"/>
          <w:lang w:val="en-GB"/>
        </w:rPr>
        <w:t xml:space="preserve"> </w:t>
      </w:r>
      <w:r w:rsidR="004C32A5" w:rsidRPr="00CB70EE">
        <w:rPr>
          <w:rFonts w:ascii="Arial" w:hAnsi="Arial" w:cs="Arial"/>
          <w:szCs w:val="24"/>
          <w:lang w:val="en-GB"/>
        </w:rPr>
        <w:t>existing</w:t>
      </w:r>
      <w:r w:rsidRPr="00CB70EE">
        <w:rPr>
          <w:rFonts w:ascii="Arial" w:hAnsi="Arial" w:cs="Arial"/>
          <w:szCs w:val="24"/>
          <w:lang w:val="en-GB"/>
        </w:rPr>
        <w:t xml:space="preserve"> study is to carryout detailed </w:t>
      </w:r>
      <w:r w:rsidR="004C32A5" w:rsidRPr="00CB70EE">
        <w:rPr>
          <w:rFonts w:ascii="Arial" w:hAnsi="Arial" w:cs="Arial"/>
          <w:szCs w:val="24"/>
          <w:lang w:val="en-GB"/>
        </w:rPr>
        <w:t>examination</w:t>
      </w:r>
      <w:r w:rsidRPr="00CB70EE">
        <w:rPr>
          <w:rFonts w:ascii="Arial" w:hAnsi="Arial" w:cs="Arial"/>
          <w:szCs w:val="24"/>
          <w:lang w:val="en-GB"/>
        </w:rPr>
        <w:t xml:space="preserve"> of </w:t>
      </w:r>
      <w:r w:rsidR="004C32A5" w:rsidRPr="00CB70EE">
        <w:rPr>
          <w:rFonts w:ascii="Arial" w:hAnsi="Arial" w:cs="Arial"/>
          <w:b/>
          <w:i/>
          <w:szCs w:val="24"/>
          <w:lang w:val="en-GB"/>
        </w:rPr>
        <w:t>“</w:t>
      </w:r>
      <w:r w:rsidRPr="00CB70EE">
        <w:rPr>
          <w:rFonts w:ascii="Arial" w:hAnsi="Arial" w:cs="Arial"/>
          <w:b/>
          <w:i/>
          <w:szCs w:val="24"/>
          <w:lang w:val="en-GB"/>
        </w:rPr>
        <w:t>Shangri-La Hotel Group</w:t>
      </w:r>
      <w:r w:rsidR="004C32A5" w:rsidRPr="00CB70EE">
        <w:rPr>
          <w:rFonts w:ascii="Arial" w:hAnsi="Arial" w:cs="Arial"/>
          <w:b/>
          <w:i/>
          <w:szCs w:val="24"/>
          <w:lang w:val="en-GB"/>
        </w:rPr>
        <w:t>”</w:t>
      </w:r>
      <w:r w:rsidRPr="00CB70EE">
        <w:rPr>
          <w:rFonts w:ascii="Arial" w:hAnsi="Arial" w:cs="Arial"/>
          <w:szCs w:val="24"/>
          <w:lang w:val="en-GB"/>
        </w:rPr>
        <w:t xml:space="preserve"> and </w:t>
      </w:r>
      <w:r w:rsidR="004C32A5" w:rsidRPr="00CB70EE">
        <w:rPr>
          <w:rFonts w:ascii="Arial" w:hAnsi="Arial" w:cs="Arial"/>
          <w:b/>
          <w:i/>
          <w:szCs w:val="24"/>
          <w:lang w:val="en-GB"/>
        </w:rPr>
        <w:t>“</w:t>
      </w:r>
      <w:r w:rsidRPr="00CB70EE">
        <w:rPr>
          <w:rFonts w:ascii="Arial" w:hAnsi="Arial" w:cs="Arial"/>
          <w:b/>
          <w:i/>
          <w:szCs w:val="24"/>
          <w:lang w:val="en-GB"/>
        </w:rPr>
        <w:t>Travelodge Hotels</w:t>
      </w:r>
      <w:r w:rsidR="004C32A5" w:rsidRPr="00CB70EE">
        <w:rPr>
          <w:rFonts w:ascii="Arial" w:hAnsi="Arial" w:cs="Arial"/>
          <w:b/>
          <w:i/>
          <w:szCs w:val="24"/>
          <w:lang w:val="en-GB"/>
        </w:rPr>
        <w:t>”</w:t>
      </w:r>
      <w:r w:rsidRPr="00CB70EE">
        <w:rPr>
          <w:rFonts w:ascii="Arial" w:hAnsi="Arial" w:cs="Arial"/>
          <w:szCs w:val="24"/>
          <w:lang w:val="en-GB"/>
        </w:rPr>
        <w:t xml:space="preserve">. The </w:t>
      </w:r>
      <w:r w:rsidR="003E4B96" w:rsidRPr="00CB70EE">
        <w:rPr>
          <w:rFonts w:ascii="Arial" w:hAnsi="Arial" w:cs="Arial"/>
          <w:szCs w:val="24"/>
          <w:lang w:val="en-GB"/>
        </w:rPr>
        <w:t>study</w:t>
      </w:r>
      <w:r w:rsidRPr="00CB70EE">
        <w:rPr>
          <w:rFonts w:ascii="Arial" w:hAnsi="Arial" w:cs="Arial"/>
          <w:szCs w:val="24"/>
          <w:lang w:val="en-GB"/>
        </w:rPr>
        <w:t xml:space="preserve"> is aimed at understanding the financial management practice adopted by both the </w:t>
      </w:r>
      <w:r w:rsidR="003E4B96" w:rsidRPr="00CB70EE">
        <w:rPr>
          <w:rFonts w:ascii="Arial" w:hAnsi="Arial" w:cs="Arial"/>
          <w:szCs w:val="24"/>
          <w:lang w:val="en-GB"/>
        </w:rPr>
        <w:t>companies</w:t>
      </w:r>
      <w:r w:rsidRPr="00CB70EE">
        <w:rPr>
          <w:rFonts w:ascii="Arial" w:hAnsi="Arial" w:cs="Arial"/>
          <w:szCs w:val="24"/>
          <w:lang w:val="en-GB"/>
        </w:rPr>
        <w:t xml:space="preserve">. The study involves drawing comparison of revenues for both the companies </w:t>
      </w:r>
      <w:proofErr w:type="gramStart"/>
      <w:r w:rsidRPr="00CB70EE">
        <w:rPr>
          <w:rFonts w:ascii="Arial" w:hAnsi="Arial" w:cs="Arial"/>
          <w:szCs w:val="24"/>
          <w:lang w:val="en-GB"/>
        </w:rPr>
        <w:t>and also</w:t>
      </w:r>
      <w:proofErr w:type="gramEnd"/>
      <w:r w:rsidRPr="00CB70EE">
        <w:rPr>
          <w:rFonts w:ascii="Arial" w:hAnsi="Arial" w:cs="Arial"/>
          <w:szCs w:val="24"/>
          <w:lang w:val="en-GB"/>
        </w:rPr>
        <w:t xml:space="preserve"> understanding the main sources of revenue and factors that contribute to revenue growth or decline. </w:t>
      </w:r>
    </w:p>
    <w:p w14:paraId="5A72895B" w14:textId="1A27BB08" w:rsidR="000E1C7C" w:rsidRPr="00CB70EE" w:rsidRDefault="003F2532" w:rsidP="00CB70EE">
      <w:pPr>
        <w:spacing w:line="360" w:lineRule="auto"/>
        <w:ind w:firstLine="720"/>
        <w:rPr>
          <w:rFonts w:ascii="Arial" w:hAnsi="Arial" w:cs="Arial"/>
          <w:szCs w:val="24"/>
          <w:lang w:val="en-GB"/>
        </w:rPr>
      </w:pPr>
      <w:r w:rsidRPr="00CB70EE">
        <w:rPr>
          <w:rFonts w:ascii="Arial" w:hAnsi="Arial" w:cs="Arial"/>
          <w:szCs w:val="24"/>
          <w:lang w:val="en-GB"/>
        </w:rPr>
        <w:t xml:space="preserve">Apart from this, the study involves evaluating the market position for </w:t>
      </w:r>
      <w:r w:rsidR="003E4B96" w:rsidRPr="00CB70EE">
        <w:rPr>
          <w:rFonts w:ascii="Arial" w:hAnsi="Arial" w:cs="Arial"/>
          <w:szCs w:val="24"/>
          <w:lang w:val="en-GB"/>
        </w:rPr>
        <w:t>both the hotels</w:t>
      </w:r>
      <w:r w:rsidRPr="00CB70EE">
        <w:rPr>
          <w:rFonts w:ascii="Arial" w:hAnsi="Arial" w:cs="Arial"/>
          <w:szCs w:val="24"/>
          <w:lang w:val="en-GB"/>
        </w:rPr>
        <w:t xml:space="preserve"> based on its market </w:t>
      </w:r>
      <w:r w:rsidR="003E4B96" w:rsidRPr="00CB70EE">
        <w:rPr>
          <w:rFonts w:ascii="Arial" w:hAnsi="Arial" w:cs="Arial"/>
          <w:szCs w:val="24"/>
          <w:lang w:val="en-GB"/>
        </w:rPr>
        <w:t>stake</w:t>
      </w:r>
      <w:r w:rsidRPr="00CB70EE">
        <w:rPr>
          <w:rFonts w:ascii="Arial" w:hAnsi="Arial" w:cs="Arial"/>
          <w:szCs w:val="24"/>
          <w:lang w:val="en-GB"/>
        </w:rPr>
        <w:t xml:space="preserve">, consumer demographics and </w:t>
      </w:r>
      <w:r w:rsidR="003E4B96" w:rsidRPr="00CB70EE">
        <w:rPr>
          <w:rFonts w:ascii="Arial" w:hAnsi="Arial" w:cs="Arial"/>
          <w:szCs w:val="24"/>
          <w:lang w:val="en-GB"/>
        </w:rPr>
        <w:t>consumer’s</w:t>
      </w:r>
      <w:r w:rsidRPr="00CB70EE">
        <w:rPr>
          <w:rFonts w:ascii="Arial" w:hAnsi="Arial" w:cs="Arial"/>
          <w:szCs w:val="24"/>
          <w:lang w:val="en-GB"/>
        </w:rPr>
        <w:t xml:space="preserve"> </w:t>
      </w:r>
      <w:r w:rsidR="00C9391C" w:rsidRPr="00CB70EE">
        <w:rPr>
          <w:rFonts w:ascii="Arial" w:hAnsi="Arial" w:cs="Arial"/>
          <w:szCs w:val="24"/>
          <w:lang w:val="en-GB"/>
        </w:rPr>
        <w:t>opinion</w:t>
      </w:r>
      <w:r w:rsidRPr="00CB70EE">
        <w:rPr>
          <w:rFonts w:ascii="Arial" w:hAnsi="Arial" w:cs="Arial"/>
          <w:szCs w:val="24"/>
          <w:lang w:val="en-GB"/>
        </w:rPr>
        <w:t xml:space="preserve"> towards these brands. The analysis will include expansion strategies, opportunities in market and possible growth-related barriers. The report involves evaluation of financial commitment made by </w:t>
      </w:r>
      <w:r w:rsidR="00C9391C" w:rsidRPr="00CB70EE">
        <w:rPr>
          <w:rFonts w:ascii="Arial" w:hAnsi="Arial" w:cs="Arial"/>
          <w:szCs w:val="24"/>
          <w:lang w:val="en-GB"/>
        </w:rPr>
        <w:t>both the hotels</w:t>
      </w:r>
      <w:r w:rsidRPr="00CB70EE">
        <w:rPr>
          <w:rFonts w:ascii="Arial" w:hAnsi="Arial" w:cs="Arial"/>
          <w:szCs w:val="24"/>
          <w:lang w:val="en-GB"/>
        </w:rPr>
        <w:t xml:space="preserve"> </w:t>
      </w:r>
      <w:r w:rsidR="000E1C7C" w:rsidRPr="00CB70EE">
        <w:rPr>
          <w:rFonts w:ascii="Arial" w:hAnsi="Arial" w:cs="Arial"/>
          <w:szCs w:val="24"/>
          <w:lang w:val="en-GB"/>
        </w:rPr>
        <w:t xml:space="preserve">regarding initiatives towards corporate social responsibility. </w:t>
      </w:r>
    </w:p>
    <w:p w14:paraId="770C4890" w14:textId="77777777" w:rsidR="000E1C7C" w:rsidRPr="00CB70EE" w:rsidRDefault="000E1C7C" w:rsidP="00CB70EE">
      <w:pPr>
        <w:pStyle w:val="Heading1"/>
        <w:spacing w:line="360" w:lineRule="auto"/>
        <w:rPr>
          <w:rFonts w:ascii="Arial" w:hAnsi="Arial" w:cs="Arial"/>
          <w:szCs w:val="24"/>
          <w:lang w:val="en-GB"/>
        </w:rPr>
      </w:pPr>
      <w:bookmarkStart w:id="3" w:name="_Toc165306197"/>
      <w:bookmarkStart w:id="4" w:name="_Toc165565503"/>
      <w:r w:rsidRPr="00CB70EE">
        <w:rPr>
          <w:rFonts w:ascii="Arial" w:hAnsi="Arial" w:cs="Arial"/>
          <w:szCs w:val="24"/>
          <w:lang w:val="en-GB"/>
        </w:rPr>
        <w:t>Total Revenue:</w:t>
      </w:r>
      <w:bookmarkEnd w:id="3"/>
      <w:bookmarkEnd w:id="4"/>
      <w:r w:rsidRPr="00CB70EE">
        <w:rPr>
          <w:rFonts w:ascii="Arial" w:hAnsi="Arial" w:cs="Arial"/>
          <w:szCs w:val="24"/>
          <w:lang w:val="en-GB"/>
        </w:rPr>
        <w:t xml:space="preserve"> </w:t>
      </w:r>
    </w:p>
    <w:p w14:paraId="2D48BAB8" w14:textId="16EE6F56" w:rsidR="003F2532" w:rsidRPr="00CB70EE" w:rsidRDefault="000E1C7C" w:rsidP="00CB70EE">
      <w:pPr>
        <w:spacing w:line="360" w:lineRule="auto"/>
        <w:ind w:firstLine="720"/>
        <w:rPr>
          <w:rFonts w:ascii="Arial" w:hAnsi="Arial" w:cs="Arial"/>
          <w:szCs w:val="24"/>
          <w:lang w:val="en-GB"/>
        </w:rPr>
      </w:pPr>
      <w:r w:rsidRPr="00CB70EE">
        <w:rPr>
          <w:rFonts w:ascii="Arial" w:hAnsi="Arial" w:cs="Arial"/>
          <w:szCs w:val="24"/>
          <w:lang w:val="en-GB"/>
        </w:rPr>
        <w:t xml:space="preserve">As reported by Shangri-La Hotel Group, the company produced revenues of $1,462,145 million for the year ended 2022. Moving forward 2023, Shangri-La Hotel Group produced significantly higher revenues amounting of $2,141,790 million. Travelodge Hotel recorded total revenues of $910.8 million in the financial year 2022 and in financial year of 2023, the total revenue increased </w:t>
      </w:r>
      <w:r w:rsidR="0050112D" w:rsidRPr="00CB70EE">
        <w:rPr>
          <w:rFonts w:ascii="Arial" w:hAnsi="Arial" w:cs="Arial"/>
          <w:szCs w:val="24"/>
          <w:lang w:val="en-GB"/>
        </w:rPr>
        <w:t>to stand at 1,035.2 million</w:t>
      </w:r>
      <w:r w:rsidR="00420524" w:rsidRPr="00CB70EE">
        <w:rPr>
          <w:rFonts w:ascii="Arial" w:hAnsi="Arial" w:cs="Arial"/>
          <w:szCs w:val="24"/>
          <w:lang w:val="en-GB"/>
        </w:rPr>
        <w:t xml:space="preserve"> (Shangri-La Asia Limited 2023)</w:t>
      </w:r>
      <w:r w:rsidR="0050112D" w:rsidRPr="00CB70EE">
        <w:rPr>
          <w:rFonts w:ascii="Arial" w:hAnsi="Arial" w:cs="Arial"/>
          <w:szCs w:val="24"/>
          <w:lang w:val="en-GB"/>
        </w:rPr>
        <w:t xml:space="preserve">. </w:t>
      </w:r>
      <w:r w:rsidR="0043122E" w:rsidRPr="00CB70EE">
        <w:rPr>
          <w:rFonts w:ascii="Arial" w:hAnsi="Arial" w:cs="Arial"/>
          <w:szCs w:val="24"/>
          <w:lang w:val="en-GB"/>
        </w:rPr>
        <w:t>Evidently both Shangri-La Hotel Group and Travelodge Hotel experienced significant rise in their revenues over the recently concluded financial year of 2023.</w:t>
      </w:r>
    </w:p>
    <w:p w14:paraId="5A2FE8CD" w14:textId="34370AA6" w:rsidR="0043122E" w:rsidRPr="00CB70EE" w:rsidRDefault="0043122E" w:rsidP="00CB70EE">
      <w:pPr>
        <w:spacing w:line="360" w:lineRule="auto"/>
        <w:ind w:firstLine="720"/>
        <w:rPr>
          <w:rFonts w:ascii="Arial" w:hAnsi="Arial" w:cs="Arial"/>
          <w:szCs w:val="24"/>
          <w:lang w:val="en-GB"/>
        </w:rPr>
      </w:pPr>
      <w:r w:rsidRPr="00CB70EE">
        <w:rPr>
          <w:rFonts w:ascii="Arial" w:hAnsi="Arial" w:cs="Arial"/>
          <w:szCs w:val="24"/>
          <w:lang w:val="en-GB"/>
        </w:rPr>
        <w:t xml:space="preserve">For Shangri-La Hotel Group, the main source of revenue is from rooms because the company has generated $1,041,003 with the help of rooms </w:t>
      </w:r>
      <w:r w:rsidR="00897536" w:rsidRPr="00CB70EE">
        <w:rPr>
          <w:rFonts w:ascii="Arial" w:hAnsi="Arial" w:cs="Arial"/>
          <w:szCs w:val="24"/>
          <w:lang w:val="en-GB"/>
        </w:rPr>
        <w:t>in financial year of 2023 in comparison to revenues of $622,975 produced in 2022</w:t>
      </w:r>
      <w:r w:rsidR="00420524" w:rsidRPr="00CB70EE">
        <w:rPr>
          <w:rFonts w:ascii="Arial" w:hAnsi="Arial" w:cs="Arial"/>
          <w:szCs w:val="24"/>
          <w:lang w:val="en-GB"/>
        </w:rPr>
        <w:t xml:space="preserve"> (Shangri-La Asia Limited 2023)</w:t>
      </w:r>
      <w:r w:rsidR="00897536" w:rsidRPr="00CB70EE">
        <w:rPr>
          <w:rFonts w:ascii="Arial" w:hAnsi="Arial" w:cs="Arial"/>
          <w:szCs w:val="24"/>
          <w:lang w:val="en-GB"/>
        </w:rPr>
        <w:t xml:space="preserve">. Besides room, Shangri-La Hotel Group also produced revenues from hotel management services that accounted for $94,736 million in 2023. Furthermore, Shangri-La Hotel Group also produced revenues from customer contracts which accounted for $2,033,481 in 2023 whereas in 2022 revenue from customer contracts generated $1,362,444 million. </w:t>
      </w:r>
    </w:p>
    <w:p w14:paraId="7B02F702" w14:textId="77777777" w:rsidR="00897536" w:rsidRPr="00CB70EE" w:rsidRDefault="00897536" w:rsidP="00CB70EE">
      <w:pPr>
        <w:spacing w:line="360" w:lineRule="auto"/>
        <w:rPr>
          <w:rFonts w:ascii="Arial" w:hAnsi="Arial" w:cs="Arial"/>
          <w:szCs w:val="24"/>
          <w:lang w:val="en-GB"/>
        </w:rPr>
      </w:pPr>
      <w:r w:rsidRPr="00CB70EE">
        <w:rPr>
          <w:rFonts w:ascii="Arial" w:hAnsi="Arial" w:cs="Arial"/>
          <w:noProof/>
          <w:szCs w:val="24"/>
          <w:lang w:val="en-GB" w:eastAsia="en-IN"/>
        </w:rPr>
        <w:lastRenderedPageBreak/>
        <w:drawing>
          <wp:inline distT="0" distB="0" distL="0" distR="0" wp14:anchorId="56B7ACBC" wp14:editId="5F6A7E2A">
            <wp:extent cx="5731510" cy="2560955"/>
            <wp:effectExtent l="0" t="0" r="2540" b="0"/>
            <wp:docPr id="2084667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667343" name=""/>
                    <pic:cNvPicPr/>
                  </pic:nvPicPr>
                  <pic:blipFill>
                    <a:blip r:embed="rId8"/>
                    <a:stretch>
                      <a:fillRect/>
                    </a:stretch>
                  </pic:blipFill>
                  <pic:spPr>
                    <a:xfrm>
                      <a:off x="0" y="0"/>
                      <a:ext cx="5731510" cy="2560955"/>
                    </a:xfrm>
                    <a:prstGeom prst="rect">
                      <a:avLst/>
                    </a:prstGeom>
                  </pic:spPr>
                </pic:pic>
              </a:graphicData>
            </a:graphic>
          </wp:inline>
        </w:drawing>
      </w:r>
    </w:p>
    <w:p w14:paraId="3BCAEF34" w14:textId="77777777" w:rsidR="00897536" w:rsidRPr="00CB70EE" w:rsidRDefault="00897536" w:rsidP="00CB70EE">
      <w:pPr>
        <w:spacing w:line="360" w:lineRule="auto"/>
        <w:rPr>
          <w:rFonts w:ascii="Arial" w:hAnsi="Arial" w:cs="Arial"/>
          <w:szCs w:val="24"/>
          <w:lang w:val="en-GB"/>
        </w:rPr>
      </w:pPr>
      <w:r w:rsidRPr="00CB70EE">
        <w:rPr>
          <w:rFonts w:ascii="Arial" w:hAnsi="Arial" w:cs="Arial"/>
          <w:b/>
          <w:bCs/>
          <w:szCs w:val="24"/>
          <w:lang w:val="en-GB"/>
        </w:rPr>
        <w:t xml:space="preserve">Figure 1: </w:t>
      </w:r>
      <w:r w:rsidRPr="00CB70EE">
        <w:rPr>
          <w:rFonts w:ascii="Arial" w:hAnsi="Arial" w:cs="Arial"/>
          <w:szCs w:val="24"/>
          <w:lang w:val="en-GB"/>
        </w:rPr>
        <w:t>Sources of Revenue of Shangri-La Hotel Group</w:t>
      </w:r>
    </w:p>
    <w:p w14:paraId="734771E2" w14:textId="77777777" w:rsidR="00897536" w:rsidRPr="00CB70EE" w:rsidRDefault="00897536" w:rsidP="00CB70EE">
      <w:pPr>
        <w:spacing w:line="360" w:lineRule="auto"/>
        <w:rPr>
          <w:rFonts w:ascii="Arial" w:hAnsi="Arial" w:cs="Arial"/>
          <w:szCs w:val="24"/>
          <w:lang w:val="en-GB"/>
        </w:rPr>
      </w:pPr>
      <w:r w:rsidRPr="00CB70EE">
        <w:rPr>
          <w:rFonts w:ascii="Arial" w:hAnsi="Arial" w:cs="Arial"/>
          <w:b/>
          <w:bCs/>
          <w:szCs w:val="24"/>
          <w:lang w:val="en-GB"/>
        </w:rPr>
        <w:t>Source</w:t>
      </w:r>
      <w:r w:rsidRPr="00CB70EE">
        <w:rPr>
          <w:rFonts w:ascii="Arial" w:hAnsi="Arial" w:cs="Arial"/>
          <w:szCs w:val="24"/>
          <w:lang w:val="en-GB"/>
        </w:rPr>
        <w:t>: (Shangri-La Asia Limited 2023)</w:t>
      </w:r>
    </w:p>
    <w:p w14:paraId="16E8DCB2" w14:textId="01C31510" w:rsidR="00897536" w:rsidRPr="00CB70EE" w:rsidRDefault="00897536" w:rsidP="00CB70EE">
      <w:pPr>
        <w:spacing w:line="360" w:lineRule="auto"/>
        <w:ind w:firstLine="720"/>
        <w:rPr>
          <w:rFonts w:ascii="Arial" w:hAnsi="Arial" w:cs="Arial"/>
          <w:szCs w:val="24"/>
          <w:lang w:val="en-GB"/>
        </w:rPr>
      </w:pPr>
      <w:r w:rsidRPr="00CB70EE">
        <w:rPr>
          <w:rFonts w:ascii="Arial" w:hAnsi="Arial" w:cs="Arial"/>
          <w:szCs w:val="24"/>
          <w:lang w:val="en-GB"/>
        </w:rPr>
        <w:t xml:space="preserve">As Shangri-La Hotel Group is situated in Hong Kong, segmental revenue from Hong Kong and other countries accounted for USD 355,295,000 in 2023. The primary </w:t>
      </w:r>
      <w:r w:rsidR="00C9391C" w:rsidRPr="00CB70EE">
        <w:rPr>
          <w:rFonts w:ascii="Arial" w:hAnsi="Arial" w:cs="Arial"/>
          <w:szCs w:val="24"/>
          <w:lang w:val="en-GB"/>
        </w:rPr>
        <w:t>cause</w:t>
      </w:r>
      <w:r w:rsidRPr="00CB70EE">
        <w:rPr>
          <w:rFonts w:ascii="Arial" w:hAnsi="Arial" w:cs="Arial"/>
          <w:szCs w:val="24"/>
          <w:lang w:val="en-GB"/>
        </w:rPr>
        <w:t xml:space="preserve"> for </w:t>
      </w:r>
      <w:r w:rsidR="00C9391C" w:rsidRPr="00CB70EE">
        <w:rPr>
          <w:rFonts w:ascii="Arial" w:hAnsi="Arial" w:cs="Arial"/>
          <w:szCs w:val="24"/>
          <w:lang w:val="en-GB"/>
        </w:rPr>
        <w:t>progression</w:t>
      </w:r>
      <w:r w:rsidRPr="00CB70EE">
        <w:rPr>
          <w:rFonts w:ascii="Arial" w:hAnsi="Arial" w:cs="Arial"/>
          <w:szCs w:val="24"/>
          <w:lang w:val="en-GB"/>
        </w:rPr>
        <w:t xml:space="preserve"> in revenue is due to wide increase in its external customers and it did not involve any single customer for derivation of revenue. </w:t>
      </w:r>
    </w:p>
    <w:p w14:paraId="0BF23E42" w14:textId="5E9F8443" w:rsidR="00897536" w:rsidRPr="00CB70EE" w:rsidRDefault="00897536" w:rsidP="00CB70EE">
      <w:pPr>
        <w:spacing w:line="360" w:lineRule="auto"/>
        <w:ind w:firstLine="720"/>
        <w:rPr>
          <w:rFonts w:ascii="Arial" w:hAnsi="Arial" w:cs="Arial"/>
          <w:szCs w:val="24"/>
          <w:lang w:val="en-GB"/>
        </w:rPr>
      </w:pPr>
      <w:r w:rsidRPr="00CB70EE">
        <w:rPr>
          <w:rFonts w:ascii="Arial" w:hAnsi="Arial" w:cs="Arial"/>
          <w:szCs w:val="24"/>
          <w:lang w:val="en-GB"/>
        </w:rPr>
        <w:t>In case of Travelodge Hotels, the company produced revenues through accommodation which accounted for £971.1 million in financial year of 2023 and in 2022 the revenue from accommodation stood £857.9 million</w:t>
      </w:r>
      <w:r w:rsidR="00420524" w:rsidRPr="00CB70EE">
        <w:rPr>
          <w:rFonts w:ascii="Arial" w:hAnsi="Arial" w:cs="Arial"/>
          <w:szCs w:val="24"/>
          <w:lang w:val="en-GB"/>
        </w:rPr>
        <w:t xml:space="preserve"> (Travelodge investor site 2023)</w:t>
      </w:r>
      <w:r w:rsidRPr="00CB70EE">
        <w:rPr>
          <w:rFonts w:ascii="Arial" w:hAnsi="Arial" w:cs="Arial"/>
          <w:szCs w:val="24"/>
          <w:lang w:val="en-GB"/>
        </w:rPr>
        <w:t>. Travelodge Hotels also produced revenue from selling food and beverage that accounted for £61.6 million in 2023 while in 2022 revenue produced from food and beverage stood £49.7 million. Meanwhile, Travelodge Hotels also earned revenue from other sources of £2.5 million in 2023. T</w:t>
      </w:r>
      <w:r w:rsidR="00F63916" w:rsidRPr="00CB70EE">
        <w:rPr>
          <w:rFonts w:ascii="Arial" w:hAnsi="Arial" w:cs="Arial"/>
          <w:szCs w:val="24"/>
          <w:lang w:val="en-GB"/>
        </w:rPr>
        <w:t xml:space="preserve">ravelodge Hotels accommodation-based sales comprised of Wi-Fi and car parking sales. </w:t>
      </w:r>
      <w:proofErr w:type="gramStart"/>
      <w:r w:rsidR="00F63916" w:rsidRPr="00CB70EE">
        <w:rPr>
          <w:rFonts w:ascii="Arial" w:hAnsi="Arial" w:cs="Arial"/>
          <w:szCs w:val="24"/>
          <w:lang w:val="en-GB"/>
        </w:rPr>
        <w:t>Whereas,</w:t>
      </w:r>
      <w:proofErr w:type="gramEnd"/>
      <w:r w:rsidR="00F63916" w:rsidRPr="00CB70EE">
        <w:rPr>
          <w:rFonts w:ascii="Arial" w:hAnsi="Arial" w:cs="Arial"/>
          <w:szCs w:val="24"/>
          <w:lang w:val="en-GB"/>
        </w:rPr>
        <w:t xml:space="preserve"> revenue earned by Travelodge Hotels also included revenues through franchise </w:t>
      </w:r>
      <w:r w:rsidR="00AB5711" w:rsidRPr="00CB70EE">
        <w:rPr>
          <w:rFonts w:ascii="Arial" w:hAnsi="Arial" w:cs="Arial"/>
          <w:szCs w:val="24"/>
          <w:lang w:val="en-GB"/>
        </w:rPr>
        <w:t>payments and administered</w:t>
      </w:r>
      <w:r w:rsidR="00F63916" w:rsidRPr="00CB70EE">
        <w:rPr>
          <w:rFonts w:ascii="Arial" w:hAnsi="Arial" w:cs="Arial"/>
          <w:szCs w:val="24"/>
          <w:lang w:val="en-GB"/>
        </w:rPr>
        <w:t xml:space="preserve"> hotels.  </w:t>
      </w:r>
    </w:p>
    <w:p w14:paraId="04477F10" w14:textId="45E23AA4" w:rsidR="00F63916" w:rsidRPr="00CB70EE" w:rsidRDefault="00F63916" w:rsidP="00CB70EE">
      <w:pPr>
        <w:spacing w:line="360" w:lineRule="auto"/>
        <w:ind w:firstLine="720"/>
        <w:rPr>
          <w:rFonts w:ascii="Arial" w:hAnsi="Arial" w:cs="Arial"/>
          <w:szCs w:val="24"/>
          <w:lang w:val="en-GB"/>
        </w:rPr>
      </w:pPr>
      <w:r w:rsidRPr="00CB70EE">
        <w:rPr>
          <w:rFonts w:ascii="Arial" w:hAnsi="Arial" w:cs="Arial"/>
          <w:noProof/>
          <w:szCs w:val="24"/>
          <w:lang w:val="en-GB" w:eastAsia="en-IN"/>
        </w:rPr>
        <w:lastRenderedPageBreak/>
        <w:drawing>
          <wp:inline distT="0" distB="0" distL="0" distR="0" wp14:anchorId="12F07767" wp14:editId="3F965D92">
            <wp:extent cx="5731510" cy="2329815"/>
            <wp:effectExtent l="0" t="0" r="2540" b="0"/>
            <wp:docPr id="582140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140467" name=""/>
                    <pic:cNvPicPr/>
                  </pic:nvPicPr>
                  <pic:blipFill>
                    <a:blip r:embed="rId9"/>
                    <a:stretch>
                      <a:fillRect/>
                    </a:stretch>
                  </pic:blipFill>
                  <pic:spPr>
                    <a:xfrm>
                      <a:off x="0" y="0"/>
                      <a:ext cx="5731510" cy="2329815"/>
                    </a:xfrm>
                    <a:prstGeom prst="rect">
                      <a:avLst/>
                    </a:prstGeom>
                  </pic:spPr>
                </pic:pic>
              </a:graphicData>
            </a:graphic>
          </wp:inline>
        </w:drawing>
      </w:r>
    </w:p>
    <w:p w14:paraId="1A9254F6" w14:textId="77777777" w:rsidR="00F63916" w:rsidRPr="00CB70EE" w:rsidRDefault="00F63916" w:rsidP="00CB70EE">
      <w:pPr>
        <w:spacing w:line="360" w:lineRule="auto"/>
        <w:rPr>
          <w:rFonts w:ascii="Arial" w:hAnsi="Arial" w:cs="Arial"/>
          <w:szCs w:val="24"/>
          <w:lang w:val="en-GB"/>
        </w:rPr>
      </w:pPr>
      <w:r w:rsidRPr="00CB70EE">
        <w:rPr>
          <w:rFonts w:ascii="Arial" w:hAnsi="Arial" w:cs="Arial"/>
          <w:b/>
          <w:bCs/>
          <w:szCs w:val="24"/>
          <w:lang w:val="en-GB"/>
        </w:rPr>
        <w:t>Figure 2:</w:t>
      </w:r>
      <w:r w:rsidRPr="00CB70EE">
        <w:rPr>
          <w:rFonts w:ascii="Arial" w:hAnsi="Arial" w:cs="Arial"/>
          <w:szCs w:val="24"/>
          <w:lang w:val="en-GB"/>
        </w:rPr>
        <w:t xml:space="preserve"> Sources of Revenue for Travelodge Hotel</w:t>
      </w:r>
    </w:p>
    <w:p w14:paraId="7AD21211" w14:textId="77777777" w:rsidR="00F63916" w:rsidRPr="00CB70EE" w:rsidRDefault="00F63916" w:rsidP="00CB70EE">
      <w:pPr>
        <w:spacing w:line="360" w:lineRule="auto"/>
        <w:rPr>
          <w:rFonts w:ascii="Arial" w:hAnsi="Arial" w:cs="Arial"/>
          <w:szCs w:val="24"/>
          <w:lang w:val="en-GB"/>
        </w:rPr>
      </w:pPr>
      <w:r w:rsidRPr="00CB70EE">
        <w:rPr>
          <w:rFonts w:ascii="Arial" w:hAnsi="Arial" w:cs="Arial"/>
          <w:b/>
          <w:bCs/>
          <w:szCs w:val="24"/>
          <w:lang w:val="en-GB"/>
        </w:rPr>
        <w:t>Source:</w:t>
      </w:r>
      <w:r w:rsidRPr="00CB70EE">
        <w:rPr>
          <w:rFonts w:ascii="Arial" w:hAnsi="Arial" w:cs="Arial"/>
          <w:szCs w:val="24"/>
          <w:lang w:val="en-GB"/>
        </w:rPr>
        <w:t xml:space="preserve"> (Travelodge investor site 2023)</w:t>
      </w:r>
    </w:p>
    <w:p w14:paraId="33251497" w14:textId="266E75FD" w:rsidR="00F63916" w:rsidRPr="00CB70EE" w:rsidRDefault="00F63916" w:rsidP="00CB70EE">
      <w:pPr>
        <w:spacing w:line="360" w:lineRule="auto"/>
        <w:ind w:firstLine="720"/>
        <w:rPr>
          <w:rFonts w:ascii="Arial" w:hAnsi="Arial" w:cs="Arial"/>
          <w:szCs w:val="24"/>
          <w:lang w:val="en-GB"/>
        </w:rPr>
      </w:pPr>
      <w:proofErr w:type="gramStart"/>
      <w:r w:rsidRPr="00CB70EE">
        <w:rPr>
          <w:rFonts w:ascii="Arial" w:hAnsi="Arial" w:cs="Arial"/>
          <w:szCs w:val="24"/>
          <w:lang w:val="en-GB"/>
        </w:rPr>
        <w:t>Taking into account</w:t>
      </w:r>
      <w:proofErr w:type="gramEnd"/>
      <w:r w:rsidRPr="00CB70EE">
        <w:rPr>
          <w:rFonts w:ascii="Arial" w:hAnsi="Arial" w:cs="Arial"/>
          <w:szCs w:val="24"/>
          <w:lang w:val="en-GB"/>
        </w:rPr>
        <w:t xml:space="preserve"> trends in revenue growth for Shangri-La Hotel Group and Travelodge Hotels, it is understood that both the companies have recorded a rising movement in their revenue. Below given are some notable factors that have led to rise in revenue for Shangri-La Hotel Group and Travelodge Hotels which are as </w:t>
      </w:r>
      <w:proofErr w:type="gramStart"/>
      <w:r w:rsidRPr="00CB70EE">
        <w:rPr>
          <w:rFonts w:ascii="Arial" w:hAnsi="Arial" w:cs="Arial"/>
          <w:szCs w:val="24"/>
          <w:lang w:val="en-GB"/>
        </w:rPr>
        <w:t>follows;</w:t>
      </w:r>
      <w:proofErr w:type="gramEnd"/>
      <w:r w:rsidRPr="00CB70EE">
        <w:rPr>
          <w:rFonts w:ascii="Arial" w:hAnsi="Arial" w:cs="Arial"/>
          <w:szCs w:val="24"/>
          <w:lang w:val="en-GB"/>
        </w:rPr>
        <w:t xml:space="preserve"> </w:t>
      </w:r>
    </w:p>
    <w:p w14:paraId="06D5CBE3" w14:textId="4620A34E" w:rsidR="00F63916" w:rsidRPr="00CB70EE" w:rsidRDefault="00F63916" w:rsidP="00CB70EE">
      <w:pPr>
        <w:spacing w:line="360" w:lineRule="auto"/>
        <w:rPr>
          <w:rFonts w:ascii="Arial" w:hAnsi="Arial" w:cs="Arial"/>
          <w:szCs w:val="24"/>
          <w:lang w:val="en-GB"/>
        </w:rPr>
      </w:pPr>
      <w:r w:rsidRPr="00CB70EE">
        <w:rPr>
          <w:rFonts w:ascii="Arial" w:hAnsi="Arial" w:cs="Arial"/>
          <w:b/>
          <w:bCs/>
          <w:szCs w:val="24"/>
          <w:lang w:val="en-GB"/>
        </w:rPr>
        <w:t>1: Increase in Occupancy and RevPAR:</w:t>
      </w:r>
      <w:r w:rsidRPr="00CB70EE">
        <w:rPr>
          <w:rFonts w:ascii="Arial" w:hAnsi="Arial" w:cs="Arial"/>
          <w:szCs w:val="24"/>
          <w:lang w:val="en-GB"/>
        </w:rPr>
        <w:t xml:space="preserve"> The growth in revenue of Shangri-La Hotel Group can be attributable to increase in its weighted average occupancy rate by 12% basis points and accounted for overall 38% in 2023</w:t>
      </w:r>
      <w:r w:rsidR="00420524" w:rsidRPr="00CB70EE">
        <w:rPr>
          <w:rFonts w:ascii="Arial" w:hAnsi="Arial" w:cs="Arial"/>
          <w:szCs w:val="24"/>
          <w:lang w:val="en-GB"/>
        </w:rPr>
        <w:t xml:space="preserve"> (</w:t>
      </w:r>
      <w:r w:rsidR="00420524" w:rsidRPr="00CB70EE">
        <w:rPr>
          <w:rFonts w:ascii="Arial" w:hAnsi="Arial" w:cs="Arial"/>
          <w:szCs w:val="24"/>
          <w:shd w:val="clear" w:color="auto" w:fill="FFFFFF"/>
          <w:lang w:val="en-GB"/>
        </w:rPr>
        <w:t>Pan 2023</w:t>
      </w:r>
      <w:r w:rsidR="00420524" w:rsidRPr="00CB70EE">
        <w:rPr>
          <w:rFonts w:ascii="Arial" w:hAnsi="Arial" w:cs="Arial"/>
          <w:szCs w:val="24"/>
          <w:lang w:val="en-GB"/>
        </w:rPr>
        <w:t>)</w:t>
      </w:r>
      <w:r w:rsidRPr="00CB70EE">
        <w:rPr>
          <w:rFonts w:ascii="Arial" w:hAnsi="Arial" w:cs="Arial"/>
          <w:szCs w:val="24"/>
          <w:lang w:val="en-GB"/>
        </w:rPr>
        <w:t>. Meanwhile, the occupancy hotel rate and RevPAR for Shangri-La Hotel Group in 2022 stood 26%, representing an increase of 12%. Additionally, revenue per available room also increased by 29% and reached a high of USD 45 as compared to USD 35 for 2022.</w:t>
      </w:r>
    </w:p>
    <w:p w14:paraId="30F2663F" w14:textId="2504D89B" w:rsidR="003B1040" w:rsidRPr="00CB70EE" w:rsidRDefault="00F63916" w:rsidP="00CB70EE">
      <w:pPr>
        <w:spacing w:line="360" w:lineRule="auto"/>
        <w:rPr>
          <w:rFonts w:ascii="Arial" w:hAnsi="Arial" w:cs="Arial"/>
          <w:szCs w:val="24"/>
          <w:lang w:val="en-GB"/>
        </w:rPr>
      </w:pPr>
      <w:r w:rsidRPr="00CB70EE">
        <w:rPr>
          <w:rFonts w:ascii="Arial" w:hAnsi="Arial" w:cs="Arial"/>
          <w:b/>
          <w:bCs/>
          <w:szCs w:val="24"/>
          <w:lang w:val="en-GB"/>
        </w:rPr>
        <w:t>2: Mainland China region hotel recovery:</w:t>
      </w:r>
      <w:r w:rsidRPr="00CB70EE">
        <w:rPr>
          <w:rFonts w:ascii="Arial" w:hAnsi="Arial" w:cs="Arial"/>
          <w:szCs w:val="24"/>
          <w:lang w:val="en-GB"/>
        </w:rPr>
        <w:t xml:space="preserve"> Shangri-La Hotel Group consolidated revenue growth of 47% is largely attributable to hotel recovery in Mainland China and Hong Kong region hotels after the borders were re-open for tourism purpose in 2023. As travel restrictions lessened in US, Europe and ASEAN countries, the business of Shangri-La Hotel Group recovered and registered </w:t>
      </w:r>
      <w:proofErr w:type="gramStart"/>
      <w:r w:rsidRPr="00CB70EE">
        <w:rPr>
          <w:rFonts w:ascii="Arial" w:hAnsi="Arial" w:cs="Arial"/>
          <w:szCs w:val="24"/>
          <w:lang w:val="en-GB"/>
        </w:rPr>
        <w:t>positive growth</w:t>
      </w:r>
      <w:proofErr w:type="gramEnd"/>
      <w:r w:rsidRPr="00CB70EE">
        <w:rPr>
          <w:rFonts w:ascii="Arial" w:hAnsi="Arial" w:cs="Arial"/>
          <w:szCs w:val="24"/>
          <w:lang w:val="en-GB"/>
        </w:rPr>
        <w:t xml:space="preserve"> in revenue</w:t>
      </w:r>
      <w:r w:rsidR="00420524" w:rsidRPr="00CB70EE">
        <w:rPr>
          <w:rFonts w:ascii="Arial" w:hAnsi="Arial" w:cs="Arial"/>
          <w:szCs w:val="24"/>
          <w:lang w:val="en-GB"/>
        </w:rPr>
        <w:t xml:space="preserve"> (</w:t>
      </w:r>
      <w:r w:rsidR="00420524" w:rsidRPr="00CB70EE">
        <w:rPr>
          <w:rFonts w:ascii="Arial" w:hAnsi="Arial" w:cs="Arial"/>
          <w:szCs w:val="24"/>
          <w:shd w:val="clear" w:color="auto" w:fill="FFFFFF"/>
          <w:lang w:val="en-GB"/>
        </w:rPr>
        <w:t>Morgan and Pritchard 2019</w:t>
      </w:r>
      <w:r w:rsidR="00420524" w:rsidRPr="00CB70EE">
        <w:rPr>
          <w:rFonts w:ascii="Arial" w:hAnsi="Arial" w:cs="Arial"/>
          <w:szCs w:val="24"/>
          <w:lang w:val="en-GB"/>
        </w:rPr>
        <w:t>)</w:t>
      </w:r>
      <w:r w:rsidRPr="00CB70EE">
        <w:rPr>
          <w:rFonts w:ascii="Arial" w:hAnsi="Arial" w:cs="Arial"/>
          <w:szCs w:val="24"/>
          <w:lang w:val="en-GB"/>
        </w:rPr>
        <w:t>.</w:t>
      </w:r>
    </w:p>
    <w:p w14:paraId="1C0FAE73" w14:textId="6A7D0A30" w:rsidR="003B1040" w:rsidRPr="00CB70EE" w:rsidRDefault="003B1040" w:rsidP="00CB70EE">
      <w:pPr>
        <w:spacing w:line="360" w:lineRule="auto"/>
        <w:rPr>
          <w:rFonts w:ascii="Arial" w:hAnsi="Arial" w:cs="Arial"/>
          <w:szCs w:val="24"/>
          <w:lang w:val="en-GB"/>
        </w:rPr>
      </w:pPr>
      <w:r w:rsidRPr="00CB70EE">
        <w:rPr>
          <w:rFonts w:ascii="Arial" w:hAnsi="Arial" w:cs="Arial"/>
          <w:szCs w:val="24"/>
          <w:lang w:val="en-GB"/>
        </w:rPr>
        <w:t xml:space="preserve">Moving forward, Travelodge Hotels also experienced rise in its revenue and below given are some of the factors that contributed to revenue </w:t>
      </w:r>
      <w:r w:rsidR="00CB70EE" w:rsidRPr="00CB70EE">
        <w:rPr>
          <w:rFonts w:ascii="Arial" w:hAnsi="Arial" w:cs="Arial"/>
          <w:szCs w:val="24"/>
          <w:lang w:val="en-GB"/>
        </w:rPr>
        <w:t>growth.</w:t>
      </w:r>
    </w:p>
    <w:p w14:paraId="3EB1B8AA" w14:textId="3B1B13DD" w:rsidR="003B1040" w:rsidRPr="00CB70EE" w:rsidRDefault="003B1040" w:rsidP="00CB70EE">
      <w:pPr>
        <w:spacing w:line="360" w:lineRule="auto"/>
        <w:rPr>
          <w:rFonts w:ascii="Arial" w:hAnsi="Arial" w:cs="Arial"/>
          <w:szCs w:val="24"/>
          <w:lang w:val="en-GB"/>
        </w:rPr>
      </w:pPr>
      <w:r w:rsidRPr="00CB70EE">
        <w:rPr>
          <w:rFonts w:ascii="Arial" w:hAnsi="Arial" w:cs="Arial"/>
          <w:b/>
          <w:bCs/>
          <w:szCs w:val="24"/>
          <w:lang w:val="en-GB"/>
        </w:rPr>
        <w:t>1: Strong Consumer Demand:</w:t>
      </w:r>
      <w:r w:rsidRPr="00CB70EE">
        <w:rPr>
          <w:rFonts w:ascii="Arial" w:hAnsi="Arial" w:cs="Arial"/>
          <w:szCs w:val="24"/>
          <w:lang w:val="en-GB"/>
        </w:rPr>
        <w:t xml:space="preserve"> Travelodge Hotels experienced a positive revenue growth due to its strong demand among consumers</w:t>
      </w:r>
      <w:r w:rsidR="00420524" w:rsidRPr="00CB70EE">
        <w:rPr>
          <w:rFonts w:ascii="Arial" w:hAnsi="Arial" w:cs="Arial"/>
          <w:szCs w:val="24"/>
          <w:lang w:val="en-GB"/>
        </w:rPr>
        <w:t xml:space="preserve"> (</w:t>
      </w:r>
      <w:r w:rsidR="00420524" w:rsidRPr="00CB70EE">
        <w:rPr>
          <w:rFonts w:ascii="Arial" w:hAnsi="Arial" w:cs="Arial"/>
          <w:szCs w:val="24"/>
          <w:shd w:val="clear" w:color="auto" w:fill="FFFFFF"/>
          <w:lang w:val="en-GB"/>
        </w:rPr>
        <w:t>Lugosi 2019</w:t>
      </w:r>
      <w:r w:rsidR="00420524" w:rsidRPr="00CB70EE">
        <w:rPr>
          <w:rFonts w:ascii="Arial" w:hAnsi="Arial" w:cs="Arial"/>
          <w:szCs w:val="24"/>
          <w:lang w:val="en-GB"/>
        </w:rPr>
        <w:t>)</w:t>
      </w:r>
      <w:r w:rsidRPr="00CB70EE">
        <w:rPr>
          <w:rFonts w:ascii="Arial" w:hAnsi="Arial" w:cs="Arial"/>
          <w:szCs w:val="24"/>
          <w:lang w:val="en-GB"/>
        </w:rPr>
        <w:t xml:space="preserve">. Travelodge Hotels </w:t>
      </w:r>
      <w:r w:rsidRPr="00CB70EE">
        <w:rPr>
          <w:rFonts w:ascii="Arial" w:hAnsi="Arial" w:cs="Arial"/>
          <w:szCs w:val="24"/>
          <w:lang w:val="en-GB"/>
        </w:rPr>
        <w:lastRenderedPageBreak/>
        <w:t>experienced all time high hotel booking days and weeks that also included international events such as Eurovision and Wimbledon. The unfolding of those events resulted in positive revenue growth for Travelodge Hotels.</w:t>
      </w:r>
    </w:p>
    <w:p w14:paraId="6E962F2B" w14:textId="3D625A02" w:rsidR="003B1040" w:rsidRPr="00CB70EE" w:rsidRDefault="003B1040" w:rsidP="00CB70EE">
      <w:pPr>
        <w:spacing w:line="360" w:lineRule="auto"/>
        <w:rPr>
          <w:rFonts w:ascii="Arial" w:hAnsi="Arial" w:cs="Arial"/>
          <w:szCs w:val="24"/>
          <w:lang w:val="en-GB"/>
        </w:rPr>
      </w:pPr>
      <w:r w:rsidRPr="00CB70EE">
        <w:rPr>
          <w:rFonts w:ascii="Arial" w:hAnsi="Arial" w:cs="Arial"/>
          <w:b/>
          <w:bCs/>
          <w:szCs w:val="24"/>
          <w:lang w:val="en-GB"/>
        </w:rPr>
        <w:t>2: Increased Business Conferences:</w:t>
      </w:r>
      <w:r w:rsidRPr="00CB70EE">
        <w:rPr>
          <w:rFonts w:ascii="Arial" w:hAnsi="Arial" w:cs="Arial"/>
          <w:szCs w:val="24"/>
          <w:lang w:val="en-GB"/>
        </w:rPr>
        <w:t xml:space="preserve"> Travelodge Hotel revenue growth is attributable to increased bookings received for Defences and Security Equipment International Conference</w:t>
      </w:r>
      <w:r w:rsidR="00420524" w:rsidRPr="00CB70EE">
        <w:rPr>
          <w:rFonts w:ascii="Arial" w:hAnsi="Arial" w:cs="Arial"/>
          <w:szCs w:val="24"/>
          <w:lang w:val="en-GB"/>
        </w:rPr>
        <w:t xml:space="preserve"> (</w:t>
      </w:r>
      <w:r w:rsidR="00420524" w:rsidRPr="00CB70EE">
        <w:rPr>
          <w:rFonts w:ascii="Arial" w:hAnsi="Arial" w:cs="Arial"/>
          <w:szCs w:val="24"/>
          <w:shd w:val="clear" w:color="auto" w:fill="FFFFFF"/>
          <w:lang w:val="en-GB"/>
        </w:rPr>
        <w:t xml:space="preserve">Cabral and </w:t>
      </w:r>
      <w:proofErr w:type="spellStart"/>
      <w:r w:rsidR="00420524" w:rsidRPr="00CB70EE">
        <w:rPr>
          <w:rFonts w:ascii="Arial" w:hAnsi="Arial" w:cs="Arial"/>
          <w:szCs w:val="24"/>
          <w:shd w:val="clear" w:color="auto" w:fill="FFFFFF"/>
          <w:lang w:val="en-GB"/>
        </w:rPr>
        <w:t>Jabbour</w:t>
      </w:r>
      <w:proofErr w:type="spellEnd"/>
      <w:r w:rsidR="00420524" w:rsidRPr="00CB70EE">
        <w:rPr>
          <w:rFonts w:ascii="Arial" w:hAnsi="Arial" w:cs="Arial"/>
          <w:szCs w:val="24"/>
          <w:shd w:val="clear" w:color="auto" w:fill="FFFFFF"/>
          <w:lang w:val="en-GB"/>
        </w:rPr>
        <w:t xml:space="preserve"> 2020</w:t>
      </w:r>
      <w:r w:rsidR="00420524" w:rsidRPr="00CB70EE">
        <w:rPr>
          <w:rFonts w:ascii="Arial" w:hAnsi="Arial" w:cs="Arial"/>
          <w:szCs w:val="24"/>
          <w:lang w:val="en-GB"/>
        </w:rPr>
        <w:t>)</w:t>
      </w:r>
      <w:r w:rsidRPr="00CB70EE">
        <w:rPr>
          <w:rFonts w:ascii="Arial" w:hAnsi="Arial" w:cs="Arial"/>
          <w:szCs w:val="24"/>
          <w:lang w:val="en-GB"/>
        </w:rPr>
        <w:t xml:space="preserve">. This led to improved revenues for Travelodge Hotels in financial year of 2023.     </w:t>
      </w:r>
      <w:r w:rsidR="00F63916" w:rsidRPr="00CB70EE">
        <w:rPr>
          <w:rFonts w:ascii="Arial" w:hAnsi="Arial" w:cs="Arial"/>
          <w:szCs w:val="24"/>
          <w:lang w:val="en-GB"/>
        </w:rPr>
        <w:t xml:space="preserve"> </w:t>
      </w:r>
    </w:p>
    <w:p w14:paraId="129C7624" w14:textId="77777777" w:rsidR="003B1040" w:rsidRPr="00CB70EE" w:rsidRDefault="003B1040" w:rsidP="00CB70EE">
      <w:pPr>
        <w:pStyle w:val="Heading1"/>
        <w:spacing w:line="360" w:lineRule="auto"/>
        <w:rPr>
          <w:rFonts w:ascii="Arial" w:hAnsi="Arial" w:cs="Arial"/>
          <w:szCs w:val="24"/>
          <w:lang w:val="en-GB"/>
        </w:rPr>
      </w:pPr>
      <w:bookmarkStart w:id="5" w:name="_Toc165306198"/>
      <w:bookmarkStart w:id="6" w:name="_Toc165565504"/>
      <w:r w:rsidRPr="00CB70EE">
        <w:rPr>
          <w:rFonts w:ascii="Arial" w:hAnsi="Arial" w:cs="Arial"/>
          <w:szCs w:val="24"/>
          <w:lang w:val="en-GB"/>
        </w:rPr>
        <w:t>Market Position:</w:t>
      </w:r>
      <w:bookmarkEnd w:id="5"/>
      <w:bookmarkEnd w:id="6"/>
    </w:p>
    <w:p w14:paraId="176CFDC0" w14:textId="77777777" w:rsidR="003B1040" w:rsidRPr="00CB70EE" w:rsidRDefault="003B1040" w:rsidP="00CB70EE">
      <w:pPr>
        <w:pStyle w:val="Heading2"/>
        <w:spacing w:line="360" w:lineRule="auto"/>
        <w:rPr>
          <w:rFonts w:ascii="Arial" w:hAnsi="Arial" w:cs="Arial"/>
          <w:szCs w:val="24"/>
          <w:lang w:val="en-GB"/>
        </w:rPr>
      </w:pPr>
      <w:bookmarkStart w:id="7" w:name="_Toc165306199"/>
      <w:bookmarkStart w:id="8" w:name="_Toc165565505"/>
      <w:r w:rsidRPr="00CB70EE">
        <w:rPr>
          <w:rFonts w:ascii="Arial" w:hAnsi="Arial" w:cs="Arial"/>
          <w:szCs w:val="24"/>
          <w:lang w:val="en-GB"/>
        </w:rPr>
        <w:t>Market Share:</w:t>
      </w:r>
      <w:bookmarkEnd w:id="7"/>
      <w:bookmarkEnd w:id="8"/>
      <w:r w:rsidRPr="00CB70EE">
        <w:rPr>
          <w:rFonts w:ascii="Arial" w:hAnsi="Arial" w:cs="Arial"/>
          <w:szCs w:val="24"/>
          <w:lang w:val="en-GB"/>
        </w:rPr>
        <w:t xml:space="preserve"> </w:t>
      </w:r>
    </w:p>
    <w:p w14:paraId="729BF94A" w14:textId="36D729C8" w:rsidR="00F63916" w:rsidRPr="00CB70EE" w:rsidRDefault="003B1040" w:rsidP="00CB70EE">
      <w:pPr>
        <w:spacing w:line="360" w:lineRule="auto"/>
        <w:ind w:firstLine="720"/>
        <w:rPr>
          <w:rFonts w:ascii="Arial" w:hAnsi="Arial" w:cs="Arial"/>
          <w:szCs w:val="24"/>
          <w:lang w:val="en-GB"/>
        </w:rPr>
      </w:pPr>
      <w:r w:rsidRPr="00CB70EE">
        <w:rPr>
          <w:rFonts w:ascii="Arial" w:hAnsi="Arial" w:cs="Arial"/>
          <w:szCs w:val="24"/>
          <w:lang w:val="en-GB"/>
        </w:rPr>
        <w:t xml:space="preserve">Accordingly, Shangri-La Hotel Group is </w:t>
      </w:r>
      <w:r w:rsidR="00ED6A1A" w:rsidRPr="00CB70EE">
        <w:rPr>
          <w:rFonts w:ascii="Arial" w:hAnsi="Arial" w:cs="Arial"/>
          <w:szCs w:val="24"/>
          <w:lang w:val="en-GB"/>
        </w:rPr>
        <w:t>recognized</w:t>
      </w:r>
      <w:r w:rsidRPr="00CB70EE">
        <w:rPr>
          <w:rFonts w:ascii="Arial" w:hAnsi="Arial" w:cs="Arial"/>
          <w:szCs w:val="24"/>
          <w:lang w:val="en-GB"/>
        </w:rPr>
        <w:t xml:space="preserve"> f</w:t>
      </w:r>
      <w:r w:rsidR="00ED6A1A" w:rsidRPr="00CB70EE">
        <w:rPr>
          <w:rFonts w:ascii="Arial" w:hAnsi="Arial" w:cs="Arial"/>
          <w:szCs w:val="24"/>
          <w:lang w:val="en-GB"/>
        </w:rPr>
        <w:t xml:space="preserve">or providing premium </w:t>
      </w:r>
      <w:proofErr w:type="spellStart"/>
      <w:r w:rsidR="00ED6A1A" w:rsidRPr="00CB70EE">
        <w:rPr>
          <w:rFonts w:ascii="Arial" w:hAnsi="Arial" w:cs="Arial"/>
          <w:szCs w:val="24"/>
          <w:lang w:val="en-GB"/>
        </w:rPr>
        <w:t>accomodation</w:t>
      </w:r>
      <w:proofErr w:type="spellEnd"/>
      <w:r w:rsidRPr="00CB70EE">
        <w:rPr>
          <w:rFonts w:ascii="Arial" w:hAnsi="Arial" w:cs="Arial"/>
          <w:szCs w:val="24"/>
          <w:lang w:val="en-GB"/>
        </w:rPr>
        <w:t xml:space="preserve"> services to its customers and this has allowed the company to create strong market presence in Asia, Middle, East and European regions</w:t>
      </w:r>
      <w:r w:rsidR="00420524" w:rsidRPr="00CB70EE">
        <w:rPr>
          <w:rFonts w:ascii="Arial" w:hAnsi="Arial" w:cs="Arial"/>
          <w:szCs w:val="24"/>
          <w:lang w:val="en-GB"/>
        </w:rPr>
        <w:t xml:space="preserve"> (</w:t>
      </w:r>
      <w:proofErr w:type="spellStart"/>
      <w:r w:rsidR="00420524" w:rsidRPr="00CB70EE">
        <w:rPr>
          <w:rFonts w:ascii="Arial" w:hAnsi="Arial" w:cs="Arial"/>
          <w:szCs w:val="24"/>
          <w:shd w:val="clear" w:color="auto" w:fill="FFFFFF"/>
          <w:lang w:val="en-GB"/>
        </w:rPr>
        <w:t>Ulker-Demirel</w:t>
      </w:r>
      <w:proofErr w:type="spellEnd"/>
      <w:r w:rsidR="00420524" w:rsidRPr="00CB70EE">
        <w:rPr>
          <w:rFonts w:ascii="Arial" w:hAnsi="Arial" w:cs="Arial"/>
          <w:szCs w:val="24"/>
          <w:shd w:val="clear" w:color="auto" w:fill="FFFFFF"/>
          <w:lang w:val="en-GB"/>
        </w:rPr>
        <w:t xml:space="preserve"> and </w:t>
      </w:r>
      <w:proofErr w:type="spellStart"/>
      <w:r w:rsidR="00420524" w:rsidRPr="00CB70EE">
        <w:rPr>
          <w:rFonts w:ascii="Arial" w:hAnsi="Arial" w:cs="Arial"/>
          <w:szCs w:val="24"/>
          <w:shd w:val="clear" w:color="auto" w:fill="FFFFFF"/>
          <w:lang w:val="en-GB"/>
        </w:rPr>
        <w:t>Ciftci</w:t>
      </w:r>
      <w:proofErr w:type="spellEnd"/>
      <w:r w:rsidR="00420524" w:rsidRPr="00CB70EE">
        <w:rPr>
          <w:rFonts w:ascii="Arial" w:hAnsi="Arial" w:cs="Arial"/>
          <w:szCs w:val="24"/>
          <w:shd w:val="clear" w:color="auto" w:fill="FFFFFF"/>
          <w:lang w:val="en-GB"/>
        </w:rPr>
        <w:t xml:space="preserve"> 2020</w:t>
      </w:r>
      <w:r w:rsidR="00420524" w:rsidRPr="00CB70EE">
        <w:rPr>
          <w:rFonts w:ascii="Arial" w:hAnsi="Arial" w:cs="Arial"/>
          <w:szCs w:val="24"/>
          <w:lang w:val="en-GB"/>
        </w:rPr>
        <w:t>)</w:t>
      </w:r>
      <w:r w:rsidRPr="00CB70EE">
        <w:rPr>
          <w:rFonts w:ascii="Arial" w:hAnsi="Arial" w:cs="Arial"/>
          <w:szCs w:val="24"/>
          <w:lang w:val="en-GB"/>
        </w:rPr>
        <w:t xml:space="preserve">. Shangri-La Hotel Group has extended its properties in </w:t>
      </w:r>
      <w:r w:rsidR="00ED6A1A" w:rsidRPr="00CB70EE">
        <w:rPr>
          <w:rFonts w:ascii="Arial" w:hAnsi="Arial" w:cs="Arial"/>
          <w:b/>
          <w:i/>
          <w:szCs w:val="24"/>
          <w:lang w:val="en-GB"/>
        </w:rPr>
        <w:t>“</w:t>
      </w:r>
      <w:r w:rsidRPr="00CB70EE">
        <w:rPr>
          <w:rFonts w:ascii="Arial" w:hAnsi="Arial" w:cs="Arial"/>
          <w:b/>
          <w:i/>
          <w:szCs w:val="24"/>
          <w:lang w:val="en-GB"/>
        </w:rPr>
        <w:t>Sri Lanka</w:t>
      </w:r>
      <w:r w:rsidR="00ED6A1A" w:rsidRPr="00CB70EE">
        <w:rPr>
          <w:rFonts w:ascii="Arial" w:hAnsi="Arial" w:cs="Arial"/>
          <w:b/>
          <w:i/>
          <w:szCs w:val="24"/>
          <w:lang w:val="en-GB"/>
        </w:rPr>
        <w:t>”</w:t>
      </w:r>
      <w:r w:rsidRPr="00CB70EE">
        <w:rPr>
          <w:rFonts w:ascii="Arial" w:hAnsi="Arial" w:cs="Arial"/>
          <w:b/>
          <w:i/>
          <w:szCs w:val="24"/>
          <w:lang w:val="en-GB"/>
        </w:rPr>
        <w:t xml:space="preserve">, </w:t>
      </w:r>
      <w:r w:rsidR="00ED6A1A" w:rsidRPr="00CB70EE">
        <w:rPr>
          <w:rFonts w:ascii="Arial" w:hAnsi="Arial" w:cs="Arial"/>
          <w:b/>
          <w:i/>
          <w:szCs w:val="24"/>
          <w:lang w:val="en-GB"/>
        </w:rPr>
        <w:t>“</w:t>
      </w:r>
      <w:r w:rsidRPr="00CB70EE">
        <w:rPr>
          <w:rFonts w:ascii="Arial" w:hAnsi="Arial" w:cs="Arial"/>
          <w:b/>
          <w:i/>
          <w:szCs w:val="24"/>
          <w:lang w:val="en-GB"/>
        </w:rPr>
        <w:t>Hong Kong</w:t>
      </w:r>
      <w:r w:rsidR="00ED6A1A" w:rsidRPr="00CB70EE">
        <w:rPr>
          <w:rFonts w:ascii="Arial" w:hAnsi="Arial" w:cs="Arial"/>
          <w:b/>
          <w:i/>
          <w:szCs w:val="24"/>
          <w:lang w:val="en-GB"/>
        </w:rPr>
        <w:t>”</w:t>
      </w:r>
      <w:r w:rsidRPr="00CB70EE">
        <w:rPr>
          <w:rFonts w:ascii="Arial" w:hAnsi="Arial" w:cs="Arial"/>
          <w:b/>
          <w:i/>
          <w:szCs w:val="24"/>
          <w:lang w:val="en-GB"/>
        </w:rPr>
        <w:t xml:space="preserve">, </w:t>
      </w:r>
      <w:r w:rsidR="00ED6A1A" w:rsidRPr="00CB70EE">
        <w:rPr>
          <w:rFonts w:ascii="Arial" w:hAnsi="Arial" w:cs="Arial"/>
          <w:b/>
          <w:i/>
          <w:szCs w:val="24"/>
          <w:lang w:val="en-GB"/>
        </w:rPr>
        <w:t>“</w:t>
      </w:r>
      <w:r w:rsidRPr="00CB70EE">
        <w:rPr>
          <w:rFonts w:ascii="Arial" w:hAnsi="Arial" w:cs="Arial"/>
          <w:b/>
          <w:i/>
          <w:szCs w:val="24"/>
          <w:lang w:val="en-GB"/>
        </w:rPr>
        <w:t>China</w:t>
      </w:r>
      <w:r w:rsidR="00ED6A1A" w:rsidRPr="00CB70EE">
        <w:rPr>
          <w:rFonts w:ascii="Arial" w:hAnsi="Arial" w:cs="Arial"/>
          <w:b/>
          <w:i/>
          <w:szCs w:val="24"/>
          <w:lang w:val="en-GB"/>
        </w:rPr>
        <w:t>”</w:t>
      </w:r>
      <w:r w:rsidRPr="00CB70EE">
        <w:rPr>
          <w:rFonts w:ascii="Arial" w:hAnsi="Arial" w:cs="Arial"/>
          <w:b/>
          <w:i/>
          <w:szCs w:val="24"/>
          <w:lang w:val="en-GB"/>
        </w:rPr>
        <w:t xml:space="preserve">, </w:t>
      </w:r>
      <w:r w:rsidR="00ED6A1A" w:rsidRPr="00CB70EE">
        <w:rPr>
          <w:rFonts w:ascii="Arial" w:hAnsi="Arial" w:cs="Arial"/>
          <w:b/>
          <w:i/>
          <w:szCs w:val="24"/>
          <w:lang w:val="en-GB"/>
        </w:rPr>
        <w:t>“</w:t>
      </w:r>
      <w:r w:rsidRPr="00CB70EE">
        <w:rPr>
          <w:rFonts w:ascii="Arial" w:hAnsi="Arial" w:cs="Arial"/>
          <w:b/>
          <w:i/>
          <w:szCs w:val="24"/>
          <w:lang w:val="en-GB"/>
        </w:rPr>
        <w:t>Cambodia</w:t>
      </w:r>
      <w:r w:rsidR="00ED6A1A" w:rsidRPr="00CB70EE">
        <w:rPr>
          <w:rFonts w:ascii="Arial" w:hAnsi="Arial" w:cs="Arial"/>
          <w:b/>
          <w:i/>
          <w:szCs w:val="24"/>
          <w:lang w:val="en-GB"/>
        </w:rPr>
        <w:t>”</w:t>
      </w:r>
      <w:r w:rsidRPr="00CB70EE">
        <w:rPr>
          <w:rFonts w:ascii="Arial" w:hAnsi="Arial" w:cs="Arial"/>
          <w:b/>
          <w:i/>
          <w:szCs w:val="24"/>
          <w:lang w:val="en-GB"/>
        </w:rPr>
        <w:t xml:space="preserve">, </w:t>
      </w:r>
      <w:r w:rsidR="00ED6A1A" w:rsidRPr="00CB70EE">
        <w:rPr>
          <w:rFonts w:ascii="Arial" w:hAnsi="Arial" w:cs="Arial"/>
          <w:b/>
          <w:i/>
          <w:szCs w:val="24"/>
          <w:lang w:val="en-GB"/>
        </w:rPr>
        <w:t>“</w:t>
      </w:r>
      <w:r w:rsidRPr="00CB70EE">
        <w:rPr>
          <w:rFonts w:ascii="Arial" w:hAnsi="Arial" w:cs="Arial"/>
          <w:b/>
          <w:i/>
          <w:szCs w:val="24"/>
          <w:lang w:val="en-GB"/>
        </w:rPr>
        <w:t>Indonesia</w:t>
      </w:r>
      <w:r w:rsidR="00ED6A1A" w:rsidRPr="00CB70EE">
        <w:rPr>
          <w:rFonts w:ascii="Arial" w:hAnsi="Arial" w:cs="Arial"/>
          <w:b/>
          <w:i/>
          <w:szCs w:val="24"/>
          <w:lang w:val="en-GB"/>
        </w:rPr>
        <w:t>”</w:t>
      </w:r>
      <w:r w:rsidRPr="00CB70EE">
        <w:rPr>
          <w:rFonts w:ascii="Arial" w:hAnsi="Arial" w:cs="Arial"/>
          <w:b/>
          <w:i/>
          <w:szCs w:val="24"/>
          <w:lang w:val="en-GB"/>
        </w:rPr>
        <w:t xml:space="preserve">, </w:t>
      </w:r>
      <w:r w:rsidR="00ED6A1A" w:rsidRPr="00CB70EE">
        <w:rPr>
          <w:rFonts w:ascii="Arial" w:hAnsi="Arial" w:cs="Arial"/>
          <w:b/>
          <w:i/>
          <w:szCs w:val="24"/>
          <w:lang w:val="en-GB"/>
        </w:rPr>
        <w:t>“</w:t>
      </w:r>
      <w:r w:rsidRPr="00CB70EE">
        <w:rPr>
          <w:rFonts w:ascii="Arial" w:hAnsi="Arial" w:cs="Arial"/>
          <w:b/>
          <w:i/>
          <w:szCs w:val="24"/>
          <w:lang w:val="en-GB"/>
        </w:rPr>
        <w:t>Malaysia</w:t>
      </w:r>
      <w:r w:rsidR="00ED6A1A" w:rsidRPr="00CB70EE">
        <w:rPr>
          <w:rFonts w:ascii="Arial" w:hAnsi="Arial" w:cs="Arial"/>
          <w:b/>
          <w:i/>
          <w:szCs w:val="24"/>
          <w:lang w:val="en-GB"/>
        </w:rPr>
        <w:t>”</w:t>
      </w:r>
      <w:r w:rsidRPr="00CB70EE">
        <w:rPr>
          <w:rFonts w:ascii="Arial" w:hAnsi="Arial" w:cs="Arial"/>
          <w:b/>
          <w:i/>
          <w:szCs w:val="24"/>
          <w:lang w:val="en-GB"/>
        </w:rPr>
        <w:t xml:space="preserve"> and </w:t>
      </w:r>
      <w:r w:rsidR="00ED6A1A" w:rsidRPr="00CB70EE">
        <w:rPr>
          <w:rFonts w:ascii="Arial" w:hAnsi="Arial" w:cs="Arial"/>
          <w:b/>
          <w:i/>
          <w:szCs w:val="24"/>
          <w:lang w:val="en-GB"/>
        </w:rPr>
        <w:t>“</w:t>
      </w:r>
      <w:r w:rsidRPr="00CB70EE">
        <w:rPr>
          <w:rFonts w:ascii="Arial" w:hAnsi="Arial" w:cs="Arial"/>
          <w:b/>
          <w:i/>
          <w:szCs w:val="24"/>
          <w:lang w:val="en-GB"/>
        </w:rPr>
        <w:t>Saudi Arabia</w:t>
      </w:r>
      <w:r w:rsidR="00ED6A1A" w:rsidRPr="00CB70EE">
        <w:rPr>
          <w:rFonts w:ascii="Arial" w:hAnsi="Arial" w:cs="Arial"/>
          <w:b/>
          <w:i/>
          <w:szCs w:val="24"/>
          <w:lang w:val="en-GB"/>
        </w:rPr>
        <w:t>”</w:t>
      </w:r>
      <w:r w:rsidRPr="00CB70EE">
        <w:rPr>
          <w:rFonts w:ascii="Arial" w:hAnsi="Arial" w:cs="Arial"/>
          <w:szCs w:val="24"/>
          <w:lang w:val="en-GB"/>
        </w:rPr>
        <w:t xml:space="preserve">. </w:t>
      </w:r>
      <w:r w:rsidR="00DA1A11" w:rsidRPr="00CB70EE">
        <w:rPr>
          <w:rFonts w:ascii="Arial" w:hAnsi="Arial" w:cs="Arial"/>
          <w:szCs w:val="24"/>
          <w:lang w:val="en-GB"/>
        </w:rPr>
        <w:t>The company</w:t>
      </w:r>
      <w:r w:rsidRPr="00CB70EE">
        <w:rPr>
          <w:rFonts w:ascii="Arial" w:hAnsi="Arial" w:cs="Arial"/>
          <w:szCs w:val="24"/>
          <w:lang w:val="en-GB"/>
        </w:rPr>
        <w:t xml:space="preserve"> has market cap of greater than USD 5.1 billion</w:t>
      </w:r>
      <w:r w:rsidR="00A81B26" w:rsidRPr="00CB70EE">
        <w:rPr>
          <w:rFonts w:ascii="Arial" w:hAnsi="Arial" w:cs="Arial"/>
          <w:szCs w:val="24"/>
          <w:lang w:val="en-GB"/>
        </w:rPr>
        <w:t xml:space="preserve">. The company has recorded EBITDA of USD 864.9 million and focuses on acquiring greater market share in the provinces of China and Hong Kong. The company serves Chinese </w:t>
      </w:r>
      <w:r w:rsidR="00DA1A11" w:rsidRPr="00CB70EE">
        <w:rPr>
          <w:rFonts w:ascii="Arial" w:hAnsi="Arial" w:cs="Arial"/>
          <w:szCs w:val="24"/>
          <w:lang w:val="en-GB"/>
        </w:rPr>
        <w:t>national</w:t>
      </w:r>
      <w:r w:rsidR="00A81B26" w:rsidRPr="00CB70EE">
        <w:rPr>
          <w:rFonts w:ascii="Arial" w:hAnsi="Arial" w:cs="Arial"/>
          <w:szCs w:val="24"/>
          <w:lang w:val="en-GB"/>
        </w:rPr>
        <w:t xml:space="preserve"> </w:t>
      </w:r>
      <w:r w:rsidR="00DA1A11" w:rsidRPr="00CB70EE">
        <w:rPr>
          <w:rFonts w:ascii="Arial" w:hAnsi="Arial" w:cs="Arial"/>
          <w:szCs w:val="24"/>
          <w:lang w:val="en-GB"/>
        </w:rPr>
        <w:t>holiday</w:t>
      </w:r>
      <w:r w:rsidR="00A81B26" w:rsidRPr="00CB70EE">
        <w:rPr>
          <w:rFonts w:ascii="Arial" w:hAnsi="Arial" w:cs="Arial"/>
          <w:szCs w:val="24"/>
          <w:lang w:val="en-GB"/>
        </w:rPr>
        <w:t xml:space="preserve"> market, offering family packages, catering and food and beverage. The company has managed to expand its </w:t>
      </w:r>
      <w:r w:rsidR="00DA1A11" w:rsidRPr="00CB70EE">
        <w:rPr>
          <w:rFonts w:ascii="Arial" w:hAnsi="Arial" w:cs="Arial"/>
          <w:szCs w:val="24"/>
          <w:lang w:val="en-GB"/>
        </w:rPr>
        <w:t>range</w:t>
      </w:r>
      <w:r w:rsidR="00A81B26" w:rsidRPr="00CB70EE">
        <w:rPr>
          <w:rFonts w:ascii="Arial" w:hAnsi="Arial" w:cs="Arial"/>
          <w:szCs w:val="24"/>
          <w:lang w:val="en-GB"/>
        </w:rPr>
        <w:t xml:space="preserve"> through </w:t>
      </w:r>
      <w:r w:rsidR="00EC6335" w:rsidRPr="00CB70EE">
        <w:rPr>
          <w:rFonts w:ascii="Arial" w:hAnsi="Arial" w:cs="Arial"/>
          <w:szCs w:val="24"/>
          <w:lang w:val="en-GB"/>
        </w:rPr>
        <w:t>new-fangled</w:t>
      </w:r>
      <w:r w:rsidR="00A81B26" w:rsidRPr="00CB70EE">
        <w:rPr>
          <w:rFonts w:ascii="Arial" w:hAnsi="Arial" w:cs="Arial"/>
          <w:szCs w:val="24"/>
          <w:lang w:val="en-GB"/>
        </w:rPr>
        <w:t xml:space="preserve"> and </w:t>
      </w:r>
      <w:r w:rsidR="00EC6335" w:rsidRPr="00CB70EE">
        <w:rPr>
          <w:rFonts w:ascii="Arial" w:hAnsi="Arial" w:cs="Arial"/>
          <w:szCs w:val="24"/>
          <w:lang w:val="en-GB"/>
        </w:rPr>
        <w:t>forthcoming</w:t>
      </w:r>
      <w:r w:rsidR="00A81B26" w:rsidRPr="00CB70EE">
        <w:rPr>
          <w:rFonts w:ascii="Arial" w:hAnsi="Arial" w:cs="Arial"/>
          <w:szCs w:val="24"/>
          <w:lang w:val="en-GB"/>
        </w:rPr>
        <w:t xml:space="preserve"> hotels which presently under development in Asian nations.</w:t>
      </w:r>
    </w:p>
    <w:p w14:paraId="4F437981" w14:textId="518420F1" w:rsidR="00A81B26" w:rsidRPr="00CB70EE" w:rsidRDefault="00A81B26" w:rsidP="00CB70EE">
      <w:pPr>
        <w:spacing w:line="360" w:lineRule="auto"/>
        <w:ind w:firstLine="720"/>
        <w:rPr>
          <w:rFonts w:ascii="Arial" w:hAnsi="Arial" w:cs="Arial"/>
          <w:szCs w:val="24"/>
          <w:lang w:val="en-GB"/>
        </w:rPr>
      </w:pPr>
      <w:r w:rsidRPr="00CB70EE">
        <w:rPr>
          <w:rFonts w:ascii="Arial" w:hAnsi="Arial" w:cs="Arial"/>
          <w:szCs w:val="24"/>
          <w:lang w:val="en-GB"/>
        </w:rPr>
        <w:t xml:space="preserve">Moving forward, Travelodge Hotels was established in 1995 and it is regarded as second </w:t>
      </w:r>
      <w:r w:rsidR="00EC6335" w:rsidRPr="00CB70EE">
        <w:rPr>
          <w:rFonts w:ascii="Arial" w:hAnsi="Arial" w:cs="Arial"/>
          <w:szCs w:val="24"/>
          <w:lang w:val="en-GB"/>
        </w:rPr>
        <w:t>major</w:t>
      </w:r>
      <w:r w:rsidRPr="00CB70EE">
        <w:rPr>
          <w:rFonts w:ascii="Arial" w:hAnsi="Arial" w:cs="Arial"/>
          <w:szCs w:val="24"/>
          <w:lang w:val="en-GB"/>
        </w:rPr>
        <w:t xml:space="preserve"> </w:t>
      </w:r>
      <w:r w:rsidR="00EC6335" w:rsidRPr="00CB70EE">
        <w:rPr>
          <w:rFonts w:ascii="Arial" w:hAnsi="Arial" w:cs="Arial"/>
          <w:szCs w:val="24"/>
          <w:lang w:val="en-GB"/>
        </w:rPr>
        <w:t>brand of hotel</w:t>
      </w:r>
      <w:r w:rsidRPr="00CB70EE">
        <w:rPr>
          <w:rFonts w:ascii="Arial" w:hAnsi="Arial" w:cs="Arial"/>
          <w:szCs w:val="24"/>
          <w:lang w:val="en-GB"/>
        </w:rPr>
        <w:t xml:space="preserve"> in UK based on </w:t>
      </w:r>
      <w:r w:rsidR="00EC6335" w:rsidRPr="00CB70EE">
        <w:rPr>
          <w:rFonts w:ascii="Arial" w:hAnsi="Arial" w:cs="Arial"/>
          <w:szCs w:val="24"/>
          <w:lang w:val="en-GB"/>
        </w:rPr>
        <w:t>quantity</w:t>
      </w:r>
      <w:r w:rsidRPr="00CB70EE">
        <w:rPr>
          <w:rFonts w:ascii="Arial" w:hAnsi="Arial" w:cs="Arial"/>
          <w:szCs w:val="24"/>
          <w:lang w:val="en-GB"/>
        </w:rPr>
        <w:t xml:space="preserve"> of rooms and hotels </w:t>
      </w:r>
      <w:r w:rsidR="00EC6335" w:rsidRPr="00CB70EE">
        <w:rPr>
          <w:rFonts w:ascii="Arial" w:hAnsi="Arial" w:cs="Arial"/>
          <w:szCs w:val="24"/>
          <w:lang w:val="en-GB"/>
        </w:rPr>
        <w:t>managed</w:t>
      </w:r>
      <w:r w:rsidRPr="00CB70EE">
        <w:rPr>
          <w:rFonts w:ascii="Arial" w:hAnsi="Arial" w:cs="Arial"/>
          <w:szCs w:val="24"/>
          <w:lang w:val="en-GB"/>
        </w:rPr>
        <w:t xml:space="preserve">. The </w:t>
      </w:r>
      <w:r w:rsidR="005E7FF2" w:rsidRPr="00CB70EE">
        <w:rPr>
          <w:rFonts w:ascii="Arial" w:hAnsi="Arial" w:cs="Arial"/>
          <w:szCs w:val="24"/>
          <w:lang w:val="en-GB"/>
        </w:rPr>
        <w:t>hotel administers approximately 595 properties</w:t>
      </w:r>
      <w:r w:rsidRPr="00CB70EE">
        <w:rPr>
          <w:rFonts w:ascii="Arial" w:hAnsi="Arial" w:cs="Arial"/>
          <w:szCs w:val="24"/>
          <w:lang w:val="en-GB"/>
        </w:rPr>
        <w:t xml:space="preserve"> with more than 46,000 rooms throughout Spain, UK and Ireland. Travelodge Hotels primarily targets customers from midscale and economy sector</w:t>
      </w:r>
      <w:r w:rsidR="00420524" w:rsidRPr="00CB70EE">
        <w:rPr>
          <w:rFonts w:ascii="Arial" w:hAnsi="Arial" w:cs="Arial"/>
          <w:szCs w:val="24"/>
          <w:lang w:val="en-GB"/>
        </w:rPr>
        <w:t xml:space="preserve"> (</w:t>
      </w:r>
      <w:proofErr w:type="spellStart"/>
      <w:r w:rsidR="00420524" w:rsidRPr="00CB70EE">
        <w:rPr>
          <w:rFonts w:ascii="Arial" w:hAnsi="Arial" w:cs="Arial"/>
          <w:szCs w:val="24"/>
          <w:shd w:val="clear" w:color="auto" w:fill="FFFFFF"/>
          <w:lang w:val="en-GB"/>
        </w:rPr>
        <w:t>Giousmpasoglou</w:t>
      </w:r>
      <w:proofErr w:type="spellEnd"/>
      <w:r w:rsidR="00420524" w:rsidRPr="00CB70EE">
        <w:rPr>
          <w:rFonts w:ascii="Arial" w:hAnsi="Arial" w:cs="Arial"/>
          <w:szCs w:val="24"/>
          <w:shd w:val="clear" w:color="auto" w:fill="FFFFFF"/>
          <w:lang w:val="en-GB"/>
        </w:rPr>
        <w:t xml:space="preserve">, </w:t>
      </w:r>
      <w:proofErr w:type="spellStart"/>
      <w:r w:rsidR="00420524" w:rsidRPr="00CB70EE">
        <w:rPr>
          <w:rFonts w:ascii="Arial" w:hAnsi="Arial" w:cs="Arial"/>
          <w:szCs w:val="24"/>
          <w:shd w:val="clear" w:color="auto" w:fill="FFFFFF"/>
          <w:lang w:val="en-GB"/>
        </w:rPr>
        <w:t>Marinakou</w:t>
      </w:r>
      <w:proofErr w:type="spellEnd"/>
      <w:r w:rsidR="00420524" w:rsidRPr="00CB70EE">
        <w:rPr>
          <w:rFonts w:ascii="Arial" w:hAnsi="Arial" w:cs="Arial"/>
          <w:szCs w:val="24"/>
          <w:shd w:val="clear" w:color="auto" w:fill="FFFFFF"/>
          <w:lang w:val="en-GB"/>
        </w:rPr>
        <w:t xml:space="preserve"> and </w:t>
      </w:r>
      <w:proofErr w:type="spellStart"/>
      <w:r w:rsidR="00420524" w:rsidRPr="00CB70EE">
        <w:rPr>
          <w:rFonts w:ascii="Arial" w:hAnsi="Arial" w:cs="Arial"/>
          <w:szCs w:val="24"/>
          <w:shd w:val="clear" w:color="auto" w:fill="FFFFFF"/>
          <w:lang w:val="en-GB"/>
        </w:rPr>
        <w:t>Zopiatis</w:t>
      </w:r>
      <w:proofErr w:type="spellEnd"/>
      <w:r w:rsidR="00420524" w:rsidRPr="00CB70EE">
        <w:rPr>
          <w:rFonts w:ascii="Arial" w:hAnsi="Arial" w:cs="Arial"/>
          <w:szCs w:val="24"/>
          <w:shd w:val="clear" w:color="auto" w:fill="FFFFFF"/>
          <w:lang w:val="en-GB"/>
        </w:rPr>
        <w:t xml:space="preserve"> 2021</w:t>
      </w:r>
      <w:r w:rsidR="00420524" w:rsidRPr="00CB70EE">
        <w:rPr>
          <w:rFonts w:ascii="Arial" w:hAnsi="Arial" w:cs="Arial"/>
          <w:szCs w:val="24"/>
          <w:lang w:val="en-GB"/>
        </w:rPr>
        <w:t>)</w:t>
      </w:r>
      <w:r w:rsidR="005E7FF2" w:rsidRPr="00CB70EE">
        <w:rPr>
          <w:rFonts w:ascii="Arial" w:hAnsi="Arial" w:cs="Arial"/>
          <w:szCs w:val="24"/>
          <w:lang w:val="en-GB"/>
        </w:rPr>
        <w:t>. It has established</w:t>
      </w:r>
      <w:r w:rsidRPr="00CB70EE">
        <w:rPr>
          <w:rFonts w:ascii="Arial" w:hAnsi="Arial" w:cs="Arial"/>
          <w:szCs w:val="24"/>
          <w:lang w:val="en-GB"/>
        </w:rPr>
        <w:t xml:space="preserve"> in the </w:t>
      </w:r>
      <w:r w:rsidR="005E7FF2" w:rsidRPr="00CB70EE">
        <w:rPr>
          <w:rFonts w:ascii="Arial" w:hAnsi="Arial" w:cs="Arial"/>
          <w:szCs w:val="24"/>
          <w:lang w:val="en-GB"/>
        </w:rPr>
        <w:t>marketplace</w:t>
      </w:r>
      <w:r w:rsidRPr="00CB70EE">
        <w:rPr>
          <w:rFonts w:ascii="Arial" w:hAnsi="Arial" w:cs="Arial"/>
          <w:szCs w:val="24"/>
          <w:lang w:val="en-GB"/>
        </w:rPr>
        <w:t xml:space="preserve"> as </w:t>
      </w:r>
      <w:r w:rsidR="00CB70EE" w:rsidRPr="00CB70EE">
        <w:rPr>
          <w:rFonts w:ascii="Arial" w:hAnsi="Arial" w:cs="Arial"/>
          <w:szCs w:val="24"/>
          <w:lang w:val="en-GB"/>
        </w:rPr>
        <w:t>low-priced</w:t>
      </w:r>
      <w:r w:rsidR="005E7FF2" w:rsidRPr="00CB70EE">
        <w:rPr>
          <w:rFonts w:ascii="Arial" w:hAnsi="Arial" w:cs="Arial"/>
          <w:szCs w:val="24"/>
          <w:lang w:val="en-GB"/>
        </w:rPr>
        <w:t xml:space="preserve"> accommodation provider</w:t>
      </w:r>
      <w:r w:rsidRPr="00CB70EE">
        <w:rPr>
          <w:rFonts w:ascii="Arial" w:hAnsi="Arial" w:cs="Arial"/>
          <w:szCs w:val="24"/>
          <w:lang w:val="en-GB"/>
        </w:rPr>
        <w:t xml:space="preserve"> offering </w:t>
      </w:r>
      <w:r w:rsidR="007B2A3E" w:rsidRPr="00CB70EE">
        <w:rPr>
          <w:rFonts w:ascii="Arial" w:hAnsi="Arial" w:cs="Arial"/>
          <w:szCs w:val="24"/>
          <w:lang w:val="en-GB"/>
        </w:rPr>
        <w:t>premium standard</w:t>
      </w:r>
      <w:r w:rsidRPr="00CB70EE">
        <w:rPr>
          <w:rFonts w:ascii="Arial" w:hAnsi="Arial" w:cs="Arial"/>
          <w:szCs w:val="24"/>
          <w:lang w:val="en-GB"/>
        </w:rPr>
        <w:t xml:space="preserve">, </w:t>
      </w:r>
      <w:r w:rsidR="007B2A3E" w:rsidRPr="00CB70EE">
        <w:rPr>
          <w:rFonts w:ascii="Arial" w:hAnsi="Arial" w:cs="Arial"/>
          <w:szCs w:val="24"/>
          <w:lang w:val="en-GB"/>
        </w:rPr>
        <w:t>up-to-date</w:t>
      </w:r>
      <w:r w:rsidRPr="00CB70EE">
        <w:rPr>
          <w:rFonts w:ascii="Arial" w:hAnsi="Arial" w:cs="Arial"/>
          <w:szCs w:val="24"/>
          <w:lang w:val="en-GB"/>
        </w:rPr>
        <w:t xml:space="preserve"> </w:t>
      </w:r>
      <w:r w:rsidR="007B2A3E" w:rsidRPr="00CB70EE">
        <w:rPr>
          <w:rFonts w:ascii="Arial" w:hAnsi="Arial" w:cs="Arial"/>
          <w:szCs w:val="24"/>
          <w:lang w:val="en-GB"/>
        </w:rPr>
        <w:t>visitor</w:t>
      </w:r>
      <w:r w:rsidRPr="00CB70EE">
        <w:rPr>
          <w:rFonts w:ascii="Arial" w:hAnsi="Arial" w:cs="Arial"/>
          <w:szCs w:val="24"/>
          <w:lang w:val="en-GB"/>
        </w:rPr>
        <w:t xml:space="preserve"> rooms at a highly </w:t>
      </w:r>
      <w:r w:rsidR="007B2A3E" w:rsidRPr="00CB70EE">
        <w:rPr>
          <w:rFonts w:ascii="Arial" w:hAnsi="Arial" w:cs="Arial"/>
          <w:szCs w:val="24"/>
          <w:lang w:val="en-GB"/>
        </w:rPr>
        <w:t>reasonably priced</w:t>
      </w:r>
      <w:r w:rsidRPr="00CB70EE">
        <w:rPr>
          <w:rFonts w:ascii="Arial" w:hAnsi="Arial" w:cs="Arial"/>
          <w:szCs w:val="24"/>
          <w:lang w:val="en-GB"/>
        </w:rPr>
        <w:t xml:space="preserve"> for both </w:t>
      </w:r>
      <w:r w:rsidR="007B2A3E" w:rsidRPr="00CB70EE">
        <w:rPr>
          <w:rFonts w:ascii="Arial" w:hAnsi="Arial" w:cs="Arial"/>
          <w:szCs w:val="24"/>
          <w:lang w:val="en-GB"/>
        </w:rPr>
        <w:t>commercial</w:t>
      </w:r>
      <w:r w:rsidRPr="00CB70EE">
        <w:rPr>
          <w:rFonts w:ascii="Arial" w:hAnsi="Arial" w:cs="Arial"/>
          <w:szCs w:val="24"/>
          <w:lang w:val="en-GB"/>
        </w:rPr>
        <w:t xml:space="preserve"> and </w:t>
      </w:r>
      <w:r w:rsidR="007B2A3E" w:rsidRPr="00CB70EE">
        <w:rPr>
          <w:rFonts w:ascii="Arial" w:hAnsi="Arial" w:cs="Arial"/>
          <w:szCs w:val="24"/>
          <w:lang w:val="en-GB"/>
        </w:rPr>
        <w:t>holiday tourists</w:t>
      </w:r>
      <w:r w:rsidRPr="00CB70EE">
        <w:rPr>
          <w:rFonts w:ascii="Arial" w:hAnsi="Arial" w:cs="Arial"/>
          <w:szCs w:val="24"/>
          <w:lang w:val="en-GB"/>
        </w:rPr>
        <w:t xml:space="preserve">. Evidently, </w:t>
      </w:r>
      <w:r w:rsidR="001A5BC6" w:rsidRPr="00CB70EE">
        <w:rPr>
          <w:rFonts w:ascii="Arial" w:hAnsi="Arial" w:cs="Arial"/>
          <w:szCs w:val="24"/>
          <w:lang w:val="en-GB"/>
        </w:rPr>
        <w:t>the company</w:t>
      </w:r>
      <w:r w:rsidRPr="00CB70EE">
        <w:rPr>
          <w:rFonts w:ascii="Arial" w:hAnsi="Arial" w:cs="Arial"/>
          <w:szCs w:val="24"/>
          <w:lang w:val="en-GB"/>
        </w:rPr>
        <w:t xml:space="preserve"> has strong market </w:t>
      </w:r>
      <w:r w:rsidR="001A5BC6" w:rsidRPr="00CB70EE">
        <w:rPr>
          <w:rFonts w:ascii="Arial" w:hAnsi="Arial" w:cs="Arial"/>
          <w:szCs w:val="24"/>
          <w:lang w:val="en-GB"/>
        </w:rPr>
        <w:t>existence</w:t>
      </w:r>
      <w:r w:rsidRPr="00CB70EE">
        <w:rPr>
          <w:rFonts w:ascii="Arial" w:hAnsi="Arial" w:cs="Arial"/>
          <w:szCs w:val="24"/>
          <w:lang w:val="en-GB"/>
        </w:rPr>
        <w:t xml:space="preserve"> with widespread </w:t>
      </w:r>
      <w:r w:rsidR="001A5BC6" w:rsidRPr="00CB70EE">
        <w:rPr>
          <w:rFonts w:ascii="Arial" w:hAnsi="Arial" w:cs="Arial"/>
          <w:szCs w:val="24"/>
          <w:lang w:val="en-GB"/>
        </w:rPr>
        <w:t>geographic</w:t>
      </w:r>
      <w:r w:rsidRPr="00CB70EE">
        <w:rPr>
          <w:rFonts w:ascii="Arial" w:hAnsi="Arial" w:cs="Arial"/>
          <w:szCs w:val="24"/>
          <w:lang w:val="en-GB"/>
        </w:rPr>
        <w:t xml:space="preserve"> </w:t>
      </w:r>
      <w:r w:rsidR="001A5BC6" w:rsidRPr="00CB70EE">
        <w:rPr>
          <w:rFonts w:ascii="Arial" w:hAnsi="Arial" w:cs="Arial"/>
          <w:szCs w:val="24"/>
          <w:lang w:val="en-GB"/>
        </w:rPr>
        <w:t>linkage</w:t>
      </w:r>
      <w:r w:rsidRPr="00CB70EE">
        <w:rPr>
          <w:rFonts w:ascii="Arial" w:hAnsi="Arial" w:cs="Arial"/>
          <w:szCs w:val="24"/>
          <w:lang w:val="en-GB"/>
        </w:rPr>
        <w:t xml:space="preserve"> and strong </w:t>
      </w:r>
      <w:r w:rsidR="001A5BC6" w:rsidRPr="00CB70EE">
        <w:rPr>
          <w:rFonts w:ascii="Arial" w:hAnsi="Arial" w:cs="Arial"/>
          <w:szCs w:val="24"/>
          <w:lang w:val="en-GB"/>
        </w:rPr>
        <w:t>advertising</w:t>
      </w:r>
      <w:r w:rsidRPr="00CB70EE">
        <w:rPr>
          <w:rFonts w:ascii="Arial" w:hAnsi="Arial" w:cs="Arial"/>
          <w:szCs w:val="24"/>
          <w:lang w:val="en-GB"/>
        </w:rPr>
        <w:t xml:space="preserve"> tactics have led to the success</w:t>
      </w:r>
      <w:r w:rsidR="00CC7B10" w:rsidRPr="00CB70EE">
        <w:rPr>
          <w:rFonts w:ascii="Arial" w:hAnsi="Arial" w:cs="Arial"/>
          <w:szCs w:val="24"/>
          <w:lang w:val="en-GB"/>
        </w:rPr>
        <w:t xml:space="preserve">ful operation in the </w:t>
      </w:r>
      <w:r w:rsidRPr="00CB70EE">
        <w:rPr>
          <w:rFonts w:ascii="Arial" w:hAnsi="Arial" w:cs="Arial"/>
          <w:szCs w:val="24"/>
          <w:lang w:val="en-GB"/>
        </w:rPr>
        <w:t xml:space="preserve">UK </w:t>
      </w:r>
      <w:r w:rsidR="00CC7B10" w:rsidRPr="00CB70EE">
        <w:rPr>
          <w:rFonts w:ascii="Arial" w:hAnsi="Arial" w:cs="Arial"/>
          <w:szCs w:val="24"/>
          <w:lang w:val="en-GB"/>
        </w:rPr>
        <w:t>lodging house</w:t>
      </w:r>
      <w:r w:rsidRPr="00CB70EE">
        <w:rPr>
          <w:rFonts w:ascii="Arial" w:hAnsi="Arial" w:cs="Arial"/>
          <w:szCs w:val="24"/>
          <w:lang w:val="en-GB"/>
        </w:rPr>
        <w:t xml:space="preserve"> </w:t>
      </w:r>
      <w:r w:rsidR="00CC7B10" w:rsidRPr="00CB70EE">
        <w:rPr>
          <w:rFonts w:ascii="Arial" w:hAnsi="Arial" w:cs="Arial"/>
          <w:szCs w:val="24"/>
          <w:lang w:val="en-GB"/>
        </w:rPr>
        <w:t>marketplace</w:t>
      </w:r>
      <w:r w:rsidRPr="00CB70EE">
        <w:rPr>
          <w:rFonts w:ascii="Arial" w:hAnsi="Arial" w:cs="Arial"/>
          <w:szCs w:val="24"/>
          <w:lang w:val="en-GB"/>
        </w:rPr>
        <w:t>.</w:t>
      </w:r>
    </w:p>
    <w:p w14:paraId="6E6ABC56" w14:textId="77777777" w:rsidR="00A81B26" w:rsidRPr="00CB70EE" w:rsidRDefault="00A81B26" w:rsidP="00CB70EE">
      <w:pPr>
        <w:pStyle w:val="Heading2"/>
        <w:spacing w:line="360" w:lineRule="auto"/>
        <w:rPr>
          <w:rFonts w:ascii="Arial" w:hAnsi="Arial" w:cs="Arial"/>
          <w:szCs w:val="24"/>
          <w:lang w:val="en-GB"/>
        </w:rPr>
      </w:pPr>
      <w:bookmarkStart w:id="9" w:name="_Toc165306200"/>
      <w:bookmarkStart w:id="10" w:name="_Toc165565506"/>
      <w:r w:rsidRPr="00CB70EE">
        <w:rPr>
          <w:rFonts w:ascii="Arial" w:hAnsi="Arial" w:cs="Arial"/>
          <w:szCs w:val="24"/>
          <w:lang w:val="en-GB"/>
        </w:rPr>
        <w:t>Customer Demographics</w:t>
      </w:r>
      <w:bookmarkEnd w:id="9"/>
      <w:bookmarkEnd w:id="10"/>
      <w:r w:rsidRPr="00CB70EE">
        <w:rPr>
          <w:rFonts w:ascii="Arial" w:hAnsi="Arial" w:cs="Arial"/>
          <w:szCs w:val="24"/>
          <w:lang w:val="en-GB"/>
        </w:rPr>
        <w:t xml:space="preserve"> </w:t>
      </w:r>
    </w:p>
    <w:p w14:paraId="0EAEB1CE" w14:textId="52DD788C" w:rsidR="00676DE3" w:rsidRPr="00CB70EE" w:rsidRDefault="00A81B26" w:rsidP="00CB70EE">
      <w:pPr>
        <w:spacing w:line="360" w:lineRule="auto"/>
        <w:ind w:firstLine="720"/>
        <w:rPr>
          <w:rFonts w:ascii="Arial" w:hAnsi="Arial" w:cs="Arial"/>
          <w:szCs w:val="24"/>
          <w:lang w:val="en-GB"/>
        </w:rPr>
      </w:pPr>
      <w:r w:rsidRPr="00CB70EE">
        <w:rPr>
          <w:rFonts w:ascii="Arial" w:hAnsi="Arial" w:cs="Arial"/>
          <w:szCs w:val="24"/>
          <w:lang w:val="en-GB"/>
        </w:rPr>
        <w:lastRenderedPageBreak/>
        <w:t xml:space="preserve">Shangri-La Hotel Group has widespread </w:t>
      </w:r>
      <w:r w:rsidR="00676DE3" w:rsidRPr="00CB70EE">
        <w:rPr>
          <w:rFonts w:ascii="Arial" w:hAnsi="Arial" w:cs="Arial"/>
          <w:szCs w:val="24"/>
          <w:lang w:val="en-GB"/>
        </w:rPr>
        <w:t xml:space="preserve">international chain of networks because its properties </w:t>
      </w:r>
      <w:r w:rsidR="00CB70EE" w:rsidRPr="00CB70EE">
        <w:rPr>
          <w:rFonts w:ascii="Arial" w:hAnsi="Arial" w:cs="Arial"/>
          <w:szCs w:val="24"/>
          <w:lang w:val="en-GB"/>
        </w:rPr>
        <w:t>are</w:t>
      </w:r>
      <w:r w:rsidR="00676DE3" w:rsidRPr="00CB70EE">
        <w:rPr>
          <w:rFonts w:ascii="Arial" w:hAnsi="Arial" w:cs="Arial"/>
          <w:szCs w:val="24"/>
          <w:lang w:val="en-GB"/>
        </w:rPr>
        <w:t xml:space="preserve"> spread in different continents such as Asia, Africa, Europe, Australia and America. Since, Shangri-La Hotel Group has extensive chain of networks, the company is able cater to the demands of wider consumer base which comes from varied cultural backgrounds</w:t>
      </w:r>
      <w:r w:rsidR="00420524" w:rsidRPr="00CB70EE">
        <w:rPr>
          <w:rFonts w:ascii="Arial" w:hAnsi="Arial" w:cs="Arial"/>
          <w:szCs w:val="24"/>
          <w:lang w:val="en-GB"/>
        </w:rPr>
        <w:t xml:space="preserve"> (</w:t>
      </w:r>
      <w:proofErr w:type="spellStart"/>
      <w:r w:rsidR="00420524" w:rsidRPr="00CB70EE">
        <w:rPr>
          <w:rFonts w:ascii="Arial" w:hAnsi="Arial" w:cs="Arial"/>
          <w:szCs w:val="24"/>
          <w:shd w:val="clear" w:color="auto" w:fill="FFFFFF"/>
          <w:lang w:val="en-GB"/>
        </w:rPr>
        <w:t>Nunkoo</w:t>
      </w:r>
      <w:proofErr w:type="spellEnd"/>
      <w:r w:rsidR="00420524" w:rsidRPr="00CB70EE">
        <w:rPr>
          <w:rFonts w:ascii="Arial" w:hAnsi="Arial" w:cs="Arial"/>
          <w:szCs w:val="24"/>
          <w:shd w:val="clear" w:color="auto" w:fill="FFFFFF"/>
          <w:lang w:val="en-GB"/>
        </w:rPr>
        <w:t xml:space="preserve"> 2018</w:t>
      </w:r>
      <w:r w:rsidR="00420524" w:rsidRPr="00CB70EE">
        <w:rPr>
          <w:rFonts w:ascii="Arial" w:hAnsi="Arial" w:cs="Arial"/>
          <w:szCs w:val="24"/>
          <w:lang w:val="en-GB"/>
        </w:rPr>
        <w:t>)</w:t>
      </w:r>
      <w:r w:rsidR="00676DE3" w:rsidRPr="00CB70EE">
        <w:rPr>
          <w:rFonts w:ascii="Arial" w:hAnsi="Arial" w:cs="Arial"/>
          <w:szCs w:val="24"/>
          <w:lang w:val="en-GB"/>
        </w:rPr>
        <w:t xml:space="preserve">. Primarily, main customers of </w:t>
      </w:r>
      <w:r w:rsidR="00CC7B10" w:rsidRPr="00CB70EE">
        <w:rPr>
          <w:rFonts w:ascii="Arial" w:hAnsi="Arial" w:cs="Arial"/>
          <w:szCs w:val="24"/>
          <w:lang w:val="en-GB"/>
        </w:rPr>
        <w:t>this accommodation provider</w:t>
      </w:r>
      <w:r w:rsidR="00676DE3" w:rsidRPr="00CB70EE">
        <w:rPr>
          <w:rFonts w:ascii="Arial" w:hAnsi="Arial" w:cs="Arial"/>
          <w:szCs w:val="24"/>
          <w:lang w:val="en-GB"/>
        </w:rPr>
        <w:t xml:space="preserve"> are from luxury segments as the company is better known to provide custom</w:t>
      </w:r>
      <w:r w:rsidR="002245A1" w:rsidRPr="00CB70EE">
        <w:rPr>
          <w:rFonts w:ascii="Arial" w:hAnsi="Arial" w:cs="Arial"/>
          <w:szCs w:val="24"/>
          <w:lang w:val="en-GB"/>
        </w:rPr>
        <w:t>ers with Asian-Style lodging facilities</w:t>
      </w:r>
      <w:r w:rsidR="00676DE3" w:rsidRPr="00CB70EE">
        <w:rPr>
          <w:rFonts w:ascii="Arial" w:hAnsi="Arial" w:cs="Arial"/>
          <w:szCs w:val="24"/>
          <w:lang w:val="en-GB"/>
        </w:rPr>
        <w:t xml:space="preserve"> and accommodates customers of luxury segment in Asian pacific region. </w:t>
      </w:r>
      <w:r w:rsidR="00CC7B10" w:rsidRPr="00CB70EE">
        <w:rPr>
          <w:rFonts w:ascii="Arial" w:hAnsi="Arial" w:cs="Arial"/>
          <w:szCs w:val="24"/>
          <w:lang w:val="en-GB"/>
        </w:rPr>
        <w:t>The company</w:t>
      </w:r>
      <w:r w:rsidR="00676DE3" w:rsidRPr="00CB70EE">
        <w:rPr>
          <w:rFonts w:ascii="Arial" w:hAnsi="Arial" w:cs="Arial"/>
          <w:szCs w:val="24"/>
          <w:lang w:val="en-GB"/>
        </w:rPr>
        <w:t xml:space="preserve"> has more than 95 hotels and room inventory exceeding 40,000 with substantial market share in luxury </w:t>
      </w:r>
      <w:r w:rsidR="00AE300E" w:rsidRPr="00CB70EE">
        <w:rPr>
          <w:rFonts w:ascii="Arial" w:hAnsi="Arial" w:cs="Arial"/>
          <w:szCs w:val="24"/>
          <w:lang w:val="en-GB"/>
        </w:rPr>
        <w:t>lodging</w:t>
      </w:r>
      <w:r w:rsidR="00676DE3" w:rsidRPr="00CB70EE">
        <w:rPr>
          <w:rFonts w:ascii="Arial" w:hAnsi="Arial" w:cs="Arial"/>
          <w:szCs w:val="24"/>
          <w:lang w:val="en-GB"/>
        </w:rPr>
        <w:t xml:space="preserve"> industry segment. </w:t>
      </w:r>
    </w:p>
    <w:p w14:paraId="19317CED" w14:textId="49826350" w:rsidR="00F63916" w:rsidRPr="00CB70EE" w:rsidRDefault="00AE4804" w:rsidP="00CB70EE">
      <w:pPr>
        <w:spacing w:line="360" w:lineRule="auto"/>
        <w:ind w:firstLine="720"/>
        <w:rPr>
          <w:rFonts w:ascii="Arial" w:hAnsi="Arial" w:cs="Arial"/>
          <w:szCs w:val="24"/>
          <w:lang w:val="en-GB"/>
        </w:rPr>
      </w:pPr>
      <w:r w:rsidRPr="00CB70EE">
        <w:rPr>
          <w:rFonts w:ascii="Arial" w:hAnsi="Arial" w:cs="Arial"/>
          <w:szCs w:val="24"/>
          <w:lang w:val="en-GB"/>
        </w:rPr>
        <w:t xml:space="preserve">Going forward in case of Travelodge Hotels approximately 27% of the hotel </w:t>
      </w:r>
      <w:r w:rsidR="00AE300E" w:rsidRPr="00CB70EE">
        <w:rPr>
          <w:rFonts w:ascii="Arial" w:hAnsi="Arial" w:cs="Arial"/>
          <w:szCs w:val="24"/>
          <w:lang w:val="en-GB"/>
        </w:rPr>
        <w:t>clients</w:t>
      </w:r>
      <w:r w:rsidRPr="00CB70EE">
        <w:rPr>
          <w:rFonts w:ascii="Arial" w:hAnsi="Arial" w:cs="Arial"/>
          <w:szCs w:val="24"/>
          <w:lang w:val="en-GB"/>
        </w:rPr>
        <w:t xml:space="preserve"> in UK prefer Travelodge and </w:t>
      </w:r>
      <w:r w:rsidR="00AE300E" w:rsidRPr="00CB70EE">
        <w:rPr>
          <w:rFonts w:ascii="Arial" w:hAnsi="Arial" w:cs="Arial"/>
          <w:szCs w:val="24"/>
          <w:lang w:val="en-GB"/>
        </w:rPr>
        <w:t>clients’</w:t>
      </w:r>
      <w:r w:rsidRPr="00CB70EE">
        <w:rPr>
          <w:rFonts w:ascii="Arial" w:hAnsi="Arial" w:cs="Arial"/>
          <w:szCs w:val="24"/>
          <w:lang w:val="en-GB"/>
        </w:rPr>
        <w:t xml:space="preserve"> preference involving the hotel accounted for 91% and out this 30% of customers are actively using Travelodge</w:t>
      </w:r>
      <w:r w:rsidR="00420524" w:rsidRPr="00CB70EE">
        <w:rPr>
          <w:rFonts w:ascii="Arial" w:hAnsi="Arial" w:cs="Arial"/>
          <w:szCs w:val="24"/>
          <w:lang w:val="en-GB"/>
        </w:rPr>
        <w:t xml:space="preserve"> (</w:t>
      </w:r>
      <w:r w:rsidR="00420524" w:rsidRPr="00CB70EE">
        <w:rPr>
          <w:rFonts w:ascii="Arial" w:hAnsi="Arial" w:cs="Arial"/>
          <w:szCs w:val="24"/>
          <w:shd w:val="clear" w:color="auto" w:fill="FFFFFF"/>
          <w:lang w:val="en-GB"/>
        </w:rPr>
        <w:t>António and Rita 2023</w:t>
      </w:r>
      <w:r w:rsidR="00420524" w:rsidRPr="00CB70EE">
        <w:rPr>
          <w:rFonts w:ascii="Arial" w:hAnsi="Arial" w:cs="Arial"/>
          <w:szCs w:val="24"/>
          <w:lang w:val="en-GB"/>
        </w:rPr>
        <w:t>)</w:t>
      </w:r>
      <w:r w:rsidRPr="00CB70EE">
        <w:rPr>
          <w:rFonts w:ascii="Arial" w:hAnsi="Arial" w:cs="Arial"/>
          <w:szCs w:val="24"/>
          <w:lang w:val="en-GB"/>
        </w:rPr>
        <w:t xml:space="preserve">. </w:t>
      </w:r>
      <w:r w:rsidR="00906AAF" w:rsidRPr="00CB70EE">
        <w:rPr>
          <w:rFonts w:ascii="Arial" w:hAnsi="Arial" w:cs="Arial"/>
          <w:szCs w:val="24"/>
          <w:lang w:val="en-GB"/>
        </w:rPr>
        <w:t xml:space="preserve">Accordingly, Travelodge Hotels largely targets </w:t>
      </w:r>
      <w:r w:rsidR="00AE300E" w:rsidRPr="00CB70EE">
        <w:rPr>
          <w:rFonts w:ascii="Arial" w:hAnsi="Arial" w:cs="Arial"/>
          <w:szCs w:val="24"/>
          <w:lang w:val="en-GB"/>
        </w:rPr>
        <w:t>low cost or</w:t>
      </w:r>
      <w:r w:rsidR="00F116A9" w:rsidRPr="00CB70EE">
        <w:rPr>
          <w:rFonts w:ascii="Arial" w:hAnsi="Arial" w:cs="Arial"/>
          <w:szCs w:val="24"/>
          <w:lang w:val="en-GB"/>
        </w:rPr>
        <w:t xml:space="preserve"> tight budget</w:t>
      </w:r>
      <w:r w:rsidR="00906AAF" w:rsidRPr="00CB70EE">
        <w:rPr>
          <w:rFonts w:ascii="Arial" w:hAnsi="Arial" w:cs="Arial"/>
          <w:szCs w:val="24"/>
          <w:lang w:val="en-GB"/>
        </w:rPr>
        <w:t xml:space="preserve"> customers and approximately 22% of the </w:t>
      </w:r>
      <w:r w:rsidR="00BD35FC" w:rsidRPr="00CB70EE">
        <w:rPr>
          <w:rFonts w:ascii="Arial" w:hAnsi="Arial" w:cs="Arial"/>
          <w:szCs w:val="24"/>
          <w:lang w:val="en-GB"/>
        </w:rPr>
        <w:t>clients</w:t>
      </w:r>
      <w:r w:rsidR="00906AAF" w:rsidRPr="00CB70EE">
        <w:rPr>
          <w:rFonts w:ascii="Arial" w:hAnsi="Arial" w:cs="Arial"/>
          <w:szCs w:val="24"/>
          <w:lang w:val="en-GB"/>
        </w:rPr>
        <w:t xml:space="preserve"> have stated </w:t>
      </w:r>
      <w:r w:rsidR="00BD35FC" w:rsidRPr="00CB70EE">
        <w:rPr>
          <w:rFonts w:ascii="Arial" w:hAnsi="Arial" w:cs="Arial"/>
          <w:szCs w:val="24"/>
          <w:lang w:val="en-GB"/>
        </w:rPr>
        <w:t>their probabilities of using Travelodge</w:t>
      </w:r>
      <w:r w:rsidR="00906AAF" w:rsidRPr="00CB70EE">
        <w:rPr>
          <w:rFonts w:ascii="Arial" w:hAnsi="Arial" w:cs="Arial"/>
          <w:szCs w:val="24"/>
          <w:lang w:val="en-GB"/>
        </w:rPr>
        <w:t xml:space="preserve"> services once again. Accordingly, Travelodge is thoughtful in targeting lower-end consumer segments. The market strategy adopted by Travelodge Hotels includes attracting several </w:t>
      </w:r>
      <w:r w:rsidR="00F91FBD" w:rsidRPr="00CB70EE">
        <w:rPr>
          <w:rFonts w:ascii="Arial" w:hAnsi="Arial" w:cs="Arial"/>
          <w:szCs w:val="24"/>
          <w:lang w:val="en-GB"/>
        </w:rPr>
        <w:t>groups</w:t>
      </w:r>
      <w:r w:rsidR="00906AAF" w:rsidRPr="00CB70EE">
        <w:rPr>
          <w:rFonts w:ascii="Arial" w:hAnsi="Arial" w:cs="Arial"/>
          <w:szCs w:val="24"/>
          <w:lang w:val="en-GB"/>
        </w:rPr>
        <w:t xml:space="preserve"> of consumers that includes amid the age group of 18 years to 24 years old.  </w:t>
      </w:r>
    </w:p>
    <w:p w14:paraId="52050A6D" w14:textId="77777777" w:rsidR="00F91FBD" w:rsidRPr="00CB70EE" w:rsidRDefault="00F91FBD" w:rsidP="00CB70EE">
      <w:pPr>
        <w:pStyle w:val="Heading2"/>
        <w:spacing w:line="360" w:lineRule="auto"/>
        <w:rPr>
          <w:rFonts w:ascii="Arial" w:hAnsi="Arial" w:cs="Arial"/>
          <w:szCs w:val="24"/>
          <w:lang w:val="en-GB"/>
        </w:rPr>
      </w:pPr>
      <w:bookmarkStart w:id="11" w:name="_Toc165306201"/>
      <w:bookmarkStart w:id="12" w:name="_Toc165565507"/>
      <w:r w:rsidRPr="00CB70EE">
        <w:rPr>
          <w:rFonts w:ascii="Arial" w:hAnsi="Arial" w:cs="Arial"/>
          <w:szCs w:val="24"/>
          <w:lang w:val="en-GB"/>
        </w:rPr>
        <w:t>Brand Perception and Growth Potential:</w:t>
      </w:r>
      <w:bookmarkEnd w:id="11"/>
      <w:bookmarkEnd w:id="12"/>
      <w:r w:rsidRPr="00CB70EE">
        <w:rPr>
          <w:rFonts w:ascii="Arial" w:hAnsi="Arial" w:cs="Arial"/>
          <w:szCs w:val="24"/>
          <w:lang w:val="en-GB"/>
        </w:rPr>
        <w:t xml:space="preserve"> </w:t>
      </w:r>
    </w:p>
    <w:p w14:paraId="18E92C28" w14:textId="6D311229" w:rsidR="00F91FBD" w:rsidRPr="00CB70EE" w:rsidRDefault="00F91FBD" w:rsidP="00CB70EE">
      <w:pPr>
        <w:spacing w:line="360" w:lineRule="auto"/>
        <w:ind w:firstLine="720"/>
        <w:rPr>
          <w:rFonts w:ascii="Arial" w:hAnsi="Arial" w:cs="Arial"/>
          <w:szCs w:val="24"/>
          <w:lang w:val="en-GB"/>
        </w:rPr>
      </w:pPr>
      <w:r w:rsidRPr="00CB70EE">
        <w:rPr>
          <w:rFonts w:ascii="Arial" w:hAnsi="Arial" w:cs="Arial"/>
          <w:szCs w:val="24"/>
          <w:lang w:val="en-GB"/>
        </w:rPr>
        <w:t xml:space="preserve">Shangri-La Hotel Group was formed in 1971 and caters to customers of luxury brand involving </w:t>
      </w:r>
      <w:r w:rsidR="00BD35FC" w:rsidRPr="00CB70EE">
        <w:rPr>
          <w:rFonts w:ascii="Arial" w:hAnsi="Arial" w:cs="Arial"/>
          <w:szCs w:val="24"/>
          <w:lang w:val="en-GB"/>
        </w:rPr>
        <w:t>extraordinary</w:t>
      </w:r>
      <w:r w:rsidRPr="00CB70EE">
        <w:rPr>
          <w:rFonts w:ascii="Arial" w:hAnsi="Arial" w:cs="Arial"/>
          <w:szCs w:val="24"/>
          <w:lang w:val="en-GB"/>
        </w:rPr>
        <w:t xml:space="preserve"> service and Asian </w:t>
      </w:r>
      <w:r w:rsidR="00BD35FC" w:rsidRPr="00CB70EE">
        <w:rPr>
          <w:rFonts w:ascii="Arial" w:hAnsi="Arial" w:cs="Arial"/>
          <w:szCs w:val="24"/>
          <w:lang w:val="en-GB"/>
        </w:rPr>
        <w:t xml:space="preserve">style </w:t>
      </w:r>
      <w:r w:rsidR="00EF2053" w:rsidRPr="00CB70EE">
        <w:rPr>
          <w:rFonts w:ascii="Arial" w:hAnsi="Arial" w:cs="Arial"/>
          <w:szCs w:val="24"/>
          <w:lang w:val="en-GB"/>
        </w:rPr>
        <w:t>accommodation</w:t>
      </w:r>
      <w:r w:rsidRPr="00CB70EE">
        <w:rPr>
          <w:rFonts w:ascii="Arial" w:hAnsi="Arial" w:cs="Arial"/>
          <w:szCs w:val="24"/>
          <w:lang w:val="en-GB"/>
        </w:rPr>
        <w:t xml:space="preserve">. </w:t>
      </w:r>
      <w:r w:rsidR="00EF2053" w:rsidRPr="00CB70EE">
        <w:rPr>
          <w:rFonts w:ascii="Arial" w:hAnsi="Arial" w:cs="Arial"/>
          <w:szCs w:val="24"/>
          <w:lang w:val="en-GB"/>
        </w:rPr>
        <w:t>The company</w:t>
      </w:r>
      <w:r w:rsidRPr="00CB70EE">
        <w:rPr>
          <w:rFonts w:ascii="Arial" w:hAnsi="Arial" w:cs="Arial"/>
          <w:szCs w:val="24"/>
          <w:lang w:val="en-GB"/>
        </w:rPr>
        <w:t xml:space="preserve"> has strong brand perception among its </w:t>
      </w:r>
      <w:r w:rsidR="00EF2053" w:rsidRPr="00CB70EE">
        <w:rPr>
          <w:rFonts w:ascii="Arial" w:hAnsi="Arial" w:cs="Arial"/>
          <w:szCs w:val="24"/>
          <w:lang w:val="en-GB"/>
        </w:rPr>
        <w:t>consumers</w:t>
      </w:r>
      <w:r w:rsidRPr="00CB70EE">
        <w:rPr>
          <w:rFonts w:ascii="Arial" w:hAnsi="Arial" w:cs="Arial"/>
          <w:szCs w:val="24"/>
          <w:lang w:val="en-GB"/>
        </w:rPr>
        <w:t xml:space="preserve"> for </w:t>
      </w:r>
      <w:r w:rsidR="00EF2053" w:rsidRPr="00CB70EE">
        <w:rPr>
          <w:rFonts w:ascii="Arial" w:hAnsi="Arial" w:cs="Arial"/>
          <w:szCs w:val="24"/>
          <w:lang w:val="en-GB"/>
        </w:rPr>
        <w:t>offering exceptional lodging facilities</w:t>
      </w:r>
      <w:r w:rsidRPr="00CB70EE">
        <w:rPr>
          <w:rFonts w:ascii="Arial" w:hAnsi="Arial" w:cs="Arial"/>
          <w:szCs w:val="24"/>
          <w:lang w:val="en-GB"/>
        </w:rPr>
        <w:t xml:space="preserve"> and has developed strong </w:t>
      </w:r>
      <w:r w:rsidR="00EF2053" w:rsidRPr="00CB70EE">
        <w:rPr>
          <w:rFonts w:ascii="Arial" w:hAnsi="Arial" w:cs="Arial"/>
          <w:szCs w:val="24"/>
          <w:lang w:val="en-GB"/>
        </w:rPr>
        <w:t>name for the brand</w:t>
      </w:r>
      <w:r w:rsidRPr="00CB70EE">
        <w:rPr>
          <w:rFonts w:ascii="Arial" w:hAnsi="Arial" w:cs="Arial"/>
          <w:szCs w:val="24"/>
          <w:lang w:val="en-GB"/>
        </w:rPr>
        <w:t xml:space="preserve"> ever since it established its business</w:t>
      </w:r>
      <w:r w:rsidR="00420524" w:rsidRPr="00CB70EE">
        <w:rPr>
          <w:rFonts w:ascii="Arial" w:hAnsi="Arial" w:cs="Arial"/>
          <w:szCs w:val="24"/>
          <w:lang w:val="en-GB"/>
        </w:rPr>
        <w:t xml:space="preserve"> (</w:t>
      </w:r>
      <w:r w:rsidR="00420524" w:rsidRPr="00CB70EE">
        <w:rPr>
          <w:rFonts w:ascii="Arial" w:hAnsi="Arial" w:cs="Arial"/>
          <w:szCs w:val="24"/>
          <w:shd w:val="clear" w:color="auto" w:fill="FFFFFF"/>
          <w:lang w:val="en-GB"/>
        </w:rPr>
        <w:t>Alvarez-</w:t>
      </w:r>
      <w:proofErr w:type="spellStart"/>
      <w:r w:rsidR="00420524" w:rsidRPr="00CB70EE">
        <w:rPr>
          <w:rFonts w:ascii="Arial" w:hAnsi="Arial" w:cs="Arial"/>
          <w:szCs w:val="24"/>
          <w:shd w:val="clear" w:color="auto" w:fill="FFFFFF"/>
          <w:lang w:val="en-GB"/>
        </w:rPr>
        <w:t>Risco</w:t>
      </w:r>
      <w:proofErr w:type="spellEnd"/>
      <w:r w:rsidR="00420524" w:rsidRPr="00CB70EE">
        <w:rPr>
          <w:rFonts w:ascii="Arial" w:hAnsi="Arial" w:cs="Arial"/>
          <w:szCs w:val="24"/>
          <w:shd w:val="clear" w:color="auto" w:fill="FFFFFF"/>
          <w:lang w:val="en-GB"/>
        </w:rPr>
        <w:t>, Estrada-Merino and Perez-</w:t>
      </w:r>
      <w:proofErr w:type="spellStart"/>
      <w:r w:rsidR="00420524" w:rsidRPr="00CB70EE">
        <w:rPr>
          <w:rFonts w:ascii="Arial" w:hAnsi="Arial" w:cs="Arial"/>
          <w:szCs w:val="24"/>
          <w:shd w:val="clear" w:color="auto" w:fill="FFFFFF"/>
          <w:lang w:val="en-GB"/>
        </w:rPr>
        <w:t>Luyo</w:t>
      </w:r>
      <w:proofErr w:type="spellEnd"/>
      <w:r w:rsidR="00420524" w:rsidRPr="00CB70EE">
        <w:rPr>
          <w:rFonts w:ascii="Arial" w:hAnsi="Arial" w:cs="Arial"/>
          <w:szCs w:val="24"/>
          <w:shd w:val="clear" w:color="auto" w:fill="FFFFFF"/>
          <w:lang w:val="en-GB"/>
        </w:rPr>
        <w:t xml:space="preserve"> 2020</w:t>
      </w:r>
      <w:r w:rsidR="00420524" w:rsidRPr="00CB70EE">
        <w:rPr>
          <w:rFonts w:ascii="Arial" w:hAnsi="Arial" w:cs="Arial"/>
          <w:szCs w:val="24"/>
          <w:lang w:val="en-GB"/>
        </w:rPr>
        <w:t>)</w:t>
      </w:r>
      <w:r w:rsidRPr="00CB70EE">
        <w:rPr>
          <w:rFonts w:ascii="Arial" w:hAnsi="Arial" w:cs="Arial"/>
          <w:szCs w:val="24"/>
          <w:lang w:val="en-GB"/>
        </w:rPr>
        <w:t xml:space="preserve">. Customers prefer Shangri-La Hotel Group for their service quality which makes the company as one of the most favoured </w:t>
      </w:r>
      <w:r w:rsidR="00CB70EE" w:rsidRPr="00CB70EE">
        <w:rPr>
          <w:rFonts w:ascii="Arial" w:hAnsi="Arial" w:cs="Arial"/>
          <w:szCs w:val="24"/>
          <w:lang w:val="en-GB"/>
        </w:rPr>
        <w:t>choices</w:t>
      </w:r>
      <w:r w:rsidRPr="00CB70EE">
        <w:rPr>
          <w:rFonts w:ascii="Arial" w:hAnsi="Arial" w:cs="Arial"/>
          <w:szCs w:val="24"/>
          <w:lang w:val="en-GB"/>
        </w:rPr>
        <w:t xml:space="preserve"> for customers that new and frequently visits.</w:t>
      </w:r>
    </w:p>
    <w:p w14:paraId="323E1802" w14:textId="655C6618" w:rsidR="00F91FBD" w:rsidRPr="00CB70EE" w:rsidRDefault="00F91FBD" w:rsidP="00CB70EE">
      <w:pPr>
        <w:spacing w:line="360" w:lineRule="auto"/>
        <w:ind w:firstLine="720"/>
        <w:rPr>
          <w:rFonts w:ascii="Arial" w:hAnsi="Arial" w:cs="Arial"/>
          <w:szCs w:val="24"/>
          <w:lang w:val="en-GB"/>
        </w:rPr>
      </w:pPr>
      <w:r w:rsidRPr="00CB70EE">
        <w:rPr>
          <w:rFonts w:ascii="Arial" w:hAnsi="Arial" w:cs="Arial"/>
          <w:szCs w:val="24"/>
          <w:lang w:val="en-GB"/>
        </w:rPr>
        <w:t>Meanwhile, Travelodge Hotels is known for giving its customers with low-budget accommodation. The main intent of Travelodge Hotels is to offer customers with value for money service without jeopardising quality</w:t>
      </w:r>
      <w:r w:rsidR="00E15074" w:rsidRPr="00CB70EE">
        <w:rPr>
          <w:rFonts w:ascii="Arial" w:hAnsi="Arial" w:cs="Arial"/>
          <w:szCs w:val="24"/>
          <w:lang w:val="en-GB"/>
        </w:rPr>
        <w:t xml:space="preserve"> (</w:t>
      </w:r>
      <w:r w:rsidR="00E15074" w:rsidRPr="00CB70EE">
        <w:rPr>
          <w:rFonts w:ascii="Arial" w:hAnsi="Arial" w:cs="Arial"/>
          <w:szCs w:val="24"/>
          <w:shd w:val="clear" w:color="auto" w:fill="FFFFFF"/>
          <w:lang w:val="en-GB"/>
        </w:rPr>
        <w:t xml:space="preserve">Hoang, Yang and </w:t>
      </w:r>
      <w:proofErr w:type="spellStart"/>
      <w:r w:rsidR="00E15074" w:rsidRPr="00CB70EE">
        <w:rPr>
          <w:rFonts w:ascii="Arial" w:hAnsi="Arial" w:cs="Arial"/>
          <w:szCs w:val="24"/>
          <w:shd w:val="clear" w:color="auto" w:fill="FFFFFF"/>
          <w:lang w:val="en-GB"/>
        </w:rPr>
        <w:t>Luu</w:t>
      </w:r>
      <w:proofErr w:type="spellEnd"/>
      <w:r w:rsidR="00E15074" w:rsidRPr="00CB70EE">
        <w:rPr>
          <w:rFonts w:ascii="Arial" w:hAnsi="Arial" w:cs="Arial"/>
          <w:szCs w:val="24"/>
          <w:shd w:val="clear" w:color="auto" w:fill="FFFFFF"/>
          <w:lang w:val="en-GB"/>
        </w:rPr>
        <w:t xml:space="preserve"> 2023</w:t>
      </w:r>
      <w:r w:rsidR="00E15074" w:rsidRPr="00CB70EE">
        <w:rPr>
          <w:rFonts w:ascii="Arial" w:hAnsi="Arial" w:cs="Arial"/>
          <w:szCs w:val="24"/>
          <w:lang w:val="en-GB"/>
        </w:rPr>
        <w:t>)</w:t>
      </w:r>
      <w:r w:rsidRPr="00CB70EE">
        <w:rPr>
          <w:rFonts w:ascii="Arial" w:hAnsi="Arial" w:cs="Arial"/>
          <w:szCs w:val="24"/>
          <w:lang w:val="en-GB"/>
        </w:rPr>
        <w:t xml:space="preserve">. The perception of customers that prefer Travelodge Hotels brand has </w:t>
      </w:r>
      <w:r w:rsidR="006D5438" w:rsidRPr="00CB70EE">
        <w:rPr>
          <w:rFonts w:ascii="Arial" w:hAnsi="Arial" w:cs="Arial"/>
          <w:szCs w:val="24"/>
          <w:lang w:val="en-GB"/>
        </w:rPr>
        <w:t xml:space="preserve">improved with the company scoring brand score of 28.6 under “YouGov Brand Index” that reflects </w:t>
      </w:r>
      <w:r w:rsidR="006D5438" w:rsidRPr="00CB70EE">
        <w:rPr>
          <w:rFonts w:ascii="Arial" w:hAnsi="Arial" w:cs="Arial"/>
          <w:szCs w:val="24"/>
          <w:lang w:val="en-GB"/>
        </w:rPr>
        <w:lastRenderedPageBreak/>
        <w:t xml:space="preserve">customer ratings towards brand based on </w:t>
      </w:r>
      <w:r w:rsidR="0073676A" w:rsidRPr="00CB70EE">
        <w:rPr>
          <w:rFonts w:ascii="Arial" w:hAnsi="Arial" w:cs="Arial"/>
          <w:szCs w:val="24"/>
          <w:lang w:val="en-GB"/>
        </w:rPr>
        <w:t>excellence</w:t>
      </w:r>
      <w:r w:rsidR="006D5438" w:rsidRPr="00CB70EE">
        <w:rPr>
          <w:rFonts w:ascii="Arial" w:hAnsi="Arial" w:cs="Arial"/>
          <w:szCs w:val="24"/>
          <w:lang w:val="en-GB"/>
        </w:rPr>
        <w:t xml:space="preserve">, value for money, </w:t>
      </w:r>
      <w:r w:rsidR="0073676A" w:rsidRPr="00CB70EE">
        <w:rPr>
          <w:rFonts w:ascii="Arial" w:hAnsi="Arial" w:cs="Arial"/>
          <w:szCs w:val="24"/>
          <w:lang w:val="en-GB"/>
        </w:rPr>
        <w:t>contentment</w:t>
      </w:r>
      <w:r w:rsidR="006D5438" w:rsidRPr="00CB70EE">
        <w:rPr>
          <w:rFonts w:ascii="Arial" w:hAnsi="Arial" w:cs="Arial"/>
          <w:szCs w:val="24"/>
          <w:lang w:val="en-GB"/>
        </w:rPr>
        <w:t xml:space="preserve"> level and </w:t>
      </w:r>
      <w:r w:rsidR="0073676A" w:rsidRPr="00CB70EE">
        <w:rPr>
          <w:rFonts w:ascii="Arial" w:hAnsi="Arial" w:cs="Arial"/>
          <w:szCs w:val="24"/>
          <w:lang w:val="en-GB"/>
        </w:rPr>
        <w:t>status</w:t>
      </w:r>
      <w:r w:rsidR="006D5438" w:rsidRPr="00CB70EE">
        <w:rPr>
          <w:rFonts w:ascii="Arial" w:hAnsi="Arial" w:cs="Arial"/>
          <w:szCs w:val="24"/>
          <w:lang w:val="en-GB"/>
        </w:rPr>
        <w:t xml:space="preserve">. </w:t>
      </w:r>
    </w:p>
    <w:p w14:paraId="39EC845B" w14:textId="7B644BB2" w:rsidR="006D5438" w:rsidRPr="00CB70EE" w:rsidRDefault="006D5438" w:rsidP="00CB70EE">
      <w:pPr>
        <w:spacing w:line="360" w:lineRule="auto"/>
        <w:ind w:firstLine="720"/>
        <w:rPr>
          <w:rFonts w:ascii="Arial" w:hAnsi="Arial" w:cs="Arial"/>
          <w:szCs w:val="24"/>
          <w:lang w:val="en-GB"/>
        </w:rPr>
      </w:pPr>
      <w:r w:rsidRPr="00CB70EE">
        <w:rPr>
          <w:rFonts w:ascii="Arial" w:hAnsi="Arial" w:cs="Arial"/>
          <w:szCs w:val="24"/>
          <w:lang w:val="en-GB"/>
        </w:rPr>
        <w:t>Moving forward</w:t>
      </w:r>
      <w:r w:rsidR="00892B7D" w:rsidRPr="00CB70EE">
        <w:rPr>
          <w:rFonts w:ascii="Arial" w:hAnsi="Arial" w:cs="Arial"/>
          <w:szCs w:val="24"/>
          <w:lang w:val="en-GB"/>
        </w:rPr>
        <w:t>, the</w:t>
      </w:r>
      <w:r w:rsidRPr="00CB70EE">
        <w:rPr>
          <w:rFonts w:ascii="Arial" w:hAnsi="Arial" w:cs="Arial"/>
          <w:szCs w:val="24"/>
          <w:lang w:val="en-GB"/>
        </w:rPr>
        <w:t xml:space="preserve"> </w:t>
      </w:r>
      <w:r w:rsidR="0073676A" w:rsidRPr="00CB70EE">
        <w:rPr>
          <w:rFonts w:ascii="Arial" w:hAnsi="Arial" w:cs="Arial"/>
          <w:szCs w:val="24"/>
          <w:lang w:val="en-GB"/>
        </w:rPr>
        <w:t>prospective</w:t>
      </w:r>
      <w:r w:rsidRPr="00CB70EE">
        <w:rPr>
          <w:rFonts w:ascii="Arial" w:hAnsi="Arial" w:cs="Arial"/>
          <w:szCs w:val="24"/>
          <w:lang w:val="en-GB"/>
        </w:rPr>
        <w:t xml:space="preserve"> for growth </w:t>
      </w:r>
      <w:r w:rsidR="0073676A" w:rsidRPr="00CB70EE">
        <w:rPr>
          <w:rFonts w:ascii="Arial" w:hAnsi="Arial" w:cs="Arial"/>
          <w:szCs w:val="24"/>
          <w:lang w:val="en-GB"/>
        </w:rPr>
        <w:t>for both the hotel companies</w:t>
      </w:r>
      <w:r w:rsidRPr="00CB70EE">
        <w:rPr>
          <w:rFonts w:ascii="Arial" w:hAnsi="Arial" w:cs="Arial"/>
          <w:szCs w:val="24"/>
          <w:lang w:val="en-GB"/>
        </w:rPr>
        <w:t xml:space="preserve"> is divided into three main </w:t>
      </w:r>
      <w:r w:rsidR="00892B7D" w:rsidRPr="00CB70EE">
        <w:rPr>
          <w:rFonts w:ascii="Arial" w:hAnsi="Arial" w:cs="Arial"/>
          <w:szCs w:val="24"/>
          <w:lang w:val="en-GB"/>
        </w:rPr>
        <w:t>captions</w:t>
      </w:r>
      <w:r w:rsidRPr="00CB70EE">
        <w:rPr>
          <w:rFonts w:ascii="Arial" w:hAnsi="Arial" w:cs="Arial"/>
          <w:szCs w:val="24"/>
          <w:lang w:val="en-GB"/>
        </w:rPr>
        <w:t xml:space="preserve"> particularly </w:t>
      </w:r>
      <w:r w:rsidR="00892B7D" w:rsidRPr="00CB70EE">
        <w:rPr>
          <w:rFonts w:ascii="Arial" w:hAnsi="Arial" w:cs="Arial"/>
          <w:szCs w:val="24"/>
          <w:lang w:val="en-GB"/>
        </w:rPr>
        <w:t>development</w:t>
      </w:r>
      <w:r w:rsidRPr="00CB70EE">
        <w:rPr>
          <w:rFonts w:ascii="Arial" w:hAnsi="Arial" w:cs="Arial"/>
          <w:szCs w:val="24"/>
          <w:lang w:val="en-GB"/>
        </w:rPr>
        <w:t xml:space="preserve"> strategy, market </w:t>
      </w:r>
      <w:r w:rsidR="00892B7D" w:rsidRPr="00CB70EE">
        <w:rPr>
          <w:rFonts w:ascii="Arial" w:hAnsi="Arial" w:cs="Arial"/>
          <w:szCs w:val="24"/>
          <w:lang w:val="en-GB"/>
        </w:rPr>
        <w:t>prospects</w:t>
      </w:r>
      <w:r w:rsidRPr="00CB70EE">
        <w:rPr>
          <w:rFonts w:ascii="Arial" w:hAnsi="Arial" w:cs="Arial"/>
          <w:szCs w:val="24"/>
          <w:lang w:val="en-GB"/>
        </w:rPr>
        <w:t xml:space="preserve"> and potential </w:t>
      </w:r>
      <w:r w:rsidR="00892B7D" w:rsidRPr="00CB70EE">
        <w:rPr>
          <w:rFonts w:ascii="Arial" w:hAnsi="Arial" w:cs="Arial"/>
          <w:szCs w:val="24"/>
          <w:lang w:val="en-GB"/>
        </w:rPr>
        <w:t>obstacles</w:t>
      </w:r>
      <w:r w:rsidRPr="00CB70EE">
        <w:rPr>
          <w:rFonts w:ascii="Arial" w:hAnsi="Arial" w:cs="Arial"/>
          <w:szCs w:val="24"/>
          <w:lang w:val="en-GB"/>
        </w:rPr>
        <w:t xml:space="preserve"> relating to growth. Detailed explanation of all sub-headings </w:t>
      </w:r>
      <w:proofErr w:type="gramStart"/>
      <w:r w:rsidRPr="00CB70EE">
        <w:rPr>
          <w:rFonts w:ascii="Arial" w:hAnsi="Arial" w:cs="Arial"/>
          <w:szCs w:val="24"/>
          <w:lang w:val="en-GB"/>
        </w:rPr>
        <w:t>are</w:t>
      </w:r>
      <w:proofErr w:type="gramEnd"/>
      <w:r w:rsidRPr="00CB70EE">
        <w:rPr>
          <w:rFonts w:ascii="Arial" w:hAnsi="Arial" w:cs="Arial"/>
          <w:szCs w:val="24"/>
          <w:lang w:val="en-GB"/>
        </w:rPr>
        <w:t xml:space="preserve"> given below; </w:t>
      </w:r>
    </w:p>
    <w:p w14:paraId="3345A98F" w14:textId="77777777" w:rsidR="006D5438" w:rsidRPr="00CB70EE" w:rsidRDefault="006D5438" w:rsidP="00CB70EE">
      <w:pPr>
        <w:pStyle w:val="Heading2"/>
        <w:spacing w:line="360" w:lineRule="auto"/>
        <w:rPr>
          <w:rFonts w:ascii="Arial" w:hAnsi="Arial" w:cs="Arial"/>
          <w:szCs w:val="24"/>
          <w:lang w:val="en-GB"/>
        </w:rPr>
      </w:pPr>
      <w:bookmarkStart w:id="13" w:name="_Toc165306202"/>
      <w:bookmarkStart w:id="14" w:name="_Toc165565508"/>
      <w:r w:rsidRPr="00CB70EE">
        <w:rPr>
          <w:rFonts w:ascii="Arial" w:hAnsi="Arial" w:cs="Arial"/>
          <w:szCs w:val="24"/>
          <w:lang w:val="en-GB"/>
        </w:rPr>
        <w:t>Expansion Strategy:</w:t>
      </w:r>
      <w:bookmarkEnd w:id="13"/>
      <w:bookmarkEnd w:id="14"/>
    </w:p>
    <w:p w14:paraId="290D328F" w14:textId="43C2963D" w:rsidR="006D5438" w:rsidRPr="00CB70EE" w:rsidRDefault="006D5438" w:rsidP="00CB70EE">
      <w:pPr>
        <w:spacing w:line="360" w:lineRule="auto"/>
        <w:ind w:firstLine="720"/>
        <w:rPr>
          <w:rFonts w:ascii="Arial" w:hAnsi="Arial" w:cs="Arial"/>
          <w:szCs w:val="24"/>
          <w:lang w:val="en-GB"/>
        </w:rPr>
      </w:pPr>
      <w:r w:rsidRPr="00CB70EE">
        <w:rPr>
          <w:rFonts w:ascii="Arial" w:hAnsi="Arial" w:cs="Arial"/>
          <w:szCs w:val="24"/>
          <w:lang w:val="en-GB"/>
        </w:rPr>
        <w:t>Shangri-La Hotel Group is known to have close to 100 properties situated in Middle East, Europe, North America, Oceania, Africa and Asia. It continuously searches for new opportunities for expansion. Shangri-La Hotel Group looks to establish its presence in new emerging economies where there is rise in luxury consumption among consumers</w:t>
      </w:r>
      <w:r w:rsidR="00E15074" w:rsidRPr="00CB70EE">
        <w:rPr>
          <w:rFonts w:ascii="Arial" w:hAnsi="Arial" w:cs="Arial"/>
          <w:szCs w:val="24"/>
          <w:lang w:val="en-GB"/>
        </w:rPr>
        <w:t xml:space="preserve"> (</w:t>
      </w:r>
      <w:r w:rsidR="00E15074" w:rsidRPr="00CB70EE">
        <w:rPr>
          <w:rFonts w:ascii="Arial" w:hAnsi="Arial" w:cs="Arial"/>
          <w:szCs w:val="24"/>
          <w:shd w:val="clear" w:color="auto" w:fill="FFFFFF"/>
          <w:lang w:val="en-GB"/>
        </w:rPr>
        <w:t>Hayes, Hayes and Hayes 2021</w:t>
      </w:r>
      <w:r w:rsidR="00E15074" w:rsidRPr="00CB70EE">
        <w:rPr>
          <w:rFonts w:ascii="Arial" w:hAnsi="Arial" w:cs="Arial"/>
          <w:szCs w:val="24"/>
          <w:lang w:val="en-GB"/>
        </w:rPr>
        <w:t>)</w:t>
      </w:r>
      <w:r w:rsidRPr="00CB70EE">
        <w:rPr>
          <w:rFonts w:ascii="Arial" w:hAnsi="Arial" w:cs="Arial"/>
          <w:szCs w:val="24"/>
          <w:lang w:val="en-GB"/>
        </w:rPr>
        <w:t xml:space="preserve">. The expansion strategy of Shangri-La Hotel Group includes establishing properties in South America and Africa, as this will allow the company to unlock new consumer base and achieve increased sales revenue on global scales. Shangri-La Hotel Group has implemented shared service model to double its room inventory across its various properties. </w:t>
      </w:r>
    </w:p>
    <w:p w14:paraId="712DDB6C" w14:textId="2F53F0B4" w:rsidR="006D5438" w:rsidRPr="00CB70EE" w:rsidRDefault="006D5438" w:rsidP="00CB70EE">
      <w:pPr>
        <w:spacing w:line="360" w:lineRule="auto"/>
        <w:ind w:firstLine="720"/>
        <w:rPr>
          <w:rFonts w:ascii="Arial" w:hAnsi="Arial" w:cs="Arial"/>
          <w:szCs w:val="24"/>
          <w:lang w:val="en-GB"/>
        </w:rPr>
      </w:pPr>
      <w:r w:rsidRPr="00CB70EE">
        <w:rPr>
          <w:rFonts w:ascii="Arial" w:hAnsi="Arial" w:cs="Arial"/>
          <w:szCs w:val="24"/>
          <w:lang w:val="en-GB"/>
        </w:rPr>
        <w:t xml:space="preserve">Meanwhile, Travelodge Hotels have applied strategic approach to expand its operations by focusing on key elements such as increasing its lease hold premises. Travelodge Hotels acquired 66 new branded hotels from REIT and </w:t>
      </w:r>
      <w:proofErr w:type="spellStart"/>
      <w:r w:rsidRPr="00CB70EE">
        <w:rPr>
          <w:rFonts w:ascii="Arial" w:hAnsi="Arial" w:cs="Arial"/>
          <w:szCs w:val="24"/>
          <w:lang w:val="en-GB"/>
        </w:rPr>
        <w:t>LXi</w:t>
      </w:r>
      <w:proofErr w:type="spellEnd"/>
      <w:r w:rsidR="00B714D4" w:rsidRPr="00CB70EE">
        <w:rPr>
          <w:rFonts w:ascii="Arial" w:hAnsi="Arial" w:cs="Arial"/>
          <w:szCs w:val="24"/>
          <w:lang w:val="en-GB"/>
        </w:rPr>
        <w:t xml:space="preserve"> which allows Travelodge Hotels to diversify its freehold lease property portfolio to enhance sales</w:t>
      </w:r>
      <w:r w:rsidR="00E15074" w:rsidRPr="00CB70EE">
        <w:rPr>
          <w:rFonts w:ascii="Arial" w:hAnsi="Arial" w:cs="Arial"/>
          <w:szCs w:val="24"/>
          <w:lang w:val="en-GB"/>
        </w:rPr>
        <w:t xml:space="preserve"> (</w:t>
      </w:r>
      <w:proofErr w:type="spellStart"/>
      <w:r w:rsidR="00E15074" w:rsidRPr="00CB70EE">
        <w:rPr>
          <w:rFonts w:ascii="Arial" w:hAnsi="Arial" w:cs="Arial"/>
          <w:szCs w:val="24"/>
          <w:shd w:val="clear" w:color="auto" w:fill="FFFFFF"/>
          <w:lang w:val="en-GB"/>
        </w:rPr>
        <w:t>Filimonau</w:t>
      </w:r>
      <w:proofErr w:type="spellEnd"/>
      <w:r w:rsidR="00E15074" w:rsidRPr="00CB70EE">
        <w:rPr>
          <w:rFonts w:ascii="Arial" w:hAnsi="Arial" w:cs="Arial"/>
          <w:szCs w:val="24"/>
          <w:shd w:val="clear" w:color="auto" w:fill="FFFFFF"/>
          <w:lang w:val="en-GB"/>
        </w:rPr>
        <w:t xml:space="preserve"> and </w:t>
      </w:r>
      <w:proofErr w:type="spellStart"/>
      <w:r w:rsidR="00E15074" w:rsidRPr="00CB70EE">
        <w:rPr>
          <w:rFonts w:ascii="Arial" w:hAnsi="Arial" w:cs="Arial"/>
          <w:szCs w:val="24"/>
          <w:shd w:val="clear" w:color="auto" w:fill="FFFFFF"/>
          <w:lang w:val="en-GB"/>
        </w:rPr>
        <w:t>Delysia</w:t>
      </w:r>
      <w:proofErr w:type="spellEnd"/>
      <w:r w:rsidR="00E15074" w:rsidRPr="00CB70EE">
        <w:rPr>
          <w:rFonts w:ascii="Arial" w:hAnsi="Arial" w:cs="Arial"/>
          <w:szCs w:val="24"/>
          <w:shd w:val="clear" w:color="auto" w:fill="FFFFFF"/>
          <w:lang w:val="en-GB"/>
        </w:rPr>
        <w:t xml:space="preserve"> 2019</w:t>
      </w:r>
      <w:r w:rsidR="00E15074" w:rsidRPr="00CB70EE">
        <w:rPr>
          <w:rFonts w:ascii="Arial" w:hAnsi="Arial" w:cs="Arial"/>
          <w:szCs w:val="24"/>
          <w:lang w:val="en-GB"/>
        </w:rPr>
        <w:t>)</w:t>
      </w:r>
      <w:r w:rsidR="00B714D4" w:rsidRPr="00CB70EE">
        <w:rPr>
          <w:rFonts w:ascii="Arial" w:hAnsi="Arial" w:cs="Arial"/>
          <w:szCs w:val="24"/>
          <w:lang w:val="en-GB"/>
        </w:rPr>
        <w:t>. The strategic acquisition undertaken by Travelodge Hotels reflects its commitment of brand optimisation involving portfolio of hotels and tactical expansion strategy.</w:t>
      </w:r>
    </w:p>
    <w:p w14:paraId="5F289AA8" w14:textId="77777777" w:rsidR="00B714D4" w:rsidRPr="00CB70EE" w:rsidRDefault="00B714D4" w:rsidP="00CB70EE">
      <w:pPr>
        <w:pStyle w:val="Heading2"/>
        <w:spacing w:line="360" w:lineRule="auto"/>
        <w:rPr>
          <w:rFonts w:ascii="Arial" w:hAnsi="Arial" w:cs="Arial"/>
          <w:szCs w:val="24"/>
          <w:lang w:val="en-GB"/>
        </w:rPr>
      </w:pPr>
      <w:bookmarkStart w:id="15" w:name="_Toc165306203"/>
      <w:bookmarkStart w:id="16" w:name="_Toc165565509"/>
      <w:r w:rsidRPr="00CB70EE">
        <w:rPr>
          <w:rFonts w:ascii="Arial" w:hAnsi="Arial" w:cs="Arial"/>
          <w:szCs w:val="24"/>
          <w:lang w:val="en-GB"/>
        </w:rPr>
        <w:t>Potential Barriers to Growth:</w:t>
      </w:r>
      <w:bookmarkEnd w:id="15"/>
      <w:bookmarkEnd w:id="16"/>
    </w:p>
    <w:p w14:paraId="72FE6E09" w14:textId="25D04223" w:rsidR="00B714D4" w:rsidRPr="00CB70EE" w:rsidRDefault="00B714D4" w:rsidP="00CB70EE">
      <w:pPr>
        <w:spacing w:line="360" w:lineRule="auto"/>
        <w:rPr>
          <w:rFonts w:ascii="Arial" w:hAnsi="Arial" w:cs="Arial"/>
          <w:b/>
          <w:bCs/>
          <w:szCs w:val="24"/>
          <w:lang w:val="en-GB"/>
        </w:rPr>
      </w:pPr>
      <w:r w:rsidRPr="00CB70EE">
        <w:rPr>
          <w:rFonts w:ascii="Arial" w:hAnsi="Arial" w:cs="Arial"/>
          <w:b/>
          <w:bCs/>
          <w:szCs w:val="24"/>
          <w:lang w:val="en-GB"/>
        </w:rPr>
        <w:t>Shangri-La Hotel Group</w:t>
      </w:r>
    </w:p>
    <w:p w14:paraId="4A73FFC9" w14:textId="29E73FC4" w:rsidR="00B714D4" w:rsidRPr="00CB70EE" w:rsidRDefault="00B714D4" w:rsidP="00CB70EE">
      <w:pPr>
        <w:spacing w:line="360" w:lineRule="auto"/>
        <w:rPr>
          <w:rFonts w:ascii="Arial" w:hAnsi="Arial" w:cs="Arial"/>
          <w:szCs w:val="24"/>
          <w:lang w:val="en-GB"/>
        </w:rPr>
      </w:pPr>
      <w:r w:rsidRPr="00CB70EE">
        <w:rPr>
          <w:rFonts w:ascii="Arial" w:hAnsi="Arial" w:cs="Arial"/>
          <w:szCs w:val="24"/>
          <w:lang w:val="en-GB"/>
        </w:rPr>
        <w:t xml:space="preserve">The barriers to growth for Shangri-La Hotel Group are explained </w:t>
      </w:r>
      <w:r w:rsidR="00CB70EE" w:rsidRPr="00CB70EE">
        <w:rPr>
          <w:rFonts w:ascii="Arial" w:hAnsi="Arial" w:cs="Arial"/>
          <w:szCs w:val="24"/>
          <w:lang w:val="en-GB"/>
        </w:rPr>
        <w:t>below.</w:t>
      </w:r>
      <w:r w:rsidRPr="00CB70EE">
        <w:rPr>
          <w:rFonts w:ascii="Arial" w:hAnsi="Arial" w:cs="Arial"/>
          <w:szCs w:val="24"/>
          <w:lang w:val="en-GB"/>
        </w:rPr>
        <w:t xml:space="preserve"> </w:t>
      </w:r>
    </w:p>
    <w:p w14:paraId="49200971" w14:textId="0B706DC2" w:rsidR="00B714D4" w:rsidRPr="00CB70EE" w:rsidRDefault="00B714D4" w:rsidP="00CB70EE">
      <w:pPr>
        <w:spacing w:line="360" w:lineRule="auto"/>
        <w:rPr>
          <w:rFonts w:ascii="Arial" w:hAnsi="Arial" w:cs="Arial"/>
          <w:szCs w:val="24"/>
          <w:lang w:val="en-GB"/>
        </w:rPr>
      </w:pPr>
      <w:r w:rsidRPr="00CB70EE">
        <w:rPr>
          <w:rFonts w:ascii="Arial" w:hAnsi="Arial" w:cs="Arial"/>
          <w:b/>
          <w:bCs/>
          <w:szCs w:val="24"/>
          <w:lang w:val="en-GB"/>
        </w:rPr>
        <w:t>1: Strong rivalry:</w:t>
      </w:r>
      <w:r w:rsidRPr="00CB70EE">
        <w:rPr>
          <w:rFonts w:ascii="Arial" w:hAnsi="Arial" w:cs="Arial"/>
          <w:szCs w:val="24"/>
          <w:lang w:val="en-GB"/>
        </w:rPr>
        <w:t xml:space="preserve"> At present the luxury accommodation market is experiencing high competition from number of international and local brands because they are chasing same consumer base</w:t>
      </w:r>
      <w:r w:rsidR="00E15074" w:rsidRPr="00CB70EE">
        <w:rPr>
          <w:rFonts w:ascii="Arial" w:hAnsi="Arial" w:cs="Arial"/>
          <w:szCs w:val="24"/>
          <w:lang w:val="en-GB"/>
        </w:rPr>
        <w:t xml:space="preserve"> (</w:t>
      </w:r>
      <w:r w:rsidR="00E15074" w:rsidRPr="00CB70EE">
        <w:rPr>
          <w:rFonts w:ascii="Arial" w:hAnsi="Arial" w:cs="Arial"/>
          <w:szCs w:val="24"/>
          <w:shd w:val="clear" w:color="auto" w:fill="FFFFFF"/>
          <w:lang w:val="en-GB"/>
        </w:rPr>
        <w:t>Dev 2020</w:t>
      </w:r>
      <w:r w:rsidR="00E15074" w:rsidRPr="00CB70EE">
        <w:rPr>
          <w:rFonts w:ascii="Arial" w:hAnsi="Arial" w:cs="Arial"/>
          <w:szCs w:val="24"/>
          <w:lang w:val="en-GB"/>
        </w:rPr>
        <w:t>)</w:t>
      </w:r>
      <w:r w:rsidRPr="00CB70EE">
        <w:rPr>
          <w:rFonts w:ascii="Arial" w:hAnsi="Arial" w:cs="Arial"/>
          <w:szCs w:val="24"/>
          <w:lang w:val="en-GB"/>
        </w:rPr>
        <w:t xml:space="preserve">. Shangri-La Hotel Group must regularly differentiate </w:t>
      </w:r>
      <w:r w:rsidRPr="00CB70EE">
        <w:rPr>
          <w:rFonts w:ascii="Arial" w:hAnsi="Arial" w:cs="Arial"/>
          <w:szCs w:val="24"/>
          <w:lang w:val="en-GB"/>
        </w:rPr>
        <w:lastRenderedPageBreak/>
        <w:t xml:space="preserve">its service from its peer groups to uphold the market position of leading luxury hospitality brand. </w:t>
      </w:r>
    </w:p>
    <w:p w14:paraId="54428D29" w14:textId="40158BF2" w:rsidR="00B714D4" w:rsidRPr="00CB70EE" w:rsidRDefault="00B714D4" w:rsidP="00CB70EE">
      <w:pPr>
        <w:spacing w:line="360" w:lineRule="auto"/>
        <w:rPr>
          <w:rFonts w:ascii="Arial" w:hAnsi="Arial" w:cs="Arial"/>
          <w:szCs w:val="24"/>
          <w:lang w:val="en-GB"/>
        </w:rPr>
      </w:pPr>
      <w:r w:rsidRPr="00CB70EE">
        <w:rPr>
          <w:rFonts w:ascii="Arial" w:hAnsi="Arial" w:cs="Arial"/>
          <w:b/>
          <w:bCs/>
          <w:szCs w:val="24"/>
          <w:lang w:val="en-GB"/>
        </w:rPr>
        <w:t>2: Fluctuations in Global Economy:</w:t>
      </w:r>
      <w:r w:rsidRPr="00CB70EE">
        <w:rPr>
          <w:rFonts w:ascii="Arial" w:hAnsi="Arial" w:cs="Arial"/>
          <w:szCs w:val="24"/>
          <w:lang w:val="en-GB"/>
        </w:rPr>
        <w:t xml:space="preserve"> The current economic downturn combined with reduced demand for travel and hospitality can negatively impact growth of Shangri-La Hotel Group due to reduced consumer spending on luxury</w:t>
      </w:r>
      <w:r w:rsidR="00E15074" w:rsidRPr="00CB70EE">
        <w:rPr>
          <w:rFonts w:ascii="Arial" w:hAnsi="Arial" w:cs="Arial"/>
          <w:szCs w:val="24"/>
          <w:lang w:val="en-GB"/>
        </w:rPr>
        <w:t xml:space="preserve"> (</w:t>
      </w:r>
      <w:proofErr w:type="spellStart"/>
      <w:r w:rsidR="00E15074" w:rsidRPr="00CB70EE">
        <w:rPr>
          <w:rFonts w:ascii="Arial" w:hAnsi="Arial" w:cs="Arial"/>
          <w:szCs w:val="24"/>
          <w:shd w:val="clear" w:color="auto" w:fill="FFFFFF"/>
          <w:lang w:val="en-GB"/>
        </w:rPr>
        <w:t>Tosun</w:t>
      </w:r>
      <w:proofErr w:type="spellEnd"/>
      <w:r w:rsidR="00E15074" w:rsidRPr="00CB70EE">
        <w:rPr>
          <w:rFonts w:ascii="Arial" w:hAnsi="Arial" w:cs="Arial"/>
          <w:szCs w:val="24"/>
          <w:shd w:val="clear" w:color="auto" w:fill="FFFFFF"/>
          <w:lang w:val="en-GB"/>
        </w:rPr>
        <w:t xml:space="preserve">, </w:t>
      </w:r>
      <w:proofErr w:type="spellStart"/>
      <w:r w:rsidR="00E15074" w:rsidRPr="00CB70EE">
        <w:rPr>
          <w:rFonts w:ascii="Arial" w:hAnsi="Arial" w:cs="Arial"/>
          <w:szCs w:val="24"/>
          <w:shd w:val="clear" w:color="auto" w:fill="FFFFFF"/>
          <w:lang w:val="en-GB"/>
        </w:rPr>
        <w:t>Sezgin</w:t>
      </w:r>
      <w:proofErr w:type="spellEnd"/>
      <w:r w:rsidR="00E15074" w:rsidRPr="00CB70EE">
        <w:rPr>
          <w:rFonts w:ascii="Arial" w:hAnsi="Arial" w:cs="Arial"/>
          <w:szCs w:val="24"/>
          <w:shd w:val="clear" w:color="auto" w:fill="FFFFFF"/>
          <w:lang w:val="en-GB"/>
        </w:rPr>
        <w:t xml:space="preserve"> and </w:t>
      </w:r>
      <w:proofErr w:type="spellStart"/>
      <w:r w:rsidR="00E15074" w:rsidRPr="00CB70EE">
        <w:rPr>
          <w:rFonts w:ascii="Arial" w:hAnsi="Arial" w:cs="Arial"/>
          <w:szCs w:val="24"/>
          <w:shd w:val="clear" w:color="auto" w:fill="FFFFFF"/>
          <w:lang w:val="en-GB"/>
        </w:rPr>
        <w:t>Uray</w:t>
      </w:r>
      <w:proofErr w:type="spellEnd"/>
      <w:r w:rsidR="00E15074" w:rsidRPr="00CB70EE">
        <w:rPr>
          <w:rFonts w:ascii="Arial" w:hAnsi="Arial" w:cs="Arial"/>
          <w:szCs w:val="24"/>
          <w:shd w:val="clear" w:color="auto" w:fill="FFFFFF"/>
          <w:lang w:val="en-GB"/>
        </w:rPr>
        <w:t xml:space="preserve"> 2022</w:t>
      </w:r>
      <w:r w:rsidR="00E15074" w:rsidRPr="00CB70EE">
        <w:rPr>
          <w:rFonts w:ascii="Arial" w:hAnsi="Arial" w:cs="Arial"/>
          <w:szCs w:val="24"/>
          <w:lang w:val="en-GB"/>
        </w:rPr>
        <w:t>)</w:t>
      </w:r>
      <w:r w:rsidRPr="00CB70EE">
        <w:rPr>
          <w:rFonts w:ascii="Arial" w:hAnsi="Arial" w:cs="Arial"/>
          <w:szCs w:val="24"/>
          <w:lang w:val="en-GB"/>
        </w:rPr>
        <w:t xml:space="preserve">. Economic uncertainty where Shangri-La Hotel Group has operations can potentially lead to reduced occupancy and revenue. </w:t>
      </w:r>
    </w:p>
    <w:p w14:paraId="793039B4" w14:textId="77777777" w:rsidR="00B714D4" w:rsidRPr="00CB70EE" w:rsidRDefault="00B714D4" w:rsidP="00CB70EE">
      <w:pPr>
        <w:spacing w:line="360" w:lineRule="auto"/>
        <w:rPr>
          <w:rFonts w:ascii="Arial" w:hAnsi="Arial" w:cs="Arial"/>
          <w:b/>
          <w:bCs/>
          <w:szCs w:val="24"/>
          <w:lang w:val="en-GB"/>
        </w:rPr>
      </w:pPr>
      <w:r w:rsidRPr="00CB70EE">
        <w:rPr>
          <w:rFonts w:ascii="Arial" w:hAnsi="Arial" w:cs="Arial"/>
          <w:b/>
          <w:bCs/>
          <w:szCs w:val="24"/>
          <w:lang w:val="en-GB"/>
        </w:rPr>
        <w:t xml:space="preserve">Travelodge Hotels: </w:t>
      </w:r>
    </w:p>
    <w:p w14:paraId="350CDCBE" w14:textId="0AEB890B" w:rsidR="00815F26" w:rsidRPr="00CB70EE" w:rsidRDefault="00B714D4" w:rsidP="00CB70EE">
      <w:pPr>
        <w:spacing w:line="360" w:lineRule="auto"/>
        <w:rPr>
          <w:rFonts w:ascii="Arial" w:hAnsi="Arial" w:cs="Arial"/>
          <w:szCs w:val="24"/>
          <w:lang w:val="en-GB"/>
        </w:rPr>
      </w:pPr>
      <w:r w:rsidRPr="00CB70EE">
        <w:rPr>
          <w:rFonts w:ascii="Arial" w:hAnsi="Arial" w:cs="Arial"/>
          <w:szCs w:val="24"/>
          <w:lang w:val="en-GB"/>
        </w:rPr>
        <w:t xml:space="preserve">1: </w:t>
      </w:r>
      <w:r w:rsidRPr="00CB70EE">
        <w:rPr>
          <w:rFonts w:ascii="Arial" w:hAnsi="Arial" w:cs="Arial"/>
          <w:b/>
          <w:bCs/>
          <w:szCs w:val="24"/>
          <w:lang w:val="en-GB"/>
        </w:rPr>
        <w:t xml:space="preserve">Risk from Brexit: </w:t>
      </w:r>
      <w:r w:rsidRPr="00CB70EE">
        <w:rPr>
          <w:rFonts w:ascii="Arial" w:hAnsi="Arial" w:cs="Arial"/>
          <w:szCs w:val="24"/>
          <w:lang w:val="en-GB"/>
        </w:rPr>
        <w:t xml:space="preserve">As a result of Brexit, there is a potential growth barrier for Travelodge </w:t>
      </w:r>
      <w:proofErr w:type="gramStart"/>
      <w:r w:rsidRPr="00CB70EE">
        <w:rPr>
          <w:rFonts w:ascii="Arial" w:hAnsi="Arial" w:cs="Arial"/>
          <w:szCs w:val="24"/>
          <w:lang w:val="en-GB"/>
        </w:rPr>
        <w:t>and also</w:t>
      </w:r>
      <w:proofErr w:type="gramEnd"/>
      <w:r w:rsidRPr="00CB70EE">
        <w:rPr>
          <w:rFonts w:ascii="Arial" w:hAnsi="Arial" w:cs="Arial"/>
          <w:szCs w:val="24"/>
          <w:lang w:val="en-GB"/>
        </w:rPr>
        <w:t xml:space="preserve"> the rising economic impact can be a threat to the growth of </w:t>
      </w:r>
      <w:r w:rsidR="00815F26" w:rsidRPr="00CB70EE">
        <w:rPr>
          <w:rFonts w:ascii="Arial" w:hAnsi="Arial" w:cs="Arial"/>
          <w:szCs w:val="24"/>
          <w:lang w:val="en-GB"/>
        </w:rPr>
        <w:t>the company</w:t>
      </w:r>
      <w:r w:rsidR="00E15074" w:rsidRPr="00CB70EE">
        <w:rPr>
          <w:rFonts w:ascii="Arial" w:hAnsi="Arial" w:cs="Arial"/>
          <w:szCs w:val="24"/>
          <w:lang w:val="en-GB"/>
        </w:rPr>
        <w:t xml:space="preserve"> (</w:t>
      </w:r>
      <w:r w:rsidR="00E15074" w:rsidRPr="00CB70EE">
        <w:rPr>
          <w:rFonts w:ascii="Arial" w:hAnsi="Arial" w:cs="Arial"/>
          <w:szCs w:val="24"/>
          <w:shd w:val="clear" w:color="auto" w:fill="FFFFFF"/>
          <w:lang w:val="en-GB"/>
        </w:rPr>
        <w:t>Pereira-</w:t>
      </w:r>
      <w:proofErr w:type="spellStart"/>
      <w:r w:rsidR="00E15074" w:rsidRPr="00CB70EE">
        <w:rPr>
          <w:rFonts w:ascii="Arial" w:hAnsi="Arial" w:cs="Arial"/>
          <w:szCs w:val="24"/>
          <w:shd w:val="clear" w:color="auto" w:fill="FFFFFF"/>
          <w:lang w:val="en-GB"/>
        </w:rPr>
        <w:t>Moliner</w:t>
      </w:r>
      <w:proofErr w:type="spellEnd"/>
      <w:r w:rsidR="00E15074" w:rsidRPr="00CB70EE">
        <w:rPr>
          <w:rFonts w:ascii="Arial" w:hAnsi="Arial" w:cs="Arial"/>
          <w:szCs w:val="24"/>
          <w:shd w:val="clear" w:color="auto" w:fill="FFFFFF"/>
          <w:lang w:val="en-GB"/>
        </w:rPr>
        <w:t xml:space="preserve"> and Molina-</w:t>
      </w:r>
      <w:proofErr w:type="spellStart"/>
      <w:r w:rsidR="00E15074" w:rsidRPr="00CB70EE">
        <w:rPr>
          <w:rFonts w:ascii="Arial" w:hAnsi="Arial" w:cs="Arial"/>
          <w:szCs w:val="24"/>
          <w:shd w:val="clear" w:color="auto" w:fill="FFFFFF"/>
          <w:lang w:val="en-GB"/>
        </w:rPr>
        <w:t>Azorín</w:t>
      </w:r>
      <w:proofErr w:type="spellEnd"/>
      <w:r w:rsidR="00E15074" w:rsidRPr="00CB70EE">
        <w:rPr>
          <w:rFonts w:ascii="Arial" w:hAnsi="Arial" w:cs="Arial"/>
          <w:szCs w:val="24"/>
          <w:shd w:val="clear" w:color="auto" w:fill="FFFFFF"/>
          <w:lang w:val="en-GB"/>
        </w:rPr>
        <w:t xml:space="preserve"> 2024</w:t>
      </w:r>
      <w:r w:rsidR="00E15074" w:rsidRPr="00CB70EE">
        <w:rPr>
          <w:rFonts w:ascii="Arial" w:hAnsi="Arial" w:cs="Arial"/>
          <w:szCs w:val="24"/>
          <w:lang w:val="en-GB"/>
        </w:rPr>
        <w:t>)</w:t>
      </w:r>
      <w:r w:rsidR="00815F26" w:rsidRPr="00CB70EE">
        <w:rPr>
          <w:rFonts w:ascii="Arial" w:hAnsi="Arial" w:cs="Arial"/>
          <w:szCs w:val="24"/>
          <w:lang w:val="en-GB"/>
        </w:rPr>
        <w:t xml:space="preserve">. Travelodge Hotel is needed to </w:t>
      </w:r>
      <w:r w:rsidR="00140680" w:rsidRPr="00CB70EE">
        <w:rPr>
          <w:rFonts w:ascii="Arial" w:hAnsi="Arial" w:cs="Arial"/>
          <w:szCs w:val="24"/>
          <w:lang w:val="en-GB"/>
        </w:rPr>
        <w:t>broaden its horizons</w:t>
      </w:r>
      <w:r w:rsidR="00815F26" w:rsidRPr="00CB70EE">
        <w:rPr>
          <w:rFonts w:ascii="Arial" w:hAnsi="Arial" w:cs="Arial"/>
          <w:szCs w:val="24"/>
          <w:lang w:val="en-GB"/>
        </w:rPr>
        <w:t xml:space="preserve"> </w:t>
      </w:r>
      <w:r w:rsidR="00140680" w:rsidRPr="00CB70EE">
        <w:rPr>
          <w:rFonts w:ascii="Arial" w:hAnsi="Arial" w:cs="Arial"/>
          <w:szCs w:val="24"/>
          <w:lang w:val="en-GB"/>
        </w:rPr>
        <w:t>physically</w:t>
      </w:r>
      <w:r w:rsidR="00815F26" w:rsidRPr="00CB70EE">
        <w:rPr>
          <w:rFonts w:ascii="Arial" w:hAnsi="Arial" w:cs="Arial"/>
          <w:szCs w:val="24"/>
          <w:lang w:val="en-GB"/>
        </w:rPr>
        <w:t xml:space="preserve"> and reduce its </w:t>
      </w:r>
      <w:r w:rsidR="00140680" w:rsidRPr="00CB70EE">
        <w:rPr>
          <w:rFonts w:ascii="Arial" w:hAnsi="Arial" w:cs="Arial"/>
          <w:szCs w:val="24"/>
          <w:lang w:val="en-GB"/>
        </w:rPr>
        <w:t>reliance</w:t>
      </w:r>
      <w:r w:rsidR="00815F26" w:rsidRPr="00CB70EE">
        <w:rPr>
          <w:rFonts w:ascii="Arial" w:hAnsi="Arial" w:cs="Arial"/>
          <w:szCs w:val="24"/>
          <w:lang w:val="en-GB"/>
        </w:rPr>
        <w:t xml:space="preserve"> on the single </w:t>
      </w:r>
      <w:r w:rsidR="00140680" w:rsidRPr="00CB70EE">
        <w:rPr>
          <w:rFonts w:ascii="Arial" w:hAnsi="Arial" w:cs="Arial"/>
          <w:szCs w:val="24"/>
          <w:lang w:val="en-GB"/>
        </w:rPr>
        <w:t>marketplace</w:t>
      </w:r>
      <w:r w:rsidR="00815F26" w:rsidRPr="00CB70EE">
        <w:rPr>
          <w:rFonts w:ascii="Arial" w:hAnsi="Arial" w:cs="Arial"/>
          <w:szCs w:val="24"/>
          <w:lang w:val="en-GB"/>
        </w:rPr>
        <w:t xml:space="preserve"> to </w:t>
      </w:r>
      <w:r w:rsidR="00140680" w:rsidRPr="00CB70EE">
        <w:rPr>
          <w:rFonts w:ascii="Arial" w:hAnsi="Arial" w:cs="Arial"/>
          <w:szCs w:val="24"/>
          <w:lang w:val="en-GB"/>
        </w:rPr>
        <w:t>lessen</w:t>
      </w:r>
      <w:r w:rsidR="00815F26" w:rsidRPr="00CB70EE">
        <w:rPr>
          <w:rFonts w:ascii="Arial" w:hAnsi="Arial" w:cs="Arial"/>
          <w:szCs w:val="24"/>
          <w:lang w:val="en-GB"/>
        </w:rPr>
        <w:t xml:space="preserve"> the </w:t>
      </w:r>
      <w:r w:rsidR="00140680" w:rsidRPr="00CB70EE">
        <w:rPr>
          <w:rFonts w:ascii="Arial" w:hAnsi="Arial" w:cs="Arial"/>
          <w:szCs w:val="24"/>
          <w:lang w:val="en-GB"/>
        </w:rPr>
        <w:t>trade</w:t>
      </w:r>
      <w:r w:rsidR="00815F26" w:rsidRPr="00CB70EE">
        <w:rPr>
          <w:rFonts w:ascii="Arial" w:hAnsi="Arial" w:cs="Arial"/>
          <w:szCs w:val="24"/>
          <w:lang w:val="en-GB"/>
        </w:rPr>
        <w:t xml:space="preserve"> risks. </w:t>
      </w:r>
    </w:p>
    <w:p w14:paraId="16234F29" w14:textId="3B8D55B5" w:rsidR="00815F26" w:rsidRPr="00CB70EE" w:rsidRDefault="00815F26" w:rsidP="00CB70EE">
      <w:pPr>
        <w:spacing w:line="360" w:lineRule="auto"/>
        <w:rPr>
          <w:rFonts w:ascii="Arial" w:hAnsi="Arial" w:cs="Arial"/>
          <w:szCs w:val="24"/>
          <w:lang w:val="en-GB"/>
        </w:rPr>
      </w:pPr>
      <w:r w:rsidRPr="00CB70EE">
        <w:rPr>
          <w:rFonts w:ascii="Arial" w:hAnsi="Arial" w:cs="Arial"/>
          <w:b/>
          <w:bCs/>
          <w:szCs w:val="24"/>
          <w:lang w:val="en-GB"/>
        </w:rPr>
        <w:t xml:space="preserve">2: Inflation and Macroeconomic challenges: </w:t>
      </w:r>
      <w:r w:rsidRPr="00CB70EE">
        <w:rPr>
          <w:rFonts w:ascii="Arial" w:hAnsi="Arial" w:cs="Arial"/>
          <w:szCs w:val="24"/>
          <w:lang w:val="en-GB"/>
        </w:rPr>
        <w:t xml:space="preserve">The persistent cost </w:t>
      </w:r>
      <w:r w:rsidR="00140680" w:rsidRPr="00CB70EE">
        <w:rPr>
          <w:rFonts w:ascii="Arial" w:hAnsi="Arial" w:cs="Arial"/>
          <w:szCs w:val="24"/>
          <w:lang w:val="en-GB"/>
        </w:rPr>
        <w:t>rise</w:t>
      </w:r>
      <w:r w:rsidRPr="00CB70EE">
        <w:rPr>
          <w:rFonts w:ascii="Arial" w:hAnsi="Arial" w:cs="Arial"/>
          <w:szCs w:val="24"/>
          <w:lang w:val="en-GB"/>
        </w:rPr>
        <w:t xml:space="preserve"> and mac</w:t>
      </w:r>
      <w:r w:rsidR="004413D1" w:rsidRPr="00CB70EE">
        <w:rPr>
          <w:rFonts w:ascii="Arial" w:hAnsi="Arial" w:cs="Arial"/>
          <w:szCs w:val="24"/>
          <w:lang w:val="en-GB"/>
        </w:rPr>
        <w:t>roeconomic problems</w:t>
      </w:r>
      <w:r w:rsidRPr="00CB70EE">
        <w:rPr>
          <w:rFonts w:ascii="Arial" w:hAnsi="Arial" w:cs="Arial"/>
          <w:szCs w:val="24"/>
          <w:lang w:val="en-GB"/>
        </w:rPr>
        <w:t xml:space="preserve"> requires </w:t>
      </w:r>
      <w:r w:rsidR="004413D1" w:rsidRPr="00CB70EE">
        <w:rPr>
          <w:rFonts w:ascii="Arial" w:hAnsi="Arial" w:cs="Arial"/>
          <w:szCs w:val="24"/>
          <w:lang w:val="en-GB"/>
        </w:rPr>
        <w:t>cautious</w:t>
      </w:r>
      <w:r w:rsidRPr="00CB70EE">
        <w:rPr>
          <w:rFonts w:ascii="Arial" w:hAnsi="Arial" w:cs="Arial"/>
          <w:szCs w:val="24"/>
          <w:lang w:val="en-GB"/>
        </w:rPr>
        <w:t xml:space="preserve"> </w:t>
      </w:r>
      <w:r w:rsidR="004413D1" w:rsidRPr="00CB70EE">
        <w:rPr>
          <w:rFonts w:ascii="Arial" w:hAnsi="Arial" w:cs="Arial"/>
          <w:szCs w:val="24"/>
          <w:lang w:val="en-GB"/>
        </w:rPr>
        <w:t>administration</w:t>
      </w:r>
      <w:r w:rsidR="00E15074" w:rsidRPr="00CB70EE">
        <w:rPr>
          <w:rFonts w:ascii="Arial" w:hAnsi="Arial" w:cs="Arial"/>
          <w:szCs w:val="24"/>
          <w:lang w:val="en-GB"/>
        </w:rPr>
        <w:t xml:space="preserve"> (</w:t>
      </w:r>
      <w:r w:rsidR="00E15074" w:rsidRPr="00CB70EE">
        <w:rPr>
          <w:rFonts w:ascii="Arial" w:hAnsi="Arial" w:cs="Arial"/>
          <w:szCs w:val="24"/>
          <w:shd w:val="clear" w:color="auto" w:fill="FFFFFF"/>
          <w:lang w:val="en-GB"/>
        </w:rPr>
        <w:t>Deale 2019</w:t>
      </w:r>
      <w:r w:rsidR="00E15074" w:rsidRPr="00CB70EE">
        <w:rPr>
          <w:rFonts w:ascii="Arial" w:hAnsi="Arial" w:cs="Arial"/>
          <w:szCs w:val="24"/>
          <w:lang w:val="en-GB"/>
        </w:rPr>
        <w:t>)</w:t>
      </w:r>
      <w:r w:rsidRPr="00CB70EE">
        <w:rPr>
          <w:rFonts w:ascii="Arial" w:hAnsi="Arial" w:cs="Arial"/>
          <w:szCs w:val="24"/>
          <w:lang w:val="en-GB"/>
        </w:rPr>
        <w:t xml:space="preserve">. It is vital to implemented balanced </w:t>
      </w:r>
      <w:r w:rsidR="004413D1" w:rsidRPr="00CB70EE">
        <w:rPr>
          <w:rFonts w:ascii="Arial" w:hAnsi="Arial" w:cs="Arial"/>
          <w:szCs w:val="24"/>
          <w:lang w:val="en-GB"/>
        </w:rPr>
        <w:t>valuing</w:t>
      </w:r>
      <w:r w:rsidRPr="00CB70EE">
        <w:rPr>
          <w:rFonts w:ascii="Arial" w:hAnsi="Arial" w:cs="Arial"/>
          <w:szCs w:val="24"/>
          <w:lang w:val="en-GB"/>
        </w:rPr>
        <w:t xml:space="preserve"> approach and greater level of occupancy to </w:t>
      </w:r>
      <w:r w:rsidR="004413D1" w:rsidRPr="00CB70EE">
        <w:rPr>
          <w:rFonts w:ascii="Arial" w:hAnsi="Arial" w:cs="Arial"/>
          <w:szCs w:val="24"/>
          <w:lang w:val="en-GB"/>
        </w:rPr>
        <w:t>withstand</w:t>
      </w:r>
      <w:r w:rsidRPr="00CB70EE">
        <w:rPr>
          <w:rFonts w:ascii="Arial" w:hAnsi="Arial" w:cs="Arial"/>
          <w:szCs w:val="24"/>
          <w:lang w:val="en-GB"/>
        </w:rPr>
        <w:t xml:space="preserve"> business growth. </w:t>
      </w:r>
    </w:p>
    <w:p w14:paraId="6094F8B2" w14:textId="77777777" w:rsidR="00815F26" w:rsidRPr="00CB70EE" w:rsidRDefault="00815F26" w:rsidP="00CB70EE">
      <w:pPr>
        <w:pStyle w:val="Heading1"/>
        <w:spacing w:line="360" w:lineRule="auto"/>
        <w:rPr>
          <w:rFonts w:ascii="Arial" w:hAnsi="Arial" w:cs="Arial"/>
          <w:szCs w:val="24"/>
          <w:lang w:val="en-GB"/>
        </w:rPr>
      </w:pPr>
      <w:bookmarkStart w:id="17" w:name="_Toc165306204"/>
      <w:bookmarkStart w:id="18" w:name="_Toc165565510"/>
      <w:r w:rsidRPr="00CB70EE">
        <w:rPr>
          <w:rFonts w:ascii="Arial" w:hAnsi="Arial" w:cs="Arial"/>
          <w:szCs w:val="24"/>
          <w:lang w:val="en-GB"/>
        </w:rPr>
        <w:t>Financial Commitment to CSR</w:t>
      </w:r>
      <w:bookmarkEnd w:id="17"/>
      <w:bookmarkEnd w:id="18"/>
    </w:p>
    <w:p w14:paraId="4E15A300" w14:textId="77777777" w:rsidR="00815F26" w:rsidRPr="00CB70EE" w:rsidRDefault="00815F26" w:rsidP="00CB70EE">
      <w:pPr>
        <w:spacing w:line="360" w:lineRule="auto"/>
        <w:rPr>
          <w:rFonts w:ascii="Arial" w:hAnsi="Arial" w:cs="Arial"/>
          <w:b/>
          <w:bCs/>
          <w:szCs w:val="24"/>
          <w:lang w:val="en-GB"/>
        </w:rPr>
      </w:pPr>
      <w:r w:rsidRPr="00CB70EE">
        <w:rPr>
          <w:rFonts w:ascii="Arial" w:hAnsi="Arial" w:cs="Arial"/>
          <w:b/>
          <w:bCs/>
          <w:szCs w:val="24"/>
          <w:lang w:val="en-GB"/>
        </w:rPr>
        <w:t>Shangri-La Hotel Group</w:t>
      </w:r>
    </w:p>
    <w:p w14:paraId="3BD0AD08" w14:textId="0E558215" w:rsidR="00815F26" w:rsidRPr="00CB70EE" w:rsidRDefault="004413D1" w:rsidP="00CB70EE">
      <w:pPr>
        <w:pStyle w:val="ListParagraph"/>
        <w:numPr>
          <w:ilvl w:val="0"/>
          <w:numId w:val="1"/>
        </w:numPr>
        <w:spacing w:line="360" w:lineRule="auto"/>
        <w:rPr>
          <w:rFonts w:ascii="Arial" w:hAnsi="Arial" w:cs="Arial"/>
          <w:b/>
          <w:bCs/>
          <w:szCs w:val="24"/>
          <w:lang w:val="en-GB"/>
        </w:rPr>
      </w:pPr>
      <w:r w:rsidRPr="00CB70EE">
        <w:rPr>
          <w:rFonts w:ascii="Arial" w:hAnsi="Arial" w:cs="Arial"/>
          <w:szCs w:val="24"/>
          <w:lang w:val="en-GB"/>
        </w:rPr>
        <w:t>The company</w:t>
      </w:r>
      <w:r w:rsidR="00815F26" w:rsidRPr="00CB70EE">
        <w:rPr>
          <w:rFonts w:ascii="Arial" w:hAnsi="Arial" w:cs="Arial"/>
          <w:szCs w:val="24"/>
          <w:lang w:val="en-GB"/>
        </w:rPr>
        <w:t xml:space="preserve"> has implemented sustainable business practice by designing, constructing and operating all its hotel properties with sustainable building materials</w:t>
      </w:r>
      <w:r w:rsidR="00E15074" w:rsidRPr="00CB70EE">
        <w:rPr>
          <w:rFonts w:ascii="Arial" w:hAnsi="Arial" w:cs="Arial"/>
          <w:szCs w:val="24"/>
          <w:lang w:val="en-GB"/>
        </w:rPr>
        <w:t xml:space="preserve"> (</w:t>
      </w:r>
      <w:r w:rsidR="00E15074" w:rsidRPr="00CB70EE">
        <w:rPr>
          <w:rFonts w:ascii="Arial" w:hAnsi="Arial" w:cs="Arial"/>
          <w:szCs w:val="24"/>
          <w:shd w:val="clear" w:color="auto" w:fill="FFFFFF"/>
          <w:lang w:val="en-GB"/>
        </w:rPr>
        <w:t>Baum 2019</w:t>
      </w:r>
      <w:r w:rsidR="00E15074" w:rsidRPr="00CB70EE">
        <w:rPr>
          <w:rFonts w:ascii="Arial" w:hAnsi="Arial" w:cs="Arial"/>
          <w:szCs w:val="24"/>
          <w:lang w:val="en-GB"/>
        </w:rPr>
        <w:t>)</w:t>
      </w:r>
      <w:r w:rsidR="00815F26" w:rsidRPr="00CB70EE">
        <w:rPr>
          <w:rFonts w:ascii="Arial" w:hAnsi="Arial" w:cs="Arial"/>
          <w:szCs w:val="24"/>
          <w:lang w:val="en-GB"/>
        </w:rPr>
        <w:t xml:space="preserve">. </w:t>
      </w:r>
    </w:p>
    <w:p w14:paraId="4394BEEB" w14:textId="06C85713" w:rsidR="00815F26" w:rsidRPr="00CB70EE" w:rsidRDefault="00815F26" w:rsidP="00CB70EE">
      <w:pPr>
        <w:pStyle w:val="ListParagraph"/>
        <w:numPr>
          <w:ilvl w:val="0"/>
          <w:numId w:val="1"/>
        </w:numPr>
        <w:spacing w:line="360" w:lineRule="auto"/>
        <w:rPr>
          <w:rFonts w:ascii="Arial" w:hAnsi="Arial" w:cs="Arial"/>
          <w:b/>
          <w:bCs/>
          <w:szCs w:val="24"/>
          <w:lang w:val="en-GB"/>
        </w:rPr>
      </w:pPr>
      <w:r w:rsidRPr="00CB70EE">
        <w:rPr>
          <w:rFonts w:ascii="Arial" w:hAnsi="Arial" w:cs="Arial"/>
          <w:szCs w:val="24"/>
          <w:lang w:val="en-GB"/>
        </w:rPr>
        <w:t>Shangri-La Hotel Group understand the threats created from single use plastics and by 2026 it aims to reduce the usage of single use plastics by 50%</w:t>
      </w:r>
      <w:r w:rsidR="00E15074" w:rsidRPr="00CB70EE">
        <w:rPr>
          <w:rFonts w:ascii="Arial" w:hAnsi="Arial" w:cs="Arial"/>
          <w:szCs w:val="24"/>
          <w:lang w:val="en-GB"/>
        </w:rPr>
        <w:t xml:space="preserve"> (</w:t>
      </w:r>
      <w:r w:rsidR="00E15074" w:rsidRPr="00CB70EE">
        <w:rPr>
          <w:rFonts w:ascii="Arial" w:hAnsi="Arial" w:cs="Arial"/>
          <w:szCs w:val="24"/>
          <w:shd w:val="clear" w:color="auto" w:fill="FFFFFF"/>
          <w:lang w:val="en-GB"/>
        </w:rPr>
        <w:t xml:space="preserve">Kwok and </w:t>
      </w:r>
      <w:proofErr w:type="spellStart"/>
      <w:r w:rsidR="00E15074" w:rsidRPr="00CB70EE">
        <w:rPr>
          <w:rFonts w:ascii="Arial" w:hAnsi="Arial" w:cs="Arial"/>
          <w:szCs w:val="24"/>
          <w:shd w:val="clear" w:color="auto" w:fill="FFFFFF"/>
          <w:lang w:val="en-GB"/>
        </w:rPr>
        <w:t>Muñiz</w:t>
      </w:r>
      <w:proofErr w:type="spellEnd"/>
      <w:r w:rsidR="00E15074" w:rsidRPr="00CB70EE">
        <w:rPr>
          <w:rFonts w:ascii="Arial" w:hAnsi="Arial" w:cs="Arial"/>
          <w:szCs w:val="24"/>
          <w:shd w:val="clear" w:color="auto" w:fill="FFFFFF"/>
          <w:lang w:val="en-GB"/>
        </w:rPr>
        <w:t xml:space="preserve"> 2021</w:t>
      </w:r>
      <w:r w:rsidR="00E15074" w:rsidRPr="00CB70EE">
        <w:rPr>
          <w:rFonts w:ascii="Arial" w:hAnsi="Arial" w:cs="Arial"/>
          <w:szCs w:val="24"/>
          <w:lang w:val="en-GB"/>
        </w:rPr>
        <w:t>)</w:t>
      </w:r>
      <w:r w:rsidRPr="00CB70EE">
        <w:rPr>
          <w:rFonts w:ascii="Arial" w:hAnsi="Arial" w:cs="Arial"/>
          <w:szCs w:val="24"/>
          <w:lang w:val="en-GB"/>
        </w:rPr>
        <w:t xml:space="preserve">. </w:t>
      </w:r>
    </w:p>
    <w:p w14:paraId="003871EC" w14:textId="6481FAFE" w:rsidR="00815F26" w:rsidRPr="00CB70EE" w:rsidRDefault="00815F26" w:rsidP="00CB70EE">
      <w:pPr>
        <w:pStyle w:val="ListParagraph"/>
        <w:numPr>
          <w:ilvl w:val="0"/>
          <w:numId w:val="1"/>
        </w:numPr>
        <w:spacing w:line="360" w:lineRule="auto"/>
        <w:rPr>
          <w:rFonts w:ascii="Arial" w:hAnsi="Arial" w:cs="Arial"/>
          <w:b/>
          <w:bCs/>
          <w:szCs w:val="24"/>
          <w:lang w:val="en-GB"/>
        </w:rPr>
      </w:pPr>
      <w:r w:rsidRPr="00CB70EE">
        <w:rPr>
          <w:rFonts w:ascii="Arial" w:hAnsi="Arial" w:cs="Arial"/>
          <w:szCs w:val="24"/>
          <w:lang w:val="en-GB"/>
        </w:rPr>
        <w:t>Shangri-La Hotel Group has launched community engagement program such as Care for People and Care for Nature projects for elderly, disabled, children and women</w:t>
      </w:r>
      <w:r w:rsidR="00E15074" w:rsidRPr="00CB70EE">
        <w:rPr>
          <w:rFonts w:ascii="Arial" w:hAnsi="Arial" w:cs="Arial"/>
          <w:szCs w:val="24"/>
          <w:lang w:val="en-GB"/>
        </w:rPr>
        <w:t xml:space="preserve"> (</w:t>
      </w:r>
      <w:proofErr w:type="spellStart"/>
      <w:r w:rsidR="00E15074" w:rsidRPr="00CB70EE">
        <w:rPr>
          <w:rFonts w:ascii="Arial" w:hAnsi="Arial" w:cs="Arial"/>
          <w:szCs w:val="24"/>
          <w:shd w:val="clear" w:color="auto" w:fill="FFFFFF"/>
          <w:lang w:val="en-GB"/>
        </w:rPr>
        <w:t>Kansakar</w:t>
      </w:r>
      <w:proofErr w:type="spellEnd"/>
      <w:r w:rsidR="00E15074" w:rsidRPr="00CB70EE">
        <w:rPr>
          <w:rFonts w:ascii="Arial" w:hAnsi="Arial" w:cs="Arial"/>
          <w:szCs w:val="24"/>
          <w:shd w:val="clear" w:color="auto" w:fill="FFFFFF"/>
          <w:lang w:val="en-GB"/>
        </w:rPr>
        <w:t xml:space="preserve">, Munir and </w:t>
      </w:r>
      <w:proofErr w:type="spellStart"/>
      <w:r w:rsidR="00E15074" w:rsidRPr="00CB70EE">
        <w:rPr>
          <w:rFonts w:ascii="Arial" w:hAnsi="Arial" w:cs="Arial"/>
          <w:szCs w:val="24"/>
          <w:shd w:val="clear" w:color="auto" w:fill="FFFFFF"/>
          <w:lang w:val="en-GB"/>
        </w:rPr>
        <w:t>Shabani</w:t>
      </w:r>
      <w:proofErr w:type="spellEnd"/>
      <w:r w:rsidR="00E15074" w:rsidRPr="00CB70EE">
        <w:rPr>
          <w:rFonts w:ascii="Arial" w:hAnsi="Arial" w:cs="Arial"/>
          <w:szCs w:val="24"/>
          <w:shd w:val="clear" w:color="auto" w:fill="FFFFFF"/>
          <w:lang w:val="en-GB"/>
        </w:rPr>
        <w:t xml:space="preserve"> 2019</w:t>
      </w:r>
      <w:r w:rsidR="00E15074" w:rsidRPr="00CB70EE">
        <w:rPr>
          <w:rFonts w:ascii="Arial" w:hAnsi="Arial" w:cs="Arial"/>
          <w:szCs w:val="24"/>
          <w:lang w:val="en-GB"/>
        </w:rPr>
        <w:t>)</w:t>
      </w:r>
      <w:r w:rsidRPr="00CB70EE">
        <w:rPr>
          <w:rFonts w:ascii="Arial" w:hAnsi="Arial" w:cs="Arial"/>
          <w:szCs w:val="24"/>
          <w:lang w:val="en-GB"/>
        </w:rPr>
        <w:t xml:space="preserve">. </w:t>
      </w:r>
    </w:p>
    <w:p w14:paraId="008282D9" w14:textId="77777777" w:rsidR="00815F26" w:rsidRPr="00CB70EE" w:rsidRDefault="00815F26" w:rsidP="00CB70EE">
      <w:pPr>
        <w:spacing w:line="360" w:lineRule="auto"/>
        <w:rPr>
          <w:rFonts w:ascii="Arial" w:hAnsi="Arial" w:cs="Arial"/>
          <w:b/>
          <w:bCs/>
          <w:szCs w:val="24"/>
          <w:lang w:val="en-GB"/>
        </w:rPr>
      </w:pPr>
      <w:r w:rsidRPr="00CB70EE">
        <w:rPr>
          <w:rFonts w:ascii="Arial" w:hAnsi="Arial" w:cs="Arial"/>
          <w:b/>
          <w:bCs/>
          <w:szCs w:val="24"/>
          <w:lang w:val="en-GB"/>
        </w:rPr>
        <w:t xml:space="preserve">Travelodge Hotels: </w:t>
      </w:r>
    </w:p>
    <w:p w14:paraId="223BF757" w14:textId="37F12D11" w:rsidR="00B714D4" w:rsidRPr="00CB70EE" w:rsidRDefault="00815F26" w:rsidP="00CB70EE">
      <w:pPr>
        <w:pStyle w:val="ListParagraph"/>
        <w:numPr>
          <w:ilvl w:val="0"/>
          <w:numId w:val="2"/>
        </w:numPr>
        <w:spacing w:line="360" w:lineRule="auto"/>
        <w:rPr>
          <w:rFonts w:ascii="Arial" w:hAnsi="Arial" w:cs="Arial"/>
          <w:szCs w:val="24"/>
          <w:lang w:val="en-GB"/>
        </w:rPr>
      </w:pPr>
      <w:r w:rsidRPr="00CB70EE">
        <w:rPr>
          <w:rFonts w:ascii="Arial" w:hAnsi="Arial" w:cs="Arial"/>
          <w:szCs w:val="24"/>
          <w:lang w:val="en-GB"/>
        </w:rPr>
        <w:lastRenderedPageBreak/>
        <w:t>Travelodge Hotels has formed partnerships with charity partners such as Pennies and British Heart Foundation to support the community</w:t>
      </w:r>
      <w:r w:rsidR="00E15074" w:rsidRPr="00CB70EE">
        <w:rPr>
          <w:rFonts w:ascii="Arial" w:hAnsi="Arial" w:cs="Arial"/>
          <w:szCs w:val="24"/>
          <w:lang w:val="en-GB"/>
        </w:rPr>
        <w:t xml:space="preserve"> (</w:t>
      </w:r>
      <w:proofErr w:type="spellStart"/>
      <w:r w:rsidR="00E15074" w:rsidRPr="00CB70EE">
        <w:rPr>
          <w:rFonts w:ascii="Arial" w:hAnsi="Arial" w:cs="Arial"/>
          <w:szCs w:val="24"/>
          <w:shd w:val="clear" w:color="auto" w:fill="FFFFFF"/>
          <w:lang w:val="en-GB"/>
        </w:rPr>
        <w:t>Jaykumar</w:t>
      </w:r>
      <w:proofErr w:type="spellEnd"/>
      <w:r w:rsidR="00E15074" w:rsidRPr="00CB70EE">
        <w:rPr>
          <w:rFonts w:ascii="Arial" w:hAnsi="Arial" w:cs="Arial"/>
          <w:szCs w:val="24"/>
          <w:shd w:val="clear" w:color="auto" w:fill="FFFFFF"/>
          <w:lang w:val="en-GB"/>
        </w:rPr>
        <w:t xml:space="preserve"> 2018</w:t>
      </w:r>
      <w:r w:rsidR="00E15074" w:rsidRPr="00CB70EE">
        <w:rPr>
          <w:rFonts w:ascii="Arial" w:hAnsi="Arial" w:cs="Arial"/>
          <w:szCs w:val="24"/>
          <w:lang w:val="en-GB"/>
        </w:rPr>
        <w:t>)</w:t>
      </w:r>
      <w:r w:rsidRPr="00CB70EE">
        <w:rPr>
          <w:rFonts w:ascii="Arial" w:hAnsi="Arial" w:cs="Arial"/>
          <w:szCs w:val="24"/>
          <w:lang w:val="en-GB"/>
        </w:rPr>
        <w:t xml:space="preserve">. </w:t>
      </w:r>
    </w:p>
    <w:p w14:paraId="23FE60DF" w14:textId="4E6ACD09" w:rsidR="00815F26" w:rsidRPr="00CB70EE" w:rsidRDefault="00815F26" w:rsidP="00CB70EE">
      <w:pPr>
        <w:pStyle w:val="ListParagraph"/>
        <w:numPr>
          <w:ilvl w:val="0"/>
          <w:numId w:val="2"/>
        </w:numPr>
        <w:spacing w:line="360" w:lineRule="auto"/>
        <w:rPr>
          <w:rFonts w:ascii="Arial" w:hAnsi="Arial" w:cs="Arial"/>
          <w:szCs w:val="24"/>
          <w:lang w:val="en-GB"/>
        </w:rPr>
      </w:pPr>
      <w:r w:rsidRPr="00CB70EE">
        <w:rPr>
          <w:rFonts w:ascii="Arial" w:hAnsi="Arial" w:cs="Arial"/>
          <w:szCs w:val="24"/>
          <w:lang w:val="en-GB"/>
        </w:rPr>
        <w:t>Travelodge Hotels has made commitment to achieve net-zero energ</w:t>
      </w:r>
      <w:r w:rsidR="005F3C87" w:rsidRPr="00CB70EE">
        <w:rPr>
          <w:rFonts w:ascii="Arial" w:hAnsi="Arial" w:cs="Arial"/>
          <w:szCs w:val="24"/>
          <w:lang w:val="en-GB"/>
        </w:rPr>
        <w:t>y usage</w:t>
      </w:r>
      <w:r w:rsidRPr="00CB70EE">
        <w:rPr>
          <w:rFonts w:ascii="Arial" w:hAnsi="Arial" w:cs="Arial"/>
          <w:szCs w:val="24"/>
          <w:lang w:val="en-GB"/>
        </w:rPr>
        <w:t xml:space="preserve"> by implementing sustainab</w:t>
      </w:r>
      <w:r w:rsidR="00172BAB" w:rsidRPr="00CB70EE">
        <w:rPr>
          <w:rFonts w:ascii="Arial" w:hAnsi="Arial" w:cs="Arial"/>
          <w:szCs w:val="24"/>
          <w:lang w:val="en-GB"/>
        </w:rPr>
        <w:t>ility in its building design and refurbished hotels</w:t>
      </w:r>
      <w:r w:rsidR="00E15074" w:rsidRPr="00CB70EE">
        <w:rPr>
          <w:rFonts w:ascii="Arial" w:hAnsi="Arial" w:cs="Arial"/>
          <w:szCs w:val="24"/>
          <w:lang w:val="en-GB"/>
        </w:rPr>
        <w:t xml:space="preserve"> (</w:t>
      </w:r>
      <w:r w:rsidR="00E15074" w:rsidRPr="00CB70EE">
        <w:rPr>
          <w:rFonts w:ascii="Arial" w:hAnsi="Arial" w:cs="Arial"/>
          <w:szCs w:val="24"/>
          <w:shd w:val="clear" w:color="auto" w:fill="FFFFFF"/>
          <w:lang w:val="en-GB"/>
        </w:rPr>
        <w:t>Van Der Wagen and White 2018</w:t>
      </w:r>
      <w:r w:rsidR="00E15074" w:rsidRPr="00CB70EE">
        <w:rPr>
          <w:rFonts w:ascii="Arial" w:hAnsi="Arial" w:cs="Arial"/>
          <w:szCs w:val="24"/>
          <w:lang w:val="en-GB"/>
        </w:rPr>
        <w:t>)</w:t>
      </w:r>
      <w:r w:rsidR="00172BAB" w:rsidRPr="00CB70EE">
        <w:rPr>
          <w:rFonts w:ascii="Arial" w:hAnsi="Arial" w:cs="Arial"/>
          <w:szCs w:val="24"/>
          <w:lang w:val="en-GB"/>
        </w:rPr>
        <w:t>.</w:t>
      </w:r>
    </w:p>
    <w:p w14:paraId="10BC1197" w14:textId="77777777" w:rsidR="00172BAB" w:rsidRPr="00CB70EE" w:rsidRDefault="00172BAB" w:rsidP="00CB70EE">
      <w:pPr>
        <w:pStyle w:val="Heading1"/>
        <w:spacing w:line="360" w:lineRule="auto"/>
        <w:rPr>
          <w:rFonts w:ascii="Arial" w:hAnsi="Arial" w:cs="Arial"/>
          <w:szCs w:val="24"/>
          <w:lang w:val="en-GB"/>
        </w:rPr>
      </w:pPr>
      <w:bookmarkStart w:id="19" w:name="_Toc165306205"/>
      <w:bookmarkStart w:id="20" w:name="_Toc165565511"/>
      <w:r w:rsidRPr="00CB70EE">
        <w:rPr>
          <w:rFonts w:ascii="Arial" w:hAnsi="Arial" w:cs="Arial"/>
          <w:szCs w:val="24"/>
          <w:lang w:val="en-GB"/>
        </w:rPr>
        <w:t>Recommendation:</w:t>
      </w:r>
      <w:bookmarkEnd w:id="19"/>
      <w:bookmarkEnd w:id="20"/>
    </w:p>
    <w:p w14:paraId="19FB79B1" w14:textId="77777777" w:rsidR="00172BAB" w:rsidRPr="00CB70EE" w:rsidRDefault="00172BAB" w:rsidP="00CB70EE">
      <w:pPr>
        <w:spacing w:line="360" w:lineRule="auto"/>
        <w:rPr>
          <w:rFonts w:ascii="Arial" w:hAnsi="Arial" w:cs="Arial"/>
          <w:b/>
          <w:bCs/>
          <w:szCs w:val="24"/>
          <w:lang w:val="en-GB"/>
        </w:rPr>
      </w:pPr>
      <w:r w:rsidRPr="00CB70EE">
        <w:rPr>
          <w:rFonts w:ascii="Arial" w:hAnsi="Arial" w:cs="Arial"/>
          <w:b/>
          <w:bCs/>
          <w:szCs w:val="24"/>
          <w:lang w:val="en-GB"/>
        </w:rPr>
        <w:t>Shangri-La Hotel Group</w:t>
      </w:r>
    </w:p>
    <w:p w14:paraId="58EED4B8" w14:textId="71BA75AB" w:rsidR="00172BAB" w:rsidRPr="00CB70EE" w:rsidRDefault="005F3C87" w:rsidP="00CB70EE">
      <w:pPr>
        <w:pStyle w:val="ListParagraph"/>
        <w:numPr>
          <w:ilvl w:val="0"/>
          <w:numId w:val="3"/>
        </w:numPr>
        <w:spacing w:line="360" w:lineRule="auto"/>
        <w:rPr>
          <w:rFonts w:ascii="Arial" w:hAnsi="Arial" w:cs="Arial"/>
          <w:szCs w:val="24"/>
          <w:lang w:val="en-GB"/>
        </w:rPr>
      </w:pPr>
      <w:r w:rsidRPr="00CB70EE">
        <w:rPr>
          <w:rFonts w:ascii="Arial" w:hAnsi="Arial" w:cs="Arial"/>
          <w:szCs w:val="24"/>
          <w:lang w:val="en-GB"/>
        </w:rPr>
        <w:t>The company</w:t>
      </w:r>
      <w:r w:rsidR="00172BAB" w:rsidRPr="00CB70EE">
        <w:rPr>
          <w:rFonts w:ascii="Arial" w:hAnsi="Arial" w:cs="Arial"/>
          <w:szCs w:val="24"/>
          <w:lang w:val="en-GB"/>
        </w:rPr>
        <w:t xml:space="preserve"> is </w:t>
      </w:r>
      <w:r w:rsidRPr="00CB70EE">
        <w:rPr>
          <w:rFonts w:ascii="Arial" w:hAnsi="Arial" w:cs="Arial"/>
          <w:szCs w:val="24"/>
          <w:lang w:val="en-GB"/>
        </w:rPr>
        <w:t>suggested</w:t>
      </w:r>
      <w:r w:rsidR="00172BAB" w:rsidRPr="00CB70EE">
        <w:rPr>
          <w:rFonts w:ascii="Arial" w:hAnsi="Arial" w:cs="Arial"/>
          <w:szCs w:val="24"/>
          <w:lang w:val="en-GB"/>
        </w:rPr>
        <w:t xml:space="preserve"> to tailor its experiences and services to target multi-generational families. </w:t>
      </w:r>
    </w:p>
    <w:p w14:paraId="7E2E84BE" w14:textId="5E13CA57" w:rsidR="00172BAB" w:rsidRPr="00CB70EE" w:rsidRDefault="005F3C87" w:rsidP="00CB70EE">
      <w:pPr>
        <w:pStyle w:val="ListParagraph"/>
        <w:numPr>
          <w:ilvl w:val="0"/>
          <w:numId w:val="3"/>
        </w:numPr>
        <w:spacing w:line="360" w:lineRule="auto"/>
        <w:rPr>
          <w:rFonts w:ascii="Arial" w:hAnsi="Arial" w:cs="Arial"/>
          <w:szCs w:val="24"/>
          <w:lang w:val="en-GB"/>
        </w:rPr>
      </w:pPr>
      <w:r w:rsidRPr="00CB70EE">
        <w:rPr>
          <w:rFonts w:ascii="Arial" w:hAnsi="Arial" w:cs="Arial"/>
          <w:szCs w:val="24"/>
          <w:lang w:val="en-GB"/>
        </w:rPr>
        <w:t>The company is suggested</w:t>
      </w:r>
      <w:r w:rsidR="00172BAB" w:rsidRPr="00CB70EE">
        <w:rPr>
          <w:rFonts w:ascii="Arial" w:hAnsi="Arial" w:cs="Arial"/>
          <w:szCs w:val="24"/>
          <w:lang w:val="en-GB"/>
        </w:rPr>
        <w:t xml:space="preserve"> to provide its </w:t>
      </w:r>
      <w:r w:rsidRPr="00CB70EE">
        <w:rPr>
          <w:rFonts w:ascii="Arial" w:hAnsi="Arial" w:cs="Arial"/>
          <w:szCs w:val="24"/>
          <w:lang w:val="en-GB"/>
        </w:rPr>
        <w:t>consumers</w:t>
      </w:r>
      <w:r w:rsidR="00172BAB" w:rsidRPr="00CB70EE">
        <w:rPr>
          <w:rFonts w:ascii="Arial" w:hAnsi="Arial" w:cs="Arial"/>
          <w:szCs w:val="24"/>
          <w:lang w:val="en-GB"/>
        </w:rPr>
        <w:t xml:space="preserve"> with </w:t>
      </w:r>
      <w:r w:rsidRPr="00CB70EE">
        <w:rPr>
          <w:rFonts w:ascii="Arial" w:hAnsi="Arial" w:cs="Arial"/>
          <w:szCs w:val="24"/>
          <w:lang w:val="en-GB"/>
        </w:rPr>
        <w:t>facilities</w:t>
      </w:r>
      <w:r w:rsidR="00172BAB" w:rsidRPr="00CB70EE">
        <w:rPr>
          <w:rFonts w:ascii="Arial" w:hAnsi="Arial" w:cs="Arial"/>
          <w:szCs w:val="24"/>
          <w:lang w:val="en-GB"/>
        </w:rPr>
        <w:t xml:space="preserve"> </w:t>
      </w:r>
      <w:proofErr w:type="gramStart"/>
      <w:r w:rsidRPr="00CB70EE">
        <w:rPr>
          <w:rFonts w:ascii="Arial" w:hAnsi="Arial" w:cs="Arial"/>
          <w:szCs w:val="24"/>
          <w:lang w:val="en-GB"/>
        </w:rPr>
        <w:t>on the basis of</w:t>
      </w:r>
      <w:proofErr w:type="gramEnd"/>
      <w:r w:rsidR="00172BAB" w:rsidRPr="00CB70EE">
        <w:rPr>
          <w:rFonts w:ascii="Arial" w:hAnsi="Arial" w:cs="Arial"/>
          <w:szCs w:val="24"/>
          <w:lang w:val="en-GB"/>
        </w:rPr>
        <w:t xml:space="preserve"> consumer age groups, as this will enable the company to attract family group consumer base</w:t>
      </w:r>
      <w:r w:rsidR="00E15074" w:rsidRPr="00CB70EE">
        <w:rPr>
          <w:rFonts w:ascii="Arial" w:hAnsi="Arial" w:cs="Arial"/>
          <w:szCs w:val="24"/>
          <w:lang w:val="en-GB"/>
        </w:rPr>
        <w:t xml:space="preserve"> (</w:t>
      </w:r>
      <w:r w:rsidR="00E15074" w:rsidRPr="00CB70EE">
        <w:rPr>
          <w:rFonts w:ascii="Arial" w:hAnsi="Arial" w:cs="Arial"/>
          <w:szCs w:val="24"/>
          <w:shd w:val="clear" w:color="auto" w:fill="FFFFFF"/>
          <w:lang w:val="en-GB"/>
        </w:rPr>
        <w:t xml:space="preserve">Hight, </w:t>
      </w:r>
      <w:proofErr w:type="spellStart"/>
      <w:r w:rsidR="00E15074" w:rsidRPr="00CB70EE">
        <w:rPr>
          <w:rFonts w:ascii="Arial" w:hAnsi="Arial" w:cs="Arial"/>
          <w:szCs w:val="24"/>
          <w:shd w:val="clear" w:color="auto" w:fill="FFFFFF"/>
          <w:lang w:val="en-GB"/>
        </w:rPr>
        <w:t>Gajjar</w:t>
      </w:r>
      <w:proofErr w:type="spellEnd"/>
      <w:r w:rsidR="00E15074" w:rsidRPr="00CB70EE">
        <w:rPr>
          <w:rFonts w:ascii="Arial" w:hAnsi="Arial" w:cs="Arial"/>
          <w:szCs w:val="24"/>
          <w:shd w:val="clear" w:color="auto" w:fill="FFFFFF"/>
          <w:lang w:val="en-GB"/>
        </w:rPr>
        <w:t xml:space="preserve"> and </w:t>
      </w:r>
      <w:proofErr w:type="spellStart"/>
      <w:r w:rsidR="00E15074" w:rsidRPr="00CB70EE">
        <w:rPr>
          <w:rFonts w:ascii="Arial" w:hAnsi="Arial" w:cs="Arial"/>
          <w:szCs w:val="24"/>
          <w:shd w:val="clear" w:color="auto" w:fill="FFFFFF"/>
          <w:lang w:val="en-GB"/>
        </w:rPr>
        <w:t>Okumus</w:t>
      </w:r>
      <w:proofErr w:type="spellEnd"/>
      <w:r w:rsidR="00E15074" w:rsidRPr="00CB70EE">
        <w:rPr>
          <w:rFonts w:ascii="Arial" w:hAnsi="Arial" w:cs="Arial"/>
          <w:szCs w:val="24"/>
          <w:shd w:val="clear" w:color="auto" w:fill="FFFFFF"/>
          <w:lang w:val="en-GB"/>
        </w:rPr>
        <w:t xml:space="preserve"> 2019</w:t>
      </w:r>
      <w:r w:rsidR="00E15074" w:rsidRPr="00CB70EE">
        <w:rPr>
          <w:rFonts w:ascii="Arial" w:hAnsi="Arial" w:cs="Arial"/>
          <w:szCs w:val="24"/>
          <w:lang w:val="en-GB"/>
        </w:rPr>
        <w:t>)</w:t>
      </w:r>
      <w:r w:rsidR="00172BAB" w:rsidRPr="00CB70EE">
        <w:rPr>
          <w:rFonts w:ascii="Arial" w:hAnsi="Arial" w:cs="Arial"/>
          <w:szCs w:val="24"/>
          <w:lang w:val="en-GB"/>
        </w:rPr>
        <w:t xml:space="preserve">. </w:t>
      </w:r>
    </w:p>
    <w:p w14:paraId="606F7F08" w14:textId="77777777" w:rsidR="00172BAB" w:rsidRPr="00CB70EE" w:rsidRDefault="00172BAB" w:rsidP="00CB70EE">
      <w:pPr>
        <w:spacing w:line="360" w:lineRule="auto"/>
        <w:rPr>
          <w:rFonts w:ascii="Arial" w:hAnsi="Arial" w:cs="Arial"/>
          <w:b/>
          <w:bCs/>
          <w:szCs w:val="24"/>
          <w:lang w:val="en-GB"/>
        </w:rPr>
      </w:pPr>
      <w:r w:rsidRPr="00CB70EE">
        <w:rPr>
          <w:rFonts w:ascii="Arial" w:hAnsi="Arial" w:cs="Arial"/>
          <w:b/>
          <w:bCs/>
          <w:szCs w:val="24"/>
          <w:lang w:val="en-GB"/>
        </w:rPr>
        <w:t>Travelodge Hotels:</w:t>
      </w:r>
    </w:p>
    <w:p w14:paraId="66E5B68D" w14:textId="795A8760" w:rsidR="00172BAB" w:rsidRPr="00CB70EE" w:rsidRDefault="00172BAB" w:rsidP="00CB70EE">
      <w:pPr>
        <w:pStyle w:val="ListParagraph"/>
        <w:numPr>
          <w:ilvl w:val="0"/>
          <w:numId w:val="4"/>
        </w:numPr>
        <w:spacing w:line="360" w:lineRule="auto"/>
        <w:rPr>
          <w:rFonts w:ascii="Arial" w:hAnsi="Arial" w:cs="Arial"/>
          <w:szCs w:val="24"/>
          <w:lang w:val="en-GB"/>
        </w:rPr>
      </w:pPr>
      <w:r w:rsidRPr="00CB70EE">
        <w:rPr>
          <w:rFonts w:ascii="Arial" w:hAnsi="Arial" w:cs="Arial"/>
          <w:szCs w:val="24"/>
          <w:lang w:val="en-GB"/>
        </w:rPr>
        <w:t xml:space="preserve">Travelodge Hotels is </w:t>
      </w:r>
      <w:r w:rsidR="005F3C87" w:rsidRPr="00CB70EE">
        <w:rPr>
          <w:rFonts w:ascii="Arial" w:hAnsi="Arial" w:cs="Arial"/>
          <w:szCs w:val="24"/>
          <w:lang w:val="en-GB"/>
        </w:rPr>
        <w:t>suggested</w:t>
      </w:r>
      <w:r w:rsidRPr="00CB70EE">
        <w:rPr>
          <w:rFonts w:ascii="Arial" w:hAnsi="Arial" w:cs="Arial"/>
          <w:szCs w:val="24"/>
          <w:lang w:val="en-GB"/>
        </w:rPr>
        <w:t xml:space="preserve"> to </w:t>
      </w:r>
      <w:r w:rsidR="005F3C87" w:rsidRPr="00CB70EE">
        <w:rPr>
          <w:rFonts w:ascii="Arial" w:hAnsi="Arial" w:cs="Arial"/>
          <w:szCs w:val="24"/>
          <w:lang w:val="en-GB"/>
        </w:rPr>
        <w:t>take account of</w:t>
      </w:r>
      <w:r w:rsidRPr="00CB70EE">
        <w:rPr>
          <w:rFonts w:ascii="Arial" w:hAnsi="Arial" w:cs="Arial"/>
          <w:szCs w:val="24"/>
          <w:lang w:val="en-GB"/>
        </w:rPr>
        <w:t xml:space="preserve"> </w:t>
      </w:r>
      <w:r w:rsidR="005F3C87" w:rsidRPr="00CB70EE">
        <w:rPr>
          <w:rFonts w:ascii="Arial" w:hAnsi="Arial" w:cs="Arial"/>
          <w:szCs w:val="24"/>
          <w:lang w:val="en-GB"/>
        </w:rPr>
        <w:t>banqueting</w:t>
      </w:r>
      <w:r w:rsidRPr="00CB70EE">
        <w:rPr>
          <w:rFonts w:ascii="Arial" w:hAnsi="Arial" w:cs="Arial"/>
          <w:szCs w:val="24"/>
          <w:lang w:val="en-GB"/>
        </w:rPr>
        <w:t xml:space="preserve"> and </w:t>
      </w:r>
      <w:r w:rsidR="005F3C87" w:rsidRPr="00CB70EE">
        <w:rPr>
          <w:rFonts w:ascii="Arial" w:hAnsi="Arial" w:cs="Arial"/>
          <w:szCs w:val="24"/>
          <w:lang w:val="en-GB"/>
        </w:rPr>
        <w:t>leisure</w:t>
      </w:r>
      <w:r w:rsidRPr="00CB70EE">
        <w:rPr>
          <w:rFonts w:ascii="Arial" w:hAnsi="Arial" w:cs="Arial"/>
          <w:szCs w:val="24"/>
          <w:lang w:val="en-GB"/>
        </w:rPr>
        <w:t xml:space="preserve"> options in its family friendly accommodation service. </w:t>
      </w:r>
    </w:p>
    <w:p w14:paraId="2CC084E2" w14:textId="75737BD3" w:rsidR="00172BAB" w:rsidRPr="00CB70EE" w:rsidRDefault="00172BAB" w:rsidP="00CB70EE">
      <w:pPr>
        <w:pStyle w:val="ListParagraph"/>
        <w:numPr>
          <w:ilvl w:val="0"/>
          <w:numId w:val="4"/>
        </w:numPr>
        <w:spacing w:line="360" w:lineRule="auto"/>
        <w:rPr>
          <w:rFonts w:ascii="Arial" w:hAnsi="Arial" w:cs="Arial"/>
          <w:szCs w:val="24"/>
          <w:lang w:val="en-GB"/>
        </w:rPr>
      </w:pPr>
      <w:r w:rsidRPr="00CB70EE">
        <w:rPr>
          <w:rFonts w:ascii="Arial" w:hAnsi="Arial" w:cs="Arial"/>
          <w:szCs w:val="24"/>
          <w:lang w:val="en-GB"/>
        </w:rPr>
        <w:t xml:space="preserve">Travelodge Hotels should make greater investment in digitalizing the process through website, mobile app and social medial channels to offer customers with hassle-free booking experience. </w:t>
      </w:r>
    </w:p>
    <w:p w14:paraId="598DCE14" w14:textId="57D3EE47" w:rsidR="00172BAB" w:rsidRPr="00CB70EE" w:rsidRDefault="00172BAB" w:rsidP="00CB70EE">
      <w:pPr>
        <w:pStyle w:val="Heading1"/>
        <w:spacing w:line="360" w:lineRule="auto"/>
        <w:rPr>
          <w:rFonts w:ascii="Arial" w:hAnsi="Arial" w:cs="Arial"/>
          <w:szCs w:val="24"/>
          <w:lang w:val="en-GB"/>
        </w:rPr>
      </w:pPr>
      <w:bookmarkStart w:id="21" w:name="_Toc165565512"/>
      <w:r w:rsidRPr="00CB70EE">
        <w:rPr>
          <w:rFonts w:ascii="Arial" w:hAnsi="Arial" w:cs="Arial"/>
          <w:szCs w:val="24"/>
          <w:lang w:val="en-GB"/>
        </w:rPr>
        <w:t>Conclusion:</w:t>
      </w:r>
      <w:bookmarkEnd w:id="21"/>
      <w:r w:rsidRPr="00CB70EE">
        <w:rPr>
          <w:rFonts w:ascii="Arial" w:hAnsi="Arial" w:cs="Arial"/>
          <w:szCs w:val="24"/>
          <w:lang w:val="en-GB"/>
        </w:rPr>
        <w:t xml:space="preserve"> </w:t>
      </w:r>
    </w:p>
    <w:p w14:paraId="0F1DAD7C" w14:textId="573061A8" w:rsidR="00172BAB" w:rsidRPr="00CB70EE" w:rsidRDefault="00172BAB" w:rsidP="00CB70EE">
      <w:pPr>
        <w:spacing w:line="360" w:lineRule="auto"/>
        <w:ind w:firstLine="720"/>
        <w:rPr>
          <w:rFonts w:ascii="Arial" w:hAnsi="Arial" w:cs="Arial"/>
          <w:szCs w:val="24"/>
          <w:lang w:val="en-GB"/>
        </w:rPr>
      </w:pPr>
      <w:r w:rsidRPr="00CB70EE">
        <w:rPr>
          <w:rFonts w:ascii="Arial" w:hAnsi="Arial" w:cs="Arial"/>
          <w:szCs w:val="24"/>
          <w:lang w:val="en-GB"/>
        </w:rPr>
        <w:t xml:space="preserve">Conclusively, Shangri-La Hotel Group is primarily known for catering to consumers of luxury segment by providing them with the world of luxury services in different parts of the world across varied cultural background. Shangri-La Hotel Group has enduring legacy which enables the company to capture customers which are in search for harmony. On the other hand, Travelodge Hotels emphasises on achieving quality through its low-cost accommodation facility and </w:t>
      </w:r>
      <w:r w:rsidR="001A383C" w:rsidRPr="00CB70EE">
        <w:rPr>
          <w:rFonts w:ascii="Arial" w:hAnsi="Arial" w:cs="Arial"/>
          <w:szCs w:val="24"/>
          <w:lang w:val="en-GB"/>
        </w:rPr>
        <w:t>planned</w:t>
      </w:r>
      <w:r w:rsidRPr="00CB70EE">
        <w:rPr>
          <w:rFonts w:ascii="Arial" w:hAnsi="Arial" w:cs="Arial"/>
          <w:szCs w:val="24"/>
          <w:lang w:val="en-GB"/>
        </w:rPr>
        <w:t xml:space="preserve"> </w:t>
      </w:r>
      <w:r w:rsidR="001A383C" w:rsidRPr="00CB70EE">
        <w:rPr>
          <w:rFonts w:ascii="Arial" w:hAnsi="Arial" w:cs="Arial"/>
          <w:szCs w:val="24"/>
          <w:lang w:val="en-GB"/>
        </w:rPr>
        <w:t>promotion</w:t>
      </w:r>
      <w:r w:rsidRPr="00CB70EE">
        <w:rPr>
          <w:rFonts w:ascii="Arial" w:hAnsi="Arial" w:cs="Arial"/>
          <w:szCs w:val="24"/>
          <w:lang w:val="en-GB"/>
        </w:rPr>
        <w:t xml:space="preserve"> efforts which has </w:t>
      </w:r>
      <w:r w:rsidR="001A383C" w:rsidRPr="00CB70EE">
        <w:rPr>
          <w:rFonts w:ascii="Arial" w:hAnsi="Arial" w:cs="Arial"/>
          <w:szCs w:val="24"/>
          <w:lang w:val="en-GB"/>
        </w:rPr>
        <w:t>aided</w:t>
      </w:r>
      <w:r w:rsidRPr="00CB70EE">
        <w:rPr>
          <w:rFonts w:ascii="Arial" w:hAnsi="Arial" w:cs="Arial"/>
          <w:szCs w:val="24"/>
          <w:lang w:val="en-GB"/>
        </w:rPr>
        <w:t xml:space="preserve"> the </w:t>
      </w:r>
      <w:r w:rsidR="001A383C" w:rsidRPr="00CB70EE">
        <w:rPr>
          <w:rFonts w:ascii="Arial" w:hAnsi="Arial" w:cs="Arial"/>
          <w:szCs w:val="24"/>
          <w:lang w:val="en-GB"/>
        </w:rPr>
        <w:t>business</w:t>
      </w:r>
      <w:r w:rsidRPr="00CB70EE">
        <w:rPr>
          <w:rFonts w:ascii="Arial" w:hAnsi="Arial" w:cs="Arial"/>
          <w:szCs w:val="24"/>
          <w:lang w:val="en-GB"/>
        </w:rPr>
        <w:t xml:space="preserve"> to </w:t>
      </w:r>
      <w:r w:rsidR="001A383C" w:rsidRPr="00CB70EE">
        <w:rPr>
          <w:rFonts w:ascii="Arial" w:hAnsi="Arial" w:cs="Arial"/>
          <w:szCs w:val="24"/>
          <w:lang w:val="en-GB"/>
        </w:rPr>
        <w:t>reinforce</w:t>
      </w:r>
      <w:r w:rsidRPr="00CB70EE">
        <w:rPr>
          <w:rFonts w:ascii="Arial" w:hAnsi="Arial" w:cs="Arial"/>
          <w:szCs w:val="24"/>
          <w:lang w:val="en-GB"/>
        </w:rPr>
        <w:t xml:space="preserve"> its </w:t>
      </w:r>
      <w:r w:rsidR="001A383C" w:rsidRPr="00CB70EE">
        <w:rPr>
          <w:rFonts w:ascii="Arial" w:hAnsi="Arial" w:cs="Arial"/>
          <w:szCs w:val="24"/>
          <w:lang w:val="en-GB"/>
        </w:rPr>
        <w:t>place</w:t>
      </w:r>
      <w:r w:rsidRPr="00CB70EE">
        <w:rPr>
          <w:rFonts w:ascii="Arial" w:hAnsi="Arial" w:cs="Arial"/>
          <w:szCs w:val="24"/>
          <w:lang w:val="en-GB"/>
        </w:rPr>
        <w:t xml:space="preserve"> as one of the preferred budget friendly accommodation options.</w:t>
      </w:r>
    </w:p>
    <w:p w14:paraId="42C6B5BD" w14:textId="5C36F2BE" w:rsidR="00172BAB" w:rsidRPr="00CB70EE" w:rsidRDefault="00172BAB" w:rsidP="00CB70EE">
      <w:pPr>
        <w:spacing w:line="360" w:lineRule="auto"/>
        <w:rPr>
          <w:rFonts w:ascii="Arial" w:hAnsi="Arial" w:cs="Arial"/>
          <w:szCs w:val="24"/>
          <w:lang w:val="en-GB"/>
        </w:rPr>
      </w:pPr>
      <w:r w:rsidRPr="00CB70EE">
        <w:rPr>
          <w:rFonts w:ascii="Arial" w:hAnsi="Arial" w:cs="Arial"/>
          <w:szCs w:val="24"/>
          <w:lang w:val="en-GB"/>
        </w:rPr>
        <w:br w:type="page"/>
      </w:r>
    </w:p>
    <w:p w14:paraId="430B501F" w14:textId="408BF14C" w:rsidR="00172BAB" w:rsidRDefault="00172BAB" w:rsidP="00172BAB">
      <w:pPr>
        <w:pStyle w:val="Heading1"/>
      </w:pPr>
      <w:bookmarkStart w:id="22" w:name="_Toc165565513"/>
      <w:r>
        <w:lastRenderedPageBreak/>
        <w:t>References:</w:t>
      </w:r>
      <w:bookmarkEnd w:id="22"/>
    </w:p>
    <w:p w14:paraId="74BFD102" w14:textId="77777777" w:rsidR="00E15074" w:rsidRPr="00A018A8" w:rsidRDefault="00E15074" w:rsidP="00A018A8">
      <w:pPr>
        <w:rPr>
          <w:shd w:val="clear" w:color="auto" w:fill="FFFFFF"/>
        </w:rPr>
      </w:pPr>
      <w:r w:rsidRPr="00A018A8">
        <w:rPr>
          <w:shd w:val="clear" w:color="auto" w:fill="FFFFFF"/>
        </w:rPr>
        <w:t>Alvarez-Risco, A., Estrada-Merino, A. and Perez-Luyo, R., 2020. Sustainable development goals in hospitality management. In </w:t>
      </w:r>
      <w:r w:rsidRPr="00A018A8">
        <w:rPr>
          <w:i/>
          <w:iCs/>
          <w:shd w:val="clear" w:color="auto" w:fill="FFFFFF"/>
        </w:rPr>
        <w:t>Sustainable hospitality management</w:t>
      </w:r>
      <w:r w:rsidRPr="00A018A8">
        <w:rPr>
          <w:shd w:val="clear" w:color="auto" w:fill="FFFFFF"/>
        </w:rPr>
        <w:t> (Vol. 24, pp. 159-178). Emerald Publishing Limited.</w:t>
      </w:r>
    </w:p>
    <w:p w14:paraId="7DC23C9F" w14:textId="77777777" w:rsidR="00E15074" w:rsidRPr="00A018A8" w:rsidRDefault="00E15074" w:rsidP="00A018A8">
      <w:pPr>
        <w:rPr>
          <w:shd w:val="clear" w:color="auto" w:fill="FFFFFF"/>
        </w:rPr>
      </w:pPr>
      <w:r w:rsidRPr="00A018A8">
        <w:rPr>
          <w:shd w:val="clear" w:color="auto" w:fill="FFFFFF"/>
        </w:rPr>
        <w:t>António, N. and Rita, P., 2023. Twenty-two years of International Journal of Hospitality Management: A bibliometric analysis 2000–2021. </w:t>
      </w:r>
      <w:r w:rsidRPr="00A018A8">
        <w:rPr>
          <w:i/>
          <w:iCs/>
          <w:shd w:val="clear" w:color="auto" w:fill="FFFFFF"/>
        </w:rPr>
        <w:t>International Journal of Hospitality Management</w:t>
      </w:r>
      <w:r w:rsidRPr="00A018A8">
        <w:rPr>
          <w:shd w:val="clear" w:color="auto" w:fill="FFFFFF"/>
        </w:rPr>
        <w:t>, </w:t>
      </w:r>
      <w:r w:rsidRPr="00A018A8">
        <w:rPr>
          <w:i/>
          <w:iCs/>
          <w:shd w:val="clear" w:color="auto" w:fill="FFFFFF"/>
        </w:rPr>
        <w:t>114</w:t>
      </w:r>
      <w:r w:rsidRPr="00A018A8">
        <w:rPr>
          <w:shd w:val="clear" w:color="auto" w:fill="FFFFFF"/>
        </w:rPr>
        <w:t>, p.103578.</w:t>
      </w:r>
    </w:p>
    <w:p w14:paraId="1F9CAC8E" w14:textId="77777777" w:rsidR="00E15074" w:rsidRDefault="00E15074" w:rsidP="00A018A8">
      <w:pPr>
        <w:rPr>
          <w:shd w:val="clear" w:color="auto" w:fill="FFFFFF"/>
        </w:rPr>
      </w:pPr>
      <w:r w:rsidRPr="00A018A8">
        <w:rPr>
          <w:shd w:val="clear" w:color="auto" w:fill="FFFFFF"/>
        </w:rPr>
        <w:t>Baum, T., 2019. Does the hospitality industry need or deserve talent?. </w:t>
      </w:r>
      <w:r w:rsidRPr="00A018A8">
        <w:rPr>
          <w:i/>
          <w:iCs/>
          <w:shd w:val="clear" w:color="auto" w:fill="FFFFFF"/>
        </w:rPr>
        <w:t>International Journal of Contemporary Hospitality Management</w:t>
      </w:r>
      <w:r w:rsidRPr="00A018A8">
        <w:rPr>
          <w:shd w:val="clear" w:color="auto" w:fill="FFFFFF"/>
        </w:rPr>
        <w:t>, </w:t>
      </w:r>
      <w:r w:rsidRPr="00A018A8">
        <w:rPr>
          <w:i/>
          <w:iCs/>
          <w:shd w:val="clear" w:color="auto" w:fill="FFFFFF"/>
        </w:rPr>
        <w:t>31</w:t>
      </w:r>
      <w:r w:rsidRPr="00A018A8">
        <w:rPr>
          <w:shd w:val="clear" w:color="auto" w:fill="FFFFFF"/>
        </w:rPr>
        <w:t>(10), pp.3823-3837.</w:t>
      </w:r>
    </w:p>
    <w:p w14:paraId="589482C0" w14:textId="77777777" w:rsidR="00E15074" w:rsidRPr="00A018A8" w:rsidRDefault="00E15074" w:rsidP="00A018A8">
      <w:pPr>
        <w:rPr>
          <w:shd w:val="clear" w:color="auto" w:fill="FFFFFF"/>
        </w:rPr>
      </w:pPr>
      <w:r w:rsidRPr="00A018A8">
        <w:rPr>
          <w:shd w:val="clear" w:color="auto" w:fill="FFFFFF"/>
        </w:rPr>
        <w:t>Cabral, C. and Jabbour, C.J.C., 2020. Understanding the human side of green hospitality management. </w:t>
      </w:r>
      <w:r w:rsidRPr="00A018A8">
        <w:rPr>
          <w:i/>
          <w:iCs/>
          <w:shd w:val="clear" w:color="auto" w:fill="FFFFFF"/>
        </w:rPr>
        <w:t>International Journal of Hospitality Management</w:t>
      </w:r>
      <w:r w:rsidRPr="00A018A8">
        <w:rPr>
          <w:shd w:val="clear" w:color="auto" w:fill="FFFFFF"/>
        </w:rPr>
        <w:t>, </w:t>
      </w:r>
      <w:r w:rsidRPr="00A018A8">
        <w:rPr>
          <w:i/>
          <w:iCs/>
          <w:shd w:val="clear" w:color="auto" w:fill="FFFFFF"/>
        </w:rPr>
        <w:t>88</w:t>
      </w:r>
      <w:r w:rsidRPr="00A018A8">
        <w:rPr>
          <w:shd w:val="clear" w:color="auto" w:fill="FFFFFF"/>
        </w:rPr>
        <w:t>, p.102389.</w:t>
      </w:r>
    </w:p>
    <w:p w14:paraId="5468DE4F" w14:textId="77777777" w:rsidR="00E15074" w:rsidRPr="00A018A8" w:rsidRDefault="00E15074" w:rsidP="00A018A8">
      <w:pPr>
        <w:rPr>
          <w:shd w:val="clear" w:color="auto" w:fill="FFFFFF"/>
        </w:rPr>
      </w:pPr>
      <w:r w:rsidRPr="00A018A8">
        <w:rPr>
          <w:shd w:val="clear" w:color="auto" w:fill="FFFFFF"/>
        </w:rPr>
        <w:t>Deale, C.S., 2019. Learning preferences instead of learning styles: A case study of hospitality management students’ perceptions of how they learn best and implications for teaching and learning. </w:t>
      </w:r>
      <w:r w:rsidRPr="00A018A8">
        <w:rPr>
          <w:i/>
          <w:iCs/>
          <w:shd w:val="clear" w:color="auto" w:fill="FFFFFF"/>
        </w:rPr>
        <w:t>International Journal for the Scholarship of Teaching and Learning</w:t>
      </w:r>
      <w:r w:rsidRPr="00A018A8">
        <w:rPr>
          <w:shd w:val="clear" w:color="auto" w:fill="FFFFFF"/>
        </w:rPr>
        <w:t>, </w:t>
      </w:r>
      <w:r w:rsidRPr="00A018A8">
        <w:rPr>
          <w:i/>
          <w:iCs/>
          <w:shd w:val="clear" w:color="auto" w:fill="FFFFFF"/>
        </w:rPr>
        <w:t>13</w:t>
      </w:r>
      <w:r w:rsidRPr="00A018A8">
        <w:rPr>
          <w:shd w:val="clear" w:color="auto" w:fill="FFFFFF"/>
        </w:rPr>
        <w:t>(2), p.11.</w:t>
      </w:r>
    </w:p>
    <w:p w14:paraId="56255F61" w14:textId="77777777" w:rsidR="00E15074" w:rsidRPr="00A018A8" w:rsidRDefault="00E15074" w:rsidP="00A018A8">
      <w:pPr>
        <w:rPr>
          <w:shd w:val="clear" w:color="auto" w:fill="FFFFFF"/>
        </w:rPr>
      </w:pPr>
      <w:r w:rsidRPr="00A018A8">
        <w:rPr>
          <w:shd w:val="clear" w:color="auto" w:fill="FFFFFF"/>
        </w:rPr>
        <w:t>Dev, C.S., 2020. The future of hospitality management programs: A wakeup call. </w:t>
      </w:r>
      <w:r w:rsidRPr="00A018A8">
        <w:rPr>
          <w:i/>
          <w:iCs/>
          <w:shd w:val="clear" w:color="auto" w:fill="FFFFFF"/>
        </w:rPr>
        <w:t>Journal of Hospitality &amp; Tourism Research</w:t>
      </w:r>
      <w:r w:rsidRPr="00A018A8">
        <w:rPr>
          <w:shd w:val="clear" w:color="auto" w:fill="FFFFFF"/>
        </w:rPr>
        <w:t>, </w:t>
      </w:r>
      <w:r w:rsidRPr="00A018A8">
        <w:rPr>
          <w:i/>
          <w:iCs/>
          <w:shd w:val="clear" w:color="auto" w:fill="FFFFFF"/>
        </w:rPr>
        <w:t>44</w:t>
      </w:r>
      <w:r w:rsidRPr="00A018A8">
        <w:rPr>
          <w:shd w:val="clear" w:color="auto" w:fill="FFFFFF"/>
        </w:rPr>
        <w:t>(8), pp.1203-1210.</w:t>
      </w:r>
    </w:p>
    <w:p w14:paraId="72C8EE8B" w14:textId="77777777" w:rsidR="00E15074" w:rsidRPr="00A018A8" w:rsidRDefault="00E15074" w:rsidP="00A018A8">
      <w:pPr>
        <w:rPr>
          <w:shd w:val="clear" w:color="auto" w:fill="FFFFFF"/>
        </w:rPr>
      </w:pPr>
      <w:proofErr w:type="spellStart"/>
      <w:r w:rsidRPr="00A018A8">
        <w:rPr>
          <w:shd w:val="clear" w:color="auto" w:fill="FFFFFF"/>
        </w:rPr>
        <w:t>Filimonau</w:t>
      </w:r>
      <w:proofErr w:type="spellEnd"/>
      <w:r w:rsidRPr="00A018A8">
        <w:rPr>
          <w:shd w:val="clear" w:color="auto" w:fill="FFFFFF"/>
        </w:rPr>
        <w:t xml:space="preserve">, V. and </w:t>
      </w:r>
      <w:proofErr w:type="spellStart"/>
      <w:r w:rsidRPr="00A018A8">
        <w:rPr>
          <w:shd w:val="clear" w:color="auto" w:fill="FFFFFF"/>
        </w:rPr>
        <w:t>Delysia</w:t>
      </w:r>
      <w:proofErr w:type="spellEnd"/>
      <w:r w:rsidRPr="00A018A8">
        <w:rPr>
          <w:shd w:val="clear" w:color="auto" w:fill="FFFFFF"/>
        </w:rPr>
        <w:t>, A., 2019. Food waste management in hospitality operations: A critical review. </w:t>
      </w:r>
      <w:r w:rsidRPr="00A018A8">
        <w:rPr>
          <w:i/>
          <w:iCs/>
          <w:shd w:val="clear" w:color="auto" w:fill="FFFFFF"/>
        </w:rPr>
        <w:t>Tourism management</w:t>
      </w:r>
      <w:r w:rsidRPr="00A018A8">
        <w:rPr>
          <w:shd w:val="clear" w:color="auto" w:fill="FFFFFF"/>
        </w:rPr>
        <w:t>, </w:t>
      </w:r>
      <w:r w:rsidRPr="00A018A8">
        <w:rPr>
          <w:i/>
          <w:iCs/>
          <w:shd w:val="clear" w:color="auto" w:fill="FFFFFF"/>
        </w:rPr>
        <w:t>71</w:t>
      </w:r>
      <w:r w:rsidRPr="00A018A8">
        <w:rPr>
          <w:shd w:val="clear" w:color="auto" w:fill="FFFFFF"/>
        </w:rPr>
        <w:t>, pp.234-245.</w:t>
      </w:r>
    </w:p>
    <w:p w14:paraId="21743053" w14:textId="77777777" w:rsidR="00E15074" w:rsidRPr="00A018A8" w:rsidRDefault="00E15074" w:rsidP="00A018A8">
      <w:pPr>
        <w:rPr>
          <w:shd w:val="clear" w:color="auto" w:fill="FFFFFF"/>
        </w:rPr>
      </w:pPr>
      <w:proofErr w:type="spellStart"/>
      <w:r w:rsidRPr="00A018A8">
        <w:rPr>
          <w:shd w:val="clear" w:color="auto" w:fill="FFFFFF"/>
        </w:rPr>
        <w:t>Giousmpasoglou</w:t>
      </w:r>
      <w:proofErr w:type="spellEnd"/>
      <w:r w:rsidRPr="00A018A8">
        <w:rPr>
          <w:shd w:val="clear" w:color="auto" w:fill="FFFFFF"/>
        </w:rPr>
        <w:t xml:space="preserve">, C., </w:t>
      </w:r>
      <w:proofErr w:type="spellStart"/>
      <w:r w:rsidRPr="00A018A8">
        <w:rPr>
          <w:shd w:val="clear" w:color="auto" w:fill="FFFFFF"/>
        </w:rPr>
        <w:t>Marinakou</w:t>
      </w:r>
      <w:proofErr w:type="spellEnd"/>
      <w:r w:rsidRPr="00A018A8">
        <w:rPr>
          <w:shd w:val="clear" w:color="auto" w:fill="FFFFFF"/>
        </w:rPr>
        <w:t xml:space="preserve">, E. and </w:t>
      </w:r>
      <w:proofErr w:type="spellStart"/>
      <w:r w:rsidRPr="00A018A8">
        <w:rPr>
          <w:shd w:val="clear" w:color="auto" w:fill="FFFFFF"/>
        </w:rPr>
        <w:t>Zopiatis</w:t>
      </w:r>
      <w:proofErr w:type="spellEnd"/>
      <w:r w:rsidRPr="00A018A8">
        <w:rPr>
          <w:shd w:val="clear" w:color="auto" w:fill="FFFFFF"/>
        </w:rPr>
        <w:t>, A., 2021. Hospitality managers in turbulent times: the COVID-19 crisis. </w:t>
      </w:r>
      <w:r w:rsidRPr="00A018A8">
        <w:rPr>
          <w:i/>
          <w:iCs/>
          <w:shd w:val="clear" w:color="auto" w:fill="FFFFFF"/>
        </w:rPr>
        <w:t>International Journal of Contemporary Hospitality Management</w:t>
      </w:r>
      <w:r w:rsidRPr="00A018A8">
        <w:rPr>
          <w:shd w:val="clear" w:color="auto" w:fill="FFFFFF"/>
        </w:rPr>
        <w:t>, </w:t>
      </w:r>
      <w:r w:rsidRPr="00A018A8">
        <w:rPr>
          <w:i/>
          <w:iCs/>
          <w:shd w:val="clear" w:color="auto" w:fill="FFFFFF"/>
        </w:rPr>
        <w:t>33</w:t>
      </w:r>
      <w:r w:rsidRPr="00A018A8">
        <w:rPr>
          <w:shd w:val="clear" w:color="auto" w:fill="FFFFFF"/>
        </w:rPr>
        <w:t>(4), pp.1297-1318.</w:t>
      </w:r>
    </w:p>
    <w:p w14:paraId="016EB44D" w14:textId="77777777" w:rsidR="00E15074" w:rsidRPr="00A018A8" w:rsidRDefault="00E15074" w:rsidP="00A018A8">
      <w:pPr>
        <w:rPr>
          <w:shd w:val="clear" w:color="auto" w:fill="FFFFFF"/>
        </w:rPr>
      </w:pPr>
      <w:r w:rsidRPr="00A018A8">
        <w:rPr>
          <w:shd w:val="clear" w:color="auto" w:fill="FFFFFF"/>
        </w:rPr>
        <w:t>Hayes, D.K., Hayes, J.D. and Hayes, P.A., 2021. </w:t>
      </w:r>
      <w:r w:rsidRPr="00A018A8">
        <w:rPr>
          <w:i/>
          <w:iCs/>
          <w:shd w:val="clear" w:color="auto" w:fill="FFFFFF"/>
        </w:rPr>
        <w:t>Revenue management for the hospitality industry</w:t>
      </w:r>
      <w:r w:rsidRPr="00A018A8">
        <w:rPr>
          <w:shd w:val="clear" w:color="auto" w:fill="FFFFFF"/>
        </w:rPr>
        <w:t>. John Wiley &amp; Sons.</w:t>
      </w:r>
    </w:p>
    <w:p w14:paraId="0F07A0C7" w14:textId="77777777" w:rsidR="00E15074" w:rsidRPr="00172BAB" w:rsidRDefault="00E15074" w:rsidP="00A018A8">
      <w:r>
        <w:rPr>
          <w:shd w:val="clear" w:color="auto" w:fill="FFFFFF"/>
        </w:rPr>
        <w:lastRenderedPageBreak/>
        <w:t xml:space="preserve">Hight, S.K., Gajjar, T. and </w:t>
      </w:r>
      <w:proofErr w:type="spellStart"/>
      <w:r>
        <w:rPr>
          <w:shd w:val="clear" w:color="auto" w:fill="FFFFFF"/>
        </w:rPr>
        <w:t>Okumus</w:t>
      </w:r>
      <w:proofErr w:type="spellEnd"/>
      <w:r>
        <w:rPr>
          <w:shd w:val="clear" w:color="auto" w:fill="FFFFFF"/>
        </w:rPr>
        <w:t>, F., 2019. Managers from “Hell” in the hospitality industry: How do hospitality employees profile bad managers?. </w:t>
      </w:r>
      <w:r>
        <w:rPr>
          <w:i/>
          <w:iCs/>
          <w:shd w:val="clear" w:color="auto" w:fill="FFFFFF"/>
        </w:rPr>
        <w:t>International Journal of Hospitality Management</w:t>
      </w:r>
      <w:r>
        <w:rPr>
          <w:shd w:val="clear" w:color="auto" w:fill="FFFFFF"/>
        </w:rPr>
        <w:t>, </w:t>
      </w:r>
      <w:r>
        <w:rPr>
          <w:i/>
          <w:iCs/>
          <w:shd w:val="clear" w:color="auto" w:fill="FFFFFF"/>
        </w:rPr>
        <w:t>77</w:t>
      </w:r>
      <w:r>
        <w:rPr>
          <w:shd w:val="clear" w:color="auto" w:fill="FFFFFF"/>
        </w:rPr>
        <w:t>, pp.97-107.</w:t>
      </w:r>
    </w:p>
    <w:p w14:paraId="32AFAB9E" w14:textId="77777777" w:rsidR="00E15074" w:rsidRPr="00A018A8" w:rsidRDefault="00E15074" w:rsidP="00A018A8">
      <w:pPr>
        <w:rPr>
          <w:shd w:val="clear" w:color="auto" w:fill="FFFFFF"/>
        </w:rPr>
      </w:pPr>
      <w:r w:rsidRPr="00A018A8">
        <w:rPr>
          <w:shd w:val="clear" w:color="auto" w:fill="FFFFFF"/>
        </w:rPr>
        <w:t>Hoang, G., Yang, M. and Luu, T.T., 2023. Ethical leadership in tourism and hospitality management: A systematic literature review and research agenda. </w:t>
      </w:r>
      <w:r w:rsidRPr="00A018A8">
        <w:rPr>
          <w:i/>
          <w:iCs/>
          <w:shd w:val="clear" w:color="auto" w:fill="FFFFFF"/>
        </w:rPr>
        <w:t>International Journal of Hospitality Management</w:t>
      </w:r>
      <w:r w:rsidRPr="00A018A8">
        <w:rPr>
          <w:shd w:val="clear" w:color="auto" w:fill="FFFFFF"/>
        </w:rPr>
        <w:t>, </w:t>
      </w:r>
      <w:r w:rsidRPr="00A018A8">
        <w:rPr>
          <w:i/>
          <w:iCs/>
          <w:shd w:val="clear" w:color="auto" w:fill="FFFFFF"/>
        </w:rPr>
        <w:t>114</w:t>
      </w:r>
      <w:r w:rsidRPr="00A018A8">
        <w:rPr>
          <w:shd w:val="clear" w:color="auto" w:fill="FFFFFF"/>
        </w:rPr>
        <w:t>, p.103563.</w:t>
      </w:r>
    </w:p>
    <w:p w14:paraId="185789A8" w14:textId="77777777" w:rsidR="00E15074" w:rsidRDefault="00E15074" w:rsidP="00A018A8">
      <w:pPr>
        <w:rPr>
          <w:shd w:val="clear" w:color="auto" w:fill="FFFFFF"/>
        </w:rPr>
      </w:pPr>
      <w:r>
        <w:rPr>
          <w:shd w:val="clear" w:color="auto" w:fill="FFFFFF"/>
        </w:rPr>
        <w:t>Jaykumar, P., 2018. Hospitality Management Institutes-the Skills Training Industry Perspective. </w:t>
      </w:r>
      <w:r>
        <w:rPr>
          <w:i/>
          <w:iCs/>
          <w:shd w:val="clear" w:color="auto" w:fill="FFFFFF"/>
        </w:rPr>
        <w:t>Journal of Services Research</w:t>
      </w:r>
      <w:r>
        <w:rPr>
          <w:shd w:val="clear" w:color="auto" w:fill="FFFFFF"/>
        </w:rPr>
        <w:t>, </w:t>
      </w:r>
      <w:r>
        <w:rPr>
          <w:i/>
          <w:iCs/>
          <w:shd w:val="clear" w:color="auto" w:fill="FFFFFF"/>
        </w:rPr>
        <w:t>18</w:t>
      </w:r>
      <w:r>
        <w:rPr>
          <w:shd w:val="clear" w:color="auto" w:fill="FFFFFF"/>
        </w:rPr>
        <w:t>(2).</w:t>
      </w:r>
    </w:p>
    <w:p w14:paraId="7148A52B" w14:textId="77777777" w:rsidR="00E15074" w:rsidRDefault="00E15074" w:rsidP="00A018A8">
      <w:pPr>
        <w:rPr>
          <w:shd w:val="clear" w:color="auto" w:fill="FFFFFF"/>
        </w:rPr>
      </w:pPr>
      <w:proofErr w:type="spellStart"/>
      <w:r>
        <w:rPr>
          <w:shd w:val="clear" w:color="auto" w:fill="FFFFFF"/>
        </w:rPr>
        <w:t>Kansakar</w:t>
      </w:r>
      <w:proofErr w:type="spellEnd"/>
      <w:r>
        <w:rPr>
          <w:shd w:val="clear" w:color="auto" w:fill="FFFFFF"/>
        </w:rPr>
        <w:t>, P., Munir, A. and Shabani, N., 2019. Technology in the hospitality industry: Prospects and challenges. </w:t>
      </w:r>
      <w:r>
        <w:rPr>
          <w:i/>
          <w:iCs/>
          <w:shd w:val="clear" w:color="auto" w:fill="FFFFFF"/>
        </w:rPr>
        <w:t>IEEE Consumer Electronics Magazine</w:t>
      </w:r>
      <w:r>
        <w:rPr>
          <w:shd w:val="clear" w:color="auto" w:fill="FFFFFF"/>
        </w:rPr>
        <w:t>, </w:t>
      </w:r>
      <w:r>
        <w:rPr>
          <w:i/>
          <w:iCs/>
          <w:shd w:val="clear" w:color="auto" w:fill="FFFFFF"/>
        </w:rPr>
        <w:t>8</w:t>
      </w:r>
      <w:r>
        <w:rPr>
          <w:shd w:val="clear" w:color="auto" w:fill="FFFFFF"/>
        </w:rPr>
        <w:t>(3), pp.60-65.</w:t>
      </w:r>
    </w:p>
    <w:p w14:paraId="0AF54E7C" w14:textId="77777777" w:rsidR="00E15074" w:rsidRDefault="00E15074" w:rsidP="00A018A8">
      <w:pPr>
        <w:rPr>
          <w:shd w:val="clear" w:color="auto" w:fill="FFFFFF"/>
        </w:rPr>
      </w:pPr>
      <w:r>
        <w:rPr>
          <w:shd w:val="clear" w:color="auto" w:fill="FFFFFF"/>
        </w:rPr>
        <w:t>Kwok, L. and Muñiz, A., 2021. Do job seekers' social media profiles affect hospitality managers’ hiring decisions? A qualitative inquiry. </w:t>
      </w:r>
      <w:r>
        <w:rPr>
          <w:i/>
          <w:iCs/>
          <w:shd w:val="clear" w:color="auto" w:fill="FFFFFF"/>
        </w:rPr>
        <w:t>Journal of Hospitality and Tourism Management</w:t>
      </w:r>
      <w:r>
        <w:rPr>
          <w:shd w:val="clear" w:color="auto" w:fill="FFFFFF"/>
        </w:rPr>
        <w:t>, </w:t>
      </w:r>
      <w:r>
        <w:rPr>
          <w:i/>
          <w:iCs/>
          <w:shd w:val="clear" w:color="auto" w:fill="FFFFFF"/>
        </w:rPr>
        <w:t>46</w:t>
      </w:r>
      <w:r>
        <w:rPr>
          <w:shd w:val="clear" w:color="auto" w:fill="FFFFFF"/>
        </w:rPr>
        <w:t>, pp.153-159.</w:t>
      </w:r>
    </w:p>
    <w:p w14:paraId="7FD09D78" w14:textId="77777777" w:rsidR="00E15074" w:rsidRPr="00A018A8" w:rsidRDefault="00E15074" w:rsidP="00A018A8">
      <w:pPr>
        <w:rPr>
          <w:shd w:val="clear" w:color="auto" w:fill="FFFFFF"/>
        </w:rPr>
      </w:pPr>
      <w:r w:rsidRPr="00A018A8">
        <w:rPr>
          <w:shd w:val="clear" w:color="auto" w:fill="FFFFFF"/>
        </w:rPr>
        <w:t>Lugosi, P., 2019. Deviance, deviant behaviour and hospitality management: Sources, forms and drivers. </w:t>
      </w:r>
      <w:r w:rsidRPr="00A018A8">
        <w:rPr>
          <w:i/>
          <w:iCs/>
          <w:shd w:val="clear" w:color="auto" w:fill="FFFFFF"/>
        </w:rPr>
        <w:t>Tourism Management</w:t>
      </w:r>
      <w:r w:rsidRPr="00A018A8">
        <w:rPr>
          <w:shd w:val="clear" w:color="auto" w:fill="FFFFFF"/>
        </w:rPr>
        <w:t>, </w:t>
      </w:r>
      <w:r w:rsidRPr="00A018A8">
        <w:rPr>
          <w:i/>
          <w:iCs/>
          <w:shd w:val="clear" w:color="auto" w:fill="FFFFFF"/>
        </w:rPr>
        <w:t>74</w:t>
      </w:r>
      <w:r w:rsidRPr="00A018A8">
        <w:rPr>
          <w:shd w:val="clear" w:color="auto" w:fill="FFFFFF"/>
        </w:rPr>
        <w:t>, pp.81-98.</w:t>
      </w:r>
    </w:p>
    <w:p w14:paraId="01360E2B" w14:textId="77777777" w:rsidR="00E15074" w:rsidRPr="00172BAB" w:rsidRDefault="00E15074" w:rsidP="00A018A8">
      <w:r w:rsidRPr="00A018A8">
        <w:rPr>
          <w:shd w:val="clear" w:color="auto" w:fill="FFFFFF"/>
        </w:rPr>
        <w:t>Morgan, N. and Pritchard, A., 2019. Gender Matters in Hospitality (invited paper for ‘luminaries’ special issue of International Journal of Hospitality Management). </w:t>
      </w:r>
      <w:r w:rsidRPr="00A018A8">
        <w:rPr>
          <w:i/>
          <w:iCs/>
          <w:shd w:val="clear" w:color="auto" w:fill="FFFFFF"/>
        </w:rPr>
        <w:t>International Journal of Hospitality Management</w:t>
      </w:r>
      <w:r w:rsidRPr="00A018A8">
        <w:rPr>
          <w:shd w:val="clear" w:color="auto" w:fill="FFFFFF"/>
        </w:rPr>
        <w:t>, </w:t>
      </w:r>
      <w:r w:rsidRPr="00A018A8">
        <w:rPr>
          <w:i/>
          <w:iCs/>
          <w:shd w:val="clear" w:color="auto" w:fill="FFFFFF"/>
        </w:rPr>
        <w:t>76</w:t>
      </w:r>
      <w:r w:rsidRPr="00A018A8">
        <w:rPr>
          <w:shd w:val="clear" w:color="auto" w:fill="FFFFFF"/>
        </w:rPr>
        <w:t>, pp.38-44.</w:t>
      </w:r>
    </w:p>
    <w:p w14:paraId="11CA279E" w14:textId="77777777" w:rsidR="00E15074" w:rsidRPr="00A018A8" w:rsidRDefault="00E15074" w:rsidP="00A018A8">
      <w:pPr>
        <w:rPr>
          <w:shd w:val="clear" w:color="auto" w:fill="FFFFFF"/>
        </w:rPr>
      </w:pPr>
      <w:r w:rsidRPr="00A018A8">
        <w:rPr>
          <w:shd w:val="clear" w:color="auto" w:fill="FFFFFF"/>
        </w:rPr>
        <w:t>Nunkoo, R. ed., 2018. Handbook of research methods for tourism and hospitality management. Edward Elgar Publishing.</w:t>
      </w:r>
    </w:p>
    <w:p w14:paraId="135EA162" w14:textId="77777777" w:rsidR="00E15074" w:rsidRPr="00A018A8" w:rsidRDefault="00E15074" w:rsidP="00A018A8">
      <w:pPr>
        <w:rPr>
          <w:shd w:val="clear" w:color="auto" w:fill="FFFFFF"/>
        </w:rPr>
      </w:pPr>
      <w:r w:rsidRPr="00A018A8">
        <w:rPr>
          <w:shd w:val="clear" w:color="auto" w:fill="FFFFFF"/>
        </w:rPr>
        <w:t>Pan, S.Y., 2023. A review of multilevel analysis in hospitality management. </w:t>
      </w:r>
      <w:r w:rsidRPr="00A018A8">
        <w:rPr>
          <w:i/>
          <w:iCs/>
          <w:shd w:val="clear" w:color="auto" w:fill="FFFFFF"/>
        </w:rPr>
        <w:t>International Journal of Contemporary Hospitality Management</w:t>
      </w:r>
      <w:r w:rsidRPr="00A018A8">
        <w:rPr>
          <w:shd w:val="clear" w:color="auto" w:fill="FFFFFF"/>
        </w:rPr>
        <w:t>, </w:t>
      </w:r>
      <w:r w:rsidRPr="00A018A8">
        <w:rPr>
          <w:i/>
          <w:iCs/>
          <w:shd w:val="clear" w:color="auto" w:fill="FFFFFF"/>
        </w:rPr>
        <w:t>35</w:t>
      </w:r>
      <w:r w:rsidRPr="00A018A8">
        <w:rPr>
          <w:shd w:val="clear" w:color="auto" w:fill="FFFFFF"/>
        </w:rPr>
        <w:t>(10), pp.3481-3496.</w:t>
      </w:r>
    </w:p>
    <w:p w14:paraId="3061E86F" w14:textId="77777777" w:rsidR="00E15074" w:rsidRPr="00A018A8" w:rsidRDefault="00E15074" w:rsidP="00A018A8">
      <w:pPr>
        <w:rPr>
          <w:shd w:val="clear" w:color="auto" w:fill="FFFFFF"/>
        </w:rPr>
      </w:pPr>
      <w:r w:rsidRPr="00A018A8">
        <w:rPr>
          <w:shd w:val="clear" w:color="auto" w:fill="FFFFFF"/>
        </w:rPr>
        <w:lastRenderedPageBreak/>
        <w:t>Pereira-Moliner, J. and Molina-</w:t>
      </w:r>
      <w:proofErr w:type="spellStart"/>
      <w:r w:rsidRPr="00A018A8">
        <w:rPr>
          <w:shd w:val="clear" w:color="auto" w:fill="FFFFFF"/>
        </w:rPr>
        <w:t>Azorín</w:t>
      </w:r>
      <w:proofErr w:type="spellEnd"/>
      <w:r w:rsidRPr="00A018A8">
        <w:rPr>
          <w:shd w:val="clear" w:color="auto" w:fill="FFFFFF"/>
        </w:rPr>
        <w:t>, J.F., 2024. Conducting responsible research in hospitality management with greater societal impact. </w:t>
      </w:r>
      <w:r w:rsidRPr="00A018A8">
        <w:rPr>
          <w:i/>
          <w:iCs/>
          <w:shd w:val="clear" w:color="auto" w:fill="FFFFFF"/>
        </w:rPr>
        <w:t>International Journal of Contemporary Hospitality Management</w:t>
      </w:r>
      <w:r w:rsidRPr="00A018A8">
        <w:rPr>
          <w:shd w:val="clear" w:color="auto" w:fill="FFFFFF"/>
        </w:rPr>
        <w:t>, </w:t>
      </w:r>
      <w:r w:rsidRPr="00A018A8">
        <w:rPr>
          <w:i/>
          <w:iCs/>
          <w:shd w:val="clear" w:color="auto" w:fill="FFFFFF"/>
        </w:rPr>
        <w:t>36</w:t>
      </w:r>
      <w:r w:rsidRPr="00A018A8">
        <w:rPr>
          <w:shd w:val="clear" w:color="auto" w:fill="FFFFFF"/>
        </w:rPr>
        <w:t>(3), pp.893-905.</w:t>
      </w:r>
    </w:p>
    <w:p w14:paraId="371EB285" w14:textId="77777777" w:rsidR="00E15074" w:rsidRDefault="00E15074" w:rsidP="00A018A8">
      <w:r>
        <w:t xml:space="preserve">Shangri-La Asia Limited. 2023. </w:t>
      </w:r>
      <w:r w:rsidRPr="00A018A8">
        <w:rPr>
          <w:i/>
          <w:iCs/>
        </w:rPr>
        <w:t>Shangri-La Asia Limited Annual Report 2023</w:t>
      </w:r>
      <w:r>
        <w:t xml:space="preserve">. </w:t>
      </w:r>
      <w:r>
        <w:rPr>
          <w:rStyle w:val="url"/>
        </w:rPr>
        <w:t>https://sitecore-cd.shangri-la.com/-/media/Project/Shangri-La-Group/Investor/Files/Public-Disclosures/Latest-Top-Publications/2023_Annual_Report_E.pdf</w:t>
      </w:r>
      <w:r>
        <w:t>.</w:t>
      </w:r>
    </w:p>
    <w:p w14:paraId="2FB35F63" w14:textId="77777777" w:rsidR="00E15074" w:rsidRPr="00A018A8" w:rsidRDefault="00E15074" w:rsidP="00A018A8">
      <w:pPr>
        <w:rPr>
          <w:shd w:val="clear" w:color="auto" w:fill="FFFFFF"/>
        </w:rPr>
      </w:pPr>
      <w:r w:rsidRPr="00A018A8">
        <w:rPr>
          <w:shd w:val="clear" w:color="auto" w:fill="FFFFFF"/>
        </w:rPr>
        <w:t xml:space="preserve">Tosun, P., Sezgin, S. and Uray, N., 2022. Consumer complaining </w:t>
      </w:r>
      <w:proofErr w:type="spellStart"/>
      <w:r w:rsidRPr="00A018A8">
        <w:rPr>
          <w:shd w:val="clear" w:color="auto" w:fill="FFFFFF"/>
        </w:rPr>
        <w:t>behavior</w:t>
      </w:r>
      <w:proofErr w:type="spellEnd"/>
      <w:r w:rsidRPr="00A018A8">
        <w:rPr>
          <w:shd w:val="clear" w:color="auto" w:fill="FFFFFF"/>
        </w:rPr>
        <w:t xml:space="preserve"> in hospitality management. </w:t>
      </w:r>
      <w:r w:rsidRPr="00A018A8">
        <w:rPr>
          <w:i/>
          <w:iCs/>
          <w:shd w:val="clear" w:color="auto" w:fill="FFFFFF"/>
        </w:rPr>
        <w:t>Journal of Hospitality Marketing &amp; Management</w:t>
      </w:r>
      <w:r w:rsidRPr="00A018A8">
        <w:rPr>
          <w:shd w:val="clear" w:color="auto" w:fill="FFFFFF"/>
        </w:rPr>
        <w:t>, </w:t>
      </w:r>
      <w:r w:rsidRPr="00A018A8">
        <w:rPr>
          <w:i/>
          <w:iCs/>
          <w:shd w:val="clear" w:color="auto" w:fill="FFFFFF"/>
        </w:rPr>
        <w:t>31</w:t>
      </w:r>
      <w:r w:rsidRPr="00A018A8">
        <w:rPr>
          <w:shd w:val="clear" w:color="auto" w:fill="FFFFFF"/>
        </w:rPr>
        <w:t>(2), pp.247-264.</w:t>
      </w:r>
    </w:p>
    <w:p w14:paraId="0F5F2AA4" w14:textId="77777777" w:rsidR="00E15074" w:rsidRPr="00A018A8" w:rsidRDefault="00E15074" w:rsidP="00A018A8">
      <w:r w:rsidRPr="002E4D45">
        <w:t xml:space="preserve">Travelodge investor site </w:t>
      </w:r>
      <w:r>
        <w:t>2023</w:t>
      </w:r>
      <w:r w:rsidRPr="002E4D45">
        <w:t xml:space="preserve">. </w:t>
      </w:r>
      <w:r w:rsidRPr="002E4D45">
        <w:rPr>
          <w:rStyle w:val="url"/>
        </w:rPr>
        <w:t>https://www.travelodge.co.uk/investors/home</w:t>
      </w:r>
      <w:r w:rsidRPr="002E4D45">
        <w:t>.</w:t>
      </w:r>
    </w:p>
    <w:p w14:paraId="50F3889B" w14:textId="77777777" w:rsidR="00E15074" w:rsidRPr="00A018A8" w:rsidRDefault="00E15074" w:rsidP="00A018A8">
      <w:pPr>
        <w:rPr>
          <w:shd w:val="clear" w:color="auto" w:fill="FFFFFF"/>
        </w:rPr>
      </w:pPr>
      <w:proofErr w:type="spellStart"/>
      <w:r w:rsidRPr="00A018A8">
        <w:rPr>
          <w:shd w:val="clear" w:color="auto" w:fill="FFFFFF"/>
        </w:rPr>
        <w:t>Ulker-Demirel</w:t>
      </w:r>
      <w:proofErr w:type="spellEnd"/>
      <w:r w:rsidRPr="00A018A8">
        <w:rPr>
          <w:shd w:val="clear" w:color="auto" w:fill="FFFFFF"/>
        </w:rPr>
        <w:t xml:space="preserve">, E. and Ciftci, G., 2020. A systematic literature review of the theory of planned </w:t>
      </w:r>
      <w:proofErr w:type="spellStart"/>
      <w:r w:rsidRPr="00A018A8">
        <w:rPr>
          <w:shd w:val="clear" w:color="auto" w:fill="FFFFFF"/>
        </w:rPr>
        <w:t>behavior</w:t>
      </w:r>
      <w:proofErr w:type="spellEnd"/>
      <w:r w:rsidRPr="00A018A8">
        <w:rPr>
          <w:shd w:val="clear" w:color="auto" w:fill="FFFFFF"/>
        </w:rPr>
        <w:t xml:space="preserve"> in tourism, leisure and hospitality management research. </w:t>
      </w:r>
      <w:r w:rsidRPr="00A018A8">
        <w:rPr>
          <w:i/>
          <w:iCs/>
          <w:shd w:val="clear" w:color="auto" w:fill="FFFFFF"/>
        </w:rPr>
        <w:t>Journal of Hospitality and Tourism Management</w:t>
      </w:r>
      <w:r w:rsidRPr="00A018A8">
        <w:rPr>
          <w:shd w:val="clear" w:color="auto" w:fill="FFFFFF"/>
        </w:rPr>
        <w:t>, </w:t>
      </w:r>
      <w:r w:rsidRPr="00A018A8">
        <w:rPr>
          <w:i/>
          <w:iCs/>
          <w:shd w:val="clear" w:color="auto" w:fill="FFFFFF"/>
        </w:rPr>
        <w:t>43</w:t>
      </w:r>
      <w:r w:rsidRPr="00A018A8">
        <w:rPr>
          <w:shd w:val="clear" w:color="auto" w:fill="FFFFFF"/>
        </w:rPr>
        <w:t>, pp.209-219.</w:t>
      </w:r>
    </w:p>
    <w:p w14:paraId="29CC7089" w14:textId="77777777" w:rsidR="00E15074" w:rsidRDefault="00E15074" w:rsidP="00A018A8">
      <w:pPr>
        <w:rPr>
          <w:shd w:val="clear" w:color="auto" w:fill="FFFFFF"/>
        </w:rPr>
      </w:pPr>
      <w:r>
        <w:rPr>
          <w:shd w:val="clear" w:color="auto" w:fill="FFFFFF"/>
        </w:rPr>
        <w:t>Van Der Wagen, L. and White, L., 2018. </w:t>
      </w:r>
      <w:r>
        <w:rPr>
          <w:i/>
          <w:iCs/>
          <w:shd w:val="clear" w:color="auto" w:fill="FFFFFF"/>
        </w:rPr>
        <w:t>Hospitality management</w:t>
      </w:r>
      <w:r>
        <w:rPr>
          <w:shd w:val="clear" w:color="auto" w:fill="FFFFFF"/>
        </w:rPr>
        <w:t>. Cengage AU.</w:t>
      </w:r>
    </w:p>
    <w:p w14:paraId="4B1A0741" w14:textId="77777777" w:rsidR="00172BAB" w:rsidRPr="00815F26" w:rsidRDefault="00172BAB" w:rsidP="00172BAB"/>
    <w:p w14:paraId="7E675A39" w14:textId="77777777" w:rsidR="00897536" w:rsidRDefault="00897536" w:rsidP="00897536"/>
    <w:p w14:paraId="5DFD3A6F" w14:textId="77777777" w:rsidR="00897536" w:rsidRPr="003F2532" w:rsidRDefault="00897536" w:rsidP="003F2532"/>
    <w:sectPr w:rsidR="00897536" w:rsidRPr="003F2532" w:rsidSect="00E512FE">
      <w:headerReference w:type="default" r:id="rId10"/>
      <w:headerReference w:type="firs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F7DDBF" w14:textId="77777777" w:rsidR="00E512FE" w:rsidRDefault="00E512FE" w:rsidP="00172BAB">
      <w:pPr>
        <w:spacing w:after="0" w:line="240" w:lineRule="auto"/>
      </w:pPr>
      <w:r>
        <w:separator/>
      </w:r>
    </w:p>
  </w:endnote>
  <w:endnote w:type="continuationSeparator" w:id="0">
    <w:p w14:paraId="515E19B6" w14:textId="77777777" w:rsidR="00E512FE" w:rsidRDefault="00E512FE" w:rsidP="00172B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BDDF26" w14:textId="77777777" w:rsidR="00E512FE" w:rsidRDefault="00E512FE" w:rsidP="00172BAB">
      <w:pPr>
        <w:spacing w:after="0" w:line="240" w:lineRule="auto"/>
      </w:pPr>
      <w:r>
        <w:separator/>
      </w:r>
    </w:p>
  </w:footnote>
  <w:footnote w:type="continuationSeparator" w:id="0">
    <w:p w14:paraId="4E0FAC88" w14:textId="77777777" w:rsidR="00E512FE" w:rsidRDefault="00E512FE" w:rsidP="00172B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8F06C6" w14:textId="235250BE" w:rsidR="00172BAB" w:rsidRDefault="00172BAB">
    <w:pPr>
      <w:pStyle w:val="Header"/>
    </w:pPr>
    <w:r>
      <w:rPr>
        <w:noProof/>
        <w:lang w:eastAsia="en-IN"/>
      </w:rPr>
      <mc:AlternateContent>
        <mc:Choice Requires="wps">
          <w:drawing>
            <wp:anchor distT="0" distB="0" distL="114300" distR="114300" simplePos="0" relativeHeight="251659264" behindDoc="0" locked="0" layoutInCell="0" allowOverlap="1" wp14:anchorId="05B26C82" wp14:editId="27F057C6">
              <wp:simplePos x="0" y="0"/>
              <wp:positionH relativeFrom="page">
                <wp:align>right</wp:align>
              </wp:positionH>
              <wp:positionV relativeFrom="topMargin">
                <wp:align>center</wp:align>
              </wp:positionV>
              <wp:extent cx="911860" cy="170815"/>
              <wp:effectExtent l="0" t="0" r="0" b="635"/>
              <wp:wrapNone/>
              <wp:docPr id="221" name="Text Box 2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16E7B127" w14:textId="7F22DF84" w:rsidR="00172BAB" w:rsidRDefault="00172BAB">
                          <w:pPr>
                            <w:spacing w:after="0" w:line="240" w:lineRule="auto"/>
                            <w:rPr>
                              <w:color w:val="FFFFFF" w:themeColor="background1"/>
                            </w:rPr>
                          </w:pPr>
                          <w:r>
                            <w:fldChar w:fldCharType="begin"/>
                          </w:r>
                          <w:r>
                            <w:instrText xml:space="preserve"> PAGE   \* MERGEFORMAT </w:instrText>
                          </w:r>
                          <w:r>
                            <w:fldChar w:fldCharType="separate"/>
                          </w:r>
                          <w:r w:rsidR="001A383C" w:rsidRPr="001A383C">
                            <w:rPr>
                              <w:noProof/>
                              <w:color w:val="FFFFFF" w:themeColor="background1"/>
                            </w:rPr>
                            <w:t>14</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type w14:anchorId="05B26C82" id="_x0000_t202" coordsize="21600,21600" o:spt="202" path="m,l,21600r21600,l21600,xe">
              <v:stroke joinstyle="miter"/>
              <v:path gradientshapeok="t" o:connecttype="rect"/>
            </v:shapetype>
            <v:shape id="Text Box 231" o:spid="_x0000_s1036"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" o:allowincell="f" fillcolor="#8dd873 [1945]" stroked="f">
              <v:textbox style="mso-fit-shape-to-text:t" inset=",0,,0">
                <w:txbxContent>
                  <w:p w14:paraId="16E7B127" w14:textId="7F22DF84" w:rsidR="00172BAB" w:rsidRDefault="00172BAB">
                    <w:pPr>
                      <w:spacing w:after="0" w:line="240" w:lineRule="auto"/>
                      <w:rPr>
                        <w:color w:val="FFFFFF" w:themeColor="background1"/>
                      </w:rPr>
                    </w:pPr>
                    <w:r>
                      <w:fldChar w:fldCharType="begin"/>
                    </w:r>
                    <w:r>
                      <w:instrText xml:space="preserve"> PAGE   \* MERGEFORMAT </w:instrText>
                    </w:r>
                    <w:r>
                      <w:fldChar w:fldCharType="separate"/>
                    </w:r>
                    <w:r w:rsidR="001A383C" w:rsidRPr="001A383C">
                      <w:rPr>
                        <w:noProof/>
                        <w:color w:val="FFFFFF" w:themeColor="background1"/>
                      </w:rPr>
                      <w:t>14</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88FE21" w14:textId="7FFE2C0A" w:rsidR="00172BAB" w:rsidRDefault="00172BAB" w:rsidP="00172BAB">
    <w:pPr>
      <w:pStyle w:val="Header"/>
    </w:pPr>
  </w:p>
  <w:p w14:paraId="3F564AA9" w14:textId="77777777" w:rsidR="00172BAB" w:rsidRDefault="00172B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51345A"/>
    <w:multiLevelType w:val="hybridMultilevel"/>
    <w:tmpl w:val="35520E2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882440C"/>
    <w:multiLevelType w:val="hybridMultilevel"/>
    <w:tmpl w:val="611499C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0B137AA"/>
    <w:multiLevelType w:val="hybridMultilevel"/>
    <w:tmpl w:val="565436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24B046F"/>
    <w:multiLevelType w:val="hybridMultilevel"/>
    <w:tmpl w:val="8132F8F0"/>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4" w15:restartNumberingAfterBreak="0">
    <w:nsid w:val="7C6B5A99"/>
    <w:multiLevelType w:val="hybridMultilevel"/>
    <w:tmpl w:val="DD966E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58579586">
    <w:abstractNumId w:val="4"/>
  </w:num>
  <w:num w:numId="2" w16cid:durableId="494104335">
    <w:abstractNumId w:val="3"/>
  </w:num>
  <w:num w:numId="3" w16cid:durableId="2096514501">
    <w:abstractNumId w:val="2"/>
  </w:num>
  <w:num w:numId="4" w16cid:durableId="1835101632">
    <w:abstractNumId w:val="1"/>
  </w:num>
  <w:num w:numId="5" w16cid:durableId="8116053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2532"/>
    <w:rsid w:val="000E1C7C"/>
    <w:rsid w:val="000F0083"/>
    <w:rsid w:val="00140680"/>
    <w:rsid w:val="00172BAB"/>
    <w:rsid w:val="001A383C"/>
    <w:rsid w:val="001A5BC6"/>
    <w:rsid w:val="002245A1"/>
    <w:rsid w:val="00246F24"/>
    <w:rsid w:val="003B1040"/>
    <w:rsid w:val="003E4B96"/>
    <w:rsid w:val="003F2532"/>
    <w:rsid w:val="00420524"/>
    <w:rsid w:val="0043122E"/>
    <w:rsid w:val="004413D1"/>
    <w:rsid w:val="004C32A5"/>
    <w:rsid w:val="0050112D"/>
    <w:rsid w:val="00515C81"/>
    <w:rsid w:val="005E7FF2"/>
    <w:rsid w:val="005F3C87"/>
    <w:rsid w:val="00655756"/>
    <w:rsid w:val="00676DE3"/>
    <w:rsid w:val="00695BB2"/>
    <w:rsid w:val="006D5438"/>
    <w:rsid w:val="0073676A"/>
    <w:rsid w:val="007B2A3E"/>
    <w:rsid w:val="007E7855"/>
    <w:rsid w:val="00815F26"/>
    <w:rsid w:val="00892B7D"/>
    <w:rsid w:val="00897536"/>
    <w:rsid w:val="00906AAF"/>
    <w:rsid w:val="00A018A8"/>
    <w:rsid w:val="00A55A17"/>
    <w:rsid w:val="00A70F6E"/>
    <w:rsid w:val="00A81B26"/>
    <w:rsid w:val="00AB5711"/>
    <w:rsid w:val="00AE300E"/>
    <w:rsid w:val="00AE4804"/>
    <w:rsid w:val="00B714D4"/>
    <w:rsid w:val="00BD35FC"/>
    <w:rsid w:val="00C9391C"/>
    <w:rsid w:val="00CB70EE"/>
    <w:rsid w:val="00CC7B10"/>
    <w:rsid w:val="00DA1A11"/>
    <w:rsid w:val="00E15074"/>
    <w:rsid w:val="00E512FE"/>
    <w:rsid w:val="00EC6335"/>
    <w:rsid w:val="00ED6A1A"/>
    <w:rsid w:val="00EF2053"/>
    <w:rsid w:val="00F06D63"/>
    <w:rsid w:val="00F116A9"/>
    <w:rsid w:val="00F42FFE"/>
    <w:rsid w:val="00F63916"/>
    <w:rsid w:val="00F90407"/>
    <w:rsid w:val="00F91FB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937569"/>
  <w15:chartTrackingRefBased/>
  <w15:docId w15:val="{9637BF7E-9656-4EFE-B578-E944FCF42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2532"/>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3F2532"/>
    <w:pPr>
      <w:outlineLvl w:val="0"/>
    </w:pPr>
    <w:rPr>
      <w:b/>
    </w:rPr>
  </w:style>
  <w:style w:type="paragraph" w:styleId="Heading2">
    <w:name w:val="heading 2"/>
    <w:basedOn w:val="Heading1"/>
    <w:next w:val="Normal"/>
    <w:link w:val="Heading2Char"/>
    <w:uiPriority w:val="9"/>
    <w:unhideWhenUsed/>
    <w:qFormat/>
    <w:rsid w:val="003F2532"/>
    <w:pPr>
      <w:outlineLvl w:val="1"/>
    </w:pPr>
  </w:style>
  <w:style w:type="paragraph" w:styleId="Heading3">
    <w:name w:val="heading 3"/>
    <w:basedOn w:val="Normal"/>
    <w:next w:val="Normal"/>
    <w:link w:val="Heading3Char"/>
    <w:uiPriority w:val="9"/>
    <w:semiHidden/>
    <w:unhideWhenUsed/>
    <w:qFormat/>
    <w:rsid w:val="003F25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25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25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25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25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25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25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2532"/>
    <w:rPr>
      <w:rFonts w:ascii="Times New Roman" w:hAnsi="Times New Roman"/>
      <w:b/>
      <w:sz w:val="24"/>
    </w:rPr>
  </w:style>
  <w:style w:type="character" w:customStyle="1" w:styleId="Heading2Char">
    <w:name w:val="Heading 2 Char"/>
    <w:basedOn w:val="DefaultParagraphFont"/>
    <w:link w:val="Heading2"/>
    <w:uiPriority w:val="9"/>
    <w:rsid w:val="003F2532"/>
    <w:rPr>
      <w:rFonts w:ascii="Times New Roman" w:hAnsi="Times New Roman"/>
      <w:b/>
      <w:sz w:val="24"/>
    </w:rPr>
  </w:style>
  <w:style w:type="character" w:customStyle="1" w:styleId="Heading3Char">
    <w:name w:val="Heading 3 Char"/>
    <w:basedOn w:val="DefaultParagraphFont"/>
    <w:link w:val="Heading3"/>
    <w:uiPriority w:val="9"/>
    <w:semiHidden/>
    <w:rsid w:val="003F25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25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25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25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25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25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2532"/>
    <w:rPr>
      <w:rFonts w:eastAsiaTheme="majorEastAsia" w:cstheme="majorBidi"/>
      <w:color w:val="272727" w:themeColor="text1" w:themeTint="D8"/>
    </w:rPr>
  </w:style>
  <w:style w:type="paragraph" w:styleId="Title">
    <w:name w:val="Title"/>
    <w:basedOn w:val="Normal"/>
    <w:next w:val="Normal"/>
    <w:link w:val="TitleChar"/>
    <w:uiPriority w:val="10"/>
    <w:qFormat/>
    <w:rsid w:val="003F25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25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25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25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2532"/>
    <w:pPr>
      <w:spacing w:before="160"/>
      <w:jc w:val="center"/>
    </w:pPr>
    <w:rPr>
      <w:i/>
      <w:iCs/>
      <w:color w:val="404040" w:themeColor="text1" w:themeTint="BF"/>
    </w:rPr>
  </w:style>
  <w:style w:type="character" w:customStyle="1" w:styleId="QuoteChar">
    <w:name w:val="Quote Char"/>
    <w:basedOn w:val="DefaultParagraphFont"/>
    <w:link w:val="Quote"/>
    <w:uiPriority w:val="29"/>
    <w:rsid w:val="003F2532"/>
    <w:rPr>
      <w:i/>
      <w:iCs/>
      <w:color w:val="404040" w:themeColor="text1" w:themeTint="BF"/>
    </w:rPr>
  </w:style>
  <w:style w:type="paragraph" w:styleId="ListParagraph">
    <w:name w:val="List Paragraph"/>
    <w:basedOn w:val="Normal"/>
    <w:uiPriority w:val="34"/>
    <w:qFormat/>
    <w:rsid w:val="003F2532"/>
    <w:pPr>
      <w:ind w:left="720"/>
      <w:contextualSpacing/>
    </w:pPr>
  </w:style>
  <w:style w:type="character" w:styleId="IntenseEmphasis">
    <w:name w:val="Intense Emphasis"/>
    <w:basedOn w:val="DefaultParagraphFont"/>
    <w:uiPriority w:val="21"/>
    <w:qFormat/>
    <w:rsid w:val="003F2532"/>
    <w:rPr>
      <w:i/>
      <w:iCs/>
      <w:color w:val="0F4761" w:themeColor="accent1" w:themeShade="BF"/>
    </w:rPr>
  </w:style>
  <w:style w:type="paragraph" w:styleId="IntenseQuote">
    <w:name w:val="Intense Quote"/>
    <w:basedOn w:val="Normal"/>
    <w:next w:val="Normal"/>
    <w:link w:val="IntenseQuoteChar"/>
    <w:uiPriority w:val="30"/>
    <w:qFormat/>
    <w:rsid w:val="003F25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2532"/>
    <w:rPr>
      <w:i/>
      <w:iCs/>
      <w:color w:val="0F4761" w:themeColor="accent1" w:themeShade="BF"/>
    </w:rPr>
  </w:style>
  <w:style w:type="character" w:styleId="IntenseReference">
    <w:name w:val="Intense Reference"/>
    <w:basedOn w:val="DefaultParagraphFont"/>
    <w:uiPriority w:val="32"/>
    <w:qFormat/>
    <w:rsid w:val="003F2532"/>
    <w:rPr>
      <w:b/>
      <w:bCs/>
      <w:smallCaps/>
      <w:color w:val="0F4761" w:themeColor="accent1" w:themeShade="BF"/>
      <w:spacing w:val="5"/>
    </w:rPr>
  </w:style>
  <w:style w:type="character" w:styleId="CommentReference">
    <w:name w:val="annotation reference"/>
    <w:basedOn w:val="DefaultParagraphFont"/>
    <w:uiPriority w:val="99"/>
    <w:semiHidden/>
    <w:unhideWhenUsed/>
    <w:rsid w:val="00897536"/>
    <w:rPr>
      <w:sz w:val="16"/>
      <w:szCs w:val="16"/>
    </w:rPr>
  </w:style>
  <w:style w:type="paragraph" w:styleId="CommentText">
    <w:name w:val="annotation text"/>
    <w:basedOn w:val="Normal"/>
    <w:link w:val="CommentTextChar"/>
    <w:uiPriority w:val="99"/>
    <w:semiHidden/>
    <w:unhideWhenUsed/>
    <w:rsid w:val="00897536"/>
    <w:pPr>
      <w:spacing w:line="240" w:lineRule="auto"/>
    </w:pPr>
    <w:rPr>
      <w:sz w:val="20"/>
      <w:szCs w:val="20"/>
    </w:rPr>
  </w:style>
  <w:style w:type="character" w:customStyle="1" w:styleId="CommentTextChar">
    <w:name w:val="Comment Text Char"/>
    <w:basedOn w:val="DefaultParagraphFont"/>
    <w:link w:val="CommentText"/>
    <w:uiPriority w:val="99"/>
    <w:semiHidden/>
    <w:rsid w:val="00897536"/>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897536"/>
    <w:rPr>
      <w:b/>
      <w:bCs/>
    </w:rPr>
  </w:style>
  <w:style w:type="character" w:customStyle="1" w:styleId="CommentSubjectChar">
    <w:name w:val="Comment Subject Char"/>
    <w:basedOn w:val="CommentTextChar"/>
    <w:link w:val="CommentSubject"/>
    <w:uiPriority w:val="99"/>
    <w:semiHidden/>
    <w:rsid w:val="00897536"/>
    <w:rPr>
      <w:rFonts w:ascii="Times New Roman" w:hAnsi="Times New Roman"/>
      <w:b/>
      <w:bCs/>
      <w:sz w:val="20"/>
      <w:szCs w:val="20"/>
    </w:rPr>
  </w:style>
  <w:style w:type="paragraph" w:styleId="Header">
    <w:name w:val="header"/>
    <w:basedOn w:val="Normal"/>
    <w:link w:val="HeaderChar"/>
    <w:uiPriority w:val="99"/>
    <w:unhideWhenUsed/>
    <w:rsid w:val="00172B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2BAB"/>
    <w:rPr>
      <w:rFonts w:ascii="Times New Roman" w:hAnsi="Times New Roman"/>
      <w:sz w:val="24"/>
    </w:rPr>
  </w:style>
  <w:style w:type="paragraph" w:styleId="Footer">
    <w:name w:val="footer"/>
    <w:basedOn w:val="Normal"/>
    <w:link w:val="FooterChar"/>
    <w:uiPriority w:val="99"/>
    <w:unhideWhenUsed/>
    <w:rsid w:val="00172B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2BAB"/>
    <w:rPr>
      <w:rFonts w:ascii="Times New Roman" w:hAnsi="Times New Roman"/>
      <w:sz w:val="24"/>
    </w:rPr>
  </w:style>
  <w:style w:type="paragraph" w:styleId="TOCHeading">
    <w:name w:val="TOC Heading"/>
    <w:basedOn w:val="Heading1"/>
    <w:next w:val="Normal"/>
    <w:uiPriority w:val="39"/>
    <w:unhideWhenUsed/>
    <w:qFormat/>
    <w:rsid w:val="00172BAB"/>
    <w:pPr>
      <w:keepNext/>
      <w:keepLines/>
      <w:spacing w:before="240" w:after="0" w:line="259" w:lineRule="auto"/>
      <w:jc w:val="left"/>
      <w:outlineLvl w:val="9"/>
    </w:pPr>
    <w:rPr>
      <w:rFonts w:asciiTheme="majorHAnsi" w:eastAsiaTheme="majorEastAsia" w:hAnsiTheme="majorHAnsi" w:cstheme="majorBidi"/>
      <w:b w:val="0"/>
      <w:color w:val="0F4761" w:themeColor="accent1" w:themeShade="BF"/>
      <w:sz w:val="32"/>
      <w:szCs w:val="32"/>
      <w:lang w:val="en-US"/>
    </w:rPr>
  </w:style>
  <w:style w:type="paragraph" w:styleId="TOC1">
    <w:name w:val="toc 1"/>
    <w:basedOn w:val="Normal"/>
    <w:next w:val="Normal"/>
    <w:autoRedefine/>
    <w:uiPriority w:val="39"/>
    <w:unhideWhenUsed/>
    <w:rsid w:val="00172BAB"/>
    <w:pPr>
      <w:spacing w:after="100"/>
    </w:pPr>
  </w:style>
  <w:style w:type="paragraph" w:styleId="TOC2">
    <w:name w:val="toc 2"/>
    <w:basedOn w:val="Normal"/>
    <w:next w:val="Normal"/>
    <w:autoRedefine/>
    <w:uiPriority w:val="39"/>
    <w:unhideWhenUsed/>
    <w:rsid w:val="00172BAB"/>
    <w:pPr>
      <w:spacing w:after="100"/>
      <w:ind w:left="240"/>
    </w:pPr>
  </w:style>
  <w:style w:type="character" w:styleId="Hyperlink">
    <w:name w:val="Hyperlink"/>
    <w:basedOn w:val="DefaultParagraphFont"/>
    <w:uiPriority w:val="99"/>
    <w:unhideWhenUsed/>
    <w:rsid w:val="00172BAB"/>
    <w:rPr>
      <w:color w:val="467886" w:themeColor="hyperlink"/>
      <w:u w:val="single"/>
    </w:rPr>
  </w:style>
  <w:style w:type="character" w:customStyle="1" w:styleId="url">
    <w:name w:val="url"/>
    <w:basedOn w:val="DefaultParagraphFont"/>
    <w:rsid w:val="00A018A8"/>
  </w:style>
  <w:style w:type="paragraph" w:styleId="NoSpacing">
    <w:name w:val="No Spacing"/>
    <w:link w:val="NoSpacingChar"/>
    <w:uiPriority w:val="1"/>
    <w:qFormat/>
    <w:rsid w:val="00CB70EE"/>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CB70EE"/>
    <w:rPr>
      <w:rFonts w:eastAsiaTheme="minorEastAsia"/>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9F3DA4-ADFF-413B-AFA4-4DBFC29C96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2992</Words>
  <Characters>17057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BMIH5007</dc:title>
  <dc:subject>Comparison of Shangri-La Hotels and Travelodge Hotels</dc:subject>
  <cp:lastModifiedBy>Madalina Duta (2218871)</cp:lastModifiedBy>
  <cp:revision>2</cp:revision>
  <dcterms:created xsi:type="dcterms:W3CDTF">2024-05-10T19:28:00Z</dcterms:created>
  <dcterms:modified xsi:type="dcterms:W3CDTF">2024-05-10T19:28:00Z</dcterms:modified>
</cp:coreProperties>
</file>