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221B9" w14:textId="77777777" w:rsidR="00362F73" w:rsidRPr="009A1885" w:rsidRDefault="00362F73" w:rsidP="009A1885">
      <w:pPr>
        <w:spacing w:line="360" w:lineRule="auto"/>
        <w:jc w:val="center"/>
        <w:rPr>
          <w:rFonts w:ascii="Arial" w:hAnsi="Arial" w:cs="Arial"/>
        </w:rPr>
      </w:pPr>
    </w:p>
    <w:p w14:paraId="6B375D58" w14:textId="77777777" w:rsidR="00362F73" w:rsidRPr="009A1885" w:rsidRDefault="00362F73" w:rsidP="009A1885">
      <w:pPr>
        <w:spacing w:line="360" w:lineRule="auto"/>
        <w:jc w:val="center"/>
        <w:rPr>
          <w:rFonts w:ascii="Arial" w:hAnsi="Arial" w:cs="Arial"/>
        </w:rPr>
      </w:pPr>
    </w:p>
    <w:p w14:paraId="6122DADE" w14:textId="77777777" w:rsidR="001C4C92" w:rsidRPr="009A1885" w:rsidRDefault="001C4C92" w:rsidP="009A1885">
      <w:pPr>
        <w:spacing w:line="360" w:lineRule="auto"/>
        <w:jc w:val="center"/>
        <w:rPr>
          <w:rFonts w:ascii="Arial" w:hAnsi="Arial" w:cs="Arial"/>
        </w:rPr>
      </w:pPr>
    </w:p>
    <w:p w14:paraId="4CB51C64" w14:textId="77777777" w:rsidR="001C4C92" w:rsidRPr="009A1885" w:rsidRDefault="001C4C92" w:rsidP="009A1885">
      <w:pPr>
        <w:spacing w:line="360" w:lineRule="auto"/>
        <w:jc w:val="center"/>
        <w:rPr>
          <w:rFonts w:ascii="Arial" w:hAnsi="Arial" w:cs="Arial"/>
        </w:rPr>
      </w:pPr>
    </w:p>
    <w:p w14:paraId="2D57A75F" w14:textId="77777777" w:rsidR="00362F73" w:rsidRPr="009A1885" w:rsidRDefault="00362F73" w:rsidP="009A1885">
      <w:pPr>
        <w:spacing w:line="360" w:lineRule="auto"/>
        <w:jc w:val="center"/>
        <w:rPr>
          <w:rFonts w:ascii="Arial" w:hAnsi="Arial" w:cs="Arial"/>
        </w:rPr>
      </w:pPr>
    </w:p>
    <w:p w14:paraId="5E5BB905" w14:textId="77777777" w:rsidR="00362F73" w:rsidRPr="009A1885" w:rsidRDefault="00362F73" w:rsidP="009A1885">
      <w:pPr>
        <w:spacing w:line="360" w:lineRule="auto"/>
        <w:jc w:val="center"/>
        <w:rPr>
          <w:rFonts w:ascii="Arial" w:hAnsi="Arial" w:cs="Arial"/>
        </w:rPr>
      </w:pPr>
    </w:p>
    <w:p w14:paraId="0DCA7A0C" w14:textId="77777777" w:rsidR="00362F73" w:rsidRPr="009A1885" w:rsidRDefault="00362F73" w:rsidP="009A1885">
      <w:pPr>
        <w:spacing w:line="360" w:lineRule="auto"/>
        <w:jc w:val="center"/>
        <w:rPr>
          <w:rFonts w:ascii="Arial" w:hAnsi="Arial" w:cs="Arial"/>
        </w:rPr>
      </w:pPr>
    </w:p>
    <w:p w14:paraId="687403EC" w14:textId="4428CF15" w:rsidR="00362F73" w:rsidRPr="009A1885" w:rsidRDefault="00362F73" w:rsidP="009A1885">
      <w:pPr>
        <w:spacing w:line="360" w:lineRule="auto"/>
        <w:jc w:val="center"/>
        <w:rPr>
          <w:rFonts w:ascii="Arial" w:hAnsi="Arial" w:cs="Arial"/>
        </w:rPr>
      </w:pPr>
      <w:r w:rsidRPr="009A1885">
        <w:rPr>
          <w:rFonts w:ascii="Arial" w:hAnsi="Arial" w:cs="Arial"/>
        </w:rPr>
        <w:t>Reflection on cultural misunderstandings</w:t>
      </w:r>
    </w:p>
    <w:p w14:paraId="74AB9E46" w14:textId="77777777" w:rsidR="00362F73" w:rsidRPr="009A1885" w:rsidRDefault="00362F73" w:rsidP="009A1885">
      <w:pPr>
        <w:spacing w:line="360" w:lineRule="auto"/>
        <w:jc w:val="center"/>
        <w:rPr>
          <w:rFonts w:ascii="Arial" w:hAnsi="Arial" w:cs="Arial"/>
        </w:rPr>
      </w:pPr>
    </w:p>
    <w:p w14:paraId="1E6A1D91" w14:textId="77777777" w:rsidR="00362F73" w:rsidRPr="009A1885" w:rsidRDefault="00362F73" w:rsidP="009A1885">
      <w:pPr>
        <w:spacing w:line="360" w:lineRule="auto"/>
        <w:jc w:val="center"/>
        <w:rPr>
          <w:rFonts w:ascii="Arial" w:hAnsi="Arial" w:cs="Arial"/>
        </w:rPr>
      </w:pPr>
    </w:p>
    <w:p w14:paraId="7314B1A0" w14:textId="77777777" w:rsidR="00362F73" w:rsidRPr="009A1885" w:rsidRDefault="00362F73" w:rsidP="009A1885">
      <w:pPr>
        <w:spacing w:line="360" w:lineRule="auto"/>
        <w:jc w:val="center"/>
        <w:rPr>
          <w:rFonts w:ascii="Arial" w:hAnsi="Arial" w:cs="Arial"/>
        </w:rPr>
      </w:pPr>
    </w:p>
    <w:p w14:paraId="699C5FBF" w14:textId="77777777" w:rsidR="001C4C92" w:rsidRPr="009A1885" w:rsidRDefault="001C4C92" w:rsidP="009A1885">
      <w:pPr>
        <w:spacing w:line="360" w:lineRule="auto"/>
        <w:jc w:val="center"/>
        <w:rPr>
          <w:rFonts w:ascii="Arial" w:hAnsi="Arial" w:cs="Arial"/>
        </w:rPr>
      </w:pPr>
    </w:p>
    <w:p w14:paraId="65F0EA96" w14:textId="77777777" w:rsidR="001C4C92" w:rsidRPr="009A1885" w:rsidRDefault="001C4C92" w:rsidP="009A1885">
      <w:pPr>
        <w:spacing w:line="360" w:lineRule="auto"/>
        <w:jc w:val="center"/>
        <w:rPr>
          <w:rFonts w:ascii="Arial" w:hAnsi="Arial" w:cs="Arial"/>
        </w:rPr>
      </w:pPr>
    </w:p>
    <w:p w14:paraId="347B9398" w14:textId="77777777" w:rsidR="001C4C92" w:rsidRPr="009A1885" w:rsidRDefault="001C4C92" w:rsidP="009A1885">
      <w:pPr>
        <w:spacing w:line="360" w:lineRule="auto"/>
        <w:jc w:val="center"/>
        <w:rPr>
          <w:rFonts w:ascii="Arial" w:hAnsi="Arial" w:cs="Arial"/>
        </w:rPr>
      </w:pPr>
    </w:p>
    <w:p w14:paraId="2F84BEA4" w14:textId="77777777" w:rsidR="001C4C92" w:rsidRPr="009A1885" w:rsidRDefault="001C4C92" w:rsidP="009A1885">
      <w:pPr>
        <w:spacing w:line="360" w:lineRule="auto"/>
        <w:jc w:val="center"/>
        <w:rPr>
          <w:rFonts w:ascii="Arial" w:hAnsi="Arial" w:cs="Arial"/>
        </w:rPr>
      </w:pPr>
    </w:p>
    <w:p w14:paraId="1520DB8A" w14:textId="77777777" w:rsidR="001C4C92" w:rsidRPr="009A1885" w:rsidRDefault="001C4C92" w:rsidP="009A1885">
      <w:pPr>
        <w:spacing w:line="360" w:lineRule="auto"/>
        <w:jc w:val="center"/>
        <w:rPr>
          <w:rFonts w:ascii="Arial" w:hAnsi="Arial" w:cs="Arial"/>
        </w:rPr>
      </w:pPr>
    </w:p>
    <w:p w14:paraId="4FEC9C33" w14:textId="77777777" w:rsidR="00D273A1" w:rsidRPr="009A1885" w:rsidRDefault="00D273A1" w:rsidP="009A1885">
      <w:pPr>
        <w:spacing w:line="360" w:lineRule="auto"/>
        <w:jc w:val="center"/>
        <w:rPr>
          <w:rFonts w:ascii="Arial" w:hAnsi="Arial" w:cs="Arial"/>
        </w:rPr>
      </w:pPr>
    </w:p>
    <w:p w14:paraId="53C540B2" w14:textId="77777777" w:rsidR="00D273A1" w:rsidRPr="009A1885" w:rsidRDefault="00D273A1" w:rsidP="009A1885">
      <w:pPr>
        <w:spacing w:line="360" w:lineRule="auto"/>
        <w:jc w:val="center"/>
        <w:rPr>
          <w:rFonts w:ascii="Arial" w:hAnsi="Arial" w:cs="Arial"/>
        </w:rPr>
      </w:pPr>
    </w:p>
    <w:p w14:paraId="7B821FEA" w14:textId="77777777" w:rsidR="00D273A1" w:rsidRPr="009A1885" w:rsidRDefault="00D273A1" w:rsidP="009A1885">
      <w:pPr>
        <w:spacing w:line="360" w:lineRule="auto"/>
        <w:jc w:val="center"/>
        <w:rPr>
          <w:rFonts w:ascii="Arial" w:hAnsi="Arial" w:cs="Arial"/>
        </w:rPr>
      </w:pPr>
    </w:p>
    <w:p w14:paraId="45E8525A" w14:textId="77777777" w:rsidR="00D273A1" w:rsidRPr="009A1885" w:rsidRDefault="00D273A1" w:rsidP="009A1885">
      <w:pPr>
        <w:spacing w:line="360" w:lineRule="auto"/>
        <w:jc w:val="center"/>
        <w:rPr>
          <w:rFonts w:ascii="Arial" w:hAnsi="Arial" w:cs="Arial"/>
        </w:rPr>
      </w:pPr>
    </w:p>
    <w:p w14:paraId="2B7B1BEF" w14:textId="77777777" w:rsidR="001C4C92" w:rsidRPr="009A1885" w:rsidRDefault="001C4C92" w:rsidP="009A1885">
      <w:pPr>
        <w:spacing w:line="360" w:lineRule="auto"/>
        <w:jc w:val="center"/>
        <w:rPr>
          <w:rFonts w:ascii="Arial" w:hAnsi="Arial" w:cs="Arial"/>
        </w:rPr>
      </w:pPr>
    </w:p>
    <w:p w14:paraId="5A2CCA65" w14:textId="77777777" w:rsidR="001C4C92" w:rsidRPr="009A1885" w:rsidRDefault="001C4C92" w:rsidP="009A1885">
      <w:pPr>
        <w:spacing w:line="360" w:lineRule="auto"/>
        <w:jc w:val="center"/>
        <w:rPr>
          <w:rFonts w:ascii="Arial" w:hAnsi="Arial" w:cs="Arial"/>
        </w:rPr>
      </w:pPr>
    </w:p>
    <w:p w14:paraId="226597BC" w14:textId="6C9D328A" w:rsidR="00362F73" w:rsidRPr="009A1885" w:rsidRDefault="00362F73" w:rsidP="009A1885">
      <w:pPr>
        <w:spacing w:line="360" w:lineRule="auto"/>
        <w:jc w:val="center"/>
        <w:rPr>
          <w:rFonts w:ascii="Arial" w:hAnsi="Arial" w:cs="Arial"/>
        </w:rPr>
      </w:pPr>
      <w:r w:rsidRPr="009A1885">
        <w:rPr>
          <w:rFonts w:ascii="Arial" w:hAnsi="Arial" w:cs="Arial"/>
        </w:rPr>
        <w:t>Student name: Madalin Popescu</w:t>
      </w:r>
    </w:p>
    <w:p w14:paraId="1625EB6D" w14:textId="45EED6BF" w:rsidR="00362F73" w:rsidRPr="009A1885" w:rsidRDefault="001C4C92" w:rsidP="009A1885">
      <w:pPr>
        <w:spacing w:line="360" w:lineRule="auto"/>
        <w:jc w:val="center"/>
        <w:rPr>
          <w:rFonts w:ascii="Arial" w:hAnsi="Arial" w:cs="Arial"/>
        </w:rPr>
      </w:pPr>
      <w:r w:rsidRPr="009A1885">
        <w:rPr>
          <w:rFonts w:ascii="Arial" w:hAnsi="Arial" w:cs="Arial"/>
        </w:rPr>
        <w:t>Student</w:t>
      </w:r>
      <w:r w:rsidR="00362F73" w:rsidRPr="009A1885">
        <w:rPr>
          <w:rFonts w:ascii="Arial" w:hAnsi="Arial" w:cs="Arial"/>
        </w:rPr>
        <w:t xml:space="preserve"> number:2207349</w:t>
      </w:r>
    </w:p>
    <w:p w14:paraId="1530838E" w14:textId="40F63593" w:rsidR="00362F73" w:rsidRPr="009A1885" w:rsidRDefault="00D273A1" w:rsidP="009A1885">
      <w:pPr>
        <w:tabs>
          <w:tab w:val="center" w:pos="4513"/>
          <w:tab w:val="left" w:pos="5712"/>
        </w:tabs>
        <w:spacing w:line="360" w:lineRule="auto"/>
        <w:jc w:val="center"/>
        <w:rPr>
          <w:rFonts w:ascii="Arial" w:hAnsi="Arial" w:cs="Arial"/>
        </w:rPr>
      </w:pPr>
      <w:r w:rsidRPr="009A1885">
        <w:rPr>
          <w:rFonts w:ascii="Arial" w:hAnsi="Arial" w:cs="Arial"/>
        </w:rPr>
        <w:t>Module: Foreign Languages and Cultural Awareness</w:t>
      </w:r>
    </w:p>
    <w:p w14:paraId="5D16F20D" w14:textId="5BF2B14A" w:rsidR="001C4C92" w:rsidRPr="009A1885" w:rsidRDefault="001C4C92" w:rsidP="009A1885">
      <w:pPr>
        <w:spacing w:line="360" w:lineRule="auto"/>
        <w:jc w:val="center"/>
        <w:rPr>
          <w:rFonts w:ascii="Arial" w:hAnsi="Arial" w:cs="Arial"/>
        </w:rPr>
      </w:pPr>
      <w:r w:rsidRPr="009A1885">
        <w:rPr>
          <w:rFonts w:ascii="Arial" w:hAnsi="Arial" w:cs="Arial"/>
        </w:rPr>
        <w:t>Tutor:</w:t>
      </w:r>
      <w:r w:rsidR="00D273A1" w:rsidRPr="009A1885">
        <w:rPr>
          <w:rFonts w:ascii="Arial" w:hAnsi="Arial" w:cs="Arial"/>
        </w:rPr>
        <w:t xml:space="preserve"> Lisa Bassler</w:t>
      </w:r>
    </w:p>
    <w:p w14:paraId="475B59AF" w14:textId="3AFB7DD4" w:rsidR="00883A6A" w:rsidRPr="009A1885" w:rsidRDefault="00883A6A" w:rsidP="009A1885">
      <w:pPr>
        <w:spacing w:line="360" w:lineRule="auto"/>
        <w:jc w:val="both"/>
        <w:rPr>
          <w:rFonts w:ascii="Arial" w:hAnsi="Arial" w:cs="Arial"/>
        </w:rPr>
      </w:pPr>
      <w:r w:rsidRPr="009A1885">
        <w:rPr>
          <w:rFonts w:ascii="Arial" w:hAnsi="Arial" w:cs="Arial"/>
        </w:rPr>
        <w:lastRenderedPageBreak/>
        <w:t>As an employee in the hospitality sector, specifically in a front of house role,</w:t>
      </w:r>
      <w:r w:rsidR="005D16CB" w:rsidRPr="009A1885">
        <w:rPr>
          <w:rFonts w:ascii="Arial" w:hAnsi="Arial" w:cs="Arial"/>
        </w:rPr>
        <w:t xml:space="preserve"> it's crucial to keep in mind that the way you </w:t>
      </w:r>
      <w:r w:rsidR="001C4C92" w:rsidRPr="009A1885">
        <w:rPr>
          <w:rFonts w:ascii="Arial" w:hAnsi="Arial" w:cs="Arial"/>
        </w:rPr>
        <w:t xml:space="preserve">present </w:t>
      </w:r>
      <w:r w:rsidR="005D16CB" w:rsidRPr="009A1885">
        <w:rPr>
          <w:rFonts w:ascii="Arial" w:hAnsi="Arial" w:cs="Arial"/>
        </w:rPr>
        <w:t>yourself has a direct impact on how</w:t>
      </w:r>
      <w:r w:rsidR="001C4C92" w:rsidRPr="009A1885">
        <w:rPr>
          <w:rFonts w:ascii="Arial" w:hAnsi="Arial" w:cs="Arial"/>
        </w:rPr>
        <w:t xml:space="preserve"> customers</w:t>
      </w:r>
      <w:r w:rsidR="005D16CB" w:rsidRPr="009A1885">
        <w:rPr>
          <w:rFonts w:ascii="Arial" w:hAnsi="Arial" w:cs="Arial"/>
        </w:rPr>
        <w:t xml:space="preserve"> perceive </w:t>
      </w:r>
      <w:r w:rsidR="001C4C92" w:rsidRPr="009A1885">
        <w:rPr>
          <w:rFonts w:ascii="Arial" w:hAnsi="Arial" w:cs="Arial"/>
        </w:rPr>
        <w:t xml:space="preserve">not only </w:t>
      </w:r>
      <w:r w:rsidR="005D16CB" w:rsidRPr="009A1885">
        <w:rPr>
          <w:rFonts w:ascii="Arial" w:hAnsi="Arial" w:cs="Arial"/>
        </w:rPr>
        <w:t>you</w:t>
      </w:r>
      <w:r w:rsidR="001C4C92" w:rsidRPr="009A1885">
        <w:rPr>
          <w:rFonts w:ascii="Arial" w:hAnsi="Arial" w:cs="Arial"/>
        </w:rPr>
        <w:t>,</w:t>
      </w:r>
      <w:r w:rsidR="005D16CB" w:rsidRPr="009A1885">
        <w:rPr>
          <w:rFonts w:ascii="Arial" w:hAnsi="Arial" w:cs="Arial"/>
        </w:rPr>
        <w:t xml:space="preserve"> </w:t>
      </w:r>
      <w:r w:rsidR="001C4C92" w:rsidRPr="009A1885">
        <w:rPr>
          <w:rFonts w:ascii="Arial" w:hAnsi="Arial" w:cs="Arial"/>
        </w:rPr>
        <w:t>but</w:t>
      </w:r>
      <w:r w:rsidR="005D16CB" w:rsidRPr="009A1885">
        <w:rPr>
          <w:rFonts w:ascii="Arial" w:hAnsi="Arial" w:cs="Arial"/>
        </w:rPr>
        <w:t xml:space="preserve"> the company</w:t>
      </w:r>
      <w:r w:rsidR="001C4C92" w:rsidRPr="009A1885">
        <w:rPr>
          <w:rFonts w:ascii="Arial" w:hAnsi="Arial" w:cs="Arial"/>
        </w:rPr>
        <w:t xml:space="preserve"> as well</w:t>
      </w:r>
      <w:r w:rsidR="005D16CB" w:rsidRPr="009A1885">
        <w:rPr>
          <w:rFonts w:ascii="Arial" w:hAnsi="Arial" w:cs="Arial"/>
        </w:rPr>
        <w:t xml:space="preserve">. </w:t>
      </w:r>
      <w:r w:rsidRPr="009A1885">
        <w:rPr>
          <w:rFonts w:ascii="Arial" w:hAnsi="Arial" w:cs="Arial"/>
        </w:rPr>
        <w:t>This is particularly significant as front of house employees serve as the initial point of contact between the establishment and its customers. The development of many skills, such as effective interpersonal abilities, is vital for achieving success in delivering exceptional customer services. Effective time management skills, coupled with the capacity to multitask, are indicative of the attributes possessed by exceptional employees. However, it is important to note that these traits alone are not sufficient for ensuring their success.</w:t>
      </w:r>
    </w:p>
    <w:p w14:paraId="469C35F7" w14:textId="1D2579A4" w:rsidR="00883A6A" w:rsidRPr="009A1885" w:rsidRDefault="00883A6A" w:rsidP="009A1885">
      <w:pPr>
        <w:spacing w:line="360" w:lineRule="auto"/>
        <w:jc w:val="both"/>
        <w:rPr>
          <w:rFonts w:ascii="Arial" w:hAnsi="Arial" w:cs="Arial"/>
        </w:rPr>
      </w:pPr>
      <w:r w:rsidRPr="009A1885">
        <w:rPr>
          <w:rFonts w:ascii="Arial" w:hAnsi="Arial" w:cs="Arial"/>
        </w:rPr>
        <w:t>Every situation requires verbal communication, yet translation can render words meaningless. Someone may misinterpret a word if they don't know its exact meaning, causing a conflict of ideas. (Global Leadership Magazine, 2019). In any environment, misunderstandings can happen. Having a wide understanding about the world’s cultures could help employees to avoid most of the misunderstandings. In the hospitality industry, especially on the front office area within a hotel, the main misunderstandings that could happen is usually referred as language barrier. When the visitor in front of the desk does not speak the language of the country he is visiting, is causing the biggest misunderstandings. The same problem is reflected by the fact that the front office employee might not fully understand the person in front of them, not because they do not speak the language, but because they might use slang, or accents from different parts of the country.  Almost every county has its own single accent. (F, 2023).</w:t>
      </w:r>
    </w:p>
    <w:p w14:paraId="3A49986B" w14:textId="6DE09C31" w:rsidR="00883A6A" w:rsidRPr="009A1885" w:rsidRDefault="00883A6A" w:rsidP="009A1885">
      <w:pPr>
        <w:spacing w:line="360" w:lineRule="auto"/>
        <w:jc w:val="both"/>
        <w:rPr>
          <w:rFonts w:ascii="Arial" w:hAnsi="Arial" w:cs="Arial"/>
        </w:rPr>
      </w:pPr>
      <w:r w:rsidRPr="009A1885">
        <w:rPr>
          <w:rFonts w:ascii="Arial" w:hAnsi="Arial" w:cs="Arial"/>
        </w:rPr>
        <w:t xml:space="preserve">If we consider the scenario of a front desk, the difficulty of a customer with an accent that makes it </w:t>
      </w:r>
      <w:r w:rsidR="00207AF1" w:rsidRPr="009A1885">
        <w:rPr>
          <w:rFonts w:ascii="Arial" w:hAnsi="Arial" w:cs="Arial"/>
        </w:rPr>
        <w:t>tough</w:t>
      </w:r>
      <w:r w:rsidRPr="009A1885">
        <w:rPr>
          <w:rFonts w:ascii="Arial" w:hAnsi="Arial" w:cs="Arial"/>
        </w:rPr>
        <w:t xml:space="preserve"> for the receptionist to understand the customer's requests </w:t>
      </w:r>
      <w:proofErr w:type="gramStart"/>
      <w:r w:rsidRPr="009A1885">
        <w:rPr>
          <w:rFonts w:ascii="Arial" w:hAnsi="Arial" w:cs="Arial"/>
        </w:rPr>
        <w:t>due to the fact that</w:t>
      </w:r>
      <w:proofErr w:type="gramEnd"/>
      <w:r w:rsidRPr="009A1885">
        <w:rPr>
          <w:rFonts w:ascii="Arial" w:hAnsi="Arial" w:cs="Arial"/>
        </w:rPr>
        <w:t xml:space="preserve"> the receptionist does not fully comprehend the customer's accent is possibly the most prevalent issue that arises when there are cultural differences.</w:t>
      </w:r>
    </w:p>
    <w:p w14:paraId="23BAED32" w14:textId="3BFBC106" w:rsidR="00897FE2" w:rsidRPr="009A1885" w:rsidRDefault="00883A6A" w:rsidP="009A1885">
      <w:pPr>
        <w:spacing w:line="360" w:lineRule="auto"/>
        <w:jc w:val="both"/>
        <w:rPr>
          <w:rFonts w:ascii="Arial" w:hAnsi="Arial" w:cs="Arial"/>
        </w:rPr>
      </w:pPr>
      <w:r w:rsidRPr="009A1885">
        <w:rPr>
          <w:rFonts w:ascii="Arial" w:hAnsi="Arial" w:cs="Arial"/>
        </w:rPr>
        <w:t xml:space="preserve">For a front office </w:t>
      </w:r>
      <w:r w:rsidR="00207AF1" w:rsidRPr="009A1885">
        <w:rPr>
          <w:rFonts w:ascii="Arial" w:hAnsi="Arial" w:cs="Arial"/>
        </w:rPr>
        <w:t>employee</w:t>
      </w:r>
      <w:r w:rsidRPr="009A1885">
        <w:rPr>
          <w:rFonts w:ascii="Arial" w:hAnsi="Arial" w:cs="Arial"/>
        </w:rPr>
        <w:t xml:space="preserve"> to be able to meet the expectations of their </w:t>
      </w:r>
      <w:r w:rsidR="00207AF1" w:rsidRPr="009A1885">
        <w:rPr>
          <w:rFonts w:ascii="Arial" w:hAnsi="Arial" w:cs="Arial"/>
        </w:rPr>
        <w:t xml:space="preserve">customers, and to avoid cultural misunderstandings, I </w:t>
      </w:r>
      <w:r w:rsidRPr="009A1885">
        <w:rPr>
          <w:rFonts w:ascii="Arial" w:hAnsi="Arial" w:cs="Arial"/>
        </w:rPr>
        <w:t>believe they need to participate in multiple trainings</w:t>
      </w:r>
      <w:r w:rsidR="00207AF1" w:rsidRPr="009A1885">
        <w:rPr>
          <w:rFonts w:ascii="Arial" w:hAnsi="Arial" w:cs="Arial"/>
        </w:rPr>
        <w:t>, probably once a</w:t>
      </w:r>
      <w:r w:rsidRPr="009A1885">
        <w:rPr>
          <w:rFonts w:ascii="Arial" w:hAnsi="Arial" w:cs="Arial"/>
        </w:rPr>
        <w:t xml:space="preserve"> year</w:t>
      </w:r>
      <w:r w:rsidR="00207AF1" w:rsidRPr="009A1885">
        <w:rPr>
          <w:rFonts w:ascii="Arial" w:hAnsi="Arial" w:cs="Arial"/>
        </w:rPr>
        <w:t>,</w:t>
      </w:r>
      <w:r w:rsidRPr="009A1885">
        <w:rPr>
          <w:rFonts w:ascii="Arial" w:hAnsi="Arial" w:cs="Arial"/>
        </w:rPr>
        <w:t xml:space="preserve"> that are focused on improving their communication skills. The ability to correctly understand what the individual in front of you is attempting to convey, explain, or wish for</w:t>
      </w:r>
      <w:r w:rsidR="00207AF1" w:rsidRPr="009A1885">
        <w:rPr>
          <w:rFonts w:ascii="Arial" w:hAnsi="Arial" w:cs="Arial"/>
        </w:rPr>
        <w:t>,</w:t>
      </w:r>
      <w:r w:rsidRPr="009A1885">
        <w:rPr>
          <w:rFonts w:ascii="Arial" w:hAnsi="Arial" w:cs="Arial"/>
        </w:rPr>
        <w:t xml:space="preserve"> is a critical component in providing excellent customer service.</w:t>
      </w:r>
      <w:r w:rsidR="001C4C92" w:rsidRPr="009A1885">
        <w:rPr>
          <w:rFonts w:ascii="Arial" w:hAnsi="Arial" w:cs="Arial"/>
        </w:rPr>
        <w:t xml:space="preserve"> (Learning, 2020)</w:t>
      </w:r>
    </w:p>
    <w:p w14:paraId="0EF0FBA5" w14:textId="703BF7EF" w:rsidR="00207AF1" w:rsidRPr="009A1885" w:rsidRDefault="00207AF1" w:rsidP="009A1885">
      <w:pPr>
        <w:spacing w:line="360" w:lineRule="auto"/>
        <w:jc w:val="both"/>
        <w:rPr>
          <w:rFonts w:ascii="Arial" w:hAnsi="Arial" w:cs="Arial"/>
        </w:rPr>
      </w:pPr>
      <w:r w:rsidRPr="009A1885">
        <w:rPr>
          <w:rFonts w:ascii="Arial" w:hAnsi="Arial" w:cs="Arial"/>
        </w:rPr>
        <w:t xml:space="preserve">In conclusion, </w:t>
      </w:r>
      <w:r w:rsidR="005D16CB" w:rsidRPr="009A1885">
        <w:rPr>
          <w:rFonts w:ascii="Arial" w:hAnsi="Arial" w:cs="Arial"/>
        </w:rPr>
        <w:t>to provide outstanding customer service, it is necessary to have interpersonal skills, good time management, and the ability to multitask well developed. Cultural differences exists and misunderstandings can happen, and this is especially true in the hospitality industry, where language hurdles and different accents can lead to confusion. The training provided by companies will help employees to be able to avoid and overcame these situations in the future.</w:t>
      </w:r>
    </w:p>
    <w:p w14:paraId="7007B91B" w14:textId="77777777" w:rsidR="00D273A1" w:rsidRPr="009A1885" w:rsidRDefault="00D273A1" w:rsidP="009A1885">
      <w:pPr>
        <w:spacing w:line="360" w:lineRule="auto"/>
        <w:jc w:val="both"/>
        <w:rPr>
          <w:rFonts w:ascii="Arial" w:hAnsi="Arial" w:cs="Arial"/>
        </w:rPr>
      </w:pPr>
    </w:p>
    <w:p w14:paraId="1B50899B" w14:textId="06DE21B2" w:rsidR="00D273A1" w:rsidRPr="009A1885" w:rsidRDefault="00D273A1" w:rsidP="009A1885">
      <w:pPr>
        <w:spacing w:line="360" w:lineRule="auto"/>
        <w:jc w:val="both"/>
        <w:rPr>
          <w:rFonts w:ascii="Arial" w:hAnsi="Arial" w:cs="Arial"/>
        </w:rPr>
      </w:pPr>
      <w:r w:rsidRPr="009A1885">
        <w:rPr>
          <w:rFonts w:ascii="Arial" w:hAnsi="Arial" w:cs="Arial"/>
        </w:rPr>
        <w:lastRenderedPageBreak/>
        <w:t>Reference list</w:t>
      </w:r>
    </w:p>
    <w:p w14:paraId="7BBBCA29" w14:textId="77777777" w:rsidR="00D273A1" w:rsidRPr="009A1885" w:rsidRDefault="00D273A1" w:rsidP="009A1885">
      <w:pPr>
        <w:pStyle w:val="NormalWeb"/>
        <w:spacing w:before="0" w:beforeAutospacing="0" w:after="240" w:afterAutospacing="0" w:line="360" w:lineRule="auto"/>
        <w:jc w:val="both"/>
        <w:rPr>
          <w:rFonts w:ascii="Arial" w:hAnsi="Arial" w:cs="Arial"/>
          <w:sz w:val="22"/>
          <w:szCs w:val="22"/>
        </w:rPr>
      </w:pPr>
      <w:r w:rsidRPr="009A1885">
        <w:rPr>
          <w:rFonts w:ascii="Arial" w:hAnsi="Arial" w:cs="Arial"/>
          <w:sz w:val="22"/>
          <w:szCs w:val="22"/>
        </w:rPr>
        <w:t xml:space="preserve">F, T. (2023). </w:t>
      </w:r>
      <w:r w:rsidRPr="009A1885">
        <w:rPr>
          <w:rFonts w:ascii="Arial" w:hAnsi="Arial" w:cs="Arial"/>
          <w:i/>
          <w:iCs/>
          <w:sz w:val="22"/>
          <w:szCs w:val="22"/>
        </w:rPr>
        <w:t>10 British dialects you need to know</w:t>
      </w:r>
      <w:r w:rsidRPr="009A1885">
        <w:rPr>
          <w:rFonts w:ascii="Arial" w:hAnsi="Arial" w:cs="Arial"/>
          <w:sz w:val="22"/>
          <w:szCs w:val="22"/>
        </w:rPr>
        <w:t>. [online] EF GO Blog. Available at: https://www.ef.com/wwen/blog/language/british-dialects-you-need-to-know/.</w:t>
      </w:r>
    </w:p>
    <w:p w14:paraId="6E477257" w14:textId="77777777" w:rsidR="00D273A1" w:rsidRPr="009A1885" w:rsidRDefault="00D273A1" w:rsidP="009A1885">
      <w:pPr>
        <w:pStyle w:val="NormalWeb"/>
        <w:spacing w:before="0" w:beforeAutospacing="0" w:after="240" w:afterAutospacing="0" w:line="360" w:lineRule="auto"/>
        <w:jc w:val="both"/>
        <w:rPr>
          <w:rFonts w:ascii="Arial" w:hAnsi="Arial" w:cs="Arial"/>
          <w:sz w:val="22"/>
          <w:szCs w:val="22"/>
        </w:rPr>
      </w:pPr>
      <w:r w:rsidRPr="009A1885">
        <w:rPr>
          <w:rFonts w:ascii="Arial" w:hAnsi="Arial" w:cs="Arial"/>
          <w:sz w:val="22"/>
          <w:szCs w:val="22"/>
        </w:rPr>
        <w:t xml:space="preserve">Global Leadership Magazine (2019). </w:t>
      </w:r>
      <w:r w:rsidRPr="009A1885">
        <w:rPr>
          <w:rFonts w:ascii="Arial" w:hAnsi="Arial" w:cs="Arial"/>
          <w:i/>
          <w:iCs/>
          <w:sz w:val="22"/>
          <w:szCs w:val="22"/>
        </w:rPr>
        <w:t xml:space="preserve">Cultural barriers and how to overcome them in your global company as a global leader • </w:t>
      </w:r>
      <w:proofErr w:type="spellStart"/>
      <w:r w:rsidRPr="009A1885">
        <w:rPr>
          <w:rFonts w:ascii="Arial" w:hAnsi="Arial" w:cs="Arial"/>
          <w:i/>
          <w:iCs/>
          <w:sz w:val="22"/>
          <w:szCs w:val="22"/>
        </w:rPr>
        <w:t>eurac</w:t>
      </w:r>
      <w:proofErr w:type="spellEnd"/>
      <w:r w:rsidRPr="009A1885">
        <w:rPr>
          <w:rFonts w:ascii="Arial" w:hAnsi="Arial" w:cs="Arial"/>
          <w:i/>
          <w:iCs/>
          <w:sz w:val="22"/>
          <w:szCs w:val="22"/>
        </w:rPr>
        <w:t xml:space="preserve"> - European Academy for Executive Education</w:t>
      </w:r>
      <w:r w:rsidRPr="009A1885">
        <w:rPr>
          <w:rFonts w:ascii="Arial" w:hAnsi="Arial" w:cs="Arial"/>
          <w:sz w:val="22"/>
          <w:szCs w:val="22"/>
        </w:rPr>
        <w:t xml:space="preserve">. [online] </w:t>
      </w:r>
      <w:proofErr w:type="spellStart"/>
      <w:r w:rsidRPr="009A1885">
        <w:rPr>
          <w:rFonts w:ascii="Arial" w:hAnsi="Arial" w:cs="Arial"/>
          <w:sz w:val="22"/>
          <w:szCs w:val="22"/>
        </w:rPr>
        <w:t>Eurac</w:t>
      </w:r>
      <w:proofErr w:type="spellEnd"/>
      <w:r w:rsidRPr="009A1885">
        <w:rPr>
          <w:rFonts w:ascii="Arial" w:hAnsi="Arial" w:cs="Arial"/>
          <w:sz w:val="22"/>
          <w:szCs w:val="22"/>
        </w:rPr>
        <w:t xml:space="preserve"> - European Academy for Executive Education. Available at: https://eurac.com/cultural-barriers-and-how-to-overcome-them-in-your-global-company-as-a-global-leader/#:~:text=a%20global%20team.-.</w:t>
      </w:r>
    </w:p>
    <w:p w14:paraId="45FA5FBA" w14:textId="77777777" w:rsidR="00D273A1" w:rsidRPr="009A1885" w:rsidRDefault="00D273A1" w:rsidP="009A1885">
      <w:pPr>
        <w:pStyle w:val="NormalWeb"/>
        <w:spacing w:before="0" w:beforeAutospacing="0" w:after="240" w:afterAutospacing="0" w:line="360" w:lineRule="auto"/>
        <w:jc w:val="both"/>
        <w:rPr>
          <w:rFonts w:ascii="Arial" w:hAnsi="Arial" w:cs="Arial"/>
          <w:sz w:val="22"/>
          <w:szCs w:val="22"/>
        </w:rPr>
      </w:pPr>
      <w:r w:rsidRPr="009A1885">
        <w:rPr>
          <w:rFonts w:ascii="Arial" w:hAnsi="Arial" w:cs="Arial"/>
          <w:sz w:val="22"/>
          <w:szCs w:val="22"/>
        </w:rPr>
        <w:t xml:space="preserve">Learning, V. (2020). </w:t>
      </w:r>
      <w:r w:rsidRPr="009A1885">
        <w:rPr>
          <w:rFonts w:ascii="Arial" w:hAnsi="Arial" w:cs="Arial"/>
          <w:i/>
          <w:iCs/>
          <w:sz w:val="22"/>
          <w:szCs w:val="22"/>
        </w:rPr>
        <w:t xml:space="preserve">What Qualities You Should Attain to Become </w:t>
      </w:r>
      <w:proofErr w:type="gramStart"/>
      <w:r w:rsidRPr="009A1885">
        <w:rPr>
          <w:rFonts w:ascii="Arial" w:hAnsi="Arial" w:cs="Arial"/>
          <w:i/>
          <w:iCs/>
          <w:sz w:val="22"/>
          <w:szCs w:val="22"/>
        </w:rPr>
        <w:t>A</w:t>
      </w:r>
      <w:proofErr w:type="gramEnd"/>
      <w:r w:rsidRPr="009A1885">
        <w:rPr>
          <w:rFonts w:ascii="Arial" w:hAnsi="Arial" w:cs="Arial"/>
          <w:i/>
          <w:iCs/>
          <w:sz w:val="22"/>
          <w:szCs w:val="22"/>
        </w:rPr>
        <w:t xml:space="preserve"> Hotel Receptionist</w:t>
      </w:r>
      <w:r w:rsidRPr="009A1885">
        <w:rPr>
          <w:rFonts w:ascii="Arial" w:hAnsi="Arial" w:cs="Arial"/>
          <w:sz w:val="22"/>
          <w:szCs w:val="22"/>
        </w:rPr>
        <w:t>. [online] Visio Learning. Available at: https://www.visiolearning.co.uk/what-qualities-you-should-attain-to-become-a-hotel-receptionist/.</w:t>
      </w:r>
    </w:p>
    <w:p w14:paraId="47C3F577" w14:textId="77777777" w:rsidR="00D273A1" w:rsidRPr="009A1885" w:rsidRDefault="00D273A1" w:rsidP="009A1885">
      <w:pPr>
        <w:spacing w:line="360" w:lineRule="auto"/>
        <w:jc w:val="both"/>
        <w:rPr>
          <w:rFonts w:ascii="Arial" w:hAnsi="Arial" w:cs="Arial"/>
        </w:rPr>
      </w:pPr>
    </w:p>
    <w:sectPr w:rsidR="00D273A1" w:rsidRPr="009A1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50C"/>
    <w:rsid w:val="000671CE"/>
    <w:rsid w:val="001C4C92"/>
    <w:rsid w:val="00207AF1"/>
    <w:rsid w:val="0029550C"/>
    <w:rsid w:val="00334676"/>
    <w:rsid w:val="00362F73"/>
    <w:rsid w:val="005D16CB"/>
    <w:rsid w:val="0087088D"/>
    <w:rsid w:val="00883A6A"/>
    <w:rsid w:val="00897FE2"/>
    <w:rsid w:val="009A1885"/>
    <w:rsid w:val="00D273A1"/>
    <w:rsid w:val="00ED1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2DEDE"/>
  <w15:chartTrackingRefBased/>
  <w15:docId w15:val="{F73AEB92-06EA-4AA3-98D6-722725417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73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29588">
      <w:bodyDiv w:val="1"/>
      <w:marLeft w:val="0"/>
      <w:marRight w:val="0"/>
      <w:marTop w:val="0"/>
      <w:marBottom w:val="0"/>
      <w:divBdr>
        <w:top w:val="none" w:sz="0" w:space="0" w:color="auto"/>
        <w:left w:val="none" w:sz="0" w:space="0" w:color="auto"/>
        <w:bottom w:val="none" w:sz="0" w:space="0" w:color="auto"/>
        <w:right w:val="none" w:sz="0" w:space="0" w:color="auto"/>
      </w:divBdr>
      <w:divsChild>
        <w:div w:id="1588029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1</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 Popescu (2207349)</dc:creator>
  <cp:keywords/>
  <dc:description/>
  <cp:lastModifiedBy>Madalin Popescu (2207349)</cp:lastModifiedBy>
  <cp:revision>5</cp:revision>
  <dcterms:created xsi:type="dcterms:W3CDTF">2023-10-09T11:16:00Z</dcterms:created>
  <dcterms:modified xsi:type="dcterms:W3CDTF">2023-10-10T18:22:00Z</dcterms:modified>
</cp:coreProperties>
</file>