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EA7F" w14:textId="77777777" w:rsidR="00F5776E" w:rsidRDefault="00F5776E" w:rsidP="00F5776E">
      <w:pPr>
        <w:jc w:val="center"/>
        <w:rPr>
          <w:sz w:val="52"/>
          <w:szCs w:val="52"/>
        </w:rPr>
      </w:pPr>
    </w:p>
    <w:p w14:paraId="46063EDD" w14:textId="77777777" w:rsidR="00F5776E" w:rsidRDefault="00F5776E" w:rsidP="00F5776E">
      <w:pPr>
        <w:jc w:val="center"/>
        <w:rPr>
          <w:sz w:val="52"/>
          <w:szCs w:val="52"/>
        </w:rPr>
      </w:pPr>
    </w:p>
    <w:p w14:paraId="24197C21" w14:textId="77777777" w:rsidR="00F5776E" w:rsidRDefault="00F5776E" w:rsidP="00F5776E">
      <w:pPr>
        <w:jc w:val="center"/>
        <w:rPr>
          <w:sz w:val="52"/>
          <w:szCs w:val="52"/>
        </w:rPr>
      </w:pPr>
    </w:p>
    <w:p w14:paraId="1A90FB54" w14:textId="78A66FBC" w:rsidR="00F5776E" w:rsidRPr="00F5776E" w:rsidRDefault="00F5776E" w:rsidP="00F5776E">
      <w:pPr>
        <w:jc w:val="center"/>
        <w:rPr>
          <w:sz w:val="52"/>
          <w:szCs w:val="52"/>
        </w:rPr>
      </w:pPr>
      <w:r w:rsidRPr="00F5776E">
        <w:rPr>
          <w:sz w:val="52"/>
          <w:szCs w:val="52"/>
        </w:rPr>
        <w:t>Organisational Leadership- Theory into Practice</w:t>
      </w:r>
    </w:p>
    <w:p w14:paraId="3053196F" w14:textId="77777777" w:rsidR="00F5776E" w:rsidRPr="00F5776E" w:rsidRDefault="00F5776E" w:rsidP="00F5776E">
      <w:pPr>
        <w:jc w:val="center"/>
        <w:rPr>
          <w:sz w:val="52"/>
          <w:szCs w:val="52"/>
        </w:rPr>
      </w:pPr>
    </w:p>
    <w:p w14:paraId="7DF3A248" w14:textId="7E2B2E2D" w:rsidR="00F5776E" w:rsidRPr="00F5776E" w:rsidRDefault="00F5776E" w:rsidP="00F5776E">
      <w:pPr>
        <w:jc w:val="center"/>
        <w:rPr>
          <w:sz w:val="52"/>
          <w:szCs w:val="52"/>
        </w:rPr>
      </w:pPr>
    </w:p>
    <w:p w14:paraId="5F7A5766" w14:textId="77777777" w:rsidR="00F5776E" w:rsidRPr="00F5776E" w:rsidRDefault="00F5776E" w:rsidP="00F5776E">
      <w:pPr>
        <w:ind w:right="243"/>
        <w:jc w:val="center"/>
        <w:rPr>
          <w:rFonts w:ascii="Calibri" w:eastAsia="Arial" w:hAnsi="Calibri" w:cs="Arial"/>
          <w:b/>
          <w:bCs/>
          <w:sz w:val="52"/>
          <w:szCs w:val="52"/>
        </w:rPr>
      </w:pPr>
    </w:p>
    <w:p w14:paraId="7377BEF1" w14:textId="29074112" w:rsidR="00F5776E" w:rsidRDefault="00F5776E" w:rsidP="00F5776E">
      <w:pPr>
        <w:ind w:left="360" w:right="243"/>
        <w:jc w:val="center"/>
        <w:rPr>
          <w:rFonts w:ascii="Calibri" w:eastAsia="Arial" w:hAnsi="Calibri" w:cs="Arial"/>
          <w:b/>
          <w:bCs/>
          <w:spacing w:val="1"/>
          <w:sz w:val="52"/>
          <w:szCs w:val="52"/>
        </w:rPr>
      </w:pPr>
      <w:r w:rsidRPr="00F5776E">
        <w:rPr>
          <w:rFonts w:ascii="Calibri" w:eastAsia="Arial" w:hAnsi="Calibri" w:cs="Arial"/>
          <w:b/>
          <w:bCs/>
          <w:spacing w:val="1"/>
          <w:sz w:val="52"/>
          <w:szCs w:val="52"/>
        </w:rPr>
        <w:t>“The theories of Leadership and their application in practice”</w:t>
      </w:r>
    </w:p>
    <w:p w14:paraId="165823C3" w14:textId="77777777" w:rsidR="00B976E9" w:rsidRDefault="00B976E9" w:rsidP="00F5776E">
      <w:pPr>
        <w:ind w:left="360" w:right="243"/>
        <w:jc w:val="center"/>
        <w:rPr>
          <w:rFonts w:ascii="Calibri" w:eastAsia="Arial" w:hAnsi="Calibri" w:cs="Arial"/>
          <w:b/>
          <w:bCs/>
          <w:spacing w:val="1"/>
          <w:sz w:val="52"/>
          <w:szCs w:val="52"/>
        </w:rPr>
      </w:pPr>
    </w:p>
    <w:p w14:paraId="3C9D7D1F" w14:textId="3F7D1909" w:rsidR="00B976E9" w:rsidRPr="00F5776E" w:rsidRDefault="00B976E9" w:rsidP="00F5776E">
      <w:pPr>
        <w:ind w:left="360" w:right="243"/>
        <w:jc w:val="center"/>
        <w:rPr>
          <w:rFonts w:ascii="Calibri" w:eastAsia="Arial" w:hAnsi="Calibri" w:cs="Arial"/>
          <w:b/>
          <w:bCs/>
          <w:spacing w:val="1"/>
          <w:sz w:val="52"/>
          <w:szCs w:val="52"/>
        </w:rPr>
      </w:pPr>
      <w:r>
        <w:rPr>
          <w:rFonts w:ascii="Calibri" w:eastAsia="Arial" w:hAnsi="Calibri" w:cs="Arial"/>
          <w:b/>
          <w:bCs/>
          <w:spacing w:val="1"/>
          <w:sz w:val="52"/>
          <w:szCs w:val="52"/>
        </w:rPr>
        <w:t>2000 word</w:t>
      </w:r>
      <w:r w:rsidR="00AE6965">
        <w:rPr>
          <w:rFonts w:ascii="Calibri" w:eastAsia="Arial" w:hAnsi="Calibri" w:cs="Arial"/>
          <w:b/>
          <w:bCs/>
          <w:spacing w:val="1"/>
          <w:sz w:val="52"/>
          <w:szCs w:val="52"/>
        </w:rPr>
        <w:t xml:space="preserve"> essay</w:t>
      </w:r>
    </w:p>
    <w:p w14:paraId="11CA3BEA" w14:textId="166940D3" w:rsidR="00F5776E" w:rsidRPr="00F5776E" w:rsidRDefault="00F5776E" w:rsidP="00F5776E">
      <w:pPr>
        <w:ind w:left="360" w:right="243"/>
        <w:jc w:val="center"/>
        <w:rPr>
          <w:rFonts w:ascii="Calibri" w:eastAsia="Arial" w:hAnsi="Calibri" w:cs="Arial"/>
          <w:b/>
          <w:bCs/>
          <w:spacing w:val="1"/>
          <w:sz w:val="52"/>
          <w:szCs w:val="52"/>
        </w:rPr>
      </w:pPr>
    </w:p>
    <w:p w14:paraId="5EE896B2" w14:textId="20732D16" w:rsidR="00F5776E" w:rsidRPr="00F5776E" w:rsidRDefault="00F5776E" w:rsidP="00F5776E">
      <w:pPr>
        <w:ind w:left="360" w:right="243"/>
        <w:jc w:val="center"/>
        <w:rPr>
          <w:rFonts w:ascii="Calibri" w:eastAsia="Arial" w:hAnsi="Calibri" w:cs="Arial"/>
          <w:b/>
          <w:bCs/>
          <w:spacing w:val="1"/>
          <w:sz w:val="52"/>
          <w:szCs w:val="52"/>
        </w:rPr>
      </w:pPr>
      <w:r w:rsidRPr="00F5776E">
        <w:rPr>
          <w:rFonts w:ascii="Calibri" w:eastAsia="Arial" w:hAnsi="Calibri" w:cs="Arial"/>
          <w:b/>
          <w:bCs/>
          <w:spacing w:val="1"/>
          <w:sz w:val="52"/>
          <w:szCs w:val="52"/>
        </w:rPr>
        <w:t xml:space="preserve">Ela Roberts </w:t>
      </w:r>
    </w:p>
    <w:p w14:paraId="7D956367" w14:textId="00BBC925" w:rsidR="00F5776E" w:rsidRDefault="00F5776E" w:rsidP="00F5776E">
      <w:pPr>
        <w:ind w:left="360" w:right="243"/>
        <w:jc w:val="center"/>
        <w:rPr>
          <w:rFonts w:ascii="Calibri" w:eastAsia="Arial" w:hAnsi="Calibri" w:cs="Arial"/>
          <w:b/>
          <w:bCs/>
          <w:spacing w:val="1"/>
          <w:sz w:val="52"/>
          <w:szCs w:val="52"/>
        </w:rPr>
      </w:pPr>
      <w:r w:rsidRPr="00F5776E">
        <w:rPr>
          <w:rFonts w:ascii="Calibri" w:eastAsia="Arial" w:hAnsi="Calibri" w:cs="Arial"/>
          <w:b/>
          <w:bCs/>
          <w:spacing w:val="1"/>
          <w:sz w:val="52"/>
          <w:szCs w:val="52"/>
        </w:rPr>
        <w:t>1900589</w:t>
      </w:r>
    </w:p>
    <w:p w14:paraId="3F204B09" w14:textId="54EB73C2" w:rsidR="00F5776E" w:rsidRDefault="00F5776E" w:rsidP="00F5776E">
      <w:pPr>
        <w:ind w:left="360" w:right="243"/>
        <w:jc w:val="center"/>
        <w:rPr>
          <w:rFonts w:ascii="Calibri" w:eastAsia="Arial" w:hAnsi="Calibri" w:cs="Arial"/>
          <w:b/>
          <w:bCs/>
          <w:spacing w:val="1"/>
          <w:sz w:val="52"/>
          <w:szCs w:val="52"/>
        </w:rPr>
      </w:pPr>
    </w:p>
    <w:p w14:paraId="67C4B676" w14:textId="0098B6AC" w:rsidR="00F5776E" w:rsidRDefault="00F5776E" w:rsidP="00F5776E">
      <w:pPr>
        <w:ind w:left="360" w:right="243"/>
        <w:jc w:val="center"/>
        <w:rPr>
          <w:rFonts w:ascii="Calibri" w:eastAsia="Arial" w:hAnsi="Calibri" w:cs="Arial"/>
          <w:b/>
          <w:bCs/>
          <w:spacing w:val="1"/>
          <w:sz w:val="52"/>
          <w:szCs w:val="52"/>
        </w:rPr>
      </w:pPr>
    </w:p>
    <w:p w14:paraId="7DA483E0" w14:textId="6719F896" w:rsidR="00F5776E" w:rsidRDefault="00F5776E" w:rsidP="00F5776E">
      <w:pPr>
        <w:ind w:left="360" w:right="243"/>
        <w:jc w:val="center"/>
        <w:rPr>
          <w:rFonts w:ascii="Calibri" w:eastAsia="Arial" w:hAnsi="Calibri" w:cs="Arial"/>
          <w:b/>
          <w:bCs/>
          <w:spacing w:val="1"/>
          <w:sz w:val="52"/>
          <w:szCs w:val="52"/>
        </w:rPr>
      </w:pPr>
    </w:p>
    <w:p w14:paraId="4B5DEAAF" w14:textId="77777777" w:rsidR="00C57CBA" w:rsidRPr="00C57CBA" w:rsidRDefault="00C57CBA" w:rsidP="00C57CBA">
      <w:pPr>
        <w:spacing w:line="360" w:lineRule="auto"/>
        <w:rPr>
          <w:rFonts w:eastAsia="Times New Roman" w:cstheme="minorHAnsi"/>
          <w:b/>
          <w:bCs/>
          <w:sz w:val="96"/>
          <w:szCs w:val="96"/>
          <w:lang w:eastAsia="en-GB"/>
        </w:rPr>
      </w:pPr>
    </w:p>
    <w:p w14:paraId="3FA822BC" w14:textId="77777777" w:rsidR="00C57CBA" w:rsidRDefault="00C57CBA" w:rsidP="00A07CA3">
      <w:pPr>
        <w:spacing w:line="360" w:lineRule="auto"/>
        <w:rPr>
          <w:rFonts w:ascii="Calibri" w:eastAsia="Arial" w:hAnsi="Calibri" w:cs="Arial"/>
          <w:b/>
          <w:bCs/>
          <w:spacing w:val="1"/>
          <w:sz w:val="52"/>
          <w:szCs w:val="52"/>
        </w:rPr>
      </w:pPr>
    </w:p>
    <w:p w14:paraId="599774C6" w14:textId="6E49D5C3" w:rsidR="00F5776E" w:rsidRPr="00A07CA3" w:rsidRDefault="00A07CA3" w:rsidP="00A07CA3">
      <w:pPr>
        <w:spacing w:line="360" w:lineRule="auto"/>
        <w:rPr>
          <w:rFonts w:ascii="Calibri" w:eastAsia="Arial" w:hAnsi="Calibri" w:cs="Arial"/>
          <w:b/>
          <w:bCs/>
          <w:spacing w:val="1"/>
          <w:sz w:val="52"/>
          <w:szCs w:val="52"/>
        </w:rPr>
      </w:pPr>
      <w:r>
        <w:rPr>
          <w:rFonts w:ascii="Calibri" w:eastAsia="Arial" w:hAnsi="Calibri" w:cs="Arial"/>
          <w:b/>
          <w:bCs/>
          <w:spacing w:val="1"/>
          <w:sz w:val="52"/>
          <w:szCs w:val="52"/>
        </w:rPr>
        <w:br w:type="page"/>
      </w:r>
      <w:r w:rsidR="00E95168" w:rsidRPr="00E95168">
        <w:rPr>
          <w:rFonts w:eastAsia="Arial" w:cstheme="minorHAnsi"/>
          <w:spacing w:val="1"/>
        </w:rPr>
        <w:lastRenderedPageBreak/>
        <w:t>Throughout history, great leaders have developed various leadership styles for offering direction, implementing initiatives, and motivating others</w:t>
      </w:r>
      <w:r w:rsidR="0010678A" w:rsidRPr="00E95168">
        <w:rPr>
          <w:rFonts w:cstheme="minorHAnsi"/>
          <w:color w:val="000000" w:themeColor="text1"/>
        </w:rPr>
        <w:t>.</w:t>
      </w:r>
      <w:r w:rsidR="009F3173" w:rsidRPr="00714494">
        <w:rPr>
          <w:rFonts w:cstheme="minorHAnsi"/>
          <w:color w:val="000000" w:themeColor="text1"/>
        </w:rPr>
        <w:t xml:space="preserve"> The leadership style you select is critical because it may have a big impact on how your team members approach their job, as well as enhance productivity, improve punctuality, and foster a positive business culture. Some leaders have a distinct style that they employ in all settings. Others like to use different leadership styles based on the scenario or the company's goals. There are many leadership styes, some of the main ones being transformational leadership, transactional leadership, action centred leadership and dictator/Laissez Fair/Autocratic.</w:t>
      </w:r>
    </w:p>
    <w:p w14:paraId="2DF7FD6F" w14:textId="1DC24E3D" w:rsidR="009F3173" w:rsidRPr="00714494" w:rsidRDefault="009F3173" w:rsidP="00714494">
      <w:pPr>
        <w:spacing w:line="360" w:lineRule="auto"/>
        <w:rPr>
          <w:rFonts w:cstheme="minorHAnsi"/>
          <w:color w:val="000000" w:themeColor="text1"/>
        </w:rPr>
      </w:pPr>
    </w:p>
    <w:p w14:paraId="42403581" w14:textId="25A305E2" w:rsidR="009F3173" w:rsidRPr="00714494" w:rsidRDefault="009F3173" w:rsidP="00714494">
      <w:pPr>
        <w:spacing w:line="360" w:lineRule="auto"/>
        <w:rPr>
          <w:rFonts w:cstheme="minorHAnsi"/>
          <w:color w:val="000000" w:themeColor="text1"/>
        </w:rPr>
      </w:pPr>
      <w:r w:rsidRPr="00714494">
        <w:rPr>
          <w:rFonts w:cstheme="minorHAnsi"/>
          <w:color w:val="000000" w:themeColor="text1"/>
        </w:rPr>
        <w:t>A transformational leader serves as an example of how to encourage creativity. The transformational leader creates a strong business culture by inspiring people to make changes that benefit the firm's success. As a transformational leader, you allow your team members to be creative rather than micromanaging them. Giving staff orders and rewarding or punishing them depending on the performance is the foundation of transactional leadership. You may reduce misunderstandings and errors by laying out expectations clearly. It is your obligation as a transactional leader to foster employees' self-motivation (indeed.com, 2020).</w:t>
      </w:r>
    </w:p>
    <w:p w14:paraId="7A2579BA" w14:textId="0ABBD17B" w:rsidR="009F3173" w:rsidRPr="00714494" w:rsidRDefault="009F3173" w:rsidP="00714494">
      <w:pPr>
        <w:spacing w:line="360" w:lineRule="auto"/>
        <w:rPr>
          <w:rFonts w:cstheme="minorHAnsi"/>
          <w:color w:val="000000" w:themeColor="text1"/>
        </w:rPr>
      </w:pPr>
    </w:p>
    <w:p w14:paraId="6260075D" w14:textId="4D8DBBEB" w:rsidR="009F3173" w:rsidRPr="00714494" w:rsidRDefault="00D25257" w:rsidP="00714494">
      <w:pPr>
        <w:spacing w:line="360" w:lineRule="auto"/>
        <w:rPr>
          <w:rFonts w:cstheme="minorHAnsi"/>
          <w:color w:val="000000" w:themeColor="text1"/>
        </w:rPr>
      </w:pPr>
      <w:r w:rsidRPr="00D25257">
        <w:rPr>
          <w:rFonts w:cstheme="minorHAnsi"/>
          <w:color w:val="000000" w:themeColor="text1"/>
        </w:rPr>
        <w:t>In the 1960s, John Adair pioneered the Action Centered Leadership technique. The model is a simple template that may be used to aid with group management and leadership. Action-Centered Leadership is also known as the 3 Circles Model</w:t>
      </w:r>
      <w:r w:rsidR="009F3173" w:rsidRPr="00714494">
        <w:rPr>
          <w:rFonts w:cstheme="minorHAnsi"/>
          <w:color w:val="000000" w:themeColor="text1"/>
        </w:rPr>
        <w:t>. The three aspects of Adair's Action Centered Leadership approach are represented by three overlapping circles, these three consist of Task, team and individual. To be a competent manager or leader, the model suggests that you must understand and apply all three parts of the model. Obviously, because the model is so simple, you will need to modify it to your own scenario – possibly devoting more attention and time to team management than to individual management.</w:t>
      </w:r>
    </w:p>
    <w:p w14:paraId="6DD95F46" w14:textId="48DAAAFB" w:rsidR="009F3173" w:rsidRPr="00714494" w:rsidRDefault="009F3173" w:rsidP="00714494">
      <w:pPr>
        <w:spacing w:line="360" w:lineRule="auto"/>
        <w:rPr>
          <w:rFonts w:cstheme="minorHAnsi"/>
          <w:color w:val="000000" w:themeColor="text1"/>
        </w:rPr>
      </w:pPr>
      <w:r w:rsidRPr="00714494">
        <w:rPr>
          <w:rFonts w:cstheme="minorHAnsi"/>
          <w:color w:val="000000" w:themeColor="text1"/>
        </w:rPr>
        <w:t xml:space="preserve">Dictator leadership is another one that is used often, this approach does not allow for participant participation; the leader makes all of the choices, keeps all crucial information to themselves, and sets the rules. Military, mafia, and street gangs are all examples of this leadership style. When a quick decision must be taken, a dictatorial (authoritarian) leadership style is frequently the most successful. There is no time for participant </w:t>
      </w:r>
      <w:r w:rsidRPr="00714494">
        <w:rPr>
          <w:rFonts w:cstheme="minorHAnsi"/>
          <w:color w:val="000000" w:themeColor="text1"/>
        </w:rPr>
        <w:lastRenderedPageBreak/>
        <w:t>participation or innovation in problem-solving with urgent choices, as there is with other leadership styles (Brinn, 2014).</w:t>
      </w:r>
    </w:p>
    <w:p w14:paraId="07DE3774" w14:textId="73020F91" w:rsidR="007E1693" w:rsidRPr="00714494" w:rsidRDefault="007E1693" w:rsidP="00714494">
      <w:pPr>
        <w:spacing w:line="360" w:lineRule="auto"/>
        <w:rPr>
          <w:rFonts w:cstheme="minorHAnsi"/>
          <w:color w:val="000000" w:themeColor="text1"/>
        </w:rPr>
      </w:pPr>
    </w:p>
    <w:p w14:paraId="311C10E2" w14:textId="5111F829" w:rsidR="007E1693" w:rsidRDefault="00102FA8" w:rsidP="00714494">
      <w:pPr>
        <w:spacing w:line="360" w:lineRule="auto"/>
        <w:rPr>
          <w:rFonts w:cstheme="minorHAnsi"/>
          <w:color w:val="000000" w:themeColor="text1"/>
        </w:rPr>
      </w:pPr>
      <w:r w:rsidRPr="00102FA8">
        <w:rPr>
          <w:rFonts w:cstheme="minorHAnsi"/>
          <w:color w:val="000000" w:themeColor="text1"/>
        </w:rPr>
        <w:t>Laissez-faire leadership, also known as delegative leadership, is a style of leadership in which the leader takes a back seat and allows the group to make its own decisions. This is the sort of leadership that, according to research, results in the lowest levels of group productivity</w:t>
      </w:r>
      <w:r w:rsidR="007E1693" w:rsidRPr="00714494">
        <w:rPr>
          <w:rFonts w:cstheme="minorHAnsi"/>
          <w:color w:val="000000" w:themeColor="text1"/>
        </w:rPr>
        <w:t xml:space="preserve"> (Anbazhagan, 2014</w:t>
      </w:r>
      <w:r>
        <w:rPr>
          <w:rFonts w:cstheme="minorHAnsi"/>
          <w:color w:val="000000" w:themeColor="text1"/>
        </w:rPr>
        <w:t>)</w:t>
      </w:r>
      <w:r w:rsidR="002655E4">
        <w:rPr>
          <w:rFonts w:cstheme="minorHAnsi"/>
          <w:color w:val="000000" w:themeColor="text1"/>
        </w:rPr>
        <w:t xml:space="preserve">. </w:t>
      </w:r>
      <w:r w:rsidR="002655E4" w:rsidRPr="002655E4">
        <w:rPr>
          <w:rFonts w:cstheme="minorHAnsi"/>
          <w:color w:val="000000" w:themeColor="text1"/>
        </w:rPr>
        <w:t>To make laissez-faire leadership more successful, leaders might check in on work performance and give regular feedback</w:t>
      </w:r>
      <w:r w:rsidR="000E105A" w:rsidRPr="00714494">
        <w:rPr>
          <w:rFonts w:cstheme="minorHAnsi"/>
          <w:color w:val="000000" w:themeColor="text1"/>
        </w:rPr>
        <w:t xml:space="preserve"> (Amanchuku et al, 2015).</w:t>
      </w:r>
      <w:r w:rsidR="002A1655" w:rsidRPr="00714494">
        <w:rPr>
          <w:rFonts w:cstheme="minorHAnsi"/>
          <w:color w:val="000000" w:themeColor="text1"/>
        </w:rPr>
        <w:t xml:space="preserve"> Autocratic leadership, often known as authoritarian leadership, is defined by individual authority over all decisions and limited involvement from members of the organisation. Autocratic leaders rarely take input from followers and make decisions based on their own views and opinions. </w:t>
      </w:r>
      <w:r w:rsidR="00703A4E" w:rsidRPr="00703A4E">
        <w:rPr>
          <w:rFonts w:cstheme="minorHAnsi"/>
          <w:color w:val="000000" w:themeColor="text1"/>
        </w:rPr>
        <w:t>Like other leadership styles, the autocratic method has both benefits and drawbacks. While people who use this strategy excessively are often viewed as dominating or dictatorial, this level of control may have benefits and be successful in some contexts</w:t>
      </w:r>
      <w:r w:rsidR="00703A4E">
        <w:rPr>
          <w:rFonts w:cstheme="minorHAnsi"/>
          <w:color w:val="000000" w:themeColor="text1"/>
        </w:rPr>
        <w:t xml:space="preserve"> </w:t>
      </w:r>
      <w:r w:rsidR="002A1655" w:rsidRPr="00714494">
        <w:rPr>
          <w:rFonts w:cstheme="minorHAnsi"/>
          <w:color w:val="000000" w:themeColor="text1"/>
        </w:rPr>
        <w:t>(Cherry, 2020).</w:t>
      </w:r>
    </w:p>
    <w:p w14:paraId="6D12C490" w14:textId="040BB69C" w:rsidR="003E2409" w:rsidRDefault="003E2409" w:rsidP="00714494">
      <w:pPr>
        <w:spacing w:line="360" w:lineRule="auto"/>
        <w:rPr>
          <w:rFonts w:cstheme="minorHAnsi"/>
          <w:color w:val="000000" w:themeColor="text1"/>
        </w:rPr>
      </w:pPr>
    </w:p>
    <w:p w14:paraId="705AD1C2" w14:textId="77777777" w:rsidR="008B3F96" w:rsidRPr="008B3F96" w:rsidRDefault="003E2409" w:rsidP="008B3F96">
      <w:pPr>
        <w:spacing w:line="360" w:lineRule="auto"/>
        <w:rPr>
          <w:rFonts w:eastAsia="Times New Roman" w:cstheme="minorHAnsi"/>
          <w:lang w:eastAsia="en-GB"/>
        </w:rPr>
      </w:pPr>
      <w:r w:rsidRPr="008B3F96">
        <w:rPr>
          <w:rFonts w:cstheme="minorHAnsi"/>
          <w:color w:val="000000" w:themeColor="text1"/>
        </w:rPr>
        <w:t>The most important aspect of school structure is leadership. The environment of working forces accessible in the school, whether it is a private or public school, defines the adaptation of leadership style. Leadership styles differ according to the objective, vision, and aim established by the policymaker for the educational organisation, but leadership is regarded as a complex modern concept</w:t>
      </w:r>
      <w:r w:rsidR="00F80D90" w:rsidRPr="008B3F96">
        <w:rPr>
          <w:rFonts w:cstheme="minorHAnsi"/>
          <w:color w:val="000000" w:themeColor="text1"/>
        </w:rPr>
        <w:t xml:space="preserve"> (Rajbhandari, 2006)</w:t>
      </w:r>
      <w:r w:rsidRPr="008B3F96">
        <w:rPr>
          <w:rFonts w:cstheme="minorHAnsi"/>
          <w:color w:val="000000" w:themeColor="text1"/>
        </w:rPr>
        <w:t>.</w:t>
      </w:r>
      <w:r w:rsidR="003E37C2" w:rsidRPr="008B3F96">
        <w:rPr>
          <w:rFonts w:cstheme="minorHAnsi"/>
          <w:color w:val="000000" w:themeColor="text1"/>
        </w:rPr>
        <w:t xml:space="preserve"> Educational leadership is a multifaceted field of study. Leadership is, without a question, the most researched topic in the behavioural sciences. Still, like a haunting tune, the notions of leadership theory have escaped administrators. The term leadership, according to Yukl (2002), conjures up visions of powerful, dynamic individuals who command successful armies, construct wealthy and influential empires, or change the path of nations. People usually feel that leaders make a difference and want to know why, to put it clearly.</w:t>
      </w:r>
      <w:r w:rsidR="008B3F96" w:rsidRPr="008B3F96">
        <w:rPr>
          <w:rFonts w:cstheme="minorHAnsi"/>
          <w:color w:val="000000" w:themeColor="text1"/>
        </w:rPr>
        <w:t xml:space="preserve"> </w:t>
      </w:r>
      <w:r w:rsidR="008B3F96" w:rsidRPr="008B3F96">
        <w:rPr>
          <w:rFonts w:eastAsia="Times New Roman" w:cstheme="minorHAnsi"/>
          <w:lang w:eastAsia="en-GB"/>
        </w:rPr>
        <w:t>Bass (1990) states that, “leadership is often regarded as the single most important factor in the success or failure of institutions”.</w:t>
      </w:r>
    </w:p>
    <w:p w14:paraId="1F129DB5" w14:textId="77777777" w:rsidR="008B3F96" w:rsidRPr="008B3F96" w:rsidRDefault="008B3F96" w:rsidP="008B3F96">
      <w:pPr>
        <w:spacing w:line="360" w:lineRule="auto"/>
        <w:rPr>
          <w:rFonts w:eastAsia="Times New Roman" w:cstheme="minorHAnsi"/>
          <w:lang w:eastAsia="en-GB"/>
        </w:rPr>
      </w:pPr>
      <w:r w:rsidRPr="008B3F96">
        <w:rPr>
          <w:rFonts w:cstheme="minorHAnsi"/>
          <w:color w:val="000000" w:themeColor="text1"/>
        </w:rPr>
        <w:t xml:space="preserve">According to Ogawa and Scribner (2002), who agree with a large, diversified, and expanding group of stakeholders, </w:t>
      </w:r>
      <w:r w:rsidRPr="008B3F96">
        <w:rPr>
          <w:rFonts w:eastAsia="Times New Roman" w:cstheme="minorHAnsi"/>
          <w:lang w:eastAsia="en-GB"/>
        </w:rPr>
        <w:t>“leaders are largely responsible for school performance”.</w:t>
      </w:r>
    </w:p>
    <w:p w14:paraId="7DCD71EF" w14:textId="2838EC0B" w:rsidR="008275E1" w:rsidRDefault="008275E1" w:rsidP="00714494">
      <w:pPr>
        <w:spacing w:line="360" w:lineRule="auto"/>
        <w:rPr>
          <w:rFonts w:cstheme="minorHAnsi"/>
          <w:color w:val="000000" w:themeColor="text1"/>
        </w:rPr>
      </w:pPr>
    </w:p>
    <w:p w14:paraId="006C8912" w14:textId="5ED33A39" w:rsidR="003E37C2" w:rsidRDefault="003E37C2" w:rsidP="00714494">
      <w:pPr>
        <w:spacing w:line="360" w:lineRule="auto"/>
        <w:rPr>
          <w:rFonts w:cstheme="minorHAnsi"/>
          <w:color w:val="000000" w:themeColor="text1"/>
        </w:rPr>
      </w:pPr>
    </w:p>
    <w:p w14:paraId="686D8FDF" w14:textId="4E354A48" w:rsidR="003E37C2" w:rsidRDefault="003E37C2" w:rsidP="00714494">
      <w:pPr>
        <w:spacing w:line="360" w:lineRule="auto"/>
        <w:rPr>
          <w:rFonts w:cstheme="minorHAnsi"/>
          <w:color w:val="000000" w:themeColor="text1"/>
        </w:rPr>
      </w:pPr>
    </w:p>
    <w:p w14:paraId="6D6F980D" w14:textId="77777777" w:rsidR="003E37C2" w:rsidRDefault="003E37C2" w:rsidP="00714494">
      <w:pPr>
        <w:spacing w:line="360" w:lineRule="auto"/>
        <w:rPr>
          <w:rFonts w:cstheme="minorHAnsi"/>
          <w:color w:val="000000" w:themeColor="text1"/>
        </w:rPr>
      </w:pPr>
    </w:p>
    <w:p w14:paraId="7AD2B826" w14:textId="0C2CA28A" w:rsidR="008275E1" w:rsidRPr="00714494" w:rsidRDefault="000403D7" w:rsidP="00714494">
      <w:pPr>
        <w:spacing w:line="360" w:lineRule="auto"/>
        <w:rPr>
          <w:rFonts w:cstheme="minorHAnsi"/>
          <w:color w:val="000000" w:themeColor="text1"/>
        </w:rPr>
      </w:pPr>
      <w:r w:rsidRPr="000403D7">
        <w:rPr>
          <w:rFonts w:cstheme="minorHAnsi"/>
          <w:color w:val="000000" w:themeColor="text1"/>
        </w:rPr>
        <w:t>Both students and teachers utilize many leadership styles in schools. Bernard M. Bass and Bruce J. Avolio, two pioneering voices in transformational leadership theory, define these leaders as those who coach and motivate both colleagues and followers</w:t>
      </w:r>
      <w:r w:rsidR="00AD757A" w:rsidRPr="00714494">
        <w:rPr>
          <w:rFonts w:cstheme="minorHAnsi"/>
          <w:color w:val="000000" w:themeColor="text1"/>
        </w:rPr>
        <w:t xml:space="preserve"> (2019). </w:t>
      </w:r>
      <w:r w:rsidR="00A5369C" w:rsidRPr="00A5369C">
        <w:rPr>
          <w:rFonts w:cstheme="minorHAnsi"/>
          <w:color w:val="000000" w:themeColor="text1"/>
        </w:rPr>
        <w:t>According to Bass and Avolio, the transformational leadership style views connection development as a vital component of educational institutions' work. Transformational leadership in education empowers students and teachers to stretch and develop in a caring atmosphere.</w:t>
      </w:r>
      <w:r w:rsidR="00A5369C">
        <w:rPr>
          <w:rFonts w:cstheme="minorHAnsi"/>
          <w:color w:val="000000" w:themeColor="text1"/>
        </w:rPr>
        <w:t xml:space="preserve"> </w:t>
      </w:r>
      <w:r w:rsidR="00A2472D" w:rsidRPr="00714494">
        <w:rPr>
          <w:rFonts w:cstheme="minorHAnsi"/>
          <w:color w:val="000000" w:themeColor="text1"/>
        </w:rPr>
        <w:t>One of the advantages of the transformational leadership approach is that it taps into the resources of all members of the school community, especially staff and teachers. The educational force is founded on transformational leaders' professional competency and implementation of excellent teaching practises in their schools. These leaders promote educational transformation by analysing educational design flaws. The educational force is concerned with school counselling, evaluation, and professional development.</w:t>
      </w:r>
      <w:r w:rsidR="006522F5" w:rsidRPr="00714494">
        <w:rPr>
          <w:rFonts w:cstheme="minorHAnsi"/>
          <w:color w:val="000000" w:themeColor="text1"/>
        </w:rPr>
        <w:t xml:space="preserve"> Administrators and teachers have an important symbolic leadership role in their school communities, according to transformational leadership theory.</w:t>
      </w:r>
      <w:r w:rsidR="00036EF7" w:rsidRPr="00714494">
        <w:rPr>
          <w:rFonts w:cstheme="minorHAnsi"/>
          <w:color w:val="000000" w:themeColor="text1"/>
        </w:rPr>
        <w:t xml:space="preserve"> The symbolic force helps all members of the educational community feel like they are part of a close-knit group that shares the objective of establishing the finest possible school ecosystem by providing a feeling of clarity and togetherness.</w:t>
      </w:r>
      <w:r w:rsidR="00C53C4A" w:rsidRPr="00714494">
        <w:rPr>
          <w:rFonts w:cstheme="minorHAnsi"/>
          <w:color w:val="000000" w:themeColor="text1"/>
        </w:rPr>
        <w:t xml:space="preserve"> Symbolism is a vital part of a school atmosphere that encourages learning and personal growth, according to the transformational leadership approach.</w:t>
      </w:r>
    </w:p>
    <w:p w14:paraId="31890EC8" w14:textId="7208E6B2" w:rsidR="00714494" w:rsidRPr="00714494" w:rsidRDefault="00714494" w:rsidP="00714494">
      <w:pPr>
        <w:spacing w:line="360" w:lineRule="auto"/>
        <w:rPr>
          <w:rFonts w:cstheme="minorHAnsi"/>
          <w:color w:val="000000" w:themeColor="text1"/>
        </w:rPr>
      </w:pPr>
    </w:p>
    <w:p w14:paraId="7E40E171" w14:textId="4DF414CA" w:rsidR="001D6F1D" w:rsidRPr="00A23983" w:rsidRDefault="00714494" w:rsidP="00A23983">
      <w:pPr>
        <w:spacing w:line="360" w:lineRule="auto"/>
        <w:rPr>
          <w:rFonts w:eastAsia="Times New Roman" w:cstheme="minorHAnsi"/>
          <w:lang w:eastAsia="en-GB"/>
        </w:rPr>
      </w:pPr>
      <w:r w:rsidRPr="00A23983">
        <w:rPr>
          <w:rFonts w:cstheme="minorHAnsi"/>
          <w:color w:val="000000" w:themeColor="text1"/>
        </w:rPr>
        <w:t xml:space="preserve">In educational institutions, transactional leadership theory is commonly applied. Avolioi, Walumbwa, and Weber all agree that (2009) </w:t>
      </w:r>
      <w:r w:rsidRPr="00A23983">
        <w:rPr>
          <w:rFonts w:eastAsia="Times New Roman" w:cstheme="minorHAnsi"/>
          <w:color w:val="000000" w:themeColor="text1"/>
          <w:lang w:eastAsia="en-GB"/>
        </w:rPr>
        <w:t>transactional leadership is "largely based on the exchange of rewards contingent on performance" (p.427). It's a term that's widely used in the classroom to describe the interaction between instructors and pupils.</w:t>
      </w:r>
      <w:r w:rsidR="001A615A" w:rsidRPr="001A615A">
        <w:t xml:space="preserve"> </w:t>
      </w:r>
      <w:r w:rsidR="001A615A" w:rsidRPr="001A615A">
        <w:rPr>
          <w:rFonts w:eastAsia="Times New Roman" w:cstheme="minorHAnsi"/>
          <w:color w:val="000000" w:themeColor="text1"/>
          <w:lang w:eastAsia="en-GB"/>
        </w:rPr>
        <w:t>Students are expected to finish projects, assignments, or tests well, and if they do, they will obtain high grades or the ability to pass the course</w:t>
      </w:r>
      <w:r w:rsidRPr="00A23983">
        <w:rPr>
          <w:rFonts w:eastAsia="Times New Roman" w:cstheme="minorHAnsi"/>
          <w:color w:val="000000" w:themeColor="text1"/>
          <w:lang w:eastAsia="en-GB"/>
        </w:rPr>
        <w:t>. Outside of the classroom, this approach might be a simple extension of the performance standards at educational institutions.</w:t>
      </w:r>
      <w:r w:rsidR="001D6F1D" w:rsidRPr="00A23983">
        <w:rPr>
          <w:rFonts w:eastAsia="Times New Roman" w:cstheme="minorHAnsi"/>
          <w:color w:val="000000" w:themeColor="text1"/>
          <w:lang w:eastAsia="en-GB"/>
        </w:rPr>
        <w:t xml:space="preserve"> </w:t>
      </w:r>
      <w:r w:rsidR="001D6F1D" w:rsidRPr="00A23983">
        <w:rPr>
          <w:rFonts w:eastAsia="Times New Roman" w:cstheme="minorHAnsi"/>
          <w:color w:val="000000"/>
          <w:lang w:eastAsia="en-GB"/>
        </w:rPr>
        <w:t xml:space="preserve">Cleveland-Innes (2012) states that "change in education to accommodate broader societal change embodies new ways of thinking about access to education, economic issues, accountability, technology in the teaching-learning process, and, most importantly, leadership" (p. 1). To </w:t>
      </w:r>
      <w:r w:rsidR="001D6F1D" w:rsidRPr="00A23983">
        <w:rPr>
          <w:rFonts w:eastAsia="Times New Roman" w:cstheme="minorHAnsi"/>
          <w:color w:val="000000"/>
          <w:lang w:eastAsia="en-GB"/>
        </w:rPr>
        <w:lastRenderedPageBreak/>
        <w:t xml:space="preserve">assist navigate through environmental changes, educational institutions must have a viable and relevant leadership plan. </w:t>
      </w:r>
      <w:r w:rsidR="00A5369C" w:rsidRPr="00A5369C">
        <w:rPr>
          <w:rFonts w:eastAsia="Times New Roman" w:cstheme="minorHAnsi"/>
          <w:color w:val="000000"/>
          <w:lang w:eastAsia="en-GB"/>
        </w:rPr>
        <w:t>Transactional leadership encourages followers to work toward a common objective. On the other side, transactional leadership is only inspirational on a fundamental level, failing to motivate personnel beyond the stated goal and furthering individual progress</w:t>
      </w:r>
      <w:r w:rsidR="00A5369C">
        <w:rPr>
          <w:rFonts w:eastAsia="Times New Roman" w:cstheme="minorHAnsi"/>
          <w:color w:val="000000"/>
          <w:lang w:eastAsia="en-GB"/>
        </w:rPr>
        <w:t xml:space="preserve"> </w:t>
      </w:r>
      <w:r w:rsidR="001D6F1D" w:rsidRPr="00A23983">
        <w:rPr>
          <w:rFonts w:eastAsia="Times New Roman" w:cstheme="minorHAnsi"/>
          <w:color w:val="000000"/>
          <w:lang w:eastAsia="en-GB"/>
        </w:rPr>
        <w:t>(Transactional Leadership Advantages and Disadvantages, 2016). Transactional leaders are less likely to acknowledge or appreciate individuals' achievements beyond the initial incentive objective, and they are less likely to provide an incentive for exceeding the attained target (Benjamin, 2016).</w:t>
      </w:r>
    </w:p>
    <w:p w14:paraId="696EC1DB" w14:textId="77777777" w:rsidR="00FE180E" w:rsidRDefault="00FE180E" w:rsidP="00714494">
      <w:pPr>
        <w:spacing w:line="360" w:lineRule="auto"/>
        <w:rPr>
          <w:rFonts w:eastAsia="Times New Roman" w:cstheme="minorHAnsi"/>
          <w:color w:val="000000" w:themeColor="text1"/>
          <w:lang w:eastAsia="en-GB"/>
        </w:rPr>
      </w:pPr>
    </w:p>
    <w:p w14:paraId="5A489278" w14:textId="7C816061" w:rsidR="00714494" w:rsidRPr="00714494" w:rsidRDefault="00FE180E" w:rsidP="00714494">
      <w:pPr>
        <w:spacing w:line="360" w:lineRule="auto"/>
        <w:rPr>
          <w:rFonts w:eastAsia="Times New Roman" w:cstheme="minorHAnsi"/>
          <w:color w:val="000000" w:themeColor="text1"/>
          <w:lang w:eastAsia="en-GB"/>
        </w:rPr>
      </w:pPr>
      <w:r w:rsidRPr="00FE180E">
        <w:rPr>
          <w:rFonts w:eastAsia="Times New Roman" w:cstheme="minorHAnsi"/>
          <w:color w:val="000000" w:themeColor="text1"/>
          <w:lang w:eastAsia="en-GB"/>
        </w:rPr>
        <w:t>Good leadership can be learned, not just inherited, as action-centered leadership demonstrates.</w:t>
      </w:r>
      <w:r>
        <w:rPr>
          <w:rFonts w:eastAsia="Times New Roman" w:cstheme="minorHAnsi"/>
          <w:color w:val="000000" w:themeColor="text1"/>
          <w:lang w:eastAsia="en-GB"/>
        </w:rPr>
        <w:t xml:space="preserve"> </w:t>
      </w:r>
      <w:r w:rsidRPr="00FE180E">
        <w:rPr>
          <w:rFonts w:eastAsia="Times New Roman" w:cstheme="minorHAnsi"/>
          <w:color w:val="000000" w:themeColor="text1"/>
          <w:lang w:eastAsia="en-GB"/>
        </w:rPr>
        <w:t>It is a handbook on effective leadership and management for individuals in charge of teams, groups, schools, enterprises, or other organisations.</w:t>
      </w:r>
      <w:r>
        <w:rPr>
          <w:rFonts w:eastAsia="Times New Roman" w:cstheme="minorHAnsi"/>
          <w:color w:val="000000" w:themeColor="text1"/>
          <w:lang w:eastAsia="en-GB"/>
        </w:rPr>
        <w:t xml:space="preserve"> </w:t>
      </w:r>
      <w:r w:rsidRPr="00FE180E">
        <w:rPr>
          <w:rFonts w:eastAsia="Times New Roman" w:cstheme="minorHAnsi"/>
          <w:color w:val="000000" w:themeColor="text1"/>
          <w:lang w:eastAsia="en-GB"/>
        </w:rPr>
        <w:t>The task relates to the organization's mission, purpose, and objectives. In a school, this would entail meeting agreed-upon academic and extracurricular objectives on a termly and annual basis. Setting SMART objectives, planning, performance criteria, monitoring, assessment, and keeping everyone on target and on track would be the focus.</w:t>
      </w:r>
      <w:r>
        <w:rPr>
          <w:rFonts w:eastAsia="Times New Roman" w:cstheme="minorHAnsi"/>
          <w:color w:val="000000" w:themeColor="text1"/>
          <w:lang w:eastAsia="en-GB"/>
        </w:rPr>
        <w:t xml:space="preserve"> </w:t>
      </w:r>
      <w:r w:rsidRPr="00FE180E">
        <w:rPr>
          <w:rFonts w:eastAsia="Times New Roman" w:cstheme="minorHAnsi"/>
          <w:color w:val="000000" w:themeColor="text1"/>
          <w:lang w:eastAsia="en-GB"/>
        </w:rPr>
        <w:t>Leaders must never overlook or undervalue the contributions of any individual or group. Along with the three aspects of Action-Centred Leadership, public recognition and awards boost motivation and productivity</w:t>
      </w:r>
      <w:r>
        <w:rPr>
          <w:rFonts w:eastAsia="Times New Roman" w:cstheme="minorHAnsi"/>
          <w:color w:val="000000" w:themeColor="text1"/>
          <w:lang w:eastAsia="en-GB"/>
        </w:rPr>
        <w:t xml:space="preserve"> (Rohn, 2014). </w:t>
      </w:r>
    </w:p>
    <w:p w14:paraId="6B364C83" w14:textId="77777777" w:rsidR="00EA5FE0" w:rsidRDefault="00017BC2" w:rsidP="00C05012">
      <w:pPr>
        <w:spacing w:line="360" w:lineRule="auto"/>
        <w:rPr>
          <w:rFonts w:cstheme="minorHAnsi"/>
          <w:color w:val="000000" w:themeColor="text1"/>
        </w:rPr>
      </w:pPr>
      <w:r>
        <w:rPr>
          <w:rFonts w:cstheme="minorHAnsi"/>
          <w:color w:val="000000" w:themeColor="text1"/>
        </w:rPr>
        <w:t>In schools d</w:t>
      </w:r>
      <w:r w:rsidRPr="00017BC2">
        <w:rPr>
          <w:rFonts w:cstheme="minorHAnsi"/>
          <w:color w:val="000000" w:themeColor="text1"/>
        </w:rPr>
        <w:t>elegative leaders provide little or no advice to group members and let them make their own decisions. While this approach can be useful in cases when group members are highly skilled in a certain field, it frequently leads to a lack of clear duties and motivation. In most cases, this type of leadership is solely employed for delegation in order to keep the school functioning smoothly.</w:t>
      </w:r>
      <w:r>
        <w:rPr>
          <w:rFonts w:cstheme="minorHAnsi"/>
          <w:color w:val="000000" w:themeColor="text1"/>
        </w:rPr>
        <w:t xml:space="preserve"> </w:t>
      </w:r>
      <w:r w:rsidRPr="00017BC2">
        <w:rPr>
          <w:rFonts w:cstheme="minorHAnsi"/>
          <w:color w:val="000000" w:themeColor="text1"/>
        </w:rPr>
        <w:t>When a teacher at a school is unable to complete a task or solve an issue because he/she has too many tasks to keep up with, he/she may adopt this approach. Children under delegative leadership, also known as laissez-faire leadership, are the least productive of the three groups, according to research. This group of kids put greater pressure on the leader, showed less teamwork, and couldn't function independently</w:t>
      </w:r>
      <w:r w:rsidR="00EA5FE0">
        <w:rPr>
          <w:rFonts w:cstheme="minorHAnsi"/>
          <w:color w:val="000000" w:themeColor="text1"/>
        </w:rPr>
        <w:t xml:space="preserve"> (Aruzie, 2018)</w:t>
      </w:r>
      <w:r w:rsidRPr="00017BC2">
        <w:rPr>
          <w:rFonts w:cstheme="minorHAnsi"/>
          <w:color w:val="000000" w:themeColor="text1"/>
        </w:rPr>
        <w:t>.</w:t>
      </w:r>
    </w:p>
    <w:p w14:paraId="5A8724E9" w14:textId="5873A03A" w:rsidR="00714494" w:rsidRDefault="00EA5FE0" w:rsidP="00C05012">
      <w:pPr>
        <w:spacing w:line="360" w:lineRule="auto"/>
        <w:rPr>
          <w:rFonts w:cstheme="minorHAnsi"/>
          <w:color w:val="000000" w:themeColor="text1"/>
        </w:rPr>
      </w:pPr>
      <w:r>
        <w:rPr>
          <w:rFonts w:cstheme="minorHAnsi"/>
          <w:color w:val="000000" w:themeColor="text1"/>
        </w:rPr>
        <w:t xml:space="preserve"> </w:t>
      </w:r>
      <w:r w:rsidRPr="00EA5FE0">
        <w:rPr>
          <w:rFonts w:cstheme="minorHAnsi"/>
          <w:color w:val="000000" w:themeColor="text1"/>
        </w:rPr>
        <w:t xml:space="preserve">A laissez-faire school atmosphere may be more creative and gratifying for individuals participating in the school management system since </w:t>
      </w:r>
      <w:r>
        <w:rPr>
          <w:rFonts w:cstheme="minorHAnsi"/>
          <w:color w:val="000000" w:themeColor="text1"/>
        </w:rPr>
        <w:t xml:space="preserve">a </w:t>
      </w:r>
      <w:r w:rsidRPr="00EA5FE0">
        <w:rPr>
          <w:rFonts w:cstheme="minorHAnsi"/>
          <w:color w:val="000000" w:themeColor="text1"/>
        </w:rPr>
        <w:t xml:space="preserve">head teacher </w:t>
      </w:r>
      <w:r w:rsidR="002655E4">
        <w:rPr>
          <w:rFonts w:cstheme="minorHAnsi"/>
          <w:color w:val="000000" w:themeColor="text1"/>
        </w:rPr>
        <w:t>at</w:t>
      </w:r>
      <w:r>
        <w:rPr>
          <w:rFonts w:cstheme="minorHAnsi"/>
          <w:color w:val="000000" w:themeColor="text1"/>
        </w:rPr>
        <w:t xml:space="preserve"> a school may </w:t>
      </w:r>
      <w:r w:rsidRPr="00EA5FE0">
        <w:rPr>
          <w:rFonts w:cstheme="minorHAnsi"/>
          <w:color w:val="000000" w:themeColor="text1"/>
        </w:rPr>
        <w:t xml:space="preserve">feel that there should be no rules and regulations because everyone has a sense of </w:t>
      </w:r>
      <w:r w:rsidRPr="00EA5FE0">
        <w:rPr>
          <w:rFonts w:cstheme="minorHAnsi"/>
          <w:color w:val="000000" w:themeColor="text1"/>
        </w:rPr>
        <w:lastRenderedPageBreak/>
        <w:t>responsibility.</w:t>
      </w:r>
      <w:r>
        <w:rPr>
          <w:rFonts w:cstheme="minorHAnsi"/>
          <w:color w:val="000000" w:themeColor="text1"/>
        </w:rPr>
        <w:t xml:space="preserve"> </w:t>
      </w:r>
      <w:r w:rsidRPr="00EA5FE0">
        <w:rPr>
          <w:rFonts w:cstheme="minorHAnsi"/>
          <w:color w:val="000000" w:themeColor="text1"/>
        </w:rPr>
        <w:t>The amount to which a head teacher succeeds in achieving the school's objectives, purpose, vision, and philosophy is determined by how he or she applies appropriate management styles to a particular school's situation. The study's overall goal was to determine the impact of laissez-faire leadership on academic achievement</w:t>
      </w:r>
      <w:r w:rsidR="00D42891">
        <w:rPr>
          <w:rFonts w:cstheme="minorHAnsi"/>
          <w:color w:val="000000" w:themeColor="text1"/>
        </w:rPr>
        <w:t xml:space="preserve"> Muturi, 2021)</w:t>
      </w:r>
      <w:r w:rsidRPr="00EA5FE0">
        <w:rPr>
          <w:rFonts w:cstheme="minorHAnsi"/>
          <w:color w:val="000000" w:themeColor="text1"/>
        </w:rPr>
        <w:t>.</w:t>
      </w:r>
      <w:r w:rsidR="00F94BE4">
        <w:rPr>
          <w:rFonts w:cstheme="minorHAnsi"/>
          <w:color w:val="000000" w:themeColor="text1"/>
        </w:rPr>
        <w:t xml:space="preserve"> </w:t>
      </w:r>
      <w:r w:rsidR="00F94BE4" w:rsidRPr="00F94BE4">
        <w:rPr>
          <w:rFonts w:cstheme="minorHAnsi"/>
          <w:color w:val="000000" w:themeColor="text1"/>
        </w:rPr>
        <w:t>Laissez-faire leadership is characterised by a lack of clearly defined decision-making procedures and little participation by the leader in decision-making processes.</w:t>
      </w:r>
      <w:r w:rsidR="00F94BE4">
        <w:rPr>
          <w:rFonts w:cstheme="minorHAnsi"/>
          <w:color w:val="000000" w:themeColor="text1"/>
        </w:rPr>
        <w:t xml:space="preserve"> </w:t>
      </w:r>
      <w:r w:rsidR="00F94BE4" w:rsidRPr="00F94BE4">
        <w:rPr>
          <w:rFonts w:cstheme="minorHAnsi"/>
          <w:color w:val="000000" w:themeColor="text1"/>
        </w:rPr>
        <w:t>Because discussion time is not explicitly regulated, decision-making and school management are inefficient. On the other side, a low level of hostility and disputes in the school community is a strength of this form of leadership.</w:t>
      </w:r>
      <w:r w:rsidR="003E2409" w:rsidRPr="003E2409">
        <w:t xml:space="preserve"> </w:t>
      </w:r>
      <w:r w:rsidR="00B40230" w:rsidRPr="00B40230">
        <w:t>When you're in control of a group of extremely competent employees, this management approach works well.</w:t>
      </w:r>
      <w:r w:rsidR="00B40230">
        <w:t xml:space="preserve">  </w:t>
      </w:r>
      <w:r w:rsidR="003E2409" w:rsidRPr="003E2409">
        <w:rPr>
          <w:rFonts w:cstheme="minorHAnsi"/>
          <w:color w:val="000000" w:themeColor="text1"/>
        </w:rPr>
        <w:t>In many circumstances, team members will be more competent than you are, or may even be proficient in a field you are unfamiliar with</w:t>
      </w:r>
      <w:r w:rsidR="003E2409">
        <w:rPr>
          <w:rFonts w:cstheme="minorHAnsi"/>
          <w:color w:val="000000" w:themeColor="text1"/>
        </w:rPr>
        <w:t xml:space="preserve"> therefore it may not get used as much in schools or with younger children nevertheless could be used more in universities. </w:t>
      </w:r>
    </w:p>
    <w:p w14:paraId="6008EB80" w14:textId="26EA7AF5" w:rsidR="00880BF4" w:rsidRDefault="00880BF4" w:rsidP="00C05012">
      <w:pPr>
        <w:spacing w:line="360" w:lineRule="auto"/>
        <w:rPr>
          <w:rFonts w:cstheme="minorHAnsi"/>
          <w:color w:val="000000" w:themeColor="text1"/>
        </w:rPr>
      </w:pPr>
      <w:r w:rsidRPr="00880BF4">
        <w:rPr>
          <w:rFonts w:cstheme="minorHAnsi"/>
          <w:color w:val="000000" w:themeColor="text1"/>
        </w:rPr>
        <w:t>School regulations that are imposed without debate are more likely to be violated, which is counterproductive when it comes to dealing with misbehaviour and bullying.</w:t>
      </w:r>
      <w:r>
        <w:rPr>
          <w:rFonts w:cstheme="minorHAnsi"/>
          <w:color w:val="000000" w:themeColor="text1"/>
        </w:rPr>
        <w:t xml:space="preserve"> </w:t>
      </w:r>
      <w:r w:rsidRPr="00880BF4">
        <w:rPr>
          <w:rFonts w:cstheme="minorHAnsi"/>
          <w:color w:val="000000" w:themeColor="text1"/>
        </w:rPr>
        <w:t>Autocratic leadership frequently maintains the status quo and adheres to established customs, providing little in the way of innovation and advancement.</w:t>
      </w:r>
      <w:r>
        <w:rPr>
          <w:rFonts w:cstheme="minorHAnsi"/>
          <w:color w:val="000000" w:themeColor="text1"/>
        </w:rPr>
        <w:t xml:space="preserve"> </w:t>
      </w:r>
      <w:r w:rsidRPr="00880BF4">
        <w:rPr>
          <w:rFonts w:cstheme="minorHAnsi"/>
          <w:color w:val="000000" w:themeColor="text1"/>
        </w:rPr>
        <w:t>In autocratically governed schools, academic achievements are low because pupils' particular needs for assistance and encouragement are ignored.</w:t>
      </w:r>
      <w:r w:rsidR="00DB6EC0">
        <w:rPr>
          <w:rFonts w:cstheme="minorHAnsi"/>
          <w:color w:val="000000" w:themeColor="text1"/>
        </w:rPr>
        <w:t xml:space="preserve"> </w:t>
      </w:r>
      <w:r w:rsidR="00DB6EC0" w:rsidRPr="00DB6EC0">
        <w:rPr>
          <w:rFonts w:cstheme="minorHAnsi"/>
          <w:color w:val="000000" w:themeColor="text1"/>
        </w:rPr>
        <w:t>This technique, in contrast to democracy, is used to persuade people to adopt a specific viewpoint. People that apply this at school or in the classroom are self-assured and like motivating others to improve.</w:t>
      </w:r>
      <w:r w:rsidR="00DB6EC0">
        <w:rPr>
          <w:rFonts w:cstheme="minorHAnsi"/>
          <w:color w:val="000000" w:themeColor="text1"/>
        </w:rPr>
        <w:t xml:space="preserve"> </w:t>
      </w:r>
      <w:r w:rsidR="00F23000" w:rsidRPr="00F23000">
        <w:rPr>
          <w:rFonts w:cstheme="minorHAnsi"/>
          <w:color w:val="000000" w:themeColor="text1"/>
        </w:rPr>
        <w:t>This sort of leadership style is very beneficial to a school if a new vision or fundamental adjustments are required. The 'leader' decides what this transition would involve and then motivates others to pursue it.</w:t>
      </w:r>
      <w:r w:rsidR="00F23000">
        <w:rPr>
          <w:rFonts w:cstheme="minorHAnsi"/>
          <w:color w:val="000000" w:themeColor="text1"/>
        </w:rPr>
        <w:t xml:space="preserve"> </w:t>
      </w:r>
      <w:r w:rsidR="007775F3" w:rsidRPr="007775F3">
        <w:rPr>
          <w:rFonts w:cstheme="minorHAnsi"/>
          <w:color w:val="000000" w:themeColor="text1"/>
        </w:rPr>
        <w:t xml:space="preserve">The decision is autocratic if a school's head teacher makes a choice without consulting or obtaining opinion from the instructors. Because the method does not solicit teacher feedback, it is rarely acceptable in secondary schools unless immediate action is </w:t>
      </w:r>
      <w:r w:rsidR="008B7F73" w:rsidRPr="007775F3">
        <w:rPr>
          <w:rFonts w:cstheme="minorHAnsi"/>
          <w:color w:val="000000" w:themeColor="text1"/>
        </w:rPr>
        <w:t>required,</w:t>
      </w:r>
      <w:r w:rsidR="007775F3" w:rsidRPr="007775F3">
        <w:rPr>
          <w:rFonts w:cstheme="minorHAnsi"/>
          <w:color w:val="000000" w:themeColor="text1"/>
        </w:rPr>
        <w:t xml:space="preserve"> and instructor input is unavailable.</w:t>
      </w:r>
    </w:p>
    <w:p w14:paraId="76A62A5C" w14:textId="5FB41118" w:rsidR="008B7F73" w:rsidRDefault="008B7F73" w:rsidP="00C05012">
      <w:pPr>
        <w:spacing w:line="360" w:lineRule="auto"/>
        <w:rPr>
          <w:rFonts w:cstheme="minorHAnsi"/>
          <w:color w:val="000000" w:themeColor="text1"/>
        </w:rPr>
      </w:pPr>
    </w:p>
    <w:p w14:paraId="1A00A15C" w14:textId="102E3762" w:rsidR="008B7F73" w:rsidRDefault="008B7F73" w:rsidP="00C05012">
      <w:pPr>
        <w:spacing w:line="360" w:lineRule="auto"/>
        <w:rPr>
          <w:rFonts w:cstheme="minorHAnsi"/>
          <w:color w:val="000000" w:themeColor="text1"/>
        </w:rPr>
      </w:pPr>
      <w:r w:rsidRPr="008B7F73">
        <w:rPr>
          <w:rFonts w:cstheme="minorHAnsi"/>
          <w:color w:val="000000" w:themeColor="text1"/>
        </w:rPr>
        <w:t>Education leadership may play an important role in establishing a healthy school culture. It can also have an impact on student success and learning.</w:t>
      </w:r>
      <w:r>
        <w:rPr>
          <w:rFonts w:cstheme="minorHAnsi"/>
          <w:color w:val="000000" w:themeColor="text1"/>
        </w:rPr>
        <w:t xml:space="preserve"> </w:t>
      </w:r>
      <w:r w:rsidRPr="008B7F73">
        <w:rPr>
          <w:rFonts w:cstheme="minorHAnsi"/>
          <w:color w:val="000000" w:themeColor="text1"/>
        </w:rPr>
        <w:t xml:space="preserve">Effective school leadership is becoming more widely recognised as a critical component of long-term educational change. Education leaders may convert a failing school into a successful one with the correct </w:t>
      </w:r>
      <w:r w:rsidRPr="008B7F73">
        <w:rPr>
          <w:rFonts w:cstheme="minorHAnsi"/>
          <w:color w:val="000000" w:themeColor="text1"/>
        </w:rPr>
        <w:lastRenderedPageBreak/>
        <w:t>leadership style.</w:t>
      </w:r>
      <w:r w:rsidR="00390F9B">
        <w:rPr>
          <w:rFonts w:cstheme="minorHAnsi"/>
          <w:color w:val="000000" w:themeColor="text1"/>
        </w:rPr>
        <w:t xml:space="preserve"> </w:t>
      </w:r>
      <w:r w:rsidR="00390F9B" w:rsidRPr="00390F9B">
        <w:rPr>
          <w:rFonts w:cstheme="minorHAnsi"/>
          <w:color w:val="000000" w:themeColor="text1"/>
        </w:rPr>
        <w:t>Adopting and honing an effective leadership style is critical. Some ways to schooling may be more effective than others.</w:t>
      </w:r>
      <w:r w:rsidR="00390F9B">
        <w:rPr>
          <w:rFonts w:cstheme="minorHAnsi"/>
          <w:color w:val="000000" w:themeColor="text1"/>
        </w:rPr>
        <w:t xml:space="preserve"> </w:t>
      </w:r>
      <w:r w:rsidR="00390F9B" w:rsidRPr="00390F9B">
        <w:rPr>
          <w:rFonts w:cstheme="minorHAnsi"/>
          <w:color w:val="000000" w:themeColor="text1"/>
        </w:rPr>
        <w:t xml:space="preserve">Choosing a leadership style </w:t>
      </w:r>
      <w:r w:rsidR="00390F9B">
        <w:rPr>
          <w:rFonts w:cstheme="minorHAnsi"/>
          <w:color w:val="000000" w:themeColor="text1"/>
        </w:rPr>
        <w:t xml:space="preserve">will </w:t>
      </w:r>
      <w:r w:rsidR="00390F9B" w:rsidRPr="00390F9B">
        <w:rPr>
          <w:rFonts w:cstheme="minorHAnsi"/>
          <w:color w:val="000000" w:themeColor="text1"/>
        </w:rPr>
        <w:t>assist you in determining how to make choices, prioritise goals, and engage with people.</w:t>
      </w:r>
      <w:r w:rsidR="00390F9B">
        <w:rPr>
          <w:rFonts w:cstheme="minorHAnsi"/>
          <w:color w:val="000000" w:themeColor="text1"/>
        </w:rPr>
        <w:t xml:space="preserve"> </w:t>
      </w:r>
      <w:r w:rsidR="00390F9B" w:rsidRPr="00390F9B">
        <w:rPr>
          <w:rFonts w:cstheme="minorHAnsi"/>
          <w:color w:val="000000" w:themeColor="text1"/>
        </w:rPr>
        <w:t>You could be able to handle complicated problems, resolve disagreements swiftly, change the path of a school, or even revolutionise the entire system if you adopt the correct leadership style for the occasion.</w:t>
      </w:r>
    </w:p>
    <w:p w14:paraId="580F51A3" w14:textId="5EBBCC67" w:rsidR="0083246F" w:rsidRDefault="0083246F" w:rsidP="00C05012">
      <w:pPr>
        <w:spacing w:line="360" w:lineRule="auto"/>
        <w:rPr>
          <w:rFonts w:cstheme="minorHAnsi"/>
          <w:color w:val="000000" w:themeColor="text1"/>
        </w:rPr>
      </w:pPr>
    </w:p>
    <w:p w14:paraId="3BC5F2A2" w14:textId="77777777" w:rsidR="0083246F" w:rsidRDefault="0083246F" w:rsidP="0083246F">
      <w:pPr>
        <w:rPr>
          <w:b/>
          <w:bCs/>
          <w:sz w:val="28"/>
          <w:szCs w:val="28"/>
        </w:rPr>
      </w:pPr>
    </w:p>
    <w:p w14:paraId="1BBAEB7E" w14:textId="77777777" w:rsidR="0083246F" w:rsidRDefault="0083246F" w:rsidP="0083246F">
      <w:pPr>
        <w:rPr>
          <w:b/>
          <w:bCs/>
          <w:sz w:val="28"/>
          <w:szCs w:val="28"/>
        </w:rPr>
      </w:pPr>
    </w:p>
    <w:p w14:paraId="3FAFCFC4" w14:textId="77777777" w:rsidR="0083246F" w:rsidRDefault="0083246F" w:rsidP="0083246F">
      <w:pPr>
        <w:rPr>
          <w:b/>
          <w:bCs/>
          <w:sz w:val="28"/>
          <w:szCs w:val="28"/>
        </w:rPr>
      </w:pPr>
    </w:p>
    <w:p w14:paraId="7DBD1C63" w14:textId="77777777" w:rsidR="0083246F" w:rsidRDefault="0083246F" w:rsidP="0083246F">
      <w:pPr>
        <w:rPr>
          <w:b/>
          <w:bCs/>
          <w:sz w:val="28"/>
          <w:szCs w:val="28"/>
        </w:rPr>
      </w:pPr>
    </w:p>
    <w:p w14:paraId="4F1B5463" w14:textId="77777777" w:rsidR="0083246F" w:rsidRDefault="0083246F" w:rsidP="0083246F">
      <w:pPr>
        <w:rPr>
          <w:b/>
          <w:bCs/>
          <w:sz w:val="28"/>
          <w:szCs w:val="28"/>
        </w:rPr>
      </w:pPr>
    </w:p>
    <w:p w14:paraId="0759843E" w14:textId="77777777" w:rsidR="0083246F" w:rsidRDefault="0083246F" w:rsidP="0083246F">
      <w:pPr>
        <w:rPr>
          <w:b/>
          <w:bCs/>
          <w:sz w:val="28"/>
          <w:szCs w:val="28"/>
        </w:rPr>
      </w:pPr>
    </w:p>
    <w:p w14:paraId="0D60DCD7" w14:textId="77777777" w:rsidR="0083246F" w:rsidRDefault="0083246F" w:rsidP="0083246F">
      <w:pPr>
        <w:rPr>
          <w:b/>
          <w:bCs/>
          <w:sz w:val="28"/>
          <w:szCs w:val="28"/>
        </w:rPr>
      </w:pPr>
    </w:p>
    <w:p w14:paraId="4C8D23C6" w14:textId="77777777" w:rsidR="0083246F" w:rsidRDefault="0083246F" w:rsidP="0083246F">
      <w:pPr>
        <w:rPr>
          <w:b/>
          <w:bCs/>
          <w:sz w:val="28"/>
          <w:szCs w:val="28"/>
        </w:rPr>
      </w:pPr>
    </w:p>
    <w:p w14:paraId="36A5A4D9" w14:textId="77777777" w:rsidR="0083246F" w:rsidRDefault="0083246F" w:rsidP="0083246F">
      <w:pPr>
        <w:rPr>
          <w:b/>
          <w:bCs/>
          <w:sz w:val="28"/>
          <w:szCs w:val="28"/>
        </w:rPr>
      </w:pPr>
    </w:p>
    <w:p w14:paraId="433EF319" w14:textId="77777777" w:rsidR="0083246F" w:rsidRDefault="0083246F" w:rsidP="0083246F">
      <w:pPr>
        <w:rPr>
          <w:b/>
          <w:bCs/>
          <w:sz w:val="28"/>
          <w:szCs w:val="28"/>
        </w:rPr>
      </w:pPr>
    </w:p>
    <w:p w14:paraId="79F44E65" w14:textId="77777777" w:rsidR="0083246F" w:rsidRDefault="0083246F" w:rsidP="0083246F">
      <w:pPr>
        <w:rPr>
          <w:b/>
          <w:bCs/>
          <w:sz w:val="28"/>
          <w:szCs w:val="28"/>
        </w:rPr>
      </w:pPr>
    </w:p>
    <w:p w14:paraId="6FE3B17E" w14:textId="77777777" w:rsidR="0083246F" w:rsidRDefault="0083246F" w:rsidP="0083246F">
      <w:pPr>
        <w:rPr>
          <w:b/>
          <w:bCs/>
          <w:sz w:val="28"/>
          <w:szCs w:val="28"/>
        </w:rPr>
      </w:pPr>
    </w:p>
    <w:p w14:paraId="3266ACBD" w14:textId="77777777" w:rsidR="0083246F" w:rsidRDefault="0083246F" w:rsidP="0083246F">
      <w:pPr>
        <w:rPr>
          <w:b/>
          <w:bCs/>
          <w:sz w:val="28"/>
          <w:szCs w:val="28"/>
        </w:rPr>
      </w:pPr>
    </w:p>
    <w:p w14:paraId="498F242A" w14:textId="77777777" w:rsidR="0083246F" w:rsidRDefault="0083246F" w:rsidP="0083246F">
      <w:pPr>
        <w:rPr>
          <w:b/>
          <w:bCs/>
          <w:sz w:val="28"/>
          <w:szCs w:val="28"/>
        </w:rPr>
      </w:pPr>
    </w:p>
    <w:p w14:paraId="11833C64" w14:textId="77777777" w:rsidR="0083246F" w:rsidRDefault="0083246F" w:rsidP="0083246F">
      <w:pPr>
        <w:rPr>
          <w:b/>
          <w:bCs/>
          <w:sz w:val="28"/>
          <w:szCs w:val="28"/>
        </w:rPr>
      </w:pPr>
    </w:p>
    <w:p w14:paraId="76510D9A" w14:textId="77777777" w:rsidR="0083246F" w:rsidRDefault="0083246F" w:rsidP="0083246F">
      <w:pPr>
        <w:rPr>
          <w:b/>
          <w:bCs/>
          <w:sz w:val="28"/>
          <w:szCs w:val="28"/>
        </w:rPr>
      </w:pPr>
    </w:p>
    <w:p w14:paraId="3FA75078" w14:textId="77777777" w:rsidR="0083246F" w:rsidRDefault="0083246F" w:rsidP="0083246F">
      <w:pPr>
        <w:rPr>
          <w:b/>
          <w:bCs/>
          <w:sz w:val="28"/>
          <w:szCs w:val="28"/>
        </w:rPr>
      </w:pPr>
    </w:p>
    <w:p w14:paraId="37B61802" w14:textId="77777777" w:rsidR="0083246F" w:rsidRDefault="0083246F" w:rsidP="0083246F">
      <w:pPr>
        <w:rPr>
          <w:b/>
          <w:bCs/>
          <w:sz w:val="28"/>
          <w:szCs w:val="28"/>
        </w:rPr>
      </w:pPr>
    </w:p>
    <w:p w14:paraId="76F960F5" w14:textId="77777777" w:rsidR="0083246F" w:rsidRDefault="0083246F" w:rsidP="0083246F">
      <w:pPr>
        <w:rPr>
          <w:b/>
          <w:bCs/>
          <w:sz w:val="28"/>
          <w:szCs w:val="28"/>
        </w:rPr>
      </w:pPr>
    </w:p>
    <w:p w14:paraId="03B57586" w14:textId="77777777" w:rsidR="0083246F" w:rsidRDefault="0083246F" w:rsidP="0083246F">
      <w:pPr>
        <w:rPr>
          <w:b/>
          <w:bCs/>
          <w:sz w:val="28"/>
          <w:szCs w:val="28"/>
        </w:rPr>
      </w:pPr>
    </w:p>
    <w:p w14:paraId="7F8DF4D0" w14:textId="77777777" w:rsidR="0083246F" w:rsidRDefault="0083246F" w:rsidP="0083246F">
      <w:pPr>
        <w:rPr>
          <w:b/>
          <w:bCs/>
          <w:sz w:val="28"/>
          <w:szCs w:val="28"/>
        </w:rPr>
      </w:pPr>
    </w:p>
    <w:p w14:paraId="0644D9FE" w14:textId="77777777" w:rsidR="0083246F" w:rsidRDefault="0083246F" w:rsidP="0083246F">
      <w:pPr>
        <w:rPr>
          <w:b/>
          <w:bCs/>
          <w:sz w:val="28"/>
          <w:szCs w:val="28"/>
        </w:rPr>
      </w:pPr>
    </w:p>
    <w:p w14:paraId="2EDDD7C2" w14:textId="77777777" w:rsidR="0083246F" w:rsidRDefault="0083246F" w:rsidP="0083246F">
      <w:pPr>
        <w:rPr>
          <w:b/>
          <w:bCs/>
          <w:sz w:val="28"/>
          <w:szCs w:val="28"/>
        </w:rPr>
      </w:pPr>
    </w:p>
    <w:p w14:paraId="2B6A8C75" w14:textId="77777777" w:rsidR="0083246F" w:rsidRDefault="0083246F" w:rsidP="0083246F">
      <w:pPr>
        <w:rPr>
          <w:b/>
          <w:bCs/>
          <w:sz w:val="28"/>
          <w:szCs w:val="28"/>
        </w:rPr>
      </w:pPr>
    </w:p>
    <w:p w14:paraId="2ABF32A3" w14:textId="77777777" w:rsidR="0083246F" w:rsidRDefault="0083246F" w:rsidP="0083246F">
      <w:pPr>
        <w:rPr>
          <w:b/>
          <w:bCs/>
          <w:sz w:val="28"/>
          <w:szCs w:val="28"/>
        </w:rPr>
      </w:pPr>
    </w:p>
    <w:p w14:paraId="011B9217" w14:textId="77777777" w:rsidR="0083246F" w:rsidRDefault="0083246F" w:rsidP="0083246F">
      <w:pPr>
        <w:rPr>
          <w:b/>
          <w:bCs/>
          <w:sz w:val="28"/>
          <w:szCs w:val="28"/>
        </w:rPr>
      </w:pPr>
    </w:p>
    <w:p w14:paraId="79B9156D" w14:textId="77777777" w:rsidR="0083246F" w:rsidRDefault="0083246F" w:rsidP="0083246F">
      <w:pPr>
        <w:rPr>
          <w:b/>
          <w:bCs/>
          <w:sz w:val="28"/>
          <w:szCs w:val="28"/>
        </w:rPr>
      </w:pPr>
    </w:p>
    <w:p w14:paraId="2D6E4459" w14:textId="77777777" w:rsidR="0083246F" w:rsidRDefault="0083246F" w:rsidP="0083246F">
      <w:pPr>
        <w:rPr>
          <w:b/>
          <w:bCs/>
          <w:sz w:val="28"/>
          <w:szCs w:val="28"/>
        </w:rPr>
      </w:pPr>
    </w:p>
    <w:p w14:paraId="25226D4E" w14:textId="298EF3D8" w:rsidR="0083246F" w:rsidRDefault="0083246F" w:rsidP="0083246F">
      <w:pPr>
        <w:rPr>
          <w:b/>
          <w:bCs/>
          <w:sz w:val="28"/>
          <w:szCs w:val="28"/>
        </w:rPr>
      </w:pPr>
    </w:p>
    <w:p w14:paraId="6C2D5D96" w14:textId="236C4592" w:rsidR="007F09F8" w:rsidRDefault="007F09F8" w:rsidP="0083246F">
      <w:pPr>
        <w:rPr>
          <w:b/>
          <w:bCs/>
          <w:sz w:val="28"/>
          <w:szCs w:val="28"/>
        </w:rPr>
      </w:pPr>
    </w:p>
    <w:p w14:paraId="0BB5B21B" w14:textId="547E74E6" w:rsidR="007F09F8" w:rsidRDefault="007F09F8" w:rsidP="0083246F">
      <w:pPr>
        <w:rPr>
          <w:b/>
          <w:bCs/>
          <w:sz w:val="28"/>
          <w:szCs w:val="28"/>
        </w:rPr>
      </w:pPr>
    </w:p>
    <w:p w14:paraId="12577326" w14:textId="77777777" w:rsidR="007F09F8" w:rsidRDefault="007F09F8" w:rsidP="0083246F">
      <w:pPr>
        <w:rPr>
          <w:b/>
          <w:bCs/>
          <w:sz w:val="28"/>
          <w:szCs w:val="28"/>
        </w:rPr>
      </w:pPr>
    </w:p>
    <w:p w14:paraId="7CE907CB" w14:textId="77777777" w:rsidR="0083246F" w:rsidRDefault="0083246F" w:rsidP="0083246F">
      <w:pPr>
        <w:rPr>
          <w:b/>
          <w:bCs/>
          <w:sz w:val="28"/>
          <w:szCs w:val="28"/>
        </w:rPr>
      </w:pPr>
    </w:p>
    <w:p w14:paraId="66F9B054" w14:textId="34C822BA" w:rsidR="0083246F" w:rsidRPr="00142958" w:rsidRDefault="0083246F" w:rsidP="0083246F">
      <w:pPr>
        <w:rPr>
          <w:b/>
          <w:bCs/>
          <w:sz w:val="28"/>
          <w:szCs w:val="28"/>
        </w:rPr>
      </w:pPr>
      <w:r w:rsidRPr="00142958">
        <w:rPr>
          <w:b/>
          <w:bCs/>
          <w:sz w:val="28"/>
          <w:szCs w:val="28"/>
        </w:rPr>
        <w:t>References</w:t>
      </w:r>
    </w:p>
    <w:p w14:paraId="13EE81C7" w14:textId="77777777" w:rsidR="0083246F" w:rsidRPr="00650BB3" w:rsidRDefault="0083246F" w:rsidP="0083246F">
      <w:pPr>
        <w:spacing w:line="360" w:lineRule="auto"/>
        <w:rPr>
          <w:rFonts w:cstheme="minorHAnsi"/>
        </w:rPr>
      </w:pPr>
    </w:p>
    <w:p w14:paraId="3FF55B0D" w14:textId="77777777" w:rsidR="0083246F" w:rsidRPr="00E15B51" w:rsidRDefault="0083246F" w:rsidP="0083246F">
      <w:pPr>
        <w:pStyle w:val="NormalWeb"/>
        <w:shd w:val="clear" w:color="auto" w:fill="FFFFFF"/>
        <w:spacing w:before="0" w:beforeAutospacing="0" w:after="0" w:afterAutospacing="0" w:line="360" w:lineRule="auto"/>
        <w:textAlignment w:val="baseline"/>
        <w:rPr>
          <w:rFonts w:asciiTheme="minorHAnsi" w:hAnsiTheme="minorHAnsi" w:cstheme="minorHAnsi"/>
          <w:color w:val="000000" w:themeColor="text1"/>
        </w:rPr>
      </w:pPr>
      <w:r w:rsidRPr="00E15B51">
        <w:rPr>
          <w:rFonts w:asciiTheme="minorHAnsi" w:hAnsiTheme="minorHAnsi" w:cstheme="minorHAnsi"/>
          <w:color w:val="000000" w:themeColor="text1"/>
        </w:rPr>
        <w:t>Amanchukwu RN, Stanley GJ, Ololube NP. </w:t>
      </w:r>
      <w:hyperlink r:id="rId8" w:tgtFrame="_blank" w:history="1">
        <w:r w:rsidRPr="00E15B51">
          <w:rPr>
            <w:rStyle w:val="Hyperlink"/>
            <w:rFonts w:asciiTheme="minorHAnsi" w:hAnsiTheme="minorHAnsi" w:cstheme="minorHAnsi"/>
            <w:color w:val="000000" w:themeColor="text1"/>
          </w:rPr>
          <w:t>A review of leadership theories, principles and styles and their relevance to educational management</w:t>
        </w:r>
      </w:hyperlink>
      <w:r w:rsidRPr="00E15B51">
        <w:rPr>
          <w:rFonts w:asciiTheme="minorHAnsi" w:hAnsiTheme="minorHAnsi" w:cstheme="minorHAnsi"/>
          <w:color w:val="000000" w:themeColor="text1"/>
        </w:rPr>
        <w:t>. </w:t>
      </w:r>
      <w:r w:rsidRPr="00E15B51">
        <w:rPr>
          <w:rStyle w:val="Emphasis"/>
          <w:rFonts w:asciiTheme="minorHAnsi" w:hAnsiTheme="minorHAnsi" w:cstheme="minorHAnsi"/>
          <w:color w:val="000000" w:themeColor="text1"/>
          <w:bdr w:val="none" w:sz="0" w:space="0" w:color="auto" w:frame="1"/>
        </w:rPr>
        <w:t>Management</w:t>
      </w:r>
      <w:r w:rsidRPr="00E15B51">
        <w:rPr>
          <w:rFonts w:asciiTheme="minorHAnsi" w:hAnsiTheme="minorHAnsi" w:cstheme="minorHAnsi"/>
          <w:color w:val="000000" w:themeColor="text1"/>
        </w:rPr>
        <w:t>. 2015;5(1):6-14. doi:10.5923/j.mm.20150501.02 [Accessed 26 December 2021]</w:t>
      </w:r>
    </w:p>
    <w:p w14:paraId="42B2DE8F" w14:textId="77777777" w:rsidR="0083246F" w:rsidRPr="00E15B51" w:rsidRDefault="0083246F" w:rsidP="0083246F">
      <w:pPr>
        <w:pStyle w:val="NormalWeb"/>
        <w:shd w:val="clear" w:color="auto" w:fill="FFFFFF"/>
        <w:spacing w:before="0" w:beforeAutospacing="0" w:after="0" w:afterAutospacing="0" w:line="360" w:lineRule="auto"/>
        <w:textAlignment w:val="baseline"/>
        <w:rPr>
          <w:rFonts w:asciiTheme="minorHAnsi" w:hAnsiTheme="minorHAnsi" w:cstheme="minorHAnsi"/>
          <w:color w:val="000000" w:themeColor="text1"/>
        </w:rPr>
      </w:pPr>
    </w:p>
    <w:p w14:paraId="6310EFCF" w14:textId="77777777" w:rsidR="0083246F" w:rsidRPr="00E15B51" w:rsidRDefault="0083246F" w:rsidP="0083246F">
      <w:pPr>
        <w:pStyle w:val="NormalWeb"/>
        <w:shd w:val="clear" w:color="auto" w:fill="FFFFFF"/>
        <w:spacing w:before="0" w:beforeAutospacing="0" w:after="0" w:afterAutospacing="0" w:line="360" w:lineRule="auto"/>
        <w:textAlignment w:val="baseline"/>
        <w:rPr>
          <w:rFonts w:asciiTheme="minorHAnsi" w:hAnsiTheme="minorHAnsi" w:cstheme="minorHAnsi"/>
          <w:color w:val="000000" w:themeColor="text1"/>
        </w:rPr>
      </w:pPr>
      <w:r w:rsidRPr="00E15B51">
        <w:rPr>
          <w:rFonts w:asciiTheme="minorHAnsi" w:hAnsiTheme="minorHAnsi" w:cstheme="minorHAnsi"/>
          <w:color w:val="000000" w:themeColor="text1"/>
        </w:rPr>
        <w:t>Anbazhagan S, Kotur BR. </w:t>
      </w:r>
      <w:hyperlink r:id="rId9" w:tgtFrame="_blank" w:history="1">
        <w:r w:rsidRPr="00E15B51">
          <w:rPr>
            <w:rStyle w:val="Hyperlink"/>
            <w:rFonts w:asciiTheme="minorHAnsi" w:hAnsiTheme="minorHAnsi" w:cstheme="minorHAnsi"/>
            <w:color w:val="000000" w:themeColor="text1"/>
          </w:rPr>
          <w:t>Worker productivity, leadership style relationship</w:t>
        </w:r>
      </w:hyperlink>
      <w:r w:rsidRPr="00E15B51">
        <w:rPr>
          <w:rFonts w:asciiTheme="minorHAnsi" w:hAnsiTheme="minorHAnsi" w:cstheme="minorHAnsi"/>
          <w:color w:val="000000" w:themeColor="text1"/>
        </w:rPr>
        <w:t>. </w:t>
      </w:r>
      <w:r w:rsidRPr="00E15B51">
        <w:rPr>
          <w:rStyle w:val="Emphasis"/>
          <w:rFonts w:asciiTheme="minorHAnsi" w:hAnsiTheme="minorHAnsi" w:cstheme="minorHAnsi"/>
          <w:color w:val="000000" w:themeColor="text1"/>
          <w:bdr w:val="none" w:sz="0" w:space="0" w:color="auto" w:frame="1"/>
        </w:rPr>
        <w:t>IOSR-JBM</w:t>
      </w:r>
      <w:r w:rsidRPr="00E15B51">
        <w:rPr>
          <w:rFonts w:asciiTheme="minorHAnsi" w:hAnsiTheme="minorHAnsi" w:cstheme="minorHAnsi"/>
          <w:color w:val="000000" w:themeColor="text1"/>
        </w:rPr>
        <w:t>. 2014;16(8):62-70. doi:10.9790/487x-16846270 [Accessed 2 January 2022]</w:t>
      </w:r>
    </w:p>
    <w:p w14:paraId="1BCCCC91" w14:textId="77777777" w:rsidR="0083246F" w:rsidRPr="00142958" w:rsidRDefault="0083246F" w:rsidP="0083246F">
      <w:pPr>
        <w:pStyle w:val="NormalWeb"/>
        <w:shd w:val="clear" w:color="auto" w:fill="FFFFFF"/>
        <w:spacing w:before="0" w:beforeAutospacing="0" w:after="0" w:afterAutospacing="0" w:line="360" w:lineRule="auto"/>
        <w:textAlignment w:val="baseline"/>
        <w:rPr>
          <w:rFonts w:asciiTheme="minorHAnsi" w:hAnsiTheme="minorHAnsi" w:cstheme="minorHAnsi"/>
          <w:color w:val="424242"/>
        </w:rPr>
      </w:pPr>
    </w:p>
    <w:p w14:paraId="1AD08D87" w14:textId="77777777" w:rsidR="0083246F" w:rsidRDefault="0083246F" w:rsidP="0083246F">
      <w:pPr>
        <w:spacing w:line="360" w:lineRule="auto"/>
        <w:rPr>
          <w:rFonts w:cstheme="minorHAnsi"/>
        </w:rPr>
      </w:pPr>
      <w:r w:rsidRPr="00142958">
        <w:rPr>
          <w:rFonts w:cstheme="minorHAnsi"/>
          <w:color w:val="000000"/>
        </w:rPr>
        <w:t>Avolioi, B., Walumbwa, F., &amp; Weber, T. J. (2009). Leadership: Current theories, research, and future directions. Management Department Faculty Publications</w:t>
      </w:r>
      <w:r w:rsidRPr="00142958">
        <w:rPr>
          <w:rStyle w:val="Emphasis"/>
          <w:rFonts w:cstheme="minorHAnsi"/>
          <w:color w:val="000000"/>
        </w:rPr>
        <w:t>, 37. </w:t>
      </w:r>
      <w:r w:rsidRPr="00142958">
        <w:rPr>
          <w:rFonts w:cstheme="minorHAnsi"/>
          <w:color w:val="000000"/>
        </w:rPr>
        <w:t>Retrieved from </w:t>
      </w:r>
      <w:hyperlink r:id="rId10" w:tgtFrame="_blank" w:history="1">
        <w:r w:rsidRPr="00142958">
          <w:rPr>
            <w:rStyle w:val="Hyperlink"/>
            <w:rFonts w:cstheme="minorHAnsi"/>
          </w:rPr>
          <w:t>http://digitalcommons.unl.edu/managementfacpub/37</w:t>
        </w:r>
      </w:hyperlink>
      <w:r w:rsidRPr="00142958">
        <w:rPr>
          <w:rFonts w:cstheme="minorHAnsi"/>
        </w:rPr>
        <w:t xml:space="preserve"> [Accessed 18 December 2021]</w:t>
      </w:r>
    </w:p>
    <w:p w14:paraId="4DD22605" w14:textId="77777777" w:rsidR="0083246F" w:rsidRPr="00142958" w:rsidRDefault="0083246F" w:rsidP="0083246F">
      <w:pPr>
        <w:spacing w:line="360" w:lineRule="auto"/>
        <w:rPr>
          <w:rFonts w:cstheme="minorHAnsi"/>
        </w:rPr>
      </w:pPr>
    </w:p>
    <w:p w14:paraId="12096D94" w14:textId="77777777" w:rsidR="0083246F" w:rsidRPr="00C97C5B" w:rsidRDefault="0083246F" w:rsidP="0083246F">
      <w:pPr>
        <w:spacing w:line="360" w:lineRule="auto"/>
        <w:rPr>
          <w:rFonts w:eastAsia="Times New Roman" w:cstheme="minorHAnsi"/>
          <w:lang w:eastAsia="en-GB"/>
        </w:rPr>
      </w:pPr>
      <w:r w:rsidRPr="00C97C5B">
        <w:rPr>
          <w:rFonts w:eastAsia="Times New Roman" w:cstheme="minorHAnsi"/>
          <w:lang w:eastAsia="en-GB"/>
        </w:rPr>
        <w:t xml:space="preserve">Bass, B.M. (1990). Bass and Stogdill’s Handbook of Leadership (3rd ed.). New York: Free Press. </w:t>
      </w:r>
      <w:r w:rsidRPr="00142958">
        <w:rPr>
          <w:rFonts w:eastAsia="Times New Roman" w:cstheme="minorHAnsi"/>
          <w:lang w:eastAsia="en-GB"/>
        </w:rPr>
        <w:t>[Accessed 18</w:t>
      </w:r>
      <w:r w:rsidRPr="00142958">
        <w:rPr>
          <w:rFonts w:eastAsia="Times New Roman" w:cstheme="minorHAnsi"/>
          <w:vertAlign w:val="superscript"/>
          <w:lang w:eastAsia="en-GB"/>
        </w:rPr>
        <w:t>th</w:t>
      </w:r>
      <w:r w:rsidRPr="00142958">
        <w:rPr>
          <w:rFonts w:eastAsia="Times New Roman" w:cstheme="minorHAnsi"/>
          <w:lang w:eastAsia="en-GB"/>
        </w:rPr>
        <w:t xml:space="preserve"> December 2021]</w:t>
      </w:r>
    </w:p>
    <w:p w14:paraId="0EBD7F7D" w14:textId="77777777" w:rsidR="0083246F" w:rsidRPr="00142958" w:rsidRDefault="0083246F" w:rsidP="0083246F">
      <w:pPr>
        <w:pStyle w:val="NormalWeb"/>
        <w:spacing w:line="360" w:lineRule="auto"/>
        <w:rPr>
          <w:rFonts w:asciiTheme="minorHAnsi" w:hAnsiTheme="minorHAnsi" w:cstheme="minorHAnsi"/>
          <w:color w:val="000000"/>
        </w:rPr>
      </w:pPr>
      <w:r w:rsidRPr="00142958">
        <w:rPr>
          <w:rFonts w:asciiTheme="minorHAnsi" w:hAnsiTheme="minorHAnsi" w:cstheme="minorHAnsi"/>
          <w:color w:val="000000"/>
        </w:rPr>
        <w:t>Benjamin, T. (2016). Transactional leadership limitations [Blog post]. Retrieved from </w:t>
      </w:r>
      <w:hyperlink r:id="rId11" w:tgtFrame="_blank" w:history="1">
        <w:r w:rsidRPr="00142958">
          <w:rPr>
            <w:rStyle w:val="Hyperlink"/>
            <w:rFonts w:asciiTheme="minorHAnsi" w:hAnsiTheme="minorHAnsi" w:cstheme="minorHAnsi"/>
          </w:rPr>
          <w:t>http://smallbusiness.chron.com/transactional-leadership-limitations-35903.html</w:t>
        </w:r>
      </w:hyperlink>
      <w:r w:rsidRPr="00142958">
        <w:rPr>
          <w:rFonts w:asciiTheme="minorHAnsi" w:hAnsiTheme="minorHAnsi" w:cstheme="minorHAnsi"/>
          <w:color w:val="000000"/>
        </w:rPr>
        <w:t xml:space="preserve"> [Accessed 16 December 2021]</w:t>
      </w:r>
    </w:p>
    <w:p w14:paraId="16D0A525" w14:textId="77777777" w:rsidR="0083246F" w:rsidRDefault="0083246F" w:rsidP="0083246F">
      <w:pPr>
        <w:spacing w:line="360" w:lineRule="auto"/>
        <w:rPr>
          <w:rFonts w:eastAsia="Times New Roman" w:cstheme="minorHAnsi"/>
          <w:color w:val="000000"/>
          <w:shd w:val="clear" w:color="auto" w:fill="FFFFFF"/>
          <w:lang w:eastAsia="en-GB"/>
        </w:rPr>
      </w:pPr>
      <w:r w:rsidRPr="00210329">
        <w:rPr>
          <w:rFonts w:eastAsia="Times New Roman" w:cstheme="minorHAnsi"/>
          <w:color w:val="000000"/>
          <w:shd w:val="clear" w:color="auto" w:fill="FFFFFF"/>
          <w:lang w:eastAsia="en-GB"/>
        </w:rPr>
        <w:t>Brinn, J., 2014. </w:t>
      </w:r>
      <w:r w:rsidRPr="00210329">
        <w:rPr>
          <w:rFonts w:eastAsia="Times New Roman" w:cstheme="minorHAnsi"/>
          <w:i/>
          <w:iCs/>
          <w:color w:val="000000"/>
          <w:shd w:val="clear" w:color="auto" w:fill="FFFFFF"/>
          <w:lang w:eastAsia="en-GB"/>
        </w:rPr>
        <w:t>Leadership styles Part 1: Authoritarian leadership</w:t>
      </w:r>
      <w:r w:rsidRPr="00210329">
        <w:rPr>
          <w:rFonts w:eastAsia="Times New Roman" w:cstheme="minorHAnsi"/>
          <w:color w:val="000000"/>
          <w:shd w:val="clear" w:color="auto" w:fill="FFFFFF"/>
          <w:lang w:eastAsia="en-GB"/>
        </w:rPr>
        <w:t xml:space="preserve">. [online] MSU Extension. Available at: &lt;https://www.canr.msu.edu/news/leadership_styles_part_1_authoritarian_leadership&gt; [Accessed </w:t>
      </w:r>
      <w:r w:rsidRPr="00142958">
        <w:rPr>
          <w:rFonts w:eastAsia="Times New Roman" w:cstheme="minorHAnsi"/>
          <w:color w:val="000000"/>
          <w:shd w:val="clear" w:color="auto" w:fill="FFFFFF"/>
          <w:lang w:eastAsia="en-GB"/>
        </w:rPr>
        <w:t>3</w:t>
      </w:r>
      <w:r w:rsidRPr="00210329">
        <w:rPr>
          <w:rFonts w:eastAsia="Times New Roman" w:cstheme="minorHAnsi"/>
          <w:color w:val="000000"/>
          <w:shd w:val="clear" w:color="auto" w:fill="FFFFFF"/>
          <w:lang w:eastAsia="en-GB"/>
        </w:rPr>
        <w:t xml:space="preserve"> January 2022].</w:t>
      </w:r>
    </w:p>
    <w:p w14:paraId="5D5C41E6" w14:textId="77777777" w:rsidR="0083246F" w:rsidRPr="00210329" w:rsidRDefault="0083246F" w:rsidP="0083246F">
      <w:pPr>
        <w:spacing w:line="360" w:lineRule="auto"/>
        <w:rPr>
          <w:rFonts w:eastAsia="Times New Roman" w:cstheme="minorHAnsi"/>
          <w:lang w:eastAsia="en-GB"/>
        </w:rPr>
      </w:pPr>
    </w:p>
    <w:p w14:paraId="3758FD01" w14:textId="77777777" w:rsidR="0083246F" w:rsidRDefault="0083246F" w:rsidP="0083246F">
      <w:pPr>
        <w:spacing w:line="360" w:lineRule="auto"/>
        <w:rPr>
          <w:rFonts w:cstheme="minorHAnsi"/>
        </w:rPr>
      </w:pPr>
      <w:r w:rsidRPr="00142958">
        <w:rPr>
          <w:rFonts w:cstheme="minorHAnsi"/>
          <w:color w:val="000000"/>
        </w:rPr>
        <w:t>Cleveland-Innes, M. (2012). Editorial: Who needs leadership? Social problems, change, and education futures. </w:t>
      </w:r>
      <w:r w:rsidRPr="00142958">
        <w:rPr>
          <w:rStyle w:val="Emphasis"/>
          <w:rFonts w:cstheme="minorHAnsi"/>
          <w:color w:val="000000"/>
        </w:rPr>
        <w:t>The International Review of Research in Open and Distance Learning</w:t>
      </w:r>
      <w:r w:rsidRPr="00142958">
        <w:rPr>
          <w:rFonts w:cstheme="minorHAnsi"/>
          <w:color w:val="000000"/>
        </w:rPr>
        <w:t>, </w:t>
      </w:r>
      <w:r w:rsidRPr="00142958">
        <w:rPr>
          <w:rStyle w:val="Emphasis"/>
          <w:rFonts w:cstheme="minorHAnsi"/>
          <w:color w:val="000000"/>
        </w:rPr>
        <w:t>13</w:t>
      </w:r>
      <w:r w:rsidRPr="00142958">
        <w:rPr>
          <w:rFonts w:cstheme="minorHAnsi"/>
          <w:color w:val="000000"/>
        </w:rPr>
        <w:t>(2), 232-235. Retrieved from </w:t>
      </w:r>
      <w:hyperlink r:id="rId12" w:tgtFrame="_blank" w:history="1">
        <w:r w:rsidRPr="00142958">
          <w:rPr>
            <w:rStyle w:val="Hyperlink"/>
            <w:rFonts w:cstheme="minorHAnsi"/>
          </w:rPr>
          <w:t>http://www.irrodl.org/index.php/irrodl/article/view/1226/2174</w:t>
        </w:r>
      </w:hyperlink>
      <w:r w:rsidRPr="00142958">
        <w:rPr>
          <w:rFonts w:cstheme="minorHAnsi"/>
        </w:rPr>
        <w:t xml:space="preserve"> [Accessed 16 December 2021]</w:t>
      </w:r>
    </w:p>
    <w:p w14:paraId="6BEEF124" w14:textId="77777777" w:rsidR="0083246F" w:rsidRPr="00142958" w:rsidRDefault="0083246F" w:rsidP="0083246F">
      <w:pPr>
        <w:spacing w:line="360" w:lineRule="auto"/>
        <w:rPr>
          <w:rFonts w:cstheme="minorHAnsi"/>
        </w:rPr>
      </w:pPr>
    </w:p>
    <w:p w14:paraId="48A5F3DB" w14:textId="77777777" w:rsidR="0083246F" w:rsidRDefault="0083246F" w:rsidP="0083246F">
      <w:pPr>
        <w:spacing w:line="360" w:lineRule="auto"/>
        <w:rPr>
          <w:rFonts w:eastAsia="Times New Roman" w:cstheme="minorHAnsi"/>
          <w:color w:val="000000"/>
          <w:shd w:val="clear" w:color="auto" w:fill="FFFFFF"/>
          <w:lang w:eastAsia="en-GB"/>
        </w:rPr>
      </w:pPr>
      <w:r w:rsidRPr="00210329">
        <w:rPr>
          <w:rFonts w:eastAsia="Times New Roman" w:cstheme="minorHAnsi"/>
          <w:color w:val="000000"/>
          <w:shd w:val="clear" w:color="auto" w:fill="FFFFFF"/>
          <w:lang w:eastAsia="en-GB"/>
        </w:rPr>
        <w:lastRenderedPageBreak/>
        <w:t>Expert Program Management. 2022. </w:t>
      </w:r>
      <w:r w:rsidRPr="00210329">
        <w:rPr>
          <w:rFonts w:eastAsia="Times New Roman" w:cstheme="minorHAnsi"/>
          <w:i/>
          <w:iCs/>
          <w:color w:val="000000"/>
          <w:shd w:val="clear" w:color="auto" w:fill="FFFFFF"/>
          <w:lang w:eastAsia="en-GB"/>
        </w:rPr>
        <w:t>Action Centred Leadership: John Adair</w:t>
      </w:r>
      <w:r w:rsidRPr="00210329">
        <w:rPr>
          <w:rFonts w:eastAsia="Times New Roman" w:cstheme="minorHAnsi"/>
          <w:color w:val="000000"/>
          <w:shd w:val="clear" w:color="auto" w:fill="FFFFFF"/>
          <w:lang w:eastAsia="en-GB"/>
        </w:rPr>
        <w:t xml:space="preserve">. [online] Available at: &lt;https://expertprogrammanagement.com/2011/08/action-centred-leadership-john-adair/&gt; [Accessed </w:t>
      </w:r>
      <w:r w:rsidRPr="00142958">
        <w:rPr>
          <w:rFonts w:eastAsia="Times New Roman" w:cstheme="minorHAnsi"/>
          <w:color w:val="000000"/>
          <w:shd w:val="clear" w:color="auto" w:fill="FFFFFF"/>
          <w:lang w:eastAsia="en-GB"/>
        </w:rPr>
        <w:t>4</w:t>
      </w:r>
      <w:r w:rsidRPr="00210329">
        <w:rPr>
          <w:rFonts w:eastAsia="Times New Roman" w:cstheme="minorHAnsi"/>
          <w:color w:val="000000"/>
          <w:shd w:val="clear" w:color="auto" w:fill="FFFFFF"/>
          <w:lang w:eastAsia="en-GB"/>
        </w:rPr>
        <w:t xml:space="preserve"> January 2022].</w:t>
      </w:r>
    </w:p>
    <w:p w14:paraId="2188E31D" w14:textId="77777777" w:rsidR="0083246F" w:rsidRPr="00210329" w:rsidRDefault="0083246F" w:rsidP="0083246F">
      <w:pPr>
        <w:spacing w:line="360" w:lineRule="auto"/>
        <w:rPr>
          <w:rFonts w:eastAsia="Times New Roman" w:cstheme="minorHAnsi"/>
          <w:lang w:eastAsia="en-GB"/>
        </w:rPr>
      </w:pPr>
    </w:p>
    <w:p w14:paraId="1B7D9F1D" w14:textId="77777777" w:rsidR="0083246F" w:rsidRDefault="0083246F" w:rsidP="0083246F">
      <w:pPr>
        <w:spacing w:line="360" w:lineRule="auto"/>
        <w:rPr>
          <w:rFonts w:eastAsia="Times New Roman" w:cstheme="minorHAnsi"/>
          <w:color w:val="000000"/>
          <w:shd w:val="clear" w:color="auto" w:fill="FFFFFF"/>
          <w:lang w:eastAsia="en-GB"/>
        </w:rPr>
      </w:pPr>
      <w:r w:rsidRPr="00210329">
        <w:rPr>
          <w:rFonts w:eastAsia="Times New Roman" w:cstheme="minorHAnsi"/>
          <w:color w:val="000000"/>
          <w:shd w:val="clear" w:color="auto" w:fill="FFFFFF"/>
          <w:lang w:eastAsia="en-GB"/>
        </w:rPr>
        <w:t>Indeed Career Guide. 2020. </w:t>
      </w:r>
      <w:r w:rsidRPr="00210329">
        <w:rPr>
          <w:rFonts w:eastAsia="Times New Roman" w:cstheme="minorHAnsi"/>
          <w:i/>
          <w:iCs/>
          <w:color w:val="000000"/>
          <w:shd w:val="clear" w:color="auto" w:fill="FFFFFF"/>
          <w:lang w:eastAsia="en-GB"/>
        </w:rPr>
        <w:t>13 Leadership Styles and Their Characteristics</w:t>
      </w:r>
      <w:r w:rsidRPr="00210329">
        <w:rPr>
          <w:rFonts w:eastAsia="Times New Roman" w:cstheme="minorHAnsi"/>
          <w:color w:val="000000"/>
          <w:shd w:val="clear" w:color="auto" w:fill="FFFFFF"/>
          <w:lang w:eastAsia="en-GB"/>
        </w:rPr>
        <w:t xml:space="preserve">. [online] Available at: &lt;https://uk.indeed.com/career-advice/career-development/leadership-styles&gt; [Accessed </w:t>
      </w:r>
      <w:r w:rsidRPr="00142958">
        <w:rPr>
          <w:rFonts w:eastAsia="Times New Roman" w:cstheme="minorHAnsi"/>
          <w:color w:val="000000"/>
          <w:shd w:val="clear" w:color="auto" w:fill="FFFFFF"/>
          <w:lang w:eastAsia="en-GB"/>
        </w:rPr>
        <w:t>4</w:t>
      </w:r>
      <w:r w:rsidRPr="00210329">
        <w:rPr>
          <w:rFonts w:eastAsia="Times New Roman" w:cstheme="minorHAnsi"/>
          <w:color w:val="000000"/>
          <w:shd w:val="clear" w:color="auto" w:fill="FFFFFF"/>
          <w:lang w:eastAsia="en-GB"/>
        </w:rPr>
        <w:t xml:space="preserve"> January 2022].</w:t>
      </w:r>
    </w:p>
    <w:p w14:paraId="3D4DCB44" w14:textId="77777777" w:rsidR="0083246F" w:rsidRPr="00142958" w:rsidRDefault="0083246F" w:rsidP="0083246F">
      <w:pPr>
        <w:spacing w:line="360" w:lineRule="auto"/>
        <w:rPr>
          <w:rFonts w:eastAsia="Times New Roman" w:cstheme="minorHAnsi"/>
          <w:color w:val="000000"/>
          <w:shd w:val="clear" w:color="auto" w:fill="FFFFFF"/>
          <w:lang w:eastAsia="en-GB"/>
        </w:rPr>
      </w:pPr>
    </w:p>
    <w:p w14:paraId="6C7BBE3A" w14:textId="77777777" w:rsidR="0083246F" w:rsidRDefault="0083246F" w:rsidP="0083246F">
      <w:pPr>
        <w:spacing w:line="360" w:lineRule="auto"/>
        <w:rPr>
          <w:rFonts w:eastAsia="Times New Roman" w:cstheme="minorHAnsi"/>
          <w:color w:val="000000"/>
          <w:shd w:val="clear" w:color="auto" w:fill="FFFFFF"/>
          <w:lang w:eastAsia="en-GB"/>
        </w:rPr>
      </w:pPr>
      <w:r w:rsidRPr="00142958">
        <w:rPr>
          <w:rFonts w:eastAsia="Times New Roman" w:cstheme="minorHAnsi"/>
          <w:color w:val="000000"/>
          <w:shd w:val="clear" w:color="auto" w:fill="FFFFFF"/>
          <w:lang w:eastAsia="en-GB"/>
        </w:rPr>
        <w:t>Khan, N., 2017. International Review of Research in Open and Distributed Learning. </w:t>
      </w:r>
      <w:r w:rsidRPr="00142958">
        <w:rPr>
          <w:rFonts w:eastAsia="Times New Roman" w:cstheme="minorHAnsi"/>
          <w:i/>
          <w:iCs/>
          <w:color w:val="000000"/>
          <w:shd w:val="clear" w:color="auto" w:fill="FFFFFF"/>
          <w:lang w:eastAsia="en-GB"/>
        </w:rPr>
        <w:t>Adaptive or Transactional Leadership in Current Higher Education: A Brief Comparison</w:t>
      </w:r>
      <w:r w:rsidRPr="00142958">
        <w:rPr>
          <w:rFonts w:eastAsia="Times New Roman" w:cstheme="minorHAnsi"/>
          <w:color w:val="000000"/>
          <w:shd w:val="clear" w:color="auto" w:fill="FFFFFF"/>
          <w:lang w:eastAsia="en-GB"/>
        </w:rPr>
        <w:t xml:space="preserve">, 18(3). [Accessed 2 January 2022] </w:t>
      </w:r>
    </w:p>
    <w:p w14:paraId="623D9EB2" w14:textId="77777777" w:rsidR="0083246F" w:rsidRPr="00142958" w:rsidRDefault="0083246F" w:rsidP="0083246F">
      <w:pPr>
        <w:spacing w:line="360" w:lineRule="auto"/>
        <w:rPr>
          <w:rFonts w:eastAsia="Times New Roman" w:cstheme="minorHAnsi"/>
          <w:lang w:eastAsia="en-GB"/>
        </w:rPr>
      </w:pPr>
    </w:p>
    <w:p w14:paraId="70FDF498" w14:textId="77777777" w:rsidR="0083246F" w:rsidRDefault="0083246F" w:rsidP="0083246F">
      <w:pPr>
        <w:spacing w:line="360" w:lineRule="auto"/>
        <w:rPr>
          <w:rFonts w:eastAsia="Times New Roman" w:cstheme="minorHAnsi"/>
          <w:color w:val="000000"/>
          <w:shd w:val="clear" w:color="auto" w:fill="FFFFFF"/>
          <w:lang w:eastAsia="en-GB"/>
        </w:rPr>
      </w:pPr>
      <w:r w:rsidRPr="00142958">
        <w:rPr>
          <w:rFonts w:eastAsia="Times New Roman" w:cstheme="minorHAnsi"/>
          <w:color w:val="000000"/>
          <w:shd w:val="clear" w:color="auto" w:fill="FFFFFF"/>
          <w:lang w:eastAsia="en-GB"/>
        </w:rPr>
        <w:t>Muturi, e., 2021. </w:t>
      </w:r>
      <w:r w:rsidRPr="00142958">
        <w:rPr>
          <w:rFonts w:eastAsia="Times New Roman" w:cstheme="minorHAnsi"/>
          <w:i/>
          <w:iCs/>
          <w:color w:val="000000"/>
          <w:shd w:val="clear" w:color="auto" w:fill="FFFFFF"/>
          <w:lang w:eastAsia="en-GB"/>
        </w:rPr>
        <w:t>INFLUENCE OF LAISSEZ-FAIRE'S LEADERSHIP STYLE ON ACADEMIC PERFORMANCE. A CRITICAL LITERATURE REVIEW</w:t>
      </w:r>
      <w:r w:rsidRPr="00142958">
        <w:rPr>
          <w:rFonts w:eastAsia="Times New Roman" w:cstheme="minorHAnsi"/>
          <w:color w:val="000000"/>
          <w:shd w:val="clear" w:color="auto" w:fill="FFFFFF"/>
          <w:lang w:eastAsia="en-GB"/>
        </w:rPr>
        <w:t>. [online] Iprjb.org. Available at: &lt;https://www.iprjb.org/journals/index.php/IJLG/article/view/1282&gt; [Accessed 6 January 2022].</w:t>
      </w:r>
    </w:p>
    <w:p w14:paraId="599D5491" w14:textId="77777777" w:rsidR="0083246F" w:rsidRPr="00142958" w:rsidRDefault="0083246F" w:rsidP="0083246F">
      <w:pPr>
        <w:spacing w:line="360" w:lineRule="auto"/>
        <w:rPr>
          <w:rFonts w:eastAsia="Times New Roman" w:cstheme="minorHAnsi"/>
          <w:lang w:eastAsia="en-GB"/>
        </w:rPr>
      </w:pPr>
    </w:p>
    <w:p w14:paraId="03C22781" w14:textId="77777777" w:rsidR="0083246F" w:rsidRDefault="0083246F" w:rsidP="0083246F">
      <w:pPr>
        <w:spacing w:line="360" w:lineRule="auto"/>
        <w:rPr>
          <w:rFonts w:eastAsia="Times New Roman" w:cstheme="minorHAnsi"/>
          <w:lang w:eastAsia="en-GB"/>
        </w:rPr>
      </w:pPr>
      <w:r w:rsidRPr="008D6DB7">
        <w:rPr>
          <w:rFonts w:eastAsia="Times New Roman" w:cstheme="minorHAnsi"/>
          <w:lang w:eastAsia="en-GB"/>
        </w:rPr>
        <w:t xml:space="preserve">Ogawa, R.T., and Scribner, S.P. (2002). Leadership: Spanning the Technical and Institutional Dimensions of Organizations. Journal of Educational Administration, 40(6), 576-88. </w:t>
      </w:r>
      <w:r w:rsidRPr="00142958">
        <w:rPr>
          <w:rFonts w:eastAsia="Times New Roman" w:cstheme="minorHAnsi"/>
          <w:lang w:eastAsia="en-GB"/>
        </w:rPr>
        <w:t>[Accessed 16</w:t>
      </w:r>
      <w:r w:rsidRPr="00142958">
        <w:rPr>
          <w:rFonts w:eastAsia="Times New Roman" w:cstheme="minorHAnsi"/>
          <w:vertAlign w:val="superscript"/>
          <w:lang w:eastAsia="en-GB"/>
        </w:rPr>
        <w:t>th</w:t>
      </w:r>
      <w:r w:rsidRPr="00142958">
        <w:rPr>
          <w:rFonts w:eastAsia="Times New Roman" w:cstheme="minorHAnsi"/>
          <w:lang w:eastAsia="en-GB"/>
        </w:rPr>
        <w:t xml:space="preserve"> December 2021]</w:t>
      </w:r>
    </w:p>
    <w:p w14:paraId="4A7237C2" w14:textId="77777777" w:rsidR="0083246F" w:rsidRPr="008D6DB7" w:rsidRDefault="0083246F" w:rsidP="0083246F">
      <w:pPr>
        <w:spacing w:line="360" w:lineRule="auto"/>
        <w:rPr>
          <w:rFonts w:eastAsia="Times New Roman" w:cstheme="minorHAnsi"/>
          <w:lang w:eastAsia="en-GB"/>
        </w:rPr>
      </w:pPr>
    </w:p>
    <w:p w14:paraId="1AD1FAA6" w14:textId="77777777" w:rsidR="0083246F" w:rsidRDefault="0083246F" w:rsidP="0083246F">
      <w:pPr>
        <w:spacing w:line="360" w:lineRule="auto"/>
        <w:rPr>
          <w:rFonts w:eastAsia="Times New Roman" w:cstheme="minorHAnsi"/>
          <w:color w:val="000000"/>
          <w:shd w:val="clear" w:color="auto" w:fill="FFFFFF"/>
          <w:lang w:eastAsia="en-GB"/>
        </w:rPr>
      </w:pPr>
      <w:r w:rsidRPr="00142958">
        <w:rPr>
          <w:rFonts w:eastAsia="Times New Roman" w:cstheme="minorHAnsi"/>
          <w:color w:val="000000"/>
          <w:shd w:val="clear" w:color="auto" w:fill="FFFFFF"/>
          <w:lang w:eastAsia="en-GB"/>
        </w:rPr>
        <w:t>Online.mills.edu. 2019. </w:t>
      </w:r>
      <w:r w:rsidRPr="00142958">
        <w:rPr>
          <w:rFonts w:eastAsia="Times New Roman" w:cstheme="minorHAnsi"/>
          <w:i/>
          <w:iCs/>
          <w:color w:val="000000"/>
          <w:shd w:val="clear" w:color="auto" w:fill="FFFFFF"/>
          <w:lang w:eastAsia="en-GB"/>
        </w:rPr>
        <w:t>How to Be a Transformational Leader in Education | Mills Online Degrees</w:t>
      </w:r>
      <w:r w:rsidRPr="00142958">
        <w:rPr>
          <w:rFonts w:eastAsia="Times New Roman" w:cstheme="minorHAnsi"/>
          <w:color w:val="000000"/>
          <w:shd w:val="clear" w:color="auto" w:fill="FFFFFF"/>
          <w:lang w:eastAsia="en-GB"/>
        </w:rPr>
        <w:t>. [online] Available at: &lt;https://online.mills.edu/blog/transformational-leadership-in-education/&gt; [Accessed 6 January 2022].</w:t>
      </w:r>
    </w:p>
    <w:p w14:paraId="04897EBC" w14:textId="77777777" w:rsidR="0083246F" w:rsidRPr="00142958" w:rsidRDefault="0083246F" w:rsidP="0083246F">
      <w:pPr>
        <w:spacing w:line="360" w:lineRule="auto"/>
        <w:rPr>
          <w:rFonts w:eastAsia="Times New Roman" w:cstheme="minorHAnsi"/>
          <w:lang w:eastAsia="en-GB"/>
        </w:rPr>
      </w:pPr>
    </w:p>
    <w:p w14:paraId="29CFB044" w14:textId="77777777" w:rsidR="0083246F" w:rsidRDefault="0083246F" w:rsidP="0083246F">
      <w:pPr>
        <w:spacing w:line="360" w:lineRule="auto"/>
        <w:rPr>
          <w:rFonts w:eastAsia="Times New Roman" w:cstheme="minorHAnsi"/>
          <w:color w:val="000000"/>
          <w:shd w:val="clear" w:color="auto" w:fill="FFFFFF"/>
          <w:lang w:eastAsia="en-GB"/>
        </w:rPr>
      </w:pPr>
      <w:r w:rsidRPr="00142958">
        <w:rPr>
          <w:rFonts w:eastAsia="Times New Roman" w:cstheme="minorHAnsi"/>
          <w:color w:val="000000"/>
          <w:shd w:val="clear" w:color="auto" w:fill="FFFFFF"/>
          <w:lang w:eastAsia="en-GB"/>
        </w:rPr>
        <w:t>Pilgrim, T., 2014. </w:t>
      </w:r>
      <w:r w:rsidRPr="00142958">
        <w:rPr>
          <w:rFonts w:eastAsia="Times New Roman" w:cstheme="minorHAnsi"/>
          <w:i/>
          <w:iCs/>
          <w:color w:val="000000"/>
          <w:shd w:val="clear" w:color="auto" w:fill="FFFFFF"/>
          <w:lang w:eastAsia="en-GB"/>
        </w:rPr>
        <w:t>Action-Centred Leadership</w:t>
      </w:r>
      <w:r w:rsidRPr="00142958">
        <w:rPr>
          <w:rFonts w:eastAsia="Times New Roman" w:cstheme="minorHAnsi"/>
          <w:color w:val="000000"/>
          <w:shd w:val="clear" w:color="auto" w:fill="FFFFFF"/>
          <w:lang w:eastAsia="en-GB"/>
        </w:rPr>
        <w:t>. [online] eduflow. Available at: &lt;https://eduflow.wordpress.com/2014/10/31/action-centred-leadership/&gt; [Accessed 6 January 2022].</w:t>
      </w:r>
    </w:p>
    <w:p w14:paraId="1FA9DC80" w14:textId="77777777" w:rsidR="0083246F" w:rsidRPr="00142958" w:rsidRDefault="0083246F" w:rsidP="0083246F">
      <w:pPr>
        <w:spacing w:line="360" w:lineRule="auto"/>
        <w:rPr>
          <w:rFonts w:eastAsia="Times New Roman" w:cstheme="minorHAnsi"/>
          <w:color w:val="000000"/>
          <w:shd w:val="clear" w:color="auto" w:fill="FFFFFF"/>
          <w:lang w:eastAsia="en-GB"/>
        </w:rPr>
      </w:pPr>
    </w:p>
    <w:p w14:paraId="527CCC07" w14:textId="12BA1151" w:rsidR="0083246F" w:rsidRDefault="0083246F" w:rsidP="0083246F">
      <w:pPr>
        <w:spacing w:line="360" w:lineRule="auto"/>
        <w:rPr>
          <w:rFonts w:eastAsia="Times New Roman" w:cstheme="minorHAnsi"/>
          <w:color w:val="000000"/>
          <w:shd w:val="clear" w:color="auto" w:fill="FFFFFF"/>
          <w:lang w:eastAsia="en-GB"/>
        </w:rPr>
      </w:pPr>
      <w:r w:rsidRPr="00650BB3">
        <w:rPr>
          <w:rFonts w:eastAsia="Times New Roman" w:cstheme="minorHAnsi"/>
          <w:color w:val="000000"/>
          <w:shd w:val="clear" w:color="auto" w:fill="FFFFFF"/>
          <w:lang w:eastAsia="en-GB"/>
        </w:rPr>
        <w:t>Rajbhandari, S., 2007. </w:t>
      </w:r>
      <w:r w:rsidRPr="00650BB3">
        <w:rPr>
          <w:rFonts w:eastAsia="Times New Roman" w:cstheme="minorHAnsi"/>
          <w:i/>
          <w:iCs/>
          <w:color w:val="000000"/>
          <w:shd w:val="clear" w:color="auto" w:fill="FFFFFF"/>
          <w:lang w:eastAsia="en-GB"/>
        </w:rPr>
        <w:t xml:space="preserve">Dominant Leadership Style in </w:t>
      </w:r>
      <w:r w:rsidR="002655E4" w:rsidRPr="00650BB3">
        <w:rPr>
          <w:rFonts w:eastAsia="Times New Roman" w:cstheme="minorHAnsi"/>
          <w:i/>
          <w:iCs/>
          <w:color w:val="000000"/>
          <w:shd w:val="clear" w:color="auto" w:fill="FFFFFF"/>
          <w:lang w:eastAsia="en-GB"/>
        </w:rPr>
        <w:t>Schools.</w:t>
      </w:r>
      <w:r w:rsidRPr="00650BB3">
        <w:rPr>
          <w:rFonts w:eastAsia="Times New Roman" w:cstheme="minorHAnsi"/>
          <w:color w:val="000000"/>
          <w:shd w:val="clear" w:color="auto" w:fill="FFFFFF"/>
          <w:lang w:eastAsia="en-GB"/>
        </w:rPr>
        <w:t xml:space="preserve"> [online] Available at: &lt;https://www.researchgate.net/publication/221673347_Dominant_Leadership_Style_in_Schools&gt; [Accessed 6 January 2022].</w:t>
      </w:r>
    </w:p>
    <w:p w14:paraId="18AC04DB" w14:textId="77777777" w:rsidR="0083246F" w:rsidRPr="00650BB3" w:rsidRDefault="0083246F" w:rsidP="0083246F">
      <w:pPr>
        <w:spacing w:line="360" w:lineRule="auto"/>
        <w:rPr>
          <w:rFonts w:eastAsia="Times New Roman" w:cstheme="minorHAnsi"/>
          <w:lang w:eastAsia="en-GB"/>
        </w:rPr>
      </w:pPr>
    </w:p>
    <w:p w14:paraId="1A431702" w14:textId="77777777" w:rsidR="0083246F" w:rsidRDefault="0083246F" w:rsidP="0083246F">
      <w:pPr>
        <w:spacing w:line="360" w:lineRule="auto"/>
        <w:rPr>
          <w:rFonts w:eastAsia="Times New Roman" w:cstheme="minorHAnsi"/>
          <w:color w:val="000000"/>
          <w:shd w:val="clear" w:color="auto" w:fill="FFFFFF"/>
          <w:lang w:eastAsia="en-GB"/>
        </w:rPr>
      </w:pPr>
      <w:r w:rsidRPr="00142958">
        <w:rPr>
          <w:rFonts w:eastAsia="Times New Roman" w:cstheme="minorHAnsi"/>
          <w:color w:val="000000"/>
          <w:shd w:val="clear" w:color="auto" w:fill="FFFFFF"/>
          <w:lang w:eastAsia="en-GB"/>
        </w:rPr>
        <w:t>Sergiovanni, T., 1984. </w:t>
      </w:r>
      <w:r w:rsidRPr="00142958">
        <w:rPr>
          <w:rFonts w:eastAsia="Times New Roman" w:cstheme="minorHAnsi"/>
          <w:i/>
          <w:iCs/>
          <w:color w:val="000000"/>
          <w:shd w:val="clear" w:color="auto" w:fill="FFFFFF"/>
          <w:lang w:eastAsia="en-GB"/>
        </w:rPr>
        <w:t>Leadership and excellence in schooling</w:t>
      </w:r>
      <w:r w:rsidRPr="00142958">
        <w:rPr>
          <w:rFonts w:eastAsia="Times New Roman" w:cstheme="minorHAnsi"/>
          <w:color w:val="000000"/>
          <w:shd w:val="clear" w:color="auto" w:fill="FFFFFF"/>
          <w:lang w:eastAsia="en-GB"/>
        </w:rPr>
        <w:t>. [online] Files.ascd.org. Available at: &lt;https://files.ascd.org/staticfiles/ascd/pdf/journals/ed_lead/el_198402_sergiovanni.pdf&gt; [Accessed 6 January 2022].</w:t>
      </w:r>
    </w:p>
    <w:p w14:paraId="1AD66C37" w14:textId="77777777" w:rsidR="0083246F" w:rsidRPr="00142958" w:rsidRDefault="0083246F" w:rsidP="0083246F">
      <w:pPr>
        <w:spacing w:line="360" w:lineRule="auto"/>
        <w:rPr>
          <w:rFonts w:eastAsia="Times New Roman" w:cstheme="minorHAnsi"/>
          <w:lang w:eastAsia="en-GB"/>
        </w:rPr>
      </w:pPr>
    </w:p>
    <w:p w14:paraId="2F022E35" w14:textId="77777777" w:rsidR="0083246F" w:rsidRDefault="0083246F" w:rsidP="0083246F">
      <w:pPr>
        <w:spacing w:line="360" w:lineRule="auto"/>
        <w:rPr>
          <w:rFonts w:cstheme="minorHAnsi"/>
        </w:rPr>
      </w:pPr>
      <w:r w:rsidRPr="00142958">
        <w:rPr>
          <w:rFonts w:cstheme="minorHAnsi"/>
          <w:color w:val="000000"/>
        </w:rPr>
        <w:t>Transactional Leadership Advantages and Disadvantages. (2016). Retrieved from </w:t>
      </w:r>
      <w:hyperlink r:id="rId13" w:tgtFrame="_blank" w:history="1">
        <w:r w:rsidRPr="00142958">
          <w:rPr>
            <w:rStyle w:val="Hyperlink"/>
            <w:rFonts w:cstheme="minorHAnsi"/>
          </w:rPr>
          <w:t>http://www.adviseamerica.com/transactional-leadership-advantages-and-disadvantages/</w:t>
        </w:r>
      </w:hyperlink>
      <w:r w:rsidRPr="00142958">
        <w:rPr>
          <w:rFonts w:cstheme="minorHAnsi"/>
        </w:rPr>
        <w:t xml:space="preserve"> [Accessed 2 January 2021]</w:t>
      </w:r>
    </w:p>
    <w:p w14:paraId="01B371E3" w14:textId="77777777" w:rsidR="0083246F" w:rsidRPr="00142958" w:rsidRDefault="0083246F" w:rsidP="0083246F">
      <w:pPr>
        <w:spacing w:line="360" w:lineRule="auto"/>
        <w:rPr>
          <w:rFonts w:cstheme="minorHAnsi"/>
        </w:rPr>
      </w:pPr>
    </w:p>
    <w:p w14:paraId="5C24C1A4" w14:textId="1776AE21" w:rsidR="0083246F" w:rsidRDefault="0083246F" w:rsidP="0083246F">
      <w:pPr>
        <w:spacing w:line="360" w:lineRule="auto"/>
        <w:rPr>
          <w:rFonts w:eastAsia="Times New Roman" w:cstheme="minorHAnsi"/>
          <w:lang w:eastAsia="en-GB"/>
        </w:rPr>
      </w:pPr>
      <w:r w:rsidRPr="00B525D7">
        <w:rPr>
          <w:rFonts w:eastAsia="Times New Roman" w:cstheme="minorHAnsi"/>
          <w:lang w:eastAsia="en-GB"/>
        </w:rPr>
        <w:t xml:space="preserve">Yukl, G.A. (2002). Leadership in Organizations (5th ed.). Upper Saddle River, NJ: Prentice Hall. </w:t>
      </w:r>
      <w:r w:rsidRPr="00142958">
        <w:rPr>
          <w:rFonts w:eastAsia="Times New Roman" w:cstheme="minorHAnsi"/>
          <w:lang w:eastAsia="en-GB"/>
        </w:rPr>
        <w:t>[Accessed 20</w:t>
      </w:r>
      <w:r w:rsidRPr="00142958">
        <w:rPr>
          <w:rFonts w:eastAsia="Times New Roman" w:cstheme="minorHAnsi"/>
          <w:vertAlign w:val="superscript"/>
          <w:lang w:eastAsia="en-GB"/>
        </w:rPr>
        <w:t>th</w:t>
      </w:r>
      <w:r w:rsidRPr="00142958">
        <w:rPr>
          <w:rFonts w:eastAsia="Times New Roman" w:cstheme="minorHAnsi"/>
          <w:lang w:eastAsia="en-GB"/>
        </w:rPr>
        <w:t xml:space="preserve"> December 2021]</w:t>
      </w:r>
    </w:p>
    <w:p w14:paraId="3F02EC8C" w14:textId="6E39986A" w:rsidR="00B976E9" w:rsidRDefault="00B976E9" w:rsidP="0083246F">
      <w:pPr>
        <w:spacing w:line="360" w:lineRule="auto"/>
        <w:rPr>
          <w:rFonts w:eastAsia="Times New Roman" w:cstheme="minorHAnsi"/>
          <w:lang w:eastAsia="en-GB"/>
        </w:rPr>
      </w:pPr>
    </w:p>
    <w:p w14:paraId="32990761" w14:textId="33BCEB3B" w:rsidR="00B976E9" w:rsidRDefault="00B976E9" w:rsidP="0083246F">
      <w:pPr>
        <w:spacing w:line="360" w:lineRule="auto"/>
        <w:rPr>
          <w:rFonts w:eastAsia="Times New Roman" w:cstheme="minorHAnsi"/>
          <w:lang w:eastAsia="en-GB"/>
        </w:rPr>
      </w:pPr>
    </w:p>
    <w:p w14:paraId="71990BD9" w14:textId="176886BC" w:rsidR="00B976E9" w:rsidRDefault="00B976E9" w:rsidP="0083246F">
      <w:pPr>
        <w:spacing w:line="360" w:lineRule="auto"/>
        <w:rPr>
          <w:rFonts w:eastAsia="Times New Roman" w:cstheme="minorHAnsi"/>
          <w:lang w:eastAsia="en-GB"/>
        </w:rPr>
      </w:pPr>
    </w:p>
    <w:p w14:paraId="20059A5D" w14:textId="11FFA0E1" w:rsidR="00B976E9" w:rsidRDefault="00B976E9" w:rsidP="0083246F">
      <w:pPr>
        <w:spacing w:line="360" w:lineRule="auto"/>
        <w:rPr>
          <w:rFonts w:eastAsia="Times New Roman" w:cstheme="minorHAnsi"/>
          <w:lang w:eastAsia="en-GB"/>
        </w:rPr>
      </w:pPr>
    </w:p>
    <w:p w14:paraId="16CB88F8" w14:textId="19525289" w:rsidR="00B976E9" w:rsidRDefault="00B976E9" w:rsidP="0083246F">
      <w:pPr>
        <w:spacing w:line="360" w:lineRule="auto"/>
        <w:rPr>
          <w:rFonts w:eastAsia="Times New Roman" w:cstheme="minorHAnsi"/>
          <w:lang w:eastAsia="en-GB"/>
        </w:rPr>
      </w:pPr>
    </w:p>
    <w:p w14:paraId="06350D57" w14:textId="3C4D8598" w:rsidR="00B976E9" w:rsidRDefault="00B976E9" w:rsidP="0083246F">
      <w:pPr>
        <w:spacing w:line="360" w:lineRule="auto"/>
        <w:rPr>
          <w:rFonts w:eastAsia="Times New Roman" w:cstheme="minorHAnsi"/>
          <w:lang w:eastAsia="en-GB"/>
        </w:rPr>
      </w:pPr>
    </w:p>
    <w:p w14:paraId="050ADA89" w14:textId="0C6E63BC" w:rsidR="00B976E9" w:rsidRDefault="00B976E9" w:rsidP="0083246F">
      <w:pPr>
        <w:spacing w:line="360" w:lineRule="auto"/>
        <w:rPr>
          <w:rFonts w:eastAsia="Times New Roman" w:cstheme="minorHAnsi"/>
          <w:lang w:eastAsia="en-GB"/>
        </w:rPr>
      </w:pPr>
    </w:p>
    <w:p w14:paraId="01F4CBFD" w14:textId="27424E3A" w:rsidR="00B976E9" w:rsidRDefault="00B976E9" w:rsidP="0083246F">
      <w:pPr>
        <w:spacing w:line="360" w:lineRule="auto"/>
        <w:rPr>
          <w:rFonts w:eastAsia="Times New Roman" w:cstheme="minorHAnsi"/>
          <w:lang w:eastAsia="en-GB"/>
        </w:rPr>
      </w:pPr>
    </w:p>
    <w:p w14:paraId="35BFCC15" w14:textId="1A051746" w:rsidR="00B976E9" w:rsidRDefault="00B976E9" w:rsidP="0083246F">
      <w:pPr>
        <w:spacing w:line="360" w:lineRule="auto"/>
        <w:rPr>
          <w:rFonts w:eastAsia="Times New Roman" w:cstheme="minorHAnsi"/>
          <w:lang w:eastAsia="en-GB"/>
        </w:rPr>
      </w:pPr>
    </w:p>
    <w:p w14:paraId="505AA382" w14:textId="403F8C37" w:rsidR="00B976E9" w:rsidRDefault="00B976E9" w:rsidP="0083246F">
      <w:pPr>
        <w:spacing w:line="360" w:lineRule="auto"/>
        <w:rPr>
          <w:rFonts w:eastAsia="Times New Roman" w:cstheme="minorHAnsi"/>
          <w:lang w:eastAsia="en-GB"/>
        </w:rPr>
      </w:pPr>
    </w:p>
    <w:p w14:paraId="60F2F996" w14:textId="645DE700" w:rsidR="00B976E9" w:rsidRDefault="00B976E9" w:rsidP="0083246F">
      <w:pPr>
        <w:spacing w:line="360" w:lineRule="auto"/>
        <w:rPr>
          <w:rFonts w:eastAsia="Times New Roman" w:cstheme="minorHAnsi"/>
          <w:lang w:eastAsia="en-GB"/>
        </w:rPr>
      </w:pPr>
    </w:p>
    <w:p w14:paraId="0173E058" w14:textId="55722E50" w:rsidR="00B976E9" w:rsidRDefault="00B976E9" w:rsidP="0083246F">
      <w:pPr>
        <w:spacing w:line="360" w:lineRule="auto"/>
        <w:rPr>
          <w:rFonts w:eastAsia="Times New Roman" w:cstheme="minorHAnsi"/>
          <w:lang w:eastAsia="en-GB"/>
        </w:rPr>
      </w:pPr>
    </w:p>
    <w:p w14:paraId="1867A28F" w14:textId="5AD411AD" w:rsidR="00B976E9" w:rsidRDefault="00B976E9" w:rsidP="0083246F">
      <w:pPr>
        <w:spacing w:line="360" w:lineRule="auto"/>
        <w:rPr>
          <w:rFonts w:eastAsia="Times New Roman" w:cstheme="minorHAnsi"/>
          <w:lang w:eastAsia="en-GB"/>
        </w:rPr>
      </w:pPr>
    </w:p>
    <w:p w14:paraId="3FF2B130" w14:textId="77777777" w:rsidR="00AE6965" w:rsidRPr="00AE6965" w:rsidRDefault="00AE6965" w:rsidP="00AE6965">
      <w:pPr>
        <w:spacing w:line="360" w:lineRule="auto"/>
        <w:rPr>
          <w:rFonts w:eastAsia="Times New Roman" w:cstheme="minorHAnsi"/>
          <w:b/>
          <w:bCs/>
          <w:lang w:eastAsia="en-GB"/>
        </w:rPr>
      </w:pPr>
    </w:p>
    <w:p w14:paraId="631E58F3" w14:textId="1E474A48" w:rsidR="00B976E9" w:rsidRDefault="00B976E9" w:rsidP="0083246F">
      <w:pPr>
        <w:spacing w:line="360" w:lineRule="auto"/>
        <w:rPr>
          <w:rFonts w:eastAsia="Times New Roman" w:cstheme="minorHAnsi"/>
          <w:lang w:eastAsia="en-GB"/>
        </w:rPr>
      </w:pPr>
    </w:p>
    <w:p w14:paraId="2FF96421" w14:textId="0D8313C4" w:rsidR="00B976E9" w:rsidRDefault="00B976E9" w:rsidP="0083246F">
      <w:pPr>
        <w:spacing w:line="360" w:lineRule="auto"/>
        <w:rPr>
          <w:rFonts w:eastAsia="Times New Roman" w:cstheme="minorHAnsi"/>
          <w:lang w:eastAsia="en-GB"/>
        </w:rPr>
      </w:pPr>
    </w:p>
    <w:p w14:paraId="789A0E81" w14:textId="492B75EE" w:rsidR="00B976E9" w:rsidRDefault="00B976E9" w:rsidP="0083246F">
      <w:pPr>
        <w:spacing w:line="360" w:lineRule="auto"/>
        <w:rPr>
          <w:rFonts w:eastAsia="Times New Roman" w:cstheme="minorHAnsi"/>
          <w:lang w:eastAsia="en-GB"/>
        </w:rPr>
      </w:pPr>
    </w:p>
    <w:p w14:paraId="23580A19" w14:textId="0388245F" w:rsidR="00B976E9" w:rsidRDefault="00B976E9" w:rsidP="0083246F">
      <w:pPr>
        <w:spacing w:line="360" w:lineRule="auto"/>
        <w:rPr>
          <w:rFonts w:eastAsia="Times New Roman" w:cstheme="minorHAnsi"/>
          <w:lang w:eastAsia="en-GB"/>
        </w:rPr>
      </w:pPr>
    </w:p>
    <w:p w14:paraId="18E80856" w14:textId="18948B15" w:rsidR="00B976E9" w:rsidRDefault="00B976E9" w:rsidP="0083246F">
      <w:pPr>
        <w:spacing w:line="360" w:lineRule="auto"/>
        <w:rPr>
          <w:rFonts w:eastAsia="Times New Roman" w:cstheme="minorHAnsi"/>
          <w:lang w:eastAsia="en-GB"/>
        </w:rPr>
      </w:pPr>
    </w:p>
    <w:p w14:paraId="0925A8EB" w14:textId="414A76D6" w:rsidR="0083246F" w:rsidRPr="00142958" w:rsidRDefault="0083246F" w:rsidP="0083246F">
      <w:pPr>
        <w:spacing w:line="360" w:lineRule="auto"/>
        <w:rPr>
          <w:rFonts w:cstheme="minorHAnsi"/>
        </w:rPr>
      </w:pPr>
    </w:p>
    <w:p w14:paraId="0A664A71" w14:textId="77777777" w:rsidR="005A616A" w:rsidRDefault="005A616A" w:rsidP="005A616A">
      <w:pPr>
        <w:spacing w:line="360" w:lineRule="auto"/>
        <w:jc w:val="center"/>
        <w:rPr>
          <w:rFonts w:cstheme="minorHAnsi"/>
          <w:b/>
          <w:bCs/>
          <w:sz w:val="96"/>
          <w:szCs w:val="96"/>
        </w:rPr>
      </w:pPr>
    </w:p>
    <w:p w14:paraId="3F56270D" w14:textId="77777777" w:rsidR="005A616A" w:rsidRDefault="005A616A" w:rsidP="005A616A">
      <w:pPr>
        <w:spacing w:line="360" w:lineRule="auto"/>
        <w:jc w:val="center"/>
        <w:rPr>
          <w:rFonts w:cstheme="minorHAnsi"/>
          <w:b/>
          <w:bCs/>
          <w:sz w:val="96"/>
          <w:szCs w:val="96"/>
        </w:rPr>
      </w:pPr>
    </w:p>
    <w:p w14:paraId="681CA4BC" w14:textId="114280DC" w:rsidR="005A616A" w:rsidRPr="005A616A" w:rsidRDefault="005A616A" w:rsidP="005A616A">
      <w:pPr>
        <w:spacing w:line="360" w:lineRule="auto"/>
        <w:jc w:val="center"/>
        <w:rPr>
          <w:rFonts w:cstheme="minorHAnsi"/>
          <w:b/>
          <w:bCs/>
          <w:sz w:val="96"/>
          <w:szCs w:val="96"/>
        </w:rPr>
      </w:pPr>
      <w:r w:rsidRPr="005A616A">
        <w:rPr>
          <w:rFonts w:cstheme="minorHAnsi"/>
          <w:b/>
          <w:bCs/>
          <w:sz w:val="96"/>
          <w:szCs w:val="96"/>
        </w:rPr>
        <w:t>1000 Word</w:t>
      </w:r>
    </w:p>
    <w:p w14:paraId="5768A572" w14:textId="2DE8B2F0" w:rsidR="005A616A" w:rsidRPr="005A616A" w:rsidRDefault="005A616A" w:rsidP="005A616A">
      <w:pPr>
        <w:spacing w:line="360" w:lineRule="auto"/>
        <w:jc w:val="center"/>
        <w:rPr>
          <w:rFonts w:cstheme="minorHAnsi"/>
          <w:b/>
          <w:bCs/>
          <w:sz w:val="96"/>
          <w:szCs w:val="96"/>
        </w:rPr>
      </w:pPr>
      <w:r w:rsidRPr="005A616A">
        <w:rPr>
          <w:rFonts w:cstheme="minorHAnsi"/>
          <w:b/>
          <w:bCs/>
          <w:sz w:val="96"/>
          <w:szCs w:val="96"/>
        </w:rPr>
        <w:t xml:space="preserve"> Reflective Report</w:t>
      </w:r>
    </w:p>
    <w:p w14:paraId="53257794" w14:textId="7D7BEC04" w:rsidR="005A616A" w:rsidRPr="005A616A" w:rsidRDefault="005A616A" w:rsidP="005A616A">
      <w:pPr>
        <w:spacing w:line="360" w:lineRule="auto"/>
        <w:jc w:val="center"/>
        <w:rPr>
          <w:rFonts w:cstheme="minorHAnsi"/>
          <w:b/>
          <w:bCs/>
          <w:sz w:val="96"/>
          <w:szCs w:val="96"/>
        </w:rPr>
      </w:pPr>
      <w:r w:rsidRPr="005A616A">
        <w:rPr>
          <w:rFonts w:cstheme="minorHAnsi"/>
          <w:b/>
          <w:bCs/>
          <w:sz w:val="96"/>
          <w:szCs w:val="96"/>
        </w:rPr>
        <w:t xml:space="preserve">Ela Roberts </w:t>
      </w:r>
    </w:p>
    <w:p w14:paraId="4494EB38" w14:textId="77777777" w:rsidR="001B642A" w:rsidRDefault="001B642A" w:rsidP="005A6DD3">
      <w:pPr>
        <w:spacing w:line="360" w:lineRule="auto"/>
        <w:jc w:val="center"/>
        <w:rPr>
          <w:rFonts w:cstheme="minorHAnsi"/>
          <w:b/>
          <w:bCs/>
          <w:sz w:val="56"/>
          <w:szCs w:val="56"/>
        </w:rPr>
      </w:pPr>
    </w:p>
    <w:p w14:paraId="3759D208" w14:textId="77777777" w:rsidR="001B642A" w:rsidRDefault="001B642A" w:rsidP="005A6DD3">
      <w:pPr>
        <w:spacing w:line="360" w:lineRule="auto"/>
        <w:jc w:val="center"/>
        <w:rPr>
          <w:rFonts w:cstheme="minorHAnsi"/>
          <w:b/>
          <w:bCs/>
          <w:sz w:val="56"/>
          <w:szCs w:val="56"/>
        </w:rPr>
      </w:pPr>
    </w:p>
    <w:p w14:paraId="79B84241" w14:textId="77777777" w:rsidR="001B642A" w:rsidRDefault="001B642A" w:rsidP="005A6DD3">
      <w:pPr>
        <w:spacing w:line="360" w:lineRule="auto"/>
        <w:jc w:val="center"/>
        <w:rPr>
          <w:rFonts w:cstheme="minorHAnsi"/>
          <w:b/>
          <w:bCs/>
          <w:sz w:val="56"/>
          <w:szCs w:val="56"/>
        </w:rPr>
      </w:pPr>
    </w:p>
    <w:p w14:paraId="272B2968" w14:textId="77777777" w:rsidR="001B642A" w:rsidRDefault="001B642A" w:rsidP="005A6DD3">
      <w:pPr>
        <w:spacing w:line="360" w:lineRule="auto"/>
        <w:jc w:val="center"/>
        <w:rPr>
          <w:rFonts w:cstheme="minorHAnsi"/>
          <w:b/>
          <w:bCs/>
          <w:sz w:val="56"/>
          <w:szCs w:val="56"/>
        </w:rPr>
      </w:pPr>
    </w:p>
    <w:p w14:paraId="5F7D6791" w14:textId="77777777" w:rsidR="001B642A" w:rsidRDefault="001B642A" w:rsidP="005A6DD3">
      <w:pPr>
        <w:spacing w:line="360" w:lineRule="auto"/>
        <w:jc w:val="center"/>
        <w:rPr>
          <w:rFonts w:cstheme="minorHAnsi"/>
          <w:b/>
          <w:bCs/>
          <w:sz w:val="56"/>
          <w:szCs w:val="56"/>
        </w:rPr>
      </w:pPr>
    </w:p>
    <w:sdt>
      <w:sdtPr>
        <w:rPr>
          <w:rFonts w:asciiTheme="minorHAnsi" w:eastAsiaTheme="minorHAnsi" w:hAnsiTheme="minorHAnsi" w:cstheme="minorBidi"/>
          <w:b w:val="0"/>
          <w:bCs w:val="0"/>
          <w:color w:val="auto"/>
          <w:sz w:val="24"/>
          <w:szCs w:val="24"/>
          <w:lang w:val="en-GB"/>
        </w:rPr>
        <w:id w:val="118118652"/>
        <w:docPartObj>
          <w:docPartGallery w:val="Table of Contents"/>
          <w:docPartUnique/>
        </w:docPartObj>
      </w:sdtPr>
      <w:sdtEndPr>
        <w:rPr>
          <w:noProof/>
        </w:rPr>
      </w:sdtEndPr>
      <w:sdtContent>
        <w:p w14:paraId="511DDEE9" w14:textId="570F5D90" w:rsidR="005A616A" w:rsidRDefault="005A616A">
          <w:pPr>
            <w:pStyle w:val="TOCHeading"/>
          </w:pPr>
          <w:r>
            <w:t>Table of Contents</w:t>
          </w:r>
        </w:p>
        <w:p w14:paraId="01FD64B8" w14:textId="211C8FEE" w:rsidR="005A616A" w:rsidRDefault="00FC4D3E">
          <w:r>
            <w:fldChar w:fldCharType="begin"/>
          </w:r>
          <w:r>
            <w:instrText xml:space="preserve"> TOC \o "1-3" \h \z \u </w:instrText>
          </w:r>
          <w:r>
            <w:fldChar w:fldCharType="separate"/>
          </w:r>
          <w:r>
            <w:fldChar w:fldCharType="end"/>
          </w:r>
        </w:p>
      </w:sdtContent>
    </w:sdt>
    <w:p w14:paraId="1FF970BC" w14:textId="77777777" w:rsidR="005A616A" w:rsidRDefault="005A616A" w:rsidP="005A6DD3">
      <w:pPr>
        <w:spacing w:line="360" w:lineRule="auto"/>
        <w:jc w:val="center"/>
        <w:rPr>
          <w:rFonts w:cstheme="minorHAnsi"/>
          <w:b/>
          <w:bCs/>
          <w:sz w:val="56"/>
          <w:szCs w:val="56"/>
        </w:rPr>
      </w:pPr>
    </w:p>
    <w:p w14:paraId="11ACF04E" w14:textId="3F669D7C" w:rsidR="005A616A" w:rsidRPr="00FC3113" w:rsidRDefault="005A616A" w:rsidP="005A6DD3">
      <w:pPr>
        <w:spacing w:line="360" w:lineRule="auto"/>
        <w:jc w:val="center"/>
        <w:rPr>
          <w:rFonts w:cstheme="minorHAnsi"/>
          <w:b/>
          <w:bCs/>
          <w:sz w:val="48"/>
          <w:szCs w:val="48"/>
        </w:rPr>
      </w:pPr>
      <w:r>
        <w:rPr>
          <w:rFonts w:cstheme="minorHAnsi"/>
          <w:b/>
          <w:bCs/>
          <w:sz w:val="56"/>
          <w:szCs w:val="56"/>
        </w:rPr>
        <w:t>-</w:t>
      </w:r>
      <w:r w:rsidRPr="00FC3113">
        <w:rPr>
          <w:rFonts w:cstheme="minorHAnsi"/>
          <w:b/>
          <w:bCs/>
          <w:sz w:val="48"/>
          <w:szCs w:val="48"/>
        </w:rPr>
        <w:t>Description</w:t>
      </w:r>
    </w:p>
    <w:p w14:paraId="5EB478EF" w14:textId="77777777" w:rsidR="005A616A" w:rsidRPr="00FC3113" w:rsidRDefault="005A616A" w:rsidP="005A6DD3">
      <w:pPr>
        <w:spacing w:line="360" w:lineRule="auto"/>
        <w:jc w:val="center"/>
        <w:rPr>
          <w:rFonts w:cstheme="minorHAnsi"/>
          <w:b/>
          <w:bCs/>
          <w:sz w:val="48"/>
          <w:szCs w:val="48"/>
        </w:rPr>
      </w:pPr>
    </w:p>
    <w:p w14:paraId="71D090CC" w14:textId="4C904F53" w:rsidR="005A616A" w:rsidRPr="00FC3113" w:rsidRDefault="005A616A" w:rsidP="005A6DD3">
      <w:pPr>
        <w:spacing w:line="360" w:lineRule="auto"/>
        <w:jc w:val="center"/>
        <w:rPr>
          <w:rFonts w:cstheme="minorHAnsi"/>
          <w:b/>
          <w:bCs/>
          <w:sz w:val="48"/>
          <w:szCs w:val="48"/>
        </w:rPr>
      </w:pPr>
      <w:r w:rsidRPr="00FC3113">
        <w:rPr>
          <w:rFonts w:cstheme="minorHAnsi"/>
          <w:b/>
          <w:bCs/>
          <w:sz w:val="48"/>
          <w:szCs w:val="48"/>
        </w:rPr>
        <w:t>-Feelings</w:t>
      </w:r>
    </w:p>
    <w:p w14:paraId="57400F93" w14:textId="77777777" w:rsidR="005A616A" w:rsidRPr="00FC3113" w:rsidRDefault="005A616A" w:rsidP="005A6DD3">
      <w:pPr>
        <w:spacing w:line="360" w:lineRule="auto"/>
        <w:jc w:val="center"/>
        <w:rPr>
          <w:rFonts w:cstheme="minorHAnsi"/>
          <w:b/>
          <w:bCs/>
          <w:sz w:val="48"/>
          <w:szCs w:val="48"/>
        </w:rPr>
      </w:pPr>
    </w:p>
    <w:p w14:paraId="15FDCD7E" w14:textId="4FA24DDF" w:rsidR="005A616A" w:rsidRPr="00FC3113" w:rsidRDefault="005A616A" w:rsidP="005A6DD3">
      <w:pPr>
        <w:spacing w:line="360" w:lineRule="auto"/>
        <w:jc w:val="center"/>
        <w:rPr>
          <w:rFonts w:cstheme="minorHAnsi"/>
          <w:b/>
          <w:bCs/>
          <w:sz w:val="48"/>
          <w:szCs w:val="48"/>
        </w:rPr>
      </w:pPr>
      <w:r w:rsidRPr="00FC3113">
        <w:rPr>
          <w:rFonts w:cstheme="minorHAnsi"/>
          <w:b/>
          <w:bCs/>
          <w:sz w:val="48"/>
          <w:szCs w:val="48"/>
        </w:rPr>
        <w:t>-Evaluation</w:t>
      </w:r>
    </w:p>
    <w:p w14:paraId="20924B31" w14:textId="77777777" w:rsidR="005A616A" w:rsidRPr="00FC3113" w:rsidRDefault="005A616A" w:rsidP="005A6DD3">
      <w:pPr>
        <w:spacing w:line="360" w:lineRule="auto"/>
        <w:jc w:val="center"/>
        <w:rPr>
          <w:rFonts w:cstheme="minorHAnsi"/>
          <w:b/>
          <w:bCs/>
          <w:sz w:val="48"/>
          <w:szCs w:val="48"/>
        </w:rPr>
      </w:pPr>
    </w:p>
    <w:p w14:paraId="418875A6" w14:textId="275B4ED9" w:rsidR="005A616A" w:rsidRPr="00FC3113" w:rsidRDefault="005A616A" w:rsidP="005A6DD3">
      <w:pPr>
        <w:spacing w:line="360" w:lineRule="auto"/>
        <w:jc w:val="center"/>
        <w:rPr>
          <w:rFonts w:cstheme="minorHAnsi"/>
          <w:b/>
          <w:bCs/>
          <w:sz w:val="48"/>
          <w:szCs w:val="48"/>
        </w:rPr>
      </w:pPr>
      <w:r w:rsidRPr="00FC3113">
        <w:rPr>
          <w:rFonts w:cstheme="minorHAnsi"/>
          <w:b/>
          <w:bCs/>
          <w:sz w:val="48"/>
          <w:szCs w:val="48"/>
        </w:rPr>
        <w:t>-Analysis</w:t>
      </w:r>
    </w:p>
    <w:p w14:paraId="74ECAF93" w14:textId="77777777" w:rsidR="005A616A" w:rsidRPr="00FC3113" w:rsidRDefault="005A616A" w:rsidP="005A6DD3">
      <w:pPr>
        <w:spacing w:line="360" w:lineRule="auto"/>
        <w:jc w:val="center"/>
        <w:rPr>
          <w:rFonts w:cstheme="minorHAnsi"/>
          <w:b/>
          <w:bCs/>
          <w:sz w:val="48"/>
          <w:szCs w:val="48"/>
        </w:rPr>
      </w:pPr>
    </w:p>
    <w:p w14:paraId="664B034D" w14:textId="371884F4" w:rsidR="005A616A" w:rsidRPr="00FC3113" w:rsidRDefault="005A616A" w:rsidP="005A6DD3">
      <w:pPr>
        <w:spacing w:line="360" w:lineRule="auto"/>
        <w:jc w:val="center"/>
        <w:rPr>
          <w:rFonts w:cstheme="minorHAnsi"/>
          <w:b/>
          <w:bCs/>
          <w:sz w:val="48"/>
          <w:szCs w:val="48"/>
        </w:rPr>
      </w:pPr>
      <w:r w:rsidRPr="00FC3113">
        <w:rPr>
          <w:rFonts w:cstheme="minorHAnsi"/>
          <w:b/>
          <w:bCs/>
          <w:sz w:val="48"/>
          <w:szCs w:val="48"/>
        </w:rPr>
        <w:t>-Conclusion</w:t>
      </w:r>
    </w:p>
    <w:p w14:paraId="42B14381" w14:textId="77777777" w:rsidR="005A616A" w:rsidRPr="00FC3113" w:rsidRDefault="005A616A" w:rsidP="005A6DD3">
      <w:pPr>
        <w:spacing w:line="360" w:lineRule="auto"/>
        <w:jc w:val="center"/>
        <w:rPr>
          <w:rFonts w:cstheme="minorHAnsi"/>
          <w:b/>
          <w:bCs/>
          <w:sz w:val="48"/>
          <w:szCs w:val="48"/>
        </w:rPr>
      </w:pPr>
    </w:p>
    <w:p w14:paraId="6CC710C8" w14:textId="56D17F5A" w:rsidR="005A616A" w:rsidRDefault="005A616A" w:rsidP="005A6DD3">
      <w:pPr>
        <w:spacing w:line="360" w:lineRule="auto"/>
        <w:jc w:val="center"/>
        <w:rPr>
          <w:rFonts w:cstheme="minorHAnsi"/>
          <w:b/>
          <w:bCs/>
          <w:sz w:val="48"/>
          <w:szCs w:val="48"/>
        </w:rPr>
      </w:pPr>
      <w:r w:rsidRPr="00FC3113">
        <w:rPr>
          <w:rFonts w:cstheme="minorHAnsi"/>
          <w:b/>
          <w:bCs/>
          <w:sz w:val="48"/>
          <w:szCs w:val="48"/>
        </w:rPr>
        <w:t>-Action plan</w:t>
      </w:r>
    </w:p>
    <w:p w14:paraId="3E0F8560" w14:textId="747C7A01" w:rsidR="00FC3113" w:rsidRDefault="00FC3113" w:rsidP="005A6DD3">
      <w:pPr>
        <w:spacing w:line="360" w:lineRule="auto"/>
        <w:jc w:val="center"/>
        <w:rPr>
          <w:rFonts w:cstheme="minorHAnsi"/>
          <w:b/>
          <w:bCs/>
          <w:sz w:val="48"/>
          <w:szCs w:val="48"/>
        </w:rPr>
      </w:pPr>
    </w:p>
    <w:p w14:paraId="6661792A" w14:textId="7A9DF5D5" w:rsidR="00FC3113" w:rsidRPr="00FC3113" w:rsidRDefault="00FC3113" w:rsidP="005A6DD3">
      <w:pPr>
        <w:spacing w:line="360" w:lineRule="auto"/>
        <w:jc w:val="center"/>
        <w:rPr>
          <w:rFonts w:cstheme="minorHAnsi"/>
          <w:b/>
          <w:bCs/>
          <w:sz w:val="48"/>
          <w:szCs w:val="48"/>
        </w:rPr>
      </w:pPr>
      <w:r>
        <w:rPr>
          <w:rFonts w:cstheme="minorHAnsi"/>
          <w:b/>
          <w:bCs/>
          <w:sz w:val="48"/>
          <w:szCs w:val="48"/>
        </w:rPr>
        <w:t>-Reference</w:t>
      </w:r>
    </w:p>
    <w:p w14:paraId="1844D19A" w14:textId="77777777" w:rsidR="00FC3113" w:rsidRDefault="00FC3113" w:rsidP="0083246F">
      <w:pPr>
        <w:spacing w:line="360" w:lineRule="auto"/>
        <w:rPr>
          <w:rFonts w:cstheme="minorHAnsi"/>
          <w:b/>
          <w:bCs/>
          <w:sz w:val="56"/>
          <w:szCs w:val="56"/>
        </w:rPr>
      </w:pPr>
    </w:p>
    <w:p w14:paraId="28C6CE25" w14:textId="52EE3A71" w:rsidR="003C1BAF" w:rsidRPr="003C1BAF" w:rsidRDefault="003C1BAF" w:rsidP="0083246F">
      <w:pPr>
        <w:spacing w:line="360" w:lineRule="auto"/>
        <w:rPr>
          <w:rFonts w:ascii="Helvetica" w:hAnsi="Helvetica" w:cs="Helvetica"/>
          <w:u w:val="single"/>
        </w:rPr>
      </w:pPr>
      <w:r w:rsidRPr="003C1BAF">
        <w:rPr>
          <w:rFonts w:ascii="Helvetica" w:hAnsi="Helvetica" w:cs="Helvetica"/>
          <w:u w:val="single"/>
        </w:rPr>
        <w:t xml:space="preserve">Description </w:t>
      </w:r>
    </w:p>
    <w:p w14:paraId="67238BE1" w14:textId="4ACF9422" w:rsidR="003C1BAF" w:rsidRDefault="003C1BAF" w:rsidP="0083246F">
      <w:pPr>
        <w:spacing w:line="360" w:lineRule="auto"/>
        <w:rPr>
          <w:rFonts w:ascii="Helvetica" w:hAnsi="Helvetica" w:cs="Helvetica"/>
        </w:rPr>
      </w:pPr>
      <w:r>
        <w:rPr>
          <w:rFonts w:ascii="Helvetica" w:hAnsi="Helvetica" w:cs="Helvetica"/>
        </w:rPr>
        <w:t>Having worked in a large organisation throughout the covid pandemic</w:t>
      </w:r>
      <w:r w:rsidR="00AD7170">
        <w:rPr>
          <w:rFonts w:ascii="Helvetica" w:hAnsi="Helvetica" w:cs="Helvetica"/>
        </w:rPr>
        <w:t>,</w:t>
      </w:r>
      <w:r>
        <w:rPr>
          <w:rFonts w:ascii="Helvetica" w:hAnsi="Helvetica" w:cs="Helvetica"/>
        </w:rPr>
        <w:t xml:space="preserve"> I have been involved in many organisational changes that have required varied management styles. </w:t>
      </w:r>
      <w:r w:rsidR="00AD7170">
        <w:rPr>
          <w:rFonts w:ascii="Helvetica" w:hAnsi="Helvetica" w:cs="Helvetica"/>
        </w:rPr>
        <w:t xml:space="preserve">Changes have been necessary due to government guidance and legislative requirements and therefore imposed rather than an organisational decision for change. </w:t>
      </w:r>
      <w:r>
        <w:rPr>
          <w:rFonts w:ascii="Helvetica" w:hAnsi="Helvetica" w:cs="Helvetica"/>
        </w:rPr>
        <w:t>D</w:t>
      </w:r>
      <w:r w:rsidR="00AD7170">
        <w:rPr>
          <w:rFonts w:ascii="Helvetica" w:hAnsi="Helvetica" w:cs="Helvetica"/>
        </w:rPr>
        <w:t xml:space="preserve">espite </w:t>
      </w:r>
      <w:r>
        <w:rPr>
          <w:rFonts w:ascii="Helvetica" w:hAnsi="Helvetica" w:cs="Helvetica"/>
        </w:rPr>
        <w:t>the changes</w:t>
      </w:r>
      <w:r w:rsidR="00AD7170">
        <w:rPr>
          <w:rFonts w:ascii="Helvetica" w:hAnsi="Helvetica" w:cs="Helvetica"/>
        </w:rPr>
        <w:t>,</w:t>
      </w:r>
      <w:r>
        <w:rPr>
          <w:rFonts w:ascii="Helvetica" w:hAnsi="Helvetica" w:cs="Helvetica"/>
        </w:rPr>
        <w:t xml:space="preserve"> one of the positive </w:t>
      </w:r>
      <w:r w:rsidR="002655E4">
        <w:rPr>
          <w:rFonts w:ascii="Helvetica" w:hAnsi="Helvetica" w:cs="Helvetica"/>
        </w:rPr>
        <w:t>managements</w:t>
      </w:r>
      <w:r>
        <w:rPr>
          <w:rFonts w:ascii="Helvetica" w:hAnsi="Helvetica" w:cs="Helvetica"/>
        </w:rPr>
        <w:t xml:space="preserve"> styles I have been responsive to and </w:t>
      </w:r>
      <w:r w:rsidR="00AD7170">
        <w:rPr>
          <w:rFonts w:ascii="Helvetica" w:hAnsi="Helvetica" w:cs="Helvetica"/>
        </w:rPr>
        <w:t xml:space="preserve">have </w:t>
      </w:r>
      <w:r>
        <w:rPr>
          <w:rFonts w:ascii="Helvetica" w:hAnsi="Helvetica" w:cs="Helvetica"/>
        </w:rPr>
        <w:t xml:space="preserve">used </w:t>
      </w:r>
      <w:r w:rsidR="00AD7170">
        <w:rPr>
          <w:rFonts w:ascii="Helvetica" w:hAnsi="Helvetica" w:cs="Helvetica"/>
        </w:rPr>
        <w:t xml:space="preserve">in practice </w:t>
      </w:r>
      <w:r>
        <w:rPr>
          <w:rFonts w:ascii="Helvetica" w:hAnsi="Helvetica" w:cs="Helvetica"/>
        </w:rPr>
        <w:t xml:space="preserve">has been transformational leadership. This style of management has </w:t>
      </w:r>
      <w:r w:rsidR="00AD7170">
        <w:rPr>
          <w:rFonts w:ascii="Helvetica" w:hAnsi="Helvetica" w:cs="Helvetica"/>
        </w:rPr>
        <w:t xml:space="preserve">proven to have </w:t>
      </w:r>
      <w:r>
        <w:rPr>
          <w:rFonts w:ascii="Helvetica" w:hAnsi="Helvetica" w:cs="Helvetica"/>
        </w:rPr>
        <w:t xml:space="preserve">been particularly useful in promoting positive behaviour of staff in response to the ever-changing rules and regulations in line with the pandemic. </w:t>
      </w:r>
      <w:r w:rsidR="00AD7170">
        <w:rPr>
          <w:rFonts w:ascii="Helvetica" w:hAnsi="Helvetica" w:cs="Helvetica"/>
        </w:rPr>
        <w:t xml:space="preserve">During my time at </w:t>
      </w:r>
      <w:r w:rsidR="00770B70">
        <w:rPr>
          <w:rFonts w:ascii="Helvetica" w:hAnsi="Helvetica" w:cs="Helvetica"/>
        </w:rPr>
        <w:t>work,</w:t>
      </w:r>
      <w:r w:rsidR="00AD7170">
        <w:rPr>
          <w:rFonts w:ascii="Helvetica" w:hAnsi="Helvetica" w:cs="Helvetica"/>
        </w:rPr>
        <w:t xml:space="preserve"> I have had to use leadership styles when training, </w:t>
      </w:r>
      <w:r w:rsidR="00770B70">
        <w:rPr>
          <w:rFonts w:ascii="Helvetica" w:hAnsi="Helvetica" w:cs="Helvetica"/>
        </w:rPr>
        <w:t>mentoring,</w:t>
      </w:r>
      <w:r w:rsidR="00AD7170">
        <w:rPr>
          <w:rFonts w:ascii="Helvetica" w:hAnsi="Helvetica" w:cs="Helvetica"/>
        </w:rPr>
        <w:t xml:space="preserve"> and organising staff however, whilst being managed by senior managers I have had opportunity to observe and learn from differing leadership styles. The one style that has been particularly influential to my own practice is transformational leadership however, I have also </w:t>
      </w:r>
      <w:r w:rsidR="00770B70">
        <w:rPr>
          <w:rFonts w:ascii="Helvetica" w:hAnsi="Helvetica" w:cs="Helvetica"/>
        </w:rPr>
        <w:t>utilised</w:t>
      </w:r>
      <w:r w:rsidR="00AD7170">
        <w:rPr>
          <w:rFonts w:ascii="Helvetica" w:hAnsi="Helvetica" w:cs="Helvetica"/>
        </w:rPr>
        <w:t xml:space="preserve"> a coaching style of leadership to enhance staff ability in recognising their own potential and achieving the best possible outcomes for themselves even during such a pressured time.   </w:t>
      </w:r>
    </w:p>
    <w:p w14:paraId="11ABB69B" w14:textId="03890A4A" w:rsidR="003C1BAF" w:rsidRDefault="003C1BAF" w:rsidP="0083246F">
      <w:pPr>
        <w:spacing w:line="360" w:lineRule="auto"/>
        <w:rPr>
          <w:rFonts w:ascii="Helvetica" w:hAnsi="Helvetica" w:cs="Helvetica"/>
        </w:rPr>
      </w:pPr>
    </w:p>
    <w:p w14:paraId="168759DD" w14:textId="77777777" w:rsidR="003C1BAF" w:rsidRPr="003C1BAF" w:rsidRDefault="003C1BAF" w:rsidP="0083246F">
      <w:pPr>
        <w:spacing w:line="360" w:lineRule="auto"/>
        <w:rPr>
          <w:rFonts w:ascii="Helvetica" w:hAnsi="Helvetica" w:cs="Helvetica"/>
          <w:u w:val="single"/>
        </w:rPr>
      </w:pPr>
      <w:r w:rsidRPr="003C1BAF">
        <w:rPr>
          <w:rFonts w:ascii="Helvetica" w:hAnsi="Helvetica" w:cs="Helvetica"/>
          <w:u w:val="single"/>
        </w:rPr>
        <w:t xml:space="preserve">Feelings </w:t>
      </w:r>
    </w:p>
    <w:p w14:paraId="3B5C7247" w14:textId="2557C709" w:rsidR="003C1BAF" w:rsidRDefault="003C1BAF" w:rsidP="0083246F">
      <w:pPr>
        <w:spacing w:line="360" w:lineRule="auto"/>
        <w:rPr>
          <w:rFonts w:ascii="Helvetica" w:hAnsi="Helvetica" w:cs="Helvetica"/>
        </w:rPr>
      </w:pPr>
      <w:r>
        <w:rPr>
          <w:rFonts w:ascii="Helvetica" w:hAnsi="Helvetica" w:cs="Helvetica"/>
        </w:rPr>
        <w:t xml:space="preserve">It has at times proved emotionally difficult to remain positive and motivated due to the </w:t>
      </w:r>
      <w:r w:rsidR="00AD7170">
        <w:rPr>
          <w:rFonts w:ascii="Helvetica" w:hAnsi="Helvetica" w:cs="Helvetica"/>
        </w:rPr>
        <w:t xml:space="preserve">health </w:t>
      </w:r>
      <w:r>
        <w:rPr>
          <w:rFonts w:ascii="Helvetica" w:hAnsi="Helvetica" w:cs="Helvetica"/>
        </w:rPr>
        <w:t xml:space="preserve">risks presented being in the front line of work throughout the pandemic however, with </w:t>
      </w:r>
      <w:r w:rsidR="00AD7170">
        <w:rPr>
          <w:rFonts w:ascii="Helvetica" w:hAnsi="Helvetica" w:cs="Helvetica"/>
        </w:rPr>
        <w:t xml:space="preserve">being on the receiving side of </w:t>
      </w:r>
      <w:r>
        <w:rPr>
          <w:rFonts w:ascii="Helvetica" w:hAnsi="Helvetica" w:cs="Helvetica"/>
        </w:rPr>
        <w:t xml:space="preserve">motivational and inspiring management it has assisted in keeping the momentum and structure in place within the workplace. </w:t>
      </w:r>
      <w:r w:rsidR="00AD7170">
        <w:rPr>
          <w:rFonts w:ascii="Helvetica" w:hAnsi="Helvetica" w:cs="Helvetica"/>
        </w:rPr>
        <w:t>I have in response been able to remain positive in my own approach as I have felt supported and encouraged. Remaining</w:t>
      </w:r>
      <w:r>
        <w:rPr>
          <w:rFonts w:ascii="Helvetica" w:hAnsi="Helvetica" w:cs="Helvetica"/>
        </w:rPr>
        <w:t xml:space="preserve"> positive was at times a challenge with </w:t>
      </w:r>
      <w:r w:rsidR="00AD7170">
        <w:rPr>
          <w:rFonts w:ascii="Helvetica" w:hAnsi="Helvetica" w:cs="Helvetica"/>
        </w:rPr>
        <w:t xml:space="preserve">some </w:t>
      </w:r>
      <w:r>
        <w:rPr>
          <w:rFonts w:ascii="Helvetica" w:hAnsi="Helvetica" w:cs="Helvetica"/>
        </w:rPr>
        <w:t xml:space="preserve">colleagues due to their anxieties and hostility regarding working practices. </w:t>
      </w:r>
      <w:r w:rsidR="00AD7170">
        <w:rPr>
          <w:rFonts w:ascii="Helvetica" w:hAnsi="Helvetica" w:cs="Helvetica"/>
        </w:rPr>
        <w:t xml:space="preserve">Some expressed feeling that they felt unprotected in the working environment and did not feel they were safe in their day-to-day role. </w:t>
      </w:r>
      <w:r>
        <w:rPr>
          <w:rFonts w:ascii="Helvetica" w:hAnsi="Helvetica" w:cs="Helvetica"/>
        </w:rPr>
        <w:t>Providing the staff with safety equipment and ensuring they had time out to reflect and look after themselves emotionally assisted with building upon a trusting relationship</w:t>
      </w:r>
      <w:r w:rsidR="00AD7170">
        <w:rPr>
          <w:rFonts w:ascii="Helvetica" w:hAnsi="Helvetica" w:cs="Helvetica"/>
        </w:rPr>
        <w:t xml:space="preserve"> which I believe helped in overcoming some of the frustrations voiced by staff and overcome some of the </w:t>
      </w:r>
      <w:r w:rsidR="00AD7170">
        <w:rPr>
          <w:rFonts w:ascii="Helvetica" w:hAnsi="Helvetica" w:cs="Helvetica"/>
        </w:rPr>
        <w:lastRenderedPageBreak/>
        <w:t>anxieties they expressed</w:t>
      </w:r>
      <w:r>
        <w:rPr>
          <w:rFonts w:ascii="Helvetica" w:hAnsi="Helvetica" w:cs="Helvetica"/>
        </w:rPr>
        <w:t xml:space="preserve">. This also mirrored how I was supported by managers myself. </w:t>
      </w:r>
    </w:p>
    <w:p w14:paraId="528DCA43" w14:textId="77777777" w:rsidR="003C1BAF" w:rsidRDefault="003C1BAF" w:rsidP="0083246F">
      <w:pPr>
        <w:spacing w:line="360" w:lineRule="auto"/>
        <w:rPr>
          <w:rFonts w:ascii="Helvetica" w:hAnsi="Helvetica" w:cs="Helvetica"/>
        </w:rPr>
      </w:pPr>
    </w:p>
    <w:p w14:paraId="55EB866C" w14:textId="16254191" w:rsidR="003C1BAF" w:rsidRPr="003C1BAF" w:rsidRDefault="003C1BAF" w:rsidP="0083246F">
      <w:pPr>
        <w:spacing w:line="360" w:lineRule="auto"/>
        <w:rPr>
          <w:rFonts w:ascii="Helvetica" w:hAnsi="Helvetica" w:cs="Helvetica"/>
          <w:u w:val="single"/>
        </w:rPr>
      </w:pPr>
      <w:r w:rsidRPr="003C1BAF">
        <w:rPr>
          <w:rFonts w:ascii="Helvetica" w:hAnsi="Helvetica" w:cs="Helvetica"/>
          <w:u w:val="single"/>
        </w:rPr>
        <w:t xml:space="preserve">Evaluation </w:t>
      </w:r>
    </w:p>
    <w:p w14:paraId="73DBC8FD" w14:textId="0D17F1B1" w:rsidR="003C1BAF" w:rsidRDefault="003C1BAF" w:rsidP="0083246F">
      <w:pPr>
        <w:spacing w:line="360" w:lineRule="auto"/>
        <w:rPr>
          <w:rFonts w:ascii="Helvetica" w:hAnsi="Helvetica" w:cs="Helvetica"/>
        </w:rPr>
      </w:pPr>
      <w:r>
        <w:rPr>
          <w:rFonts w:ascii="Helvetica" w:hAnsi="Helvetica" w:cs="Helvetica"/>
        </w:rPr>
        <w:t>Th</w:t>
      </w:r>
      <w:r w:rsidR="00AD7170">
        <w:rPr>
          <w:rFonts w:ascii="Helvetica" w:hAnsi="Helvetica" w:cs="Helvetica"/>
        </w:rPr>
        <w:t xml:space="preserve">e transformational leadership </w:t>
      </w:r>
      <w:r>
        <w:rPr>
          <w:rFonts w:ascii="Helvetica" w:hAnsi="Helvetica" w:cs="Helvetica"/>
        </w:rPr>
        <w:t xml:space="preserve">style has provided some positivity in response to work ethics and motivation of staff during times of crisis and staff shortage due to ill health and periods of isolation. Although the positive management style approach has provided good </w:t>
      </w:r>
      <w:r w:rsidR="00A75EC3">
        <w:rPr>
          <w:rFonts w:ascii="Helvetica" w:hAnsi="Helvetica" w:cs="Helvetica"/>
        </w:rPr>
        <w:t>outcomes,</w:t>
      </w:r>
      <w:r>
        <w:rPr>
          <w:rFonts w:ascii="Helvetica" w:hAnsi="Helvetica" w:cs="Helvetica"/>
        </w:rPr>
        <w:t xml:space="preserve"> </w:t>
      </w:r>
      <w:r w:rsidR="00AD7170">
        <w:rPr>
          <w:rFonts w:ascii="Helvetica" w:hAnsi="Helvetica" w:cs="Helvetica"/>
        </w:rPr>
        <w:t xml:space="preserve">I also recognise </w:t>
      </w:r>
      <w:r>
        <w:rPr>
          <w:rFonts w:ascii="Helvetica" w:hAnsi="Helvetica" w:cs="Helvetica"/>
        </w:rPr>
        <w:t xml:space="preserve">there </w:t>
      </w:r>
      <w:r w:rsidR="00AD7170">
        <w:rPr>
          <w:rFonts w:ascii="Helvetica" w:hAnsi="Helvetica" w:cs="Helvetica"/>
        </w:rPr>
        <w:t>have been</w:t>
      </w:r>
      <w:r>
        <w:rPr>
          <w:rFonts w:ascii="Helvetica" w:hAnsi="Helvetica" w:cs="Helvetica"/>
        </w:rPr>
        <w:t xml:space="preserve"> time</w:t>
      </w:r>
      <w:r w:rsidR="00AD7170">
        <w:rPr>
          <w:rFonts w:ascii="Helvetica" w:hAnsi="Helvetica" w:cs="Helvetica"/>
        </w:rPr>
        <w:t>s</w:t>
      </w:r>
      <w:r>
        <w:rPr>
          <w:rFonts w:ascii="Helvetica" w:hAnsi="Helvetica" w:cs="Helvetica"/>
        </w:rPr>
        <w:t xml:space="preserve"> when this style caused some negative responses from staff as they felt the positive mood and discussion was dismissive of the situation and the </w:t>
      </w:r>
      <w:r w:rsidR="002655E4">
        <w:rPr>
          <w:rFonts w:ascii="Helvetica" w:hAnsi="Helvetica" w:cs="Helvetica"/>
        </w:rPr>
        <w:t>anxieties,</w:t>
      </w:r>
      <w:r>
        <w:rPr>
          <w:rFonts w:ascii="Helvetica" w:hAnsi="Helvetica" w:cs="Helvetica"/>
        </w:rPr>
        <w:t xml:space="preserve"> they were experiencing during such a challenging time</w:t>
      </w:r>
      <w:r w:rsidR="00AD7170">
        <w:rPr>
          <w:rFonts w:ascii="Helvetica" w:hAnsi="Helvetica" w:cs="Helvetica"/>
        </w:rPr>
        <w:t xml:space="preserve">. </w:t>
      </w:r>
    </w:p>
    <w:p w14:paraId="39318A44" w14:textId="3C921B76" w:rsidR="00AD7170" w:rsidRDefault="00AD7170" w:rsidP="0083246F">
      <w:pPr>
        <w:spacing w:line="360" w:lineRule="auto"/>
        <w:rPr>
          <w:rFonts w:ascii="Helvetica" w:hAnsi="Helvetica" w:cs="Helvetica"/>
        </w:rPr>
      </w:pPr>
    </w:p>
    <w:p w14:paraId="4C343FA7" w14:textId="30AE5450" w:rsidR="00AD7170" w:rsidRDefault="00AD7170" w:rsidP="0083246F">
      <w:pPr>
        <w:spacing w:line="360" w:lineRule="auto"/>
        <w:rPr>
          <w:rFonts w:ascii="Helvetica" w:hAnsi="Helvetica" w:cs="Helvetica"/>
        </w:rPr>
      </w:pPr>
      <w:r>
        <w:rPr>
          <w:rFonts w:ascii="Helvetica" w:hAnsi="Helvetica" w:cs="Helvetica"/>
        </w:rPr>
        <w:t xml:space="preserve">Providing staff with support during difficult times is an unusual situation to be in on such a daily basis for managers however, this has been necessary. If this had not been in place staff may have been more reluctant to come into the workplace and may have also been more reluctant to continue in their role on the front line. If staff left it would have required continued recruitment processes and an unsettled environment for long standing staff members.  </w:t>
      </w:r>
    </w:p>
    <w:p w14:paraId="7ECBE589" w14:textId="77777777" w:rsidR="003C1BAF" w:rsidRDefault="003C1BAF" w:rsidP="0083246F">
      <w:pPr>
        <w:spacing w:line="360" w:lineRule="auto"/>
        <w:rPr>
          <w:rFonts w:ascii="Helvetica" w:hAnsi="Helvetica" w:cs="Helvetica"/>
        </w:rPr>
      </w:pPr>
    </w:p>
    <w:p w14:paraId="5B8E9DBD" w14:textId="49F5149F" w:rsidR="003C1BAF" w:rsidRDefault="003C1BAF" w:rsidP="0083246F">
      <w:pPr>
        <w:spacing w:line="360" w:lineRule="auto"/>
        <w:rPr>
          <w:rFonts w:ascii="Helvetica" w:hAnsi="Helvetica" w:cs="Helvetica"/>
          <w:u w:val="single"/>
        </w:rPr>
      </w:pPr>
      <w:r w:rsidRPr="003C1BAF">
        <w:rPr>
          <w:rFonts w:ascii="Helvetica" w:hAnsi="Helvetica" w:cs="Helvetica"/>
          <w:u w:val="single"/>
        </w:rPr>
        <w:t>Analysis</w:t>
      </w:r>
    </w:p>
    <w:p w14:paraId="6DB90BAE" w14:textId="551A2581" w:rsidR="0083246F" w:rsidRDefault="003C1BAF" w:rsidP="0083246F">
      <w:pPr>
        <w:spacing w:line="360" w:lineRule="auto"/>
        <w:rPr>
          <w:rFonts w:ascii="Helvetica" w:hAnsi="Helvetica" w:cs="Helvetica"/>
          <w:u w:val="single"/>
        </w:rPr>
      </w:pPr>
      <w:r>
        <w:rPr>
          <w:rFonts w:ascii="Helvetica" w:hAnsi="Helvetica" w:cs="Helvetica"/>
        </w:rPr>
        <w:t xml:space="preserve">The difficult period experienced has caused anxieties for me individually but also for the wider staff including managers within the organisation. </w:t>
      </w:r>
      <w:r w:rsidR="00AD7170">
        <w:rPr>
          <w:rFonts w:ascii="Helvetica" w:hAnsi="Helvetica" w:cs="Helvetica"/>
        </w:rPr>
        <w:t>I have been able to recognise this through the discussions had and the types of support required by staff along the journey. During the pandemic there has been an</w:t>
      </w:r>
      <w:r>
        <w:rPr>
          <w:rFonts w:ascii="Helvetica" w:hAnsi="Helvetica" w:cs="Helvetica"/>
        </w:rPr>
        <w:t xml:space="preserve"> increased period of worry due to the unknown </w:t>
      </w:r>
      <w:r w:rsidR="00AD7170">
        <w:rPr>
          <w:rFonts w:ascii="Helvetica" w:hAnsi="Helvetica" w:cs="Helvetica"/>
        </w:rPr>
        <w:t xml:space="preserve">changes that occurred so often from a government level and from an organisational level in addition to </w:t>
      </w:r>
      <w:r>
        <w:rPr>
          <w:rFonts w:ascii="Helvetica" w:hAnsi="Helvetica" w:cs="Helvetica"/>
        </w:rPr>
        <w:t>the potential risks</w:t>
      </w:r>
      <w:r w:rsidR="00AD7170">
        <w:rPr>
          <w:rFonts w:ascii="Helvetica" w:hAnsi="Helvetica" w:cs="Helvetica"/>
        </w:rPr>
        <w:t xml:space="preserve"> for staff and their families</w:t>
      </w:r>
      <w:r>
        <w:rPr>
          <w:rFonts w:ascii="Helvetica" w:hAnsi="Helvetica" w:cs="Helvetica"/>
        </w:rPr>
        <w:t>. Despite the worries</w:t>
      </w:r>
      <w:r w:rsidR="00AD7170">
        <w:rPr>
          <w:rFonts w:ascii="Helvetica" w:hAnsi="Helvetica" w:cs="Helvetica"/>
        </w:rPr>
        <w:t>,</w:t>
      </w:r>
      <w:r>
        <w:rPr>
          <w:rFonts w:ascii="Helvetica" w:hAnsi="Helvetica" w:cs="Helvetica"/>
        </w:rPr>
        <w:t xml:space="preserve"> I believe that the best has been made of the situation with the least amount of risk. </w:t>
      </w:r>
      <w:r w:rsidR="00AD7170">
        <w:rPr>
          <w:rFonts w:ascii="Helvetica" w:hAnsi="Helvetica" w:cs="Helvetica"/>
        </w:rPr>
        <w:t xml:space="preserve">This has been done through the use of good clear instruction within the organisation. </w:t>
      </w:r>
      <w:r>
        <w:rPr>
          <w:rFonts w:ascii="Helvetica" w:hAnsi="Helvetica" w:cs="Helvetica"/>
        </w:rPr>
        <w:t>I also believe that due to the management styles used at the top of the organisation this has filtered down well to ensure staff have been supported as best as possible</w:t>
      </w:r>
      <w:r w:rsidR="00AD7170">
        <w:rPr>
          <w:rFonts w:ascii="Helvetica" w:hAnsi="Helvetica" w:cs="Helvetica"/>
        </w:rPr>
        <w:t xml:space="preserve">. I also believe that staff recognise good leadership styles and respond well to this. I believe management styles have been </w:t>
      </w:r>
      <w:r w:rsidR="00AD7170">
        <w:rPr>
          <w:rFonts w:ascii="Helvetica" w:hAnsi="Helvetica" w:cs="Helvetica"/>
        </w:rPr>
        <w:lastRenderedPageBreak/>
        <w:t>adjusted in accordance to the staff needs during the pandemic to ensure supportive styles were used whereas in the past I am aware that a more direct and democratic leadership style was used</w:t>
      </w:r>
      <w:r>
        <w:rPr>
          <w:rFonts w:ascii="Helvetica" w:hAnsi="Helvetica" w:cs="Helvetica"/>
        </w:rPr>
        <w:t xml:space="preserve">. </w:t>
      </w:r>
    </w:p>
    <w:p w14:paraId="45006D3A" w14:textId="3C6B263C" w:rsidR="003C1BAF" w:rsidRDefault="003C1BAF" w:rsidP="0083246F">
      <w:pPr>
        <w:spacing w:line="360" w:lineRule="auto"/>
        <w:rPr>
          <w:rFonts w:ascii="Helvetica" w:hAnsi="Helvetica" w:cs="Helvetica"/>
          <w:u w:val="single"/>
        </w:rPr>
      </w:pPr>
    </w:p>
    <w:p w14:paraId="75A68F4E" w14:textId="7F116794" w:rsidR="003C1BAF" w:rsidRDefault="003C1BAF" w:rsidP="0083246F">
      <w:pPr>
        <w:spacing w:line="360" w:lineRule="auto"/>
        <w:rPr>
          <w:rFonts w:ascii="Helvetica" w:hAnsi="Helvetica" w:cs="Helvetica"/>
          <w:u w:val="single"/>
        </w:rPr>
      </w:pPr>
      <w:r>
        <w:rPr>
          <w:rFonts w:ascii="Helvetica" w:hAnsi="Helvetica" w:cs="Helvetica"/>
          <w:u w:val="single"/>
        </w:rPr>
        <w:t xml:space="preserve">Conclusion </w:t>
      </w:r>
    </w:p>
    <w:p w14:paraId="59BF8B1B" w14:textId="248086E6" w:rsidR="003C1BAF" w:rsidRPr="003C1BAF" w:rsidRDefault="003C1BAF" w:rsidP="0083246F">
      <w:pPr>
        <w:spacing w:line="360" w:lineRule="auto"/>
        <w:rPr>
          <w:rFonts w:ascii="Helvetica" w:hAnsi="Helvetica" w:cs="Helvetica"/>
        </w:rPr>
      </w:pPr>
      <w:r>
        <w:rPr>
          <w:rFonts w:ascii="Helvetica" w:hAnsi="Helvetica" w:cs="Helvetica"/>
        </w:rPr>
        <w:t xml:space="preserve">Having worked on the front line throughout the pandemic I believe I have learnt that it is always important to have a crisis response plan in place. </w:t>
      </w:r>
      <w:r w:rsidR="00AD7170">
        <w:rPr>
          <w:rFonts w:ascii="Helvetica" w:hAnsi="Helvetica" w:cs="Helvetica"/>
        </w:rPr>
        <w:t xml:space="preserve">I am aware this would not apply to all types of work however, within the organisation that I am based this has proved to be necessary and has had to be implemented and revised throughout the course of the pandemic. </w:t>
      </w:r>
      <w:r>
        <w:rPr>
          <w:rFonts w:ascii="Helvetica" w:hAnsi="Helvetica" w:cs="Helvetica"/>
        </w:rPr>
        <w:t xml:space="preserve">This helps ensure productivity remains ongoing </w:t>
      </w:r>
      <w:r w:rsidR="002655E4">
        <w:rPr>
          <w:rFonts w:ascii="Helvetica" w:hAnsi="Helvetica" w:cs="Helvetica"/>
        </w:rPr>
        <w:t>and</w:t>
      </w:r>
      <w:r>
        <w:rPr>
          <w:rFonts w:ascii="Helvetica" w:hAnsi="Helvetica" w:cs="Helvetica"/>
        </w:rPr>
        <w:t xml:space="preserve"> ensures staff are supported with a clear plan in advance. </w:t>
      </w:r>
      <w:r w:rsidR="00AD7170">
        <w:rPr>
          <w:rFonts w:ascii="Helvetica" w:hAnsi="Helvetica" w:cs="Helvetica"/>
        </w:rPr>
        <w:t xml:space="preserve">Clear planning and review also helps to ensure that stability is key within an organisation. I am aware that with a large workforce it is challenging to support each member of staff in a sweeping manner as the support required during this time has been different for each staff member due to individual need and family need. In a large organisation it is possible to relocate staff to cover sickness absence however, I recognise that in small organisations and small businesses this is not always applicable and can cause a business to collapse and fail. Managing small businesses who are not always resourced to be able to plan for such significant crisis’ can cause additional stressors and require differing management styles however, I remain optimistic that during this challenging time the coaching and transformational leadership styles would prove positive as I have seen this within the small section of the organisation that I work. </w:t>
      </w:r>
    </w:p>
    <w:p w14:paraId="2816C601" w14:textId="25F76C61" w:rsidR="003C1BAF" w:rsidRDefault="003C1BAF" w:rsidP="0083246F">
      <w:pPr>
        <w:spacing w:line="360" w:lineRule="auto"/>
        <w:rPr>
          <w:rFonts w:ascii="Helvetica" w:hAnsi="Helvetica" w:cs="Helvetica"/>
        </w:rPr>
      </w:pPr>
    </w:p>
    <w:p w14:paraId="78DDD191" w14:textId="77777777" w:rsidR="003C1BAF" w:rsidRDefault="003C1BAF" w:rsidP="0083246F">
      <w:pPr>
        <w:spacing w:line="360" w:lineRule="auto"/>
        <w:rPr>
          <w:rFonts w:ascii="Helvetica" w:hAnsi="Helvetica" w:cs="Helvetica"/>
          <w:u w:val="single"/>
        </w:rPr>
      </w:pPr>
      <w:r w:rsidRPr="003C1BAF">
        <w:rPr>
          <w:rFonts w:ascii="Helvetica" w:hAnsi="Helvetica" w:cs="Helvetica"/>
          <w:u w:val="single"/>
        </w:rPr>
        <w:t>Action pla</w:t>
      </w:r>
      <w:r>
        <w:rPr>
          <w:rFonts w:ascii="Helvetica" w:hAnsi="Helvetica" w:cs="Helvetica"/>
          <w:u w:val="single"/>
        </w:rPr>
        <w:t xml:space="preserve">n </w:t>
      </w:r>
    </w:p>
    <w:p w14:paraId="200580A9" w14:textId="5A4FE7B0" w:rsidR="003C1BAF" w:rsidRDefault="003C1BAF" w:rsidP="0083246F">
      <w:pPr>
        <w:spacing w:line="360" w:lineRule="auto"/>
        <w:rPr>
          <w:rFonts w:ascii="Helvetica" w:hAnsi="Helvetica" w:cs="Helvetica"/>
        </w:rPr>
      </w:pPr>
      <w:r>
        <w:rPr>
          <w:rFonts w:ascii="Helvetica" w:hAnsi="Helvetica" w:cs="Helvetica"/>
        </w:rPr>
        <w:t xml:space="preserve">If in </w:t>
      </w:r>
      <w:r w:rsidR="002655E4">
        <w:rPr>
          <w:rFonts w:ascii="Helvetica" w:hAnsi="Helvetica" w:cs="Helvetica"/>
        </w:rPr>
        <w:t>future,</w:t>
      </w:r>
      <w:r>
        <w:rPr>
          <w:rFonts w:ascii="Helvetica" w:hAnsi="Helvetica" w:cs="Helvetica"/>
        </w:rPr>
        <w:t xml:space="preserve"> </w:t>
      </w:r>
      <w:r w:rsidR="00AD7170">
        <w:rPr>
          <w:rFonts w:ascii="Helvetica" w:hAnsi="Helvetica" w:cs="Helvetica"/>
        </w:rPr>
        <w:t xml:space="preserve">if </w:t>
      </w:r>
      <w:r>
        <w:rPr>
          <w:rFonts w:ascii="Helvetica" w:hAnsi="Helvetica" w:cs="Helvetica"/>
        </w:rPr>
        <w:t xml:space="preserve">there are crisis of a similar </w:t>
      </w:r>
      <w:r w:rsidR="00A75EC3">
        <w:rPr>
          <w:rFonts w:ascii="Helvetica" w:hAnsi="Helvetica" w:cs="Helvetica"/>
        </w:rPr>
        <w:t>nature,</w:t>
      </w:r>
      <w:r>
        <w:rPr>
          <w:rFonts w:ascii="Helvetica" w:hAnsi="Helvetica" w:cs="Helvetica"/>
        </w:rPr>
        <w:t xml:space="preserve"> I would like to ensure I have planned in advance. I would like to share my plans to ensure staff are also aware so can follow plans accordingly without significant disruption. </w:t>
      </w:r>
      <w:r w:rsidR="00AD7170">
        <w:rPr>
          <w:rFonts w:ascii="Helvetica" w:hAnsi="Helvetica" w:cs="Helvetica"/>
        </w:rPr>
        <w:t xml:space="preserve">I would also like to gain the views of staff as to how they have felt in terms of the management used during the pandemic and if this is believed to have worked well or not. I would consider the outcome of this information and ensure I utilise it for the future. </w:t>
      </w:r>
    </w:p>
    <w:p w14:paraId="5DDD4922" w14:textId="0D4B8641" w:rsidR="00B630D2" w:rsidRDefault="00B630D2" w:rsidP="0083246F">
      <w:pPr>
        <w:spacing w:line="360" w:lineRule="auto"/>
        <w:rPr>
          <w:rFonts w:ascii="Helvetica" w:hAnsi="Helvetica" w:cs="Helvetica"/>
        </w:rPr>
      </w:pPr>
    </w:p>
    <w:p w14:paraId="256A2A7B" w14:textId="74EC735E" w:rsidR="00B630D2" w:rsidRDefault="00B630D2" w:rsidP="0083246F">
      <w:pPr>
        <w:spacing w:line="360" w:lineRule="auto"/>
        <w:rPr>
          <w:rFonts w:ascii="Helvetica" w:hAnsi="Helvetica" w:cs="Helvetica"/>
        </w:rPr>
      </w:pPr>
    </w:p>
    <w:p w14:paraId="2E12D051" w14:textId="22CE6DF2" w:rsidR="00B630D2" w:rsidRDefault="00B630D2" w:rsidP="0083246F">
      <w:pPr>
        <w:spacing w:line="360" w:lineRule="auto"/>
        <w:rPr>
          <w:rFonts w:ascii="Helvetica" w:hAnsi="Helvetica" w:cs="Helvetica"/>
        </w:rPr>
      </w:pPr>
    </w:p>
    <w:p w14:paraId="645CB16E" w14:textId="383147BC" w:rsidR="00B630D2" w:rsidRPr="00B630D2" w:rsidRDefault="00B630D2" w:rsidP="0083246F">
      <w:pPr>
        <w:spacing w:line="360" w:lineRule="auto"/>
        <w:rPr>
          <w:rFonts w:ascii="Helvetica" w:hAnsi="Helvetica" w:cs="Helvetica"/>
          <w:b/>
          <w:bCs/>
        </w:rPr>
      </w:pPr>
      <w:r w:rsidRPr="00B630D2">
        <w:rPr>
          <w:rFonts w:ascii="Helvetica" w:hAnsi="Helvetica" w:cs="Helvetica"/>
          <w:b/>
          <w:bCs/>
        </w:rPr>
        <w:t>Reference</w:t>
      </w:r>
    </w:p>
    <w:p w14:paraId="5599D09C" w14:textId="77777777" w:rsidR="00B630D2" w:rsidRDefault="00B630D2" w:rsidP="0083246F">
      <w:pPr>
        <w:spacing w:line="360" w:lineRule="auto"/>
        <w:rPr>
          <w:rFonts w:ascii="Helvetica" w:hAnsi="Helvetica" w:cs="Helvetica"/>
        </w:rPr>
      </w:pPr>
    </w:p>
    <w:p w14:paraId="542371D6" w14:textId="1A5477DE" w:rsidR="00B630D2" w:rsidRDefault="00B630D2" w:rsidP="00B630D2">
      <w:pPr>
        <w:rPr>
          <w:rFonts w:ascii="Open Sans" w:eastAsia="Times New Roman" w:hAnsi="Open Sans" w:cs="Open Sans"/>
          <w:color w:val="000000"/>
          <w:sz w:val="20"/>
          <w:szCs w:val="20"/>
          <w:shd w:val="clear" w:color="auto" w:fill="FFFFFF"/>
          <w:lang w:eastAsia="en-GB"/>
        </w:rPr>
      </w:pPr>
      <w:r w:rsidRPr="00B630D2">
        <w:rPr>
          <w:rFonts w:ascii="Open Sans" w:eastAsia="Times New Roman" w:hAnsi="Open Sans" w:cs="Open Sans"/>
          <w:color w:val="000000"/>
          <w:sz w:val="20"/>
          <w:szCs w:val="20"/>
          <w:shd w:val="clear" w:color="auto" w:fill="FFFFFF"/>
          <w:lang w:eastAsia="en-GB"/>
        </w:rPr>
        <w:t>The University of Edinburgh. 2022. </w:t>
      </w:r>
      <w:r w:rsidRPr="00B630D2">
        <w:rPr>
          <w:rFonts w:ascii="Open Sans" w:eastAsia="Times New Roman" w:hAnsi="Open Sans" w:cs="Open Sans"/>
          <w:i/>
          <w:iCs/>
          <w:color w:val="000000"/>
          <w:sz w:val="20"/>
          <w:szCs w:val="20"/>
          <w:shd w:val="clear" w:color="auto" w:fill="FFFFFF"/>
          <w:lang w:eastAsia="en-GB"/>
        </w:rPr>
        <w:t>Gibbs' Reflective Cycle</w:t>
      </w:r>
      <w:r w:rsidRPr="00B630D2">
        <w:rPr>
          <w:rFonts w:ascii="Open Sans" w:eastAsia="Times New Roman" w:hAnsi="Open Sans" w:cs="Open Sans"/>
          <w:color w:val="000000"/>
          <w:sz w:val="20"/>
          <w:szCs w:val="20"/>
          <w:shd w:val="clear" w:color="auto" w:fill="FFFFFF"/>
          <w:lang w:eastAsia="en-GB"/>
        </w:rPr>
        <w:t>. [online] Available at: &lt;https://www.ed.ac.uk/reflection/reflectors-toolkit/reflecting-on-experience/gibbs-reflective-cycle&gt; [Accessed 6 January 2022].</w:t>
      </w:r>
    </w:p>
    <w:p w14:paraId="35873DB1" w14:textId="20567210" w:rsidR="00B630D2" w:rsidRDefault="00B630D2" w:rsidP="00B630D2">
      <w:pPr>
        <w:rPr>
          <w:rFonts w:ascii="Open Sans" w:eastAsia="Times New Roman" w:hAnsi="Open Sans" w:cs="Open Sans"/>
          <w:color w:val="000000"/>
          <w:sz w:val="20"/>
          <w:szCs w:val="20"/>
          <w:shd w:val="clear" w:color="auto" w:fill="FFFFFF"/>
          <w:lang w:eastAsia="en-GB"/>
        </w:rPr>
      </w:pPr>
    </w:p>
    <w:p w14:paraId="2F62A395" w14:textId="77777777" w:rsidR="00B630D2" w:rsidRPr="00B630D2" w:rsidRDefault="00B630D2" w:rsidP="00B630D2">
      <w:pPr>
        <w:rPr>
          <w:rFonts w:ascii="Times New Roman" w:eastAsia="Times New Roman" w:hAnsi="Times New Roman" w:cs="Times New Roman"/>
          <w:lang w:eastAsia="en-GB"/>
        </w:rPr>
      </w:pPr>
    </w:p>
    <w:p w14:paraId="466021BE" w14:textId="08E4DE4C" w:rsidR="00B630D2" w:rsidRDefault="00B630D2" w:rsidP="0083246F">
      <w:pPr>
        <w:spacing w:line="360" w:lineRule="auto"/>
        <w:rPr>
          <w:rFonts w:ascii="Helvetica" w:hAnsi="Helvetica" w:cs="Helvetica"/>
        </w:rPr>
      </w:pPr>
    </w:p>
    <w:p w14:paraId="4F30B31E" w14:textId="77777777" w:rsidR="00B630D2" w:rsidRPr="003C1BAF" w:rsidRDefault="00B630D2" w:rsidP="0083246F">
      <w:pPr>
        <w:spacing w:line="360" w:lineRule="auto"/>
        <w:rPr>
          <w:rFonts w:ascii="Helvetica" w:hAnsi="Helvetica" w:cs="Helvetica"/>
        </w:rPr>
      </w:pPr>
    </w:p>
    <w:p w14:paraId="3517AECE" w14:textId="5D593698" w:rsidR="003C1BAF" w:rsidRPr="00142958" w:rsidRDefault="003C1BAF" w:rsidP="0083246F">
      <w:pPr>
        <w:spacing w:line="360" w:lineRule="auto"/>
        <w:rPr>
          <w:rFonts w:cstheme="minorHAnsi"/>
        </w:rPr>
      </w:pPr>
    </w:p>
    <w:p w14:paraId="6EA26FCE" w14:textId="09463D72" w:rsidR="003C1BAF" w:rsidRPr="003C1BAF" w:rsidRDefault="003C1BAF" w:rsidP="00C05012">
      <w:pPr>
        <w:spacing w:line="360" w:lineRule="auto"/>
        <w:rPr>
          <w:rFonts w:cstheme="minorHAnsi"/>
          <w:color w:val="000000" w:themeColor="text1"/>
        </w:rPr>
      </w:pPr>
      <w:r>
        <w:rPr>
          <w:rFonts w:cstheme="minorHAnsi"/>
          <w:color w:val="000000" w:themeColor="text1"/>
        </w:rPr>
        <w:t xml:space="preserve"> </w:t>
      </w:r>
    </w:p>
    <w:sectPr w:rsidR="003C1BAF" w:rsidRPr="003C1BAF" w:rsidSect="00A41794">
      <w:headerReference w:type="default" r:id="rId14"/>
      <w:pgSz w:w="11900" w:h="16840"/>
      <w:pgMar w:top="1440" w:right="1440" w:bottom="1440" w:left="1440" w:header="708" w:footer="708"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0AC4C" w14:textId="77777777" w:rsidR="00FC4D3E" w:rsidRDefault="00FC4D3E" w:rsidP="00F5776E">
      <w:r>
        <w:separator/>
      </w:r>
    </w:p>
  </w:endnote>
  <w:endnote w:type="continuationSeparator" w:id="0">
    <w:p w14:paraId="7F9866A8" w14:textId="77777777" w:rsidR="00FC4D3E" w:rsidRDefault="00FC4D3E" w:rsidP="00F57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5A6BE" w14:textId="77777777" w:rsidR="00FC4D3E" w:rsidRDefault="00FC4D3E" w:rsidP="00F5776E">
      <w:r>
        <w:separator/>
      </w:r>
    </w:p>
  </w:footnote>
  <w:footnote w:type="continuationSeparator" w:id="0">
    <w:p w14:paraId="26A73C64" w14:textId="77777777" w:rsidR="00FC4D3E" w:rsidRDefault="00FC4D3E" w:rsidP="00F57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8533" w14:textId="1246098C" w:rsidR="00F5776E" w:rsidRDefault="00F5776E">
    <w:pPr>
      <w:pStyle w:val="Header"/>
    </w:pPr>
  </w:p>
  <w:p w14:paraId="23E9071E" w14:textId="77777777" w:rsidR="00F5776E" w:rsidRDefault="00F577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A2864"/>
    <w:multiLevelType w:val="hybridMultilevel"/>
    <w:tmpl w:val="366C4004"/>
    <w:lvl w:ilvl="0" w:tplc="8E0A824C">
      <w:start w:val="1000"/>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76E"/>
    <w:rsid w:val="0001735A"/>
    <w:rsid w:val="00017BC2"/>
    <w:rsid w:val="00036EF7"/>
    <w:rsid w:val="000403D7"/>
    <w:rsid w:val="000E105A"/>
    <w:rsid w:val="00102FA8"/>
    <w:rsid w:val="0010678A"/>
    <w:rsid w:val="001A615A"/>
    <w:rsid w:val="001B642A"/>
    <w:rsid w:val="001D6F1D"/>
    <w:rsid w:val="00205DB2"/>
    <w:rsid w:val="002655E4"/>
    <w:rsid w:val="002778DA"/>
    <w:rsid w:val="002A1655"/>
    <w:rsid w:val="00331943"/>
    <w:rsid w:val="00370BCF"/>
    <w:rsid w:val="003815CB"/>
    <w:rsid w:val="00390F9B"/>
    <w:rsid w:val="003C1BAF"/>
    <w:rsid w:val="003E2409"/>
    <w:rsid w:val="003E37C2"/>
    <w:rsid w:val="004422EE"/>
    <w:rsid w:val="005A616A"/>
    <w:rsid w:val="005A6DD3"/>
    <w:rsid w:val="006522F5"/>
    <w:rsid w:val="00703A4E"/>
    <w:rsid w:val="00714494"/>
    <w:rsid w:val="00731E4D"/>
    <w:rsid w:val="00770B70"/>
    <w:rsid w:val="007775F3"/>
    <w:rsid w:val="007E1693"/>
    <w:rsid w:val="007F09F8"/>
    <w:rsid w:val="008275E1"/>
    <w:rsid w:val="0083246F"/>
    <w:rsid w:val="00880BF4"/>
    <w:rsid w:val="00893701"/>
    <w:rsid w:val="008B3F96"/>
    <w:rsid w:val="008B7F73"/>
    <w:rsid w:val="009C1F38"/>
    <w:rsid w:val="009F3173"/>
    <w:rsid w:val="00A07CA3"/>
    <w:rsid w:val="00A23983"/>
    <w:rsid w:val="00A2472D"/>
    <w:rsid w:val="00A41794"/>
    <w:rsid w:val="00A5369C"/>
    <w:rsid w:val="00A75EC3"/>
    <w:rsid w:val="00AD7170"/>
    <w:rsid w:val="00AD757A"/>
    <w:rsid w:val="00AE6965"/>
    <w:rsid w:val="00B40230"/>
    <w:rsid w:val="00B630D2"/>
    <w:rsid w:val="00B910B7"/>
    <w:rsid w:val="00B976E9"/>
    <w:rsid w:val="00C05012"/>
    <w:rsid w:val="00C445D1"/>
    <w:rsid w:val="00C53C4A"/>
    <w:rsid w:val="00C57CBA"/>
    <w:rsid w:val="00C702F5"/>
    <w:rsid w:val="00D25257"/>
    <w:rsid w:val="00D42891"/>
    <w:rsid w:val="00D95850"/>
    <w:rsid w:val="00DB6EC0"/>
    <w:rsid w:val="00DE4A81"/>
    <w:rsid w:val="00E15B51"/>
    <w:rsid w:val="00E606AE"/>
    <w:rsid w:val="00E95168"/>
    <w:rsid w:val="00EA5FE0"/>
    <w:rsid w:val="00EA61AE"/>
    <w:rsid w:val="00F23000"/>
    <w:rsid w:val="00F56976"/>
    <w:rsid w:val="00F5776E"/>
    <w:rsid w:val="00F80D90"/>
    <w:rsid w:val="00F94BE4"/>
    <w:rsid w:val="00FC3113"/>
    <w:rsid w:val="00FC4D3E"/>
    <w:rsid w:val="00FE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078E6"/>
  <w15:chartTrackingRefBased/>
  <w15:docId w15:val="{237AEB52-4FBE-DF4E-8E0A-6D100C0BE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CA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76E"/>
    <w:pPr>
      <w:tabs>
        <w:tab w:val="center" w:pos="4680"/>
        <w:tab w:val="right" w:pos="9360"/>
      </w:tabs>
    </w:pPr>
  </w:style>
  <w:style w:type="character" w:customStyle="1" w:styleId="HeaderChar">
    <w:name w:val="Header Char"/>
    <w:basedOn w:val="DefaultParagraphFont"/>
    <w:link w:val="Header"/>
    <w:uiPriority w:val="99"/>
    <w:rsid w:val="00F5776E"/>
  </w:style>
  <w:style w:type="paragraph" w:styleId="Footer">
    <w:name w:val="footer"/>
    <w:basedOn w:val="Normal"/>
    <w:link w:val="FooterChar"/>
    <w:uiPriority w:val="99"/>
    <w:unhideWhenUsed/>
    <w:rsid w:val="00F5776E"/>
    <w:pPr>
      <w:tabs>
        <w:tab w:val="center" w:pos="4680"/>
        <w:tab w:val="right" w:pos="9360"/>
      </w:tabs>
    </w:pPr>
  </w:style>
  <w:style w:type="character" w:customStyle="1" w:styleId="FooterChar">
    <w:name w:val="Footer Char"/>
    <w:basedOn w:val="DefaultParagraphFont"/>
    <w:link w:val="Footer"/>
    <w:uiPriority w:val="99"/>
    <w:rsid w:val="00F5776E"/>
  </w:style>
  <w:style w:type="character" w:styleId="Hyperlink">
    <w:name w:val="Hyperlink"/>
    <w:basedOn w:val="DefaultParagraphFont"/>
    <w:uiPriority w:val="99"/>
    <w:unhideWhenUsed/>
    <w:rsid w:val="0083246F"/>
    <w:rPr>
      <w:color w:val="0563C1" w:themeColor="hyperlink"/>
      <w:u w:val="single"/>
    </w:rPr>
  </w:style>
  <w:style w:type="paragraph" w:styleId="NormalWeb">
    <w:name w:val="Normal (Web)"/>
    <w:basedOn w:val="Normal"/>
    <w:uiPriority w:val="99"/>
    <w:semiHidden/>
    <w:unhideWhenUsed/>
    <w:rsid w:val="0083246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3246F"/>
    <w:rPr>
      <w:i/>
      <w:iCs/>
    </w:rPr>
  </w:style>
  <w:style w:type="character" w:customStyle="1" w:styleId="Heading1Char">
    <w:name w:val="Heading 1 Char"/>
    <w:basedOn w:val="DefaultParagraphFont"/>
    <w:link w:val="Heading1"/>
    <w:uiPriority w:val="9"/>
    <w:rsid w:val="00A07C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7CA3"/>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A07CA3"/>
    <w:pPr>
      <w:spacing w:before="120"/>
    </w:pPr>
    <w:rPr>
      <w:rFonts w:cstheme="minorHAnsi"/>
      <w:b/>
      <w:bCs/>
      <w:i/>
      <w:iCs/>
    </w:rPr>
  </w:style>
  <w:style w:type="paragraph" w:styleId="TOC2">
    <w:name w:val="toc 2"/>
    <w:basedOn w:val="Normal"/>
    <w:next w:val="Normal"/>
    <w:autoRedefine/>
    <w:uiPriority w:val="39"/>
    <w:semiHidden/>
    <w:unhideWhenUsed/>
    <w:rsid w:val="00A07CA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07CA3"/>
    <w:pPr>
      <w:ind w:left="480"/>
    </w:pPr>
    <w:rPr>
      <w:rFonts w:cstheme="minorHAnsi"/>
      <w:sz w:val="20"/>
      <w:szCs w:val="20"/>
    </w:rPr>
  </w:style>
  <w:style w:type="paragraph" w:styleId="TOC4">
    <w:name w:val="toc 4"/>
    <w:basedOn w:val="Normal"/>
    <w:next w:val="Normal"/>
    <w:autoRedefine/>
    <w:uiPriority w:val="39"/>
    <w:semiHidden/>
    <w:unhideWhenUsed/>
    <w:rsid w:val="00A07CA3"/>
    <w:pPr>
      <w:ind w:left="720"/>
    </w:pPr>
    <w:rPr>
      <w:rFonts w:cstheme="minorHAnsi"/>
      <w:sz w:val="20"/>
      <w:szCs w:val="20"/>
    </w:rPr>
  </w:style>
  <w:style w:type="paragraph" w:styleId="TOC5">
    <w:name w:val="toc 5"/>
    <w:basedOn w:val="Normal"/>
    <w:next w:val="Normal"/>
    <w:autoRedefine/>
    <w:uiPriority w:val="39"/>
    <w:semiHidden/>
    <w:unhideWhenUsed/>
    <w:rsid w:val="00A07CA3"/>
    <w:pPr>
      <w:ind w:left="960"/>
    </w:pPr>
    <w:rPr>
      <w:rFonts w:cstheme="minorHAnsi"/>
      <w:sz w:val="20"/>
      <w:szCs w:val="20"/>
    </w:rPr>
  </w:style>
  <w:style w:type="paragraph" w:styleId="TOC6">
    <w:name w:val="toc 6"/>
    <w:basedOn w:val="Normal"/>
    <w:next w:val="Normal"/>
    <w:autoRedefine/>
    <w:uiPriority w:val="39"/>
    <w:semiHidden/>
    <w:unhideWhenUsed/>
    <w:rsid w:val="00A07CA3"/>
    <w:pPr>
      <w:ind w:left="1200"/>
    </w:pPr>
    <w:rPr>
      <w:rFonts w:cstheme="minorHAnsi"/>
      <w:sz w:val="20"/>
      <w:szCs w:val="20"/>
    </w:rPr>
  </w:style>
  <w:style w:type="paragraph" w:styleId="TOC7">
    <w:name w:val="toc 7"/>
    <w:basedOn w:val="Normal"/>
    <w:next w:val="Normal"/>
    <w:autoRedefine/>
    <w:uiPriority w:val="39"/>
    <w:semiHidden/>
    <w:unhideWhenUsed/>
    <w:rsid w:val="00A07CA3"/>
    <w:pPr>
      <w:ind w:left="1440"/>
    </w:pPr>
    <w:rPr>
      <w:rFonts w:cstheme="minorHAnsi"/>
      <w:sz w:val="20"/>
      <w:szCs w:val="20"/>
    </w:rPr>
  </w:style>
  <w:style w:type="paragraph" w:styleId="TOC8">
    <w:name w:val="toc 8"/>
    <w:basedOn w:val="Normal"/>
    <w:next w:val="Normal"/>
    <w:autoRedefine/>
    <w:uiPriority w:val="39"/>
    <w:semiHidden/>
    <w:unhideWhenUsed/>
    <w:rsid w:val="00A07CA3"/>
    <w:pPr>
      <w:ind w:left="1680"/>
    </w:pPr>
    <w:rPr>
      <w:rFonts w:cstheme="minorHAnsi"/>
      <w:sz w:val="20"/>
      <w:szCs w:val="20"/>
    </w:rPr>
  </w:style>
  <w:style w:type="paragraph" w:styleId="TOC9">
    <w:name w:val="toc 9"/>
    <w:basedOn w:val="Normal"/>
    <w:next w:val="Normal"/>
    <w:autoRedefine/>
    <w:uiPriority w:val="39"/>
    <w:semiHidden/>
    <w:unhideWhenUsed/>
    <w:rsid w:val="00A07CA3"/>
    <w:pPr>
      <w:ind w:left="1920"/>
    </w:pPr>
    <w:rPr>
      <w:rFonts w:cstheme="minorHAnsi"/>
      <w:sz w:val="20"/>
      <w:szCs w:val="20"/>
    </w:rPr>
  </w:style>
  <w:style w:type="paragraph" w:styleId="ListParagraph">
    <w:name w:val="List Paragraph"/>
    <w:basedOn w:val="Normal"/>
    <w:uiPriority w:val="34"/>
    <w:qFormat/>
    <w:rsid w:val="00A07CA3"/>
    <w:pPr>
      <w:ind w:left="720"/>
      <w:contextualSpacing/>
    </w:pPr>
  </w:style>
  <w:style w:type="character" w:styleId="PageNumber">
    <w:name w:val="page number"/>
    <w:basedOn w:val="DefaultParagraphFont"/>
    <w:uiPriority w:val="99"/>
    <w:semiHidden/>
    <w:unhideWhenUsed/>
    <w:rsid w:val="00A41794"/>
  </w:style>
  <w:style w:type="paragraph" w:styleId="NoSpacing">
    <w:name w:val="No Spacing"/>
    <w:link w:val="NoSpacingChar"/>
    <w:uiPriority w:val="1"/>
    <w:qFormat/>
    <w:rsid w:val="005A616A"/>
    <w:rPr>
      <w:rFonts w:eastAsiaTheme="minorEastAsia"/>
      <w:sz w:val="22"/>
      <w:szCs w:val="22"/>
      <w:lang w:val="en-US" w:eastAsia="zh-CN"/>
    </w:rPr>
  </w:style>
  <w:style w:type="character" w:customStyle="1" w:styleId="NoSpacingChar">
    <w:name w:val="No Spacing Char"/>
    <w:basedOn w:val="DefaultParagraphFont"/>
    <w:link w:val="NoSpacing"/>
    <w:uiPriority w:val="1"/>
    <w:rsid w:val="005A616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9202">
      <w:bodyDiv w:val="1"/>
      <w:marLeft w:val="0"/>
      <w:marRight w:val="0"/>
      <w:marTop w:val="0"/>
      <w:marBottom w:val="0"/>
      <w:divBdr>
        <w:top w:val="none" w:sz="0" w:space="0" w:color="auto"/>
        <w:left w:val="none" w:sz="0" w:space="0" w:color="auto"/>
        <w:bottom w:val="none" w:sz="0" w:space="0" w:color="auto"/>
        <w:right w:val="none" w:sz="0" w:space="0" w:color="auto"/>
      </w:divBdr>
    </w:div>
    <w:div w:id="502820351">
      <w:bodyDiv w:val="1"/>
      <w:marLeft w:val="0"/>
      <w:marRight w:val="0"/>
      <w:marTop w:val="0"/>
      <w:marBottom w:val="0"/>
      <w:divBdr>
        <w:top w:val="none" w:sz="0" w:space="0" w:color="auto"/>
        <w:left w:val="none" w:sz="0" w:space="0" w:color="auto"/>
        <w:bottom w:val="none" w:sz="0" w:space="0" w:color="auto"/>
        <w:right w:val="none" w:sz="0" w:space="0" w:color="auto"/>
      </w:divBdr>
    </w:div>
    <w:div w:id="645092447">
      <w:bodyDiv w:val="1"/>
      <w:marLeft w:val="0"/>
      <w:marRight w:val="0"/>
      <w:marTop w:val="0"/>
      <w:marBottom w:val="0"/>
      <w:divBdr>
        <w:top w:val="none" w:sz="0" w:space="0" w:color="auto"/>
        <w:left w:val="none" w:sz="0" w:space="0" w:color="auto"/>
        <w:bottom w:val="none" w:sz="0" w:space="0" w:color="auto"/>
        <w:right w:val="none" w:sz="0" w:space="0" w:color="auto"/>
      </w:divBdr>
    </w:div>
    <w:div w:id="1113281731">
      <w:bodyDiv w:val="1"/>
      <w:marLeft w:val="0"/>
      <w:marRight w:val="0"/>
      <w:marTop w:val="0"/>
      <w:marBottom w:val="0"/>
      <w:divBdr>
        <w:top w:val="none" w:sz="0" w:space="0" w:color="auto"/>
        <w:left w:val="none" w:sz="0" w:space="0" w:color="auto"/>
        <w:bottom w:val="none" w:sz="0" w:space="0" w:color="auto"/>
        <w:right w:val="none" w:sz="0" w:space="0" w:color="auto"/>
      </w:divBdr>
    </w:div>
    <w:div w:id="174898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ticle.sapub.org/10.5923.j.mm.20150501.02.html" TargetMode="External"/><Relationship Id="rId13" Type="http://schemas.openxmlformats.org/officeDocument/2006/relationships/hyperlink" Target="http://www.adviseamerica.com/transactional-leadership-advantages-and-disadvant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rrodl.org/index.php/irrodl/article/view/1226/217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lbusiness.chron.com/transactional-leadership-limitations-35903.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igitalcommons.unl.edu/managementfacpub/37" TargetMode="External"/><Relationship Id="rId4" Type="http://schemas.openxmlformats.org/officeDocument/2006/relationships/settings" Target="settings.xml"/><Relationship Id="rId9" Type="http://schemas.openxmlformats.org/officeDocument/2006/relationships/hyperlink" Target="https://doi.org/10.9790/487x-1684627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DC791B-87D6-2E46-93A6-720A91E1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16</Pages>
  <Words>3640</Words>
  <Characters>20748</Characters>
  <Application>Microsoft Office Word</Application>
  <DocSecurity>0</DocSecurity>
  <Lines>172</Lines>
  <Paragraphs>48</Paragraphs>
  <ScaleCrop>false</ScaleCrop>
  <Company/>
  <LinksUpToDate>false</LinksUpToDate>
  <CharactersWithSpaces>24340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137</cp:revision>
  <dcterms:created xsi:type="dcterms:W3CDTF">2022-01-03T15:46:00Z</dcterms:created>
  <dcterms:modified xsi:type="dcterms:W3CDTF">2022-01-07T13:11:00Z</dcterms:modified>
</cp:coreProperties>
</file>