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0" w:after="200" w:line="276"/>
        <w:ind w:right="0" w:left="0" w:firstLine="0"/>
        <w:jc w:val="left"/>
        <w:rPr>
          <w:rFonts w:ascii="Calibri" w:hAnsi="Calibri" w:cs="Calibri" w:eastAsia="Calibri"/>
          <w:color w:val="auto"/>
          <w:spacing w:val="0"/>
          <w:position w:val="0"/>
          <w:sz w:val="24"/>
          <w:u w:val="single"/>
          <w:shd w:fill="auto" w:val="clear"/>
        </w:rPr>
      </w:pPr>
    </w:p>
    <w:p>
      <w:pPr>
        <w:spacing w:before="0" w:after="200" w:line="276"/>
        <w:ind w:right="0" w:left="0" w:firstLine="0"/>
        <w:jc w:val="left"/>
        <w:rPr>
          <w:rFonts w:ascii="Calibri" w:hAnsi="Calibri" w:cs="Calibri" w:eastAsia="Calibri"/>
          <w:color w:val="auto"/>
          <w:spacing w:val="0"/>
          <w:position w:val="0"/>
          <w:sz w:val="24"/>
          <w:u w:val="single"/>
          <w:shd w:fill="auto" w:val="clear"/>
        </w:rPr>
      </w:pPr>
      <w:r>
        <w:rPr>
          <w:rFonts w:ascii="Calibri" w:hAnsi="Calibri" w:cs="Calibri" w:eastAsia="Calibri"/>
          <w:b/>
          <w:color w:val="auto"/>
          <w:spacing w:val="0"/>
          <w:position w:val="0"/>
          <w:sz w:val="24"/>
          <w:u w:val="single"/>
          <w:shd w:fill="auto" w:val="clear"/>
        </w:rPr>
        <w:t xml:space="preserve">"Mass Tourism is Exploitative"  - a debate by Michael Harvey 1803239</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u w:val="single"/>
          <w:shd w:fill="auto" w:val="clear"/>
        </w:rPr>
        <w:t xml:space="preserve">Introduction</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This debate will use Spain as a case study. Many different examples of mass tourism exist, but the United Kingdom's relationship with Spanish resorts is a well-documented and interesting research topic.  </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As observed by Gizauskas (2019) the Spanish resort of Benidorm used to be a small fishing village. In the 1960s, commercialization changed Benidorm. At the time, tourism helped change the laws. Because of the growing industry, women were permitted to wear bikinis, which was previously outlawed due the Catholic Church and General Franco's regime. In this case, it could be said that mass tourism in Spain was exploitative as it altered the local culture for commercial gain. However, it is important to note that General Franco was a fascist dictator, who assumed control of Spain through violent force. Therefore, it could be said that mass tourism is not exploitative as it promoted civil liberties and modernized the authoritarian country. The debate will follow a similar pattern to this, with the two sides offering different viewpoints.  </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Today, Spain is one Britain's most popular destinations for outbound tourism. According to Coldwell (2017), 18 million British tourists visited Spain in 2016. The record-breaking statistics suggest that British tourists are psychocentric, as it is highly unlikely that all the tourists are first time visitors. Cooper (2005), describes Plog's personality theories, which are of great importance when discussing tourism. Psychocentric tourists chose holidays which they are familiar with and they rarely venture outside their comfort zone. Most holidays to Spain are trouble free, but there are some negative stereotypes surrounding British tourists, who are often seen as unruly and troublesome. This notion has entered popular culture and numerous television shows have made reference to it, including ITV's Benidorm and BBC's Only Fools and Horses.  </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u w:val="single"/>
          <w:shd w:fill="auto" w:val="clear"/>
        </w:rPr>
        <w:t xml:space="preserve">FOR </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Firstly, mass tourism is exploitative as it causes damage to the destination itself. As observed by Aspinall (2019), Magaluf in Majorca has gained a negative reputation as a place of violence and debauchery, due to the influx of British tourists. Aspinall (2019) describes one incident where a British tourist brutally attacked her boyfriend with a stiletto heel, highlighting the dangerous and unpredictable nature of the resort. The destination is often promoted as a way to celebrate exam results, which means that hundreds of young British tourists arrive in the summer months. The large number of intoxicated tourists means that arrests are inevitable. As reported by Siddique (2015), over 500 British tourists were arrested on the islands of Majorca and Ibiza in 2011-2012, demonstrating that mass tourism is exploitative as it has increased the crime rate in Spain.  </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Besides drugs, criminal damage and assault, British tourists are also putting their lives at risk. An activity known as "balconing" has become popular in Spanish resorts. The participant tries to jump across a hotel balcony, but the practice is unsafe and often lethal. As observed by Siddique (2015), three British tourists visiting Magaluf died in 2012, having fell of their hotel balconies. In this case, mass tourism is exploitative as it has caused Spain to gain a negative reputation, due to the reckless actions of British tourists. In addition, party resorts such as Magaluf may deter tourists from visiting Majorca entirely, damaging the local economy. As explained by BBC Bitesize (2020), Butler's product life-cycle is useful when discussing a tourist destination. The unsavoury nature of Magaluf is accelerating the life-cycle, suggesting that a decline may happen in the near future. Therefore, it could be said mass-tourism is exploitative as it has contributed to the decline of a tourism destination.  </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Mass tourism is also exploitative, as it has allowed prostitution to gain a foothold in Spanish resorts. Magaluf has unresolved issues with brothels, suggesting that mass tourism is direct cause of exploitation. As recorded by Aspinall (2019), the police have trouble managing prostitution in Magaluf as there are so many clubs and unlicensed brothels. The relationship between sex tourism and stag parties is well known, even if the participants are reluctant to admit it. According to Tippett (2016), over a third of British tourists ask for unprotected sex with a prostitute, demonstrating the exploitative nature of mass tourism as both parties are risking their health if the prostitute agrees. Without the existence of stag parties and male-dominated holidays, the market for prostitution would not exist. Therefore, it could be said that mass tourism is exploitative as it promotes the continued subjection of women, as many prostitutes are victims of human trafficking. According to Kelly (2019), the Spanish Government estimates that 90% of the women who work as prostitutes may be under the control of a pimp or trafficked. This is pure exploitation as the kidnapped women are treated appallingly, being forced to have sex with complete strangers.  British tourists who use sex workers in Spain are unknowingly supporting criminal gangs and ensuring that the women continue to live a life of sexual slavery. In this case, mass tourism is most definitely exploitative.  </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 loss of traditional customs is also a cause for concern and mass tourism has given British tourists the opportunity to engage in cultural imperialism. As explained by Tobin (2020), cultural imperialism is when a dominant power changes the host nation's culture. There is a great deal of evidence for this in Spain, in both the public and private sector. As reported by Tremlett (2011) British expats are gaining power in local elections, sometimes at the expense of the natives. As Tremlett (2011) explains, the expats are beginning to outnumber the locals and the Spaniards are in the minority. In the town of Rojales, 40% of the 7000 people on the voter's register were British, demonstrating that cultural imperialism is ongoing. Mass tourism is exploitative as it has changed the political climate of Spain, meaning that the views of the natives may be ignored or marginalized.  </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In addition, Tremlett (2011) describes the commercialization of Rojales, with one of the shopping streets lined with British pubs. This is a major issue in Spain and examples of this kind of cultural imperialism can be found in most Spanish resorts. Raymond (2019) noticed that there were many British pubs in Tenerife, with two nearby pubs each making reference to Wigan - a town in Greater Manchester. Raymond (2019) also suggested that this kind of "desired ownership" is unique to the British tourists, as the writer did not notice any restaurants which catered to German tourists specifically. In 1999, BBC published a survey from Airtours, a leading tour operator at the time. Although the survey is two decades old, a lot of the general statistics still pertain today. According to BBC News (1999), 50% of British tourists ignore the local cuisine, instead preferring to eat English breakfasts and other British foods. The survey highlights how a significant proportion of British tourists are psychocentric, as they are reluctant to try new experiences. It could be said that their fear of trying new things makes them seek out the familiar, which in this case is their home country's cuisine. Regardless of this, mass tourism is exploitative as Spanish business owners are forced to change their restaurants and bars, in order to appeal to the British tourists. As reported by Gomez (2018), over 2.65 million people were employed in the tourism sector in Spain, representing 13.7% of the country's working population. In some places, this is even higher, with Raymond (2019) reporting that 86% of workers in the Canary Islands are employed in the service sector. Although mass tourism provides widescale employment for the country's working population, there are issues with this. The Spanish economy is reliant on tourism and the country cannot afford to lose its British tourists. This can definitely be classed as exploitation, as Spain is in a submissive position.  </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To explore the idea of how tourism controls a country, the case study of Tunisia will be used. Before 2015, UK tour operators promoted other holiday destinations besides Spain, such as Tunisia in North Africa. This changed in June 2015, when a terrorist attack occurred on a beach in Tunisia. As reported by BBC News (2017), 38 people were killed. Nearly all the victims were tourists, including 30 British Nationals. As reported by The New Arab (2016), the Tunisian tourism industry suffered greatly, with many tour operators ending their association with the country. According to the The New Arab (2016), the first five months of 2016 saw a 93.2 percent drop in British visitors, highlighting the damaging impact. It could be said that mass tourism is exploitative as it has put Spain under pressure to provide accomodation, as tour operators will no longer sell holidays to North Africa. Due to its ability to change the market at short notice, one could argue that mass tourism is exploitative. The deeply upsetting nature of the attack in Tunisia needs to be addressed, but that doesn't mean that the country should be marginalized completely. Both Spain and the United Kingdom have received similar attacks in 2017, but neither country saw a significant decline. Overall, it could be said that mass tourism is exploitative  as Tunisia was treated unfairly after the terrorist attacks. Nevertheless, this debate takes the issue of terrorism very seriously and the decision by the Foreign Office to warn against travel to country was a reasonable one.  </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u w:val="single"/>
          <w:shd w:fill="auto" w:val="clear"/>
        </w:rPr>
        <w:t xml:space="preserve">AGAINST </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There is a case to say that the British tourists are the ones being exploited, not the destination itself. According to Aspinall (2019) a large proportion of the violence is directed at British tourists by other tourists. Aspinall (2019) explains that French-Algerian tourists do get along with the British and they fight using knives, making stabbing commonplace. In addition, Italian and Israeli tourists target British tourists, to see how they react. This evidence suggests that British tourists are not the causing the damage but are being deliberately targeted. This is exploitation in a sense, as the Italian and Israeli tourists test the British for entertainment.  </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Furthermore, the prostitution situation in Spain is not what it seems. According to Aspinall (2019), the brothels in Magaluf are run by Nigerian gangs, who routinely mug and attack tourists. In addition, Kelly (2019) notes that attitudes towards women in Spain have caused the trafficking problem, with over 40% of Spanish men having paid for sex. This would suggest that the issues surrounding prostitution have originated from the Spaniards themselves, not foreign tourists. Therefore, it could be said that mass tourism is not exploitative as the issue already existed, with Spanish men being the main problem.  </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While there are many unfortunate cases of human trafficking, it is wrong to assume that every sex worker has been forced or coerced. As long as the prostitute has entered the job freely and willingly, sex tourism is not exploitative.  </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As observed by Aspinall (2019), the bars and clubs also exploit the British tourists, by using sexually provocative rep girls as a method of promotion. Overall, mass tourism is not exploitative as there are many different factors which make Magaluf an unmanageable destination. On the other hand, it could be said that mass tourism is still exploitative, as the vendors and gangs in Magaluf are taking advantage of tourists in an unfair way.  </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 idea that British tourists engage in cultural imperialism is inherently flawed. Nearly all of the hotels in Spain are owned by Spanish companies. These include, Barcelo, Iberostar, Melia and H10. As stated by Iberostar (2020), the company has 38 hotels in Spain. Additionally, H10 (2020) states that their company has 7 hotels on the island of Tenerife alone, demonstrating that the Spanish are still in control of their country. Therefore, mass tourism is not exploitative as the host nation still has businesses owned by native companies.  </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 cessation of holidays to Tunisia is not exploitation, it was simply a precaution. By pulling out of Tunisia, tour operators were ensuring that their customers were kept safe. The resurgence of Spain as a tourist destination was a good thing and it would have helped the tourism industry go into a state of rejuvenation, as based on Butler's product life cycle theories. It is unlikely that Spanish hoteliers were being put under pressure, as they now had more travel companies and tour operators registering interest. On the other hand, it could be argued that mass tourism is exploitative, as it allowed another market to benefit from a crisis, albeit indirectly. </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u w:val="single"/>
          <w:shd w:fill="auto" w:val="clear"/>
        </w:rPr>
        <w:t xml:space="preserve">Conclusion</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In conclusion, mass tourism is exploitative. Although the “against” side made some thoughtful arguments about Tunisia and Spanish hoteliers, parts of their debate actually validated the fact that mass tourism is exploitative. If all of the evidence is brought together, it can be said that mass tourism is exploitative and there is no single reason why. In places like Magaluf, Tenerife and Benidorm, the dangerous blend of British tourists, business owners, other foreign tourists, criminal gangs and human traffickers all contribute to the exploitation, directly or indirectly. Usually, one group is exploiting the other and the lines between them are not always clear. The only way to solve this is for the Spanish Government to take further action, as their influence affects all of the parties.  </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2186 words </w:t>
      </w:r>
    </w:p>
    <w:p>
      <w:pPr>
        <w:spacing w:before="0" w:after="200" w:line="276"/>
        <w:ind w:right="0" w:left="0" w:firstLine="0"/>
        <w:jc w:val="left"/>
        <w:rPr>
          <w:rFonts w:ascii="Calibri" w:hAnsi="Calibri" w:cs="Calibri" w:eastAsia="Calibri"/>
          <w:color w:val="auto"/>
          <w:spacing w:val="0"/>
          <w:position w:val="0"/>
          <w:sz w:val="24"/>
          <w:u w:val="single"/>
          <w:shd w:fill="auto" w:val="clear"/>
        </w:rPr>
      </w:pPr>
      <w:r>
        <w:rPr>
          <w:rFonts w:ascii="Calibri" w:hAnsi="Calibri" w:cs="Calibri" w:eastAsia="Calibri"/>
          <w:color w:val="auto"/>
          <w:spacing w:val="0"/>
          <w:position w:val="0"/>
          <w:sz w:val="24"/>
          <w:u w:val="single"/>
          <w:shd w:fill="auto" w:val="clear"/>
        </w:rPr>
        <w:t xml:space="preserve">References</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Aspinall, A. (2019) 'Inside Magaluf: Tourists warned over knife crime and drugs epidemic sweeping resort' [Online] Available: </w:t>
      </w:r>
      <w:hyperlink xmlns:r="http://schemas.openxmlformats.org/officeDocument/2006/relationships" r:id="docRId0">
        <w:r>
          <w:rPr>
            <w:rFonts w:ascii="Calibri" w:hAnsi="Calibri" w:cs="Calibri" w:eastAsia="Calibri"/>
            <w:color w:val="0000FF"/>
            <w:spacing w:val="0"/>
            <w:position w:val="0"/>
            <w:sz w:val="24"/>
            <w:u w:val="single"/>
            <w:shd w:fill="auto" w:val="clear"/>
          </w:rPr>
          <w:t xml:space="preserve">https://www.mirror.co.uk/news/uk-news/sun-sand-stabbings-knifes-drugs-18790802?_ga=2.99260446.1235875364.1590998659-419396544.1580150853</w:t>
        </w:r>
      </w:hyperlink>
      <w:r>
        <w:rPr>
          <w:rFonts w:ascii="Calibri" w:hAnsi="Calibri" w:cs="Calibri" w:eastAsia="Calibri"/>
          <w:color w:val="auto"/>
          <w:spacing w:val="0"/>
          <w:position w:val="0"/>
          <w:sz w:val="24"/>
          <w:shd w:fill="auto" w:val="clear"/>
        </w:rPr>
        <w:t xml:space="preserve"> Accessed 2020, June 1st. </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BBC Bitesize. (2020) 'Changing pattern and nature of tourism' [Online] Available: </w:t>
      </w:r>
      <w:hyperlink xmlns:r="http://schemas.openxmlformats.org/officeDocument/2006/relationships" r:id="docRId1">
        <w:r>
          <w:rPr>
            <w:rFonts w:ascii="Calibri" w:hAnsi="Calibri" w:cs="Calibri" w:eastAsia="Calibri"/>
            <w:color w:val="0000FF"/>
            <w:spacing w:val="0"/>
            <w:position w:val="0"/>
            <w:sz w:val="24"/>
            <w:u w:val="single"/>
            <w:shd w:fill="auto" w:val="clear"/>
          </w:rPr>
          <w:t xml:space="preserve">https://www.bbc.co.uk/bitesize/guides/z2nnqty/revision/2</w:t>
        </w:r>
      </w:hyperlink>
      <w:r>
        <w:rPr>
          <w:rFonts w:ascii="Calibri" w:hAnsi="Calibri" w:cs="Calibri" w:eastAsia="Calibri"/>
          <w:color w:val="auto"/>
          <w:spacing w:val="0"/>
          <w:position w:val="0"/>
          <w:sz w:val="24"/>
          <w:shd w:fill="auto" w:val="clear"/>
        </w:rPr>
        <w:t xml:space="preserve"> Accessed 2020, June 1st. </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BBC News. (1999) 'Are Brits too British abroad' [Online] Available: </w:t>
      </w:r>
      <w:hyperlink xmlns:r="http://schemas.openxmlformats.org/officeDocument/2006/relationships" r:id="docRId2">
        <w:r>
          <w:rPr>
            <w:rFonts w:ascii="Calibri" w:hAnsi="Calibri" w:cs="Calibri" w:eastAsia="Calibri"/>
            <w:color w:val="0000FF"/>
            <w:spacing w:val="0"/>
            <w:position w:val="0"/>
            <w:sz w:val="24"/>
            <w:u w:val="single"/>
            <w:shd w:fill="auto" w:val="clear"/>
          </w:rPr>
          <w:t xml:space="preserve">http://news.bbc.co.uk/1/hi/talking_point/394219.stm</w:t>
        </w:r>
      </w:hyperlink>
      <w:r>
        <w:rPr>
          <w:rFonts w:ascii="Calibri" w:hAnsi="Calibri" w:cs="Calibri" w:eastAsia="Calibri"/>
          <w:color w:val="auto"/>
          <w:spacing w:val="0"/>
          <w:position w:val="0"/>
          <w:sz w:val="24"/>
          <w:shd w:fill="auto" w:val="clear"/>
        </w:rPr>
        <w:t xml:space="preserve"> Accessed 2020, June 1st. </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BBC News. (2017) 'Tunisia attack: What happened' [Online] Available: </w:t>
      </w:r>
      <w:hyperlink xmlns:r="http://schemas.openxmlformats.org/officeDocument/2006/relationships" r:id="docRId3">
        <w:r>
          <w:rPr>
            <w:rFonts w:ascii="Calibri" w:hAnsi="Calibri" w:cs="Calibri" w:eastAsia="Calibri"/>
            <w:color w:val="0000FF"/>
            <w:spacing w:val="0"/>
            <w:position w:val="0"/>
            <w:sz w:val="24"/>
            <w:u w:val="single"/>
            <w:shd w:fill="auto" w:val="clear"/>
          </w:rPr>
          <w:t xml:space="preserve">https://www.bbc.co.uk/news/world-africa-33304897</w:t>
        </w:r>
      </w:hyperlink>
      <w:r>
        <w:rPr>
          <w:rFonts w:ascii="Calibri" w:hAnsi="Calibri" w:cs="Calibri" w:eastAsia="Calibri"/>
          <w:color w:val="auto"/>
          <w:spacing w:val="0"/>
          <w:position w:val="0"/>
          <w:sz w:val="24"/>
          <w:shd w:fill="auto" w:val="clear"/>
        </w:rPr>
        <w:t xml:space="preserve">  Accessed 2020, June 1st. </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Coldwell, W. (2017) 'UK holidaymakers set to pay for making Spain their favourite getaway' [Online] Available: </w:t>
      </w:r>
      <w:hyperlink xmlns:r="http://schemas.openxmlformats.org/officeDocument/2006/relationships" r:id="docRId4">
        <w:r>
          <w:rPr>
            <w:rFonts w:ascii="Calibri" w:hAnsi="Calibri" w:cs="Calibri" w:eastAsia="Calibri"/>
            <w:color w:val="0000FF"/>
            <w:spacing w:val="0"/>
            <w:position w:val="0"/>
            <w:sz w:val="24"/>
            <w:u w:val="single"/>
            <w:shd w:fill="auto" w:val="clear"/>
          </w:rPr>
          <w:t xml:space="preserve">https://www.theguardian.com/travel/2017/sep/28/uk-holidaymakers-spain-favourite-destination-rising-prices</w:t>
        </w:r>
      </w:hyperlink>
      <w:r>
        <w:rPr>
          <w:rFonts w:ascii="Calibri" w:hAnsi="Calibri" w:cs="Calibri" w:eastAsia="Calibri"/>
          <w:color w:val="auto"/>
          <w:spacing w:val="0"/>
          <w:position w:val="0"/>
          <w:sz w:val="24"/>
          <w:shd w:fill="auto" w:val="clear"/>
        </w:rPr>
        <w:t xml:space="preserve"> Accessed 2020, June 1st. </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Cooper C, Fletcher J. (2005) Tourism Principles and Practice. 3rd edn. England: Pearson </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Gizauskas, R. (2019) 'Inside the once-idyllic holiday spot notorious for booze, brawls and bad behaviour' [Online] Available: </w:t>
      </w:r>
      <w:hyperlink xmlns:r="http://schemas.openxmlformats.org/officeDocument/2006/relationships" r:id="docRId5">
        <w:r>
          <w:rPr>
            <w:rFonts w:ascii="Calibri" w:hAnsi="Calibri" w:cs="Calibri" w:eastAsia="Calibri"/>
            <w:color w:val="0000FF"/>
            <w:spacing w:val="0"/>
            <w:position w:val="0"/>
            <w:sz w:val="24"/>
            <w:u w:val="single"/>
            <w:shd w:fill="auto" w:val="clear"/>
          </w:rPr>
          <w:t xml:space="preserve">https://www.news.com.au/travel/travel-updates/inside-the-onceidyllic-holiday-spot-notorious-for-booze-brawls-and-bad-behaviour/news-story/e78b0a1df86550fa3db2d7fddef79997</w:t>
        </w:r>
      </w:hyperlink>
      <w:r>
        <w:rPr>
          <w:rFonts w:ascii="Calibri" w:hAnsi="Calibri" w:cs="Calibri" w:eastAsia="Calibri"/>
          <w:color w:val="auto"/>
          <w:spacing w:val="0"/>
          <w:position w:val="0"/>
          <w:sz w:val="24"/>
          <w:shd w:fill="auto" w:val="clear"/>
        </w:rPr>
        <w:t xml:space="preserve"> Accessed 2020, June 1st. </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Gomez, MV. (2018) 'Tourism replaces construction as Spain's main employment driver' [Online] Available: </w:t>
      </w:r>
      <w:hyperlink xmlns:r="http://schemas.openxmlformats.org/officeDocument/2006/relationships" r:id="docRId6">
        <w:r>
          <w:rPr>
            <w:rFonts w:ascii="Calibri" w:hAnsi="Calibri" w:cs="Calibri" w:eastAsia="Calibri"/>
            <w:color w:val="0000FF"/>
            <w:spacing w:val="0"/>
            <w:position w:val="0"/>
            <w:sz w:val="24"/>
            <w:u w:val="single"/>
            <w:shd w:fill="auto" w:val="clear"/>
          </w:rPr>
          <w:t xml:space="preserve">https://english.elpais.com/elpais/2018/08/20/inenglish/1534753732_181559.html</w:t>
        </w:r>
      </w:hyperlink>
      <w:r>
        <w:rPr>
          <w:rFonts w:ascii="Calibri" w:hAnsi="Calibri" w:cs="Calibri" w:eastAsia="Calibri"/>
          <w:color w:val="auto"/>
          <w:spacing w:val="0"/>
          <w:position w:val="0"/>
          <w:sz w:val="24"/>
          <w:shd w:fill="auto" w:val="clear"/>
        </w:rPr>
        <w:t xml:space="preserve"> Accessed 2020, June 1st. </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H10 Hotels. (2020) 'Find your hotel' [Online] Available: </w:t>
      </w:r>
      <w:hyperlink xmlns:r="http://schemas.openxmlformats.org/officeDocument/2006/relationships" r:id="docRId7">
        <w:r>
          <w:rPr>
            <w:rFonts w:ascii="Calibri" w:hAnsi="Calibri" w:cs="Calibri" w:eastAsia="Calibri"/>
            <w:color w:val="0000FF"/>
            <w:spacing w:val="0"/>
            <w:position w:val="0"/>
            <w:sz w:val="24"/>
            <w:u w:val="single"/>
            <w:shd w:fill="auto" w:val="clear"/>
          </w:rPr>
          <w:t xml:space="preserve">https://www.h10hotels.com/en/find-your-hotel</w:t>
        </w:r>
      </w:hyperlink>
      <w:r>
        <w:rPr>
          <w:rFonts w:ascii="Calibri" w:hAnsi="Calibri" w:cs="Calibri" w:eastAsia="Calibri"/>
          <w:color w:val="auto"/>
          <w:spacing w:val="0"/>
          <w:position w:val="0"/>
          <w:sz w:val="24"/>
          <w:shd w:fill="auto" w:val="clear"/>
        </w:rPr>
        <w:t xml:space="preserve"> Accessed 2020, June 1st. </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Iberostar. (2020) 'Iberostar' [Online] Available: </w:t>
      </w:r>
      <w:hyperlink xmlns:r="http://schemas.openxmlformats.org/officeDocument/2006/relationships" r:id="docRId8">
        <w:r>
          <w:rPr>
            <w:rFonts w:ascii="Calibri" w:hAnsi="Calibri" w:cs="Calibri" w:eastAsia="Calibri"/>
            <w:color w:val="0000FF"/>
            <w:spacing w:val="0"/>
            <w:position w:val="0"/>
            <w:sz w:val="24"/>
            <w:u w:val="single"/>
            <w:shd w:fill="auto" w:val="clear"/>
          </w:rPr>
          <w:t xml:space="preserve">https://www.iberostar.com/en/</w:t>
        </w:r>
      </w:hyperlink>
      <w:r>
        <w:rPr>
          <w:rFonts w:ascii="Calibri" w:hAnsi="Calibri" w:cs="Calibri" w:eastAsia="Calibri"/>
          <w:color w:val="auto"/>
          <w:spacing w:val="0"/>
          <w:position w:val="0"/>
          <w:sz w:val="24"/>
          <w:shd w:fill="auto" w:val="clear"/>
        </w:rPr>
        <w:t xml:space="preserve"> Accessed 2020, June 1st. </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Kelly, A. (2019) 'Prostitution is seen as leisure activity here: tackling Spain's sex traffickers' [Online] Available: </w:t>
      </w:r>
      <w:hyperlink xmlns:r="http://schemas.openxmlformats.org/officeDocument/2006/relationships" r:id="docRId9">
        <w:r>
          <w:rPr>
            <w:rFonts w:ascii="Calibri" w:hAnsi="Calibri" w:cs="Calibri" w:eastAsia="Calibri"/>
            <w:color w:val="0000FF"/>
            <w:spacing w:val="0"/>
            <w:position w:val="0"/>
            <w:sz w:val="24"/>
            <w:u w:val="single"/>
            <w:shd w:fill="auto" w:val="clear"/>
          </w:rPr>
          <w:t xml:space="preserve">https://www.theguardian.com/global-development/2019/may/11/prostitution-tackling-spain-sex-traffickers</w:t>
        </w:r>
      </w:hyperlink>
      <w:r>
        <w:rPr>
          <w:rFonts w:ascii="Calibri" w:hAnsi="Calibri" w:cs="Calibri" w:eastAsia="Calibri"/>
          <w:color w:val="auto"/>
          <w:spacing w:val="0"/>
          <w:position w:val="0"/>
          <w:sz w:val="24"/>
          <w:shd w:fill="auto" w:val="clear"/>
        </w:rPr>
        <w:t xml:space="preserve"> Accessed 2020, June 1st. </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Raymond, M. (2019) 'Brits On the Piss' [Online] Available: </w:t>
      </w:r>
      <w:hyperlink xmlns:r="http://schemas.openxmlformats.org/officeDocument/2006/relationships" r:id="docRId10">
        <w:r>
          <w:rPr>
            <w:rFonts w:ascii="Calibri" w:hAnsi="Calibri" w:cs="Calibri" w:eastAsia="Calibri"/>
            <w:color w:val="0000FF"/>
            <w:spacing w:val="0"/>
            <w:position w:val="0"/>
            <w:sz w:val="24"/>
            <w:u w:val="single"/>
            <w:shd w:fill="auto" w:val="clear"/>
          </w:rPr>
          <w:t xml:space="preserve">https://medium.com/@mraymond54321/brits-on-the-piss-afbab3ffe9ef</w:t>
        </w:r>
      </w:hyperlink>
      <w:r>
        <w:rPr>
          <w:rFonts w:ascii="Calibri" w:hAnsi="Calibri" w:cs="Calibri" w:eastAsia="Calibri"/>
          <w:color w:val="auto"/>
          <w:spacing w:val="0"/>
          <w:position w:val="0"/>
          <w:sz w:val="24"/>
          <w:shd w:fill="auto" w:val="clear"/>
        </w:rPr>
        <w:t xml:space="preserve"> Accessed 2020, June 1st. </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Siddique, H. (2015) 'British police to patrol Magaluf and Ibiza' [Online] Available: </w:t>
      </w:r>
      <w:hyperlink xmlns:r="http://schemas.openxmlformats.org/officeDocument/2006/relationships" r:id="docRId11">
        <w:r>
          <w:rPr>
            <w:rFonts w:ascii="Calibri" w:hAnsi="Calibri" w:cs="Calibri" w:eastAsia="Calibri"/>
            <w:color w:val="0000FF"/>
            <w:spacing w:val="0"/>
            <w:position w:val="0"/>
            <w:sz w:val="24"/>
            <w:u w:val="single"/>
            <w:shd w:fill="auto" w:val="clear"/>
          </w:rPr>
          <w:t xml:space="preserve">https://www.theguardian.com/world/2015/aug/06/british-police-to-patrol-magaluf-and-ibiza</w:t>
        </w:r>
      </w:hyperlink>
      <w:r>
        <w:rPr>
          <w:rFonts w:ascii="Calibri" w:hAnsi="Calibri" w:cs="Calibri" w:eastAsia="Calibri"/>
          <w:color w:val="auto"/>
          <w:spacing w:val="0"/>
          <w:position w:val="0"/>
          <w:sz w:val="24"/>
          <w:shd w:fill="auto" w:val="clear"/>
        </w:rPr>
        <w:t xml:space="preserve"> Accessed 2020, June 1st. </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 New Arab. (2016) 'Tunisia's suffering tourism industry' [Online] Available: </w:t>
      </w:r>
      <w:hyperlink xmlns:r="http://schemas.openxmlformats.org/officeDocument/2006/relationships" r:id="docRId12">
        <w:r>
          <w:rPr>
            <w:rFonts w:ascii="Calibri" w:hAnsi="Calibri" w:cs="Calibri" w:eastAsia="Calibri"/>
            <w:color w:val="0000FF"/>
            <w:spacing w:val="0"/>
            <w:position w:val="0"/>
            <w:sz w:val="24"/>
            <w:u w:val="single"/>
            <w:shd w:fill="auto" w:val="clear"/>
          </w:rPr>
          <w:t xml:space="preserve">https://english.alaraby.co.uk/english/blog/2016/6/19/tunisias-suffering-tourism-industry</w:t>
        </w:r>
      </w:hyperlink>
      <w:r>
        <w:rPr>
          <w:rFonts w:ascii="Calibri" w:hAnsi="Calibri" w:cs="Calibri" w:eastAsia="Calibri"/>
          <w:color w:val="auto"/>
          <w:spacing w:val="0"/>
          <w:position w:val="0"/>
          <w:sz w:val="24"/>
          <w:shd w:fill="auto" w:val="clear"/>
        </w:rPr>
        <w:t xml:space="preserve"> Accessed 2020, June 1st. </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Tippett, J. (2016) 'Seedy truth behind the ultimate stag party' [Online] Available: </w:t>
      </w:r>
      <w:hyperlink xmlns:r="http://schemas.openxmlformats.org/officeDocument/2006/relationships" r:id="docRId13">
        <w:r>
          <w:rPr>
            <w:rFonts w:ascii="Calibri" w:hAnsi="Calibri" w:cs="Calibri" w:eastAsia="Calibri"/>
            <w:color w:val="0000FF"/>
            <w:spacing w:val="0"/>
            <w:position w:val="0"/>
            <w:sz w:val="24"/>
            <w:u w:val="single"/>
            <w:shd w:fill="auto" w:val="clear"/>
          </w:rPr>
          <w:t xml:space="preserve">https://www.thesun.co.uk/archives/reallife/818724/seedy-truth-behind-the-ultimate-stag-party/</w:t>
        </w:r>
      </w:hyperlink>
      <w:r>
        <w:rPr>
          <w:rFonts w:ascii="Calibri" w:hAnsi="Calibri" w:cs="Calibri" w:eastAsia="Calibri"/>
          <w:color w:val="auto"/>
          <w:spacing w:val="0"/>
          <w:position w:val="0"/>
          <w:sz w:val="24"/>
          <w:shd w:fill="auto" w:val="clear"/>
        </w:rPr>
        <w:t xml:space="preserve"> Accessed 2020, June 1st. </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Tobin, TW. (2020) 'Cultural imperialism' [Online] Available: </w:t>
      </w:r>
      <w:hyperlink xmlns:r="http://schemas.openxmlformats.org/officeDocument/2006/relationships" r:id="docRId14">
        <w:r>
          <w:rPr>
            <w:rFonts w:ascii="Calibri" w:hAnsi="Calibri" w:cs="Calibri" w:eastAsia="Calibri"/>
            <w:color w:val="0000FF"/>
            <w:spacing w:val="0"/>
            <w:position w:val="0"/>
            <w:sz w:val="24"/>
            <w:u w:val="single"/>
            <w:shd w:fill="auto" w:val="clear"/>
          </w:rPr>
          <w:t xml:space="preserve">https://www.britannica.com/topic/cultural-imperialism</w:t>
        </w:r>
      </w:hyperlink>
      <w:r>
        <w:rPr>
          <w:rFonts w:ascii="Calibri" w:hAnsi="Calibri" w:cs="Calibri" w:eastAsia="Calibri"/>
          <w:color w:val="auto"/>
          <w:spacing w:val="0"/>
          <w:position w:val="0"/>
          <w:sz w:val="24"/>
          <w:shd w:fill="auto" w:val="clear"/>
        </w:rPr>
        <w:t xml:space="preserve"> Accessed 2020, June 1st. </w:t>
      </w: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Tremlett, G. (2011)' 'The Spanish towns where British expats hold key to electoral victory' [Online] Available: </w:t>
      </w:r>
      <w:hyperlink xmlns:r="http://schemas.openxmlformats.org/officeDocument/2006/relationships" r:id="docRId15">
        <w:r>
          <w:rPr>
            <w:rFonts w:ascii="Calibri" w:hAnsi="Calibri" w:cs="Calibri" w:eastAsia="Calibri"/>
            <w:color w:val="0000FF"/>
            <w:spacing w:val="0"/>
            <w:position w:val="0"/>
            <w:sz w:val="24"/>
            <w:u w:val="single"/>
            <w:shd w:fill="auto" w:val="clear"/>
          </w:rPr>
          <w:t xml:space="preserve">https://www.theguardian.com/world/2011/may/20/spain-expat-elections-power-british</w:t>
        </w:r>
      </w:hyperlink>
      <w:r>
        <w:rPr>
          <w:rFonts w:ascii="Calibri" w:hAnsi="Calibri" w:cs="Calibri" w:eastAsia="Calibri"/>
          <w:color w:val="auto"/>
          <w:spacing w:val="0"/>
          <w:position w:val="0"/>
          <w:sz w:val="24"/>
          <w:shd w:fill="auto" w:val="clear"/>
        </w:rPr>
        <w:t xml:space="preserve">  Accessed 2020, June 1st. </w:t>
      </w:r>
    </w:p>
    <w:p>
      <w:pPr>
        <w:spacing w:before="0" w:after="200" w:line="276"/>
        <w:ind w:right="0" w:left="0" w:firstLine="0"/>
        <w:jc w:val="left"/>
        <w:rPr>
          <w:rFonts w:ascii="Calibri" w:hAnsi="Calibri" w:cs="Calibri" w:eastAsia="Calibri"/>
          <w:color w:val="auto"/>
          <w:spacing w:val="0"/>
          <w:position w:val="0"/>
          <w:sz w:val="22"/>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styles.xml" Id="docRId17" Type="http://schemas.openxmlformats.org/officeDocument/2006/relationships/styles" /><Relationship TargetMode="External" Target="https://www.h10hotels.com/en/find-your-hotel" Id="docRId7" Type="http://schemas.openxmlformats.org/officeDocument/2006/relationships/hyperlink" /><Relationship TargetMode="External" Target="https://medium.com/@mraymond54321/brits-on-the-piss-afbab3ffe9ef" Id="docRId10" Type="http://schemas.openxmlformats.org/officeDocument/2006/relationships/hyperlink" /><Relationship TargetMode="External" Target="https://www.britannica.com/topic/cultural-imperialism" Id="docRId14" Type="http://schemas.openxmlformats.org/officeDocument/2006/relationships/hyperlink" /><Relationship TargetMode="External" Target="http://news.bbc.co.uk/1/hi/talking_point/394219.stm" Id="docRId2" Type="http://schemas.openxmlformats.org/officeDocument/2006/relationships/hyperlink" /><Relationship TargetMode="External" Target="https://english.elpais.com/elpais/2018/08/20/inenglish/1534753732_181559.html" Id="docRId6" Type="http://schemas.openxmlformats.org/officeDocument/2006/relationships/hyperlink" /><Relationship TargetMode="External" Target="https://www.bbc.co.uk/bitesize/guides/z2nnqty/revision/2" Id="docRId1" Type="http://schemas.openxmlformats.org/officeDocument/2006/relationships/hyperlink" /><Relationship TargetMode="External" Target="https://www.theguardian.com/world/2015/aug/06/british-police-to-patrol-magaluf-and-ibiza" Id="docRId11" Type="http://schemas.openxmlformats.org/officeDocument/2006/relationships/hyperlink" /><Relationship TargetMode="External" Target="https://www.theguardian.com/world/2011/may/20/spain-expat-elections-power-british" Id="docRId15" Type="http://schemas.openxmlformats.org/officeDocument/2006/relationships/hyperlink" /><Relationship TargetMode="External" Target="https://www.news.com.au/travel/travel-updates/inside-the-onceidyllic-holiday-spot-notorious-for-booze-brawls-and-bad-behaviour/news-story/e78b0a1df86550fa3db2d7fddef79997" Id="docRId5" Type="http://schemas.openxmlformats.org/officeDocument/2006/relationships/hyperlink" /><Relationship TargetMode="External" Target="https://www.theguardian.com/global-development/2019/may/11/prostitution-tackling-spain-sex-traffickers" Id="docRId9" Type="http://schemas.openxmlformats.org/officeDocument/2006/relationships/hyperlink" /><Relationship TargetMode="External" Target="https://www.mirror.co.uk/news/uk-news/sun-sand-stabbings-knifes-drugs-18790802?_ga=2.99260446.1235875364.1590998659-419396544.1580150853" Id="docRId0" Type="http://schemas.openxmlformats.org/officeDocument/2006/relationships/hyperlink" /><Relationship TargetMode="External" Target="https://english.alaraby.co.uk/english/blog/2016/6/19/tunisias-suffering-tourism-industry" Id="docRId12" Type="http://schemas.openxmlformats.org/officeDocument/2006/relationships/hyperlink" /><Relationship Target="numbering.xml" Id="docRId16" Type="http://schemas.openxmlformats.org/officeDocument/2006/relationships/numbering" /><Relationship TargetMode="External" Target="https://www.theguardian.com/travel/2017/sep/28/uk-holidaymakers-spain-favourite-destination-rising-prices" Id="docRId4" Type="http://schemas.openxmlformats.org/officeDocument/2006/relationships/hyperlink" /><Relationship TargetMode="External" Target="https://www.iberostar.com/en/" Id="docRId8" Type="http://schemas.openxmlformats.org/officeDocument/2006/relationships/hyperlink" /><Relationship TargetMode="External" Target="https://www.thesun.co.uk/archives/reallife/818724/seedy-truth-behind-the-ultimate-stag-party/" Id="docRId13" Type="http://schemas.openxmlformats.org/officeDocument/2006/relationships/hyperlink" /><Relationship TargetMode="External" Target="https://www.bbc.co.uk/news/world-africa-33304897" Id="docRId3" Type="http://schemas.openxmlformats.org/officeDocument/2006/relationships/hyperlink" /></Relationships>
</file>