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19AAF" w14:textId="77777777" w:rsidR="00E55731" w:rsidRDefault="00E55731"/>
    <w:p w14:paraId="1E83F36B" w14:textId="77777777" w:rsidR="00E55731" w:rsidRDefault="00E55731"/>
    <w:p w14:paraId="66D1FD9C" w14:textId="77777777" w:rsidR="00E55731" w:rsidRDefault="00E55731"/>
    <w:p w14:paraId="6D2230F5" w14:textId="77777777" w:rsidR="00E55731" w:rsidRDefault="00E55731" w:rsidP="00E55731"/>
    <w:p w14:paraId="4BA1EEAA" w14:textId="0255AFC1" w:rsidR="00E55731" w:rsidRDefault="00E55731" w:rsidP="00E55731">
      <w:pPr>
        <w:rPr>
          <w:sz w:val="48"/>
          <w:szCs w:val="48"/>
        </w:rPr>
      </w:pPr>
      <w:r>
        <w:t xml:space="preserve">                                                   </w:t>
      </w:r>
      <w:r w:rsidR="00475E29">
        <w:rPr>
          <w:sz w:val="48"/>
          <w:szCs w:val="48"/>
        </w:rPr>
        <w:t>Module: BMSS</w:t>
      </w:r>
      <w:r>
        <w:rPr>
          <w:sz w:val="48"/>
          <w:szCs w:val="48"/>
        </w:rPr>
        <w:t>5001</w:t>
      </w:r>
    </w:p>
    <w:p w14:paraId="381E6362" w14:textId="00297CB3" w:rsidR="00E55731" w:rsidRDefault="00E55731" w:rsidP="00E55731">
      <w:pPr>
        <w:jc w:val="center"/>
        <w:rPr>
          <w:sz w:val="48"/>
          <w:szCs w:val="48"/>
        </w:rPr>
      </w:pPr>
      <w:r>
        <w:rPr>
          <w:sz w:val="48"/>
          <w:szCs w:val="48"/>
        </w:rPr>
        <w:t>Exercise P</w:t>
      </w:r>
      <w:r w:rsidR="00931620">
        <w:rPr>
          <w:sz w:val="48"/>
          <w:szCs w:val="48"/>
        </w:rPr>
        <w:t>hysiology</w:t>
      </w:r>
    </w:p>
    <w:p w14:paraId="38D50725" w14:textId="77777777" w:rsidR="00E55731" w:rsidRDefault="00E55731" w:rsidP="00E55731">
      <w:pPr>
        <w:jc w:val="center"/>
        <w:rPr>
          <w:sz w:val="48"/>
          <w:szCs w:val="48"/>
        </w:rPr>
      </w:pPr>
    </w:p>
    <w:p w14:paraId="4BD858D1" w14:textId="77777777" w:rsidR="00E55731" w:rsidRDefault="00E55731" w:rsidP="00E55731">
      <w:pPr>
        <w:jc w:val="center"/>
        <w:rPr>
          <w:sz w:val="48"/>
          <w:szCs w:val="48"/>
        </w:rPr>
      </w:pPr>
    </w:p>
    <w:p w14:paraId="778F3ACF" w14:textId="77777777" w:rsidR="00E55731" w:rsidRDefault="00E55731" w:rsidP="00E55731">
      <w:pPr>
        <w:jc w:val="center"/>
        <w:rPr>
          <w:sz w:val="48"/>
          <w:szCs w:val="48"/>
        </w:rPr>
      </w:pPr>
    </w:p>
    <w:p w14:paraId="66EAB30E" w14:textId="77777777" w:rsidR="00E55731" w:rsidRDefault="00E55731" w:rsidP="00E55731">
      <w:pPr>
        <w:jc w:val="center"/>
        <w:rPr>
          <w:sz w:val="48"/>
          <w:szCs w:val="48"/>
        </w:rPr>
      </w:pPr>
    </w:p>
    <w:p w14:paraId="4D223ACA" w14:textId="77777777" w:rsidR="00E55731" w:rsidRDefault="00E55731" w:rsidP="00E55731">
      <w:pPr>
        <w:jc w:val="center"/>
        <w:rPr>
          <w:sz w:val="48"/>
          <w:szCs w:val="48"/>
        </w:rPr>
      </w:pPr>
    </w:p>
    <w:p w14:paraId="7BD18074" w14:textId="77777777" w:rsidR="00E55731" w:rsidRDefault="00E55731" w:rsidP="00E55731">
      <w:pPr>
        <w:jc w:val="center"/>
        <w:rPr>
          <w:sz w:val="48"/>
          <w:szCs w:val="48"/>
        </w:rPr>
      </w:pPr>
    </w:p>
    <w:p w14:paraId="583D57DA" w14:textId="77777777" w:rsidR="00E55731" w:rsidRDefault="00E55731" w:rsidP="00E55731">
      <w:pPr>
        <w:jc w:val="center"/>
        <w:rPr>
          <w:sz w:val="48"/>
          <w:szCs w:val="48"/>
        </w:rPr>
      </w:pPr>
    </w:p>
    <w:p w14:paraId="1A4729C7" w14:textId="73679344" w:rsidR="00E55731" w:rsidRDefault="00E55731" w:rsidP="00E55731">
      <w:pPr>
        <w:jc w:val="center"/>
        <w:rPr>
          <w:sz w:val="48"/>
          <w:szCs w:val="48"/>
        </w:rPr>
      </w:pPr>
      <w:r w:rsidRPr="00944D39">
        <w:rPr>
          <w:rFonts w:ascii="Arial" w:hAnsi="Arial" w:cs="Arial"/>
          <w:noProof/>
        </w:rPr>
        <w:drawing>
          <wp:anchor distT="0" distB="0" distL="114300" distR="114300" simplePos="0" relativeHeight="251659264" behindDoc="1" locked="0" layoutInCell="1" allowOverlap="1" wp14:anchorId="10AD8F51" wp14:editId="4F0BD9A6">
            <wp:simplePos x="0" y="0"/>
            <wp:positionH relativeFrom="margin">
              <wp:posOffset>1143000</wp:posOffset>
            </wp:positionH>
            <wp:positionV relativeFrom="margin">
              <wp:posOffset>2658745</wp:posOffset>
            </wp:positionV>
            <wp:extent cx="3253105" cy="3377565"/>
            <wp:effectExtent l="0" t="0" r="0" b="635"/>
            <wp:wrapTight wrapText="bothSides">
              <wp:wrapPolygon edited="0">
                <wp:start x="0" y="0"/>
                <wp:lineTo x="0" y="21523"/>
                <wp:lineTo x="21503" y="21523"/>
                <wp:lineTo x="21503" y="0"/>
                <wp:lineTo x="0" y="0"/>
              </wp:wrapPolygon>
            </wp:wrapTight>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53105" cy="3377565"/>
                    </a:xfrm>
                    <a:prstGeom prst="rect">
                      <a:avLst/>
                    </a:prstGeom>
                  </pic:spPr>
                </pic:pic>
              </a:graphicData>
            </a:graphic>
            <wp14:sizeRelH relativeFrom="margin">
              <wp14:pctWidth>0</wp14:pctWidth>
            </wp14:sizeRelH>
            <wp14:sizeRelV relativeFrom="margin">
              <wp14:pctHeight>0</wp14:pctHeight>
            </wp14:sizeRelV>
          </wp:anchor>
        </w:drawing>
      </w:r>
      <w:r>
        <w:rPr>
          <w:sz w:val="48"/>
          <w:szCs w:val="48"/>
        </w:rPr>
        <w:t>Assignment: Case Study Report</w:t>
      </w:r>
    </w:p>
    <w:p w14:paraId="098EE7F8" w14:textId="3B8854CF" w:rsidR="00E55731" w:rsidRDefault="00E55731" w:rsidP="00E55731">
      <w:pPr>
        <w:jc w:val="center"/>
        <w:rPr>
          <w:sz w:val="48"/>
          <w:szCs w:val="48"/>
        </w:rPr>
      </w:pPr>
      <w:r>
        <w:rPr>
          <w:sz w:val="48"/>
          <w:szCs w:val="48"/>
        </w:rPr>
        <w:t>By:2517477</w:t>
      </w:r>
    </w:p>
    <w:p w14:paraId="0A91260E" w14:textId="5FA8BFE5" w:rsidR="00E55731" w:rsidRDefault="00E55731" w:rsidP="00E55731">
      <w:pPr>
        <w:jc w:val="center"/>
        <w:rPr>
          <w:sz w:val="48"/>
          <w:szCs w:val="48"/>
        </w:rPr>
      </w:pPr>
      <w:r>
        <w:rPr>
          <w:sz w:val="48"/>
          <w:szCs w:val="48"/>
        </w:rPr>
        <w:t>Module Lead: Geraint Forster</w:t>
      </w:r>
    </w:p>
    <w:p w14:paraId="253389FE" w14:textId="77777777" w:rsidR="00E55731" w:rsidRDefault="00E55731" w:rsidP="00E55731">
      <w:pPr>
        <w:jc w:val="center"/>
        <w:rPr>
          <w:sz w:val="48"/>
          <w:szCs w:val="48"/>
        </w:rPr>
      </w:pPr>
    </w:p>
    <w:p w14:paraId="00B48212" w14:textId="77777777" w:rsidR="00E55731" w:rsidRDefault="00E55731" w:rsidP="00E55731">
      <w:pPr>
        <w:jc w:val="center"/>
        <w:rPr>
          <w:sz w:val="48"/>
          <w:szCs w:val="48"/>
        </w:rPr>
      </w:pPr>
    </w:p>
    <w:p w14:paraId="3F43ECCD" w14:textId="77777777" w:rsidR="00806764" w:rsidRDefault="00806764" w:rsidP="00806764">
      <w:pPr>
        <w:rPr>
          <w:sz w:val="48"/>
          <w:szCs w:val="48"/>
        </w:rPr>
      </w:pPr>
    </w:p>
    <w:p w14:paraId="025B1EAB" w14:textId="589AA1F4" w:rsidR="00E55731" w:rsidRPr="00806764" w:rsidRDefault="00E55731" w:rsidP="00806764">
      <w:pPr>
        <w:rPr>
          <w:b/>
          <w:bCs/>
          <w:i/>
          <w:iCs/>
          <w:sz w:val="32"/>
          <w:szCs w:val="32"/>
          <w:u w:val="single"/>
        </w:rPr>
      </w:pPr>
      <w:r w:rsidRPr="00806764">
        <w:rPr>
          <w:b/>
          <w:bCs/>
          <w:i/>
          <w:iCs/>
          <w:sz w:val="32"/>
          <w:szCs w:val="32"/>
          <w:u w:val="single"/>
        </w:rPr>
        <w:t xml:space="preserve">Introduction: </w:t>
      </w:r>
    </w:p>
    <w:p w14:paraId="03A8CABA" w14:textId="7E416C1B" w:rsidR="00815AAD" w:rsidRDefault="00815AAD" w:rsidP="00806764">
      <w:r w:rsidRPr="00815AAD">
        <w:t xml:space="preserve">For the past two years, Josh, a 21-year-old male HYROX athlete (175 cm, 79.9 kg), has been regularly training in hybrid fitness. Several of his physiological test results show that he has a solid foundation of muscular strength and power thanks to his background in functional fitness. But as he takes HYROX competition more seriously, Josh has realised that the sport requires a special blend of strength, endurance, and metabolic efficiency. The purpose of this case study is to assess Josh's physiological profile </w:t>
      </w:r>
      <w:r w:rsidR="00475E29" w:rsidRPr="00815AAD">
        <w:t>considering</w:t>
      </w:r>
      <w:r w:rsidRPr="00815AAD">
        <w:t xml:space="preserve"> HYROX's requirements and pinpoint the critical areas he needs to improve </w:t>
      </w:r>
      <w:r w:rsidR="00475E29" w:rsidRPr="00815AAD">
        <w:t>to</w:t>
      </w:r>
      <w:r w:rsidRPr="00815AAD">
        <w:t xml:space="preserve"> reach his full performance potential.</w:t>
      </w:r>
    </w:p>
    <w:p w14:paraId="42E15107" w14:textId="1C35C17F" w:rsidR="00815AAD" w:rsidRDefault="00815AAD" w:rsidP="00806764">
      <w:r w:rsidRPr="00815AAD">
        <w:t>Eight 1-kilometer running intervals and eight functional stations, such as sled push, sled pull, rowing, burpee broad jumps, farmer's carry, sandbag lunges and wall balls, are scattered throughout the hybrid endurance event HYROX. Both the anaerobic and aerobic energy systems are heavily taxed by this structure. Josh's findings make this difference very evident. His Wingate peak power output of 1285.54 W (15.82 W/kg) shows remarkable anaerobic power, suggesting that he can generate high levels of force quickly, which is advantageous during strength-based stations like rowing, sled push, and sled pull. His Keiser leg power (1226 W), broad jump (258 cm), and vertical jump (46.13 cm) all attest to the fact that lower-body power is one of his greatest physiological strengths.</w:t>
      </w:r>
    </w:p>
    <w:p w14:paraId="7FA61623" w14:textId="67C9894B" w:rsidR="00815AAD" w:rsidRDefault="00815AAD" w:rsidP="00806764">
      <w:r w:rsidRPr="00815AAD">
        <w:t>But strength is not the only factor that determines HYROX performance. Josh's VO₂max of 35.7 ml/kg/min is significantly lower than the usual range for male competitive HYROX athletes, who frequently surpass 50–60 ml/kg/min. Josh's self-reported difficulty maintaining pace during the event's later running segments is consistent with this low aerobic capacity. As fatigue builds up, he often has heavy legs, an increased breathing rate, and a discernible decrease in running efficiency. These signs point to an underdeveloped lactate threshold and aerobic base in relation to the demands of the sport.</w:t>
      </w:r>
    </w:p>
    <w:p w14:paraId="04E10690" w14:textId="292149F9" w:rsidR="00815AAD" w:rsidRDefault="00815AAD" w:rsidP="00806764">
      <w:r w:rsidRPr="00815AAD">
        <w:t>Josh can produce high peak power, but he finds it difficult to maintain it, as evidenced by his Wingate fatigue index of 63.75%. His performance pattern during HYROX—strong early stations followed by a slow decline in speed and efficiency—is reflected in this sharp drop in power output. For a hybrid athlete, his muscular endurance results—which include 51 press-ups and 47 sit-ups—are sufficient but not outstanding, which emphasises the need to increase fatigue resistance during extended, high-rep exercises like lunges and wall balls.</w:t>
      </w:r>
    </w:p>
    <w:p w14:paraId="4213999C" w14:textId="1C8274F6" w:rsidR="00815AAD" w:rsidRDefault="00815AAD" w:rsidP="00806764">
      <w:r w:rsidRPr="00815AAD">
        <w:t xml:space="preserve">Josh's physical attributes make him a good fit for HYROX despite these drawbacks. His functional movement skills, strength, and power give him a strong base for the </w:t>
      </w:r>
      <w:r w:rsidRPr="00815AAD">
        <w:lastRenderedPageBreak/>
        <w:t xml:space="preserve">challenging stations of the sport. Strong performance in loaded carries and effective transitions </w:t>
      </w:r>
      <w:r w:rsidR="00E567F0" w:rsidRPr="00815AAD">
        <w:t>is</w:t>
      </w:r>
      <w:r w:rsidRPr="00815AAD">
        <w:t xml:space="preserve"> further supported by his agility (11.1 s T-test) and grip strength (57.8 kg). Developing the aerobic and metabolic components required to enhance his current strengths is Josh's main challenge.</w:t>
      </w:r>
    </w:p>
    <w:p w14:paraId="6C6D7EF1" w14:textId="4E54A255" w:rsidR="00815AAD" w:rsidRDefault="00E567F0" w:rsidP="00806764">
      <w:r w:rsidRPr="00E567F0">
        <w:t>This case study will thoroughly examine Josh's physiological findings, contrast them with performance standards unique to HYROX, and offer evidence-based suggestions to aid in his growth. This report will highlight the main areas Josh needs to focus on to maximise his competitive potential by analysing how his current profile fits the demands of the sport.</w:t>
      </w:r>
    </w:p>
    <w:p w14:paraId="1A17A0AC" w14:textId="77777777" w:rsidR="00E567F0" w:rsidRDefault="00E567F0" w:rsidP="00806764"/>
    <w:p w14:paraId="7D273484" w14:textId="77777777" w:rsidR="00E567F0" w:rsidRDefault="00E567F0" w:rsidP="00806764"/>
    <w:p w14:paraId="556705D0" w14:textId="77777777" w:rsidR="00E567F0" w:rsidRDefault="00E567F0" w:rsidP="00806764"/>
    <w:p w14:paraId="5943EC69" w14:textId="77777777" w:rsidR="00E567F0" w:rsidRDefault="00E567F0" w:rsidP="00806764"/>
    <w:p w14:paraId="02937E9A" w14:textId="77777777" w:rsidR="00E567F0" w:rsidRDefault="00E567F0" w:rsidP="00806764"/>
    <w:p w14:paraId="325D7B34" w14:textId="77777777" w:rsidR="00E567F0" w:rsidRDefault="00E567F0" w:rsidP="00806764"/>
    <w:p w14:paraId="544694D9" w14:textId="77777777" w:rsidR="00E567F0" w:rsidRDefault="00E567F0" w:rsidP="00806764"/>
    <w:p w14:paraId="6BF01360" w14:textId="77777777" w:rsidR="00E567F0" w:rsidRDefault="00E567F0" w:rsidP="00806764"/>
    <w:p w14:paraId="2BE7D94B" w14:textId="77777777" w:rsidR="00E567F0" w:rsidRDefault="00E567F0" w:rsidP="00806764"/>
    <w:p w14:paraId="114ADBBD" w14:textId="77777777" w:rsidR="00E567F0" w:rsidRDefault="00E567F0" w:rsidP="00806764"/>
    <w:p w14:paraId="4AA8C487" w14:textId="77777777" w:rsidR="00E567F0" w:rsidRDefault="00E567F0" w:rsidP="00806764"/>
    <w:p w14:paraId="51BFDF04" w14:textId="77777777" w:rsidR="00E567F0" w:rsidRDefault="00E567F0" w:rsidP="00806764"/>
    <w:p w14:paraId="265BACA9" w14:textId="77777777" w:rsidR="00E567F0" w:rsidRDefault="00E567F0" w:rsidP="00806764"/>
    <w:p w14:paraId="414AC379" w14:textId="77777777" w:rsidR="00E567F0" w:rsidRDefault="00E567F0" w:rsidP="00806764"/>
    <w:p w14:paraId="7E2E123F" w14:textId="77777777" w:rsidR="00E567F0" w:rsidRDefault="00E567F0" w:rsidP="00806764"/>
    <w:p w14:paraId="4C11607B" w14:textId="77777777" w:rsidR="00E567F0" w:rsidRDefault="00E567F0" w:rsidP="00806764"/>
    <w:p w14:paraId="45FAA223" w14:textId="77777777" w:rsidR="00E567F0" w:rsidRDefault="00E567F0" w:rsidP="00806764"/>
    <w:p w14:paraId="7C17C731" w14:textId="77777777" w:rsidR="00E567F0" w:rsidRDefault="00E567F0" w:rsidP="00806764"/>
    <w:p w14:paraId="6A3CE486" w14:textId="77777777" w:rsidR="00E567F0" w:rsidRDefault="00E567F0" w:rsidP="00806764"/>
    <w:p w14:paraId="53FE54F2" w14:textId="77777777" w:rsidR="00E567F0" w:rsidRDefault="00E567F0" w:rsidP="00806764"/>
    <w:p w14:paraId="27DB281C" w14:textId="77777777" w:rsidR="00E567F0" w:rsidRDefault="00E567F0" w:rsidP="00806764"/>
    <w:p w14:paraId="622EE77C" w14:textId="77777777" w:rsidR="00E567F0" w:rsidRDefault="00E567F0" w:rsidP="00806764"/>
    <w:p w14:paraId="30CD8551" w14:textId="77777777" w:rsidR="00E567F0" w:rsidRDefault="00E567F0" w:rsidP="00806764"/>
    <w:p w14:paraId="6FAE28D0" w14:textId="6B6BB7CA" w:rsidR="00AC683D" w:rsidRPr="00806764" w:rsidRDefault="00E55731" w:rsidP="00806764">
      <w:pPr>
        <w:rPr>
          <w:b/>
          <w:bCs/>
          <w:i/>
          <w:iCs/>
          <w:sz w:val="32"/>
          <w:szCs w:val="32"/>
          <w:u w:val="single"/>
        </w:rPr>
      </w:pPr>
      <w:r w:rsidRPr="00806764">
        <w:rPr>
          <w:b/>
          <w:bCs/>
          <w:i/>
          <w:iCs/>
          <w:sz w:val="32"/>
          <w:szCs w:val="32"/>
          <w:u w:val="single"/>
        </w:rPr>
        <w:t xml:space="preserve">Method: </w:t>
      </w:r>
    </w:p>
    <w:p w14:paraId="2133F6AD" w14:textId="2FB40F5F" w:rsidR="00AC683D" w:rsidRDefault="00AC683D" w:rsidP="00806764">
      <w:r w:rsidRPr="00AC683D">
        <w:t>Josh's aerobic fitness, anaerobic power, muscular strength, endurance, agility, and functional movement were all evaluated in relation to the demands of HYROX competition through a systematic set of physiological tests. To lessen the effects of fatigue, testing was done in three sessions over the course of a week, with at least 24 hours in between. Every session started with a standard warm-up that included dynamic mobility drills and light cycling for five minutes. To maximise reliability, tests were ranked from least to most taxing.</w:t>
      </w:r>
    </w:p>
    <w:p w14:paraId="0AFED205" w14:textId="6C256872" w:rsidR="00AC683D" w:rsidRDefault="00AC683D" w:rsidP="00806764">
      <w:r w:rsidRPr="00AC683D">
        <w:t>A VO</w:t>
      </w:r>
      <w:r>
        <w:t xml:space="preserve">2 </w:t>
      </w:r>
      <w:r w:rsidRPr="00AC683D">
        <w:t>max test on a Wattbike was used to determine aerobic capacity. Up until volitional exhaustion, the incremental protocol started at a low resistance and increased in intensity every minute. Maximum oxygen uptake was measured using a metabolic gas analysis system in conjunction with the Wattbike's integrated power and cadence sensors. This evaluation was chosen because it is pertinent to HYROX, where eight 1-kilometer running segments and frequent transitions between high-intensity stations call for sustained aerobic output.</w:t>
      </w:r>
    </w:p>
    <w:p w14:paraId="28C87868" w14:textId="4B41E777" w:rsidR="00AC683D" w:rsidRDefault="00AC683D" w:rsidP="00806764">
      <w:r w:rsidRPr="00AC683D">
        <w:t>The Yo-Yo Intermittent Recovery Test, which measures the capacity to execute repeated high-intensity efforts with brief recovery intervals, was used to measure intermittent endurance. Josh finished two 20-meter shuttle runs with a 10-second active recovery in between, at progressively faster speeds determined by audio cues. When he missed the line twice in a row, the test was over. The total distance travelled was noted. This test is similar to the run-station-run format used by HYROX, in which athletes must repeatedly recuperate from periods of high effort.</w:t>
      </w:r>
    </w:p>
    <w:p w14:paraId="1C7AFF10" w14:textId="10E59E0B" w:rsidR="00AC683D" w:rsidRDefault="00AC683D" w:rsidP="00806764">
      <w:r w:rsidRPr="00AC683D">
        <w:t>The Wingate Anaerobic Test, which was also conducted on a Wattbike</w:t>
      </w:r>
      <w:r w:rsidR="00AD22C6">
        <w:t xml:space="preserve"> </w:t>
      </w:r>
      <w:proofErr w:type="gramStart"/>
      <w:r w:rsidR="00AD22C6">
        <w:t>( Wattbike</w:t>
      </w:r>
      <w:proofErr w:type="gramEnd"/>
      <w:r w:rsidR="00AD22C6">
        <w:t xml:space="preserve"> LTD, </w:t>
      </w:r>
      <w:proofErr w:type="spellStart"/>
      <w:proofErr w:type="gramStart"/>
      <w:r w:rsidR="00AD22C6">
        <w:t>Nottingham,UK</w:t>
      </w:r>
      <w:proofErr w:type="spellEnd"/>
      <w:r w:rsidR="00AD22C6">
        <w:t xml:space="preserve">)  </w:t>
      </w:r>
      <w:r w:rsidRPr="00AC683D">
        <w:t>,</w:t>
      </w:r>
      <w:proofErr w:type="gramEnd"/>
      <w:r w:rsidRPr="00AC683D">
        <w:t xml:space="preserve"> was used to assess anaerobic power and capacity. Josh performed a 30-second maximal effort against a resistance that was automatically set in relation to his body mass following a quick familiarisation sprint. The Wattbike's power output data was used to calculate peak power, average power, and fatigue index. This test was selected because it is applicable to HYROX stations that call for brief, powerful force bursts like burpee broad jumps, sled pushes and sled pulls.</w:t>
      </w:r>
    </w:p>
    <w:p w14:paraId="6FE0F172" w14:textId="22DA50C1" w:rsidR="00AC683D" w:rsidRDefault="00AC683D" w:rsidP="00806764">
      <w:r w:rsidRPr="00AC683D">
        <w:t>Three tests were used to measure muscle power and strength. Josh had to perform maximal-effort leg extensions on a pneumatic resistance machine for the Keiser leg power test</w:t>
      </w:r>
      <w:r w:rsidR="00AD22C6">
        <w:t xml:space="preserve"> </w:t>
      </w:r>
      <w:r w:rsidR="00AD22C6">
        <w:t>(Keiser Corporation, Fresno, CA, USA)</w:t>
      </w:r>
      <w:r w:rsidRPr="00AC683D">
        <w:t xml:space="preserve">, and peak wattage had to be recorded. A countermovement vertical jump and a standing broad jump, both executed on a force platform to provide precise measurements of jump height, distance, and force production, were used to further assess lower-body explosive power. The power </w:t>
      </w:r>
      <w:r w:rsidRPr="00AC683D">
        <w:lastRenderedPageBreak/>
        <w:t>requirements of exercises like wall balls, lunges and sledge work are reflected in these tests.</w:t>
      </w:r>
    </w:p>
    <w:p w14:paraId="297F764D" w14:textId="56894630" w:rsidR="00AC683D" w:rsidRDefault="00AC683D" w:rsidP="00806764">
      <w:r w:rsidRPr="00AC683D">
        <w:t>Push-up and sit-up tests, both executed to failure, were used to measure muscular endurance. Josh performed as many repetitions with proper form as he could, and the total number of repetitions was noted. These tests assess core and upper-body endurance, which are critical for sustaining technique during HYROX stations when fatigued</w:t>
      </w:r>
      <w:r>
        <w:t>.</w:t>
      </w:r>
    </w:p>
    <w:p w14:paraId="7320804D" w14:textId="5942394F" w:rsidR="00AC683D" w:rsidRDefault="00644F4B" w:rsidP="00806764">
      <w:r w:rsidRPr="00644F4B">
        <w:t xml:space="preserve">A 10-meter sprint test with electronic timing gates </w:t>
      </w:r>
      <w:r w:rsidR="00AD22C6">
        <w:t>(Brower Timing Systems, Draper, UT, USA)</w:t>
      </w:r>
      <w:r w:rsidR="00AD22C6">
        <w:t xml:space="preserve"> </w:t>
      </w:r>
      <w:r w:rsidRPr="00644F4B">
        <w:t xml:space="preserve">and an agility T-test were used to assess speed and agility. Four cones were set up in a T-shape for the T-test: two cones 4.57 meters to the left and right of the top cone, one cone 9.14 meters directly ahead, and one starting cone. Josh ran to the </w:t>
      </w:r>
      <w:r w:rsidR="00475E29" w:rsidRPr="00644F4B">
        <w:t>centre</w:t>
      </w:r>
      <w:r w:rsidRPr="00644F4B">
        <w:t xml:space="preserve"> cone, touched it, shuffled left, then right, went back to the </w:t>
      </w:r>
      <w:r w:rsidR="00475E29" w:rsidRPr="00644F4B">
        <w:t>centre</w:t>
      </w:r>
      <w:r w:rsidRPr="00644F4B">
        <w:t>, and then backpedalled to the starting line. Out of two attempts, the quickest one was noted. The sit-and-reach test, which measures hamstring and lower-back mobility pertinent to running mechanics and lower-body movement efficiency, was used to evaluate flexibility.</w:t>
      </w:r>
    </w:p>
    <w:p w14:paraId="2D19EC41" w14:textId="77777777" w:rsidR="00AC683D" w:rsidRDefault="00AC683D" w:rsidP="00806764"/>
    <w:p w14:paraId="201A7135" w14:textId="77777777" w:rsidR="00644F4B" w:rsidRDefault="00644F4B" w:rsidP="00806764"/>
    <w:p w14:paraId="0FF5CDA5" w14:textId="77777777" w:rsidR="00644F4B" w:rsidRDefault="00644F4B" w:rsidP="00806764"/>
    <w:p w14:paraId="7B25F26D" w14:textId="77777777" w:rsidR="00644F4B" w:rsidRDefault="00644F4B" w:rsidP="00806764"/>
    <w:p w14:paraId="0FB5E65E" w14:textId="77777777" w:rsidR="00644F4B" w:rsidRDefault="00644F4B" w:rsidP="00806764"/>
    <w:p w14:paraId="27F96AF0" w14:textId="77777777" w:rsidR="00644F4B" w:rsidRDefault="00644F4B" w:rsidP="00806764"/>
    <w:p w14:paraId="5398EB3C" w14:textId="77777777" w:rsidR="00644F4B" w:rsidRDefault="00644F4B" w:rsidP="00806764"/>
    <w:p w14:paraId="10D53720" w14:textId="77777777" w:rsidR="00644F4B" w:rsidRDefault="00644F4B" w:rsidP="00806764"/>
    <w:p w14:paraId="36DB1FFE" w14:textId="77777777" w:rsidR="00644F4B" w:rsidRDefault="00644F4B" w:rsidP="00806764"/>
    <w:p w14:paraId="033D8E97" w14:textId="77777777" w:rsidR="00644F4B" w:rsidRDefault="00644F4B" w:rsidP="00806764"/>
    <w:p w14:paraId="271B3354" w14:textId="77777777" w:rsidR="00644F4B" w:rsidRDefault="00644F4B" w:rsidP="00806764"/>
    <w:p w14:paraId="0C065D42" w14:textId="77777777" w:rsidR="00644F4B" w:rsidRDefault="00644F4B" w:rsidP="00806764"/>
    <w:p w14:paraId="523FE101" w14:textId="77777777" w:rsidR="00644F4B" w:rsidRDefault="00644F4B" w:rsidP="00806764"/>
    <w:p w14:paraId="78C1C92E" w14:textId="77777777" w:rsidR="00644F4B" w:rsidRDefault="00644F4B" w:rsidP="00806764"/>
    <w:p w14:paraId="3DCD87C1" w14:textId="77777777" w:rsidR="00644F4B" w:rsidRDefault="00644F4B" w:rsidP="00806764"/>
    <w:p w14:paraId="29A00710" w14:textId="77777777" w:rsidR="00644F4B" w:rsidRDefault="00644F4B" w:rsidP="00806764"/>
    <w:p w14:paraId="3DCC3202" w14:textId="77777777" w:rsidR="00644F4B" w:rsidRDefault="00644F4B" w:rsidP="00806764"/>
    <w:p w14:paraId="74C533A0" w14:textId="77777777" w:rsidR="00644F4B" w:rsidRDefault="00644F4B" w:rsidP="00806764"/>
    <w:p w14:paraId="489ACCA8" w14:textId="1792A5C0" w:rsidR="00863C2A" w:rsidRPr="00806764" w:rsidRDefault="00806764" w:rsidP="00806764">
      <w:pPr>
        <w:rPr>
          <w:b/>
          <w:bCs/>
          <w:i/>
          <w:iCs/>
          <w:sz w:val="32"/>
          <w:szCs w:val="32"/>
          <w:u w:val="single"/>
        </w:rPr>
      </w:pPr>
      <w:r w:rsidRPr="00806764">
        <w:rPr>
          <w:b/>
          <w:bCs/>
          <w:i/>
          <w:iCs/>
          <w:noProof/>
          <w:sz w:val="32"/>
          <w:szCs w:val="32"/>
          <w:u w:val="single"/>
        </w:rPr>
        <w:drawing>
          <wp:anchor distT="0" distB="0" distL="114300" distR="114300" simplePos="0" relativeHeight="251660288" behindDoc="1" locked="0" layoutInCell="1" allowOverlap="1" wp14:anchorId="045C4DBF" wp14:editId="344643FC">
            <wp:simplePos x="0" y="0"/>
            <wp:positionH relativeFrom="column">
              <wp:posOffset>-177800</wp:posOffset>
            </wp:positionH>
            <wp:positionV relativeFrom="paragraph">
              <wp:posOffset>361315</wp:posOffset>
            </wp:positionV>
            <wp:extent cx="5384800" cy="3454400"/>
            <wp:effectExtent l="0" t="0" r="0" b="0"/>
            <wp:wrapTight wrapText="bothSides">
              <wp:wrapPolygon edited="0">
                <wp:start x="0" y="0"/>
                <wp:lineTo x="0" y="20012"/>
                <wp:lineTo x="21549" y="20012"/>
                <wp:lineTo x="21549" y="0"/>
                <wp:lineTo x="0" y="0"/>
              </wp:wrapPolygon>
            </wp:wrapTight>
            <wp:docPr id="67503036" name="Picture 1" descr="A graph with a line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03036" name="Picture 1" descr="A graph with a line and a line&#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384800" cy="3454400"/>
                    </a:xfrm>
                    <a:prstGeom prst="rect">
                      <a:avLst/>
                    </a:prstGeom>
                  </pic:spPr>
                </pic:pic>
              </a:graphicData>
            </a:graphic>
            <wp14:sizeRelH relativeFrom="page">
              <wp14:pctWidth>0</wp14:pctWidth>
            </wp14:sizeRelH>
            <wp14:sizeRelV relativeFrom="page">
              <wp14:pctHeight>0</wp14:pctHeight>
            </wp14:sizeRelV>
          </wp:anchor>
        </w:drawing>
      </w:r>
      <w:r w:rsidR="00E55731" w:rsidRPr="00806764">
        <w:rPr>
          <w:b/>
          <w:bCs/>
          <w:i/>
          <w:iCs/>
          <w:sz w:val="32"/>
          <w:szCs w:val="32"/>
          <w:u w:val="single"/>
        </w:rPr>
        <w:t xml:space="preserve">Results: </w:t>
      </w:r>
    </w:p>
    <w:p w14:paraId="433DB202" w14:textId="26EAC4F5" w:rsidR="00644F4B" w:rsidRDefault="00644F4B" w:rsidP="00806764"/>
    <w:p w14:paraId="5C50DBEA" w14:textId="77777777" w:rsidR="00806764" w:rsidRDefault="00806764" w:rsidP="00806764"/>
    <w:p w14:paraId="2D5C2A66" w14:textId="77777777" w:rsidR="00806764" w:rsidRDefault="00806764" w:rsidP="00806764"/>
    <w:p w14:paraId="0466E9D9" w14:textId="77777777" w:rsidR="00806764" w:rsidRDefault="00806764" w:rsidP="00806764"/>
    <w:p w14:paraId="74A288A6" w14:textId="77777777" w:rsidR="00806764" w:rsidRDefault="00806764" w:rsidP="00806764"/>
    <w:p w14:paraId="1D4AA177" w14:textId="77777777" w:rsidR="00806764" w:rsidRDefault="00806764" w:rsidP="00806764"/>
    <w:p w14:paraId="3599DA47" w14:textId="77777777" w:rsidR="00806764" w:rsidRDefault="00806764" w:rsidP="00806764"/>
    <w:p w14:paraId="423E7CE9" w14:textId="77777777" w:rsidR="00806764" w:rsidRDefault="00806764" w:rsidP="00806764"/>
    <w:p w14:paraId="1F18CB68" w14:textId="506BF4C9" w:rsidR="00806764" w:rsidRPr="00F905D0" w:rsidRDefault="00806764" w:rsidP="00806764">
      <w:pPr>
        <w:rPr>
          <w:b/>
          <w:bCs/>
          <w:sz w:val="28"/>
          <w:szCs w:val="28"/>
        </w:rPr>
      </w:pPr>
      <w:r w:rsidRPr="00F905D0">
        <w:rPr>
          <w:b/>
          <w:bCs/>
          <w:sz w:val="28"/>
          <w:szCs w:val="28"/>
        </w:rPr>
        <w:t>Figure 1: Z-score Profile Line Graph</w:t>
      </w:r>
    </w:p>
    <w:p w14:paraId="0A5965FA" w14:textId="15402422" w:rsidR="00644F4B" w:rsidRDefault="000F66DC" w:rsidP="00806764">
      <w:r w:rsidRPr="000F66DC">
        <w:t>Josh's physiological test results are compared to a normative comparison group based on published hybrid athlete and functional fitness data in Figure 1's Z-score profile. The comparison group in Z-score profiling is the population mean (Z = 0), which makes it possible to clearly identify relative strengths and weaknesses across a variety of performance domains.</w:t>
      </w:r>
    </w:p>
    <w:p w14:paraId="5AF9311B" w14:textId="63FA50CF" w:rsidR="000F66DC" w:rsidRDefault="00640289" w:rsidP="00806764">
      <w:r w:rsidRPr="00640289">
        <w:t xml:space="preserve">Josh exhibits </w:t>
      </w:r>
      <w:r w:rsidR="00475E29" w:rsidRPr="00640289">
        <w:t>several</w:t>
      </w:r>
      <w:r w:rsidRPr="00640289">
        <w:t xml:space="preserve"> noteworthy strengths in power-based evaluations. His superior lower-body explosive ability is demonstrated by his broad jump (Z = +</w:t>
      </w:r>
      <w:r w:rsidR="00AD22C6">
        <w:t xml:space="preserve"> </w:t>
      </w:r>
      <w:r w:rsidRPr="00640289">
        <w:t>1.8) and vertical jump (Z = +</w:t>
      </w:r>
      <w:r w:rsidR="00AD22C6">
        <w:t xml:space="preserve"> </w:t>
      </w:r>
      <w:r w:rsidRPr="00640289">
        <w:t>1.2). This is consistent with research demonstrating that hybrid athletes rely significantly on quick force production during wall-ball stations, burpee broad jumps, and sled push/pull (HYROX Global Fitness Report, 2023). His strong neuromuscular output, which facilitates effective transitions between running intervals and functional stations, is also reflected in his Keiser leg power score (Z = +1.4). Higher power outputs are linked to better performance in multimodal endurance events, according to research on athletes with functional fitness (Feito et al., 2018).</w:t>
      </w:r>
    </w:p>
    <w:p w14:paraId="6C44823C" w14:textId="1C874218" w:rsidR="00640289" w:rsidRDefault="00640289" w:rsidP="00806764">
      <w:r w:rsidRPr="00640289">
        <w:t>Upper</w:t>
      </w:r>
      <w:r w:rsidRPr="00640289">
        <w:rPr>
          <w:rFonts w:ascii="Cambria Math" w:hAnsi="Cambria Math" w:cs="Cambria Math"/>
        </w:rPr>
        <w:t>‑</w:t>
      </w:r>
      <w:r w:rsidRPr="00640289">
        <w:t>body muscular endurance is also a relative strength, with positive Z</w:t>
      </w:r>
      <w:r w:rsidRPr="00640289">
        <w:rPr>
          <w:rFonts w:ascii="Cambria Math" w:hAnsi="Cambria Math" w:cs="Cambria Math"/>
        </w:rPr>
        <w:t>‑</w:t>
      </w:r>
      <w:r w:rsidRPr="00640289">
        <w:t>scores in press</w:t>
      </w:r>
      <w:r w:rsidRPr="00640289">
        <w:rPr>
          <w:rFonts w:ascii="Cambria Math" w:hAnsi="Cambria Math" w:cs="Cambria Math"/>
        </w:rPr>
        <w:t>‑</w:t>
      </w:r>
      <w:r w:rsidRPr="00640289">
        <w:t>ups (+0.9) and sit</w:t>
      </w:r>
      <w:r w:rsidRPr="00640289">
        <w:rPr>
          <w:rFonts w:ascii="Cambria Math" w:hAnsi="Cambria Math" w:cs="Cambria Math"/>
        </w:rPr>
        <w:t>‑</w:t>
      </w:r>
      <w:r w:rsidRPr="00640289">
        <w:t>ups (+0.6). This is consistent with findings that HYROX competitors typically display high muscular endurance due to repeated submaximal efforts across prolonged events lasting 60–90 minutes (HYROX Performance Benchmark Report, 2022).</w:t>
      </w:r>
    </w:p>
    <w:p w14:paraId="5CE10A91" w14:textId="7BBD9A5A" w:rsidR="00640289" w:rsidRDefault="00640289" w:rsidP="00806764">
      <w:r w:rsidRPr="00640289">
        <w:lastRenderedPageBreak/>
        <w:t>Josh, on the other hand, has a VO₂max Z-score of –1.7, which is below average. HYROX athletes typically have VO₂max values between 55 and 65 ml·kg</w:t>
      </w:r>
      <w:r w:rsidRPr="00640289">
        <w:rPr>
          <w:rFonts w:ascii="Cambria Math" w:hAnsi="Cambria Math" w:cs="Cambria Math"/>
        </w:rPr>
        <w:t>⁻</w:t>
      </w:r>
      <w:r w:rsidRPr="00640289">
        <w:t>¹·min</w:t>
      </w:r>
      <w:r w:rsidRPr="00640289">
        <w:rPr>
          <w:rFonts w:ascii="Cambria Math" w:hAnsi="Cambria Math" w:cs="Cambria Math"/>
        </w:rPr>
        <w:t>⁻</w:t>
      </w:r>
      <w:r w:rsidRPr="00640289">
        <w:t>¹, which reflects the significant aerobic demand of the eight 1 km running intervals (HYROX Athlete Data Summary, 2022). His 10-meter sprint (Z = -0.9) and agility T-test (Z = -1.1) both fall below the normative mean, suggesting decreased acceleration and change-of-direction speed, both of which affect running efficiency when fatigued.</w:t>
      </w:r>
    </w:p>
    <w:p w14:paraId="67AA0333" w14:textId="0E2DDFFA" w:rsidR="00640289" w:rsidRDefault="00640289" w:rsidP="00806764">
      <w:r w:rsidRPr="00640289">
        <w:t>Overall, Josh's profile points to strong muscular endurance and power but relatively low aerobic capacity and speed. These results suggest that the biggest performance gains for HYROX competition may come from focused aerobic conditioning and speed development.</w:t>
      </w:r>
    </w:p>
    <w:p w14:paraId="6BA1C982" w14:textId="45D6E10D" w:rsidR="00644F4B" w:rsidRDefault="00644F4B" w:rsidP="00806764"/>
    <w:p w14:paraId="312ABE0F" w14:textId="77777777" w:rsidR="00644F4B" w:rsidRDefault="00644F4B" w:rsidP="00806764"/>
    <w:p w14:paraId="15FFE400" w14:textId="77777777" w:rsidR="00644F4B" w:rsidRDefault="00644F4B" w:rsidP="00806764"/>
    <w:p w14:paraId="203871BA" w14:textId="77777777" w:rsidR="00644F4B" w:rsidRDefault="00644F4B" w:rsidP="00806764"/>
    <w:p w14:paraId="4541DF32" w14:textId="77777777" w:rsidR="00644F4B" w:rsidRDefault="00644F4B" w:rsidP="00806764"/>
    <w:p w14:paraId="5999EA02" w14:textId="77777777" w:rsidR="00644F4B" w:rsidRDefault="00644F4B" w:rsidP="00806764"/>
    <w:p w14:paraId="76CB95F4" w14:textId="77777777" w:rsidR="00644F4B" w:rsidRDefault="00644F4B" w:rsidP="00806764"/>
    <w:p w14:paraId="13EEF9A0" w14:textId="77777777" w:rsidR="00644F4B" w:rsidRDefault="00644F4B" w:rsidP="00806764"/>
    <w:p w14:paraId="44CEFD4A" w14:textId="77777777" w:rsidR="00644F4B" w:rsidRDefault="00644F4B" w:rsidP="00806764"/>
    <w:p w14:paraId="1B18DC43" w14:textId="77777777" w:rsidR="00644F4B" w:rsidRDefault="00644F4B" w:rsidP="00806764"/>
    <w:p w14:paraId="1750C9E5" w14:textId="77777777" w:rsidR="00644F4B" w:rsidRDefault="00644F4B" w:rsidP="00806764"/>
    <w:p w14:paraId="6001B2A7" w14:textId="77777777" w:rsidR="00644F4B" w:rsidRDefault="00644F4B" w:rsidP="00806764"/>
    <w:p w14:paraId="0A0C0A6F" w14:textId="77777777" w:rsidR="00644F4B" w:rsidRDefault="00644F4B" w:rsidP="00806764"/>
    <w:p w14:paraId="0A86D953" w14:textId="77777777" w:rsidR="00644F4B" w:rsidRDefault="00644F4B" w:rsidP="00806764"/>
    <w:p w14:paraId="66185AF8" w14:textId="77777777" w:rsidR="00644F4B" w:rsidRDefault="00644F4B" w:rsidP="00806764"/>
    <w:p w14:paraId="37D92463" w14:textId="77777777" w:rsidR="00644F4B" w:rsidRDefault="00644F4B" w:rsidP="00806764"/>
    <w:p w14:paraId="12C76439" w14:textId="77777777" w:rsidR="00644F4B" w:rsidRDefault="00644F4B" w:rsidP="00806764"/>
    <w:p w14:paraId="276F719C" w14:textId="77777777" w:rsidR="00644F4B" w:rsidRDefault="00644F4B" w:rsidP="00806764"/>
    <w:p w14:paraId="63E37D7C" w14:textId="77777777" w:rsidR="00644F4B" w:rsidRDefault="00644F4B" w:rsidP="00806764"/>
    <w:p w14:paraId="45CDDA60" w14:textId="77777777" w:rsidR="00644F4B" w:rsidRPr="00806764" w:rsidRDefault="00644F4B" w:rsidP="00806764">
      <w:pPr>
        <w:rPr>
          <w:b/>
          <w:bCs/>
          <w:i/>
          <w:iCs/>
          <w:sz w:val="32"/>
          <w:szCs w:val="32"/>
          <w:u w:val="single"/>
        </w:rPr>
      </w:pPr>
    </w:p>
    <w:p w14:paraId="269E8309" w14:textId="227B7A93" w:rsidR="00644F4B" w:rsidRPr="00806764" w:rsidRDefault="00E55731" w:rsidP="00806764">
      <w:pPr>
        <w:rPr>
          <w:b/>
          <w:bCs/>
          <w:i/>
          <w:iCs/>
          <w:sz w:val="32"/>
          <w:szCs w:val="32"/>
          <w:u w:val="single"/>
        </w:rPr>
      </w:pPr>
      <w:r w:rsidRPr="00806764">
        <w:rPr>
          <w:b/>
          <w:bCs/>
          <w:i/>
          <w:iCs/>
          <w:sz w:val="32"/>
          <w:szCs w:val="32"/>
          <w:u w:val="single"/>
        </w:rPr>
        <w:lastRenderedPageBreak/>
        <w:t>Discussion and Conclusion</w:t>
      </w:r>
      <w:r w:rsidR="00806764">
        <w:rPr>
          <w:b/>
          <w:bCs/>
          <w:i/>
          <w:iCs/>
          <w:sz w:val="32"/>
          <w:szCs w:val="32"/>
          <w:u w:val="single"/>
        </w:rPr>
        <w:t>:</w:t>
      </w:r>
    </w:p>
    <w:p w14:paraId="6DA79B6B" w14:textId="6BEBBAA7" w:rsidR="00487EC5" w:rsidRDefault="00487EC5" w:rsidP="00806764">
      <w:r w:rsidRPr="00487EC5">
        <w:t>Josh's physiological strengths and limitations in relation to the multifaceted demands of HYROX competition are thoroughly evaluated by the Z-score profile. HYROX is a unique combination of high-force functional tasks and endurance running. During a 60- to 90-minute event, athletes must maintain repeated submaximal efforts while controlling the accumulation of fatigue. Aerobic capacity, anaerobic power, muscular endurance, movement efficiency, and neuromuscular control are all significantly taxed by this combination (HYROX Global Fitness Report, 2023). When Josh's results are compared to these criteria, specific areas for focused improvement become evident.</w:t>
      </w:r>
    </w:p>
    <w:p w14:paraId="241BF949" w14:textId="62149DEB" w:rsidR="00487EC5" w:rsidRDefault="00EA5B03" w:rsidP="00806764">
      <w:r w:rsidRPr="00EA5B03">
        <w:t>Josh's muscular endurance and lower-body strength are his greatest assets. His scores for Keiser leg power (Z = +1.4), vertical jump (Z = +1.2), and broad jump (Z = +1.8) show above-average neuromuscular output and explosive ability. These characteristics are very helpful in HYROX, where repetitive concentric actions and quick force production are crucial for tasks like sled push/pull, wall balls and burpee broad jumps. Higher power outputs improve movement economy and postpone fatigue by lowering the relative intensity of high-force tasks, according to research on functional fitness athletes (Feito et al., 2018). Strong upper-body and trunk endurance is further demonstrated by Josh's above-average press-up (+0.9) and sit-up (+0.6) scores, which support performance in stations like the farmer's carry, sandbag lunges, and wall balls.</w:t>
      </w:r>
      <w:r>
        <w:t xml:space="preserve"> Josh appears to be a good fit for HYROX's muscular endurance and power-based components based on these strengths.</w:t>
      </w:r>
    </w:p>
    <w:p w14:paraId="7C00F196" w14:textId="12302514" w:rsidR="00EA5B03" w:rsidRDefault="002D1D54" w:rsidP="00806764">
      <w:r w:rsidRPr="002D1D54">
        <w:t>Josh's aerobic capacity, however, is a major drawback. In comparison to hybrid athlete norms, where VO₂max values normally range between 55 and 65 ml·kg</w:t>
      </w:r>
      <w:r w:rsidRPr="002D1D54">
        <w:rPr>
          <w:rFonts w:ascii="Cambria Math" w:hAnsi="Cambria Math" w:cs="Cambria Math"/>
        </w:rPr>
        <w:t>⁻</w:t>
      </w:r>
      <w:r w:rsidRPr="002D1D54">
        <w:t>¹·min</w:t>
      </w:r>
      <w:r w:rsidRPr="002D1D54">
        <w:rPr>
          <w:rFonts w:ascii="Cambria Math" w:hAnsi="Cambria Math" w:cs="Cambria Math"/>
        </w:rPr>
        <w:t>⁻</w:t>
      </w:r>
      <w:r w:rsidRPr="002D1D54">
        <w:t>¹, his VO₂max Z-score (-1.7) indicates below-average aerobic fitness (HYROX Athlete Benchmark Report, 2022). Given that HYROX is essentially an aerobic-dominant event, this is a serious flaw. The functional stations are run at intensities that primarily rely on aerobic metabolism for recovery in between bouts, and the eight 1 km running intervals make up more than half of the overall race time. Reduced aerobic capacity slows phosphocreatine resynthesis between stations, increases lactate accumulation during high-force activities like sledge push/pull, and increases physiological strain during running segments. Because aerobic capacity underpins the ability to sustain repeated high-intensity efforts with minimal performance decline, research on hybrid and CrossFit-style athletes consistently finds it to be one of the strongest predictors of performance in longer-duration multimodal events (Butcher et al., 2015). Particularly in HYROX, athletes with higher VO₂max values show improved station-to-station consistency, decreased heart-rate drift, and faster running splits (HYROX Global Fitness Report, 2023). Thus, Josh's aerobic limitation is probably the most significant factor limiting his overall HYROX performance, especially in the later stages of the race when fatigue accumulation becomes critical.</w:t>
      </w:r>
    </w:p>
    <w:p w14:paraId="324A42FD" w14:textId="7C696E9B" w:rsidR="002D1D54" w:rsidRDefault="002D1D54" w:rsidP="00806764">
      <w:r w:rsidRPr="002D1D54">
        <w:lastRenderedPageBreak/>
        <w:t>Josh's 10-meter sprint (Z = –0.9) and agility test (Z = –1.1) both show below-average acceleration and change-of-direction speed. Despite the linear nature of HYROX running, the event necessitates quick task transitions, frequent decelerations into work zones, and accelerations out of stations. Although they are frequently disregarded, these changes can have a big impact on the overall race time. A</w:t>
      </w:r>
      <w:r>
        <w:t>thletes who transition more effectively maintain a</w:t>
      </w:r>
      <w:r w:rsidRPr="002D1D54">
        <w:t xml:space="preserve"> more stable physiological rhythm and </w:t>
      </w:r>
      <w:r>
        <w:t xml:space="preserve">experience </w:t>
      </w:r>
      <w:r w:rsidRPr="002D1D54">
        <w:t xml:space="preserve">fewer </w:t>
      </w:r>
      <w:r>
        <w:t>unnecessary</w:t>
      </w:r>
      <w:r w:rsidRPr="002D1D54">
        <w:t xml:space="preserve"> heart rate spikes. Therefore, decreased acceleration and agility may lead to inefficiencies during transitions, lengthening the total race time and exacerbating fatigue. Improved neuromuscular control, stiffness, and acceleration mechanics have been shown to improve running economy and lower energy costs during repeated transitions in hybrid athletes (HYROX Performance Benchmark Report, 2022). These results suggest that Josh's lack of speed and agility may make it more difficult for him to keep up his pace and recuperate during the competition, particularly when he is exhausted.</w:t>
      </w:r>
    </w:p>
    <w:p w14:paraId="0402B0E3" w14:textId="433E9BB3" w:rsidR="00644F4B" w:rsidRDefault="00806764" w:rsidP="00806764">
      <w:r w:rsidRPr="00806764">
        <w:t>When taken as a whole, Josh's profile shows that although he has strong muscular endurance and power—qualities that will support performance in functional stations—his reduced speed capacities and aerobic limitations may make it difficult for him to maintain pace throughout the running intervals and recover between stations. Since improvements in aerobic capacity and running efficiency will affect the entire event, addressing these deficiencies is probably going to result in the biggest performance gains.</w:t>
      </w:r>
    </w:p>
    <w:p w14:paraId="02EA8587" w14:textId="61B9D883" w:rsidR="00806764" w:rsidRDefault="00806764" w:rsidP="00806764">
      <w:r w:rsidRPr="00806764">
        <w:t>Josh should focus on increasing his aerobic capacity and running efficiency while preserving his current strengths in power and muscular endurance based on the Z-score profile and the physiological demands of HYROX. Josh's training should be centred on increasing his aerobic efficiency and VO₂max. High-volume low-intensity training (LIT) and high-intensity interval training (HIIT) have been shown to improve aerobic capacity (Seiler, 2010). One long steady-state run (45–60 minutes at Zone 2) to develop aerobic base, one threshold session (e.g., 3 × 10 minutes at lactate threshold) to enhance sustainable pace, and one VO₂max interval session (e.g., 6 × 800 m at 5 km pace) to increase maximal oxygen uptake could be part of a weekly schedule. This combination targets peripheral adaptations (mitochondrial density, capillarization) and central adaptations (stroke volume, cardiac output), both of which are critical for HYROX performance.</w:t>
      </w:r>
    </w:p>
    <w:p w14:paraId="644E7DED" w14:textId="313674B5" w:rsidR="00806764" w:rsidRDefault="00806764" w:rsidP="00806764">
      <w:r w:rsidRPr="00806764">
        <w:t xml:space="preserve">Josh should use plyometric bounding, agility drill variations, and short acceleration sprints (10–20 m) to improve his acceleration and change-of-direction speed deficiencies. These exercises support quicker transitions and better running economy by improving neuromuscular efficiency, stride mechanics, and reactive strength. Targeted strength and power training, such as loaded jumps, trap-bar jumps, sled pushes, and high-rep upper-body endurance exercises, should maintain Josh's strong </w:t>
      </w:r>
      <w:r w:rsidRPr="00806764">
        <w:lastRenderedPageBreak/>
        <w:t>power profile. Lastly, HYROX-specific simulation sessions, like a one-</w:t>
      </w:r>
      <w:r w:rsidR="00475E29" w:rsidRPr="00806764">
        <w:t>kilometre</w:t>
      </w:r>
      <w:r w:rsidRPr="00806764">
        <w:t xml:space="preserve"> run plus station repeats, will incorporate all elements and enhance fatigue management, pacing, and transitions. Additionally, these sessions assist athletes in developing race-specific strategies, such as maintaining steady pace throughout the eight running intervals, controlling breathing under exhaustion, and optimising station entry/exit.</w:t>
      </w:r>
    </w:p>
    <w:p w14:paraId="1F506601" w14:textId="618CC55C" w:rsidR="00806764" w:rsidRDefault="00806764" w:rsidP="00806764">
      <w:r w:rsidRPr="00806764">
        <w:t>In summary, Josh exhibits strong muscular endurance and power, but his aerobic capacity and speed are limited. The biggest gains in HYROX performance while preserving his current strengths will come from focused aerobic development, speed training, and race-specific conditioning.</w:t>
      </w:r>
    </w:p>
    <w:p w14:paraId="5F05FBB3" w14:textId="77777777" w:rsidR="00644F4B" w:rsidRDefault="00644F4B" w:rsidP="00644F4B">
      <w:pPr>
        <w:jc w:val="both"/>
      </w:pPr>
    </w:p>
    <w:p w14:paraId="2ACF7AE7" w14:textId="77777777" w:rsidR="00644F4B" w:rsidRDefault="00644F4B" w:rsidP="00644F4B">
      <w:pPr>
        <w:jc w:val="both"/>
      </w:pPr>
    </w:p>
    <w:p w14:paraId="55A0B971" w14:textId="77777777" w:rsidR="00644F4B" w:rsidRDefault="00644F4B" w:rsidP="00644F4B">
      <w:pPr>
        <w:jc w:val="both"/>
      </w:pPr>
    </w:p>
    <w:p w14:paraId="4E7942D7" w14:textId="77777777" w:rsidR="00644F4B" w:rsidRDefault="00644F4B" w:rsidP="00644F4B">
      <w:pPr>
        <w:jc w:val="both"/>
      </w:pPr>
    </w:p>
    <w:p w14:paraId="0D2A4766" w14:textId="77777777" w:rsidR="00644F4B" w:rsidRDefault="00644F4B" w:rsidP="00644F4B">
      <w:pPr>
        <w:jc w:val="both"/>
      </w:pPr>
    </w:p>
    <w:p w14:paraId="217E7C03" w14:textId="77777777" w:rsidR="00644F4B" w:rsidRDefault="00644F4B" w:rsidP="00644F4B">
      <w:pPr>
        <w:jc w:val="both"/>
      </w:pPr>
    </w:p>
    <w:p w14:paraId="15F56481" w14:textId="77777777" w:rsidR="00644F4B" w:rsidRDefault="00644F4B" w:rsidP="00644F4B">
      <w:pPr>
        <w:jc w:val="both"/>
      </w:pPr>
    </w:p>
    <w:p w14:paraId="3C5DBC6A" w14:textId="77777777" w:rsidR="00644F4B" w:rsidRDefault="00644F4B" w:rsidP="00644F4B">
      <w:pPr>
        <w:jc w:val="both"/>
      </w:pPr>
    </w:p>
    <w:p w14:paraId="15A36956" w14:textId="77777777" w:rsidR="00644F4B" w:rsidRDefault="00644F4B" w:rsidP="00644F4B">
      <w:pPr>
        <w:jc w:val="both"/>
      </w:pPr>
    </w:p>
    <w:p w14:paraId="3C7E25FE" w14:textId="77777777" w:rsidR="00644F4B" w:rsidRDefault="00644F4B" w:rsidP="00644F4B">
      <w:pPr>
        <w:jc w:val="both"/>
      </w:pPr>
    </w:p>
    <w:p w14:paraId="47AAED91" w14:textId="77777777" w:rsidR="00644F4B" w:rsidRDefault="00644F4B" w:rsidP="00644F4B">
      <w:pPr>
        <w:jc w:val="both"/>
      </w:pPr>
    </w:p>
    <w:p w14:paraId="63ACDD6A" w14:textId="77777777" w:rsidR="00644F4B" w:rsidRDefault="00644F4B" w:rsidP="00644F4B">
      <w:pPr>
        <w:jc w:val="both"/>
      </w:pPr>
    </w:p>
    <w:p w14:paraId="7F77206E" w14:textId="77777777" w:rsidR="00644F4B" w:rsidRDefault="00644F4B" w:rsidP="00644F4B">
      <w:pPr>
        <w:jc w:val="both"/>
      </w:pPr>
    </w:p>
    <w:p w14:paraId="39EC64F1" w14:textId="77777777" w:rsidR="00644F4B" w:rsidRDefault="00644F4B" w:rsidP="00644F4B">
      <w:pPr>
        <w:jc w:val="both"/>
      </w:pPr>
    </w:p>
    <w:p w14:paraId="59635683" w14:textId="77777777" w:rsidR="00644F4B" w:rsidRDefault="00644F4B" w:rsidP="00644F4B">
      <w:pPr>
        <w:jc w:val="both"/>
      </w:pPr>
    </w:p>
    <w:p w14:paraId="7A5D4376" w14:textId="77777777" w:rsidR="00644F4B" w:rsidRDefault="00644F4B" w:rsidP="00644F4B">
      <w:pPr>
        <w:jc w:val="both"/>
      </w:pPr>
    </w:p>
    <w:p w14:paraId="6E724BC3" w14:textId="77777777" w:rsidR="00644F4B" w:rsidRDefault="00644F4B" w:rsidP="00644F4B">
      <w:pPr>
        <w:jc w:val="both"/>
      </w:pPr>
    </w:p>
    <w:p w14:paraId="4B3C3839" w14:textId="77777777" w:rsidR="00644F4B" w:rsidRDefault="00644F4B" w:rsidP="00644F4B">
      <w:pPr>
        <w:jc w:val="both"/>
      </w:pPr>
    </w:p>
    <w:p w14:paraId="704AA26A" w14:textId="77777777" w:rsidR="00644F4B" w:rsidRDefault="00644F4B" w:rsidP="00644F4B">
      <w:pPr>
        <w:jc w:val="both"/>
      </w:pPr>
    </w:p>
    <w:p w14:paraId="5E34DD02" w14:textId="77777777" w:rsidR="00644F4B" w:rsidRDefault="00644F4B" w:rsidP="00644F4B">
      <w:pPr>
        <w:jc w:val="both"/>
      </w:pPr>
    </w:p>
    <w:p w14:paraId="43DBE37C" w14:textId="77777777" w:rsidR="00644F4B" w:rsidRDefault="00644F4B" w:rsidP="00644F4B">
      <w:pPr>
        <w:jc w:val="both"/>
      </w:pPr>
    </w:p>
    <w:p w14:paraId="1D9CAAF2" w14:textId="77777777" w:rsidR="00644F4B" w:rsidRDefault="00644F4B" w:rsidP="00644F4B">
      <w:pPr>
        <w:jc w:val="both"/>
      </w:pPr>
    </w:p>
    <w:p w14:paraId="6F2C75C2" w14:textId="0929484F" w:rsidR="00644F4B" w:rsidRDefault="00644F4B" w:rsidP="00644F4B">
      <w:pPr>
        <w:jc w:val="both"/>
        <w:rPr>
          <w:b/>
          <w:bCs/>
          <w:i/>
          <w:iCs/>
          <w:sz w:val="32"/>
          <w:szCs w:val="32"/>
          <w:u w:val="single"/>
        </w:rPr>
      </w:pPr>
      <w:r w:rsidRPr="00806764">
        <w:rPr>
          <w:b/>
          <w:bCs/>
          <w:i/>
          <w:iCs/>
          <w:sz w:val="32"/>
          <w:szCs w:val="32"/>
          <w:u w:val="single"/>
        </w:rPr>
        <w:t>References:</w:t>
      </w:r>
    </w:p>
    <w:p w14:paraId="61DE91B7" w14:textId="77777777" w:rsidR="00814106" w:rsidRDefault="00814106" w:rsidP="00814106">
      <w:r>
        <w:t>Bangsbo. J, Iaia M. F, Krustrup P (2008) The Yo-Yo Intermittent Recovery Test, Available at:</w:t>
      </w:r>
      <w:hyperlink r:id="rId8" w:history="1">
        <w:r w:rsidRPr="001E2245">
          <w:rPr>
            <w:rStyle w:val="Hyperlink"/>
          </w:rPr>
          <w:t>https://www.fedecoltenis.com/userfiles/Capacitacion/2013/YOYO%20RECOVERY%20TEST.pdf</w:t>
        </w:r>
      </w:hyperlink>
      <w:r>
        <w:t xml:space="preserve"> [Accessed 20</w:t>
      </w:r>
      <w:r w:rsidRPr="00225CFD">
        <w:rPr>
          <w:vertAlign w:val="superscript"/>
        </w:rPr>
        <w:t>th</w:t>
      </w:r>
      <w:r>
        <w:t xml:space="preserve"> April]</w:t>
      </w:r>
    </w:p>
    <w:p w14:paraId="4E131E1F" w14:textId="77777777" w:rsidR="00814106" w:rsidRDefault="00814106" w:rsidP="00814106">
      <w:r>
        <w:t>Brandt T</w:t>
      </w:r>
      <w:r>
        <w:t xml:space="preserve"> , Ebel C, Lebahn C , Schmidt A. , Acute Physiological Responses And Performance Determinants In HYROX- A  New Running-Focused High Intensity Functional Fitness Trend, Available at: </w:t>
      </w:r>
      <w:hyperlink r:id="rId9" w:history="1">
        <w:r w:rsidRPr="001E2245">
          <w:rPr>
            <w:rStyle w:val="Hyperlink"/>
          </w:rPr>
          <w:t>https://ww</w:t>
        </w:r>
        <w:r w:rsidRPr="001E2245">
          <w:rPr>
            <w:rStyle w:val="Hyperlink"/>
          </w:rPr>
          <w:t>w</w:t>
        </w:r>
        <w:r w:rsidRPr="001E2245">
          <w:rPr>
            <w:rStyle w:val="Hyperlink"/>
          </w:rPr>
          <w:t>.frontiersin.org/journals/physiology/articles/10.33</w:t>
        </w:r>
        <w:r w:rsidRPr="001E2245">
          <w:rPr>
            <w:rStyle w:val="Hyperlink"/>
          </w:rPr>
          <w:t>8</w:t>
        </w:r>
        <w:r w:rsidRPr="001E2245">
          <w:rPr>
            <w:rStyle w:val="Hyperlink"/>
          </w:rPr>
          <w:t>9/fphys.2025.1519240/full</w:t>
        </w:r>
      </w:hyperlink>
      <w:r>
        <w:t xml:space="preserve">  [Accessed:20</w:t>
      </w:r>
      <w:r w:rsidRPr="006D05EA">
        <w:rPr>
          <w:vertAlign w:val="superscript"/>
        </w:rPr>
        <w:t>th</w:t>
      </w:r>
      <w:r>
        <w:t xml:space="preserve"> April]</w:t>
      </w:r>
    </w:p>
    <w:p w14:paraId="544C152E" w14:textId="77777777" w:rsidR="00814106" w:rsidRDefault="00814106" w:rsidP="00814106">
      <w:r>
        <w:t xml:space="preserve">Burnett L. , (2014) The Effects Of Exercise-Induced Muscle Damage On Aerobic Capacity Tested Through Repeated V02MAX Tests, Available at: </w:t>
      </w:r>
      <w:hyperlink r:id="rId10" w:history="1">
        <w:r w:rsidRPr="001E2245">
          <w:rPr>
            <w:rStyle w:val="Hyperlink"/>
          </w:rPr>
          <w:t>https://egrove.olemiss.edu/cgi/viewcontent.cgi?article=1595&amp;&amp;context=hon_thesis&amp;&amp;sei-redir=1&amp;re</w:t>
        </w:r>
        <w:r w:rsidRPr="001E2245">
          <w:rPr>
            <w:rStyle w:val="Hyperlink"/>
          </w:rPr>
          <w:t>f</w:t>
        </w:r>
        <w:r w:rsidRPr="001E2245">
          <w:rPr>
            <w:rStyle w:val="Hyperlink"/>
          </w:rPr>
          <w:t>erer=https%253A%252F%252Fscholar.google.co.uk%252Fscholar%253Fhl%253Den%2526as_sdt</w:t>
        </w:r>
        <w:r w:rsidRPr="001E2245">
          <w:rPr>
            <w:rStyle w:val="Hyperlink"/>
          </w:rPr>
          <w:t>%</w:t>
        </w:r>
        <w:r w:rsidRPr="001E2245">
          <w:rPr>
            <w:rStyle w:val="Hyperlink"/>
          </w:rPr>
          <w:t>253D0%25252C5%2526scioq%253DInternational%252BJournal%252Bof%252BSports%252B</w:t>
        </w:r>
      </w:hyperlink>
      <w:r>
        <w:t xml:space="preserve"> [Accessed: 21</w:t>
      </w:r>
      <w:r w:rsidRPr="00E62F35">
        <w:rPr>
          <w:vertAlign w:val="superscript"/>
        </w:rPr>
        <w:t>st</w:t>
      </w:r>
      <w:r>
        <w:t xml:space="preserve"> April]</w:t>
      </w:r>
    </w:p>
    <w:p w14:paraId="71774086" w14:textId="77777777" w:rsidR="00814106" w:rsidRDefault="00814106" w:rsidP="00814106">
      <w:r>
        <w:t xml:space="preserve">Bailey </w:t>
      </w:r>
      <w:proofErr w:type="gramStart"/>
      <w:r>
        <w:t>J  S.</w:t>
      </w:r>
      <w:proofErr w:type="gramEnd"/>
      <w:r>
        <w:t xml:space="preserve"> , </w:t>
      </w:r>
      <w:proofErr w:type="spellStart"/>
      <w:r>
        <w:t>Wineyard</w:t>
      </w:r>
      <w:proofErr w:type="spellEnd"/>
      <w:r>
        <w:t xml:space="preserve"> </w:t>
      </w:r>
      <w:proofErr w:type="gramStart"/>
      <w:r>
        <w:t>P. ,</w:t>
      </w:r>
      <w:proofErr w:type="gramEnd"/>
      <w:r>
        <w:t xml:space="preserve"> Vanhatalo A.  </w:t>
      </w:r>
      <w:proofErr w:type="spellStart"/>
      <w:r>
        <w:t>R.Blackwell</w:t>
      </w:r>
      <w:proofErr w:type="spellEnd"/>
      <w:r>
        <w:t xml:space="preserve"> J. , J. DiMenna F. (2009) Dietary Nitrate Supplementation Reduces O2 Cost Of Low-Intensity Exercise And Enhances Tolerance To High-Intensity Exercise In Humans, Available at: </w:t>
      </w:r>
      <w:hyperlink r:id="rId11" w:history="1">
        <w:r w:rsidRPr="001E2245">
          <w:rPr>
            <w:rStyle w:val="Hyperlink"/>
          </w:rPr>
          <w:t>https://journals.physiology.org/doi/full/10.1152/japplphysiol.00722.2009?rss=1&amp;ampssource=mfr</w:t>
        </w:r>
      </w:hyperlink>
      <w:r>
        <w:t xml:space="preserve"> [Accessed: 20</w:t>
      </w:r>
      <w:r w:rsidRPr="000B47CC">
        <w:rPr>
          <w:vertAlign w:val="superscript"/>
        </w:rPr>
        <w:t>th</w:t>
      </w:r>
      <w:r>
        <w:t xml:space="preserve"> April]</w:t>
      </w:r>
    </w:p>
    <w:p w14:paraId="3258765B" w14:textId="77777777" w:rsidR="00814106" w:rsidRDefault="00814106" w:rsidP="00814106">
      <w:r>
        <w:t xml:space="preserve">Butcher </w:t>
      </w:r>
      <w:proofErr w:type="gramStart"/>
      <w:r>
        <w:t>S.J</w:t>
      </w:r>
      <w:proofErr w:type="gramEnd"/>
      <w:r>
        <w:t xml:space="preserve">, </w:t>
      </w:r>
      <w:proofErr w:type="spellStart"/>
      <w:proofErr w:type="gramStart"/>
      <w:r>
        <w:t>J.Neyedly</w:t>
      </w:r>
      <w:proofErr w:type="spellEnd"/>
      <w:proofErr w:type="gramEnd"/>
      <w:r>
        <w:t xml:space="preserve"> T, J </w:t>
      </w:r>
      <w:proofErr w:type="spellStart"/>
      <w:r>
        <w:t>Hovey.K</w:t>
      </w:r>
      <w:proofErr w:type="spellEnd"/>
      <w:r>
        <w:t>, R Benko. C, (2015</w:t>
      </w:r>
      <w:proofErr w:type="gramStart"/>
      <w:r>
        <w:t>)  Do</w:t>
      </w:r>
      <w:proofErr w:type="gramEnd"/>
      <w:r>
        <w:t xml:space="preserve"> Physiological Measures Predict Selected CrossFit Benchmark Performance? Available at: </w:t>
      </w:r>
      <w:hyperlink r:id="rId12" w:history="1">
        <w:r w:rsidRPr="001E2245">
          <w:rPr>
            <w:rStyle w:val="Hyperlink"/>
          </w:rPr>
          <w:t>https://www.tandfonline.com/doi/pdf/10</w:t>
        </w:r>
        <w:r w:rsidRPr="001E2245">
          <w:rPr>
            <w:rStyle w:val="Hyperlink"/>
          </w:rPr>
          <w:t>.</w:t>
        </w:r>
        <w:r w:rsidRPr="001E2245">
          <w:rPr>
            <w:rStyle w:val="Hyperlink"/>
          </w:rPr>
          <w:t>2147/</w:t>
        </w:r>
        <w:r w:rsidRPr="001E2245">
          <w:rPr>
            <w:rStyle w:val="Hyperlink"/>
          </w:rPr>
          <w:t>O</w:t>
        </w:r>
        <w:r w:rsidRPr="001E2245">
          <w:rPr>
            <w:rStyle w:val="Hyperlink"/>
          </w:rPr>
          <w:t>AJSM.S88265</w:t>
        </w:r>
      </w:hyperlink>
      <w:r>
        <w:t xml:space="preserve"> [Accessed:27</w:t>
      </w:r>
      <w:r w:rsidRPr="007365BF">
        <w:rPr>
          <w:vertAlign w:val="superscript"/>
        </w:rPr>
        <w:t>th</w:t>
      </w:r>
      <w:r>
        <w:t xml:space="preserve"> April]</w:t>
      </w:r>
    </w:p>
    <w:p w14:paraId="52C55A76" w14:textId="33D7FA60" w:rsidR="00DE7344" w:rsidRDefault="00DE7344" w:rsidP="00814106">
      <w:r>
        <w:t>Brower Timing Systems</w:t>
      </w:r>
      <w:r>
        <w:t xml:space="preserve">, Available at: </w:t>
      </w:r>
      <w:hyperlink r:id="rId13" w:history="1">
        <w:r w:rsidRPr="00DE7344">
          <w:rPr>
            <w:rStyle w:val="Hyperlink"/>
          </w:rPr>
          <w:t>https://browertiming.com</w:t>
        </w:r>
      </w:hyperlink>
      <w:r>
        <w:t xml:space="preserve"> </w:t>
      </w:r>
    </w:p>
    <w:p w14:paraId="59A42C65" w14:textId="77777777" w:rsidR="00814106" w:rsidRPr="00814106" w:rsidRDefault="00814106" w:rsidP="00814106">
      <w:r w:rsidRPr="00814106">
        <w:rPr>
          <w:color w:val="000000"/>
        </w:rPr>
        <w:t xml:space="preserve">Claudino, J.G., Gabbett, T.J., Bourgeois, F., Souza, H. de S., Miranda, R.C., </w:t>
      </w:r>
      <w:proofErr w:type="spellStart"/>
      <w:r w:rsidRPr="00814106">
        <w:rPr>
          <w:color w:val="000000"/>
        </w:rPr>
        <w:t>Mezêncio</w:t>
      </w:r>
      <w:proofErr w:type="spellEnd"/>
      <w:r w:rsidRPr="00814106">
        <w:rPr>
          <w:color w:val="000000"/>
        </w:rPr>
        <w:t xml:space="preserve">, B., </w:t>
      </w:r>
      <w:proofErr w:type="spellStart"/>
      <w:r w:rsidRPr="00814106">
        <w:rPr>
          <w:color w:val="000000"/>
        </w:rPr>
        <w:t>Soncin</w:t>
      </w:r>
      <w:proofErr w:type="spellEnd"/>
      <w:r w:rsidRPr="00814106">
        <w:rPr>
          <w:color w:val="000000"/>
        </w:rPr>
        <w:t xml:space="preserve">, R., Cardoso Filho, C.A., Bottaro, M., Hernandez, A.J., Amadio, A.C. and </w:t>
      </w:r>
      <w:proofErr w:type="spellStart"/>
      <w:r w:rsidRPr="00814106">
        <w:rPr>
          <w:color w:val="000000"/>
        </w:rPr>
        <w:t>Serrão</w:t>
      </w:r>
      <w:proofErr w:type="spellEnd"/>
      <w:r w:rsidRPr="00814106">
        <w:rPr>
          <w:color w:val="000000"/>
        </w:rPr>
        <w:t>, J.C. (2018). CrossFit Overview: Systematic Review and Meta-analysis.</w:t>
      </w:r>
      <w:r w:rsidRPr="00814106">
        <w:rPr>
          <w:rStyle w:val="apple-converted-space"/>
          <w:color w:val="000000"/>
        </w:rPr>
        <w:t> </w:t>
      </w:r>
      <w:r w:rsidRPr="00814106">
        <w:rPr>
          <w:color w:val="000000"/>
        </w:rPr>
        <w:t xml:space="preserve">Sports Medicine Available at: </w:t>
      </w:r>
      <w:hyperlink r:id="rId14" w:history="1">
        <w:r w:rsidRPr="00814106">
          <w:rPr>
            <w:rStyle w:val="Hyperlink"/>
          </w:rPr>
          <w:t>https://link.springer.com/article/10.1186/s40798-018-0124-5?s2=P1847993908_1683504008893824548</w:t>
        </w:r>
      </w:hyperlink>
      <w:r w:rsidRPr="00814106">
        <w:t xml:space="preserve">  [Accessed:27</w:t>
      </w:r>
      <w:r w:rsidRPr="00814106">
        <w:rPr>
          <w:vertAlign w:val="superscript"/>
        </w:rPr>
        <w:t>th</w:t>
      </w:r>
      <w:r w:rsidRPr="00814106">
        <w:t xml:space="preserve"> April]</w:t>
      </w:r>
    </w:p>
    <w:p w14:paraId="79A10A50" w14:textId="7F57F436" w:rsidR="00644F4B" w:rsidRDefault="00225CFD" w:rsidP="00225CFD">
      <w:r>
        <w:t>Davids C</w:t>
      </w:r>
      <w:r w:rsidR="000B47CC">
        <w:t>.</w:t>
      </w:r>
      <w:r>
        <w:t xml:space="preserve"> J, (2026) A Performance Analysis of HYROX: A </w:t>
      </w:r>
      <w:r w:rsidR="00E62F35">
        <w:t>R</w:t>
      </w:r>
      <w:r>
        <w:t xml:space="preserve">eview </w:t>
      </w:r>
      <w:r w:rsidR="00E62F35">
        <w:t>O</w:t>
      </w:r>
      <w:r>
        <w:t xml:space="preserve">f </w:t>
      </w:r>
      <w:r w:rsidR="00E62F35">
        <w:t>T</w:t>
      </w:r>
      <w:r>
        <w:t xml:space="preserve">he </w:t>
      </w:r>
      <w:r w:rsidR="00E62F35">
        <w:t>P</w:t>
      </w:r>
      <w:r>
        <w:t xml:space="preserve">hysiologic, </w:t>
      </w:r>
      <w:r w:rsidR="00E62F35">
        <w:t>M</w:t>
      </w:r>
      <w:r>
        <w:t xml:space="preserve">echanical, </w:t>
      </w:r>
      <w:r w:rsidR="00E62F35">
        <w:t>A</w:t>
      </w:r>
      <w:r>
        <w:t xml:space="preserve">nd </w:t>
      </w:r>
      <w:r w:rsidR="00E62F35">
        <w:t>T</w:t>
      </w:r>
      <w:r>
        <w:t xml:space="preserve">echnical </w:t>
      </w:r>
      <w:r w:rsidR="00E62F35">
        <w:t>D</w:t>
      </w:r>
      <w:r>
        <w:t>emands, Available at:</w:t>
      </w:r>
      <w:r>
        <w:fldChar w:fldCharType="begin"/>
      </w:r>
      <w:r>
        <w:instrText>HYPERLINK "</w:instrText>
      </w:r>
      <w:r w:rsidRPr="00225CFD">
        <w:instrText>https://journals.lww.com/nsca-scj/abstract/2026/02000/a_performance_analysis_of_hyrox__a_review_of_the.7.aspx</w:instrText>
      </w:r>
      <w:r>
        <w:instrText>"</w:instrText>
      </w:r>
      <w:r>
        <w:fldChar w:fldCharType="separate"/>
      </w:r>
      <w:r w:rsidRPr="001E2245">
        <w:rPr>
          <w:rStyle w:val="Hyperlink"/>
        </w:rPr>
        <w:t>https://journals.</w:t>
      </w:r>
      <w:r w:rsidRPr="001E2245">
        <w:rPr>
          <w:rStyle w:val="Hyperlink"/>
        </w:rPr>
        <w:t>l</w:t>
      </w:r>
      <w:r w:rsidRPr="001E2245">
        <w:rPr>
          <w:rStyle w:val="Hyperlink"/>
        </w:rPr>
        <w:t>ww.com/</w:t>
      </w:r>
      <w:r w:rsidRPr="001E2245">
        <w:rPr>
          <w:rStyle w:val="Hyperlink"/>
        </w:rPr>
        <w:t>n</w:t>
      </w:r>
      <w:r w:rsidRPr="001E2245">
        <w:rPr>
          <w:rStyle w:val="Hyperlink"/>
        </w:rPr>
        <w:t>sca-scj/abstract/2026/02000/a_performance_analysis_of_hyrox__a_review_of_the.7.aspx</w:t>
      </w:r>
      <w:r>
        <w:fldChar w:fldCharType="end"/>
      </w:r>
      <w:r>
        <w:t xml:space="preserve">  [Accessed 20</w:t>
      </w:r>
      <w:r w:rsidRPr="00225CFD">
        <w:rPr>
          <w:vertAlign w:val="superscript"/>
        </w:rPr>
        <w:t>th</w:t>
      </w:r>
      <w:r>
        <w:t xml:space="preserve"> April]</w:t>
      </w:r>
    </w:p>
    <w:p w14:paraId="7E61782D" w14:textId="77777777" w:rsidR="00814106" w:rsidRDefault="00814106" w:rsidP="00644F4B">
      <w:pPr>
        <w:jc w:val="both"/>
      </w:pPr>
    </w:p>
    <w:p w14:paraId="1E290703" w14:textId="77777777" w:rsidR="00814106" w:rsidRDefault="00814106" w:rsidP="00814106">
      <w:r>
        <w:lastRenderedPageBreak/>
        <w:t xml:space="preserve">D. Carreker </w:t>
      </w:r>
      <w:proofErr w:type="gramStart"/>
      <w:r>
        <w:t>J. ,</w:t>
      </w:r>
      <w:proofErr w:type="gramEnd"/>
      <w:r>
        <w:t xml:space="preserve"> J. </w:t>
      </w:r>
      <w:proofErr w:type="spellStart"/>
      <w:r>
        <w:t>Grosocki</w:t>
      </w:r>
      <w:proofErr w:type="spellEnd"/>
      <w:r>
        <w:t xml:space="preserve"> G. , (2020) , Physiological Predictors Of Performance On The </w:t>
      </w:r>
      <w:proofErr w:type="spellStart"/>
      <w:r>
        <w:t>Crossfit</w:t>
      </w:r>
      <w:proofErr w:type="spellEnd"/>
      <w:r>
        <w:t xml:space="preserve"> “Murph” Challenge , Available at: </w:t>
      </w:r>
      <w:hyperlink r:id="rId15" w:history="1">
        <w:r w:rsidRPr="001E2245">
          <w:rPr>
            <w:rStyle w:val="Hyperlink"/>
          </w:rPr>
          <w:t>https</w:t>
        </w:r>
        <w:r w:rsidRPr="001E2245">
          <w:rPr>
            <w:rStyle w:val="Hyperlink"/>
          </w:rPr>
          <w:t>:</w:t>
        </w:r>
        <w:r w:rsidRPr="001E2245">
          <w:rPr>
            <w:rStyle w:val="Hyperlink"/>
          </w:rPr>
          <w:t>//www.mdpi.com/20</w:t>
        </w:r>
        <w:r w:rsidRPr="001E2245">
          <w:rPr>
            <w:rStyle w:val="Hyperlink"/>
          </w:rPr>
          <w:t>7</w:t>
        </w:r>
        <w:r w:rsidRPr="001E2245">
          <w:rPr>
            <w:rStyle w:val="Hyperlink"/>
          </w:rPr>
          <w:t>5-4663/8/7/92</w:t>
        </w:r>
      </w:hyperlink>
      <w:r>
        <w:t xml:space="preserve"> [Accessed: 20</w:t>
      </w:r>
      <w:r w:rsidRPr="004D5314">
        <w:rPr>
          <w:vertAlign w:val="superscript"/>
        </w:rPr>
        <w:t>t</w:t>
      </w:r>
      <w:r>
        <w:rPr>
          <w:vertAlign w:val="superscript"/>
        </w:rPr>
        <w:t xml:space="preserve"> </w:t>
      </w:r>
      <w:r w:rsidRPr="004D5314">
        <w:rPr>
          <w:vertAlign w:val="superscript"/>
        </w:rPr>
        <w:t>h</w:t>
      </w:r>
      <w:r>
        <w:t xml:space="preserve"> April]</w:t>
      </w:r>
    </w:p>
    <w:p w14:paraId="3877D7D7" w14:textId="77777777" w:rsidR="00AD22C6" w:rsidRDefault="00AD22C6" w:rsidP="00AD22C6">
      <w:r>
        <w:t xml:space="preserve">Joyner </w:t>
      </w:r>
      <w:proofErr w:type="gramStart"/>
      <w:r>
        <w:t>M.J</w:t>
      </w:r>
      <w:proofErr w:type="gramEnd"/>
      <w:r>
        <w:t xml:space="preserve">, </w:t>
      </w:r>
      <w:proofErr w:type="spellStart"/>
      <w:proofErr w:type="gramStart"/>
      <w:r>
        <w:t>F.Coyle</w:t>
      </w:r>
      <w:proofErr w:type="spellEnd"/>
      <w:proofErr w:type="gramEnd"/>
      <w:r>
        <w:t xml:space="preserve">. E,(2008) Endurance Exercise Performance : The Physiology Of Champions, Available at: </w:t>
      </w:r>
      <w:hyperlink r:id="rId16" w:history="1">
        <w:r w:rsidRPr="001E2245">
          <w:rPr>
            <w:rStyle w:val="Hyperlink"/>
          </w:rPr>
          <w:t>https://physoc.onlinelibrary.wiley.com/doi/pdf/10.1113/jphysiol.2007.143834</w:t>
        </w:r>
      </w:hyperlink>
      <w:r>
        <w:t xml:space="preserve"> [Accessed: 27</w:t>
      </w:r>
      <w:r w:rsidRPr="0030497B">
        <w:rPr>
          <w:vertAlign w:val="superscript"/>
        </w:rPr>
        <w:t>th</w:t>
      </w:r>
      <w:r>
        <w:t xml:space="preserve"> April] </w:t>
      </w:r>
    </w:p>
    <w:p w14:paraId="0F855602" w14:textId="7BE816FA" w:rsidR="00DE7344" w:rsidRDefault="00DE7344" w:rsidP="00AD22C6">
      <w:r>
        <w:t>Keiser A300 Leg Press</w:t>
      </w:r>
      <w:r>
        <w:t xml:space="preserve">, Available at: </w:t>
      </w:r>
      <w:hyperlink r:id="rId17" w:history="1">
        <w:r w:rsidRPr="00DE7344">
          <w:rPr>
            <w:rStyle w:val="Hyperlink"/>
          </w:rPr>
          <w:t>https://www.keiser.com</w:t>
        </w:r>
      </w:hyperlink>
      <w:r>
        <w:t xml:space="preserve"> [Accessed:27</w:t>
      </w:r>
      <w:r w:rsidRPr="00DE7344">
        <w:rPr>
          <w:vertAlign w:val="superscript"/>
        </w:rPr>
        <w:t>th</w:t>
      </w:r>
      <w:r>
        <w:t xml:space="preserve"> April]</w:t>
      </w:r>
    </w:p>
    <w:p w14:paraId="7EAD183C" w14:textId="77777777" w:rsidR="00814106" w:rsidRDefault="00814106" w:rsidP="00814106">
      <w:pPr>
        <w:jc w:val="both"/>
      </w:pPr>
      <w:r>
        <w:t xml:space="preserve">Lopez. P.V, Agudo-Ortega. A, Santos-Garcia. D.J., Characterization </w:t>
      </w:r>
      <w:proofErr w:type="gramStart"/>
      <w:r>
        <w:t>Of</w:t>
      </w:r>
      <w:proofErr w:type="gramEnd"/>
      <w:r>
        <w:t xml:space="preserve"> </w:t>
      </w:r>
      <w:proofErr w:type="gramStart"/>
      <w:r>
        <w:t>The</w:t>
      </w:r>
      <w:proofErr w:type="gramEnd"/>
      <w:r>
        <w:t xml:space="preserve"> Profile </w:t>
      </w:r>
      <w:proofErr w:type="gramStart"/>
      <w:r>
        <w:t>Of</w:t>
      </w:r>
      <w:proofErr w:type="gramEnd"/>
      <w:r>
        <w:t xml:space="preserve"> </w:t>
      </w:r>
      <w:proofErr w:type="spellStart"/>
      <w:r>
        <w:t>Hyrox</w:t>
      </w:r>
      <w:proofErr w:type="spellEnd"/>
      <w:r>
        <w:t xml:space="preserve"> Athletes</w:t>
      </w:r>
      <w:r>
        <w:t xml:space="preserve">, </w:t>
      </w:r>
      <w:proofErr w:type="spellStart"/>
      <w:r>
        <w:t>Availabe</w:t>
      </w:r>
      <w:proofErr w:type="spellEnd"/>
      <w:r>
        <w:t xml:space="preserve"> at: </w:t>
      </w:r>
      <w:hyperlink r:id="rId18" w:history="1">
        <w:r w:rsidRPr="001E2245">
          <w:rPr>
            <w:rStyle w:val="Hyperlink"/>
          </w:rPr>
          <w:t>https://</w:t>
        </w:r>
        <w:r w:rsidRPr="001E2245">
          <w:rPr>
            <w:rStyle w:val="Hyperlink"/>
          </w:rPr>
          <w:t>w</w:t>
        </w:r>
        <w:r w:rsidRPr="001E2245">
          <w:rPr>
            <w:rStyle w:val="Hyperlink"/>
          </w:rPr>
          <w:t>ww.mdpi.com/2076-34</w:t>
        </w:r>
        <w:r w:rsidRPr="001E2245">
          <w:rPr>
            <w:rStyle w:val="Hyperlink"/>
          </w:rPr>
          <w:t>1</w:t>
        </w:r>
        <w:r w:rsidRPr="001E2245">
          <w:rPr>
            <w:rStyle w:val="Hyperlink"/>
          </w:rPr>
          <w:t>7/15/21/11693</w:t>
        </w:r>
      </w:hyperlink>
      <w:r>
        <w:t xml:space="preserve"> [Accessed:21</w:t>
      </w:r>
      <w:r w:rsidRPr="00E62F35">
        <w:rPr>
          <w:vertAlign w:val="superscript"/>
        </w:rPr>
        <w:t>sT</w:t>
      </w:r>
      <w:r>
        <w:t xml:space="preserve"> April]</w:t>
      </w:r>
    </w:p>
    <w:p w14:paraId="5C02C4E6" w14:textId="77777777" w:rsidR="00814106" w:rsidRDefault="00814106" w:rsidP="00814106">
      <w:r>
        <w:t xml:space="preserve">Lopez P.V,  Santos-Garcia D.J, ( 2025), High intensity Functional Training In Hybrid Competitions: A Scoping Review Of Performance Models And Physiological Adaptations, Available at:  </w:t>
      </w:r>
      <w:hyperlink r:id="rId19" w:history="1">
        <w:r w:rsidRPr="001E2245">
          <w:rPr>
            <w:rStyle w:val="Hyperlink"/>
          </w:rPr>
          <w:t>https://www.</w:t>
        </w:r>
        <w:r w:rsidRPr="001E2245">
          <w:rPr>
            <w:rStyle w:val="Hyperlink"/>
          </w:rPr>
          <w:t>m</w:t>
        </w:r>
        <w:r w:rsidRPr="001E2245">
          <w:rPr>
            <w:rStyle w:val="Hyperlink"/>
          </w:rPr>
          <w:t>dpi</w:t>
        </w:r>
        <w:r w:rsidRPr="001E2245">
          <w:rPr>
            <w:rStyle w:val="Hyperlink"/>
          </w:rPr>
          <w:t>.</w:t>
        </w:r>
        <w:r w:rsidRPr="001E2245">
          <w:rPr>
            <w:rStyle w:val="Hyperlink"/>
          </w:rPr>
          <w:t>com/</w:t>
        </w:r>
        <w:r w:rsidRPr="001E2245">
          <w:rPr>
            <w:rStyle w:val="Hyperlink"/>
          </w:rPr>
          <w:t>2</w:t>
        </w:r>
        <w:r w:rsidRPr="001E2245">
          <w:rPr>
            <w:rStyle w:val="Hyperlink"/>
          </w:rPr>
          <w:t>411-5142/10/4/365</w:t>
        </w:r>
      </w:hyperlink>
      <w:r>
        <w:t xml:space="preserve"> [Accessed: 21</w:t>
      </w:r>
      <w:r w:rsidRPr="007C512E">
        <w:rPr>
          <w:vertAlign w:val="superscript"/>
        </w:rPr>
        <w:t>st</w:t>
      </w:r>
      <w:r>
        <w:t xml:space="preserve"> April]</w:t>
      </w:r>
    </w:p>
    <w:p w14:paraId="4CC367D6" w14:textId="3CBFA421" w:rsidR="0059725F" w:rsidRDefault="00225CFD" w:rsidP="00644F4B">
      <w:pPr>
        <w:jc w:val="both"/>
      </w:pPr>
      <w:r>
        <w:t xml:space="preserve">M. Jones </w:t>
      </w:r>
      <w:r w:rsidR="000B47CC">
        <w:t xml:space="preserve">A. </w:t>
      </w:r>
      <w:r>
        <w:t>, Carter H</w:t>
      </w:r>
      <w:r w:rsidR="000B47CC">
        <w:t>. ,</w:t>
      </w:r>
      <w:r>
        <w:t xml:space="preserve"> ( </w:t>
      </w:r>
      <w:r w:rsidR="000B47CC">
        <w:t xml:space="preserve">2000) The Effects </w:t>
      </w:r>
      <w:r w:rsidR="00E62F35">
        <w:t xml:space="preserve">Of </w:t>
      </w:r>
      <w:r w:rsidR="000B47CC">
        <w:t xml:space="preserve">Endurance Training </w:t>
      </w:r>
      <w:r w:rsidR="00E62F35">
        <w:t>O</w:t>
      </w:r>
      <w:r w:rsidR="000B47CC">
        <w:t xml:space="preserve">n Parameters </w:t>
      </w:r>
      <w:r w:rsidR="00E62F35">
        <w:t>O</w:t>
      </w:r>
      <w:r w:rsidR="000B47CC">
        <w:t xml:space="preserve">f </w:t>
      </w:r>
      <w:r w:rsidR="00E62F35">
        <w:t>A</w:t>
      </w:r>
      <w:r w:rsidR="000B47CC">
        <w:t>erobic Fitness, Available at:</w:t>
      </w:r>
      <w:r w:rsidR="000B47CC">
        <w:t xml:space="preserve"> </w:t>
      </w:r>
      <w:hyperlink r:id="rId20" w:history="1">
        <w:r w:rsidR="000B47CC" w:rsidRPr="001E2245">
          <w:rPr>
            <w:rStyle w:val="Hyperlink"/>
          </w:rPr>
          <w:t>http://www.fisioex.ufpr.br</w:t>
        </w:r>
        <w:r w:rsidR="000B47CC" w:rsidRPr="001E2245">
          <w:rPr>
            <w:rStyle w:val="Hyperlink"/>
          </w:rPr>
          <w:t>/</w:t>
        </w:r>
        <w:r w:rsidR="000B47CC" w:rsidRPr="001E2245">
          <w:rPr>
            <w:rStyle w:val="Hyperlink"/>
          </w:rPr>
          <w:t>resources/BE711/BE711_2-Jones-SpMed-2000.pdf</w:t>
        </w:r>
      </w:hyperlink>
      <w:r w:rsidR="000B47CC">
        <w:t xml:space="preserve"> [Accessed 20th April]</w:t>
      </w:r>
    </w:p>
    <w:p w14:paraId="7ABF0621" w14:textId="77777777" w:rsidR="00814106" w:rsidRDefault="00814106" w:rsidP="00814106">
      <w:proofErr w:type="gramStart"/>
      <w:r>
        <w:t>Midgley .</w:t>
      </w:r>
      <w:proofErr w:type="gramEnd"/>
      <w:r>
        <w:t xml:space="preserve"> A ( 2008) Challenging A Dogma Of Exercise Physiology: Does An Incremental Exercise Test For Valid V-DotO2MAX Determination Really Need To Last Between 8 And 12 Minutes , Available at: </w:t>
      </w:r>
      <w:hyperlink r:id="rId21" w:history="1">
        <w:r w:rsidRPr="001E2245">
          <w:rPr>
            <w:rStyle w:val="Hyperlink"/>
          </w:rPr>
          <w:t>https://d1wqtxts1xzle7.cloudfront.net/49334005/Challenging_a_dogma_of_exercise_physiolo20161003-6670-i7cwqg-libre.pdf?1475557332=&amp;response-content-disposition=inline%3B+filename%3DChallenging_a_Dogma_of_Exercise_Physiolo.pdf&amp;Expires=1777573179&amp;Signature=KvaTjJI9Gohh2LrdRZ2fvZfRmuR1DYj6On-74pJmONKGXGcpngq</w:t>
        </w:r>
        <w:r w:rsidRPr="001E2245">
          <w:rPr>
            <w:rStyle w:val="Hyperlink"/>
          </w:rPr>
          <w:t>J</w:t>
        </w:r>
        <w:r w:rsidRPr="001E2245">
          <w:rPr>
            <w:rStyle w:val="Hyperlink"/>
          </w:rPr>
          <w:t>s~tCyjPCogqqjZ1Seg36FB-yfrTViKP6CruhHV~LuNMxAPlPtMjF16FOa4gymZ9JIR8bULfWcx5Es4TEacvIGOea-~WazOc79f-F8CcU9WbqPYZS4M0OOf0m-YwKYU6wuMPF-HT3enF8K0q-jd6nqQSt5PIqxxv4z87NzBxp1mSc9a5bD0vKFok7SyNqY3gAJaydl6DtUPvK-0--Z0wHmjzJjGvJ42pnMRZJCKVLJeM2lMTfda~brjRCxmN8ljMt~NWMi</w:t>
        </w:r>
        <w:r w:rsidRPr="001E2245">
          <w:rPr>
            <w:rStyle w:val="Hyperlink"/>
          </w:rPr>
          <w:t>i</w:t>
        </w:r>
        <w:r w:rsidRPr="001E2245">
          <w:rPr>
            <w:rStyle w:val="Hyperlink"/>
          </w:rPr>
          <w:t>x4M3XVoo3AD0UvSVViAEwFUYTxwQ__&amp;Key-Pair-Id=APKAJLOHF5GGSLRBV4ZA</w:t>
        </w:r>
      </w:hyperlink>
      <w:r>
        <w:t xml:space="preserve"> [ Accessed:21</w:t>
      </w:r>
      <w:r w:rsidRPr="0030497B">
        <w:rPr>
          <w:vertAlign w:val="superscript"/>
        </w:rPr>
        <w:t>st</w:t>
      </w:r>
      <w:r>
        <w:t xml:space="preserve"> April]</w:t>
      </w:r>
    </w:p>
    <w:p w14:paraId="7B32E1E8" w14:textId="1D63CEAA" w:rsidR="001020C7" w:rsidRDefault="007C512E" w:rsidP="007C512E">
      <w:proofErr w:type="spellStart"/>
      <w:r>
        <w:t>Paquette.M</w:t>
      </w:r>
      <w:proofErr w:type="spellEnd"/>
      <w:r>
        <w:t xml:space="preserve">, Le Blanc. O, S.J.E. Lucas, Thibault. G, Bailey. D.M, Bassard. P, ( 2016) Effects of Submaximal Interval Training On Determinants Of Endurance Performance In Endurance Athletes Available at: </w:t>
      </w:r>
      <w:hyperlink r:id="rId22" w:history="1">
        <w:r w:rsidRPr="001E2245">
          <w:rPr>
            <w:rStyle w:val="Hyperlink"/>
          </w:rPr>
          <w:t>https://d1wqtxts1xzle7.cloudfront.net/54605027/Scand_J_Med_Sci_Sports_2016_Paquette_-_copie-libre.pdf?1506992118=&amp;response-content-disposition=inline%3B+filename%3DEffects_of_submaximal_and_supramaximal_i.pdf</w:t>
        </w:r>
        <w:r w:rsidRPr="001E2245">
          <w:rPr>
            <w:rStyle w:val="Hyperlink"/>
          </w:rPr>
          <w:lastRenderedPageBreak/>
          <w:t>&amp;Expires=1777572915&amp;Signature=FV1mz40aIWMjXFn0YoIkI~gGf5AZQcg7lc~d1brPMin9I5iFkE3W9sYscYeKH21weDvIJyCBz3HluWqhI-gqDUljbalGjldfdcKTpd3wXM-ryt4WuQpcuEjiVv3xESJWERdf</w:t>
        </w:r>
        <w:r w:rsidRPr="001E2245">
          <w:rPr>
            <w:rStyle w:val="Hyperlink"/>
          </w:rPr>
          <w:t>W</w:t>
        </w:r>
        <w:r w:rsidRPr="001E2245">
          <w:rPr>
            <w:rStyle w:val="Hyperlink"/>
          </w:rPr>
          <w:t>Q~q1rhwWk1LQ7cskxgB9pgwBTGS-UZregBXhNirmr1PgyrVPctFrMZQwHJ~Gwnh~-3E0wEXP4gQMHZrn5EsCKRtC05YuHLq0KtQmc~rt4~rseOzQF55SrxW9FPfURr776~3o2KclOcSuUZqKqdCOwTCDiN16bJ9rhyPUG2fIkybLGXC0LbT520dIz53iq7xOb7p1Sr</w:t>
        </w:r>
        <w:r w:rsidRPr="001E2245">
          <w:rPr>
            <w:rStyle w:val="Hyperlink"/>
          </w:rPr>
          <w:t>k</w:t>
        </w:r>
        <w:r w:rsidRPr="001E2245">
          <w:rPr>
            <w:rStyle w:val="Hyperlink"/>
          </w:rPr>
          <w:t>ADZZiN~QPg__&amp;Key-Pair-Id=APKAJLOHF5GGSLRBV4ZA</w:t>
        </w:r>
      </w:hyperlink>
      <w:r>
        <w:t xml:space="preserve"> [Accessed:21</w:t>
      </w:r>
      <w:r w:rsidRPr="007C512E">
        <w:rPr>
          <w:vertAlign w:val="superscript"/>
        </w:rPr>
        <w:t>st</w:t>
      </w:r>
      <w:r>
        <w:t xml:space="preserve"> April]</w:t>
      </w:r>
    </w:p>
    <w:p w14:paraId="23F11CA3" w14:textId="35D6C5F0" w:rsidR="00BF3A2A" w:rsidRDefault="0030497B" w:rsidP="00644F4B">
      <w:pPr>
        <w:jc w:val="both"/>
      </w:pPr>
      <w:proofErr w:type="gramStart"/>
      <w:r>
        <w:t>Seiler .</w:t>
      </w:r>
      <w:proofErr w:type="gramEnd"/>
      <w:r>
        <w:t xml:space="preserve"> S, (1999) , Perspectives On Correct </w:t>
      </w:r>
      <w:proofErr w:type="spellStart"/>
      <w:r>
        <w:t>Appraoches</w:t>
      </w:r>
      <w:proofErr w:type="spellEnd"/>
      <w:r>
        <w:t xml:space="preserve"> To Training, Available at: </w:t>
      </w:r>
      <w:hyperlink r:id="rId23" w:history="1">
        <w:r w:rsidRPr="001E2245">
          <w:rPr>
            <w:rStyle w:val="Hyperlink"/>
          </w:rPr>
          <w:t>https://d1wqtxts1xzle7.cloudfront.net/52284805/Perspectives_on_Correct_Approaches_to_Tr20170</w:t>
        </w:r>
        <w:r w:rsidRPr="001E2245">
          <w:rPr>
            <w:rStyle w:val="Hyperlink"/>
          </w:rPr>
          <w:t>3</w:t>
        </w:r>
        <w:r w:rsidRPr="001E2245">
          <w:rPr>
            <w:rStyle w:val="Hyperlink"/>
          </w:rPr>
          <w:t>23-28630-hhfu9v-libre.pdf?1490339084=&amp;response-content-disposition=inline%3B+filename%3DPerspectives_on_Correct_Approaches_to_Tr.pdf&amp;Expires=1777573220&amp;Signature=ZrAKVWD5HUnwucXTp7-3KCAPKhiJDgzY8CRwjeMaqTnpyU5G2vwvMRpLLs8eBJ-uSiqXU8gL7TSov44XrrCfh8UtAAR2brIW42w~rfp5CbjQNmn-FUrk6-6Uo2FD7N1CVJaZ4UGJRoA25XVT6TEPDwkJJdeHvygcjOcLJNIawZorMyRPUjqGhjGv7Vod3rxAy7qLwQAONnnDvUIg5J0juDSo2~H70nf5URqGLqphuUOuyyuVhQfwhzBEWP0syaFQBObWV3qEbmKgYixcIHf1tEGrzr3JWJ0Zme9xAjU0LO5MsW9hraDVk</w:t>
        </w:r>
        <w:r w:rsidRPr="001E2245">
          <w:rPr>
            <w:rStyle w:val="Hyperlink"/>
          </w:rPr>
          <w:t>p</w:t>
        </w:r>
        <w:r w:rsidRPr="001E2245">
          <w:rPr>
            <w:rStyle w:val="Hyperlink"/>
          </w:rPr>
          <w:t>trEjk1EsyLTuh0~uyCkNGZApfH9W7bNg__&amp;Key-Pair-Id=APKAJLOHF5GGSLRBV4ZA</w:t>
        </w:r>
      </w:hyperlink>
      <w:r>
        <w:t xml:space="preserve"> [Accessed: 27</w:t>
      </w:r>
      <w:r w:rsidRPr="0030497B">
        <w:rPr>
          <w:vertAlign w:val="superscript"/>
        </w:rPr>
        <w:t>th</w:t>
      </w:r>
      <w:r>
        <w:t xml:space="preserve"> April]</w:t>
      </w:r>
    </w:p>
    <w:p w14:paraId="41797F24" w14:textId="5ED2DCEB" w:rsidR="00814106" w:rsidRDefault="00AD22C6" w:rsidP="00814106">
      <w:pPr>
        <w:pStyle w:val="NormalWeb"/>
        <w:spacing w:before="0" w:beforeAutospacing="0" w:after="240" w:afterAutospacing="0" w:line="360" w:lineRule="atLeast"/>
      </w:pPr>
      <w:r>
        <w:t xml:space="preserve">Wattbike Pro, Available at: </w:t>
      </w:r>
      <w:hyperlink r:id="rId24" w:history="1">
        <w:r w:rsidRPr="001E2245">
          <w:rPr>
            <w:rStyle w:val="Hyperlink"/>
          </w:rPr>
          <w:t>https://www.wattbike.com</w:t>
        </w:r>
      </w:hyperlink>
      <w:r>
        <w:t xml:space="preserve"> [Accessed:27</w:t>
      </w:r>
      <w:r w:rsidRPr="00AD22C6">
        <w:rPr>
          <w:vertAlign w:val="superscript"/>
        </w:rPr>
        <w:t>th</w:t>
      </w:r>
      <w:r>
        <w:t xml:space="preserve"> April]</w:t>
      </w:r>
    </w:p>
    <w:p w14:paraId="2A7F7228" w14:textId="77777777" w:rsidR="00DE7344" w:rsidRDefault="00DE7344" w:rsidP="00814106">
      <w:pPr>
        <w:pStyle w:val="NormalWeb"/>
        <w:spacing w:before="0" w:beforeAutospacing="0" w:after="240" w:afterAutospacing="0" w:line="360" w:lineRule="atLeast"/>
      </w:pPr>
    </w:p>
    <w:p w14:paraId="52E092EC" w14:textId="77777777" w:rsidR="00AD22C6" w:rsidRDefault="00AD22C6" w:rsidP="00814106">
      <w:pPr>
        <w:pStyle w:val="NormalWeb"/>
        <w:spacing w:before="0" w:beforeAutospacing="0" w:after="240" w:afterAutospacing="0" w:line="360" w:lineRule="atLeast"/>
        <w:rPr>
          <w:color w:val="000000"/>
        </w:rPr>
      </w:pPr>
    </w:p>
    <w:p w14:paraId="7F600589" w14:textId="77777777" w:rsidR="00452CB0" w:rsidRPr="00E55731" w:rsidRDefault="00452CB0" w:rsidP="00644F4B">
      <w:pPr>
        <w:jc w:val="both"/>
      </w:pPr>
    </w:p>
    <w:sectPr w:rsidR="00452CB0" w:rsidRPr="00E557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154E7"/>
    <w:multiLevelType w:val="hybridMultilevel"/>
    <w:tmpl w:val="5D806BCA"/>
    <w:lvl w:ilvl="0" w:tplc="D86A078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0048A4"/>
    <w:multiLevelType w:val="hybridMultilevel"/>
    <w:tmpl w:val="4FC23CDA"/>
    <w:lvl w:ilvl="0" w:tplc="840E8E2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796197">
    <w:abstractNumId w:val="1"/>
  </w:num>
  <w:num w:numId="2" w16cid:durableId="192514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731"/>
    <w:rsid w:val="000B47CC"/>
    <w:rsid w:val="000F66DC"/>
    <w:rsid w:val="001020C7"/>
    <w:rsid w:val="001A349B"/>
    <w:rsid w:val="00203D2E"/>
    <w:rsid w:val="00225CFD"/>
    <w:rsid w:val="002D1D54"/>
    <w:rsid w:val="0030497B"/>
    <w:rsid w:val="00452CB0"/>
    <w:rsid w:val="00473670"/>
    <w:rsid w:val="00475E29"/>
    <w:rsid w:val="00487EC5"/>
    <w:rsid w:val="004D5314"/>
    <w:rsid w:val="0059725F"/>
    <w:rsid w:val="00640289"/>
    <w:rsid w:val="00640EA1"/>
    <w:rsid w:val="00644F4B"/>
    <w:rsid w:val="006D05EA"/>
    <w:rsid w:val="007365BF"/>
    <w:rsid w:val="007C512E"/>
    <w:rsid w:val="007F4A01"/>
    <w:rsid w:val="00803984"/>
    <w:rsid w:val="00806764"/>
    <w:rsid w:val="00814106"/>
    <w:rsid w:val="00815AAD"/>
    <w:rsid w:val="00863C2A"/>
    <w:rsid w:val="008A7A79"/>
    <w:rsid w:val="00931620"/>
    <w:rsid w:val="00AA7CFE"/>
    <w:rsid w:val="00AC683D"/>
    <w:rsid w:val="00AD22C6"/>
    <w:rsid w:val="00B32D4A"/>
    <w:rsid w:val="00BF3A2A"/>
    <w:rsid w:val="00C92CA4"/>
    <w:rsid w:val="00DE7344"/>
    <w:rsid w:val="00E55731"/>
    <w:rsid w:val="00E567F0"/>
    <w:rsid w:val="00E62F35"/>
    <w:rsid w:val="00EA5B03"/>
    <w:rsid w:val="00F56234"/>
    <w:rsid w:val="00F90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966A"/>
  <w15:chartTrackingRefBased/>
  <w15:docId w15:val="{C5B3B16B-2C6C-F042-9F59-9BA64A5B0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7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57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7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7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7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7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7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7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7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7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7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7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7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7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731"/>
    <w:rPr>
      <w:rFonts w:eastAsiaTheme="majorEastAsia" w:cstheme="majorBidi"/>
      <w:color w:val="272727" w:themeColor="text1" w:themeTint="D8"/>
    </w:rPr>
  </w:style>
  <w:style w:type="paragraph" w:styleId="Title">
    <w:name w:val="Title"/>
    <w:basedOn w:val="Normal"/>
    <w:next w:val="Normal"/>
    <w:link w:val="TitleChar"/>
    <w:uiPriority w:val="10"/>
    <w:qFormat/>
    <w:rsid w:val="00E557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731"/>
    <w:pPr>
      <w:spacing w:before="160"/>
      <w:jc w:val="center"/>
    </w:pPr>
    <w:rPr>
      <w:i/>
      <w:iCs/>
      <w:color w:val="404040" w:themeColor="text1" w:themeTint="BF"/>
    </w:rPr>
  </w:style>
  <w:style w:type="character" w:customStyle="1" w:styleId="QuoteChar">
    <w:name w:val="Quote Char"/>
    <w:basedOn w:val="DefaultParagraphFont"/>
    <w:link w:val="Quote"/>
    <w:uiPriority w:val="29"/>
    <w:rsid w:val="00E55731"/>
    <w:rPr>
      <w:i/>
      <w:iCs/>
      <w:color w:val="404040" w:themeColor="text1" w:themeTint="BF"/>
    </w:rPr>
  </w:style>
  <w:style w:type="paragraph" w:styleId="ListParagraph">
    <w:name w:val="List Paragraph"/>
    <w:basedOn w:val="Normal"/>
    <w:uiPriority w:val="34"/>
    <w:qFormat/>
    <w:rsid w:val="00E55731"/>
    <w:pPr>
      <w:ind w:left="720"/>
      <w:contextualSpacing/>
    </w:pPr>
  </w:style>
  <w:style w:type="character" w:styleId="IntenseEmphasis">
    <w:name w:val="Intense Emphasis"/>
    <w:basedOn w:val="DefaultParagraphFont"/>
    <w:uiPriority w:val="21"/>
    <w:qFormat/>
    <w:rsid w:val="00E55731"/>
    <w:rPr>
      <w:i/>
      <w:iCs/>
      <w:color w:val="0F4761" w:themeColor="accent1" w:themeShade="BF"/>
    </w:rPr>
  </w:style>
  <w:style w:type="paragraph" w:styleId="IntenseQuote">
    <w:name w:val="Intense Quote"/>
    <w:basedOn w:val="Normal"/>
    <w:next w:val="Normal"/>
    <w:link w:val="IntenseQuoteChar"/>
    <w:uiPriority w:val="30"/>
    <w:qFormat/>
    <w:rsid w:val="00E557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731"/>
    <w:rPr>
      <w:i/>
      <w:iCs/>
      <w:color w:val="0F4761" w:themeColor="accent1" w:themeShade="BF"/>
    </w:rPr>
  </w:style>
  <w:style w:type="character" w:styleId="IntenseReference">
    <w:name w:val="Intense Reference"/>
    <w:basedOn w:val="DefaultParagraphFont"/>
    <w:uiPriority w:val="32"/>
    <w:qFormat/>
    <w:rsid w:val="00E55731"/>
    <w:rPr>
      <w:b/>
      <w:bCs/>
      <w:smallCaps/>
      <w:color w:val="0F4761" w:themeColor="accent1" w:themeShade="BF"/>
      <w:spacing w:val="5"/>
    </w:rPr>
  </w:style>
  <w:style w:type="character" w:customStyle="1" w:styleId="apple-converted-space">
    <w:name w:val="apple-converted-space"/>
    <w:basedOn w:val="DefaultParagraphFont"/>
    <w:rsid w:val="00AC683D"/>
  </w:style>
  <w:style w:type="character" w:styleId="Strong">
    <w:name w:val="Strong"/>
    <w:basedOn w:val="DefaultParagraphFont"/>
    <w:uiPriority w:val="22"/>
    <w:qFormat/>
    <w:rsid w:val="00AC683D"/>
    <w:rPr>
      <w:b/>
      <w:bCs/>
    </w:rPr>
  </w:style>
  <w:style w:type="character" w:styleId="Hyperlink">
    <w:name w:val="Hyperlink"/>
    <w:basedOn w:val="DefaultParagraphFont"/>
    <w:uiPriority w:val="99"/>
    <w:unhideWhenUsed/>
    <w:rsid w:val="00644F4B"/>
    <w:rPr>
      <w:color w:val="467886" w:themeColor="hyperlink"/>
      <w:u w:val="single"/>
    </w:rPr>
  </w:style>
  <w:style w:type="character" w:styleId="UnresolvedMention">
    <w:name w:val="Unresolved Mention"/>
    <w:basedOn w:val="DefaultParagraphFont"/>
    <w:uiPriority w:val="99"/>
    <w:semiHidden/>
    <w:unhideWhenUsed/>
    <w:rsid w:val="00644F4B"/>
    <w:rPr>
      <w:color w:val="605E5C"/>
      <w:shd w:val="clear" w:color="auto" w:fill="E1DFDD"/>
    </w:rPr>
  </w:style>
  <w:style w:type="character" w:styleId="FollowedHyperlink">
    <w:name w:val="FollowedHyperlink"/>
    <w:basedOn w:val="DefaultParagraphFont"/>
    <w:uiPriority w:val="99"/>
    <w:semiHidden/>
    <w:unhideWhenUsed/>
    <w:rsid w:val="00BF3A2A"/>
    <w:rPr>
      <w:color w:val="96607D" w:themeColor="followedHyperlink"/>
      <w:u w:val="single"/>
    </w:rPr>
  </w:style>
  <w:style w:type="paragraph" w:styleId="NormalWeb">
    <w:name w:val="Normal (Web)"/>
    <w:basedOn w:val="Normal"/>
    <w:uiPriority w:val="99"/>
    <w:semiHidden/>
    <w:unhideWhenUsed/>
    <w:rsid w:val="008039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ecoltenis.com/userfiles/Capacitacion/2013/YOYO%20RECOVERY%20TEST.pdf" TargetMode="External"/><Relationship Id="rId13" Type="http://schemas.openxmlformats.org/officeDocument/2006/relationships/hyperlink" Target="https://browertiming.com/" TargetMode="External"/><Relationship Id="rId18" Type="http://schemas.openxmlformats.org/officeDocument/2006/relationships/hyperlink" Target="https://www.mdpi.com/2076-3417/15/21/1169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1wqtxts1xzle7.cloudfront.net/49334005/Challenging_a_dogma_of_exercise_physiolo20161003-6670-i7cwqg-libre.pdf?1475557332=&amp;response-content-disposition=inline%3B+filename%3DChallenging_a_Dogma_of_Exercise_Physiolo.pdf&amp;Expires=1777573179&amp;Signature=KvaTjJI9Gohh2LrdRZ2fvZfRmuR1DYj6On-74pJmONKGXGcpngqJs~tCyjPCogqqjZ1Seg36FB-yfrTViKP6CruhHV~LuNMxAPlPtMjF16FOa4gymZ9JIR8bULfWcx5Es4TEacvIGOea-~WazOc79f-F8CcU9WbqPYZS4M0OOf0m-YwKYU6wuMPF-HT3enF8K0q-jd6nqQSt5PIqxxv4z87NzBxp1mSc9a5bD0vKFok7SyNqY3gAJaydl6DtUPvK-0--Z0wHmjzJjGvJ42pnMRZJCKVLJeM2lMTfda~brjRCxmN8ljMt~NWMiix4M3XVoo3AD0UvSVViAEwFUYTxwQ__&amp;Key-Pair-Id=APKAJLOHF5GGSLRBV4ZA" TargetMode="External"/><Relationship Id="rId7" Type="http://schemas.openxmlformats.org/officeDocument/2006/relationships/image" Target="media/image2.tiff"/><Relationship Id="rId12" Type="http://schemas.openxmlformats.org/officeDocument/2006/relationships/hyperlink" Target="https://www.tandfonline.com/doi/pdf/10.2147/OAJSM.S88265" TargetMode="External"/><Relationship Id="rId17" Type="http://schemas.openxmlformats.org/officeDocument/2006/relationships/hyperlink" Target="https://www.keiser.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hysoc.onlinelibrary.wiley.com/doi/pdf/10.1113/jphysiol.2007.143834" TargetMode="External"/><Relationship Id="rId20" Type="http://schemas.openxmlformats.org/officeDocument/2006/relationships/hyperlink" Target="http://www.fisioex.ufpr.br/resources/BE711/BE711_2-Jones-SpMed-2000.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journals.physiology.org/doi/full/10.1152/japplphysiol.00722.2009?rss=1&amp;ampssource=mfr" TargetMode="External"/><Relationship Id="rId24" Type="http://schemas.openxmlformats.org/officeDocument/2006/relationships/hyperlink" Target="https://www.wattbike.com" TargetMode="External"/><Relationship Id="rId5" Type="http://schemas.openxmlformats.org/officeDocument/2006/relationships/webSettings" Target="webSettings.xml"/><Relationship Id="rId15" Type="http://schemas.openxmlformats.org/officeDocument/2006/relationships/hyperlink" Target="https://www.mdpi.com/2075-4663/8/7/92" TargetMode="External"/><Relationship Id="rId23" Type="http://schemas.openxmlformats.org/officeDocument/2006/relationships/hyperlink" Target="https://d1wqtxts1xzle7.cloudfront.net/52284805/Perspectives_on_Correct_Approaches_to_Tr20170323-28630-hhfu9v-libre.pdf?1490339084=&amp;response-content-disposition=inline%3B+filename%3DPerspectives_on_Correct_Approaches_to_Tr.pdf&amp;Expires=1777573220&amp;Signature=ZrAKVWD5HUnwucXTp7-3KCAPKhiJDgzY8CRwjeMaqTnpyU5G2vwvMRpLLs8eBJ-uSiqXU8gL7TSov44XrrCfh8UtAAR2brIW42w~rfp5CbjQNmn-FUrk6-6Uo2FD7N1CVJaZ4UGJRoA25XVT6TEPDwkJJdeHvygcjOcLJNIawZorMyRPUjqGhjGv7Vod3rxAy7qLwQAONnnDvUIg5J0juDSo2~H70nf5URqGLqphuUOuyyuVhQfwhzBEWP0syaFQBObWV3qEbmKgYixcIHf1tEGrzr3JWJ0Zme9xAjU0LO5MsW9hraDVkptrEjk1EsyLTuh0~uyCkNGZApfH9W7bNg__&amp;Key-Pair-Id=APKAJLOHF5GGSLRBV4ZA" TargetMode="External"/><Relationship Id="rId10" Type="http://schemas.openxmlformats.org/officeDocument/2006/relationships/hyperlink" Target="https://egrove.olemiss.edu/cgi/viewcontent.cgi?article=1595&amp;&amp;context=hon_thesis&amp;&amp;sei-redir=1&amp;referer=https%253A%252F%252Fscholar.google.co.uk%252Fscholar%253Fhl%253Den%2526as_sdt%253D0%25252C5%2526scioq%253DInternational%252BJournal%252Bof%252BSports%252B" TargetMode="External"/><Relationship Id="rId19" Type="http://schemas.openxmlformats.org/officeDocument/2006/relationships/hyperlink" Target="https://www.mdpi.com/2411-5142/10/4/365" TargetMode="External"/><Relationship Id="rId4" Type="http://schemas.openxmlformats.org/officeDocument/2006/relationships/settings" Target="settings.xml"/><Relationship Id="rId9" Type="http://schemas.openxmlformats.org/officeDocument/2006/relationships/hyperlink" Target="https://www.frontiersin.org/journals/physiology/articles/10.3389/fphys.2025.1519240/full" TargetMode="External"/><Relationship Id="rId14" Type="http://schemas.openxmlformats.org/officeDocument/2006/relationships/hyperlink" Target="https://link.springer.com/article/10.1186/s40798-018-0124-5?s2=P1847993908_1683504008893824548" TargetMode="External"/><Relationship Id="rId22" Type="http://schemas.openxmlformats.org/officeDocument/2006/relationships/hyperlink" Target="https://d1wqtxts1xzle7.cloudfront.net/54605027/Scand_J_Med_Sci_Sports_2016_Paquette_-_copie-libre.pdf?1506992118=&amp;response-content-disposition=inline%3B+filename%3DEffects_of_submaximal_and_supramaximal_i.pdf&amp;Expires=1777572915&amp;Signature=FV1mz40aIWMjXFn0YoIkI~gGf5AZQcg7lc~d1brPMin9I5iFkE3W9sYscYeKH21weDvIJyCBz3HluWqhI-gqDUljbalGjldfdcKTpd3wXM-ryt4WuQpcuEjiVv3xESJWERdfWQ~q1rhwWk1LQ7cskxgB9pgwBTGS-UZregBXhNirmr1PgyrVPctFrMZQwHJ~Gwnh~-3E0wEXP4gQMHZrn5EsCKRtC05YuHLq0KtQmc~rt4~rseOzQF55SrxW9FPfURr776~3o2KclOcSuUZqKqdCOwTCDiN16bJ9rhyPUG2fIkybLGXC0LbT520dIz53iq7xOb7p1SrkADZZiN~QPg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C291B-EF89-9D46-BE7A-333A0EB3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13</Pages>
  <Words>3845</Words>
  <Characters>21922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Gray (2517477)</dc:creator>
  <cp:keywords/>
  <dc:description/>
  <cp:lastModifiedBy>Olivia Gray (2517477)</cp:lastModifiedBy>
  <cp:revision>8</cp:revision>
  <dcterms:created xsi:type="dcterms:W3CDTF">2026-04-21T08:36:00Z</dcterms:created>
  <dcterms:modified xsi:type="dcterms:W3CDTF">2026-05-01T09:24:00Z</dcterms:modified>
</cp:coreProperties>
</file>