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062B6" w14:textId="77777777" w:rsidR="001D1F57" w:rsidRDefault="001D1F57" w:rsidP="00B0439B"/>
    <w:p w14:paraId="546792D8" w14:textId="77777777" w:rsidR="00B0439B" w:rsidRDefault="00B0439B" w:rsidP="00B0439B"/>
    <w:p w14:paraId="24794130" w14:textId="77777777" w:rsidR="00B0439B" w:rsidRDefault="00B0439B" w:rsidP="00B0439B"/>
    <w:p w14:paraId="5AC6844F" w14:textId="77777777" w:rsidR="00B0439B" w:rsidRDefault="00B0439B" w:rsidP="00B0439B"/>
    <w:p w14:paraId="0CCEBB8B" w14:textId="77777777" w:rsidR="00B0439B" w:rsidRDefault="00B0439B" w:rsidP="00B0439B"/>
    <w:p w14:paraId="71FD8C19" w14:textId="77777777" w:rsidR="00B0439B" w:rsidRDefault="00B0439B" w:rsidP="00B0439B"/>
    <w:p w14:paraId="26F49BA9" w14:textId="77777777" w:rsidR="00B0439B" w:rsidRDefault="00B0439B" w:rsidP="00B0439B"/>
    <w:p w14:paraId="1104708C" w14:textId="77777777" w:rsidR="00B0439B" w:rsidRDefault="00B0439B" w:rsidP="00B0439B"/>
    <w:p w14:paraId="725E6FA4" w14:textId="77777777" w:rsidR="00B0439B" w:rsidRDefault="00B0439B" w:rsidP="00B0439B"/>
    <w:p w14:paraId="2BEDDD0B" w14:textId="77777777" w:rsidR="00B0439B" w:rsidRDefault="00B0439B" w:rsidP="00B0439B"/>
    <w:p w14:paraId="5F45A937" w14:textId="77777777" w:rsidR="00B0439B" w:rsidRPr="00B0439B" w:rsidRDefault="00B0439B" w:rsidP="00B0439B">
      <w:pPr>
        <w:jc w:val="center"/>
        <w:rPr>
          <w:sz w:val="36"/>
        </w:rPr>
      </w:pPr>
      <w:r w:rsidRPr="00B0439B">
        <w:rPr>
          <w:sz w:val="36"/>
        </w:rPr>
        <w:t>Cat 5e and 6 Ethernet Cable Standards</w:t>
      </w:r>
    </w:p>
    <w:p w14:paraId="0E7981FE" w14:textId="77777777" w:rsidR="00B0439B" w:rsidRDefault="00B0439B" w:rsidP="00B0439B">
      <w:pPr>
        <w:jc w:val="center"/>
      </w:pPr>
      <w:r>
        <w:t>By Daniel Bennett</w:t>
      </w:r>
    </w:p>
    <w:p w14:paraId="667CAD09" w14:textId="77777777" w:rsidR="00B0439B" w:rsidRDefault="00B0439B" w:rsidP="00B0439B"/>
    <w:p w14:paraId="58072236" w14:textId="77777777" w:rsidR="00B0439B" w:rsidRDefault="00B0439B" w:rsidP="00B0439B"/>
    <w:p w14:paraId="24B859B2" w14:textId="77777777" w:rsidR="00B0439B" w:rsidRDefault="00B0439B" w:rsidP="00B0439B"/>
    <w:p w14:paraId="4F55C09A" w14:textId="77777777" w:rsidR="00B0439B" w:rsidRDefault="00B0439B" w:rsidP="00B0439B"/>
    <w:p w14:paraId="27CAC3F7" w14:textId="77777777" w:rsidR="00B0439B" w:rsidRDefault="00B0439B" w:rsidP="00B0439B"/>
    <w:p w14:paraId="28CCA36A" w14:textId="77777777" w:rsidR="00B0439B" w:rsidRDefault="00B0439B" w:rsidP="00B0439B"/>
    <w:p w14:paraId="4DA5D453" w14:textId="77777777" w:rsidR="00B0439B" w:rsidRDefault="00B0439B" w:rsidP="00B0439B"/>
    <w:p w14:paraId="6DCF648B" w14:textId="77777777" w:rsidR="00B0439B" w:rsidRDefault="00B0439B" w:rsidP="00B0439B"/>
    <w:p w14:paraId="48511405" w14:textId="77777777" w:rsidR="00B0439B" w:rsidRDefault="00B0439B" w:rsidP="00B0439B"/>
    <w:p w14:paraId="6979D077" w14:textId="77777777" w:rsidR="00B0439B" w:rsidRDefault="00B0439B" w:rsidP="00B0439B"/>
    <w:p w14:paraId="013F5E78" w14:textId="77777777" w:rsidR="00B0439B" w:rsidRDefault="00B0439B" w:rsidP="00B0439B"/>
    <w:p w14:paraId="7717D105" w14:textId="77777777" w:rsidR="00B0439B" w:rsidRDefault="00B0439B" w:rsidP="00B0439B"/>
    <w:p w14:paraId="67BAAC32" w14:textId="77777777" w:rsidR="00B0439B" w:rsidRDefault="00B0439B" w:rsidP="00B0439B"/>
    <w:p w14:paraId="7F6CD772" w14:textId="77777777" w:rsidR="00B0439B" w:rsidRDefault="00B0439B" w:rsidP="00B0439B"/>
    <w:p w14:paraId="0D923617" w14:textId="77777777" w:rsidR="00B0439B" w:rsidRDefault="00B0439B" w:rsidP="00B0439B"/>
    <w:p w14:paraId="3D31C5A1" w14:textId="77777777" w:rsidR="00B0439B" w:rsidRDefault="00B0439B" w:rsidP="00B0439B"/>
    <w:p w14:paraId="397790F3" w14:textId="77777777" w:rsidR="00B0439B" w:rsidRDefault="00B0439B" w:rsidP="00B0439B"/>
    <w:p w14:paraId="3B007D7D" w14:textId="77777777" w:rsidR="00B0439B" w:rsidRPr="00B0439B" w:rsidRDefault="00B0439B" w:rsidP="00B0439B"/>
    <w:sdt>
      <w:sdtPr>
        <w:rPr>
          <w:rFonts w:ascii="Arial" w:eastAsiaTheme="minorHAnsi" w:hAnsi="Arial" w:cstheme="minorBidi"/>
          <w:color w:val="auto"/>
          <w:sz w:val="24"/>
          <w:szCs w:val="22"/>
          <w:lang w:val="en-GB"/>
        </w:rPr>
        <w:id w:val="362099275"/>
        <w:docPartObj>
          <w:docPartGallery w:val="Table of Contents"/>
          <w:docPartUnique/>
        </w:docPartObj>
      </w:sdtPr>
      <w:sdtEndPr>
        <w:rPr>
          <w:b/>
          <w:bCs/>
          <w:noProof/>
        </w:rPr>
      </w:sdtEndPr>
      <w:sdtContent>
        <w:p w14:paraId="1CDAFBA1" w14:textId="77777777" w:rsidR="001D1F57" w:rsidRDefault="001D1F57">
          <w:pPr>
            <w:pStyle w:val="TOCHeading"/>
          </w:pPr>
          <w:r>
            <w:t>Contents</w:t>
          </w:r>
        </w:p>
        <w:p w14:paraId="17F41373" w14:textId="77777777" w:rsidR="002666E7" w:rsidRDefault="001D1F5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7032188" w:history="1">
            <w:r w:rsidR="002666E7" w:rsidRPr="00B77E6A">
              <w:rPr>
                <w:rStyle w:val="Hyperlink"/>
                <w:noProof/>
              </w:rPr>
              <w:t>Introduction</w:t>
            </w:r>
            <w:r w:rsidR="002666E7">
              <w:rPr>
                <w:noProof/>
                <w:webHidden/>
              </w:rPr>
              <w:tab/>
            </w:r>
            <w:r w:rsidR="002666E7">
              <w:rPr>
                <w:noProof/>
                <w:webHidden/>
              </w:rPr>
              <w:fldChar w:fldCharType="begin"/>
            </w:r>
            <w:r w:rsidR="002666E7">
              <w:rPr>
                <w:noProof/>
                <w:webHidden/>
              </w:rPr>
              <w:instrText xml:space="preserve"> PAGEREF _Toc27032188 \h </w:instrText>
            </w:r>
            <w:r w:rsidR="002666E7">
              <w:rPr>
                <w:noProof/>
                <w:webHidden/>
              </w:rPr>
            </w:r>
            <w:r w:rsidR="002666E7">
              <w:rPr>
                <w:noProof/>
                <w:webHidden/>
              </w:rPr>
              <w:fldChar w:fldCharType="separate"/>
            </w:r>
            <w:r w:rsidR="002666E7">
              <w:rPr>
                <w:noProof/>
                <w:webHidden/>
              </w:rPr>
              <w:t>3</w:t>
            </w:r>
            <w:r w:rsidR="002666E7">
              <w:rPr>
                <w:noProof/>
                <w:webHidden/>
              </w:rPr>
              <w:fldChar w:fldCharType="end"/>
            </w:r>
          </w:hyperlink>
        </w:p>
        <w:p w14:paraId="099AF2F4" w14:textId="77777777" w:rsidR="002666E7" w:rsidRDefault="00912EBE">
          <w:pPr>
            <w:pStyle w:val="TOC1"/>
            <w:tabs>
              <w:tab w:val="right" w:leader="dot" w:pos="9016"/>
            </w:tabs>
            <w:rPr>
              <w:rFonts w:asciiTheme="minorHAnsi" w:eastAsiaTheme="minorEastAsia" w:hAnsiTheme="minorHAnsi"/>
              <w:noProof/>
              <w:sz w:val="22"/>
              <w:lang w:eastAsia="en-GB"/>
            </w:rPr>
          </w:pPr>
          <w:hyperlink w:anchor="_Toc27032189" w:history="1">
            <w:r w:rsidR="002666E7" w:rsidRPr="00B77E6A">
              <w:rPr>
                <w:rStyle w:val="Hyperlink"/>
                <w:noProof/>
              </w:rPr>
              <w:t>Cat 5e</w:t>
            </w:r>
            <w:r w:rsidR="002666E7">
              <w:rPr>
                <w:noProof/>
                <w:webHidden/>
              </w:rPr>
              <w:tab/>
            </w:r>
            <w:r w:rsidR="002666E7">
              <w:rPr>
                <w:noProof/>
                <w:webHidden/>
              </w:rPr>
              <w:fldChar w:fldCharType="begin"/>
            </w:r>
            <w:r w:rsidR="002666E7">
              <w:rPr>
                <w:noProof/>
                <w:webHidden/>
              </w:rPr>
              <w:instrText xml:space="preserve"> PAGEREF _Toc27032189 \h </w:instrText>
            </w:r>
            <w:r w:rsidR="002666E7">
              <w:rPr>
                <w:noProof/>
                <w:webHidden/>
              </w:rPr>
            </w:r>
            <w:r w:rsidR="002666E7">
              <w:rPr>
                <w:noProof/>
                <w:webHidden/>
              </w:rPr>
              <w:fldChar w:fldCharType="separate"/>
            </w:r>
            <w:r w:rsidR="002666E7">
              <w:rPr>
                <w:noProof/>
                <w:webHidden/>
              </w:rPr>
              <w:t>3</w:t>
            </w:r>
            <w:r w:rsidR="002666E7">
              <w:rPr>
                <w:noProof/>
                <w:webHidden/>
              </w:rPr>
              <w:fldChar w:fldCharType="end"/>
            </w:r>
          </w:hyperlink>
        </w:p>
        <w:p w14:paraId="18673BC2" w14:textId="77777777" w:rsidR="002666E7" w:rsidRDefault="00912EBE">
          <w:pPr>
            <w:pStyle w:val="TOC1"/>
            <w:tabs>
              <w:tab w:val="right" w:leader="dot" w:pos="9016"/>
            </w:tabs>
            <w:rPr>
              <w:rFonts w:asciiTheme="minorHAnsi" w:eastAsiaTheme="minorEastAsia" w:hAnsiTheme="minorHAnsi"/>
              <w:noProof/>
              <w:sz w:val="22"/>
              <w:lang w:eastAsia="en-GB"/>
            </w:rPr>
          </w:pPr>
          <w:hyperlink w:anchor="_Toc27032190" w:history="1">
            <w:r w:rsidR="002666E7" w:rsidRPr="00B77E6A">
              <w:rPr>
                <w:rStyle w:val="Hyperlink"/>
                <w:noProof/>
              </w:rPr>
              <w:t>Cat 6</w:t>
            </w:r>
            <w:r w:rsidR="002666E7">
              <w:rPr>
                <w:noProof/>
                <w:webHidden/>
              </w:rPr>
              <w:tab/>
            </w:r>
            <w:r w:rsidR="002666E7">
              <w:rPr>
                <w:noProof/>
                <w:webHidden/>
              </w:rPr>
              <w:fldChar w:fldCharType="begin"/>
            </w:r>
            <w:r w:rsidR="002666E7">
              <w:rPr>
                <w:noProof/>
                <w:webHidden/>
              </w:rPr>
              <w:instrText xml:space="preserve"> PAGEREF _Toc27032190 \h </w:instrText>
            </w:r>
            <w:r w:rsidR="002666E7">
              <w:rPr>
                <w:noProof/>
                <w:webHidden/>
              </w:rPr>
            </w:r>
            <w:r w:rsidR="002666E7">
              <w:rPr>
                <w:noProof/>
                <w:webHidden/>
              </w:rPr>
              <w:fldChar w:fldCharType="separate"/>
            </w:r>
            <w:r w:rsidR="002666E7">
              <w:rPr>
                <w:noProof/>
                <w:webHidden/>
              </w:rPr>
              <w:t>3</w:t>
            </w:r>
            <w:r w:rsidR="002666E7">
              <w:rPr>
                <w:noProof/>
                <w:webHidden/>
              </w:rPr>
              <w:fldChar w:fldCharType="end"/>
            </w:r>
          </w:hyperlink>
        </w:p>
        <w:p w14:paraId="4B6C2F08" w14:textId="77777777" w:rsidR="002666E7" w:rsidRDefault="00912EBE">
          <w:pPr>
            <w:pStyle w:val="TOC1"/>
            <w:tabs>
              <w:tab w:val="right" w:leader="dot" w:pos="9016"/>
            </w:tabs>
            <w:rPr>
              <w:rFonts w:asciiTheme="minorHAnsi" w:eastAsiaTheme="minorEastAsia" w:hAnsiTheme="minorHAnsi"/>
              <w:noProof/>
              <w:sz w:val="22"/>
              <w:lang w:eastAsia="en-GB"/>
            </w:rPr>
          </w:pPr>
          <w:hyperlink w:anchor="_Toc27032191" w:history="1">
            <w:r w:rsidR="002666E7" w:rsidRPr="00B77E6A">
              <w:rPr>
                <w:rStyle w:val="Hyperlink"/>
                <w:noProof/>
              </w:rPr>
              <w:t>TIA/EIA-568</w:t>
            </w:r>
            <w:r w:rsidR="002666E7">
              <w:rPr>
                <w:noProof/>
                <w:webHidden/>
              </w:rPr>
              <w:tab/>
            </w:r>
            <w:r w:rsidR="002666E7">
              <w:rPr>
                <w:noProof/>
                <w:webHidden/>
              </w:rPr>
              <w:fldChar w:fldCharType="begin"/>
            </w:r>
            <w:r w:rsidR="002666E7">
              <w:rPr>
                <w:noProof/>
                <w:webHidden/>
              </w:rPr>
              <w:instrText xml:space="preserve"> PAGEREF _Toc27032191 \h </w:instrText>
            </w:r>
            <w:r w:rsidR="002666E7">
              <w:rPr>
                <w:noProof/>
                <w:webHidden/>
              </w:rPr>
            </w:r>
            <w:r w:rsidR="002666E7">
              <w:rPr>
                <w:noProof/>
                <w:webHidden/>
              </w:rPr>
              <w:fldChar w:fldCharType="separate"/>
            </w:r>
            <w:r w:rsidR="002666E7">
              <w:rPr>
                <w:noProof/>
                <w:webHidden/>
              </w:rPr>
              <w:t>3</w:t>
            </w:r>
            <w:r w:rsidR="002666E7">
              <w:rPr>
                <w:noProof/>
                <w:webHidden/>
              </w:rPr>
              <w:fldChar w:fldCharType="end"/>
            </w:r>
          </w:hyperlink>
        </w:p>
        <w:p w14:paraId="10553088" w14:textId="77777777" w:rsidR="002666E7" w:rsidRDefault="00912EBE">
          <w:pPr>
            <w:pStyle w:val="TOC1"/>
            <w:tabs>
              <w:tab w:val="right" w:leader="dot" w:pos="9016"/>
            </w:tabs>
            <w:rPr>
              <w:rFonts w:asciiTheme="minorHAnsi" w:eastAsiaTheme="minorEastAsia" w:hAnsiTheme="minorHAnsi"/>
              <w:noProof/>
              <w:sz w:val="22"/>
              <w:lang w:eastAsia="en-GB"/>
            </w:rPr>
          </w:pPr>
          <w:hyperlink w:anchor="_Toc27032192" w:history="1">
            <w:r w:rsidR="002666E7" w:rsidRPr="00B77E6A">
              <w:rPr>
                <w:rStyle w:val="Hyperlink"/>
                <w:noProof/>
              </w:rPr>
              <w:t>Reflection</w:t>
            </w:r>
            <w:r w:rsidR="002666E7">
              <w:rPr>
                <w:noProof/>
                <w:webHidden/>
              </w:rPr>
              <w:tab/>
            </w:r>
            <w:r w:rsidR="002666E7">
              <w:rPr>
                <w:noProof/>
                <w:webHidden/>
              </w:rPr>
              <w:fldChar w:fldCharType="begin"/>
            </w:r>
            <w:r w:rsidR="002666E7">
              <w:rPr>
                <w:noProof/>
                <w:webHidden/>
              </w:rPr>
              <w:instrText xml:space="preserve"> PAGEREF _Toc27032192 \h </w:instrText>
            </w:r>
            <w:r w:rsidR="002666E7">
              <w:rPr>
                <w:noProof/>
                <w:webHidden/>
              </w:rPr>
            </w:r>
            <w:r w:rsidR="002666E7">
              <w:rPr>
                <w:noProof/>
                <w:webHidden/>
              </w:rPr>
              <w:fldChar w:fldCharType="separate"/>
            </w:r>
            <w:r w:rsidR="002666E7">
              <w:rPr>
                <w:noProof/>
                <w:webHidden/>
              </w:rPr>
              <w:t>5</w:t>
            </w:r>
            <w:r w:rsidR="002666E7">
              <w:rPr>
                <w:noProof/>
                <w:webHidden/>
              </w:rPr>
              <w:fldChar w:fldCharType="end"/>
            </w:r>
          </w:hyperlink>
        </w:p>
        <w:p w14:paraId="2F339717" w14:textId="77777777" w:rsidR="002666E7" w:rsidRDefault="00912EBE">
          <w:pPr>
            <w:pStyle w:val="TOC1"/>
            <w:tabs>
              <w:tab w:val="right" w:leader="dot" w:pos="9016"/>
            </w:tabs>
            <w:rPr>
              <w:rFonts w:asciiTheme="minorHAnsi" w:eastAsiaTheme="minorEastAsia" w:hAnsiTheme="minorHAnsi"/>
              <w:noProof/>
              <w:sz w:val="22"/>
              <w:lang w:eastAsia="en-GB"/>
            </w:rPr>
          </w:pPr>
          <w:hyperlink w:anchor="_Toc27032193" w:history="1">
            <w:r w:rsidR="002666E7" w:rsidRPr="00B77E6A">
              <w:rPr>
                <w:rStyle w:val="Hyperlink"/>
                <w:noProof/>
              </w:rPr>
              <w:t>Bibliography</w:t>
            </w:r>
            <w:r w:rsidR="002666E7">
              <w:rPr>
                <w:noProof/>
                <w:webHidden/>
              </w:rPr>
              <w:tab/>
            </w:r>
            <w:r w:rsidR="002666E7">
              <w:rPr>
                <w:noProof/>
                <w:webHidden/>
              </w:rPr>
              <w:fldChar w:fldCharType="begin"/>
            </w:r>
            <w:r w:rsidR="002666E7">
              <w:rPr>
                <w:noProof/>
                <w:webHidden/>
              </w:rPr>
              <w:instrText xml:space="preserve"> PAGEREF _Toc27032193 \h </w:instrText>
            </w:r>
            <w:r w:rsidR="002666E7">
              <w:rPr>
                <w:noProof/>
                <w:webHidden/>
              </w:rPr>
            </w:r>
            <w:r w:rsidR="002666E7">
              <w:rPr>
                <w:noProof/>
                <w:webHidden/>
              </w:rPr>
              <w:fldChar w:fldCharType="separate"/>
            </w:r>
            <w:r w:rsidR="002666E7">
              <w:rPr>
                <w:noProof/>
                <w:webHidden/>
              </w:rPr>
              <w:t>6</w:t>
            </w:r>
            <w:r w:rsidR="002666E7">
              <w:rPr>
                <w:noProof/>
                <w:webHidden/>
              </w:rPr>
              <w:fldChar w:fldCharType="end"/>
            </w:r>
          </w:hyperlink>
        </w:p>
        <w:p w14:paraId="69382458" w14:textId="77777777" w:rsidR="001D1F57" w:rsidRDefault="001D1F57">
          <w:r>
            <w:rPr>
              <w:b/>
              <w:bCs/>
              <w:noProof/>
            </w:rPr>
            <w:fldChar w:fldCharType="end"/>
          </w:r>
        </w:p>
      </w:sdtContent>
    </w:sdt>
    <w:p w14:paraId="29D73FC1" w14:textId="77777777" w:rsidR="008F23AF" w:rsidRDefault="008F23AF">
      <w:pPr>
        <w:rPr>
          <w:rFonts w:eastAsiaTheme="majorEastAsia" w:cstheme="majorBidi"/>
          <w:b/>
          <w:sz w:val="32"/>
          <w:szCs w:val="32"/>
        </w:rPr>
      </w:pPr>
      <w:r>
        <w:br w:type="page"/>
      </w:r>
    </w:p>
    <w:p w14:paraId="41B58549" w14:textId="77777777" w:rsidR="00161721" w:rsidRDefault="00161721" w:rsidP="00A07186">
      <w:pPr>
        <w:pStyle w:val="Heading1"/>
        <w:spacing w:line="360" w:lineRule="auto"/>
      </w:pPr>
      <w:bookmarkStart w:id="0" w:name="_Toc27032188"/>
      <w:r>
        <w:lastRenderedPageBreak/>
        <w:t>Introduction</w:t>
      </w:r>
      <w:bookmarkEnd w:id="0"/>
    </w:p>
    <w:p w14:paraId="6BC727DF" w14:textId="77777777" w:rsidR="00F91351" w:rsidRPr="00F91351" w:rsidRDefault="00F91351" w:rsidP="00A07186">
      <w:pPr>
        <w:spacing w:line="360" w:lineRule="auto"/>
      </w:pPr>
      <w:r>
        <w:t>Ethernet cables are constructed with strict standards to ensure they operate at the specifications of their category. While there exist many types of ethernet cable, this report will be focusing on Category 5e and Category 6 ethernet cables.</w:t>
      </w:r>
    </w:p>
    <w:p w14:paraId="5251747F" w14:textId="77777777" w:rsidR="00161721" w:rsidRDefault="00161721" w:rsidP="00A07186">
      <w:pPr>
        <w:pStyle w:val="Heading1"/>
        <w:spacing w:line="360" w:lineRule="auto"/>
      </w:pPr>
      <w:bookmarkStart w:id="1" w:name="_Toc27032189"/>
      <w:r>
        <w:t>Cat 5e</w:t>
      </w:r>
      <w:bookmarkEnd w:id="1"/>
    </w:p>
    <w:p w14:paraId="19EF07ED" w14:textId="77777777" w:rsidR="001D1F57" w:rsidRDefault="006F11EE" w:rsidP="00A07186">
      <w:pPr>
        <w:spacing w:line="360" w:lineRule="auto"/>
      </w:pPr>
      <w:r>
        <w:t xml:space="preserve">Cat 5e (Category 5 Enhanced) cables are </w:t>
      </w:r>
      <w:r w:rsidR="001D1F57">
        <w:t>“</w:t>
      </w:r>
      <w:r w:rsidR="001D1F57" w:rsidRPr="001D1F57">
        <w:t>very popular and still</w:t>
      </w:r>
      <w:r w:rsidR="001D1F57">
        <w:t xml:space="preserve"> </w:t>
      </w:r>
      <w:r w:rsidR="001D1F57" w:rsidRPr="001D1F57">
        <w:t>being used widely in most offices, homes and warehouses</w:t>
      </w:r>
      <w:r w:rsidR="001D1F57">
        <w:t xml:space="preserve">” [1]. This is due to their low price, wide availability and performance. </w:t>
      </w:r>
    </w:p>
    <w:p w14:paraId="020FD622" w14:textId="77777777" w:rsidR="001D1F57" w:rsidRDefault="001D1F57" w:rsidP="00A07186">
      <w:pPr>
        <w:spacing w:line="360" w:lineRule="auto"/>
      </w:pPr>
      <w:r>
        <w:t xml:space="preserve">Cat 5e cables are an improved version of their predecessor the Category 5 cable. </w:t>
      </w:r>
      <w:r w:rsidR="00E62B2F">
        <w:t>Cat 5e cables use 4 UTP (Unshielded Twisted Pair) to reduce crosstalk and increase the</w:t>
      </w:r>
      <w:r w:rsidR="00437764">
        <w:t>ir</w:t>
      </w:r>
      <w:r w:rsidR="00E62B2F">
        <w:t xml:space="preserve"> performance</w:t>
      </w:r>
      <w:r w:rsidR="00437764">
        <w:t xml:space="preserve"> which allows for up to 1 GB/s with this configuration, which is perfect for most consumers. Cat 5e cables are rated at 100 MHz and are speed are guaranteed for up to 100 metres. [2][3]</w:t>
      </w:r>
    </w:p>
    <w:p w14:paraId="34969152" w14:textId="77777777" w:rsidR="00437764" w:rsidRPr="00F91351" w:rsidRDefault="001D1F57" w:rsidP="00A07186">
      <w:pPr>
        <w:spacing w:line="360" w:lineRule="auto"/>
      </w:pPr>
      <w:r>
        <w:t xml:space="preserve"> </w:t>
      </w:r>
    </w:p>
    <w:p w14:paraId="0F51CEC3" w14:textId="77777777" w:rsidR="00161721" w:rsidRDefault="00161721" w:rsidP="00A07186">
      <w:pPr>
        <w:pStyle w:val="Heading1"/>
        <w:spacing w:line="360" w:lineRule="auto"/>
      </w:pPr>
      <w:bookmarkStart w:id="2" w:name="_Toc27032190"/>
      <w:r>
        <w:t>Cat 6</w:t>
      </w:r>
      <w:bookmarkEnd w:id="2"/>
    </w:p>
    <w:p w14:paraId="5075BC65" w14:textId="77777777" w:rsidR="007F0E0C" w:rsidRDefault="007F0E0C" w:rsidP="00A07186">
      <w:pPr>
        <w:spacing w:line="360" w:lineRule="auto"/>
      </w:pPr>
      <w:r>
        <w:t>Cat 6 (Category 6) cables were developed as the need to transfer more data at a faster rate was realised. These wires were thinner, occupied less space and had improved insulation. [3]</w:t>
      </w:r>
    </w:p>
    <w:p w14:paraId="4FC95950" w14:textId="77777777" w:rsidR="007F0E0C" w:rsidRPr="007F0E0C" w:rsidRDefault="007F0E0C" w:rsidP="00A07186">
      <w:pPr>
        <w:spacing w:line="360" w:lineRule="auto"/>
      </w:pPr>
      <w:r>
        <w:t xml:space="preserve">Cat 6 cables still consisted of 4 UTP copper wires however, they now operated 250 MHz instead. Cat 6 cables therefore, had more stringent requirements with cross-talk and system noise. This in turn </w:t>
      </w:r>
      <w:r w:rsidR="00630D61">
        <w:t xml:space="preserve">allowed for speeds up to </w:t>
      </w:r>
      <w:r>
        <w:t>10 GB/s</w:t>
      </w:r>
      <w:r w:rsidR="00630D61">
        <w:t xml:space="preserve"> [1][3][4].</w:t>
      </w:r>
    </w:p>
    <w:p w14:paraId="7A743E1B" w14:textId="77777777" w:rsidR="007F0E0C" w:rsidRDefault="007F0E0C" w:rsidP="00A07186">
      <w:pPr>
        <w:pStyle w:val="Heading1"/>
        <w:spacing w:line="360" w:lineRule="auto"/>
      </w:pPr>
      <w:bookmarkStart w:id="3" w:name="_Toc27032191"/>
      <w:r w:rsidRPr="007F0E0C">
        <w:t>TIA/EIA-568</w:t>
      </w:r>
      <w:bookmarkEnd w:id="3"/>
    </w:p>
    <w:p w14:paraId="587F8F2A" w14:textId="77777777" w:rsidR="00630D61" w:rsidRDefault="00630D61" w:rsidP="00A07186">
      <w:pPr>
        <w:spacing w:line="360" w:lineRule="auto"/>
      </w:pPr>
      <w:r>
        <w:t xml:space="preserve">The </w:t>
      </w:r>
      <w:r w:rsidRPr="00630D61">
        <w:t>TIA/EIA-568</w:t>
      </w:r>
      <w:r>
        <w:t xml:space="preserve"> is a standard created by the </w:t>
      </w:r>
      <w:r w:rsidRPr="00630D61">
        <w:t>Electronic Industries Alliance</w:t>
      </w:r>
      <w:r>
        <w:t xml:space="preserve"> as a means to c</w:t>
      </w:r>
      <w:r w:rsidR="00B44B88">
        <w:t xml:space="preserve">reate a standard </w:t>
      </w:r>
      <w:r>
        <w:t>for the use of cabling in telecommunications</w:t>
      </w:r>
      <w:r w:rsidR="00B44B88">
        <w:t xml:space="preserve">. </w:t>
      </w:r>
      <w:r w:rsidR="000A7C5F">
        <w:t>[5]</w:t>
      </w:r>
    </w:p>
    <w:p w14:paraId="30A413C1" w14:textId="77777777" w:rsidR="00B44B88" w:rsidRDefault="00B44B88" w:rsidP="00A07186">
      <w:pPr>
        <w:spacing w:line="360" w:lineRule="auto"/>
      </w:pPr>
      <w:r>
        <w:t xml:space="preserve">In relation to cat 5e and cat 6 cables, the RJ45 connector is the main link. Both those categories of cable use the RJ45 connector to interface with hardware. The </w:t>
      </w:r>
      <w:r w:rsidRPr="00630D61">
        <w:t>TIA/EIA-568</w:t>
      </w:r>
      <w:r>
        <w:t xml:space="preserve"> applies to the way the 4 UTP cables are fitted into that connector. </w:t>
      </w:r>
      <w:r w:rsidR="000A7C5F">
        <w:t>[5]</w:t>
      </w:r>
    </w:p>
    <w:p w14:paraId="21969042" w14:textId="77777777" w:rsidR="00B44B88" w:rsidRDefault="00B44B88" w:rsidP="00A07186">
      <w:pPr>
        <w:spacing w:line="360" w:lineRule="auto"/>
      </w:pPr>
      <w:r w:rsidRPr="00630D61">
        <w:lastRenderedPageBreak/>
        <w:t>TIA/EIA-568</w:t>
      </w:r>
      <w:r>
        <w:t xml:space="preserve"> has two ways in which you can configure the RJ45 connector. </w:t>
      </w:r>
      <w:r w:rsidRPr="00630D61">
        <w:t>TIA/EIA-568</w:t>
      </w:r>
      <w:r>
        <w:t xml:space="preserve">-A and </w:t>
      </w:r>
      <w:r w:rsidRPr="00630D61">
        <w:t>TIA/EIA-568</w:t>
      </w:r>
      <w:r>
        <w:t xml:space="preserve">-B. These are two different </w:t>
      </w:r>
      <w:r w:rsidR="00B02F7D">
        <w:t>configurations</w:t>
      </w:r>
      <w:r>
        <w:t xml:space="preserve"> on the placement of the 8 wires in both the category 5e and 6 cables. </w:t>
      </w:r>
      <w:r w:rsidR="000A7C5F">
        <w:t>[5][6]</w:t>
      </w:r>
    </w:p>
    <w:p w14:paraId="2828EFD9" w14:textId="77777777" w:rsidR="00B02F7D" w:rsidRDefault="00B02F7D" w:rsidP="00A07186">
      <w:pPr>
        <w:spacing w:line="360" w:lineRule="auto"/>
      </w:pPr>
      <w:r>
        <w:t xml:space="preserve">If you are to use the same configuration on each end of a cat 5e or 6 cable, for example </w:t>
      </w:r>
      <w:r w:rsidRPr="00630D61">
        <w:t>TIA/EIA-568</w:t>
      </w:r>
      <w:r>
        <w:t>-A. You will have created what is called a patch cable.</w:t>
      </w:r>
      <w:r w:rsidR="00BE2DDC">
        <w:t xml:space="preserve"> This is used when you are connecting two devices to each other</w:t>
      </w:r>
      <w:r w:rsidR="000326B4">
        <w:t xml:space="preserve"> via a switch</w:t>
      </w:r>
      <w:r w:rsidR="00BE2DDC">
        <w:t>,</w:t>
      </w:r>
      <w:r w:rsidR="000326B4">
        <w:t xml:space="preserve"> for example two PC’s together. </w:t>
      </w:r>
      <w:r w:rsidR="000A7C5F">
        <w:t>[5][6]</w:t>
      </w:r>
    </w:p>
    <w:p w14:paraId="45861054" w14:textId="77777777" w:rsidR="0045017D" w:rsidRDefault="0045017D" w:rsidP="00A07186">
      <w:pPr>
        <w:spacing w:line="360" w:lineRule="auto"/>
      </w:pPr>
      <w:r>
        <w:t xml:space="preserve">If you have a </w:t>
      </w:r>
      <w:r w:rsidRPr="00630D61">
        <w:t>TIA/EIA-56</w:t>
      </w:r>
      <w:r>
        <w:t xml:space="preserve">8-A on one end and </w:t>
      </w:r>
      <w:r w:rsidRPr="00630D61">
        <w:t>TIA/EIA-56</w:t>
      </w:r>
      <w:r>
        <w:t xml:space="preserve">8-B on the other, you have a cross-over cable. This cable can be used to directly connect two PC’s together without the need for a switch </w:t>
      </w:r>
      <w:r w:rsidR="000A7C5F">
        <w:t>in-between</w:t>
      </w:r>
      <w:r>
        <w:t>.</w:t>
      </w:r>
      <w:r w:rsidR="000A7C5F">
        <w:t>[5][6]</w:t>
      </w:r>
    </w:p>
    <w:p w14:paraId="432D3EB5" w14:textId="77777777" w:rsidR="000A7C5F" w:rsidRDefault="000A7C5F" w:rsidP="00A07186">
      <w:pPr>
        <w:spacing w:line="360" w:lineRule="auto"/>
      </w:pPr>
      <w:r>
        <w:t xml:space="preserve">Below is the cable configuration for the </w:t>
      </w:r>
      <w:r w:rsidRPr="00630D61">
        <w:t>TIA/EIA-56</w:t>
      </w:r>
      <w:r>
        <w:t xml:space="preserve">8-A and </w:t>
      </w:r>
      <w:r w:rsidRPr="00630D61">
        <w:t>TIA/EIA-56</w:t>
      </w:r>
      <w:r>
        <w:t xml:space="preserve">8-B: </w:t>
      </w:r>
      <w:r>
        <w:rPr>
          <w:noProof/>
        </w:rPr>
        <w:drawing>
          <wp:inline distT="0" distB="0" distL="0" distR="0" wp14:anchorId="1BAEF1CA" wp14:editId="217E845D">
            <wp:extent cx="5731510" cy="2884805"/>
            <wp:effectExtent l="0" t="0" r="2540" b="0"/>
            <wp:docPr id="2" name="Picture 2" descr="T-568A vs. T-56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vs. T-568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84805"/>
                    </a:xfrm>
                    <a:prstGeom prst="rect">
                      <a:avLst/>
                    </a:prstGeom>
                    <a:noFill/>
                    <a:ln>
                      <a:noFill/>
                    </a:ln>
                  </pic:spPr>
                </pic:pic>
              </a:graphicData>
            </a:graphic>
          </wp:inline>
        </w:drawing>
      </w:r>
      <w:r>
        <w:t>[6]</w:t>
      </w:r>
    </w:p>
    <w:p w14:paraId="39CB7794" w14:textId="77777777" w:rsidR="00A07186" w:rsidRDefault="000A7C5F" w:rsidP="002666E7">
      <w:pPr>
        <w:pStyle w:val="Heading1"/>
        <w:spacing w:line="360" w:lineRule="auto"/>
      </w:pPr>
      <w:r>
        <w:br w:type="page"/>
      </w:r>
      <w:bookmarkStart w:id="4" w:name="_Toc27032192"/>
      <w:r w:rsidR="00A07186">
        <w:lastRenderedPageBreak/>
        <w:t>Reflection</w:t>
      </w:r>
      <w:bookmarkEnd w:id="4"/>
    </w:p>
    <w:p w14:paraId="4DB729BA" w14:textId="77777777" w:rsidR="00A07186" w:rsidRDefault="00A07186" w:rsidP="002666E7">
      <w:pPr>
        <w:spacing w:line="360" w:lineRule="auto"/>
      </w:pPr>
      <w:r>
        <w:t>After completing the lab, it is clear that there are harder aspects to creating cables correctly in order for them to work. By far, the most difficult aspect during the process was lining up the internal wires in the correct order, inside of the RJ45 connector. Often, the wires would either knock each other out of position or not be long enough to be long enough to contact the gold pins.</w:t>
      </w:r>
    </w:p>
    <w:p w14:paraId="06C8B0EC" w14:textId="77777777" w:rsidR="000A7C5F" w:rsidRPr="00630D61" w:rsidRDefault="00A07186" w:rsidP="002666E7">
      <w:pPr>
        <w:spacing w:line="360" w:lineRule="auto"/>
      </w:pPr>
      <w:r>
        <w:t xml:space="preserve">From the lab, I now understand that although it is cheaper and easier to buy pre-built in certain circumstances, it would be easier to construct the cable yourself. For example, if you are running large amounts of cable through a building it is easier to fit the cable through a hole in the wall without an RJ45 connector on the end of it. In addition to this, the cables make be needed to be wired up to sockets instead of an RJ45 connector. So larger scale projects seem to be easier if you construct the cable </w:t>
      </w:r>
      <w:commentRangeStart w:id="5"/>
      <w:r w:rsidR="002666E7">
        <w:t>yourself</w:t>
      </w:r>
      <w:commentRangeEnd w:id="5"/>
      <w:r w:rsidR="00C97374">
        <w:rPr>
          <w:rStyle w:val="CommentReference"/>
        </w:rPr>
        <w:commentReference w:id="5"/>
      </w:r>
      <w:r>
        <w:t xml:space="preserve">. </w:t>
      </w:r>
      <w:r>
        <w:br w:type="page"/>
      </w:r>
    </w:p>
    <w:p w14:paraId="5C37F3DF" w14:textId="77777777" w:rsidR="00B0439B" w:rsidRDefault="001D1F57" w:rsidP="00B0439B">
      <w:pPr>
        <w:pStyle w:val="Heading1"/>
      </w:pPr>
      <w:bookmarkStart w:id="7" w:name="_Toc27032193"/>
      <w:r>
        <w:lastRenderedPageBreak/>
        <w:t>Bibliography</w:t>
      </w:r>
      <w:bookmarkEnd w:id="7"/>
    </w:p>
    <w:p w14:paraId="69939D4F" w14:textId="77777777" w:rsidR="00B0439B" w:rsidRDefault="00B0439B" w:rsidP="00B0439B">
      <w:r>
        <w:t xml:space="preserve">[1]"Cat5, Cat5e, Cat6, Cat6a Cat7 Cabling types - </w:t>
      </w:r>
      <w:proofErr w:type="spellStart"/>
      <w:r>
        <w:t>Cablify</w:t>
      </w:r>
      <w:proofErr w:type="spellEnd"/>
      <w:r>
        <w:t xml:space="preserve">", </w:t>
      </w:r>
      <w:proofErr w:type="spellStart"/>
      <w:r>
        <w:t>Cablify</w:t>
      </w:r>
      <w:proofErr w:type="spellEnd"/>
      <w:r>
        <w:t xml:space="preserve">, 2019. [Online]. Available: https://www.cablify.ca/cat5-cat5e-cat6-cat6a-cabling-types/. [Accessed: </w:t>
      </w:r>
      <w:commentRangeStart w:id="8"/>
      <w:r>
        <w:t>01</w:t>
      </w:r>
      <w:commentRangeEnd w:id="8"/>
      <w:r w:rsidR="00C97374">
        <w:rPr>
          <w:rStyle w:val="CommentReference"/>
        </w:rPr>
        <w:commentReference w:id="8"/>
      </w:r>
      <w:r>
        <w:t>- Dec- 2019].</w:t>
      </w:r>
    </w:p>
    <w:p w14:paraId="5F06BDBC" w14:textId="77777777" w:rsidR="00B0439B" w:rsidRDefault="00B0439B" w:rsidP="00B0439B"/>
    <w:p w14:paraId="20A9AD91" w14:textId="77777777" w:rsidR="00B0439B" w:rsidRDefault="00B0439B" w:rsidP="00B0439B">
      <w:r>
        <w:t>[</w:t>
      </w:r>
      <w:proofErr w:type="gramStart"/>
      <w:r>
        <w:t>2]V.</w:t>
      </w:r>
      <w:proofErr w:type="gramEnd"/>
      <w:r>
        <w:t xml:space="preserve"> Beal, "What is Cat-5e? </w:t>
      </w:r>
      <w:proofErr w:type="spellStart"/>
      <w:r>
        <w:t>Webopedia</w:t>
      </w:r>
      <w:proofErr w:type="spellEnd"/>
      <w:r>
        <w:t xml:space="preserve"> Definition", Webopedia.com. [Online]. Available: https://www.webopedia.com/TERM/C/Cat_5e.html. [Accessed: 01- Dec- 2019].</w:t>
      </w:r>
    </w:p>
    <w:p w14:paraId="2874461B" w14:textId="77777777" w:rsidR="00B0439B" w:rsidRDefault="00B0439B" w:rsidP="00B0439B"/>
    <w:p w14:paraId="0FB236A7" w14:textId="77777777" w:rsidR="00B0439B" w:rsidRDefault="00B0439B" w:rsidP="00B0439B">
      <w:r>
        <w:t>[</w:t>
      </w:r>
      <w:proofErr w:type="gramStart"/>
      <w:r>
        <w:t>3]G.</w:t>
      </w:r>
      <w:proofErr w:type="gramEnd"/>
      <w:r>
        <w:t xml:space="preserve"> </w:t>
      </w:r>
      <w:proofErr w:type="spellStart"/>
      <w:r>
        <w:t>Bidasaria</w:t>
      </w:r>
      <w:proofErr w:type="spellEnd"/>
      <w:r>
        <w:t xml:space="preserve">, "cat5 vs cat5e vs cat6 vs cat6a vs cat7 - Which Ethernet Cable to Use? | </w:t>
      </w:r>
      <w:proofErr w:type="spellStart"/>
      <w:r>
        <w:t>TechWiser</w:t>
      </w:r>
      <w:proofErr w:type="spellEnd"/>
      <w:r>
        <w:t xml:space="preserve">", </w:t>
      </w:r>
      <w:proofErr w:type="spellStart"/>
      <w:r>
        <w:t>TechWiser</w:t>
      </w:r>
      <w:proofErr w:type="spellEnd"/>
      <w:r>
        <w:t>, 2018. [Online]. Available: https://techwiser.com/cat5-vs-cat5e-vs-cat6-vs-cat6a-vs-cat7/. [Accessed: 01- Dec- 2019].</w:t>
      </w:r>
    </w:p>
    <w:p w14:paraId="42E76B07" w14:textId="77777777" w:rsidR="00B0439B" w:rsidRDefault="00B0439B" w:rsidP="00B0439B"/>
    <w:p w14:paraId="4301B486" w14:textId="77777777" w:rsidR="00B0439B" w:rsidRDefault="00B0439B" w:rsidP="00B0439B">
      <w:r>
        <w:t>[</w:t>
      </w:r>
      <w:proofErr w:type="gramStart"/>
      <w:r>
        <w:t>4]V.</w:t>
      </w:r>
      <w:proofErr w:type="gramEnd"/>
      <w:r>
        <w:t xml:space="preserve"> Beal, "What is Cat-6 (Category 6) Network Cabling? </w:t>
      </w:r>
      <w:proofErr w:type="spellStart"/>
      <w:r>
        <w:t>Webopedia</w:t>
      </w:r>
      <w:proofErr w:type="spellEnd"/>
      <w:r>
        <w:t xml:space="preserve"> Definition", Webopedia.com. [Online]. Available: https://www.webopedia.com/TERM/C/cat_6.html. [Accessed: 01- Dec- 2019].</w:t>
      </w:r>
    </w:p>
    <w:p w14:paraId="33774F5F" w14:textId="77777777" w:rsidR="00B0439B" w:rsidRDefault="00B0439B" w:rsidP="00B0439B"/>
    <w:p w14:paraId="032CCF6D" w14:textId="77777777" w:rsidR="00B0439B" w:rsidRDefault="00B0439B" w:rsidP="00B0439B">
      <w:r>
        <w:t>[5]"What is the difference between TIA/EIA standards 568-A and 568-B?", Cat-5-cable-company.com. [Online]. Available: http://www.cat-5-cable-company.com/faq-568A-VS-568B.html. [Accessed: 01- Dec- 2019].</w:t>
      </w:r>
    </w:p>
    <w:p w14:paraId="691E28E4" w14:textId="77777777" w:rsidR="00B0439B" w:rsidRDefault="00B0439B" w:rsidP="00B0439B"/>
    <w:p w14:paraId="451397AF" w14:textId="2764E2F7" w:rsidR="001D1F57" w:rsidRDefault="00B0439B" w:rsidP="00B0439B">
      <w:r>
        <w:t>[6]"Patch Cable vs. Crossover Cable: What Is the Difference?", https://community.fs.com, 2016. [Online]. Available: https://community.fs.com/blog/patch-cable-vs-crossover-cable.html. [Accessed: 01- Dec- 2019].</w:t>
      </w:r>
    </w:p>
    <w:p w14:paraId="6463F34C" w14:textId="69799515" w:rsidR="00C97374" w:rsidRDefault="00C97374" w:rsidP="00B0439B"/>
    <w:p w14:paraId="0EE345E6" w14:textId="77777777" w:rsidR="00C97374" w:rsidRPr="00B44CDD" w:rsidRDefault="00C97374" w:rsidP="00C97374">
      <w:pPr>
        <w:ind w:left="851" w:hanging="142"/>
        <w:rPr>
          <w:rFonts w:cs="Arial"/>
          <w:i/>
          <w:iCs/>
          <w:color w:val="0070C0"/>
        </w:rPr>
      </w:pPr>
      <w:bookmarkStart w:id="12" w:name="_Hlk41390586"/>
      <w:r w:rsidRPr="00B44CDD">
        <w:rPr>
          <w:rFonts w:cs="Arial"/>
          <w:i/>
          <w:iCs/>
          <w:color w:val="0070C0"/>
        </w:rPr>
        <w:t>Engagement with a wide range of literature, including sources retrieved independently.</w:t>
      </w:r>
    </w:p>
    <w:p w14:paraId="3FFD36F0" w14:textId="77777777" w:rsidR="00C97374" w:rsidRPr="00B44CDD" w:rsidRDefault="00C97374" w:rsidP="00C97374">
      <w:pPr>
        <w:ind w:left="851" w:hanging="142"/>
        <w:rPr>
          <w:rFonts w:cs="Arial"/>
          <w:i/>
          <w:iCs/>
          <w:color w:val="0070C0"/>
          <w:sz w:val="20"/>
          <w:szCs w:val="20"/>
        </w:rPr>
      </w:pPr>
      <w:r w:rsidRPr="00B44CDD">
        <w:rPr>
          <w:rFonts w:cs="Arial"/>
          <w:i/>
          <w:iCs/>
          <w:color w:val="0070C0"/>
        </w:rPr>
        <w:t>Selection of relevant sources.</w:t>
      </w:r>
      <w:r>
        <w:rPr>
          <w:rFonts w:cs="Arial"/>
          <w:i/>
          <w:iCs/>
          <w:color w:val="0070C0"/>
        </w:rPr>
        <w:t xml:space="preserve">  </w:t>
      </w:r>
      <w:r w:rsidRPr="00B44CDD">
        <w:rPr>
          <w:rFonts w:cs="Arial"/>
          <w:i/>
          <w:iCs/>
          <w:color w:val="0070C0"/>
        </w:rPr>
        <w:t>Consistently accurate application of referencing.</w:t>
      </w:r>
      <w:r>
        <w:rPr>
          <w:rFonts w:cs="Arial"/>
          <w:i/>
          <w:iCs/>
          <w:color w:val="0070C0"/>
        </w:rPr>
        <w:t xml:space="preserve"> – 75%</w:t>
      </w:r>
    </w:p>
    <w:p w14:paraId="7031595F" w14:textId="77777777" w:rsidR="00C97374" w:rsidRPr="000B0641" w:rsidRDefault="00C97374" w:rsidP="00C97374">
      <w:pPr>
        <w:ind w:left="720"/>
        <w:rPr>
          <w:rFonts w:cs="Arial"/>
          <w:i/>
          <w:iCs/>
          <w:color w:val="0070C0"/>
          <w:szCs w:val="24"/>
        </w:rPr>
      </w:pPr>
    </w:p>
    <w:p w14:paraId="303E7697" w14:textId="77777777" w:rsidR="00C97374" w:rsidRPr="000B0641" w:rsidRDefault="00C97374" w:rsidP="00C97374">
      <w:pPr>
        <w:ind w:left="720"/>
        <w:rPr>
          <w:rFonts w:cs="Arial"/>
          <w:i/>
          <w:iCs/>
          <w:color w:val="0070C0"/>
          <w:szCs w:val="24"/>
        </w:rPr>
      </w:pPr>
      <w:r w:rsidRPr="000B0641">
        <w:rPr>
          <w:rFonts w:cs="Arial"/>
          <w:i/>
          <w:iCs/>
          <w:color w:val="0070C0"/>
        </w:rPr>
        <w:t xml:space="preserve">Exceptional levels of application and deployment skills </w:t>
      </w:r>
      <w:proofErr w:type="gramStart"/>
      <w:r w:rsidRPr="000B0641">
        <w:rPr>
          <w:rFonts w:cs="Arial"/>
          <w:i/>
          <w:iCs/>
          <w:color w:val="0070C0"/>
        </w:rPr>
        <w:t>in particular practical</w:t>
      </w:r>
      <w:proofErr w:type="gramEnd"/>
      <w:r w:rsidRPr="000B0641">
        <w:rPr>
          <w:rFonts w:cs="Arial"/>
          <w:i/>
          <w:iCs/>
          <w:color w:val="0070C0"/>
        </w:rPr>
        <w:t xml:space="preserve"> contexts. – 100%</w:t>
      </w:r>
    </w:p>
    <w:bookmarkEnd w:id="12"/>
    <w:p w14:paraId="785924BC" w14:textId="77777777" w:rsidR="00C97374" w:rsidRPr="001D1F57" w:rsidRDefault="00C97374" w:rsidP="00B0439B"/>
    <w:sectPr w:rsidR="00C97374" w:rsidRPr="001D1F57" w:rsidSect="00D55DF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Ian Lewis" w:date="2020-05-26T12:58:00Z" w:initials="IL">
    <w:p w14:paraId="459D2AC5" w14:textId="4C644909" w:rsidR="00C97374" w:rsidRDefault="00C97374">
      <w:pPr>
        <w:pStyle w:val="CommentText"/>
      </w:pPr>
      <w:bookmarkStart w:id="6" w:name="_Hlk41397894"/>
      <w:r>
        <w:rPr>
          <w:rStyle w:val="CommentReference"/>
        </w:rPr>
        <w:annotationRef/>
      </w:r>
      <w:r>
        <w:t>Cables created and tested successfully</w:t>
      </w:r>
    </w:p>
    <w:bookmarkEnd w:id="6"/>
  </w:comment>
  <w:comment w:id="8" w:author="Ian Lewis" w:date="2020-05-26T12:59:00Z" w:initials="IL">
    <w:p w14:paraId="548C6C25" w14:textId="5FB0E6C8" w:rsidR="00C97374" w:rsidRDefault="00C97374">
      <w:pPr>
        <w:pStyle w:val="CommentText"/>
      </w:pPr>
      <w:r>
        <w:rPr>
          <w:rStyle w:val="CommentReference"/>
        </w:rPr>
        <w:annotationRef/>
      </w:r>
      <w:bookmarkStart w:id="9" w:name="_Hlk41397971"/>
      <w:bookmarkStart w:id="10" w:name="_Hlk41397972"/>
      <w:bookmarkStart w:id="11" w:name="_GoBack"/>
      <w:r>
        <w:t>Good referencing style</w:t>
      </w:r>
      <w:r>
        <w:t xml:space="preserve"> applied throughout, just ensure </w:t>
      </w:r>
      <w:r>
        <w:t>sources are credible.</w:t>
      </w:r>
      <w:bookmarkEnd w:id="9"/>
      <w:bookmarkEnd w:id="10"/>
      <w:bookmarkEnd w:id="11"/>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9D2AC5" w15:done="0"/>
  <w15:commentEx w15:paraId="548C6C2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9D2AC5" w16cid:durableId="227790F9"/>
  <w16cid:commentId w16cid:paraId="548C6C25" w16cid:durableId="227791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6378B" w14:textId="77777777" w:rsidR="00161721" w:rsidRDefault="00161721" w:rsidP="00161721">
      <w:pPr>
        <w:spacing w:after="0" w:line="240" w:lineRule="auto"/>
      </w:pPr>
      <w:r>
        <w:separator/>
      </w:r>
    </w:p>
  </w:endnote>
  <w:endnote w:type="continuationSeparator" w:id="0">
    <w:p w14:paraId="71668A10" w14:textId="77777777" w:rsidR="00161721" w:rsidRDefault="00161721" w:rsidP="00161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3E85F" w14:textId="77777777" w:rsidR="00D55DF5" w:rsidRDefault="00D55D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8221098"/>
      <w:docPartObj>
        <w:docPartGallery w:val="Page Numbers (Bottom of Page)"/>
        <w:docPartUnique/>
      </w:docPartObj>
    </w:sdtPr>
    <w:sdtEndPr>
      <w:rPr>
        <w:noProof/>
      </w:rPr>
    </w:sdtEndPr>
    <w:sdtContent>
      <w:p w14:paraId="02F4045A" w14:textId="77777777" w:rsidR="00161721" w:rsidRDefault="001617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579E1A" w14:textId="77777777" w:rsidR="00161721" w:rsidRDefault="001617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04491" w14:textId="77777777" w:rsidR="00D55DF5" w:rsidRDefault="00D55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89D2F" w14:textId="77777777" w:rsidR="00161721" w:rsidRDefault="00161721" w:rsidP="00161721">
      <w:pPr>
        <w:spacing w:after="0" w:line="240" w:lineRule="auto"/>
      </w:pPr>
      <w:r>
        <w:separator/>
      </w:r>
    </w:p>
  </w:footnote>
  <w:footnote w:type="continuationSeparator" w:id="0">
    <w:p w14:paraId="389774D8" w14:textId="77777777" w:rsidR="00161721" w:rsidRDefault="00161721" w:rsidP="00161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1A16C" w14:textId="77777777" w:rsidR="00D55DF5" w:rsidRDefault="00D55D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1F744" w14:textId="77777777" w:rsidR="00161721" w:rsidRPr="00D55DF5" w:rsidRDefault="00D55DF5" w:rsidP="00D55DF5">
    <w:pPr>
      <w:pStyle w:val="Header"/>
    </w:pPr>
    <w:r w:rsidRPr="00161721">
      <w:rPr>
        <w:rFonts w:cs="Arial"/>
        <w:szCs w:val="24"/>
      </w:rPr>
      <w:t>Daniel Bennett</w:t>
    </w:r>
    <w:r>
      <w:rPr>
        <w:rFonts w:cs="Arial"/>
        <w:szCs w:val="24"/>
      </w:rPr>
      <w:tab/>
    </w:r>
    <w:r>
      <w:rPr>
        <w:rFonts w:cs="Arial"/>
        <w:szCs w:val="24"/>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58547" w14:textId="77777777" w:rsidR="00D55DF5" w:rsidRPr="00161721" w:rsidRDefault="00D55DF5" w:rsidP="00D55DF5">
    <w:pPr>
      <w:pStyle w:val="Header"/>
      <w:rPr>
        <w:rFonts w:cs="Arial"/>
        <w:szCs w:val="24"/>
      </w:rPr>
    </w:pPr>
    <w:r>
      <w:rPr>
        <w:rFonts w:cs="Arial"/>
        <w:szCs w:val="24"/>
      </w:rPr>
      <w:t>Word Count: 407</w:t>
    </w:r>
  </w:p>
  <w:p w14:paraId="26B6E856" w14:textId="77777777" w:rsidR="00D55DF5" w:rsidRDefault="00D55DF5">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781"/>
    <w:rsid w:val="000021CC"/>
    <w:rsid w:val="000326B4"/>
    <w:rsid w:val="000A7C5F"/>
    <w:rsid w:val="00161721"/>
    <w:rsid w:val="001D1F57"/>
    <w:rsid w:val="002666E7"/>
    <w:rsid w:val="00437764"/>
    <w:rsid w:val="0045017D"/>
    <w:rsid w:val="00523619"/>
    <w:rsid w:val="00563CCD"/>
    <w:rsid w:val="00630D61"/>
    <w:rsid w:val="006F11EE"/>
    <w:rsid w:val="007F0E0C"/>
    <w:rsid w:val="008F23AF"/>
    <w:rsid w:val="00912EBE"/>
    <w:rsid w:val="00A07186"/>
    <w:rsid w:val="00AA1897"/>
    <w:rsid w:val="00B02F7D"/>
    <w:rsid w:val="00B0439B"/>
    <w:rsid w:val="00B44B88"/>
    <w:rsid w:val="00BA2CAE"/>
    <w:rsid w:val="00BE2DDC"/>
    <w:rsid w:val="00C25781"/>
    <w:rsid w:val="00C97374"/>
    <w:rsid w:val="00D55DF5"/>
    <w:rsid w:val="00E62B2F"/>
    <w:rsid w:val="00F91351"/>
    <w:rsid w:val="00FA0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6884B1E"/>
  <w15:chartTrackingRefBased/>
  <w15:docId w15:val="{87FB4653-06EA-4D88-89DA-D4090C768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91351"/>
    <w:rPr>
      <w:rFonts w:ascii="Arial" w:hAnsi="Arial"/>
      <w:sz w:val="24"/>
    </w:rPr>
  </w:style>
  <w:style w:type="paragraph" w:styleId="Heading1">
    <w:name w:val="heading 1"/>
    <w:basedOn w:val="Normal"/>
    <w:next w:val="Normal"/>
    <w:link w:val="Heading1Char"/>
    <w:uiPriority w:val="9"/>
    <w:qFormat/>
    <w:rsid w:val="0016172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B043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721"/>
  </w:style>
  <w:style w:type="paragraph" w:styleId="Footer">
    <w:name w:val="footer"/>
    <w:basedOn w:val="Normal"/>
    <w:link w:val="FooterChar"/>
    <w:uiPriority w:val="99"/>
    <w:unhideWhenUsed/>
    <w:rsid w:val="00161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721"/>
  </w:style>
  <w:style w:type="character" w:customStyle="1" w:styleId="Heading1Char">
    <w:name w:val="Heading 1 Char"/>
    <w:basedOn w:val="DefaultParagraphFont"/>
    <w:link w:val="Heading1"/>
    <w:uiPriority w:val="9"/>
    <w:rsid w:val="00161721"/>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1D1F57"/>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D1F57"/>
    <w:pPr>
      <w:spacing w:after="100"/>
    </w:pPr>
  </w:style>
  <w:style w:type="character" w:styleId="Hyperlink">
    <w:name w:val="Hyperlink"/>
    <w:basedOn w:val="DefaultParagraphFont"/>
    <w:uiPriority w:val="99"/>
    <w:unhideWhenUsed/>
    <w:rsid w:val="001D1F57"/>
    <w:rPr>
      <w:color w:val="0563C1" w:themeColor="hyperlink"/>
      <w:u w:val="single"/>
    </w:rPr>
  </w:style>
  <w:style w:type="paragraph" w:styleId="BalloonText">
    <w:name w:val="Balloon Text"/>
    <w:basedOn w:val="Normal"/>
    <w:link w:val="BalloonTextChar"/>
    <w:uiPriority w:val="99"/>
    <w:semiHidden/>
    <w:unhideWhenUsed/>
    <w:rsid w:val="000A7C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7C5F"/>
    <w:rPr>
      <w:rFonts w:ascii="Segoe UI" w:hAnsi="Segoe UI" w:cs="Segoe UI"/>
      <w:sz w:val="18"/>
      <w:szCs w:val="18"/>
    </w:rPr>
  </w:style>
  <w:style w:type="character" w:customStyle="1" w:styleId="Heading2Char">
    <w:name w:val="Heading 2 Char"/>
    <w:basedOn w:val="DefaultParagraphFont"/>
    <w:link w:val="Heading2"/>
    <w:uiPriority w:val="9"/>
    <w:semiHidden/>
    <w:rsid w:val="00B0439B"/>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C97374"/>
    <w:rPr>
      <w:sz w:val="16"/>
      <w:szCs w:val="16"/>
    </w:rPr>
  </w:style>
  <w:style w:type="paragraph" w:styleId="CommentText">
    <w:name w:val="annotation text"/>
    <w:basedOn w:val="Normal"/>
    <w:link w:val="CommentTextChar"/>
    <w:uiPriority w:val="99"/>
    <w:semiHidden/>
    <w:unhideWhenUsed/>
    <w:rsid w:val="00C97374"/>
    <w:pPr>
      <w:spacing w:line="240" w:lineRule="auto"/>
    </w:pPr>
    <w:rPr>
      <w:sz w:val="20"/>
      <w:szCs w:val="20"/>
    </w:rPr>
  </w:style>
  <w:style w:type="character" w:customStyle="1" w:styleId="CommentTextChar">
    <w:name w:val="Comment Text Char"/>
    <w:basedOn w:val="DefaultParagraphFont"/>
    <w:link w:val="CommentText"/>
    <w:uiPriority w:val="99"/>
    <w:semiHidden/>
    <w:rsid w:val="00C9737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97374"/>
    <w:rPr>
      <w:b/>
      <w:bCs/>
    </w:rPr>
  </w:style>
  <w:style w:type="character" w:customStyle="1" w:styleId="CommentSubjectChar">
    <w:name w:val="Comment Subject Char"/>
    <w:basedOn w:val="CommentTextChar"/>
    <w:link w:val="CommentSubject"/>
    <w:uiPriority w:val="99"/>
    <w:semiHidden/>
    <w:rsid w:val="00C97374"/>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936410">
      <w:bodyDiv w:val="1"/>
      <w:marLeft w:val="0"/>
      <w:marRight w:val="0"/>
      <w:marTop w:val="0"/>
      <w:marBottom w:val="0"/>
      <w:divBdr>
        <w:top w:val="none" w:sz="0" w:space="0" w:color="auto"/>
        <w:left w:val="none" w:sz="0" w:space="0" w:color="auto"/>
        <w:bottom w:val="none" w:sz="0" w:space="0" w:color="auto"/>
        <w:right w:val="none" w:sz="0" w:space="0" w:color="auto"/>
      </w:divBdr>
    </w:div>
    <w:div w:id="211073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68E2644-FFFB-48BF-9235-FA7B722E2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6</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Bennett</dc:creator>
  <cp:keywords/>
  <dc:description/>
  <cp:lastModifiedBy>Ian Lewis</cp:lastModifiedBy>
  <cp:revision>12</cp:revision>
  <dcterms:created xsi:type="dcterms:W3CDTF">2019-12-05T06:22:00Z</dcterms:created>
  <dcterms:modified xsi:type="dcterms:W3CDTF">2020-05-26T14:10:00Z</dcterms:modified>
</cp:coreProperties>
</file>