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159E" w:rsidRPr="00F5159E" w:rsidRDefault="00F5159E" w:rsidP="00F5159E">
      <w:pPr>
        <w:spacing w:after="0" w:line="257" w:lineRule="auto"/>
        <w:rPr>
          <w:rFonts w:ascii="Calibri" w:eastAsia="Times New Roman" w:hAnsi="Calibri" w:cs="Calibri"/>
          <w:sz w:val="28"/>
          <w:szCs w:val="28"/>
          <w:lang w:eastAsia="en-GB"/>
        </w:rPr>
      </w:pPr>
      <w:r w:rsidRPr="00F5159E">
        <w:rPr>
          <w:rFonts w:ascii="Calibri" w:eastAsia="Times New Roman" w:hAnsi="Calibri" w:cs="Calibri"/>
          <w:sz w:val="28"/>
          <w:szCs w:val="28"/>
          <w:lang w:eastAsia="en-GB"/>
        </w:rPr>
        <w:t xml:space="preserve">Critically evaluate the concept of ‘the professionalization of the police service’ considering how ‘Maintaining Professional Standards’ ‘ethical and inclusive’ and ‘Coaching and Mentoring’ approaches contribute to this. </w:t>
      </w:r>
    </w:p>
    <w:p w:rsidR="00CA041B" w:rsidRDefault="00CA041B"/>
    <w:p w:rsidR="009F49CC" w:rsidRDefault="009F49CC"/>
    <w:p w:rsidR="00AE62DC" w:rsidRDefault="00A94E87">
      <w:r>
        <w:t>In order to critic</w:t>
      </w:r>
      <w:r w:rsidR="004669AD">
        <w:t>ally evaluate the professionalis</w:t>
      </w:r>
      <w:r>
        <w:t>ation of the police service and consider how the conc</w:t>
      </w:r>
      <w:r w:rsidR="00155635">
        <w:t>e</w:t>
      </w:r>
      <w:r>
        <w:t>p</w:t>
      </w:r>
      <w:r w:rsidR="00155635">
        <w:t>ts of ‘maintai</w:t>
      </w:r>
      <w:r>
        <w:t>ning professional standards</w:t>
      </w:r>
      <w:r w:rsidR="00155635">
        <w:t xml:space="preserve">’, ‘Ethical and inclusive’, coaching and mentoring’ approaches contribute to this I will first </w:t>
      </w:r>
      <w:r w:rsidR="004669AD">
        <w:t xml:space="preserve">discuss the role of a constable, </w:t>
      </w:r>
      <w:r w:rsidR="00155635">
        <w:t xml:space="preserve">provide a brief history of the service, explore the strategic drivers and national strategies behind the necessity for professionalism then go on to detail how it was introduced. </w:t>
      </w:r>
    </w:p>
    <w:p w:rsidR="00AE62DC" w:rsidRDefault="006053C8" w:rsidP="006053C8">
      <w:r>
        <w:t>Understanding the role of the Police is critical to enable a</w:t>
      </w:r>
      <w:r w:rsidR="00EB33CD">
        <w:t>n</w:t>
      </w:r>
      <w:r>
        <w:t xml:space="preserve"> evaluation of the professionalisation of the service. The College of Policing states that;</w:t>
      </w:r>
    </w:p>
    <w:p w:rsidR="00AE62DC" w:rsidRPr="006053C8" w:rsidRDefault="006053C8" w:rsidP="006053C8">
      <w:r w:rsidRPr="006053C8">
        <w:t>“Constables play a critical front-line role in the prevention and detection of crime and the criminal justice system. Constables work in partnership on a day-to-day basis with local communities, stakeholders and colleagues in order to promote law and order, reduce the fear of crime, provide reassurance and build confidence to improve the quality of life for citizens.</w:t>
      </w:r>
    </w:p>
    <w:p w:rsidR="00AE62DC" w:rsidRPr="006053C8" w:rsidRDefault="006053C8" w:rsidP="006053C8">
      <w:r w:rsidRPr="006053C8">
        <w:t>This role carries legal powers to enable the maintenance of law and order and bears responsibility for making autonomous decisions in accordance with the National Decision Model and Code of Ethics, exercising professional discretion, as appropriate to the role, in line with legal frameworks and policy guidelines.</w:t>
      </w:r>
    </w:p>
    <w:p w:rsidR="00AE62DC" w:rsidRPr="006053C8" w:rsidRDefault="006053C8" w:rsidP="006053C8">
      <w:r w:rsidRPr="006053C8">
        <w:t>Constables are required to meet and maintain the highest professional standards required of their role, by conducting all actions in a legal, balanced, proportionate and justifiable manner to uphold the law and achieve the best outcomes in a wide range of situations/incidents.”</w:t>
      </w:r>
      <w:sdt>
        <w:sdtPr>
          <w:id w:val="1693569263"/>
          <w:citation/>
        </w:sdtPr>
        <w:sdtEndPr/>
        <w:sdtContent>
          <w:r>
            <w:fldChar w:fldCharType="begin"/>
          </w:r>
          <w:r>
            <w:instrText xml:space="preserve"> CITATION Pol21 \l 2057 </w:instrText>
          </w:r>
          <w:r>
            <w:fldChar w:fldCharType="separate"/>
          </w:r>
          <w:r w:rsidR="00D63056">
            <w:rPr>
              <w:noProof/>
            </w:rPr>
            <w:t xml:space="preserve"> (Police Constable, 2021)</w:t>
          </w:r>
          <w:r>
            <w:fldChar w:fldCharType="end"/>
          </w:r>
        </w:sdtContent>
      </w:sdt>
      <w:r w:rsidR="00AE62DC">
        <w:t>.</w:t>
      </w:r>
    </w:p>
    <w:p w:rsidR="00AE62DC" w:rsidRDefault="00F96BD9" w:rsidP="00F96BD9">
      <w:r>
        <w:t xml:space="preserve">The profile goes on to list; 13 skills, 11 key accountabilities, </w:t>
      </w:r>
      <w:r w:rsidR="002C25AF">
        <w:t>six</w:t>
      </w:r>
      <w:r>
        <w:t xml:space="preserve"> behaviours and </w:t>
      </w:r>
      <w:r w:rsidR="002C25AF">
        <w:t>five</w:t>
      </w:r>
      <w:r>
        <w:t xml:space="preserve"> </w:t>
      </w:r>
      <w:r w:rsidR="004669AD">
        <w:t>Continuing Professional Development (</w:t>
      </w:r>
      <w:r>
        <w:t>CPD</w:t>
      </w:r>
      <w:r w:rsidR="004669AD">
        <w:t>)</w:t>
      </w:r>
      <w:r w:rsidRPr="00F96BD9">
        <w:t xml:space="preserve"> activities.</w:t>
      </w:r>
      <w:r w:rsidR="00102BAC">
        <w:t xml:space="preserve"> </w:t>
      </w:r>
      <w:r w:rsidR="004669AD">
        <w:t xml:space="preserve">A </w:t>
      </w:r>
      <w:r w:rsidR="00102BAC">
        <w:t xml:space="preserve">Constable must work towards their Competency and Value framework by displaying resolute, compassionate and committed behaviours, be inclusive, enabling and display visionary leadership, and finally, be sufficiently competent to display intelligent, creative and informed policing. </w:t>
      </w:r>
      <w:r w:rsidR="004669AD">
        <w:t>This is the core of a Professional Police Officer.</w:t>
      </w:r>
    </w:p>
    <w:p w:rsidR="00AE62DC" w:rsidRDefault="00910CB0" w:rsidP="009E4F37">
      <w:r>
        <w:t>It was s</w:t>
      </w:r>
      <w:r w:rsidR="004669AD">
        <w:t>uggest</w:t>
      </w:r>
      <w:r>
        <w:t>ed by Rawlins</w:t>
      </w:r>
      <w:r w:rsidR="004669AD">
        <w:t xml:space="preserve"> that the modern police force was born at </w:t>
      </w:r>
      <w:r w:rsidR="002D1BB6">
        <w:t>the same time as a Centralised S</w:t>
      </w:r>
      <w:r w:rsidR="004669AD">
        <w:t>tate and growth of Liberal Democracy</w:t>
      </w:r>
      <w:sdt>
        <w:sdtPr>
          <w:id w:val="-1059861332"/>
          <w:citation/>
        </w:sdtPr>
        <w:sdtEndPr/>
        <w:sdtContent>
          <w:r>
            <w:fldChar w:fldCharType="begin"/>
          </w:r>
          <w:r>
            <w:instrText xml:space="preserve"> CITATION PRa03 \l 2057 </w:instrText>
          </w:r>
          <w:r>
            <w:fldChar w:fldCharType="separate"/>
          </w:r>
          <w:r w:rsidR="00D63056">
            <w:rPr>
              <w:noProof/>
            </w:rPr>
            <w:t xml:space="preserve"> (Rawlins, 2003)</w:t>
          </w:r>
          <w:r>
            <w:fldChar w:fldCharType="end"/>
          </w:r>
        </w:sdtContent>
      </w:sdt>
      <w:r w:rsidR="004669AD">
        <w:t xml:space="preserve">. </w:t>
      </w:r>
      <w:r w:rsidR="00767932">
        <w:t xml:space="preserve">The struggles of a police force trying to adapt to societies needs is not a new one. The ‘Bow Street Runners’ </w:t>
      </w:r>
      <w:r w:rsidR="000F3DAA">
        <w:t>adapting to the social and economic change brought about by the industrial revolution. In the early 19</w:t>
      </w:r>
      <w:r w:rsidR="000F3DAA" w:rsidRPr="000F3DAA">
        <w:rPr>
          <w:vertAlign w:val="superscript"/>
        </w:rPr>
        <w:t>th</w:t>
      </w:r>
      <w:r w:rsidR="000F3DAA">
        <w:t xml:space="preserve"> Century, the police in </w:t>
      </w:r>
      <w:r w:rsidR="002C25AF">
        <w:t>its</w:t>
      </w:r>
      <w:r w:rsidR="000F3DAA">
        <w:t xml:space="preserve"> then current form was not fit for purpose. An increase in population, prevalence of poverty and disease, the frequency and type of criminal behaviour had the effect of </w:t>
      </w:r>
      <w:r w:rsidR="000F3DAA" w:rsidRPr="009E4F37">
        <w:t>nul</w:t>
      </w:r>
      <w:r w:rsidR="009E4F37" w:rsidRPr="009E4F37">
        <w:t>lifying the ‘Social Con</w:t>
      </w:r>
      <w:r w:rsidR="007838CB">
        <w:t xml:space="preserve">tract’. The social contract can be </w:t>
      </w:r>
      <w:r w:rsidR="009E4F37" w:rsidRPr="009E4F37">
        <w:t xml:space="preserve">described as follows; </w:t>
      </w:r>
    </w:p>
    <w:p w:rsidR="00104A94" w:rsidRDefault="00104A94" w:rsidP="00452E7B">
      <w:pPr>
        <w:shd w:val="clear" w:color="auto" w:fill="FFFFFF"/>
        <w:spacing w:after="0" w:line="240" w:lineRule="auto"/>
        <w:rPr>
          <w:rFonts w:eastAsia="Times New Roman" w:cstheme="minorHAnsi"/>
          <w:color w:val="111111"/>
          <w:lang w:eastAsia="en-GB"/>
        </w:rPr>
      </w:pPr>
      <w:r>
        <w:rPr>
          <w:rFonts w:eastAsia="Times New Roman" w:cstheme="minorHAnsi"/>
          <w:color w:val="111111"/>
          <w:lang w:eastAsia="en-GB"/>
        </w:rPr>
        <w:t>“A</w:t>
      </w:r>
      <w:r w:rsidRPr="00104A94">
        <w:rPr>
          <w:rFonts w:eastAsia="Times New Roman" w:cstheme="minorHAnsi"/>
          <w:color w:val="111111"/>
          <w:lang w:eastAsia="en-GB"/>
        </w:rPr>
        <w:t>n implicit agreement among the members of a society to cooperate for social benefits, for example by sacrificing some individual freedom for state protection. Theories of a social contract became popular in the 16th, 17th, and 18th centuries among theorists such as Thomas Hobbes, John Locke, and Jean-</w:t>
      </w:r>
      <w:r w:rsidRPr="00104A94">
        <w:rPr>
          <w:rFonts w:eastAsia="Times New Roman" w:cstheme="minorHAnsi"/>
          <w:color w:val="111111"/>
          <w:lang w:eastAsia="en-GB"/>
        </w:rPr>
        <w:lastRenderedPageBreak/>
        <w:t xml:space="preserve">Jacques Rousseau, as </w:t>
      </w:r>
      <w:r w:rsidR="003D4201">
        <w:rPr>
          <w:rFonts w:eastAsia="Times New Roman" w:cstheme="minorHAnsi"/>
          <w:color w:val="111111"/>
          <w:lang w:eastAsia="en-GB"/>
        </w:rPr>
        <w:t>‘</w:t>
      </w:r>
      <w:r w:rsidRPr="00104A94">
        <w:rPr>
          <w:rFonts w:eastAsia="Times New Roman" w:cstheme="minorHAnsi"/>
          <w:color w:val="111111"/>
          <w:lang w:eastAsia="en-GB"/>
        </w:rPr>
        <w:t xml:space="preserve">a means of explaining the origin of government </w:t>
      </w:r>
      <w:r>
        <w:rPr>
          <w:rFonts w:eastAsia="Times New Roman" w:cstheme="minorHAnsi"/>
          <w:color w:val="111111"/>
          <w:lang w:eastAsia="en-GB"/>
        </w:rPr>
        <w:t>and the obligations of subjects</w:t>
      </w:r>
      <w:r w:rsidR="003D4201">
        <w:rPr>
          <w:rFonts w:eastAsia="Times New Roman" w:cstheme="minorHAnsi"/>
          <w:color w:val="111111"/>
          <w:lang w:eastAsia="en-GB"/>
        </w:rPr>
        <w:t>’</w:t>
      </w:r>
      <w:sdt>
        <w:sdtPr>
          <w:rPr>
            <w:rFonts w:eastAsia="Times New Roman" w:cstheme="minorHAnsi"/>
            <w:color w:val="111111"/>
            <w:lang w:eastAsia="en-GB"/>
          </w:rPr>
          <w:id w:val="1867094397"/>
          <w:citation/>
        </w:sdtPr>
        <w:sdtEndPr/>
        <w:sdtContent>
          <w:r>
            <w:rPr>
              <w:rFonts w:eastAsia="Times New Roman" w:cstheme="minorHAnsi"/>
              <w:color w:val="111111"/>
              <w:lang w:eastAsia="en-GB"/>
            </w:rPr>
            <w:fldChar w:fldCharType="begin"/>
          </w:r>
          <w:r>
            <w:rPr>
              <w:rFonts w:eastAsia="Times New Roman" w:cstheme="minorHAnsi"/>
              <w:color w:val="111111"/>
              <w:lang w:eastAsia="en-GB"/>
            </w:rPr>
            <w:instrText xml:space="preserve"> CITATION Oxf21 \l 2057 </w:instrText>
          </w:r>
          <w:r>
            <w:rPr>
              <w:rFonts w:eastAsia="Times New Roman" w:cstheme="minorHAnsi"/>
              <w:color w:val="111111"/>
              <w:lang w:eastAsia="en-GB"/>
            </w:rPr>
            <w:fldChar w:fldCharType="separate"/>
          </w:r>
          <w:r w:rsidR="00D63056">
            <w:rPr>
              <w:rFonts w:eastAsia="Times New Roman" w:cstheme="minorHAnsi"/>
              <w:noProof/>
              <w:color w:val="111111"/>
              <w:lang w:eastAsia="en-GB"/>
            </w:rPr>
            <w:t xml:space="preserve"> </w:t>
          </w:r>
          <w:r w:rsidR="00D63056" w:rsidRPr="00D63056">
            <w:rPr>
              <w:rFonts w:eastAsia="Times New Roman" w:cstheme="minorHAnsi"/>
              <w:noProof/>
              <w:color w:val="111111"/>
              <w:lang w:eastAsia="en-GB"/>
            </w:rPr>
            <w:t>(Oxford English Dictionary, 2021)</w:t>
          </w:r>
          <w:r>
            <w:rPr>
              <w:rFonts w:eastAsia="Times New Roman" w:cstheme="minorHAnsi"/>
              <w:color w:val="111111"/>
              <w:lang w:eastAsia="en-GB"/>
            </w:rPr>
            <w:fldChar w:fldCharType="end"/>
          </w:r>
        </w:sdtContent>
      </w:sdt>
    </w:p>
    <w:p w:rsidR="00452E7B" w:rsidRPr="00452E7B" w:rsidRDefault="00452E7B" w:rsidP="00452E7B">
      <w:pPr>
        <w:shd w:val="clear" w:color="auto" w:fill="FFFFFF"/>
        <w:spacing w:after="0" w:line="240" w:lineRule="auto"/>
        <w:rPr>
          <w:rFonts w:eastAsia="Times New Roman" w:cstheme="minorHAnsi"/>
          <w:color w:val="111111"/>
          <w:lang w:eastAsia="en-GB"/>
        </w:rPr>
      </w:pPr>
    </w:p>
    <w:p w:rsidR="00AE62DC" w:rsidRDefault="00E45E11" w:rsidP="00F96BD9">
      <w:r>
        <w:t>Following the 1819</w:t>
      </w:r>
      <w:r w:rsidR="009E4F37">
        <w:t xml:space="preserve"> Peterloo Massacre</w:t>
      </w:r>
      <w:r>
        <w:t xml:space="preserve"> and the perceived breach of the social contract, </w:t>
      </w:r>
      <w:r w:rsidR="002C25AF">
        <w:t>wholesale</w:t>
      </w:r>
      <w:r>
        <w:t xml:space="preserve"> reform was called for. Although</w:t>
      </w:r>
      <w:r w:rsidR="004964C8">
        <w:t xml:space="preserve"> the police force was centrally funded, it was at the point was under community control, it’s priorities and procedures set in line with local needs and enforced by members of that particular community. The disjointed locally governed sets of forces did not lend itself to a s</w:t>
      </w:r>
      <w:r w:rsidR="00452E7B">
        <w:t xml:space="preserve">ystem of Governmental control. </w:t>
      </w:r>
    </w:p>
    <w:p w:rsidR="00AE62DC" w:rsidRPr="009E4F37" w:rsidRDefault="004271C9" w:rsidP="004271C9">
      <w:r w:rsidRPr="009E4F37">
        <w:t xml:space="preserve">‘It is a widely accepted norm in democratic societies that the civil police are the only legitimate option when it is necessary to use force upon its citizens. In a democratic society, citizens have an obligation to abide by the </w:t>
      </w:r>
      <w:r w:rsidR="002C25AF" w:rsidRPr="009E4F37">
        <w:t>law;</w:t>
      </w:r>
      <w:r w:rsidRPr="009E4F37">
        <w:t xml:space="preserve"> society may be controlled through more formal processed by the judiciary, the </w:t>
      </w:r>
      <w:r>
        <w:t xml:space="preserve">executive and the legislature. </w:t>
      </w:r>
      <w:r w:rsidRPr="009E4F37">
        <w:t>With rights come responsibilities</w:t>
      </w:r>
      <w:r>
        <w:t>’</w:t>
      </w:r>
      <w:sdt>
        <w:sdtPr>
          <w:id w:val="-2029705405"/>
          <w:citation/>
        </w:sdtPr>
        <w:sdtEndPr/>
        <w:sdtContent>
          <w:r>
            <w:fldChar w:fldCharType="begin"/>
          </w:r>
          <w:r>
            <w:instrText xml:space="preserve"> CITATION UWT21 \l 2057 </w:instrText>
          </w:r>
          <w:r>
            <w:fldChar w:fldCharType="separate"/>
          </w:r>
          <w:r w:rsidR="00D63056">
            <w:rPr>
              <w:noProof/>
            </w:rPr>
            <w:t xml:space="preserve"> (UWTSD, 2021)</w:t>
          </w:r>
          <w:r>
            <w:fldChar w:fldCharType="end"/>
          </w:r>
        </w:sdtContent>
      </w:sdt>
    </w:p>
    <w:p w:rsidR="00A679E6" w:rsidRDefault="004271C9" w:rsidP="00F96BD9">
      <w:r>
        <w:t xml:space="preserve">However, </w:t>
      </w:r>
      <w:r w:rsidR="0078537D">
        <w:t>the separation of the of powers between the Judiciary, Legislature, the Executive has never been an easy one to maintain with several overlaps between the major institutes of state, the three functions are interrelated and interdepend and, and should maintain</w:t>
      </w:r>
      <w:r w:rsidR="00A679E6">
        <w:t xml:space="preserve"> a sys</w:t>
      </w:r>
      <w:r w:rsidR="0078537D">
        <w:t xml:space="preserve">tem of ‘checks and balances, however, in the past the major ‘organs of state’ were made to wear ‘several hats’. </w:t>
      </w:r>
    </w:p>
    <w:p w:rsidR="00AE62DC" w:rsidRPr="00452E7B" w:rsidRDefault="00A679E6" w:rsidP="004271C9">
      <w:pPr>
        <w:rPr>
          <w:i/>
          <w:iCs/>
        </w:rPr>
      </w:pPr>
      <w:r>
        <w:t>This was summed up rather succinctly by Shami Chakrabarti</w:t>
      </w:r>
      <w:r w:rsidR="004271C9" w:rsidRPr="004271C9">
        <w:t xml:space="preserve"> </w:t>
      </w:r>
      <w:r>
        <w:t>(</w:t>
      </w:r>
      <w:r w:rsidR="004271C9" w:rsidRPr="004271C9">
        <w:t>head of Amnesty Int</w:t>
      </w:r>
      <w:r>
        <w:t>ernational at the time</w:t>
      </w:r>
      <w:r w:rsidR="004D6CA5">
        <w:t>)</w:t>
      </w:r>
      <w:r w:rsidR="004271C9" w:rsidRPr="004271C9">
        <w:t xml:space="preserve"> – </w:t>
      </w:r>
      <w:r w:rsidR="004271C9" w:rsidRPr="004271C9">
        <w:rPr>
          <w:i/>
          <w:iCs/>
        </w:rPr>
        <w:t>“... policing should serve the rule of law and not the interests of the executive” (Chakrabarti 2008)</w:t>
      </w:r>
      <w:r w:rsidR="00AE62DC">
        <w:rPr>
          <w:i/>
          <w:iCs/>
        </w:rPr>
        <w:t>.</w:t>
      </w:r>
    </w:p>
    <w:p w:rsidR="00AE62DC" w:rsidRDefault="002D1BB6" w:rsidP="00F96BD9">
      <w:r>
        <w:t xml:space="preserve">McLaughlin (2006) suggested that </w:t>
      </w:r>
      <w:r w:rsidR="00910CB0">
        <w:t>the traditional view of a police officer ‘maintaining societal law’ remains dominant and is personified by the public as ‘Urban Patrol Work’</w:t>
      </w:r>
      <w:sdt>
        <w:sdtPr>
          <w:id w:val="-842000592"/>
          <w:citation/>
        </w:sdtPr>
        <w:sdtEndPr/>
        <w:sdtContent>
          <w:r w:rsidR="00910CB0">
            <w:fldChar w:fldCharType="begin"/>
          </w:r>
          <w:r w:rsidR="00910CB0">
            <w:instrText xml:space="preserve"> CITATION EMc06 \l 2057 </w:instrText>
          </w:r>
          <w:r w:rsidR="00910CB0">
            <w:fldChar w:fldCharType="separate"/>
          </w:r>
          <w:r w:rsidR="00D63056">
            <w:rPr>
              <w:noProof/>
            </w:rPr>
            <w:t xml:space="preserve"> (McLaughlin, 2006)</w:t>
          </w:r>
          <w:r w:rsidR="00910CB0">
            <w:fldChar w:fldCharType="end"/>
          </w:r>
        </w:sdtContent>
      </w:sdt>
      <w:r w:rsidR="00910CB0">
        <w:t>.</w:t>
      </w:r>
    </w:p>
    <w:p w:rsidR="00AE62DC" w:rsidRDefault="004271C9" w:rsidP="00F96BD9">
      <w:r>
        <w:t>In 1829 the Home Secretary Sir Robert Peel the Metropolitan Police Act was passed. This brought into existence a ‘New Police Force’ based upon Nine ‘Peelian Principles</w:t>
      </w:r>
      <w:r w:rsidR="00A679E6">
        <w:t xml:space="preserve"> and the concept of consensual / moral legitimacy. </w:t>
      </w:r>
      <w:r w:rsidR="00A03FB5">
        <w:t xml:space="preserve">They are the ethical requirements every officer must follow in order to be effective </w:t>
      </w:r>
      <w:r w:rsidR="002C25AF">
        <w:t>they</w:t>
      </w:r>
      <w:r w:rsidR="00A03FB5">
        <w:t xml:space="preserve"> are based upon</w:t>
      </w:r>
      <w:r w:rsidR="00021064">
        <w:t xml:space="preserve"> public perception and mutual trust, the concept is generally summed up as ‘policing by consent’. </w:t>
      </w:r>
      <w:r w:rsidR="00910CB0">
        <w:t>Rawlins (2003) argued that professionally trained officers with responsibility for the maintenance law and order and the prevention of crime was simply an extension of the Centralised State</w:t>
      </w:r>
      <w:r w:rsidR="004D6CA5">
        <w:t xml:space="preserve">. This was further explored by Emsley who argued that, there was then, and remains to this day, an argument over class division. He stated that throughout the period around the birth of the Metropolitan Police, it was a widely held belief (and often publicly vocalised) that the police </w:t>
      </w:r>
      <w:r w:rsidR="00475ACA">
        <w:t>were ‘an</w:t>
      </w:r>
      <w:r w:rsidR="004D6CA5">
        <w:t xml:space="preserve"> instrument for controlling and discipline and burgeoning and increasingly self-confident and non-deferential working class’</w:t>
      </w:r>
      <w:sdt>
        <w:sdtPr>
          <w:id w:val="1052738567"/>
          <w:citation/>
        </w:sdtPr>
        <w:sdtEndPr/>
        <w:sdtContent>
          <w:r w:rsidR="004D6CA5">
            <w:fldChar w:fldCharType="begin"/>
          </w:r>
          <w:r w:rsidR="004D6CA5">
            <w:instrText xml:space="preserve"> CITATION CEm03 \l 2057 </w:instrText>
          </w:r>
          <w:r w:rsidR="004D6CA5">
            <w:fldChar w:fldCharType="separate"/>
          </w:r>
          <w:r w:rsidR="00D63056">
            <w:rPr>
              <w:noProof/>
            </w:rPr>
            <w:t xml:space="preserve"> (Emsley, 2003)</w:t>
          </w:r>
          <w:r w:rsidR="004D6CA5">
            <w:fldChar w:fldCharType="end"/>
          </w:r>
        </w:sdtContent>
      </w:sdt>
      <w:r w:rsidR="004D6CA5">
        <w:t>.</w:t>
      </w:r>
      <w:r w:rsidR="005B107D">
        <w:t xml:space="preserve"> The Brixton riots 1981 and the London Riots 2011 are just two examples of mass scale social unrest with undercurrents of rebellion against state sponsored repression of the marginalised working classes.</w:t>
      </w:r>
    </w:p>
    <w:p w:rsidR="00BC605E" w:rsidRDefault="00A679E6" w:rsidP="00F96BD9">
      <w:r>
        <w:t>The existence of an ‘authority’, in any form requires the willing sacrifice of a degree of personal liberty by the individual in order to gain a level of c</w:t>
      </w:r>
      <w:r w:rsidR="001D084E">
        <w:t>ollective freedom</w:t>
      </w:r>
      <w:r>
        <w:t>. Thomas Hobbs argued that</w:t>
      </w:r>
      <w:r w:rsidR="005F7D00">
        <w:t xml:space="preserve"> without an authority there would be “a war of all against all”.  There was a fair degree of resistance to the creation of a police force at all as demonstrated by the fact that prior to the 1829 Act there had been six attempts to pass a bill in the proceeding 50 years, all of </w:t>
      </w:r>
      <w:r w:rsidR="00AE62DC">
        <w:t>which failed. Simmons (1999</w:t>
      </w:r>
      <w:r w:rsidR="005F7D00">
        <w:t xml:space="preserve">) argues that even before that legitimacy of an authority can be assessed, an argument </w:t>
      </w:r>
      <w:r w:rsidR="001D084E">
        <w:t>must first be had around the necessity of its existence</w:t>
      </w:r>
      <w:sdt>
        <w:sdtPr>
          <w:id w:val="-1387329515"/>
          <w:citation/>
        </w:sdtPr>
        <w:sdtEndPr/>
        <w:sdtContent>
          <w:r w:rsidR="00AE62DC">
            <w:fldChar w:fldCharType="begin"/>
          </w:r>
          <w:r w:rsidR="00AE62DC">
            <w:instrText xml:space="preserve"> CITATION JSi99 \l 2057 </w:instrText>
          </w:r>
          <w:r w:rsidR="00AE62DC">
            <w:fldChar w:fldCharType="separate"/>
          </w:r>
          <w:r w:rsidR="00D63056">
            <w:rPr>
              <w:noProof/>
            </w:rPr>
            <w:t xml:space="preserve"> (Simmons J. , 1999)</w:t>
          </w:r>
          <w:r w:rsidR="00AE62DC">
            <w:fldChar w:fldCharType="end"/>
          </w:r>
        </w:sdtContent>
      </w:sdt>
      <w:r w:rsidR="001D084E">
        <w:t>. In the debate between necessity of existence and legitimacy of role context is key.</w:t>
      </w:r>
      <w:r w:rsidR="004D6CA5">
        <w:t xml:space="preserve"> </w:t>
      </w:r>
    </w:p>
    <w:p w:rsidR="00AE62DC" w:rsidRDefault="00AE62DC" w:rsidP="00F96BD9"/>
    <w:p w:rsidR="00AE62DC" w:rsidRDefault="00BC605E" w:rsidP="00F96BD9">
      <w:r>
        <w:t>Consensual legitimacy relates to the democratic aspect of policing within a liberal democracy. It stems back to the concept that the police are only legitimate to the extent that the public consent to being policed. The consent can be broken down into ‘active’ consent, for example, obtaining community involvement</w:t>
      </w:r>
      <w:r w:rsidR="00F91F5E">
        <w:t xml:space="preserve"> and p</w:t>
      </w:r>
      <w:r>
        <w:t>lanning to tackle anti-social behaviour, to more ‘passive’ consent, for example, the law abiding public keeping out of the way during a larger scale public order issues.</w:t>
      </w:r>
    </w:p>
    <w:p w:rsidR="00AE62DC" w:rsidRDefault="00F91F5E" w:rsidP="00F96BD9">
      <w:r>
        <w:t xml:space="preserve">There are challenges to legitimacy and in some respects it can be seen as a popularity contest, consent goes hand in hand with approval, however, when societal groups perceive that they are being unjustly targeted or there cause is being ‘policed against’ (for example, environmental protestors, 1980’s </w:t>
      </w:r>
      <w:r w:rsidR="002C25AF">
        <w:t>Miners or</w:t>
      </w:r>
      <w:r>
        <w:t xml:space="preserve"> more recently, the BLM movement) the approval rating will inevitably begin to slide. </w:t>
      </w:r>
    </w:p>
    <w:p w:rsidR="00AE62DC" w:rsidRDefault="00F91F5E" w:rsidP="00F96BD9">
      <w:r>
        <w:t xml:space="preserve">Equally challenging is maintaining legitimacy when the fear and subtype of crime may not match the reality </w:t>
      </w:r>
      <w:r w:rsidR="00F47122">
        <w:t>of the crimes actually being committed. This paradox has been labelled the ‘success gap’, although crime figures have steadily decreased over the last 20 years, fear has actually increased</w:t>
      </w:r>
      <w:sdt>
        <w:sdtPr>
          <w:id w:val="1416902180"/>
          <w:citation/>
        </w:sdtPr>
        <w:sdtEndPr/>
        <w:sdtContent>
          <w:r w:rsidR="000F5042">
            <w:fldChar w:fldCharType="begin"/>
          </w:r>
          <w:r w:rsidR="000F5042">
            <w:instrText xml:space="preserve"> CITATION ONS20 \l 2057 </w:instrText>
          </w:r>
          <w:r w:rsidR="000F5042">
            <w:fldChar w:fldCharType="separate"/>
          </w:r>
          <w:r w:rsidR="00D63056">
            <w:rPr>
              <w:noProof/>
            </w:rPr>
            <w:t xml:space="preserve"> (ONS, 2020)</w:t>
          </w:r>
          <w:r w:rsidR="000F5042">
            <w:fldChar w:fldCharType="end"/>
          </w:r>
        </w:sdtContent>
      </w:sdt>
      <w:r w:rsidR="000F5042">
        <w:t>. Successive governments have put</w:t>
      </w:r>
      <w:r w:rsidR="00F47122">
        <w:t xml:space="preserve"> the public’s fear o</w:t>
      </w:r>
      <w:r w:rsidR="000F5042">
        <w:t>f crime in the forefront of it</w:t>
      </w:r>
      <w:r w:rsidR="00F47122">
        <w:t>s</w:t>
      </w:r>
      <w:r w:rsidR="000F5042">
        <w:t xml:space="preserve"> policing</w:t>
      </w:r>
      <w:r w:rsidR="00F47122">
        <w:t xml:space="preserve"> policies as demonstrated by the mass roll out of CCTV</w:t>
      </w:r>
      <w:r w:rsidR="000F5042">
        <w:t xml:space="preserve"> and</w:t>
      </w:r>
      <w:r w:rsidR="00F47122">
        <w:t xml:space="preserve"> Anti-Social Behaviour</w:t>
      </w:r>
      <w:r w:rsidR="000F5042">
        <w:t xml:space="preserve"> policies.</w:t>
      </w:r>
      <w:r w:rsidR="00F47122">
        <w:t xml:space="preserve"> </w:t>
      </w:r>
      <w:r w:rsidR="000F5042">
        <w:t xml:space="preserve">The frustration and </w:t>
      </w:r>
      <w:r>
        <w:t>feelings of</w:t>
      </w:r>
      <w:r w:rsidR="000F5042">
        <w:t xml:space="preserve"> not being listened to can</w:t>
      </w:r>
      <w:r>
        <w:t xml:space="preserve"> lead to a disconnect </w:t>
      </w:r>
      <w:r w:rsidR="00AE62DC">
        <w:t>between the police and society.</w:t>
      </w:r>
    </w:p>
    <w:p w:rsidR="00BC5D41" w:rsidRDefault="00F91F5E" w:rsidP="00F96BD9">
      <w:r>
        <w:t>Legitimacy can be esta</w:t>
      </w:r>
      <w:r w:rsidR="007D1504">
        <w:t>blished, maintained or even imp</w:t>
      </w:r>
      <w:r>
        <w:t>roved in sever</w:t>
      </w:r>
      <w:r w:rsidR="007D1504">
        <w:t xml:space="preserve">al </w:t>
      </w:r>
      <w:r w:rsidR="002C25AF">
        <w:t>ways;</w:t>
      </w:r>
      <w:r w:rsidR="007D1504">
        <w:t xml:space="preserve"> one is to ensure that approval </w:t>
      </w:r>
      <w:r w:rsidR="00CD464F">
        <w:t>is gained on an individual le</w:t>
      </w:r>
      <w:r w:rsidR="00F35D06">
        <w:t>vel. The other, as Simmons</w:t>
      </w:r>
      <w:r w:rsidR="00CD464F">
        <w:t xml:space="preserve"> described is to observe how the </w:t>
      </w:r>
      <w:r w:rsidR="002C25AF">
        <w:t>recipient’s</w:t>
      </w:r>
      <w:r w:rsidR="00CD464F">
        <w:t xml:space="preserve"> perceive</w:t>
      </w:r>
      <w:r w:rsidR="000F5042">
        <w:t xml:space="preserve"> authority</w:t>
      </w:r>
      <w:r w:rsidR="00CD464F">
        <w:t xml:space="preserve"> it rather than measuring the authority itself</w:t>
      </w:r>
      <w:sdt>
        <w:sdtPr>
          <w:id w:val="-1187449951"/>
          <w:citation/>
        </w:sdtPr>
        <w:sdtEndPr/>
        <w:sdtContent>
          <w:r w:rsidR="00F35D06">
            <w:fldChar w:fldCharType="begin"/>
          </w:r>
          <w:r w:rsidR="00F35D06">
            <w:instrText xml:space="preserve"> CITATION ASi01 \l 2057 </w:instrText>
          </w:r>
          <w:r w:rsidR="00F35D06">
            <w:fldChar w:fldCharType="separate"/>
          </w:r>
          <w:r w:rsidR="00D63056">
            <w:rPr>
              <w:noProof/>
            </w:rPr>
            <w:t xml:space="preserve"> (Simmons A. , 2001)</w:t>
          </w:r>
          <w:r w:rsidR="00F35D06">
            <w:fldChar w:fldCharType="end"/>
          </w:r>
        </w:sdtContent>
      </w:sdt>
      <w:r w:rsidR="00452E7B">
        <w:t xml:space="preserve">. </w:t>
      </w:r>
    </w:p>
    <w:p w:rsidR="00A70A3E" w:rsidRDefault="00CD464F" w:rsidP="00F96BD9">
      <w:r>
        <w:t>The challenges created by an ever-chan</w:t>
      </w:r>
      <w:r w:rsidR="00BC5D41">
        <w:t xml:space="preserve">ging society with diverse religious beliefs, socio – economic, </w:t>
      </w:r>
      <w:r w:rsidR="00475ACA">
        <w:t>and racial</w:t>
      </w:r>
      <w:r w:rsidR="00475991">
        <w:t xml:space="preserve"> backgrounds, with far ranging </w:t>
      </w:r>
      <w:r>
        <w:t xml:space="preserve">and </w:t>
      </w:r>
      <w:r w:rsidR="00475991">
        <w:t>political</w:t>
      </w:r>
      <w:r>
        <w:t xml:space="preserve"> </w:t>
      </w:r>
      <w:r w:rsidR="00475991">
        <w:t xml:space="preserve">and philosophical </w:t>
      </w:r>
      <w:r w:rsidR="00BC5D41">
        <w:t>views</w:t>
      </w:r>
      <w:r>
        <w:t xml:space="preserve"> who</w:t>
      </w:r>
      <w:r w:rsidR="00BC5D41">
        <w:t>se</w:t>
      </w:r>
      <w:r>
        <w:t xml:space="preserve"> needs, </w:t>
      </w:r>
      <w:r w:rsidR="00475991">
        <w:t>expectations</w:t>
      </w:r>
      <w:r>
        <w:t xml:space="preserve">, </w:t>
      </w:r>
      <w:r w:rsidR="00475991">
        <w:t xml:space="preserve">and tolerances are immense. The legitimacy by which the police are allowed to operate </w:t>
      </w:r>
      <w:r w:rsidR="002C25AF">
        <w:t>cannot</w:t>
      </w:r>
      <w:r w:rsidR="00475991">
        <w:t xml:space="preserve"> only be described as consensual, but must also be moral. ‘Doing the right thing’ has as great an</w:t>
      </w:r>
      <w:r w:rsidR="008C0239">
        <w:t xml:space="preserve"> importance as to legitimacy and</w:t>
      </w:r>
      <w:r w:rsidR="00475991">
        <w:t xml:space="preserve"> maintaining the consent of the people, all of this must be maintained within legal and moral boundaries.</w:t>
      </w:r>
      <w:r w:rsidR="002E4869">
        <w:t xml:space="preserve"> Fairness, the use of professional judgement and</w:t>
      </w:r>
      <w:r w:rsidR="00C51913">
        <w:t xml:space="preserve"> </w:t>
      </w:r>
      <w:r w:rsidR="002C25AF">
        <w:t>public’s</w:t>
      </w:r>
      <w:r w:rsidR="00C51913">
        <w:t xml:space="preserve"> perception of it is </w:t>
      </w:r>
      <w:r w:rsidR="002E4869">
        <w:t>intrinsic</w:t>
      </w:r>
      <w:r w:rsidR="00C51913">
        <w:t xml:space="preserve"> to gaining and maintaining th</w:t>
      </w:r>
      <w:r w:rsidR="002E4869">
        <w:t xml:space="preserve">e </w:t>
      </w:r>
      <w:r w:rsidR="002C25AF">
        <w:t>respect</w:t>
      </w:r>
      <w:r w:rsidR="002E4869">
        <w:t xml:space="preserve"> of the public</w:t>
      </w:r>
      <w:r w:rsidR="00BC5D41">
        <w:t xml:space="preserve"> and living up to the ‘professional’ status to which the service strives</w:t>
      </w:r>
      <w:r w:rsidR="002E4869">
        <w:t>. The question around how to make the right decision for the right reason is at the core of most police action, discretion, if wielded in a fair and equitable manner can allow a tailored response to any given situation, however, the drivers behind a decision may not necessarily be beneficial to all. For example, working to toward a numerical target around d</w:t>
      </w:r>
      <w:r w:rsidR="002F337F">
        <w:t xml:space="preserve">etection rates for a particular </w:t>
      </w:r>
      <w:r w:rsidR="002E4869">
        <w:t xml:space="preserve">type of crime </w:t>
      </w:r>
      <w:r w:rsidR="002F337F">
        <w:t xml:space="preserve">(hypothetically, targeting a particular kind of vehicle crime) </w:t>
      </w:r>
      <w:r w:rsidR="002E4869">
        <w:t>may fulfil</w:t>
      </w:r>
      <w:r w:rsidR="002F337F">
        <w:t xml:space="preserve"> a local / national target, however, from a subjective point of view, was it the correct decision in those set of circumstances? I</w:t>
      </w:r>
      <w:r w:rsidR="00F45A6D">
        <w:t>t</w:t>
      </w:r>
      <w:r w:rsidR="002F337F">
        <w:t xml:space="preserve"> can be described as a philosophical head to head between Nechayav’s ‘the end justifies the means’ and </w:t>
      </w:r>
      <w:r w:rsidR="002C25AF">
        <w:t>Kant’s</w:t>
      </w:r>
      <w:r w:rsidR="002F337F">
        <w:t xml:space="preserve"> approach to </w:t>
      </w:r>
      <w:r w:rsidR="00F45A6D">
        <w:t>‘</w:t>
      </w:r>
      <w:r w:rsidR="002F337F">
        <w:t>moral value</w:t>
      </w:r>
      <w:r w:rsidR="00F45A6D">
        <w:t>’</w:t>
      </w:r>
      <w:r w:rsidR="002F337F">
        <w:t>. The approach to any given situation can never be codified, however, if an officers own personal ethics provides sturdy moral grounding, with the correct tuition around</w:t>
      </w:r>
      <w:r w:rsidR="00F45A6D">
        <w:t xml:space="preserve"> </w:t>
      </w:r>
      <w:r w:rsidR="002F337F">
        <w:t>the maintenance of standards, the deep understanding of diversity</w:t>
      </w:r>
      <w:r w:rsidR="00F45A6D">
        <w:t xml:space="preserve"> and adoption of </w:t>
      </w:r>
      <w:r w:rsidR="002C25AF">
        <w:t>inclusivity</w:t>
      </w:r>
      <w:r w:rsidR="00F45A6D">
        <w:t xml:space="preserve">, continued coaching and mentoring throughout a career so ensure </w:t>
      </w:r>
      <w:r w:rsidR="002C25AF">
        <w:t>these</w:t>
      </w:r>
      <w:r w:rsidR="00F45A6D">
        <w:t xml:space="preserve"> values, skills, and knowledge are passed on to the next generation of officers. </w:t>
      </w:r>
    </w:p>
    <w:p w:rsidR="00BC5D41" w:rsidRDefault="00BC5D41" w:rsidP="00F96BD9"/>
    <w:p w:rsidR="00025468" w:rsidRPr="00452E7B" w:rsidRDefault="00525108" w:rsidP="00F96BD9">
      <w:pPr>
        <w:rPr>
          <w:rFonts w:cstheme="minorHAnsi"/>
          <w:color w:val="111111"/>
          <w:shd w:val="clear" w:color="auto" w:fill="FFFFFF"/>
        </w:rPr>
      </w:pPr>
      <w:r>
        <w:lastRenderedPageBreak/>
        <w:t xml:space="preserve">Peels nine foundational principles of policing </w:t>
      </w:r>
      <w:r w:rsidR="007F2FA9">
        <w:t>were generally believed to be the basis of Rowan and Mayne</w:t>
      </w:r>
      <w:r w:rsidR="002C25AF">
        <w:t>’</w:t>
      </w:r>
      <w:r w:rsidR="007F2FA9">
        <w:t xml:space="preserve">s ‘General Instructions’. </w:t>
      </w:r>
      <w:r w:rsidR="00A03FB5">
        <w:t>Charles Reith described the approach to policing that the Peelian Principles suggested as ‘</w:t>
      </w:r>
      <w:r w:rsidR="00A03FB5" w:rsidRPr="00A03FB5">
        <w:rPr>
          <w:rFonts w:cstheme="minorHAnsi"/>
          <w:color w:val="111111"/>
          <w:shd w:val="clear" w:color="auto" w:fill="FFFFFF"/>
        </w:rPr>
        <w:t>unique in history and throughout the world, because it derived, not from fear, but almost ex</w:t>
      </w:r>
      <w:r w:rsidR="002E4869">
        <w:rPr>
          <w:rFonts w:cstheme="minorHAnsi"/>
          <w:color w:val="111111"/>
          <w:shd w:val="clear" w:color="auto" w:fill="FFFFFF"/>
        </w:rPr>
        <w:t>clusively from public co-operati</w:t>
      </w:r>
      <w:r w:rsidR="00A03FB5" w:rsidRPr="00A03FB5">
        <w:rPr>
          <w:rFonts w:cstheme="minorHAnsi"/>
          <w:color w:val="111111"/>
          <w:shd w:val="clear" w:color="auto" w:fill="FFFFFF"/>
        </w:rPr>
        <w:t>on with the police, induced by them designedly by behaviour which secures and maintains for them the approval, respect and affection of the public’</w:t>
      </w:r>
      <w:sdt>
        <w:sdtPr>
          <w:rPr>
            <w:rFonts w:cstheme="minorHAnsi"/>
            <w:color w:val="111111"/>
            <w:shd w:val="clear" w:color="auto" w:fill="FFFFFF"/>
          </w:rPr>
          <w:id w:val="-2086606514"/>
          <w:citation/>
        </w:sdtPr>
        <w:sdtEndPr/>
        <w:sdtContent>
          <w:r w:rsidR="00A03FB5">
            <w:rPr>
              <w:rFonts w:cstheme="minorHAnsi"/>
              <w:color w:val="111111"/>
              <w:shd w:val="clear" w:color="auto" w:fill="FFFFFF"/>
            </w:rPr>
            <w:fldChar w:fldCharType="begin"/>
          </w:r>
          <w:r w:rsidR="00A03FB5">
            <w:rPr>
              <w:rFonts w:cstheme="minorHAnsi"/>
              <w:color w:val="111111"/>
              <w:shd w:val="clear" w:color="auto" w:fill="FFFFFF"/>
            </w:rPr>
            <w:instrText xml:space="preserve"> CITATION Cha56 \l 2057 </w:instrText>
          </w:r>
          <w:r w:rsidR="00A03FB5">
            <w:rPr>
              <w:rFonts w:cstheme="minorHAnsi"/>
              <w:color w:val="111111"/>
              <w:shd w:val="clear" w:color="auto" w:fill="FFFFFF"/>
            </w:rPr>
            <w:fldChar w:fldCharType="separate"/>
          </w:r>
          <w:r w:rsidR="00D63056">
            <w:rPr>
              <w:rFonts w:cstheme="minorHAnsi"/>
              <w:noProof/>
              <w:color w:val="111111"/>
              <w:shd w:val="clear" w:color="auto" w:fill="FFFFFF"/>
            </w:rPr>
            <w:t xml:space="preserve"> </w:t>
          </w:r>
          <w:r w:rsidR="00D63056" w:rsidRPr="00D63056">
            <w:rPr>
              <w:rFonts w:cstheme="minorHAnsi"/>
              <w:noProof/>
              <w:color w:val="111111"/>
              <w:shd w:val="clear" w:color="auto" w:fill="FFFFFF"/>
            </w:rPr>
            <w:t>(Reith, 1956)</w:t>
          </w:r>
          <w:r w:rsidR="00A03FB5">
            <w:rPr>
              <w:rFonts w:cstheme="minorHAnsi"/>
              <w:color w:val="111111"/>
              <w:shd w:val="clear" w:color="auto" w:fill="FFFFFF"/>
            </w:rPr>
            <w:fldChar w:fldCharType="end"/>
          </w:r>
        </w:sdtContent>
      </w:sdt>
      <w:r w:rsidR="00452E7B">
        <w:rPr>
          <w:rFonts w:cstheme="minorHAnsi"/>
          <w:color w:val="111111"/>
          <w:shd w:val="clear" w:color="auto" w:fill="FFFFFF"/>
        </w:rPr>
        <w:t xml:space="preserve">. </w:t>
      </w:r>
    </w:p>
    <w:p w:rsidR="004B5A75" w:rsidRPr="009F6711" w:rsidRDefault="004B5A75" w:rsidP="00F32CC1">
      <w:r>
        <w:t>I</w:t>
      </w:r>
      <w:r w:rsidR="007F2FA9">
        <w:t xml:space="preserve">t has been argued that the </w:t>
      </w:r>
      <w:r w:rsidR="00BC5D41">
        <w:t>‘</w:t>
      </w:r>
      <w:r w:rsidR="007F2FA9">
        <w:t>Peelian Principles</w:t>
      </w:r>
      <w:r w:rsidR="00BC5D41">
        <w:t>’</w:t>
      </w:r>
      <w:r w:rsidR="007F2FA9">
        <w:t xml:space="preserve"> </w:t>
      </w:r>
      <w:r w:rsidR="00BC5D41">
        <w:t xml:space="preserve">which are the core of the British Model of Professional Policing </w:t>
      </w:r>
      <w:r w:rsidR="007F2FA9">
        <w:t>are</w:t>
      </w:r>
      <w:r w:rsidR="00BC5D41">
        <w:t xml:space="preserve"> actually</w:t>
      </w:r>
      <w:r w:rsidR="007F2FA9">
        <w:t xml:space="preserve"> a 20</w:t>
      </w:r>
      <w:r w:rsidR="007F2FA9" w:rsidRPr="007F2FA9">
        <w:rPr>
          <w:vertAlign w:val="superscript"/>
        </w:rPr>
        <w:t>th</w:t>
      </w:r>
      <w:r w:rsidR="007F2FA9">
        <w:t xml:space="preserve"> Century construct based upon the essays, speeches, and diaries of Robert Peel</w:t>
      </w:r>
      <w:r>
        <w:t>. In fact, Pe</w:t>
      </w:r>
      <w:r w:rsidR="00BC5D41">
        <w:t>e</w:t>
      </w:r>
      <w:r>
        <w:t xml:space="preserve">l had intended making his professional police force an arm of the Government (based upon the Irish model) This would not have sat well with the notion of separation of power and in all </w:t>
      </w:r>
      <w:r w:rsidR="005B107D">
        <w:t>likelihood</w:t>
      </w:r>
      <w:r>
        <w:t>, the ‘force’ would not have struggled to attain</w:t>
      </w:r>
      <w:r w:rsidR="00BC5D41">
        <w:t xml:space="preserve"> any</w:t>
      </w:r>
      <w:r>
        <w:t xml:space="preserve"> kind of legitimacy. Arguably, it still may have been considered ‘professional’ but not in any kind of independent manner, instead a professional weapon of state. These set of principles are </w:t>
      </w:r>
      <w:r w:rsidR="00021064">
        <w:t>generally believed to be the cornerstone o</w:t>
      </w:r>
      <w:r>
        <w:t>f the British model of policing, how</w:t>
      </w:r>
      <w:r w:rsidR="005B107D">
        <w:t>e</w:t>
      </w:r>
      <w:r>
        <w:t>ver,</w:t>
      </w:r>
      <w:r w:rsidR="00021064">
        <w:t xml:space="preserve"> Lord Stevens </w:t>
      </w:r>
      <w:r>
        <w:t>(</w:t>
      </w:r>
      <w:r w:rsidR="00021064">
        <w:t>at the time the head of the Police Complaints Commission (now the IOPC)</w:t>
      </w:r>
      <w:r>
        <w:t>) argued that the</w:t>
      </w:r>
      <w:r w:rsidR="00021064">
        <w:t xml:space="preserve"> </w:t>
      </w:r>
      <w:r>
        <w:t>‘</w:t>
      </w:r>
      <w:r w:rsidR="00021064">
        <w:t>Peelian Principles</w:t>
      </w:r>
      <w:r>
        <w:t>’</w:t>
      </w:r>
      <w:r w:rsidR="00021064">
        <w:t xml:space="preserve"> were too vague on which to </w:t>
      </w:r>
      <w:r w:rsidR="002C25AF">
        <w:t>base</w:t>
      </w:r>
      <w:r w:rsidR="00021064">
        <w:t xml:space="preserve"> a modern, professional services who are able to meet the demands of an constantly evolving society</w:t>
      </w:r>
      <w:sdt>
        <w:sdtPr>
          <w:id w:val="-237642718"/>
          <w:citation/>
        </w:sdtPr>
        <w:sdtEndPr/>
        <w:sdtContent>
          <w:r w:rsidR="00416EF8">
            <w:fldChar w:fldCharType="begin"/>
          </w:r>
          <w:r w:rsidR="00416EF8">
            <w:instrText xml:space="preserve"> CITATION Ste13 \l 2057 </w:instrText>
          </w:r>
          <w:r w:rsidR="00416EF8">
            <w:fldChar w:fldCharType="separate"/>
          </w:r>
          <w:r w:rsidR="00D63056">
            <w:rPr>
              <w:noProof/>
            </w:rPr>
            <w:t xml:space="preserve"> (Stevens, 2013)</w:t>
          </w:r>
          <w:r w:rsidR="00416EF8">
            <w:fldChar w:fldCharType="end"/>
          </w:r>
        </w:sdtContent>
      </w:sdt>
      <w:r w:rsidR="00021064">
        <w:t xml:space="preserve">. </w:t>
      </w:r>
      <w:r w:rsidR="00F32CC1">
        <w:t xml:space="preserve">Lord Stevens report will be </w:t>
      </w:r>
      <w:r w:rsidR="002C25AF">
        <w:t>revisited</w:t>
      </w:r>
      <w:r w:rsidR="00F32CC1">
        <w:t xml:space="preserve"> later in this essay. </w:t>
      </w:r>
    </w:p>
    <w:p w:rsidR="00C918AC" w:rsidRDefault="004B5A75" w:rsidP="00F96BD9">
      <w:r>
        <w:t>T</w:t>
      </w:r>
      <w:r w:rsidR="00025468">
        <w:t>he concept of a professionalised police service is not a new one</w:t>
      </w:r>
      <w:r w:rsidR="00416EF8">
        <w:t>, Critchley</w:t>
      </w:r>
      <w:r w:rsidR="00710093">
        <w:t xml:space="preserve"> suggested that </w:t>
      </w:r>
      <w:r w:rsidR="00C918AC">
        <w:t xml:space="preserve">the changes embraced by the Police Force during the 1950’s and 1960’s moving it away from an ‘artisan’ approach to a professional one was evidence of an effort to return to Peelian Principles in order to been seen as legitimate by the public </w:t>
      </w:r>
      <w:sdt>
        <w:sdtPr>
          <w:id w:val="2133208595"/>
          <w:citation/>
        </w:sdtPr>
        <w:sdtEndPr/>
        <w:sdtContent>
          <w:r w:rsidR="00710093">
            <w:fldChar w:fldCharType="begin"/>
          </w:r>
          <w:r w:rsidR="00710093">
            <w:instrText xml:space="preserve"> CITATION TCr67 \l 2057 </w:instrText>
          </w:r>
          <w:r w:rsidR="00710093">
            <w:fldChar w:fldCharType="separate"/>
          </w:r>
          <w:r w:rsidR="00D63056">
            <w:rPr>
              <w:noProof/>
            </w:rPr>
            <w:t>(Critchley, 1967)</w:t>
          </w:r>
          <w:r w:rsidR="00710093">
            <w:fldChar w:fldCharType="end"/>
          </w:r>
        </w:sdtContent>
      </w:sdt>
      <w:r w:rsidR="00025468">
        <w:t>. However, if the demands upon a modern Service could no longer be met, the concept of a re-professionalised police force seems a sound one.</w:t>
      </w:r>
      <w:r w:rsidR="005B107D">
        <w:t xml:space="preserve"> However, as argued by Pease and Byrne, there seems to have been and ideological shift in the interpretation of the function of the police from that of ‘law enforcers’ to ‘guardians of community safety</w:t>
      </w:r>
      <w:sdt>
        <w:sdtPr>
          <w:id w:val="-1552764375"/>
          <w:citation/>
        </w:sdtPr>
        <w:sdtEndPr/>
        <w:sdtContent>
          <w:r w:rsidR="005B107D">
            <w:fldChar w:fldCharType="begin"/>
          </w:r>
          <w:r w:rsidR="005B107D">
            <w:instrText xml:space="preserve"> CITATION Byr03 \l 2057 </w:instrText>
          </w:r>
          <w:r w:rsidR="005B107D">
            <w:fldChar w:fldCharType="separate"/>
          </w:r>
          <w:r w:rsidR="00D63056">
            <w:rPr>
              <w:noProof/>
            </w:rPr>
            <w:t xml:space="preserve"> (Byrne. &amp; Pease, 2003)</w:t>
          </w:r>
          <w:r w:rsidR="005B107D">
            <w:fldChar w:fldCharType="end"/>
          </w:r>
        </w:sdtContent>
      </w:sdt>
      <w:r w:rsidR="005B107D">
        <w:t xml:space="preserve">’. </w:t>
      </w:r>
    </w:p>
    <w:p w:rsidR="00155635" w:rsidRDefault="00D34EE6">
      <w:r>
        <w:t xml:space="preserve">Over the last four decades there has been development across a number of areas which have pushed toward a more formal professional model (within their own departments). For example, Following the Byford Report the role was investigator was professionalised, Neighbourhood policing now follows an evidence based approach, Intelligence functions are now enshrined in the ‘National intelligence Model’ (NIM), the role of the forensic investigator by the creation of National Forensic Training Centre. However, there remained several </w:t>
      </w:r>
      <w:r w:rsidR="00416EF8">
        <w:t xml:space="preserve">‘stand-alone’ </w:t>
      </w:r>
      <w:r>
        <w:t>entities providing training and governance.</w:t>
      </w:r>
      <w:r w:rsidR="00416EF8">
        <w:t xml:space="preserve"> </w:t>
      </w:r>
    </w:p>
    <w:p w:rsidR="002C45F1" w:rsidRDefault="00155635">
      <w:r>
        <w:t>In 2010,</w:t>
      </w:r>
      <w:r w:rsidR="004A21F9">
        <w:t xml:space="preserve"> </w:t>
      </w:r>
      <w:r w:rsidR="00491287">
        <w:t>the coalition government published a reform agenda on policing. The document, ‘Policing in the 21</w:t>
      </w:r>
      <w:r w:rsidR="00491287" w:rsidRPr="00491287">
        <w:rPr>
          <w:vertAlign w:val="superscript"/>
        </w:rPr>
        <w:t>st</w:t>
      </w:r>
      <w:r w:rsidR="00491287">
        <w:t xml:space="preserve"> Century: Reconnecting police and the people</w:t>
      </w:r>
      <w:sdt>
        <w:sdtPr>
          <w:id w:val="-370376333"/>
          <w:citation/>
        </w:sdtPr>
        <w:sdtEndPr/>
        <w:sdtContent>
          <w:r w:rsidR="00491287">
            <w:fldChar w:fldCharType="begin"/>
          </w:r>
          <w:r w:rsidR="00491287">
            <w:instrText xml:space="preserve"> CITATION Hom10 \l 2057 </w:instrText>
          </w:r>
          <w:r w:rsidR="00491287">
            <w:fldChar w:fldCharType="separate"/>
          </w:r>
          <w:r w:rsidR="00D63056">
            <w:rPr>
              <w:noProof/>
            </w:rPr>
            <w:t xml:space="preserve"> (Office, 2010)</w:t>
          </w:r>
          <w:r w:rsidR="00491287">
            <w:fldChar w:fldCharType="end"/>
          </w:r>
        </w:sdtContent>
      </w:sdt>
      <w:r w:rsidR="00295886">
        <w:t>. Integral to this ‘reform’ agenda was the Police Reform an</w:t>
      </w:r>
      <w:r w:rsidR="004F1526">
        <w:t>d Social Responsibility Bill</w:t>
      </w:r>
      <w:sdt>
        <w:sdtPr>
          <w:id w:val="131982762"/>
          <w:citation/>
        </w:sdtPr>
        <w:sdtEndPr/>
        <w:sdtContent>
          <w:r w:rsidR="004F1526">
            <w:fldChar w:fldCharType="begin"/>
          </w:r>
          <w:r w:rsidR="004F1526">
            <w:instrText xml:space="preserve"> CITATION Hom101 \l 2057 </w:instrText>
          </w:r>
          <w:r w:rsidR="004F1526">
            <w:fldChar w:fldCharType="separate"/>
          </w:r>
          <w:r w:rsidR="00D63056">
            <w:rPr>
              <w:noProof/>
            </w:rPr>
            <w:t xml:space="preserve"> (Home Office, 2010)</w:t>
          </w:r>
          <w:r w:rsidR="004F1526">
            <w:fldChar w:fldCharType="end"/>
          </w:r>
        </w:sdtContent>
      </w:sdt>
      <w:r w:rsidR="00295886">
        <w:t xml:space="preserve">. This bill proposed ensure that the training, structure and accountability of the service was fit purpose in an age where the needs and expectations of society are far removed from those that existed when the service was moulded </w:t>
      </w:r>
      <w:r w:rsidR="002C45F1">
        <w:t>in post war Britain.</w:t>
      </w:r>
    </w:p>
    <w:p w:rsidR="002C45F1" w:rsidRDefault="002C45F1">
      <w:r>
        <w:t>The Bill prop</w:t>
      </w:r>
      <w:r w:rsidR="004F1526">
        <w:t>ose</w:t>
      </w:r>
      <w:r w:rsidR="00F32CC1">
        <w:t>d</w:t>
      </w:r>
      <w:r w:rsidR="004F1526">
        <w:t xml:space="preserve"> that this ‘radical change’</w:t>
      </w:r>
      <w:r>
        <w:t xml:space="preserve"> may be achieved with focus on three specific arears; </w:t>
      </w:r>
    </w:p>
    <w:p w:rsidR="00195517" w:rsidRDefault="002C45F1" w:rsidP="002C45F1">
      <w:pPr>
        <w:pStyle w:val="ListParagraph"/>
        <w:numPr>
          <w:ilvl w:val="0"/>
          <w:numId w:val="1"/>
        </w:numPr>
      </w:pPr>
      <w:r>
        <w:t xml:space="preserve">Institutional change. </w:t>
      </w:r>
      <w:r w:rsidR="00590FC3">
        <w:t>Two principle changes were posited. Firstly,</w:t>
      </w:r>
      <w:r>
        <w:t xml:space="preserve"> the gradual</w:t>
      </w:r>
      <w:r w:rsidR="00590FC3">
        <w:t xml:space="preserve"> winding down of the National Police Improvement Agency. The NPIA had had the remit of providing support to UK forces in areas such as IT, information sharing and recruitment. The Bichard Inquiry </w:t>
      </w:r>
      <w:sdt>
        <w:sdtPr>
          <w:id w:val="-996884385"/>
          <w:citation/>
        </w:sdtPr>
        <w:sdtEndPr/>
        <w:sdtContent>
          <w:r w:rsidR="00590FC3">
            <w:fldChar w:fldCharType="begin"/>
          </w:r>
          <w:r w:rsidR="00590FC3">
            <w:instrText xml:space="preserve"> CITATION SMB04 \l 2057 </w:instrText>
          </w:r>
          <w:r w:rsidR="00590FC3">
            <w:fldChar w:fldCharType="separate"/>
          </w:r>
          <w:r w:rsidR="00D63056">
            <w:rPr>
              <w:noProof/>
            </w:rPr>
            <w:t>(Bichard, 2004)</w:t>
          </w:r>
          <w:r w:rsidR="00590FC3">
            <w:fldChar w:fldCharType="end"/>
          </w:r>
        </w:sdtContent>
      </w:sdt>
      <w:r w:rsidR="00C310B4">
        <w:t xml:space="preserve"> and the McFarland Report</w:t>
      </w:r>
      <w:r w:rsidR="00195517">
        <w:t xml:space="preserve"> had led to an overhaul in how the development, </w:t>
      </w:r>
      <w:r w:rsidR="00195517">
        <w:lastRenderedPageBreak/>
        <w:t>implementation and standardisation of technology must be afforded priority on the national stage.</w:t>
      </w:r>
      <w:r w:rsidR="00C310B4">
        <w:t xml:space="preserve"> </w:t>
      </w:r>
      <w:r w:rsidR="00590FC3">
        <w:t xml:space="preserve"> Interestingly, the Chair o</w:t>
      </w:r>
      <w:r w:rsidR="00195517">
        <w:t>f</w:t>
      </w:r>
      <w:r w:rsidR="00590FC3">
        <w:t xml:space="preserve"> the NPIA at the time was Peter Neyroud. </w:t>
      </w:r>
    </w:p>
    <w:p w:rsidR="00195517" w:rsidRDefault="00195517" w:rsidP="00195517">
      <w:pPr>
        <w:pStyle w:val="ListParagraph"/>
      </w:pPr>
    </w:p>
    <w:p w:rsidR="00860AA6" w:rsidRDefault="00590FC3" w:rsidP="00452E7B">
      <w:pPr>
        <w:pStyle w:val="ListParagraph"/>
      </w:pPr>
      <w:r>
        <w:t xml:space="preserve">Secondly, the </w:t>
      </w:r>
      <w:r w:rsidR="002C45F1">
        <w:t>creation of the National Crime Agency</w:t>
      </w:r>
      <w:r>
        <w:t xml:space="preserve">. </w:t>
      </w:r>
      <w:r w:rsidR="00195517">
        <w:t>An Agency, who on a national level, working in partnership UK and International Police Forces work toward building intelligence</w:t>
      </w:r>
      <w:r w:rsidR="00860AA6">
        <w:t xml:space="preserve"> and delivering specialist capabilities in relation to</w:t>
      </w:r>
      <w:r w:rsidR="00195517">
        <w:t xml:space="preserve"> serious and organised crime</w:t>
      </w:r>
      <w:r w:rsidR="00860AA6">
        <w:t>.</w:t>
      </w:r>
    </w:p>
    <w:p w:rsidR="00452E7B" w:rsidRDefault="00452E7B" w:rsidP="00452E7B">
      <w:pPr>
        <w:pStyle w:val="ListParagraph"/>
      </w:pPr>
    </w:p>
    <w:p w:rsidR="00825F32" w:rsidRDefault="00860AA6" w:rsidP="00825F32">
      <w:pPr>
        <w:pStyle w:val="ListParagraph"/>
        <w:numPr>
          <w:ilvl w:val="0"/>
          <w:numId w:val="1"/>
        </w:numPr>
      </w:pPr>
      <w:r>
        <w:t>Re-establishing and strengthening a bilateral relationship between the police and the public. This would be built upon two streams; The transfer of power back to the people by creating the post of Police and Crime Commissioners (PCCs)</w:t>
      </w:r>
      <w:r w:rsidR="004F1526">
        <w:t xml:space="preserve"> and</w:t>
      </w:r>
      <w:r>
        <w:t xml:space="preserve"> moving power away from </w:t>
      </w:r>
      <w:r w:rsidR="004F1526">
        <w:t xml:space="preserve">national targets allowing the PCCs to tailor their own ‘Crime and Disorder Plans’ designed around their local needs. </w:t>
      </w:r>
    </w:p>
    <w:p w:rsidR="00825F32" w:rsidRDefault="00825F32" w:rsidP="00825F32">
      <w:pPr>
        <w:pStyle w:val="ListParagraph"/>
      </w:pPr>
    </w:p>
    <w:p w:rsidR="004F1526" w:rsidRDefault="004F1526" w:rsidP="00825F32">
      <w:pPr>
        <w:pStyle w:val="ListParagraph"/>
        <w:numPr>
          <w:ilvl w:val="0"/>
          <w:numId w:val="1"/>
        </w:numPr>
      </w:pPr>
      <w:r>
        <w:t xml:space="preserve">The final area of focus is based upon the realisation that true reform </w:t>
      </w:r>
      <w:r w:rsidR="0066003A">
        <w:t>and professionalisation can only be achieved by ensuring all levels of policing through local, national and international be connected with a ‘golden thread’</w:t>
      </w:r>
      <w:sdt>
        <w:sdtPr>
          <w:id w:val="-456343225"/>
          <w:citation/>
        </w:sdtPr>
        <w:sdtEndPr/>
        <w:sdtContent>
          <w:r w:rsidR="0066003A">
            <w:fldChar w:fldCharType="begin"/>
          </w:r>
          <w:r w:rsidR="0066003A">
            <w:instrText xml:space="preserve"> CITATION Ney12 \l 2057 </w:instrText>
          </w:r>
          <w:r w:rsidR="0066003A">
            <w:fldChar w:fldCharType="separate"/>
          </w:r>
          <w:r w:rsidR="00D63056">
            <w:rPr>
              <w:noProof/>
            </w:rPr>
            <w:t xml:space="preserve"> (Neyroud, 2012)</w:t>
          </w:r>
          <w:r w:rsidR="0066003A">
            <w:fldChar w:fldCharType="end"/>
          </w:r>
        </w:sdtContent>
      </w:sdt>
      <w:r w:rsidR="00825F32">
        <w:t xml:space="preserve"> whilst battling serious financial constraints and dwindling resources. </w:t>
      </w:r>
    </w:p>
    <w:p w:rsidR="00295886" w:rsidRDefault="00295886"/>
    <w:p w:rsidR="00416EF8" w:rsidRDefault="0066003A">
      <w:r>
        <w:t xml:space="preserve">It had been recognised that there was a growing demand for policing at all levels, from local to international, from tackling anti-social behaviour to battling </w:t>
      </w:r>
      <w:r w:rsidR="002C25AF">
        <w:t>multinational</w:t>
      </w:r>
      <w:r>
        <w:t xml:space="preserve"> crime. With this increased demand came major challenges to not only meet expectation</w:t>
      </w:r>
      <w:r w:rsidR="00416EF8">
        <w:t>s</w:t>
      </w:r>
      <w:r>
        <w:t xml:space="preserve"> but to also ensure that the legitimacy of the service was</w:t>
      </w:r>
      <w:r w:rsidR="00825F32">
        <w:t xml:space="preserve"> not only maintained </w:t>
      </w:r>
      <w:r w:rsidR="00BA234E">
        <w:t>but also</w:t>
      </w:r>
      <w:r w:rsidR="00825F32">
        <w:t xml:space="preserve"> strengthe</w:t>
      </w:r>
      <w:r>
        <w:t>ned by this</w:t>
      </w:r>
      <w:r w:rsidR="009905FB">
        <w:t xml:space="preserve"> new professionalised approach.</w:t>
      </w:r>
    </w:p>
    <w:p w:rsidR="004A21F9" w:rsidRDefault="00295886">
      <w:r>
        <w:t>I</w:t>
      </w:r>
      <w:r w:rsidR="004A21F9">
        <w:t>n order to renew the democratic accountability of the Police Service</w:t>
      </w:r>
      <w:r w:rsidR="00155635">
        <w:t xml:space="preserve"> the Home Secretary</w:t>
      </w:r>
      <w:r w:rsidR="004A21F9">
        <w:t xml:space="preserve"> commissioned Peter Neyroud to undertake a ‘fundamental review of the current approach’ to policing.</w:t>
      </w:r>
      <w:r w:rsidR="00452E7B">
        <w:t xml:space="preserve"> </w:t>
      </w:r>
      <w:r w:rsidR="004A21F9">
        <w:t>Neyrou</w:t>
      </w:r>
      <w:r w:rsidR="00155635">
        <w:t xml:space="preserve">d’s proposal for the professionalization of the services focussed on introducing a radical change </w:t>
      </w:r>
      <w:r w:rsidR="004A21F9">
        <w:t>i</w:t>
      </w:r>
      <w:r w:rsidR="00155635">
        <w:t>n both training and leadership. The approach pre 2010</w:t>
      </w:r>
      <w:r w:rsidR="004A21F9">
        <w:t xml:space="preserve"> was largely based upon the challenges and needs of a </w:t>
      </w:r>
      <w:r w:rsidR="00BA234E">
        <w:t>post-world</w:t>
      </w:r>
      <w:r w:rsidR="004A21F9">
        <w:t xml:space="preserve"> war two Great Britain. </w:t>
      </w:r>
    </w:p>
    <w:p w:rsidR="00416EF8" w:rsidRDefault="004A21F9" w:rsidP="00933C42">
      <w:pPr>
        <w:rPr>
          <w:noProof/>
        </w:rPr>
      </w:pPr>
      <w:r>
        <w:t xml:space="preserve">The foundation upon which the new </w:t>
      </w:r>
      <w:r w:rsidR="00933C42">
        <w:t>professionalised appro</w:t>
      </w:r>
      <w:r>
        <w:t>ach would be build is the creation of a new professional body for policing</w:t>
      </w:r>
      <w:r w:rsidR="00873261">
        <w:t xml:space="preserve">. This new body would take a </w:t>
      </w:r>
      <w:r w:rsidR="00933C42">
        <w:t>holistic</w:t>
      </w:r>
      <w:r w:rsidR="00873261">
        <w:t xml:space="preserve"> view of the entire profession and be accountable not only for the whole leadership structure and professional standards but also for the training and development of new and existing officers. The body must be transparent, accountable, and ‘act as </w:t>
      </w:r>
      <w:r w:rsidR="00933C42">
        <w:t>the public’s guardian of excellence in policing’</w:t>
      </w:r>
      <w:r w:rsidR="00933C42">
        <w:rPr>
          <w:noProof/>
        </w:rPr>
        <w:t xml:space="preserve"> </w:t>
      </w:r>
      <w:sdt>
        <w:sdtPr>
          <w:rPr>
            <w:noProof/>
          </w:rPr>
          <w:id w:val="1250164744"/>
          <w:citation/>
        </w:sdtPr>
        <w:sdtEndPr/>
        <w:sdtContent>
          <w:r w:rsidR="00933C42">
            <w:rPr>
              <w:noProof/>
            </w:rPr>
            <w:fldChar w:fldCharType="begin"/>
          </w:r>
          <w:r w:rsidR="00933C42">
            <w:rPr>
              <w:noProof/>
            </w:rPr>
            <w:instrText xml:space="preserve"> CITATION Ney12 \l 2057 </w:instrText>
          </w:r>
          <w:r w:rsidR="00933C42">
            <w:rPr>
              <w:noProof/>
            </w:rPr>
            <w:fldChar w:fldCharType="separate"/>
          </w:r>
          <w:r w:rsidR="00D63056">
            <w:rPr>
              <w:noProof/>
            </w:rPr>
            <w:t>(Neyroud, 2012)</w:t>
          </w:r>
          <w:r w:rsidR="00933C42">
            <w:rPr>
              <w:noProof/>
            </w:rPr>
            <w:fldChar w:fldCharType="end"/>
          </w:r>
        </w:sdtContent>
      </w:sdt>
      <w:r w:rsidR="00933C42">
        <w:rPr>
          <w:noProof/>
        </w:rPr>
        <w:t>.</w:t>
      </w:r>
      <w:r w:rsidR="00EB3E2A">
        <w:rPr>
          <w:noProof/>
        </w:rPr>
        <w:t xml:space="preserve"> This body when it fina</w:t>
      </w:r>
      <w:r w:rsidR="00416EF8">
        <w:rPr>
          <w:noProof/>
        </w:rPr>
        <w:t>l</w:t>
      </w:r>
      <w:r w:rsidR="00EB3E2A">
        <w:rPr>
          <w:noProof/>
        </w:rPr>
        <w:t>ly cam</w:t>
      </w:r>
      <w:r w:rsidR="00416EF8">
        <w:rPr>
          <w:noProof/>
        </w:rPr>
        <w:t>e</w:t>
      </w:r>
      <w:r w:rsidR="00EB3E2A">
        <w:rPr>
          <w:noProof/>
        </w:rPr>
        <w:t xml:space="preserve"> into existence was the College of Policing.</w:t>
      </w:r>
    </w:p>
    <w:p w:rsidR="00933C42" w:rsidRDefault="00933C42" w:rsidP="00933C42">
      <w:r>
        <w:rPr>
          <w:noProof/>
        </w:rPr>
        <w:t>Neyroud further argued that a ‘change in culture’ in the attitudes toward learming was a fundamental necessity. Previous training programms focussed heavily on ‘in-house’ delivery, largely developed by individual forces and delivered in a multitude of ways ranging from classroom based learnin</w:t>
      </w:r>
      <w:r w:rsidR="00C03933">
        <w:rPr>
          <w:noProof/>
        </w:rPr>
        <w:t>g on on the job training. Develpomet, delivery and training outcomes varied wildly from one force to another with little or eneffective monitoring, comparison, and reflection between forces. Neyroud suggested that a partnership arrangement with Higher Education establishments, aiming toward a ‘teaching hospital’ approach w</w:t>
      </w:r>
      <w:r w:rsidR="00416EF8">
        <w:rPr>
          <w:noProof/>
        </w:rPr>
        <w:t>hich would aim to develop theor</w:t>
      </w:r>
      <w:r w:rsidR="00C03933">
        <w:rPr>
          <w:noProof/>
        </w:rPr>
        <w:t xml:space="preserve">etical learning with real life practice. A fundamental overhaul of the entry route, initial training, probabtionary period and continued professional </w:t>
      </w:r>
      <w:r w:rsidR="00C03933">
        <w:rPr>
          <w:noProof/>
        </w:rPr>
        <w:lastRenderedPageBreak/>
        <w:t xml:space="preserve">development for officers and management would ensure that their skills, knowledge and practice would remain current, consistant across forces and measurable. </w:t>
      </w:r>
    </w:p>
    <w:p w:rsidR="00933C42" w:rsidRDefault="006F4877" w:rsidP="00933C42">
      <w:r>
        <w:t xml:space="preserve">Neyroud identified how leadership and professional standards may be taken forward by a reimagined Association of Chief Police Officers (ACPO), how talent may be identified and developed through a new recruitment and training process and how the functions that had been owned </w:t>
      </w:r>
      <w:r w:rsidR="00BA234E">
        <w:t>by the</w:t>
      </w:r>
      <w:r>
        <w:t xml:space="preserve"> NPIA may transferred into this new organisation</w:t>
      </w:r>
      <w:r w:rsidR="000773B5">
        <w:t>, how regulatory governance may be centralised into one entity</w:t>
      </w:r>
      <w:r>
        <w:t>. He identified eight key points;</w:t>
      </w:r>
      <w:sdt>
        <w:sdtPr>
          <w:id w:val="-1090393952"/>
          <w:citation/>
        </w:sdtPr>
        <w:sdtEndPr/>
        <w:sdtContent>
          <w:r w:rsidR="0080341C">
            <w:fldChar w:fldCharType="begin"/>
          </w:r>
          <w:r w:rsidR="0080341C">
            <w:instrText xml:space="preserve"> CITATION Ney12 \l 2057 </w:instrText>
          </w:r>
          <w:r w:rsidR="0080341C">
            <w:fldChar w:fldCharType="separate"/>
          </w:r>
          <w:r w:rsidR="00D63056">
            <w:rPr>
              <w:noProof/>
            </w:rPr>
            <w:t xml:space="preserve"> (Neyroud, 2012)</w:t>
          </w:r>
          <w:r w:rsidR="0080341C">
            <w:fldChar w:fldCharType="end"/>
          </w:r>
        </w:sdtContent>
      </w:sdt>
      <w:r w:rsidR="00F32CC1">
        <w:t xml:space="preserve"> and made 14 </w:t>
      </w:r>
      <w:r w:rsidR="00BA234E">
        <w:t>recommendations</w:t>
      </w:r>
      <w:r w:rsidR="00416EF8">
        <w:t xml:space="preserve">, all of which can be accessed </w:t>
      </w:r>
      <w:hyperlink r:id="rId8" w:history="1">
        <w:r w:rsidR="000773B5">
          <w:rPr>
            <w:rStyle w:val="Hyperlink"/>
          </w:rPr>
          <w:t>https://www.gov.uk/government/publications/police-leadership-and-training-report-review</w:t>
        </w:r>
      </w:hyperlink>
    </w:p>
    <w:p w:rsidR="000773B5" w:rsidRDefault="00B86153" w:rsidP="00933C42">
      <w:r>
        <w:t>The fundamental shift in the approach is that of an organisation that acts professionally to a professional organisation.</w:t>
      </w:r>
    </w:p>
    <w:p w:rsidR="000773B5" w:rsidRDefault="000773B5" w:rsidP="00933C42">
      <w:r>
        <w:t>One key aspect</w:t>
      </w:r>
      <w:r w:rsidR="00B86153">
        <w:t xml:space="preserve"> is the new </w:t>
      </w:r>
      <w:r>
        <w:t>Police Qualification Education Framework (</w:t>
      </w:r>
      <w:r w:rsidR="00B86153">
        <w:t>PEQF</w:t>
      </w:r>
      <w:r>
        <w:t>)</w:t>
      </w:r>
      <w:r w:rsidR="00B86153">
        <w:t xml:space="preserve"> entry and training route</w:t>
      </w:r>
      <w:r>
        <w:t>. T</w:t>
      </w:r>
      <w:r w:rsidR="00133FF3">
        <w:t>he premise</w:t>
      </w:r>
      <w:r>
        <w:t xml:space="preserve"> is</w:t>
      </w:r>
      <w:r w:rsidR="00133FF3">
        <w:t xml:space="preserve"> that the pursuit of a degree level qualification allow for the development of analytical skills, critical thing, and an ‘independence of mind’</w:t>
      </w:r>
      <w:r>
        <w:t xml:space="preserve"> thus creating a professional level of skill on which any officer may build their practice</w:t>
      </w:r>
      <w:r w:rsidR="00133FF3">
        <w:t>. There are several argument</w:t>
      </w:r>
      <w:r>
        <w:t>s</w:t>
      </w:r>
      <w:r w:rsidR="00133FF3">
        <w:t xml:space="preserve"> on each side of </w:t>
      </w:r>
      <w:r w:rsidR="00BA234E">
        <w:t>the fence</w:t>
      </w:r>
      <w:r w:rsidR="00133FF3">
        <w:t xml:space="preserve"> as to whether having gained a degree has any benefits.</w:t>
      </w:r>
      <w:r w:rsidR="00DD04FF">
        <w:t xml:space="preserve"> Hough and Stanko</w:t>
      </w:r>
      <w:r w:rsidR="00133FF3">
        <w:t xml:space="preserve"> believed that graduate officer</w:t>
      </w:r>
      <w:r>
        <w:t>s</w:t>
      </w:r>
      <w:r w:rsidR="00133FF3">
        <w:t xml:space="preserve"> were less cynical, ha</w:t>
      </w:r>
      <w:r>
        <w:t>ve</w:t>
      </w:r>
      <w:r w:rsidR="00133FF3">
        <w:t xml:space="preserve"> a professional approach to resource management, behaved more ethically and less authoritarian</w:t>
      </w:r>
      <w:r w:rsidR="00DD04FF">
        <w:t>, less likely to use coercive force and had a more in depth knowledge of the criminal justice system,</w:t>
      </w:r>
      <w:r w:rsidR="00133FF3">
        <w:t xml:space="preserve"> than non</w:t>
      </w:r>
      <w:r w:rsidR="00DD04FF">
        <w:t>-</w:t>
      </w:r>
      <w:r w:rsidR="00133FF3">
        <w:t>graduates</w:t>
      </w:r>
      <w:sdt>
        <w:sdtPr>
          <w:id w:val="-463889183"/>
          <w:citation/>
        </w:sdtPr>
        <w:sdtEndPr/>
        <w:sdtContent>
          <w:r w:rsidR="00D44370">
            <w:fldChar w:fldCharType="begin"/>
          </w:r>
          <w:r w:rsidR="00D44370">
            <w:instrText xml:space="preserve"> CITATION Hou20 \l 2057 </w:instrText>
          </w:r>
          <w:r w:rsidR="00D44370">
            <w:fldChar w:fldCharType="separate"/>
          </w:r>
          <w:r w:rsidR="00D63056">
            <w:rPr>
              <w:noProof/>
            </w:rPr>
            <w:t xml:space="preserve"> (Hough &amp; Stanko, Designing Degree Level Courses for Police Recruits in England and Wales: Issue and Challenges, 2020)</w:t>
          </w:r>
          <w:r w:rsidR="00D44370">
            <w:fldChar w:fldCharType="end"/>
          </w:r>
        </w:sdtContent>
      </w:sdt>
      <w:r w:rsidR="00133FF3">
        <w:t xml:space="preserve">. </w:t>
      </w:r>
      <w:r w:rsidR="00DD04FF">
        <w:t>However, Paoline</w:t>
      </w:r>
      <w:r w:rsidR="00D44370">
        <w:t xml:space="preserve">, </w:t>
      </w:r>
      <w:r w:rsidR="00DD04FF">
        <w:t xml:space="preserve">believed there was no discernible </w:t>
      </w:r>
      <w:r w:rsidR="00BA234E">
        <w:t>difference;</w:t>
      </w:r>
      <w:r w:rsidR="00DD04FF">
        <w:t xml:space="preserve"> there may </w:t>
      </w:r>
      <w:r w:rsidR="00D44370">
        <w:t>p</w:t>
      </w:r>
      <w:r w:rsidR="00DD04FF">
        <w:t>ossibly be</w:t>
      </w:r>
      <w:r w:rsidR="00D44370">
        <w:t xml:space="preserve"> issues around</w:t>
      </w:r>
      <w:r w:rsidR="00DD04FF">
        <w:t xml:space="preserve"> graduate frustration on the assignments of ‘low level’ tasks</w:t>
      </w:r>
      <w:sdt>
        <w:sdtPr>
          <w:id w:val="-2137022904"/>
          <w:citation/>
        </w:sdtPr>
        <w:sdtEndPr/>
        <w:sdtContent>
          <w:r w:rsidR="00D44370">
            <w:fldChar w:fldCharType="begin"/>
          </w:r>
          <w:r w:rsidR="00D44370">
            <w:instrText xml:space="preserve"> CITATION Pao15 \l 2057 </w:instrText>
          </w:r>
          <w:r w:rsidR="00D44370">
            <w:fldChar w:fldCharType="separate"/>
          </w:r>
          <w:r w:rsidR="00D63056">
            <w:rPr>
              <w:noProof/>
            </w:rPr>
            <w:t xml:space="preserve"> (Paoline, Terrill, &amp; Rossler, 2015)</w:t>
          </w:r>
          <w:r w:rsidR="00D44370">
            <w:fldChar w:fldCharType="end"/>
          </w:r>
        </w:sdtContent>
      </w:sdt>
      <w:r w:rsidR="00DD04FF">
        <w:t xml:space="preserve">. </w:t>
      </w:r>
    </w:p>
    <w:p w:rsidR="00133FF3" w:rsidRDefault="00DE47EB" w:rsidP="00933C42">
      <w:r>
        <w:t>The aim of the PEQF is to turn policing into graduate profession. Based on a foundation of an enhance</w:t>
      </w:r>
      <w:r w:rsidR="00D44370">
        <w:t xml:space="preserve">d </w:t>
      </w:r>
      <w:r>
        <w:t>level of knowledge and skills within policing practice in an attempt to enshrine each individual officers ‘Epistemic Authority</w:t>
      </w:r>
      <w:r w:rsidR="00A42B02">
        <w:t>’ as the core of their practice. Epistemic a</w:t>
      </w:r>
      <w:r w:rsidR="00FB71CD">
        <w:t>uthority can be defined as t</w:t>
      </w:r>
      <w:r w:rsidR="00A42B02">
        <w:t>he authority within a person operates based upon the strength of their knowledge to consequential confidence that it brings. This in turn will have</w:t>
      </w:r>
      <w:r>
        <w:t xml:space="preserve"> effect of enhancing the </w:t>
      </w:r>
      <w:r w:rsidR="00BA234E">
        <w:t>public’s</w:t>
      </w:r>
      <w:r>
        <w:t xml:space="preserve"> perception of the service thus strengthening </w:t>
      </w:r>
      <w:r w:rsidR="00A42B02">
        <w:t>consensual</w:t>
      </w:r>
      <w:r>
        <w:t xml:space="preserve"> legitimacy.</w:t>
      </w:r>
      <w:r w:rsidR="00404CAC">
        <w:t xml:space="preserve"> </w:t>
      </w:r>
    </w:p>
    <w:p w:rsidR="00184D08" w:rsidRDefault="00404CAC" w:rsidP="00933C42">
      <w:r>
        <w:t>This new pathway to training and continued professional development uses a ‘work based learning and assessment’ approach in partnership with Higher Education partners and utilises a curriculum overseen by the College of Policing. This allows for ‘formative assessments’ to take place which can provide valuable feedback to the mentors / coaches which can help improve the teaching process. Summative assessment are undertaken at regular intervals which enable</w:t>
      </w:r>
      <w:r w:rsidR="00462D15">
        <w:t xml:space="preserve"> an </w:t>
      </w:r>
      <w:r w:rsidR="00BA234E">
        <w:t>officer’s</w:t>
      </w:r>
      <w:r w:rsidR="00462D15">
        <w:t xml:space="preserve"> performance to be measured against expected standards.</w:t>
      </w:r>
      <w:r w:rsidR="00D44370">
        <w:t xml:space="preserve"> This new approach, in order to enable the public’s perception of the professional nature of the service must create and maintain a training / professional development programme, in partnership with College of Policing and Higher Education </w:t>
      </w:r>
      <w:r w:rsidR="00BA234E">
        <w:t>provider’s</w:t>
      </w:r>
      <w:r w:rsidR="00D44370">
        <w:t xml:space="preserve"> </w:t>
      </w:r>
      <w:r w:rsidR="00184D08">
        <w:t xml:space="preserve">three forms of curriculum. These are; </w:t>
      </w:r>
    </w:p>
    <w:p w:rsidR="00184D08" w:rsidRDefault="00184D08" w:rsidP="00184D08">
      <w:pPr>
        <w:pStyle w:val="ListParagraph"/>
        <w:numPr>
          <w:ilvl w:val="0"/>
          <w:numId w:val="8"/>
        </w:numPr>
      </w:pPr>
      <w:r>
        <w:t xml:space="preserve">The practical ‘craft’ side of knowledge, practical experience passed down through coaching / mentoring arrangements, </w:t>
      </w:r>
    </w:p>
    <w:p w:rsidR="00184D08" w:rsidRDefault="00184D08" w:rsidP="00184D08">
      <w:pPr>
        <w:pStyle w:val="ListParagraph"/>
        <w:numPr>
          <w:ilvl w:val="0"/>
          <w:numId w:val="8"/>
        </w:numPr>
      </w:pPr>
      <w:r>
        <w:t xml:space="preserve">Theoretical knowledge, for example, criminology, sociology, </w:t>
      </w:r>
      <w:r w:rsidR="00BA234E">
        <w:t>etc.</w:t>
      </w:r>
      <w:r>
        <w:t>,</w:t>
      </w:r>
    </w:p>
    <w:p w:rsidR="002471F0" w:rsidRDefault="00184D08" w:rsidP="00184D08">
      <w:pPr>
        <w:pStyle w:val="ListParagraph"/>
        <w:numPr>
          <w:ilvl w:val="0"/>
          <w:numId w:val="8"/>
        </w:numPr>
      </w:pPr>
      <w:r>
        <w:t>Evidence based research, along the lines of CofP’s ‘What Works’ body of research.</w:t>
      </w:r>
    </w:p>
    <w:p w:rsidR="00133FF3" w:rsidRDefault="00133FF3" w:rsidP="00933C42"/>
    <w:p w:rsidR="004B5248" w:rsidRDefault="00722E61" w:rsidP="00933C42">
      <w:r>
        <w:t xml:space="preserve">Public perception in a diverse and liberal society can be influenced, both positively and negatively in a vast array of ways. </w:t>
      </w:r>
      <w:r w:rsidR="00BA234E">
        <w:t>It is</w:t>
      </w:r>
      <w:r w:rsidR="00D846AC">
        <w:t xml:space="preserve"> generally accepted that the British model of policing is based upon the concept of policing by consent, the consensual nature of the authority in which police operate depends </w:t>
      </w:r>
      <w:r w:rsidR="00BA234E">
        <w:t>to degree</w:t>
      </w:r>
      <w:r w:rsidR="00D846AC">
        <w:t xml:space="preserve"> on the professionalism of the approach. However, this view can be skewed by several factors, this local style, evidence based approach is </w:t>
      </w:r>
      <w:r w:rsidR="00BA234E">
        <w:t>dependent</w:t>
      </w:r>
      <w:r w:rsidR="00D846AC">
        <w:t xml:space="preserve"> upon the officer knowledge, ability to engage</w:t>
      </w:r>
      <w:r w:rsidR="00F801DD">
        <w:t xml:space="preserve"> with individuals and the community</w:t>
      </w:r>
      <w:r w:rsidR="00D846AC">
        <w:t>, the recognition of their own personal subjectivities</w:t>
      </w:r>
      <w:r w:rsidR="0067143B">
        <w:t xml:space="preserve"> around </w:t>
      </w:r>
      <w:r w:rsidR="0053594A">
        <w:t>inclusivity</w:t>
      </w:r>
      <w:r w:rsidR="00BA234E">
        <w:t>,</w:t>
      </w:r>
      <w:r w:rsidR="0053594A">
        <w:t xml:space="preserve"> the recognition of diversity and </w:t>
      </w:r>
      <w:r w:rsidR="00571295">
        <w:t>its</w:t>
      </w:r>
      <w:r w:rsidR="0067143B">
        <w:t xml:space="preserve"> value</w:t>
      </w:r>
      <w:r w:rsidR="0053594A">
        <w:t xml:space="preserve"> within society, </w:t>
      </w:r>
      <w:r w:rsidR="00F801DD">
        <w:t xml:space="preserve">and </w:t>
      </w:r>
      <w:r w:rsidR="00FB71CD">
        <w:t xml:space="preserve">the affect they can have on ones use of discretion, their own personal effectiveness and </w:t>
      </w:r>
      <w:r w:rsidR="0067143B">
        <w:t xml:space="preserve">consequently, </w:t>
      </w:r>
      <w:r w:rsidR="00FB71CD">
        <w:t>over</w:t>
      </w:r>
      <w:r w:rsidR="0067143B">
        <w:t>-</w:t>
      </w:r>
      <w:r w:rsidR="00FB71CD">
        <w:t xml:space="preserve">all police </w:t>
      </w:r>
      <w:r w:rsidR="0048141B">
        <w:t>performance</w:t>
      </w:r>
      <w:r w:rsidR="00FB71CD">
        <w:t>.</w:t>
      </w:r>
    </w:p>
    <w:p w:rsidR="005F741E" w:rsidRDefault="004B5248" w:rsidP="00933C42">
      <w:r>
        <w:t xml:space="preserve">The 2019 </w:t>
      </w:r>
      <w:r w:rsidR="0067143B">
        <w:t>Inspectorate</w:t>
      </w:r>
      <w:r>
        <w:t xml:space="preserve"> report into public perception of police</w:t>
      </w:r>
      <w:sdt>
        <w:sdtPr>
          <w:id w:val="-1388491392"/>
          <w:citation/>
        </w:sdtPr>
        <w:sdtEndPr/>
        <w:sdtContent>
          <w:r>
            <w:fldChar w:fldCharType="begin"/>
          </w:r>
          <w:r>
            <w:instrText xml:space="preserve"> CITATION HMI19 \l 2057 </w:instrText>
          </w:r>
          <w:r>
            <w:fldChar w:fldCharType="separate"/>
          </w:r>
          <w:r w:rsidR="00D63056">
            <w:rPr>
              <w:noProof/>
            </w:rPr>
            <w:t xml:space="preserve"> (HMICFRS, 2019)</w:t>
          </w:r>
          <w:r>
            <w:fldChar w:fldCharType="end"/>
          </w:r>
        </w:sdtContent>
      </w:sdt>
      <w:r>
        <w:t xml:space="preserve"> found that </w:t>
      </w:r>
      <w:r w:rsidR="005F741E">
        <w:t xml:space="preserve">there were four key elements to the </w:t>
      </w:r>
      <w:r w:rsidR="00BA234E">
        <w:t>public’s</w:t>
      </w:r>
      <w:r w:rsidR="005F741E">
        <w:t xml:space="preserve"> confidence, all of which can </w:t>
      </w:r>
      <w:r w:rsidR="00BA234E">
        <w:t>affect</w:t>
      </w:r>
      <w:r w:rsidR="005F741E">
        <w:t xml:space="preserve"> how ‘professional’ the service is viewed;</w:t>
      </w:r>
    </w:p>
    <w:p w:rsidR="004B5248" w:rsidRDefault="005F741E" w:rsidP="005F741E">
      <w:pPr>
        <w:pStyle w:val="ListParagraph"/>
        <w:numPr>
          <w:ilvl w:val="0"/>
          <w:numId w:val="7"/>
        </w:numPr>
      </w:pPr>
      <w:r>
        <w:t>Perception of effectiveness;</w:t>
      </w:r>
    </w:p>
    <w:p w:rsidR="005F741E" w:rsidRDefault="005F741E" w:rsidP="005F741E">
      <w:pPr>
        <w:pStyle w:val="ListParagraph"/>
        <w:numPr>
          <w:ilvl w:val="0"/>
          <w:numId w:val="6"/>
        </w:numPr>
      </w:pPr>
      <w:r>
        <w:t xml:space="preserve">Fairness of personal treatment, </w:t>
      </w:r>
    </w:p>
    <w:p w:rsidR="005F741E" w:rsidRDefault="005F741E" w:rsidP="005F741E">
      <w:pPr>
        <w:pStyle w:val="ListParagraph"/>
        <w:numPr>
          <w:ilvl w:val="0"/>
          <w:numId w:val="6"/>
        </w:numPr>
      </w:pPr>
      <w:r>
        <w:t>T</w:t>
      </w:r>
      <w:r w:rsidRPr="005F741E">
        <w:t>he level of police enga</w:t>
      </w:r>
      <w:r>
        <w:t>gement with the community,</w:t>
      </w:r>
    </w:p>
    <w:p w:rsidR="005F741E" w:rsidRDefault="005F741E" w:rsidP="005F741E">
      <w:pPr>
        <w:pStyle w:val="ListParagraph"/>
        <w:numPr>
          <w:ilvl w:val="0"/>
          <w:numId w:val="6"/>
        </w:numPr>
      </w:pPr>
      <w:r>
        <w:t>L</w:t>
      </w:r>
      <w:r w:rsidRPr="005F741E">
        <w:t>ocal people’</w:t>
      </w:r>
      <w:r>
        <w:t xml:space="preserve">s concerns about local disorder. </w:t>
      </w:r>
    </w:p>
    <w:p w:rsidR="00157964" w:rsidRDefault="00157964" w:rsidP="00157964">
      <w:pPr>
        <w:pStyle w:val="ListParagraph"/>
      </w:pPr>
    </w:p>
    <w:p w:rsidR="0067143B" w:rsidRPr="00452E7B" w:rsidRDefault="00EB33CD" w:rsidP="000B3F4B">
      <w:pPr>
        <w:rPr>
          <w:iCs/>
        </w:rPr>
      </w:pPr>
      <w:r>
        <w:t>The term ‘professional’ can be defined as ‘</w:t>
      </w:r>
      <w:r w:rsidR="00891DBF" w:rsidRPr="00891DBF">
        <w:t>the high standard that you expect from a person who is well trained in a particular job</w:t>
      </w:r>
      <w:r w:rsidR="00891DBF">
        <w:t>’</w:t>
      </w:r>
      <w:sdt>
        <w:sdtPr>
          <w:id w:val="-1007353496"/>
          <w:citation/>
        </w:sdtPr>
        <w:sdtEndPr/>
        <w:sdtContent>
          <w:r w:rsidR="00891DBF">
            <w:fldChar w:fldCharType="begin"/>
          </w:r>
          <w:r w:rsidR="00891DBF">
            <w:instrText xml:space="preserve"> CITATION OED21 \l 2057 </w:instrText>
          </w:r>
          <w:r w:rsidR="00891DBF">
            <w:fldChar w:fldCharType="separate"/>
          </w:r>
          <w:r w:rsidR="00D63056">
            <w:rPr>
              <w:noProof/>
            </w:rPr>
            <w:t xml:space="preserve"> (OED, 2021)</w:t>
          </w:r>
          <w:r w:rsidR="00891DBF">
            <w:fldChar w:fldCharType="end"/>
          </w:r>
        </w:sdtContent>
      </w:sdt>
      <w:r w:rsidR="00891DBF">
        <w:t>,</w:t>
      </w:r>
      <w:r w:rsidR="000B3F4B">
        <w:t xml:space="preserve"> generally, a certain standard of education or training is </w:t>
      </w:r>
      <w:r w:rsidR="00BA234E">
        <w:t>required;</w:t>
      </w:r>
      <w:r w:rsidR="00891DBF">
        <w:t xml:space="preserve"> </w:t>
      </w:r>
      <w:r w:rsidR="000B3F4B">
        <w:t>there is usually a body to of which they are a member which has a code of conducts / ethics. ‘P</w:t>
      </w:r>
      <w:r w:rsidR="00891DBF">
        <w:t>rofessional standards’ as ‘</w:t>
      </w:r>
      <w:r w:rsidR="000B3F4B" w:rsidRPr="000B3F4B">
        <w:rPr>
          <w:iCs/>
        </w:rPr>
        <w:t>The practices, ethics, and behaviours that members of a particular body must adhere to</w:t>
      </w:r>
      <w:r w:rsidR="000B3F4B">
        <w:rPr>
          <w:iCs/>
        </w:rPr>
        <w:t>’</w:t>
      </w:r>
    </w:p>
    <w:p w:rsidR="0067143B" w:rsidRDefault="00FB71CD" w:rsidP="00933C42">
      <w:r>
        <w:t>When professional standard</w:t>
      </w:r>
      <w:r w:rsidR="00EB33CD">
        <w:t>s</w:t>
      </w:r>
      <w:r>
        <w:t xml:space="preserve"> are not maintained by officers, or a breach of standards is not addressed by the hierarchy, the reputation of the </w:t>
      </w:r>
      <w:r w:rsidR="0048141B">
        <w:t>Police and</w:t>
      </w:r>
      <w:r>
        <w:t xml:space="preserve"> the public’s confidence in their ability to provide a professional, ethical and effective service</w:t>
      </w:r>
      <w:r w:rsidR="0048141B">
        <w:t xml:space="preserve"> diminishes, damage to that relationship is difficult to repair. </w:t>
      </w:r>
    </w:p>
    <w:p w:rsidR="00394E5E" w:rsidRPr="00394E5E" w:rsidRDefault="00394E5E" w:rsidP="00394E5E">
      <w:r>
        <w:t xml:space="preserve">College of Policing. </w:t>
      </w:r>
      <w:r w:rsidR="00BA234E">
        <w:t>‘</w:t>
      </w:r>
      <w:r w:rsidR="00BA234E" w:rsidRPr="00394E5E">
        <w:t>The</w:t>
      </w:r>
      <w:r w:rsidRPr="00394E5E">
        <w:t xml:space="preserve"> principle of policing by consent relies on the trust and confidence that the public has in the police service and the wider law enforcement community. Professional standards departments (PSDs) can play an important role in the maintenance of that trust and confidence. Trust and confidence can be undermined by a failure to vet and manage misconduct and complaints or investigate counter-corruption activities effectively. It is, therefore, essential that such issues are dealt with openly and robustly in acc</w:t>
      </w:r>
      <w:r>
        <w:t>ordance with the code of ethics’</w:t>
      </w:r>
      <w:sdt>
        <w:sdtPr>
          <w:id w:val="1206533008"/>
          <w:citation/>
        </w:sdtPr>
        <w:sdtEndPr/>
        <w:sdtContent>
          <w:r>
            <w:fldChar w:fldCharType="begin"/>
          </w:r>
          <w:r>
            <w:instrText xml:space="preserve"> CITATION Col21 \l 2057 </w:instrText>
          </w:r>
          <w:r>
            <w:fldChar w:fldCharType="separate"/>
          </w:r>
          <w:r w:rsidR="00D63056">
            <w:rPr>
              <w:noProof/>
            </w:rPr>
            <w:t xml:space="preserve"> (College of policing, 2021)</w:t>
          </w:r>
          <w:r>
            <w:fldChar w:fldCharType="end"/>
          </w:r>
        </w:sdtContent>
      </w:sdt>
    </w:p>
    <w:p w:rsidR="00FB71CD" w:rsidRDefault="0048141B" w:rsidP="00394E5E">
      <w:r>
        <w:t>This can by demonstrated by the management of the Hillsborough disaster and subsequent investigations, ‘Plebgate’,</w:t>
      </w:r>
      <w:r w:rsidR="00B74B47">
        <w:t xml:space="preserve"> 2009</w:t>
      </w:r>
      <w:r>
        <w:t xml:space="preserve"> </w:t>
      </w:r>
      <w:r w:rsidR="00B74B47">
        <w:t>G20 summit and recently, the case of PC Benjamin Kemp, who reportedly was approached by an unarmed child in the midst of a metal health crisis used baton strikes and CS spray against her. These are only a few examples of the damage of a breach in standards may have. The old adage that ‘bad news sells paper</w:t>
      </w:r>
      <w:r w:rsidR="0067143B">
        <w:t>s</w:t>
      </w:r>
      <w:r w:rsidR="00B74B47">
        <w:t xml:space="preserve">’, even in the digital, social media </w:t>
      </w:r>
      <w:r w:rsidR="00537186">
        <w:t>centred</w:t>
      </w:r>
      <w:r w:rsidR="00B74B47">
        <w:t xml:space="preserve"> world still holds true. However the ‘good news; stories simply </w:t>
      </w:r>
      <w:r w:rsidR="00BA234E">
        <w:t>are not</w:t>
      </w:r>
      <w:r w:rsidR="00B74B47">
        <w:t xml:space="preserve"> as newsworthy so repairing the damage is a monumental task.</w:t>
      </w:r>
    </w:p>
    <w:p w:rsidR="00537186" w:rsidRDefault="00537186" w:rsidP="00933C42"/>
    <w:p w:rsidR="00933C42" w:rsidRDefault="00537186" w:rsidP="00933C42">
      <w:r>
        <w:lastRenderedPageBreak/>
        <w:t>The theories behind why officers don’t ‘do the right thing’ are far ranging, from internal drivers of corruption (greed, wealth power), ‘noble cause’ corruption, protecting other officers whose moral compass may not be pointing in the right direction,</w:t>
      </w:r>
      <w:r w:rsidR="00B30A77">
        <w:t xml:space="preserve"> addictions,</w:t>
      </w:r>
      <w:r>
        <w:t xml:space="preserve"> to lack of insight in relation to the subjectivity of their own ethics and how this may influen</w:t>
      </w:r>
      <w:r w:rsidR="000B3F4B">
        <w:t>ce their professional judgement.</w:t>
      </w:r>
    </w:p>
    <w:p w:rsidR="00E32D0D" w:rsidRDefault="00F32CC1" w:rsidP="00F32CC1">
      <w:r>
        <w:t>In 2013, three years after Neyroud’s recommendations, Lord Stevens was commissioned by the then shadow Home Secretary Yvette Cooper to chair a report upon the current challenges, proposed reforms and</w:t>
      </w:r>
      <w:r w:rsidR="0067143B">
        <w:t xml:space="preserve"> how</w:t>
      </w:r>
      <w:r>
        <w:t xml:space="preserve"> the ‘future of policing’ may unfold. In his final report ‘The Future of policing’</w:t>
      </w:r>
      <w:sdt>
        <w:sdtPr>
          <w:id w:val="-836531658"/>
          <w:citation/>
        </w:sdtPr>
        <w:sdtEndPr/>
        <w:sdtContent>
          <w:r>
            <w:fldChar w:fldCharType="begin"/>
          </w:r>
          <w:r>
            <w:instrText xml:space="preserve"> CITATION Ste13 \l 2057 </w:instrText>
          </w:r>
          <w:r>
            <w:fldChar w:fldCharType="separate"/>
          </w:r>
          <w:r w:rsidR="00D63056">
            <w:rPr>
              <w:noProof/>
            </w:rPr>
            <w:t xml:space="preserve"> (Stevens, 2013)</w:t>
          </w:r>
          <w:r>
            <w:fldChar w:fldCharType="end"/>
          </w:r>
        </w:sdtContent>
      </w:sdt>
      <w:r w:rsidR="00475ACA">
        <w:t>, recognised</w:t>
      </w:r>
      <w:r>
        <w:t xml:space="preserve"> that ‘modern policing takes place against a backdrop of deep social transformations’</w:t>
      </w:r>
      <w:sdt>
        <w:sdtPr>
          <w:id w:val="-765306841"/>
          <w:citation/>
        </w:sdtPr>
        <w:sdtEndPr/>
        <w:sdtContent>
          <w:r>
            <w:fldChar w:fldCharType="begin"/>
          </w:r>
          <w:r>
            <w:instrText xml:space="preserve"> CITATION Ste13 \l 2057 </w:instrText>
          </w:r>
          <w:r>
            <w:fldChar w:fldCharType="separate"/>
          </w:r>
          <w:r w:rsidR="00D63056">
            <w:rPr>
              <w:noProof/>
            </w:rPr>
            <w:t xml:space="preserve"> (Stevens, 2013)</w:t>
          </w:r>
          <w:r>
            <w:fldChar w:fldCharType="end"/>
          </w:r>
        </w:sdtContent>
      </w:sdt>
      <w:r>
        <w:t xml:space="preserve">. Although reported levels of crime had fallen, the type of crime was changing. Years of austerity, and economic downturn, political uncertainty, increasing migration, an even deepening divide in the political views of society, increasing levels of inequality, all exacerbated by the advent of social media. The public perception of an increase in crime, driven by an increase in the more visible issue </w:t>
      </w:r>
      <w:r w:rsidR="00BA234E">
        <w:t>like Anti-Social</w:t>
      </w:r>
      <w:r>
        <w:t xml:space="preserve"> Behaviour resulted in a drop in the </w:t>
      </w:r>
      <w:r w:rsidR="00BA234E">
        <w:t>public’s</w:t>
      </w:r>
      <w:r>
        <w:t xml:space="preserve"> confidence in </w:t>
      </w:r>
      <w:r w:rsidR="00BA234E">
        <w:t>its</w:t>
      </w:r>
      <w:r>
        <w:t xml:space="preserve"> police service. The public wanted more, not just in terms of presence, ‘ the bobby on the beat’ around deterrence but also around victim support, there was a shift from response policing towards a more public protection / public health approach to crime.</w:t>
      </w:r>
      <w:r w:rsidR="00E32D0D">
        <w:t xml:space="preserve"> This ‘Partnership’ or ‘Public Health’ approach to crime redu</w:t>
      </w:r>
      <w:r w:rsidR="0067143B">
        <w:t>ction, as pointed out by Tilley</w:t>
      </w:r>
      <w:r w:rsidR="00E32D0D">
        <w:t xml:space="preserve">, shifts the </w:t>
      </w:r>
      <w:r w:rsidR="00452E7B">
        <w:t>approach fro,</w:t>
      </w:r>
      <w:r w:rsidR="00E32D0D">
        <w:t xml:space="preserve"> law e</w:t>
      </w:r>
      <w:r w:rsidR="00452E7B">
        <w:t xml:space="preserve">nforcement to crime prevention </w:t>
      </w:r>
      <w:r w:rsidR="00E32D0D">
        <w:t>which then shares this burden between both state and private citizenry</w:t>
      </w:r>
      <w:r>
        <w:t xml:space="preserve"> </w:t>
      </w:r>
      <w:r w:rsidR="00452E7B">
        <w:t>using</w:t>
      </w:r>
      <w:r w:rsidR="00E32D0D">
        <w:t xml:space="preserve"> intel-led, evidence based, local or ‘community’ policing which respond to crimes that matter to their local communities.</w:t>
      </w:r>
      <w:sdt>
        <w:sdtPr>
          <w:id w:val="-82302480"/>
          <w:citation/>
        </w:sdtPr>
        <w:sdtEndPr/>
        <w:sdtContent>
          <w:r w:rsidR="00E32D0D">
            <w:fldChar w:fldCharType="begin"/>
          </w:r>
          <w:r w:rsidR="00E32D0D">
            <w:instrText xml:space="preserve"> CITATION NTi03 \l 2057 </w:instrText>
          </w:r>
          <w:r w:rsidR="00E32D0D">
            <w:fldChar w:fldCharType="separate"/>
          </w:r>
          <w:r w:rsidR="00D63056">
            <w:rPr>
              <w:noProof/>
            </w:rPr>
            <w:t xml:space="preserve"> (Tilley, 2003)</w:t>
          </w:r>
          <w:r w:rsidR="00E32D0D">
            <w:fldChar w:fldCharType="end"/>
          </w:r>
        </w:sdtContent>
      </w:sdt>
      <w:r w:rsidR="00E32D0D">
        <w:t>. This professionalised / managerial approach may allow for better engagement with</w:t>
      </w:r>
      <w:r w:rsidR="00766DE9">
        <w:t xml:space="preserve"> communities and allow a shift from reactive incident management / crime detection to proactive crime reduction.</w:t>
      </w:r>
    </w:p>
    <w:p w:rsidR="00A26C9D" w:rsidRDefault="00452E7B" w:rsidP="00F32CC1">
      <w:r>
        <w:t xml:space="preserve">There is a view that the </w:t>
      </w:r>
      <w:r w:rsidR="000B3F4B">
        <w:t>public</w:t>
      </w:r>
      <w:r>
        <w:t xml:space="preserve"> does not</w:t>
      </w:r>
      <w:r w:rsidR="000B3F4B">
        <w:t xml:space="preserve"> concern themselves with the published statistics on crime </w:t>
      </w:r>
      <w:r>
        <w:t>(</w:t>
      </w:r>
      <w:r w:rsidR="000B3F4B">
        <w:t>which suggest improvement in detection</w:t>
      </w:r>
      <w:r>
        <w:t>)</w:t>
      </w:r>
      <w:r w:rsidR="000B3F4B">
        <w:t xml:space="preserve"> when ‘</w:t>
      </w:r>
      <w:r>
        <w:t>S</w:t>
      </w:r>
      <w:r w:rsidR="000B3F4B">
        <w:t xml:space="preserve">ignal </w:t>
      </w:r>
      <w:r>
        <w:t>C</w:t>
      </w:r>
      <w:r w:rsidR="000B3F4B">
        <w:t xml:space="preserve">rimes’ </w:t>
      </w:r>
      <w:r w:rsidR="000B3F4B" w:rsidRPr="00B849DC">
        <w:rPr>
          <w:rFonts w:cstheme="minorHAnsi"/>
        </w:rPr>
        <w:t>(</w:t>
      </w:r>
      <w:r w:rsidR="00B849DC">
        <w:rPr>
          <w:rFonts w:cstheme="minorHAnsi"/>
        </w:rPr>
        <w:t>a</w:t>
      </w:r>
      <w:r w:rsidR="00B849DC">
        <w:rPr>
          <w:rFonts w:cstheme="minorHAnsi"/>
          <w:color w:val="444444"/>
          <w:shd w:val="clear" w:color="auto" w:fill="FFFFFF"/>
        </w:rPr>
        <w:t xml:space="preserve"> ‘Signal C</w:t>
      </w:r>
      <w:r w:rsidR="00B849DC" w:rsidRPr="00B849DC">
        <w:rPr>
          <w:rFonts w:cstheme="minorHAnsi"/>
          <w:color w:val="444444"/>
          <w:shd w:val="clear" w:color="auto" w:fill="FFFFFF"/>
        </w:rPr>
        <w:t>rime</w:t>
      </w:r>
      <w:r w:rsidR="00B849DC">
        <w:rPr>
          <w:rFonts w:cstheme="minorHAnsi"/>
          <w:color w:val="444444"/>
          <w:shd w:val="clear" w:color="auto" w:fill="FFFFFF"/>
        </w:rPr>
        <w:t>’</w:t>
      </w:r>
      <w:r w:rsidR="00B849DC" w:rsidRPr="00B849DC">
        <w:rPr>
          <w:rFonts w:cstheme="minorHAnsi"/>
          <w:color w:val="444444"/>
          <w:shd w:val="clear" w:color="auto" w:fill="FFFFFF"/>
        </w:rPr>
        <w:t xml:space="preserve"> is any criminal incident that causes change in the public’s behaviour and/or beliefs about their security</w:t>
      </w:r>
      <w:r w:rsidR="00B849DC" w:rsidRPr="00B849DC">
        <w:rPr>
          <w:rStyle w:val="Strong"/>
          <w:rFonts w:cstheme="minorHAnsi"/>
          <w:b w:val="0"/>
          <w:color w:val="111111"/>
          <w:shd w:val="clear" w:color="auto" w:fill="FFFFFF"/>
        </w:rPr>
        <w:t>)</w:t>
      </w:r>
      <w:r w:rsidR="000B3F4B" w:rsidRPr="00B849DC">
        <w:rPr>
          <w:rFonts w:cstheme="minorHAnsi"/>
        </w:rPr>
        <w:t xml:space="preserve"> </w:t>
      </w:r>
      <w:r w:rsidR="000B3F4B">
        <w:t>are</w:t>
      </w:r>
      <w:r>
        <w:t xml:space="preserve"> perceived to be</w:t>
      </w:r>
      <w:r w:rsidR="000B3F4B">
        <w:t xml:space="preserve"> on the rise</w:t>
      </w:r>
      <w:r>
        <w:t>.</w:t>
      </w:r>
      <w:r w:rsidR="000B3F4B">
        <w:t xml:space="preserve">  </w:t>
      </w:r>
      <w:r w:rsidR="00F32CC1">
        <w:t>In order to re-establish the professionalization of the service the police had to ‘do more’ but still bound by</w:t>
      </w:r>
      <w:r w:rsidR="000B3F4B">
        <w:t xml:space="preserve"> </w:t>
      </w:r>
      <w:r w:rsidR="00F32CC1">
        <w:t>t</w:t>
      </w:r>
      <w:r w:rsidR="000B3F4B">
        <w:t>h</w:t>
      </w:r>
      <w:r w:rsidR="00F32CC1">
        <w:t xml:space="preserve">e budgetary constraints imposed by Government. </w:t>
      </w:r>
      <w:r w:rsidR="00642545">
        <w:t>What does the public perceive as more important? How does it affect their confidence in the professionalism of the eservice and consequently the legitimacy of the police? Does moving back toward a local, ‘evidence based’ neighbourhood model plug the perception gap between the public</w:t>
      </w:r>
      <w:r w:rsidR="00BD4174">
        <w:t>’</w:t>
      </w:r>
      <w:r w:rsidR="00642545">
        <w:t>s fear of crime and the actual reported statistics?</w:t>
      </w:r>
      <w:r w:rsidR="00A26C9D">
        <w:t xml:space="preserve">  </w:t>
      </w:r>
      <w:r w:rsidR="00BD4174">
        <w:t>The ‘</w:t>
      </w:r>
      <w:r w:rsidR="00CD36DB">
        <w:t>British Crime Survey</w:t>
      </w:r>
      <w:r w:rsidR="00BD4174">
        <w:t>’</w:t>
      </w:r>
      <w:r w:rsidR="00CD36DB">
        <w:t>, not</w:t>
      </w:r>
      <w:r w:rsidR="00BD4174">
        <w:t xml:space="preserve"> only measures actual instance </w:t>
      </w:r>
      <w:r w:rsidR="00CD36DB">
        <w:t>of crime but also the public</w:t>
      </w:r>
      <w:r w:rsidR="00BD4174">
        <w:t>’</w:t>
      </w:r>
      <w:r w:rsidR="00CD36DB">
        <w:t xml:space="preserve">s perception of the police and </w:t>
      </w:r>
      <w:r w:rsidR="00BA234E">
        <w:t>its</w:t>
      </w:r>
      <w:r w:rsidR="00CD36DB">
        <w:t xml:space="preserve"> fear of crime. Although the statistics evidence that reported crime has reduced</w:t>
      </w:r>
      <w:r w:rsidR="00BD4174">
        <w:t xml:space="preserve"> over the past 4 years</w:t>
      </w:r>
      <w:r w:rsidR="00CD36DB">
        <w:t xml:space="preserve"> and perception of the police, their legitimacy and the profession</w:t>
      </w:r>
      <w:r w:rsidR="00BD4174">
        <w:t>al</w:t>
      </w:r>
      <w:r w:rsidR="00CD36DB">
        <w:t>ism has increased, there is also an increa</w:t>
      </w:r>
      <w:r w:rsidR="00BD4174">
        <w:t>s</w:t>
      </w:r>
      <w:r w:rsidR="00CD36DB">
        <w:t xml:space="preserve">e of </w:t>
      </w:r>
      <w:r w:rsidR="00BD4174">
        <w:t>t</w:t>
      </w:r>
      <w:r w:rsidR="00CD36DB">
        <w:t>he fear of crime</w:t>
      </w:r>
      <w:r w:rsidR="00BD4174">
        <w:t>.</w:t>
      </w:r>
      <w:sdt>
        <w:sdtPr>
          <w:id w:val="-1926093424"/>
          <w:citation/>
        </w:sdtPr>
        <w:sdtEndPr/>
        <w:sdtContent>
          <w:r w:rsidR="00BD4174">
            <w:fldChar w:fldCharType="begin"/>
          </w:r>
          <w:r w:rsidR="00BD4174">
            <w:instrText xml:space="preserve"> CITATION ONS20 \l 2057 </w:instrText>
          </w:r>
          <w:r w:rsidR="00BD4174">
            <w:fldChar w:fldCharType="separate"/>
          </w:r>
          <w:r w:rsidR="00D63056">
            <w:rPr>
              <w:noProof/>
            </w:rPr>
            <w:t xml:space="preserve"> (ONS, 2020)</w:t>
          </w:r>
          <w:r w:rsidR="00BD4174">
            <w:fldChar w:fldCharType="end"/>
          </w:r>
        </w:sdtContent>
      </w:sdt>
      <w:r w:rsidR="00BD4174">
        <w:t xml:space="preserve"> The measure of dissatisfaction seemly</w:t>
      </w:r>
      <w:r w:rsidR="00FD011D">
        <w:t xml:space="preserve"> </w:t>
      </w:r>
      <w:r w:rsidR="00BA234E">
        <w:t>relates to</w:t>
      </w:r>
      <w:r w:rsidR="00FD011D">
        <w:t xml:space="preserve"> negative interactions with individual officers or lack of visibility. Both are foundational to the model of neighbourhood’ style policing. </w:t>
      </w:r>
    </w:p>
    <w:p w:rsidR="00F32CC1" w:rsidRDefault="00A26C9D" w:rsidP="00F32CC1">
      <w:r>
        <w:t>Peel</w:t>
      </w:r>
      <w:r w:rsidR="00642545">
        <w:t xml:space="preserve"> believed that </w:t>
      </w:r>
      <w:r w:rsidR="00BA234E">
        <w:t>the true</w:t>
      </w:r>
      <w:r w:rsidR="00642545">
        <w:t xml:space="preserve"> test of police efficiency is the absence of crime and disorder. However, has that ever been achievable? Stevenson was not the first to query whether Peel’s princip</w:t>
      </w:r>
      <w:r>
        <w:t>les were still relevant. ‘Twenty first century policing must not be caught up in nineteenth century ideals’</w:t>
      </w:r>
      <w:sdt>
        <w:sdtPr>
          <w:id w:val="805904914"/>
          <w:citation/>
        </w:sdtPr>
        <w:sdtEndPr/>
        <w:sdtContent>
          <w:r>
            <w:fldChar w:fldCharType="begin"/>
          </w:r>
          <w:r>
            <w:instrText xml:space="preserve"> CITATION Savon \l 2057 </w:instrText>
          </w:r>
          <w:r>
            <w:fldChar w:fldCharType="separate"/>
          </w:r>
          <w:r w:rsidR="00D63056">
            <w:rPr>
              <w:noProof/>
            </w:rPr>
            <w:t xml:space="preserve"> (Savage S. C., London)</w:t>
          </w:r>
          <w:r>
            <w:fldChar w:fldCharType="end"/>
          </w:r>
        </w:sdtContent>
      </w:sdt>
      <w:r w:rsidR="00583520">
        <w:t xml:space="preserve">. In their 2000 paper researching the role of ACPO (Association of Chief Police Officers) titled ‘Policing and the Power of Persuasion’, it was suggested that that in the absence of a change of policy and approach, the service may not be suitable to meet the challenges of twenty first century society. </w:t>
      </w:r>
    </w:p>
    <w:p w:rsidR="00CD0DF1" w:rsidRDefault="00583520" w:rsidP="00F32CC1">
      <w:r>
        <w:lastRenderedPageBreak/>
        <w:t>Savage</w:t>
      </w:r>
      <w:r w:rsidR="00F95749">
        <w:t xml:space="preserve"> commented</w:t>
      </w:r>
      <w:r>
        <w:t xml:space="preserve"> that</w:t>
      </w:r>
      <w:r w:rsidR="00F95749">
        <w:t>, ‘The front line officer has been recast as a form of community leader in place of the traditional omni-functional generalist’</w:t>
      </w:r>
      <w:sdt>
        <w:sdtPr>
          <w:id w:val="-1004817257"/>
          <w:citation/>
        </w:sdtPr>
        <w:sdtEndPr/>
        <w:sdtContent>
          <w:r w:rsidR="00F95749">
            <w:fldChar w:fldCharType="begin"/>
          </w:r>
          <w:r w:rsidR="00F95749">
            <w:instrText xml:space="preserve"> CITATION Ste07 \l 2057 </w:instrText>
          </w:r>
          <w:r w:rsidR="00F95749">
            <w:fldChar w:fldCharType="separate"/>
          </w:r>
          <w:r w:rsidR="00D63056">
            <w:rPr>
              <w:noProof/>
            </w:rPr>
            <w:t xml:space="preserve"> (Savage S. , 2007)</w:t>
          </w:r>
          <w:r w:rsidR="00F95749">
            <w:fldChar w:fldCharType="end"/>
          </w:r>
        </w:sdtContent>
      </w:sdt>
      <w:r w:rsidR="005E009C">
        <w:t xml:space="preserve"> . The skills and knowledge of a neighbourhood officer are key to tackling crime at source. ‘Response’ model is based upon ‘reactive’ policing, Neighbourhood on ‘proactive’. If an Officer has the skills and knowledge to spot community tension, recognise signal crimes, build relationship, nurture effective communication, be culturally aware and inclusive, and adopt a ‘public health’ style approach in partnership with other agencies (Health, education, housing, probation </w:t>
      </w:r>
      <w:r w:rsidR="00571295">
        <w:t>etc.</w:t>
      </w:r>
      <w:r w:rsidR="005E009C">
        <w:t>)</w:t>
      </w:r>
      <w:r w:rsidR="006126D3">
        <w:t>. The problem solving in how these foundational issues are tackled are key to ensuring the maintenance and improvement of the ‘new professional model’</w:t>
      </w:r>
      <w:r w:rsidR="00C852E9">
        <w:t>.</w:t>
      </w:r>
      <w:r w:rsidR="00C10913">
        <w:t xml:space="preserve"> Education and training around cultural and religious practice can not only strengthen community ties, but also identify those at risk from those religious or cultural practices (for example, FGM and forced marriage) before the risk manifests into action. However, attempts to codify these practices into statute have not proved overly </w:t>
      </w:r>
      <w:r w:rsidR="00BA234E">
        <w:t>successful,</w:t>
      </w:r>
      <w:r w:rsidR="00C10913">
        <w:t xml:space="preserve"> as the statistics around successful prosecution of </w:t>
      </w:r>
      <w:r w:rsidR="00BA234E">
        <w:t>FGM will</w:t>
      </w:r>
      <w:r w:rsidR="00C10913">
        <w:t xml:space="preserve"> </w:t>
      </w:r>
      <w:r w:rsidR="00BA234E">
        <w:t>attest (</w:t>
      </w:r>
      <w:r w:rsidR="00C10913">
        <w:t>see the Home Affairs Committee on the Prosecution of FGM)</w:t>
      </w:r>
      <w:sdt>
        <w:sdtPr>
          <w:id w:val="860478288"/>
          <w:citation/>
        </w:sdtPr>
        <w:sdtEndPr/>
        <w:sdtContent>
          <w:r w:rsidR="00CD0DF1">
            <w:fldChar w:fldCharType="begin"/>
          </w:r>
          <w:r w:rsidR="00CD0DF1">
            <w:instrText xml:space="preserve"> CITATION Hom14 \l 2057 </w:instrText>
          </w:r>
          <w:r w:rsidR="00CD0DF1">
            <w:fldChar w:fldCharType="separate"/>
          </w:r>
          <w:r w:rsidR="00D63056">
            <w:rPr>
              <w:noProof/>
            </w:rPr>
            <w:t xml:space="preserve"> (Committee, 2014)</w:t>
          </w:r>
          <w:r w:rsidR="00CD0DF1">
            <w:fldChar w:fldCharType="end"/>
          </w:r>
        </w:sdtContent>
      </w:sdt>
      <w:r w:rsidR="00452E7B">
        <w:t xml:space="preserve">. </w:t>
      </w:r>
    </w:p>
    <w:p w:rsidR="00CD0DF1" w:rsidRPr="00CD0DF1" w:rsidRDefault="00C852E9" w:rsidP="00F32CC1">
      <w:r>
        <w:t xml:space="preserve">In an era of dwindling resources and austerity, doing more with less presents </w:t>
      </w:r>
      <w:r w:rsidR="00BA234E">
        <w:t>its</w:t>
      </w:r>
      <w:r>
        <w:t xml:space="preserve"> own challenges. The use of Intel led, evidence based crime modelling has had some successes in targeting resources in area where it would be most effective such as the predictive risk management tool piloted</w:t>
      </w:r>
      <w:r w:rsidR="0045290E">
        <w:t xml:space="preserve"> in Philadelphia by Nancy Ritter, Predicting Recidivism Risk</w:t>
      </w:r>
      <w:sdt>
        <w:sdtPr>
          <w:id w:val="1292018155"/>
          <w:citation/>
        </w:sdtPr>
        <w:sdtEndPr/>
        <w:sdtContent>
          <w:r w:rsidR="0045290E">
            <w:fldChar w:fldCharType="begin"/>
          </w:r>
          <w:r w:rsidR="0045290E">
            <w:instrText xml:space="preserve"> CITATION Rit13 \l 2057 </w:instrText>
          </w:r>
          <w:r w:rsidR="0045290E">
            <w:fldChar w:fldCharType="separate"/>
          </w:r>
          <w:r w:rsidR="00D63056">
            <w:rPr>
              <w:noProof/>
            </w:rPr>
            <w:t xml:space="preserve"> (Ritter, 2013)</w:t>
          </w:r>
          <w:r w:rsidR="0045290E">
            <w:fldChar w:fldCharType="end"/>
          </w:r>
        </w:sdtContent>
      </w:sdt>
      <w:r w:rsidR="0045290E">
        <w:t>. However, public perception of crime and resource allocation is likely to continue to play a part in resource management</w:t>
      </w:r>
      <w:r w:rsidR="002E7F94">
        <w:t xml:space="preserve"> to maintain</w:t>
      </w:r>
      <w:r w:rsidR="0053594A">
        <w:t xml:space="preserve"> a strong relationship with the communities that are policed.</w:t>
      </w:r>
    </w:p>
    <w:p w:rsidR="00F32CC1" w:rsidRDefault="00642545" w:rsidP="00F32CC1">
      <w:r>
        <w:t xml:space="preserve">Stevens’s </w:t>
      </w:r>
      <w:r w:rsidR="00F32CC1">
        <w:t xml:space="preserve">key findings were based upon its view that the PCCs had a series of questionable decisions around various issues relating to, misconduct, professional standards. There were also around procurement, outsourcing, failure in standardising local structures that placed major roadblocks in the way of inter – department and inter-force co-operation that made economies of scale impossible. Each of these failings chipped away at not just the public’s perception of the professional standards of the forces but </w:t>
      </w:r>
      <w:r w:rsidR="002E7F94">
        <w:t>its</w:t>
      </w:r>
      <w:r w:rsidR="00F32CC1">
        <w:t xml:space="preserve"> ability to deliver. The fiscal constraint in which the service had to operate meant they had to do more with less. In </w:t>
      </w:r>
      <w:r w:rsidR="002E7F94">
        <w:t>its</w:t>
      </w:r>
      <w:r w:rsidR="00F32CC1">
        <w:t xml:space="preserve"> current form, there was an argument it was failing to de</w:t>
      </w:r>
      <w:r w:rsidR="00EB2E50">
        <w:t xml:space="preserve">liver to current expectations. </w:t>
      </w:r>
    </w:p>
    <w:p w:rsidR="00F32CC1" w:rsidRDefault="00F32CC1" w:rsidP="00F32CC1">
      <w:r>
        <w:t xml:space="preserve">Stevens recommended that, based upon Peels ‘British model’ of policing by consent, ‘local policing’ should be at the heart of the service.  The perception and continued professionalisation of the service is key. Fundamental to this is that ethics must be at the core of professional practice, the maintenance of professional standards, driving for inclusivity both within the service with those the service interacts with. The training, coaching and mentoring from first recruits </w:t>
      </w:r>
      <w:r w:rsidR="002E7F94">
        <w:t>throughout</w:t>
      </w:r>
      <w:r>
        <w:t xml:space="preserve"> the hierarchical structure is key</w:t>
      </w:r>
      <w:r w:rsidR="00EB2E50">
        <w:t xml:space="preserve"> to maintaining these standards;</w:t>
      </w:r>
    </w:p>
    <w:p w:rsidR="00F32CC1" w:rsidRDefault="00F32CC1" w:rsidP="00F32CC1"/>
    <w:p w:rsidR="00F32CC1" w:rsidRPr="009F6711" w:rsidRDefault="00F32CC1" w:rsidP="00F32CC1">
      <w:pPr>
        <w:numPr>
          <w:ilvl w:val="0"/>
          <w:numId w:val="5"/>
        </w:numPr>
      </w:pPr>
      <w:r w:rsidRPr="009F6711">
        <w:t>The basic mission of the police is to improve the safety and well-being of the people by promoting measures to prevent crime, harm and disorder.</w:t>
      </w:r>
    </w:p>
    <w:p w:rsidR="00F32CC1" w:rsidRPr="009F6711" w:rsidRDefault="00F32CC1" w:rsidP="00F32CC1">
      <w:pPr>
        <w:numPr>
          <w:ilvl w:val="0"/>
          <w:numId w:val="5"/>
        </w:numPr>
      </w:pPr>
      <w:r w:rsidRPr="009F6711">
        <w:t xml:space="preserve">The police must undertake their basic mission with the approval of, and in collaboration with, the public and other agencies. </w:t>
      </w:r>
    </w:p>
    <w:p w:rsidR="00F32CC1" w:rsidRPr="009F6711" w:rsidRDefault="00F32CC1" w:rsidP="00F32CC1">
      <w:pPr>
        <w:numPr>
          <w:ilvl w:val="0"/>
          <w:numId w:val="5"/>
        </w:numPr>
      </w:pPr>
      <w:r w:rsidRPr="009F6711">
        <w:t>The police must seek to carry out their tasks in ways that contribute to social cohesion and solidarity.</w:t>
      </w:r>
    </w:p>
    <w:p w:rsidR="00F32CC1" w:rsidRPr="009F6711" w:rsidRDefault="00F32CC1" w:rsidP="00F32CC1">
      <w:pPr>
        <w:numPr>
          <w:ilvl w:val="0"/>
          <w:numId w:val="5"/>
        </w:numPr>
      </w:pPr>
      <w:r w:rsidRPr="009F6711">
        <w:lastRenderedPageBreak/>
        <w:t xml:space="preserve">The police must treat all those with whom they come in to contact with fairness and respect. </w:t>
      </w:r>
    </w:p>
    <w:p w:rsidR="00F32CC1" w:rsidRPr="009F6711" w:rsidRDefault="00F32CC1" w:rsidP="00F32CC1">
      <w:pPr>
        <w:numPr>
          <w:ilvl w:val="0"/>
          <w:numId w:val="5"/>
        </w:numPr>
      </w:pPr>
      <w:r w:rsidRPr="009F6711">
        <w:t>The police must be answerable to law and democratically responsive to the people they serve.</w:t>
      </w:r>
    </w:p>
    <w:p w:rsidR="00F32CC1" w:rsidRPr="009F6711" w:rsidRDefault="00F32CC1" w:rsidP="00F32CC1">
      <w:pPr>
        <w:numPr>
          <w:ilvl w:val="0"/>
          <w:numId w:val="5"/>
        </w:numPr>
      </w:pPr>
      <w:r w:rsidRPr="009F6711">
        <w:t>The police must be organised to achieve the optimal balance between effectiveness, cost-efficiency, accountability and responsiveness.</w:t>
      </w:r>
    </w:p>
    <w:p w:rsidR="00F32CC1" w:rsidRPr="009F6711" w:rsidRDefault="00F32CC1" w:rsidP="00F32CC1">
      <w:pPr>
        <w:numPr>
          <w:ilvl w:val="0"/>
          <w:numId w:val="5"/>
        </w:numPr>
      </w:pPr>
      <w:r w:rsidRPr="009F6711">
        <w:t>All police work should be informed by the best available evidence.</w:t>
      </w:r>
    </w:p>
    <w:p w:rsidR="00F32CC1" w:rsidRPr="009F6711" w:rsidRDefault="00F32CC1" w:rsidP="00F32CC1">
      <w:pPr>
        <w:numPr>
          <w:ilvl w:val="0"/>
          <w:numId w:val="5"/>
        </w:numPr>
      </w:pPr>
      <w:r w:rsidRPr="009F6711">
        <w:t>Policing is undertaken by many providers</w:t>
      </w:r>
      <w:r w:rsidR="008A5F93">
        <w:t>, but it remains a public good.</w:t>
      </w:r>
    </w:p>
    <w:p w:rsidR="00F32CC1" w:rsidRDefault="00F32CC1" w:rsidP="00F32CC1"/>
    <w:p w:rsidR="002C25AF" w:rsidRDefault="00CD0DF1" w:rsidP="00F32CC1">
      <w:r>
        <w:t>Inclusivity of attitude of the current serving officers is</w:t>
      </w:r>
      <w:r w:rsidR="00C36D6A">
        <w:t xml:space="preserve"> key aspect of a new model, however, it has been observed that the ethnic / cultural make-up of the service does not reflect the society in which we live and efforts are underway to attract individuals to allow for a more representative service. Representation matters. Those that feel underrepresented by the services with which they are attempting to engage are more likely to feel that they receive in inequitable service. There have been attempts to approach this from two different angles, not only recruitments drives to encourage individuals from ‘minority’ back</w:t>
      </w:r>
      <w:r w:rsidR="004C4173">
        <w:t>grounds, but als</w:t>
      </w:r>
      <w:r w:rsidR="004B5248">
        <w:t>o by strengthening and simplifying</w:t>
      </w:r>
      <w:r w:rsidR="004C4173">
        <w:t xml:space="preserve"> the statutes concerned with crimes against those from such backgrou</w:t>
      </w:r>
      <w:r w:rsidR="004B5248">
        <w:t>n</w:t>
      </w:r>
      <w:r w:rsidR="004C4173">
        <w:t>ds. The Equality Act 2010 brough</w:t>
      </w:r>
      <w:r w:rsidR="004B5248">
        <w:t>t</w:t>
      </w:r>
      <w:r w:rsidR="004C4173">
        <w:t xml:space="preserve"> together over 100 piece</w:t>
      </w:r>
      <w:r w:rsidR="004B5248">
        <w:t>s of separate legislati</w:t>
      </w:r>
      <w:r w:rsidR="004C4173">
        <w:t xml:space="preserve">on concerned with inequity and added an </w:t>
      </w:r>
      <w:r w:rsidR="00EB2E50">
        <w:t xml:space="preserve">‘aggravating factor’ for crime </w:t>
      </w:r>
      <w:r w:rsidR="004C4173">
        <w:t>that it is perceived to be triggered by a persons perceived membership of a group (as detailed by the 10 ‘protected characteristics). It’s critical to the Service that the process of en</w:t>
      </w:r>
      <w:r w:rsidR="00E01A88">
        <w:t>sh</w:t>
      </w:r>
      <w:r w:rsidR="004C4173">
        <w:t>ri</w:t>
      </w:r>
      <w:r w:rsidR="004B5248">
        <w:t>n</w:t>
      </w:r>
      <w:r w:rsidR="004C4173">
        <w:t>ing this in professional police practice not only so it can be recognised and investigated in any report of crime, but also</w:t>
      </w:r>
      <w:r w:rsidR="00E01A88">
        <w:t xml:space="preserve"> turn an inward gazing eye</w:t>
      </w:r>
      <w:r w:rsidR="004C4173">
        <w:t xml:space="preserve"> to adopt these inclus</w:t>
      </w:r>
      <w:r w:rsidR="00E01A88">
        <w:t xml:space="preserve">ive practices into recruitment, promotion and training practices. </w:t>
      </w:r>
    </w:p>
    <w:p w:rsidR="002C25AF" w:rsidRDefault="002C25AF" w:rsidP="00F32CC1">
      <w:r>
        <w:t>‘</w:t>
      </w:r>
      <w:r w:rsidRPr="002C25AF">
        <w:t>The underlying assumption of the PEQF – also articulated in the Policing Vision 2025 – is that in the 21st Century a police constable has to be able to operate with greater autonomy than hitherto, exercising more discretion, to develop the right solutions to novel problems as these arise and evolve over time. This requires a theoretical grasp of the nature of policing, victimisation, crime and offending and their context, a commitment to continuous learning and some engagement with the evidence about what constitutes good policing practice</w:t>
      </w:r>
      <w:r>
        <w:t>’</w:t>
      </w:r>
      <w:sdt>
        <w:sdtPr>
          <w:id w:val="-1107345500"/>
          <w:citation/>
        </w:sdtPr>
        <w:sdtEndPr/>
        <w:sdtContent>
          <w:r>
            <w:fldChar w:fldCharType="begin"/>
          </w:r>
          <w:r>
            <w:instrText xml:space="preserve"> CITATION Hou18 \l 2057 </w:instrText>
          </w:r>
          <w:r>
            <w:fldChar w:fldCharType="separate"/>
          </w:r>
          <w:r w:rsidR="00D63056">
            <w:rPr>
              <w:noProof/>
            </w:rPr>
            <w:t xml:space="preserve"> (Hough &amp; Stanko, Developing an Evidence Based Policing Degree Holder Entry Program, 2018)</w:t>
          </w:r>
          <w:r>
            <w:fldChar w:fldCharType="end"/>
          </w:r>
        </w:sdtContent>
      </w:sdt>
    </w:p>
    <w:p w:rsidR="00F32CC1" w:rsidRDefault="00F32CC1" w:rsidP="00F32CC1">
      <w:r>
        <w:t xml:space="preserve">However,  as the PEQF  path is relatively new and the first recruits are only just completing their probation, there’s no empirical measurements to ascertain what effect, if any, the new pathway has on the skills, knowledge, ability, confidence and </w:t>
      </w:r>
      <w:r w:rsidR="00184D08">
        <w:t>subsequent Epistemic authority.</w:t>
      </w:r>
    </w:p>
    <w:p w:rsidR="00F32CC1" w:rsidRDefault="00F32CC1" w:rsidP="00F32CC1">
      <w:r>
        <w:t>There are some studies, not</w:t>
      </w:r>
      <w:r w:rsidR="00025468">
        <w:t xml:space="preserve"> specifically related to the</w:t>
      </w:r>
      <w:r>
        <w:t xml:space="preserve"> area of policing that have looked at the correlation between educational standards and </w:t>
      </w:r>
      <w:r w:rsidR="002C25AF">
        <w:t>its</w:t>
      </w:r>
      <w:r w:rsidR="00184D08">
        <w:t xml:space="preserve"> effect on professionalism. For example</w:t>
      </w:r>
      <w:r w:rsidR="002C25AF">
        <w:t>, Jones</w:t>
      </w:r>
      <w:r w:rsidR="00184D08">
        <w:t xml:space="preserve"> found that d</w:t>
      </w:r>
      <w:r>
        <w:t>egree educated students added value to their organisation. (Jones, M. 2015)</w:t>
      </w:r>
      <w:r w:rsidR="00184D08">
        <w:t>. Punch concluded d</w:t>
      </w:r>
      <w:r>
        <w:t>egree educated students show an enhanced capability for critical th</w:t>
      </w:r>
      <w:r w:rsidR="00D63056">
        <w:t>ought</w:t>
      </w:r>
      <w:sdt>
        <w:sdtPr>
          <w:id w:val="-2138864640"/>
          <w:citation/>
        </w:sdtPr>
        <w:sdtEndPr/>
        <w:sdtContent>
          <w:r w:rsidR="00D63056">
            <w:fldChar w:fldCharType="begin"/>
          </w:r>
          <w:r w:rsidR="00D63056">
            <w:instrText xml:space="preserve"> CITATION MPu18 \l 2057 </w:instrText>
          </w:r>
          <w:r w:rsidR="00D63056">
            <w:fldChar w:fldCharType="separate"/>
          </w:r>
          <w:r w:rsidR="00D63056">
            <w:rPr>
              <w:noProof/>
            </w:rPr>
            <w:t xml:space="preserve"> (Punch, 2018)</w:t>
          </w:r>
          <w:r w:rsidR="00D63056">
            <w:fldChar w:fldCharType="end"/>
          </w:r>
        </w:sdtContent>
      </w:sdt>
      <w:r w:rsidR="00184D08">
        <w:t>, Heslop however believed that h</w:t>
      </w:r>
      <w:r>
        <w:t>aving a degree does not imp</w:t>
      </w:r>
      <w:r w:rsidR="00D63056">
        <w:t>act on professional standards</w:t>
      </w:r>
      <w:sdt>
        <w:sdtPr>
          <w:id w:val="561383599"/>
          <w:citation/>
        </w:sdtPr>
        <w:sdtEndPr/>
        <w:sdtContent>
          <w:r w:rsidR="00D63056">
            <w:fldChar w:fldCharType="begin"/>
          </w:r>
          <w:r w:rsidR="00D63056">
            <w:instrText xml:space="preserve"> CITATION RHe16 \l 2057 </w:instrText>
          </w:r>
          <w:r w:rsidR="00D63056">
            <w:fldChar w:fldCharType="separate"/>
          </w:r>
          <w:r w:rsidR="00D63056">
            <w:rPr>
              <w:noProof/>
            </w:rPr>
            <w:t xml:space="preserve"> (Heslop, 2016)</w:t>
          </w:r>
          <w:r w:rsidR="00D63056">
            <w:fldChar w:fldCharType="end"/>
          </w:r>
        </w:sdtContent>
      </w:sdt>
      <w:r w:rsidR="00184D08">
        <w:t>.</w:t>
      </w:r>
    </w:p>
    <w:p w:rsidR="008009A3" w:rsidRDefault="00FA2350" w:rsidP="00F32CC1">
      <w:r>
        <w:t>Hough and Stanko attempted to draw together 33 separate studies into police recruit training across the globe. They found that although outcomes were inconsistently recorded and reported, there were some common themes on what contributed to success</w:t>
      </w:r>
      <w:r w:rsidR="008009A3">
        <w:t>;</w:t>
      </w:r>
      <w:r>
        <w:t xml:space="preserve"> </w:t>
      </w:r>
    </w:p>
    <w:p w:rsidR="008009A3" w:rsidRDefault="008009A3" w:rsidP="008009A3">
      <w:pPr>
        <w:pStyle w:val="ListParagraph"/>
        <w:numPr>
          <w:ilvl w:val="0"/>
          <w:numId w:val="9"/>
        </w:numPr>
      </w:pPr>
      <w:r>
        <w:lastRenderedPageBreak/>
        <w:t>T</w:t>
      </w:r>
      <w:r w:rsidR="00FA2350">
        <w:t xml:space="preserve">eaching methods must be adapted to adult style learning, </w:t>
      </w:r>
    </w:p>
    <w:p w:rsidR="008009A3" w:rsidRDefault="008009A3" w:rsidP="008009A3">
      <w:pPr>
        <w:pStyle w:val="ListParagraph"/>
        <w:numPr>
          <w:ilvl w:val="0"/>
          <w:numId w:val="9"/>
        </w:numPr>
      </w:pPr>
      <w:r>
        <w:t>T</w:t>
      </w:r>
      <w:r w:rsidR="00FA2350">
        <w:t xml:space="preserve">he theoretical and practical pieces of the curriculum must be </w:t>
      </w:r>
      <w:r>
        <w:t>integrated</w:t>
      </w:r>
      <w:r w:rsidR="00FA2350">
        <w:t xml:space="preserve"> in order to avoid the theoretical being jettison by the recruit once they arrive in the field, </w:t>
      </w:r>
    </w:p>
    <w:p w:rsidR="008009A3" w:rsidRDefault="008009A3" w:rsidP="008009A3">
      <w:pPr>
        <w:pStyle w:val="ListParagraph"/>
        <w:numPr>
          <w:ilvl w:val="0"/>
          <w:numId w:val="9"/>
        </w:numPr>
      </w:pPr>
      <w:r>
        <w:t>O</w:t>
      </w:r>
      <w:r w:rsidR="00FA2350">
        <w:t>rganisational buy-in to the objectives of the training pr</w:t>
      </w:r>
      <w:r>
        <w:t>o</w:t>
      </w:r>
      <w:r w:rsidR="00FA2350">
        <w:t>gram</w:t>
      </w:r>
      <w:r>
        <w:t>me</w:t>
      </w:r>
      <w:r w:rsidR="00FA2350">
        <w:t>, not just by the manag</w:t>
      </w:r>
      <w:r>
        <w:t xml:space="preserve">ement but also existing </w:t>
      </w:r>
      <w:r w:rsidR="002C25AF">
        <w:t>officers,</w:t>
      </w:r>
      <w:r>
        <w:t xml:space="preserve"> as there is a profound risk that once a recruit is immersed </w:t>
      </w:r>
      <w:r w:rsidR="002C25AF">
        <w:t>in</w:t>
      </w:r>
      <w:r>
        <w:t xml:space="preserve"> the operational culture of the service, all theoretical elements may be lost.</w:t>
      </w:r>
    </w:p>
    <w:p w:rsidR="005B5F70" w:rsidRDefault="008009A3" w:rsidP="00F32CC1">
      <w:r>
        <w:t>The PEQF represents an invaluable opportunity to evaluate the outcomes of how a degree holder entry, conversation courses or the attainment of a degree whist in training effects the abilities of the officers and professional standing with which they are viewed.</w:t>
      </w:r>
      <w:r w:rsidR="00FA2350">
        <w:t xml:space="preserve"> </w:t>
      </w:r>
      <w:sdt>
        <w:sdtPr>
          <w:id w:val="961619363"/>
          <w:citation/>
        </w:sdtPr>
        <w:sdtEndPr/>
        <w:sdtContent>
          <w:r w:rsidR="00FA2350">
            <w:fldChar w:fldCharType="begin"/>
          </w:r>
          <w:r w:rsidR="00FA2350">
            <w:instrText xml:space="preserve"> CITATION Hou18 \l 2057 </w:instrText>
          </w:r>
          <w:r w:rsidR="00FA2350">
            <w:fldChar w:fldCharType="separate"/>
          </w:r>
          <w:r w:rsidR="00D63056">
            <w:rPr>
              <w:noProof/>
            </w:rPr>
            <w:t>(Hough &amp; Stanko, Developing an Evidence Based Policing Degree Holder Entry Program, 2018)</w:t>
          </w:r>
          <w:r w:rsidR="00FA2350">
            <w:fldChar w:fldCharType="end"/>
          </w:r>
        </w:sdtContent>
      </w:sdt>
    </w:p>
    <w:p w:rsidR="00F32CC1" w:rsidRDefault="00F32CC1" w:rsidP="00933C42">
      <w:r>
        <w:t>The College of Policing, via it’s ‘What Works’ Project. Have commissioned a research paper ‘An investigation into the police professional</w:t>
      </w:r>
      <w:r w:rsidR="00D41484">
        <w:t>i</w:t>
      </w:r>
      <w:r>
        <w:t>sation agenda and its impact on police training’. The pape</w:t>
      </w:r>
      <w:r w:rsidR="00D63056">
        <w:t>r due to be published July 2021</w:t>
      </w:r>
      <w:r w:rsidR="00087E50">
        <w:t>.</w:t>
      </w:r>
      <w:bookmarkStart w:id="0" w:name="_GoBack"/>
      <w:bookmarkEnd w:id="0"/>
    </w:p>
    <w:p w:rsidR="00087E50" w:rsidRDefault="00CC58E8" w:rsidP="00933C42">
      <w:pPr>
        <w:rPr>
          <w:rFonts w:ascii="Calibri" w:eastAsia="Times New Roman" w:hAnsi="Calibri" w:cs="Calibri"/>
          <w:lang w:eastAsia="en-GB"/>
        </w:rPr>
      </w:pPr>
      <w:r>
        <w:t xml:space="preserve">In conclusion, </w:t>
      </w:r>
      <w:r w:rsidRPr="00CC58E8">
        <w:rPr>
          <w:rFonts w:ascii="Calibri" w:eastAsia="Times New Roman" w:hAnsi="Calibri" w:cs="Calibri"/>
          <w:lang w:eastAsia="en-GB"/>
        </w:rPr>
        <w:t>concept of</w:t>
      </w:r>
      <w:r w:rsidR="00087E50">
        <w:rPr>
          <w:rFonts w:ascii="Calibri" w:eastAsia="Times New Roman" w:hAnsi="Calibri" w:cs="Calibri"/>
          <w:lang w:eastAsia="en-GB"/>
        </w:rPr>
        <w:t xml:space="preserve"> a</w:t>
      </w:r>
      <w:r w:rsidRPr="00CC58E8">
        <w:rPr>
          <w:rFonts w:ascii="Calibri" w:eastAsia="Times New Roman" w:hAnsi="Calibri" w:cs="Calibri"/>
          <w:lang w:eastAsia="en-GB"/>
        </w:rPr>
        <w:t xml:space="preserve"> professionalization of t</w:t>
      </w:r>
      <w:r w:rsidR="00087E50">
        <w:rPr>
          <w:rFonts w:ascii="Calibri" w:eastAsia="Times New Roman" w:hAnsi="Calibri" w:cs="Calibri"/>
          <w:lang w:eastAsia="en-GB"/>
        </w:rPr>
        <w:t xml:space="preserve">he police service is not a new </w:t>
      </w:r>
      <w:proofErr w:type="gramStart"/>
      <w:r w:rsidR="00087E50">
        <w:rPr>
          <w:rFonts w:ascii="Calibri" w:eastAsia="Times New Roman" w:hAnsi="Calibri" w:cs="Calibri"/>
          <w:lang w:eastAsia="en-GB"/>
        </w:rPr>
        <w:t>one,</w:t>
      </w:r>
      <w:proofErr w:type="gramEnd"/>
      <w:r w:rsidR="00087E50">
        <w:rPr>
          <w:rFonts w:ascii="Calibri" w:eastAsia="Times New Roman" w:hAnsi="Calibri" w:cs="Calibri"/>
          <w:lang w:eastAsia="en-GB"/>
        </w:rPr>
        <w:t xml:space="preserve"> the service from its inception has always strived towards this. The maintenance </w:t>
      </w:r>
      <w:r>
        <w:rPr>
          <w:rFonts w:ascii="Calibri" w:eastAsia="Times New Roman" w:hAnsi="Calibri" w:cs="Calibri"/>
          <w:lang w:eastAsia="en-GB"/>
        </w:rPr>
        <w:t xml:space="preserve">professional standards, ensuring </w:t>
      </w:r>
      <w:r w:rsidRPr="00CC58E8">
        <w:rPr>
          <w:rFonts w:ascii="Calibri" w:eastAsia="Times New Roman" w:hAnsi="Calibri" w:cs="Calibri"/>
          <w:lang w:eastAsia="en-GB"/>
        </w:rPr>
        <w:t>ethical and inclusive</w:t>
      </w:r>
      <w:r>
        <w:rPr>
          <w:rFonts w:ascii="Calibri" w:eastAsia="Times New Roman" w:hAnsi="Calibri" w:cs="Calibri"/>
          <w:lang w:eastAsia="en-GB"/>
        </w:rPr>
        <w:t xml:space="preserve"> </w:t>
      </w:r>
      <w:proofErr w:type="gramStart"/>
      <w:r>
        <w:rPr>
          <w:rFonts w:ascii="Calibri" w:eastAsia="Times New Roman" w:hAnsi="Calibri" w:cs="Calibri"/>
          <w:lang w:eastAsia="en-GB"/>
        </w:rPr>
        <w:t>environment</w:t>
      </w:r>
      <w:r w:rsidRPr="00CC58E8">
        <w:rPr>
          <w:rFonts w:ascii="Calibri" w:eastAsia="Times New Roman" w:hAnsi="Calibri" w:cs="Calibri"/>
          <w:lang w:eastAsia="en-GB"/>
        </w:rPr>
        <w:t xml:space="preserve"> and </w:t>
      </w:r>
      <w:r>
        <w:rPr>
          <w:rFonts w:ascii="Calibri" w:eastAsia="Times New Roman" w:hAnsi="Calibri" w:cs="Calibri"/>
          <w:lang w:eastAsia="en-GB"/>
        </w:rPr>
        <w:t>enabling c</w:t>
      </w:r>
      <w:r w:rsidRPr="00CC58E8">
        <w:rPr>
          <w:rFonts w:ascii="Calibri" w:eastAsia="Times New Roman" w:hAnsi="Calibri" w:cs="Calibri"/>
          <w:lang w:eastAsia="en-GB"/>
        </w:rPr>
        <w:t>oaching</w:t>
      </w:r>
      <w:proofErr w:type="gramEnd"/>
      <w:r w:rsidRPr="00CC58E8">
        <w:rPr>
          <w:rFonts w:ascii="Calibri" w:eastAsia="Times New Roman" w:hAnsi="Calibri" w:cs="Calibri"/>
          <w:lang w:eastAsia="en-GB"/>
        </w:rPr>
        <w:t xml:space="preserve"> and </w:t>
      </w:r>
      <w:r>
        <w:rPr>
          <w:rFonts w:ascii="Calibri" w:eastAsia="Times New Roman" w:hAnsi="Calibri" w:cs="Calibri"/>
          <w:lang w:eastAsia="en-GB"/>
        </w:rPr>
        <w:t xml:space="preserve">mentoring is </w:t>
      </w:r>
      <w:r w:rsidR="00087E50">
        <w:rPr>
          <w:rFonts w:ascii="Calibri" w:eastAsia="Times New Roman" w:hAnsi="Calibri" w:cs="Calibri"/>
          <w:lang w:eastAsia="en-GB"/>
        </w:rPr>
        <w:t xml:space="preserve">at </w:t>
      </w:r>
      <w:r>
        <w:rPr>
          <w:rFonts w:ascii="Calibri" w:eastAsia="Times New Roman" w:hAnsi="Calibri" w:cs="Calibri"/>
          <w:lang w:eastAsia="en-GB"/>
        </w:rPr>
        <w:t>the heart of this service</w:t>
      </w:r>
      <w:r w:rsidR="00087E50">
        <w:rPr>
          <w:rFonts w:ascii="Calibri" w:eastAsia="Times New Roman" w:hAnsi="Calibri" w:cs="Calibri"/>
          <w:lang w:eastAsia="en-GB"/>
        </w:rPr>
        <w:t xml:space="preserve"> and</w:t>
      </w:r>
      <w:r>
        <w:rPr>
          <w:rFonts w:ascii="Calibri" w:eastAsia="Times New Roman" w:hAnsi="Calibri" w:cs="Calibri"/>
          <w:lang w:eastAsia="en-GB"/>
        </w:rPr>
        <w:t xml:space="preserve"> is an </w:t>
      </w:r>
      <w:r w:rsidR="002C25AF">
        <w:rPr>
          <w:rFonts w:ascii="Calibri" w:eastAsia="Times New Roman" w:hAnsi="Calibri" w:cs="Calibri"/>
          <w:lang w:eastAsia="en-GB"/>
        </w:rPr>
        <w:t>ever-evolving</w:t>
      </w:r>
      <w:r>
        <w:rPr>
          <w:rFonts w:ascii="Calibri" w:eastAsia="Times New Roman" w:hAnsi="Calibri" w:cs="Calibri"/>
          <w:lang w:eastAsia="en-GB"/>
        </w:rPr>
        <w:t xml:space="preserve"> process. </w:t>
      </w:r>
    </w:p>
    <w:p w:rsidR="00CC58E8" w:rsidRDefault="00CC58E8" w:rsidP="00933C42">
      <w:r>
        <w:rPr>
          <w:rFonts w:ascii="Calibri" w:eastAsia="Times New Roman" w:hAnsi="Calibri" w:cs="Calibri"/>
          <w:lang w:eastAsia="en-GB"/>
        </w:rPr>
        <w:t xml:space="preserve">Although these concepts were key to Neyroud’s four </w:t>
      </w:r>
      <w:r w:rsidR="002C25AF">
        <w:rPr>
          <w:rFonts w:ascii="Calibri" w:eastAsia="Times New Roman" w:hAnsi="Calibri" w:cs="Calibri"/>
          <w:lang w:eastAsia="en-GB"/>
        </w:rPr>
        <w:t>pillars of</w:t>
      </w:r>
      <w:r>
        <w:rPr>
          <w:rFonts w:ascii="Calibri" w:eastAsia="Times New Roman" w:hAnsi="Calibri" w:cs="Calibri"/>
          <w:lang w:eastAsia="en-GB"/>
        </w:rPr>
        <w:t xml:space="preserve"> reform, the effectiveness of the changes implemented since his report remains to </w:t>
      </w:r>
      <w:proofErr w:type="gramStart"/>
      <w:r>
        <w:rPr>
          <w:rFonts w:ascii="Calibri" w:eastAsia="Times New Roman" w:hAnsi="Calibri" w:cs="Calibri"/>
          <w:lang w:eastAsia="en-GB"/>
        </w:rPr>
        <w:t>be seen</w:t>
      </w:r>
      <w:proofErr w:type="gramEnd"/>
      <w:r>
        <w:rPr>
          <w:rFonts w:ascii="Calibri" w:eastAsia="Times New Roman" w:hAnsi="Calibri" w:cs="Calibri"/>
          <w:lang w:eastAsia="en-GB"/>
        </w:rPr>
        <w:t>.</w:t>
      </w:r>
      <w:r w:rsidR="005B5F70">
        <w:rPr>
          <w:rFonts w:ascii="Calibri" w:eastAsia="Times New Roman" w:hAnsi="Calibri" w:cs="Calibri"/>
          <w:lang w:eastAsia="en-GB"/>
        </w:rPr>
        <w:t xml:space="preserve"> Not just in relation to the </w:t>
      </w:r>
      <w:r w:rsidR="00475ACA">
        <w:rPr>
          <w:rFonts w:ascii="Calibri" w:eastAsia="Times New Roman" w:hAnsi="Calibri" w:cs="Calibri"/>
          <w:lang w:eastAsia="en-GB"/>
        </w:rPr>
        <w:t>effect</w:t>
      </w:r>
      <w:r w:rsidR="005B5F70">
        <w:rPr>
          <w:rFonts w:ascii="Calibri" w:eastAsia="Times New Roman" w:hAnsi="Calibri" w:cs="Calibri"/>
          <w:lang w:eastAsia="en-GB"/>
        </w:rPr>
        <w:t xml:space="preserve"> of the new entry routes, also the reconciliation between responding to local issues whilst also addressing the demands of cross border crime. The risk of the role of PCCs being pushed, by public concern toward setting priorities dealing visible ‘hot spot’ crime at the expense of </w:t>
      </w:r>
      <w:r w:rsidR="00922968">
        <w:rPr>
          <w:rFonts w:ascii="Calibri" w:eastAsia="Times New Roman" w:hAnsi="Calibri" w:cs="Calibri"/>
          <w:lang w:eastAsia="en-GB"/>
        </w:rPr>
        <w:t>less visible crime</w:t>
      </w:r>
      <w:r w:rsidR="002778F7">
        <w:rPr>
          <w:rFonts w:ascii="Calibri" w:eastAsia="Times New Roman" w:hAnsi="Calibri" w:cs="Calibri"/>
          <w:lang w:eastAsia="en-GB"/>
        </w:rPr>
        <w:t xml:space="preserve">., though the promotion of public understanding of ‘what works’ strategies in may aid in the narrowing this gap. </w:t>
      </w:r>
    </w:p>
    <w:p w:rsidR="00EB3E2A" w:rsidRDefault="002778F7" w:rsidP="00933C42">
      <w:r>
        <w:t xml:space="preserve">Fundamental to the continuation of </w:t>
      </w:r>
      <w:r w:rsidR="001F134B">
        <w:t>professional practice</w:t>
      </w:r>
      <w:r>
        <w:t xml:space="preserve"> is placing ethics at its core</w:t>
      </w:r>
      <w:r w:rsidR="001F134B">
        <w:t xml:space="preserve">, the maintenance of professional standards, driving for inclusivity both within the service with those the service interacts with. The training, coaching and mentoring from first recruits </w:t>
      </w:r>
      <w:r w:rsidR="002C25AF">
        <w:t>throughout</w:t>
      </w:r>
      <w:r w:rsidR="001F134B">
        <w:t xml:space="preserve"> the hierarchical structure is key to maintaining these standards</w:t>
      </w:r>
      <w:r w:rsidR="00635F65">
        <w:t xml:space="preserve">. </w:t>
      </w:r>
    </w:p>
    <w:p w:rsidR="00933C42" w:rsidRDefault="00EB3E2A" w:rsidP="00933C42">
      <w:r>
        <w:t>College of Policing are confident that any officer that adheres to the five objectives set out in its 2014 mission statement will gain and maintain the confidence of the people through the continued display of professional policing practice and continued professional d</w:t>
      </w:r>
      <w:r w:rsidR="005B5F70">
        <w:t xml:space="preserve">evelopment. </w:t>
      </w:r>
    </w:p>
    <w:p w:rsidR="00933C42" w:rsidRDefault="004A4DBB" w:rsidP="00933C42">
      <w:r>
        <w:t xml:space="preserve">The function </w:t>
      </w:r>
      <w:r w:rsidR="00CC58E8">
        <w:t xml:space="preserve">of the service </w:t>
      </w:r>
      <w:r>
        <w:t xml:space="preserve">remains the same, as summed up by the </w:t>
      </w:r>
      <w:r w:rsidR="00635F65">
        <w:t xml:space="preserve">Policing vision 2025 – ‘keeping the public safe’. </w:t>
      </w:r>
      <w:r w:rsidR="002D1BB6">
        <w:t>There seem to be quite a chasm between what the public believes the police actually do and should be responsible and the impact of decades of budgetary cuts, socio – economic change and and political upheaval</w:t>
      </w:r>
    </w:p>
    <w:p w:rsidR="00933C42" w:rsidRDefault="00933C42" w:rsidP="00933C42"/>
    <w:p w:rsidR="00933C42" w:rsidRDefault="00933C42" w:rsidP="00933C42"/>
    <w:p w:rsidR="00933C42" w:rsidRDefault="00933C42" w:rsidP="00933C42"/>
    <w:p w:rsidR="00933C42" w:rsidRDefault="00933C42" w:rsidP="00933C42"/>
    <w:p w:rsidR="00D63056" w:rsidRDefault="00D63056" w:rsidP="00933C42">
      <w:pPr>
        <w:rPr>
          <w:b/>
          <w:u w:val="single"/>
        </w:rPr>
      </w:pPr>
    </w:p>
    <w:p w:rsidR="00933C42" w:rsidRPr="00933C42" w:rsidRDefault="00933C42" w:rsidP="00933C42">
      <w:pPr>
        <w:rPr>
          <w:b/>
          <w:u w:val="single"/>
        </w:rPr>
      </w:pPr>
      <w:r w:rsidRPr="00933C42">
        <w:rPr>
          <w:b/>
          <w:u w:val="single"/>
        </w:rPr>
        <w:t>Bibliography</w:t>
      </w:r>
    </w:p>
    <w:p w:rsidR="00D63056" w:rsidRDefault="00933C42" w:rsidP="00D63056">
      <w:pPr>
        <w:pStyle w:val="Bibliography"/>
        <w:ind w:left="720" w:hanging="720"/>
        <w:rPr>
          <w:noProof/>
        </w:rPr>
      </w:pPr>
      <w:r>
        <w:fldChar w:fldCharType="begin"/>
      </w:r>
      <w:r>
        <w:instrText xml:space="preserve"> BIBLIOGRAPHY  \l 2057 </w:instrText>
      </w:r>
      <w:r>
        <w:fldChar w:fldCharType="separate"/>
      </w:r>
      <w:r w:rsidR="00D63056">
        <w:rPr>
          <w:noProof/>
        </w:rPr>
        <w:t xml:space="preserve">Bichard, S. (2004). </w:t>
      </w:r>
      <w:r w:rsidR="00D63056">
        <w:rPr>
          <w:i/>
          <w:iCs/>
          <w:noProof/>
        </w:rPr>
        <w:t>The Bichard Enquiry Report.</w:t>
      </w:r>
      <w:r w:rsidR="00D63056">
        <w:rPr>
          <w:noProof/>
        </w:rPr>
        <w:t xml:space="preserve"> London: The Stationary Office.</w:t>
      </w:r>
    </w:p>
    <w:p w:rsidR="00D63056" w:rsidRPr="00D63056" w:rsidRDefault="00CC0C7D" w:rsidP="00D63056">
      <w:r>
        <w:t>Blackstones Handbook for Policing Students 2020.Bryant and Bryant. Oxford University Press. Oxford.</w:t>
      </w:r>
    </w:p>
    <w:p w:rsidR="00D63056" w:rsidRDefault="00D63056" w:rsidP="00D63056">
      <w:pPr>
        <w:pStyle w:val="Bibliography"/>
        <w:ind w:left="720" w:hanging="720"/>
        <w:rPr>
          <w:noProof/>
        </w:rPr>
      </w:pPr>
      <w:r>
        <w:rPr>
          <w:noProof/>
        </w:rPr>
        <w:t xml:space="preserve">Byrne., S., &amp; Pease, K. (2003). Crime Reductiona and Community Safety. </w:t>
      </w:r>
      <w:r>
        <w:rPr>
          <w:i/>
          <w:iCs/>
          <w:noProof/>
        </w:rPr>
        <w:t>Handbook of Policing</w:t>
      </w:r>
      <w:r>
        <w:rPr>
          <w:noProof/>
        </w:rPr>
        <w:t>, 286 - 310.</w:t>
      </w:r>
    </w:p>
    <w:p w:rsidR="00D63056" w:rsidRDefault="00D63056" w:rsidP="00D63056">
      <w:pPr>
        <w:pStyle w:val="Bibliography"/>
        <w:ind w:left="720" w:hanging="720"/>
        <w:rPr>
          <w:noProof/>
        </w:rPr>
      </w:pPr>
      <w:r>
        <w:rPr>
          <w:noProof/>
        </w:rPr>
        <w:t xml:space="preserve">College of policing. (2021). </w:t>
      </w:r>
      <w:r>
        <w:rPr>
          <w:i/>
          <w:iCs/>
          <w:noProof/>
        </w:rPr>
        <w:t>Code of ethics</w:t>
      </w:r>
      <w:r>
        <w:rPr>
          <w:noProof/>
        </w:rPr>
        <w:t>. Retrieved from College of policing: https://www.college.police.uk/ethics/code-of-ethics</w:t>
      </w:r>
    </w:p>
    <w:p w:rsidR="00D63056" w:rsidRDefault="00D63056" w:rsidP="00D63056">
      <w:pPr>
        <w:pStyle w:val="Bibliography"/>
        <w:ind w:left="720" w:hanging="720"/>
        <w:rPr>
          <w:noProof/>
        </w:rPr>
      </w:pPr>
      <w:r>
        <w:rPr>
          <w:noProof/>
        </w:rPr>
        <w:t xml:space="preserve">Committee, H. A. (2014, March 3rd). </w:t>
      </w:r>
      <w:r>
        <w:rPr>
          <w:i/>
          <w:iCs/>
          <w:noProof/>
        </w:rPr>
        <w:t>Parliamentary business and publications: FGM a Case for a National Action Plan.</w:t>
      </w:r>
      <w:r>
        <w:rPr>
          <w:noProof/>
        </w:rPr>
        <w:t xml:space="preserve"> Retrieved from House of Commons: https://publications.parliament.uk/pa/cm201415/cmselect/cmhaff/201/20105.htm</w:t>
      </w:r>
    </w:p>
    <w:p w:rsidR="000265D2" w:rsidRPr="000265D2" w:rsidRDefault="000265D2" w:rsidP="000265D2">
      <w:r w:rsidRPr="00AE731A">
        <w:t xml:space="preserve">Chakrabarti, S. (2008) </w:t>
      </w:r>
      <w:r w:rsidRPr="00AE731A">
        <w:rPr>
          <w:i/>
          <w:iCs/>
        </w:rPr>
        <w:t xml:space="preserve">‘A Thinning Blue Line? Police Independence and the Rule of Law’ </w:t>
      </w:r>
      <w:r w:rsidRPr="00AE731A">
        <w:t>Policing (2008)</w:t>
      </w:r>
    </w:p>
    <w:p w:rsidR="00D63056" w:rsidRDefault="00D63056" w:rsidP="00D63056">
      <w:pPr>
        <w:pStyle w:val="Bibliography"/>
        <w:ind w:left="720" w:hanging="720"/>
        <w:rPr>
          <w:noProof/>
        </w:rPr>
      </w:pPr>
      <w:r>
        <w:rPr>
          <w:noProof/>
        </w:rPr>
        <w:t xml:space="preserve">Critchley, T. (1967). </w:t>
      </w:r>
      <w:r>
        <w:rPr>
          <w:i/>
          <w:iCs/>
          <w:noProof/>
        </w:rPr>
        <w:t>A History of Police in England and Wales.</w:t>
      </w:r>
      <w:r>
        <w:rPr>
          <w:noProof/>
        </w:rPr>
        <w:t xml:space="preserve"> London: Constable.</w:t>
      </w:r>
    </w:p>
    <w:p w:rsidR="00D63056" w:rsidRDefault="00D63056" w:rsidP="00D63056">
      <w:pPr>
        <w:pStyle w:val="Bibliography"/>
        <w:ind w:left="720" w:hanging="720"/>
        <w:rPr>
          <w:noProof/>
        </w:rPr>
      </w:pPr>
      <w:r>
        <w:rPr>
          <w:noProof/>
        </w:rPr>
        <w:t xml:space="preserve">Emsley, C. (2003). The Birth and Development of the British Police. </w:t>
      </w:r>
      <w:r>
        <w:rPr>
          <w:i/>
          <w:iCs/>
          <w:noProof/>
        </w:rPr>
        <w:t>Handbook of Policing</w:t>
      </w:r>
      <w:r>
        <w:rPr>
          <w:noProof/>
        </w:rPr>
        <w:t>, 66-83.</w:t>
      </w:r>
    </w:p>
    <w:p w:rsidR="00D63056" w:rsidRDefault="00D63056" w:rsidP="00D63056">
      <w:pPr>
        <w:pStyle w:val="Bibliography"/>
        <w:ind w:left="720" w:hanging="720"/>
        <w:rPr>
          <w:noProof/>
        </w:rPr>
      </w:pPr>
      <w:r>
        <w:rPr>
          <w:noProof/>
        </w:rPr>
        <w:t xml:space="preserve">HMICFRS. (2019, January). </w:t>
      </w:r>
      <w:r>
        <w:rPr>
          <w:i/>
          <w:iCs/>
          <w:noProof/>
        </w:rPr>
        <w:t>Crime and Justice.</w:t>
      </w:r>
      <w:r>
        <w:rPr>
          <w:noProof/>
        </w:rPr>
        <w:t xml:space="preserve"> Retrieved from ONS: https://www.ons.gov.uk/peoplepopulationandcommunity/crimeandjustice/adhocs/11445trustinpoliceamongadultsaged16andoverinenglandandwalesandlondonyearendingmarch2016toyearendingmarch2019csew</w:t>
      </w:r>
    </w:p>
    <w:p w:rsidR="00D63056" w:rsidRDefault="00D63056" w:rsidP="00D63056">
      <w:pPr>
        <w:pStyle w:val="Bibliography"/>
        <w:ind w:left="720" w:hanging="720"/>
        <w:rPr>
          <w:noProof/>
        </w:rPr>
      </w:pPr>
      <w:r>
        <w:rPr>
          <w:noProof/>
        </w:rPr>
        <w:t xml:space="preserve">Home Office. (2010, 12 04). </w:t>
      </w:r>
      <w:r>
        <w:rPr>
          <w:i/>
          <w:iCs/>
          <w:noProof/>
        </w:rPr>
        <w:t>Police Reform and Socil Responsibility Bill.</w:t>
      </w:r>
      <w:r>
        <w:rPr>
          <w:noProof/>
        </w:rPr>
        <w:t xml:space="preserve"> Retrieved from House of Commons: https://www.publications.parliament.uk/pa/cm/201011/cmbills/116/11116.i-v.html</w:t>
      </w:r>
    </w:p>
    <w:p w:rsidR="00D63056" w:rsidRDefault="00D63056" w:rsidP="00D63056">
      <w:pPr>
        <w:pStyle w:val="Bibliography"/>
        <w:ind w:left="720" w:hanging="720"/>
        <w:rPr>
          <w:noProof/>
        </w:rPr>
      </w:pPr>
      <w:r>
        <w:rPr>
          <w:noProof/>
        </w:rPr>
        <w:t xml:space="preserve">Hough, M., &amp; Stanko, E. (2018). </w:t>
      </w:r>
      <w:r>
        <w:rPr>
          <w:i/>
          <w:iCs/>
          <w:noProof/>
        </w:rPr>
        <w:t>Developing an Evidence Based Policing Degree Holder Entry Program.</w:t>
      </w:r>
      <w:r>
        <w:rPr>
          <w:noProof/>
        </w:rPr>
        <w:t xml:space="preserve"> London: Home Office.</w:t>
      </w:r>
    </w:p>
    <w:p w:rsidR="00D63056" w:rsidRDefault="00D63056" w:rsidP="00D63056">
      <w:pPr>
        <w:pStyle w:val="Bibliography"/>
        <w:ind w:left="720" w:hanging="720"/>
        <w:rPr>
          <w:noProof/>
        </w:rPr>
      </w:pPr>
      <w:r>
        <w:rPr>
          <w:noProof/>
        </w:rPr>
        <w:t xml:space="preserve">Hough, M., &amp; Stanko, E. (2020). Designing Degree Level Courses for Police Recruits in England and Wales: Issue and Challenges. </w:t>
      </w:r>
      <w:r>
        <w:rPr>
          <w:i/>
          <w:iCs/>
          <w:noProof/>
        </w:rPr>
        <w:t>Policing: A Journal of Policy and Practice</w:t>
      </w:r>
      <w:r>
        <w:rPr>
          <w:noProof/>
        </w:rPr>
        <w:t>, 31-42.</w:t>
      </w:r>
    </w:p>
    <w:p w:rsidR="00D63056" w:rsidRDefault="00D63056" w:rsidP="00D63056">
      <w:pPr>
        <w:pStyle w:val="Bibliography"/>
        <w:ind w:left="720" w:hanging="720"/>
        <w:rPr>
          <w:noProof/>
        </w:rPr>
      </w:pPr>
      <w:r>
        <w:rPr>
          <w:noProof/>
        </w:rPr>
        <w:t xml:space="preserve">McLaughlin, E. (2006). </w:t>
      </w:r>
      <w:r>
        <w:rPr>
          <w:i/>
          <w:iCs/>
          <w:noProof/>
        </w:rPr>
        <w:t>The New Policing.</w:t>
      </w:r>
      <w:r>
        <w:rPr>
          <w:noProof/>
        </w:rPr>
        <w:t xml:space="preserve"> London: Sage.</w:t>
      </w:r>
    </w:p>
    <w:p w:rsidR="00D63056" w:rsidRDefault="00D63056" w:rsidP="00D63056">
      <w:pPr>
        <w:pStyle w:val="Bibliography"/>
        <w:ind w:left="720" w:hanging="720"/>
        <w:rPr>
          <w:noProof/>
        </w:rPr>
      </w:pPr>
      <w:r>
        <w:rPr>
          <w:noProof/>
        </w:rPr>
        <w:t xml:space="preserve">Neyroud, P. (2012). </w:t>
      </w:r>
      <w:r>
        <w:rPr>
          <w:i/>
          <w:iCs/>
          <w:noProof/>
        </w:rPr>
        <w:t>Review of Police Leadership and Training.</w:t>
      </w:r>
      <w:r>
        <w:rPr>
          <w:noProof/>
        </w:rPr>
        <w:t xml:space="preserve"> asset publishing services.</w:t>
      </w:r>
    </w:p>
    <w:p w:rsidR="000265D2" w:rsidRPr="00AE731A" w:rsidRDefault="000265D2" w:rsidP="000265D2">
      <w:r w:rsidRPr="00AE731A">
        <w:rPr>
          <w:lang w:val="en-US"/>
        </w:rPr>
        <w:t>NPCC (2016) Policing Vision 2025. HMSO. London. </w:t>
      </w:r>
    </w:p>
    <w:p w:rsidR="000265D2" w:rsidRPr="000265D2" w:rsidRDefault="000265D2" w:rsidP="000265D2"/>
    <w:p w:rsidR="00D63056" w:rsidRDefault="00D63056" w:rsidP="00D63056">
      <w:pPr>
        <w:pStyle w:val="Bibliography"/>
        <w:ind w:left="720" w:hanging="720"/>
        <w:rPr>
          <w:noProof/>
        </w:rPr>
      </w:pPr>
      <w:r>
        <w:rPr>
          <w:i/>
          <w:iCs/>
          <w:noProof/>
        </w:rPr>
        <w:t>OED</w:t>
      </w:r>
      <w:r>
        <w:rPr>
          <w:noProof/>
        </w:rPr>
        <w:t>. (2021). Retrieved from OED: https://www.oed.com/viewdictionaryentry/Entry/152052</w:t>
      </w:r>
    </w:p>
    <w:p w:rsidR="00D63056" w:rsidRDefault="00D63056" w:rsidP="00D63056">
      <w:pPr>
        <w:pStyle w:val="Bibliography"/>
        <w:ind w:left="720" w:hanging="720"/>
        <w:rPr>
          <w:noProof/>
        </w:rPr>
      </w:pPr>
      <w:r>
        <w:rPr>
          <w:noProof/>
        </w:rPr>
        <w:t xml:space="preserve">Office, H. (2010). </w:t>
      </w:r>
      <w:r>
        <w:rPr>
          <w:i/>
          <w:iCs/>
          <w:noProof/>
        </w:rPr>
        <w:t>Policing in the 21st Century: Reconnecting the police and the people.</w:t>
      </w:r>
      <w:r>
        <w:rPr>
          <w:noProof/>
        </w:rPr>
        <w:t xml:space="preserve"> London: Asset publishing service.</w:t>
      </w:r>
    </w:p>
    <w:p w:rsidR="00D63056" w:rsidRDefault="00D63056" w:rsidP="00D63056">
      <w:pPr>
        <w:pStyle w:val="Bibliography"/>
        <w:ind w:left="720" w:hanging="720"/>
        <w:rPr>
          <w:noProof/>
        </w:rPr>
      </w:pPr>
      <w:r>
        <w:rPr>
          <w:noProof/>
        </w:rPr>
        <w:t xml:space="preserve">ONS. (2020). </w:t>
      </w:r>
      <w:r>
        <w:rPr>
          <w:i/>
          <w:iCs/>
          <w:noProof/>
        </w:rPr>
        <w:t>British Crime Survey.</w:t>
      </w:r>
      <w:r>
        <w:rPr>
          <w:noProof/>
        </w:rPr>
        <w:t xml:space="preserve"> Retrieved from https://www.ons.gov.uk/peoplepopulationandcommunity/crimeandjustice/adhocs/11445trusti</w:t>
      </w:r>
      <w:r>
        <w:rPr>
          <w:noProof/>
        </w:rPr>
        <w:lastRenderedPageBreak/>
        <w:t>npoliceamongadultsaged16andoverinenglandandwalesandlondonyearendingmarch2016toyearendingmarch2019csew</w:t>
      </w:r>
    </w:p>
    <w:p w:rsidR="00D63056" w:rsidRDefault="00D63056" w:rsidP="00D63056">
      <w:pPr>
        <w:pStyle w:val="Bibliography"/>
        <w:ind w:left="720" w:hanging="720"/>
        <w:rPr>
          <w:noProof/>
        </w:rPr>
      </w:pPr>
      <w:r>
        <w:rPr>
          <w:noProof/>
        </w:rPr>
        <w:t>Oxford English Dictionary. (2021, 05 30). Retrieved from Lexico.com: https://www.lexico.com/</w:t>
      </w:r>
    </w:p>
    <w:p w:rsidR="00D63056" w:rsidRDefault="00D63056" w:rsidP="00D63056">
      <w:pPr>
        <w:pStyle w:val="Bibliography"/>
        <w:ind w:left="720" w:hanging="720"/>
        <w:rPr>
          <w:noProof/>
        </w:rPr>
      </w:pPr>
      <w:r>
        <w:rPr>
          <w:noProof/>
        </w:rPr>
        <w:t xml:space="preserve">Paoline, E., Terrill, W., &amp; Rossler, M. (2015). Higher Education and Police Occupational Attitudes. </w:t>
      </w:r>
      <w:r>
        <w:rPr>
          <w:i/>
          <w:iCs/>
          <w:noProof/>
        </w:rPr>
        <w:t>Journal of Criminal Justice Education</w:t>
      </w:r>
      <w:r>
        <w:rPr>
          <w:noProof/>
        </w:rPr>
        <w:t>, 49-73.</w:t>
      </w:r>
    </w:p>
    <w:p w:rsidR="00D63056" w:rsidRDefault="00D63056" w:rsidP="00D63056">
      <w:pPr>
        <w:pStyle w:val="Bibliography"/>
        <w:ind w:left="720" w:hanging="720"/>
        <w:rPr>
          <w:noProof/>
        </w:rPr>
      </w:pPr>
      <w:r>
        <w:rPr>
          <w:i/>
          <w:iCs/>
          <w:noProof/>
        </w:rPr>
        <w:t>Police Constable.</w:t>
      </w:r>
      <w:r>
        <w:rPr>
          <w:noProof/>
        </w:rPr>
        <w:t xml:space="preserve"> (2021, 06 24). Retrieved from College of Policing: https://profdev.college.police.uk/professional-profile/police-constable/</w:t>
      </w:r>
    </w:p>
    <w:p w:rsidR="00D63056" w:rsidRDefault="00D63056" w:rsidP="00D63056">
      <w:pPr>
        <w:pStyle w:val="Bibliography"/>
        <w:ind w:left="720" w:hanging="720"/>
        <w:rPr>
          <w:noProof/>
        </w:rPr>
      </w:pPr>
      <w:r>
        <w:rPr>
          <w:noProof/>
        </w:rPr>
        <w:t xml:space="preserve">Punch, M. (2018). Do Gradate Officers Make a Difference to Policing? </w:t>
      </w:r>
      <w:r>
        <w:rPr>
          <w:i/>
          <w:iCs/>
          <w:noProof/>
        </w:rPr>
        <w:t>Policing: A Journal fo Policy and Practice</w:t>
      </w:r>
      <w:r>
        <w:rPr>
          <w:noProof/>
        </w:rPr>
        <w:t>, 9-30.</w:t>
      </w:r>
    </w:p>
    <w:p w:rsidR="00D63056" w:rsidRDefault="00D63056" w:rsidP="00D63056">
      <w:pPr>
        <w:pStyle w:val="Bibliography"/>
        <w:ind w:left="720" w:hanging="720"/>
        <w:rPr>
          <w:noProof/>
        </w:rPr>
      </w:pPr>
      <w:r>
        <w:rPr>
          <w:noProof/>
        </w:rPr>
        <w:t xml:space="preserve">Rawlins, P. (2003). Policing before the Police. </w:t>
      </w:r>
      <w:r>
        <w:rPr>
          <w:i/>
          <w:iCs/>
          <w:noProof/>
        </w:rPr>
        <w:t>Handbook of Policing</w:t>
      </w:r>
      <w:r>
        <w:rPr>
          <w:noProof/>
        </w:rPr>
        <w:t>, 41-65.</w:t>
      </w:r>
    </w:p>
    <w:p w:rsidR="00D63056" w:rsidRDefault="00D63056" w:rsidP="00D63056">
      <w:pPr>
        <w:pStyle w:val="Bibliography"/>
        <w:ind w:left="720" w:hanging="720"/>
        <w:rPr>
          <w:noProof/>
        </w:rPr>
      </w:pPr>
      <w:r>
        <w:rPr>
          <w:noProof/>
        </w:rPr>
        <w:t xml:space="preserve">Reith, C. (1956). </w:t>
      </w:r>
      <w:r>
        <w:rPr>
          <w:i/>
          <w:iCs/>
          <w:noProof/>
        </w:rPr>
        <w:t>A new study of police history.</w:t>
      </w:r>
      <w:r>
        <w:rPr>
          <w:noProof/>
        </w:rPr>
        <w:t xml:space="preserve"> London: Oliver and Boyd.</w:t>
      </w:r>
    </w:p>
    <w:p w:rsidR="00D63056" w:rsidRDefault="00D63056" w:rsidP="00D63056">
      <w:pPr>
        <w:pStyle w:val="Bibliography"/>
        <w:ind w:left="720" w:hanging="720"/>
        <w:rPr>
          <w:noProof/>
        </w:rPr>
      </w:pPr>
      <w:r>
        <w:rPr>
          <w:noProof/>
        </w:rPr>
        <w:t xml:space="preserve">Ritter, N. (2013). Predicting Recidivisk and Risk. </w:t>
      </w:r>
      <w:r>
        <w:rPr>
          <w:i/>
          <w:iCs/>
          <w:noProof/>
        </w:rPr>
        <w:t>NIJ 217</w:t>
      </w:r>
      <w:r>
        <w:rPr>
          <w:noProof/>
        </w:rPr>
        <w:t>, 1- 14 https://www.ojp.gov/pdffiles1/nij/240696.pdf.</w:t>
      </w:r>
    </w:p>
    <w:p w:rsidR="00D63056" w:rsidRDefault="00D63056" w:rsidP="00D63056">
      <w:pPr>
        <w:pStyle w:val="Bibliography"/>
        <w:ind w:left="720" w:hanging="720"/>
        <w:rPr>
          <w:noProof/>
        </w:rPr>
      </w:pPr>
      <w:r>
        <w:rPr>
          <w:noProof/>
        </w:rPr>
        <w:t xml:space="preserve">Savage, S. (2007). Neighbourhood Policing and the Re-invention of the Constable. </w:t>
      </w:r>
      <w:r>
        <w:rPr>
          <w:i/>
          <w:iCs/>
          <w:noProof/>
        </w:rPr>
        <w:t>Policing: A Journal of Policiy and Practice</w:t>
      </w:r>
      <w:r>
        <w:rPr>
          <w:noProof/>
        </w:rPr>
        <w:t>, 203-213.</w:t>
      </w:r>
    </w:p>
    <w:p w:rsidR="00D63056" w:rsidRDefault="00D63056" w:rsidP="00D63056">
      <w:pPr>
        <w:pStyle w:val="Bibliography"/>
        <w:ind w:left="720" w:hanging="720"/>
        <w:rPr>
          <w:noProof/>
        </w:rPr>
      </w:pPr>
      <w:r>
        <w:rPr>
          <w:noProof/>
        </w:rPr>
        <w:t xml:space="preserve">Savage, S. C. (London). </w:t>
      </w:r>
      <w:r>
        <w:rPr>
          <w:i/>
          <w:iCs/>
          <w:noProof/>
        </w:rPr>
        <w:t>Policing and th Power of Persuasion.</w:t>
      </w:r>
      <w:r>
        <w:rPr>
          <w:noProof/>
        </w:rPr>
        <w:t xml:space="preserve"> 2000: Blackstone.</w:t>
      </w:r>
    </w:p>
    <w:p w:rsidR="00D63056" w:rsidRDefault="00D63056" w:rsidP="00D63056">
      <w:pPr>
        <w:pStyle w:val="Bibliography"/>
        <w:ind w:left="720" w:hanging="720"/>
        <w:rPr>
          <w:noProof/>
        </w:rPr>
      </w:pPr>
      <w:r>
        <w:rPr>
          <w:noProof/>
        </w:rPr>
        <w:t xml:space="preserve">Simmons, A. (2001). </w:t>
      </w:r>
      <w:r>
        <w:rPr>
          <w:i/>
          <w:iCs/>
          <w:noProof/>
        </w:rPr>
        <w:t>Justification and Legitimacy.</w:t>
      </w:r>
      <w:r>
        <w:rPr>
          <w:noProof/>
        </w:rPr>
        <w:t xml:space="preserve"> Cambridge: Cambridge University Press.</w:t>
      </w:r>
    </w:p>
    <w:p w:rsidR="00D63056" w:rsidRDefault="00D63056" w:rsidP="00D63056">
      <w:pPr>
        <w:pStyle w:val="Bibliography"/>
        <w:ind w:left="720" w:hanging="720"/>
        <w:rPr>
          <w:noProof/>
        </w:rPr>
      </w:pPr>
      <w:r>
        <w:rPr>
          <w:noProof/>
        </w:rPr>
        <w:t xml:space="preserve">Simmons, J. (1999). Justification and Legitimacy. </w:t>
      </w:r>
      <w:r>
        <w:rPr>
          <w:i/>
          <w:iCs/>
          <w:noProof/>
        </w:rPr>
        <w:t>Ethics</w:t>
      </w:r>
      <w:r>
        <w:rPr>
          <w:noProof/>
        </w:rPr>
        <w:t>, 739 - 771.</w:t>
      </w:r>
    </w:p>
    <w:p w:rsidR="00D63056" w:rsidRDefault="00D63056" w:rsidP="00D63056">
      <w:pPr>
        <w:pStyle w:val="Bibliography"/>
        <w:ind w:left="720" w:hanging="720"/>
        <w:rPr>
          <w:noProof/>
        </w:rPr>
      </w:pPr>
      <w:r>
        <w:rPr>
          <w:noProof/>
        </w:rPr>
        <w:t xml:space="preserve">Stevens, L. J. (2013). </w:t>
      </w:r>
      <w:r>
        <w:rPr>
          <w:i/>
          <w:iCs/>
          <w:noProof/>
        </w:rPr>
        <w:t>The Future of Policing.</w:t>
      </w:r>
      <w:r>
        <w:rPr>
          <w:noProof/>
        </w:rPr>
        <w:t xml:space="preserve"> London: Independant Police Commission.</w:t>
      </w:r>
    </w:p>
    <w:p w:rsidR="00D63056" w:rsidRDefault="00D63056" w:rsidP="00D63056">
      <w:pPr>
        <w:pStyle w:val="Bibliography"/>
        <w:ind w:left="720" w:hanging="720"/>
        <w:rPr>
          <w:noProof/>
        </w:rPr>
      </w:pPr>
      <w:r>
        <w:rPr>
          <w:noProof/>
        </w:rPr>
        <w:t xml:space="preserve">Tilley, N. (2003). Community Policing, Problem Orientated policing and Intelligence - led policing . </w:t>
      </w:r>
      <w:r>
        <w:rPr>
          <w:i/>
          <w:iCs/>
          <w:noProof/>
        </w:rPr>
        <w:t>Handbook of Policing</w:t>
      </w:r>
      <w:r>
        <w:rPr>
          <w:noProof/>
        </w:rPr>
        <w:t>, 311-339.</w:t>
      </w:r>
    </w:p>
    <w:p w:rsidR="00D63056" w:rsidRDefault="00D63056" w:rsidP="00D63056">
      <w:pPr>
        <w:pStyle w:val="Bibliography"/>
        <w:ind w:left="720" w:hanging="720"/>
        <w:rPr>
          <w:noProof/>
        </w:rPr>
      </w:pPr>
      <w:r>
        <w:rPr>
          <w:noProof/>
        </w:rPr>
        <w:t xml:space="preserve">UWTSD. (2021). </w:t>
      </w:r>
      <w:r>
        <w:rPr>
          <w:i/>
          <w:iCs/>
          <w:noProof/>
        </w:rPr>
        <w:t>Understanding the Role of a Police Constable.</w:t>
      </w:r>
      <w:r>
        <w:rPr>
          <w:noProof/>
        </w:rPr>
        <w:t xml:space="preserve"> Retrieved from https://moodle.uwtsd.ac.uk/course/view.php?id=7076</w:t>
      </w:r>
    </w:p>
    <w:p w:rsidR="00933C42" w:rsidRDefault="00933C42" w:rsidP="00D63056">
      <w:r>
        <w:fldChar w:fldCharType="end"/>
      </w:r>
    </w:p>
    <w:sectPr w:rsidR="00933C42" w:rsidSect="00F5159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3056" w:rsidRDefault="00D63056" w:rsidP="00F5159E">
      <w:pPr>
        <w:spacing w:after="0" w:line="240" w:lineRule="auto"/>
      </w:pPr>
      <w:r>
        <w:separator/>
      </w:r>
    </w:p>
  </w:endnote>
  <w:endnote w:type="continuationSeparator" w:id="0">
    <w:p w:rsidR="00D63056" w:rsidRDefault="00D63056" w:rsidP="00F51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056" w:rsidRDefault="00D63056" w:rsidP="00DF4F51">
    <w:pPr>
      <w:pStyle w:val="Footer"/>
      <w:rPr>
        <w:color w:val="000000"/>
        <w:sz w:val="17"/>
      </w:rPr>
    </w:pPr>
    <w:bookmarkStart w:id="3" w:name="TITUS1FooterEvenPages"/>
    <w:r w:rsidRPr="00DF4F51">
      <w:rPr>
        <w:color w:val="000000"/>
        <w:sz w:val="17"/>
      </w:rPr>
      <w:t> </w:t>
    </w:r>
  </w:p>
  <w:bookmarkEnd w:id="3"/>
  <w:p w:rsidR="00D63056" w:rsidRDefault="00D63056" w:rsidP="00DF4F51">
    <w:pPr>
      <w:pStyle w:val="Footer"/>
    </w:pPr>
  </w:p>
  <w:p w:rsidR="00D63056" w:rsidRDefault="00D630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056" w:rsidRDefault="00D63056" w:rsidP="00DF4F51">
    <w:pPr>
      <w:pStyle w:val="Footer"/>
      <w:rPr>
        <w:color w:val="000000"/>
        <w:sz w:val="17"/>
      </w:rPr>
    </w:pPr>
    <w:bookmarkStart w:id="4" w:name="TITUS1FooterPrimary"/>
    <w:r>
      <w:rPr>
        <w:color w:val="000000"/>
        <w:sz w:val="17"/>
      </w:rPr>
      <w:t> </w:t>
    </w:r>
  </w:p>
  <w:bookmarkEnd w:id="4"/>
  <w:p w:rsidR="00D63056" w:rsidRDefault="00D630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056" w:rsidRDefault="00D63056" w:rsidP="00DF4F51">
    <w:pPr>
      <w:pStyle w:val="Footer"/>
      <w:rPr>
        <w:color w:val="000000"/>
        <w:sz w:val="17"/>
      </w:rPr>
    </w:pPr>
    <w:bookmarkStart w:id="6" w:name="TITUS1FooterFirstPage"/>
    <w:r>
      <w:rPr>
        <w:color w:val="000000"/>
        <w:sz w:val="17"/>
      </w:rPr>
      <w:t> </w:t>
    </w:r>
  </w:p>
  <w:bookmarkEnd w:id="6"/>
  <w:p w:rsidR="00D63056" w:rsidRDefault="00D63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3056" w:rsidRDefault="00D63056" w:rsidP="00F5159E">
      <w:pPr>
        <w:spacing w:after="0" w:line="240" w:lineRule="auto"/>
      </w:pPr>
      <w:r>
        <w:separator/>
      </w:r>
    </w:p>
  </w:footnote>
  <w:footnote w:type="continuationSeparator" w:id="0">
    <w:p w:rsidR="00D63056" w:rsidRDefault="00D63056" w:rsidP="00F51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056" w:rsidRDefault="00D63056" w:rsidP="00DF4F51">
    <w:pPr>
      <w:pStyle w:val="Header"/>
      <w:rPr>
        <w:color w:val="000000"/>
        <w:sz w:val="17"/>
      </w:rPr>
    </w:pPr>
    <w:bookmarkStart w:id="1" w:name="TITUS1HeaderEvenPages"/>
    <w:r w:rsidRPr="00DF4F51">
      <w:rPr>
        <w:color w:val="000000"/>
        <w:sz w:val="17"/>
      </w:rPr>
      <w:t> </w:t>
    </w:r>
  </w:p>
  <w:bookmarkEnd w:id="1"/>
  <w:p w:rsidR="00D63056" w:rsidRDefault="00D63056" w:rsidP="00DF4F51">
    <w:pPr>
      <w:pStyle w:val="Header"/>
    </w:pPr>
  </w:p>
  <w:p w:rsidR="00D63056" w:rsidRDefault="00D630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056" w:rsidRDefault="00D63056" w:rsidP="00DF4F51">
    <w:pPr>
      <w:pStyle w:val="Header"/>
      <w:rPr>
        <w:color w:val="000000"/>
        <w:sz w:val="17"/>
      </w:rPr>
    </w:pPr>
    <w:bookmarkStart w:id="2" w:name="TITUS1HeaderPrimary"/>
    <w:r>
      <w:rPr>
        <w:color w:val="000000"/>
        <w:sz w:val="17"/>
      </w:rPr>
      <w:t> </w:t>
    </w:r>
  </w:p>
  <w:bookmarkEnd w:id="2"/>
  <w:p w:rsidR="00D63056" w:rsidRDefault="00D630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056" w:rsidRDefault="00D63056" w:rsidP="00DF4F51">
    <w:pPr>
      <w:pStyle w:val="Header"/>
      <w:rPr>
        <w:color w:val="000000"/>
        <w:sz w:val="17"/>
      </w:rPr>
    </w:pPr>
    <w:bookmarkStart w:id="5" w:name="TITUS1HeaderFirstPage"/>
    <w:r>
      <w:rPr>
        <w:color w:val="000000"/>
        <w:sz w:val="17"/>
      </w:rPr>
      <w:t> </w:t>
    </w:r>
  </w:p>
  <w:bookmarkEnd w:id="5"/>
  <w:p w:rsidR="00D63056" w:rsidRDefault="00D630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D1C8A"/>
    <w:multiLevelType w:val="hybridMultilevel"/>
    <w:tmpl w:val="29980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774AA3"/>
    <w:multiLevelType w:val="hybridMultilevel"/>
    <w:tmpl w:val="0AA0F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082DF9"/>
    <w:multiLevelType w:val="hybridMultilevel"/>
    <w:tmpl w:val="24CC1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D0C78"/>
    <w:multiLevelType w:val="hybridMultilevel"/>
    <w:tmpl w:val="0DD4C2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58664CB"/>
    <w:multiLevelType w:val="multilevel"/>
    <w:tmpl w:val="03401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256669"/>
    <w:multiLevelType w:val="hybridMultilevel"/>
    <w:tmpl w:val="10001C5E"/>
    <w:lvl w:ilvl="0" w:tplc="8AF0C0E2">
      <w:start w:val="1"/>
      <w:numFmt w:val="decimal"/>
      <w:lvlText w:val="%1."/>
      <w:lvlJc w:val="left"/>
      <w:pPr>
        <w:tabs>
          <w:tab w:val="num" w:pos="720"/>
        </w:tabs>
        <w:ind w:left="720" w:hanging="360"/>
      </w:pPr>
    </w:lvl>
    <w:lvl w:ilvl="1" w:tplc="1F20979E" w:tentative="1">
      <w:start w:val="1"/>
      <w:numFmt w:val="decimal"/>
      <w:lvlText w:val="%2."/>
      <w:lvlJc w:val="left"/>
      <w:pPr>
        <w:tabs>
          <w:tab w:val="num" w:pos="1440"/>
        </w:tabs>
        <w:ind w:left="1440" w:hanging="360"/>
      </w:pPr>
    </w:lvl>
    <w:lvl w:ilvl="2" w:tplc="F46EC664" w:tentative="1">
      <w:start w:val="1"/>
      <w:numFmt w:val="decimal"/>
      <w:lvlText w:val="%3."/>
      <w:lvlJc w:val="left"/>
      <w:pPr>
        <w:tabs>
          <w:tab w:val="num" w:pos="2160"/>
        </w:tabs>
        <w:ind w:left="2160" w:hanging="360"/>
      </w:pPr>
    </w:lvl>
    <w:lvl w:ilvl="3" w:tplc="96968C2A" w:tentative="1">
      <w:start w:val="1"/>
      <w:numFmt w:val="decimal"/>
      <w:lvlText w:val="%4."/>
      <w:lvlJc w:val="left"/>
      <w:pPr>
        <w:tabs>
          <w:tab w:val="num" w:pos="2880"/>
        </w:tabs>
        <w:ind w:left="2880" w:hanging="360"/>
      </w:pPr>
    </w:lvl>
    <w:lvl w:ilvl="4" w:tplc="AE441D10" w:tentative="1">
      <w:start w:val="1"/>
      <w:numFmt w:val="decimal"/>
      <w:lvlText w:val="%5."/>
      <w:lvlJc w:val="left"/>
      <w:pPr>
        <w:tabs>
          <w:tab w:val="num" w:pos="3600"/>
        </w:tabs>
        <w:ind w:left="3600" w:hanging="360"/>
      </w:pPr>
    </w:lvl>
    <w:lvl w:ilvl="5" w:tplc="50A666C2" w:tentative="1">
      <w:start w:val="1"/>
      <w:numFmt w:val="decimal"/>
      <w:lvlText w:val="%6."/>
      <w:lvlJc w:val="left"/>
      <w:pPr>
        <w:tabs>
          <w:tab w:val="num" w:pos="4320"/>
        </w:tabs>
        <w:ind w:left="4320" w:hanging="360"/>
      </w:pPr>
    </w:lvl>
    <w:lvl w:ilvl="6" w:tplc="A69E9DF6" w:tentative="1">
      <w:start w:val="1"/>
      <w:numFmt w:val="decimal"/>
      <w:lvlText w:val="%7."/>
      <w:lvlJc w:val="left"/>
      <w:pPr>
        <w:tabs>
          <w:tab w:val="num" w:pos="5040"/>
        </w:tabs>
        <w:ind w:left="5040" w:hanging="360"/>
      </w:pPr>
    </w:lvl>
    <w:lvl w:ilvl="7" w:tplc="70EC97D6" w:tentative="1">
      <w:start w:val="1"/>
      <w:numFmt w:val="decimal"/>
      <w:lvlText w:val="%8."/>
      <w:lvlJc w:val="left"/>
      <w:pPr>
        <w:tabs>
          <w:tab w:val="num" w:pos="5760"/>
        </w:tabs>
        <w:ind w:left="5760" w:hanging="360"/>
      </w:pPr>
    </w:lvl>
    <w:lvl w:ilvl="8" w:tplc="7FF66F5A" w:tentative="1">
      <w:start w:val="1"/>
      <w:numFmt w:val="decimal"/>
      <w:lvlText w:val="%9."/>
      <w:lvlJc w:val="left"/>
      <w:pPr>
        <w:tabs>
          <w:tab w:val="num" w:pos="6480"/>
        </w:tabs>
        <w:ind w:left="6480" w:hanging="360"/>
      </w:pPr>
    </w:lvl>
  </w:abstractNum>
  <w:abstractNum w:abstractNumId="6" w15:restartNumberingAfterBreak="0">
    <w:nsid w:val="674F0386"/>
    <w:multiLevelType w:val="hybridMultilevel"/>
    <w:tmpl w:val="8FF64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634F81"/>
    <w:multiLevelType w:val="hybridMultilevel"/>
    <w:tmpl w:val="65A03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894627"/>
    <w:multiLevelType w:val="hybridMultilevel"/>
    <w:tmpl w:val="F230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4825B3"/>
    <w:multiLevelType w:val="hybridMultilevel"/>
    <w:tmpl w:val="1960E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4"/>
  </w:num>
  <w:num w:numId="5">
    <w:abstractNumId w:val="5"/>
  </w:num>
  <w:num w:numId="6">
    <w:abstractNumId w:val="1"/>
  </w:num>
  <w:num w:numId="7">
    <w:abstractNumId w:val="8"/>
  </w:num>
  <w:num w:numId="8">
    <w:abstractNumId w:val="9"/>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159E"/>
    <w:rsid w:val="00021064"/>
    <w:rsid w:val="00025468"/>
    <w:rsid w:val="000265D2"/>
    <w:rsid w:val="000336AF"/>
    <w:rsid w:val="000773B5"/>
    <w:rsid w:val="00087E50"/>
    <w:rsid w:val="000B3F4B"/>
    <w:rsid w:val="000F3DAA"/>
    <w:rsid w:val="000F5042"/>
    <w:rsid w:val="00102BAC"/>
    <w:rsid w:val="00104A94"/>
    <w:rsid w:val="0011688B"/>
    <w:rsid w:val="00133FF3"/>
    <w:rsid w:val="00155635"/>
    <w:rsid w:val="00157964"/>
    <w:rsid w:val="00184D08"/>
    <w:rsid w:val="00195517"/>
    <w:rsid w:val="001D084E"/>
    <w:rsid w:val="001F134B"/>
    <w:rsid w:val="002024F4"/>
    <w:rsid w:val="002471F0"/>
    <w:rsid w:val="002778F7"/>
    <w:rsid w:val="00295886"/>
    <w:rsid w:val="002C25AF"/>
    <w:rsid w:val="002C45F1"/>
    <w:rsid w:val="002D1BB6"/>
    <w:rsid w:val="002E4869"/>
    <w:rsid w:val="002E7F94"/>
    <w:rsid w:val="002F337F"/>
    <w:rsid w:val="00394E5E"/>
    <w:rsid w:val="003A056E"/>
    <w:rsid w:val="003D4201"/>
    <w:rsid w:val="00404CAC"/>
    <w:rsid w:val="00416EF8"/>
    <w:rsid w:val="004271C9"/>
    <w:rsid w:val="0045290E"/>
    <w:rsid w:val="00452E7B"/>
    <w:rsid w:val="00462D15"/>
    <w:rsid w:val="004669AD"/>
    <w:rsid w:val="00475991"/>
    <w:rsid w:val="00475ACA"/>
    <w:rsid w:val="0048141B"/>
    <w:rsid w:val="00491287"/>
    <w:rsid w:val="00491873"/>
    <w:rsid w:val="004964C8"/>
    <w:rsid w:val="004A21F9"/>
    <w:rsid w:val="004A4DBB"/>
    <w:rsid w:val="004B5248"/>
    <w:rsid w:val="004B5A75"/>
    <w:rsid w:val="004C4173"/>
    <w:rsid w:val="004D6CA5"/>
    <w:rsid w:val="004E6AFF"/>
    <w:rsid w:val="004F1526"/>
    <w:rsid w:val="00525108"/>
    <w:rsid w:val="0053594A"/>
    <w:rsid w:val="00537186"/>
    <w:rsid w:val="00571295"/>
    <w:rsid w:val="00583520"/>
    <w:rsid w:val="00590FC3"/>
    <w:rsid w:val="005B107D"/>
    <w:rsid w:val="005B5F70"/>
    <w:rsid w:val="005E009C"/>
    <w:rsid w:val="005F741E"/>
    <w:rsid w:val="005F7D00"/>
    <w:rsid w:val="006053C8"/>
    <w:rsid w:val="006126D3"/>
    <w:rsid w:val="00635F65"/>
    <w:rsid w:val="00642545"/>
    <w:rsid w:val="0066003A"/>
    <w:rsid w:val="0067143B"/>
    <w:rsid w:val="006F4877"/>
    <w:rsid w:val="00710093"/>
    <w:rsid w:val="00722E61"/>
    <w:rsid w:val="00766DE9"/>
    <w:rsid w:val="00767932"/>
    <w:rsid w:val="007838CB"/>
    <w:rsid w:val="0078537D"/>
    <w:rsid w:val="007858D3"/>
    <w:rsid w:val="007A2ED6"/>
    <w:rsid w:val="007D1504"/>
    <w:rsid w:val="007F2FA9"/>
    <w:rsid w:val="008009A3"/>
    <w:rsid w:val="0080341C"/>
    <w:rsid w:val="00825F32"/>
    <w:rsid w:val="00860AA6"/>
    <w:rsid w:val="00873261"/>
    <w:rsid w:val="00891DBF"/>
    <w:rsid w:val="008A5F93"/>
    <w:rsid w:val="008C0239"/>
    <w:rsid w:val="00910CB0"/>
    <w:rsid w:val="00922968"/>
    <w:rsid w:val="00933B43"/>
    <w:rsid w:val="00933C42"/>
    <w:rsid w:val="009905FB"/>
    <w:rsid w:val="009E4F37"/>
    <w:rsid w:val="009E50BF"/>
    <w:rsid w:val="009F49CC"/>
    <w:rsid w:val="009F6711"/>
    <w:rsid w:val="00A03FB5"/>
    <w:rsid w:val="00A26C9D"/>
    <w:rsid w:val="00A42B02"/>
    <w:rsid w:val="00A46949"/>
    <w:rsid w:val="00A679E6"/>
    <w:rsid w:val="00A70A3E"/>
    <w:rsid w:val="00A94E87"/>
    <w:rsid w:val="00AB2587"/>
    <w:rsid w:val="00AC233A"/>
    <w:rsid w:val="00AE62DC"/>
    <w:rsid w:val="00B30A77"/>
    <w:rsid w:val="00B74B47"/>
    <w:rsid w:val="00B849DC"/>
    <w:rsid w:val="00B86153"/>
    <w:rsid w:val="00BA234E"/>
    <w:rsid w:val="00BC5D41"/>
    <w:rsid w:val="00BC605E"/>
    <w:rsid w:val="00BD4174"/>
    <w:rsid w:val="00BE390E"/>
    <w:rsid w:val="00C03933"/>
    <w:rsid w:val="00C10913"/>
    <w:rsid w:val="00C310B4"/>
    <w:rsid w:val="00C36D6A"/>
    <w:rsid w:val="00C51913"/>
    <w:rsid w:val="00C852E9"/>
    <w:rsid w:val="00C918AC"/>
    <w:rsid w:val="00C95910"/>
    <w:rsid w:val="00CA041B"/>
    <w:rsid w:val="00CC0C7D"/>
    <w:rsid w:val="00CC58E8"/>
    <w:rsid w:val="00CD0DF1"/>
    <w:rsid w:val="00CD36DB"/>
    <w:rsid w:val="00CD464F"/>
    <w:rsid w:val="00CF754C"/>
    <w:rsid w:val="00D045BA"/>
    <w:rsid w:val="00D34EE6"/>
    <w:rsid w:val="00D41484"/>
    <w:rsid w:val="00D44370"/>
    <w:rsid w:val="00D63056"/>
    <w:rsid w:val="00D846AC"/>
    <w:rsid w:val="00DD04FF"/>
    <w:rsid w:val="00DD3C4A"/>
    <w:rsid w:val="00DE47EB"/>
    <w:rsid w:val="00DF4F51"/>
    <w:rsid w:val="00E01A88"/>
    <w:rsid w:val="00E32D0D"/>
    <w:rsid w:val="00E45E11"/>
    <w:rsid w:val="00EB2E50"/>
    <w:rsid w:val="00EB33CD"/>
    <w:rsid w:val="00EB3E2A"/>
    <w:rsid w:val="00F32CC1"/>
    <w:rsid w:val="00F35D06"/>
    <w:rsid w:val="00F45A6D"/>
    <w:rsid w:val="00F47122"/>
    <w:rsid w:val="00F5159E"/>
    <w:rsid w:val="00F6061C"/>
    <w:rsid w:val="00F739AA"/>
    <w:rsid w:val="00F801DD"/>
    <w:rsid w:val="00F91F5E"/>
    <w:rsid w:val="00F95749"/>
    <w:rsid w:val="00F96BD9"/>
    <w:rsid w:val="00FA2350"/>
    <w:rsid w:val="00FB71CD"/>
    <w:rsid w:val="00FD0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DCC5F4"/>
  <w15:chartTrackingRefBased/>
  <w15:docId w15:val="{8E706562-EC13-460B-B56A-55A69C6B3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1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59E"/>
  </w:style>
  <w:style w:type="paragraph" w:styleId="Footer">
    <w:name w:val="footer"/>
    <w:basedOn w:val="Normal"/>
    <w:link w:val="FooterChar"/>
    <w:uiPriority w:val="99"/>
    <w:unhideWhenUsed/>
    <w:rsid w:val="00F51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59E"/>
  </w:style>
  <w:style w:type="paragraph" w:styleId="Bibliography">
    <w:name w:val="Bibliography"/>
    <w:basedOn w:val="Normal"/>
    <w:next w:val="Normal"/>
    <w:uiPriority w:val="37"/>
    <w:unhideWhenUsed/>
    <w:rsid w:val="00933C42"/>
  </w:style>
  <w:style w:type="paragraph" w:styleId="ListParagraph">
    <w:name w:val="List Paragraph"/>
    <w:basedOn w:val="Normal"/>
    <w:uiPriority w:val="34"/>
    <w:qFormat/>
    <w:rsid w:val="002C45F1"/>
    <w:pPr>
      <w:ind w:left="720"/>
      <w:contextualSpacing/>
    </w:pPr>
  </w:style>
  <w:style w:type="paragraph" w:styleId="NormalWeb">
    <w:name w:val="Normal (Web)"/>
    <w:basedOn w:val="Normal"/>
    <w:uiPriority w:val="99"/>
    <w:semiHidden/>
    <w:unhideWhenUsed/>
    <w:rsid w:val="00F96B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3F4B"/>
    <w:rPr>
      <w:b/>
      <w:bCs/>
    </w:rPr>
  </w:style>
  <w:style w:type="paragraph" w:styleId="FootnoteText">
    <w:name w:val="footnote text"/>
    <w:basedOn w:val="Normal"/>
    <w:link w:val="FootnoteTextChar"/>
    <w:uiPriority w:val="99"/>
    <w:semiHidden/>
    <w:unhideWhenUsed/>
    <w:rsid w:val="00F957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5749"/>
    <w:rPr>
      <w:sz w:val="20"/>
      <w:szCs w:val="20"/>
    </w:rPr>
  </w:style>
  <w:style w:type="character" w:styleId="FootnoteReference">
    <w:name w:val="footnote reference"/>
    <w:basedOn w:val="DefaultParagraphFont"/>
    <w:uiPriority w:val="99"/>
    <w:semiHidden/>
    <w:unhideWhenUsed/>
    <w:rsid w:val="00F95749"/>
    <w:rPr>
      <w:vertAlign w:val="superscript"/>
    </w:rPr>
  </w:style>
  <w:style w:type="character" w:styleId="Hyperlink">
    <w:name w:val="Hyperlink"/>
    <w:basedOn w:val="DefaultParagraphFont"/>
    <w:uiPriority w:val="99"/>
    <w:unhideWhenUsed/>
    <w:rsid w:val="000773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9584">
      <w:bodyDiv w:val="1"/>
      <w:marLeft w:val="0"/>
      <w:marRight w:val="0"/>
      <w:marTop w:val="0"/>
      <w:marBottom w:val="0"/>
      <w:divBdr>
        <w:top w:val="none" w:sz="0" w:space="0" w:color="auto"/>
        <w:left w:val="none" w:sz="0" w:space="0" w:color="auto"/>
        <w:bottom w:val="none" w:sz="0" w:space="0" w:color="auto"/>
        <w:right w:val="none" w:sz="0" w:space="0" w:color="auto"/>
      </w:divBdr>
    </w:div>
    <w:div w:id="4864223">
      <w:bodyDiv w:val="1"/>
      <w:marLeft w:val="0"/>
      <w:marRight w:val="0"/>
      <w:marTop w:val="0"/>
      <w:marBottom w:val="0"/>
      <w:divBdr>
        <w:top w:val="none" w:sz="0" w:space="0" w:color="auto"/>
        <w:left w:val="none" w:sz="0" w:space="0" w:color="auto"/>
        <w:bottom w:val="none" w:sz="0" w:space="0" w:color="auto"/>
        <w:right w:val="none" w:sz="0" w:space="0" w:color="auto"/>
      </w:divBdr>
    </w:div>
    <w:div w:id="5640994">
      <w:bodyDiv w:val="1"/>
      <w:marLeft w:val="0"/>
      <w:marRight w:val="0"/>
      <w:marTop w:val="0"/>
      <w:marBottom w:val="0"/>
      <w:divBdr>
        <w:top w:val="none" w:sz="0" w:space="0" w:color="auto"/>
        <w:left w:val="none" w:sz="0" w:space="0" w:color="auto"/>
        <w:bottom w:val="none" w:sz="0" w:space="0" w:color="auto"/>
        <w:right w:val="none" w:sz="0" w:space="0" w:color="auto"/>
      </w:divBdr>
    </w:div>
    <w:div w:id="5644015">
      <w:bodyDiv w:val="1"/>
      <w:marLeft w:val="0"/>
      <w:marRight w:val="0"/>
      <w:marTop w:val="0"/>
      <w:marBottom w:val="0"/>
      <w:divBdr>
        <w:top w:val="none" w:sz="0" w:space="0" w:color="auto"/>
        <w:left w:val="none" w:sz="0" w:space="0" w:color="auto"/>
        <w:bottom w:val="none" w:sz="0" w:space="0" w:color="auto"/>
        <w:right w:val="none" w:sz="0" w:space="0" w:color="auto"/>
      </w:divBdr>
    </w:div>
    <w:div w:id="12651250">
      <w:bodyDiv w:val="1"/>
      <w:marLeft w:val="0"/>
      <w:marRight w:val="0"/>
      <w:marTop w:val="0"/>
      <w:marBottom w:val="0"/>
      <w:divBdr>
        <w:top w:val="none" w:sz="0" w:space="0" w:color="auto"/>
        <w:left w:val="none" w:sz="0" w:space="0" w:color="auto"/>
        <w:bottom w:val="none" w:sz="0" w:space="0" w:color="auto"/>
        <w:right w:val="none" w:sz="0" w:space="0" w:color="auto"/>
      </w:divBdr>
    </w:div>
    <w:div w:id="15231508">
      <w:bodyDiv w:val="1"/>
      <w:marLeft w:val="0"/>
      <w:marRight w:val="0"/>
      <w:marTop w:val="0"/>
      <w:marBottom w:val="0"/>
      <w:divBdr>
        <w:top w:val="none" w:sz="0" w:space="0" w:color="auto"/>
        <w:left w:val="none" w:sz="0" w:space="0" w:color="auto"/>
        <w:bottom w:val="none" w:sz="0" w:space="0" w:color="auto"/>
        <w:right w:val="none" w:sz="0" w:space="0" w:color="auto"/>
      </w:divBdr>
    </w:div>
    <w:div w:id="16197932">
      <w:bodyDiv w:val="1"/>
      <w:marLeft w:val="0"/>
      <w:marRight w:val="0"/>
      <w:marTop w:val="0"/>
      <w:marBottom w:val="0"/>
      <w:divBdr>
        <w:top w:val="none" w:sz="0" w:space="0" w:color="auto"/>
        <w:left w:val="none" w:sz="0" w:space="0" w:color="auto"/>
        <w:bottom w:val="none" w:sz="0" w:space="0" w:color="auto"/>
        <w:right w:val="none" w:sz="0" w:space="0" w:color="auto"/>
      </w:divBdr>
    </w:div>
    <w:div w:id="17514200">
      <w:bodyDiv w:val="1"/>
      <w:marLeft w:val="0"/>
      <w:marRight w:val="0"/>
      <w:marTop w:val="0"/>
      <w:marBottom w:val="0"/>
      <w:divBdr>
        <w:top w:val="none" w:sz="0" w:space="0" w:color="auto"/>
        <w:left w:val="none" w:sz="0" w:space="0" w:color="auto"/>
        <w:bottom w:val="none" w:sz="0" w:space="0" w:color="auto"/>
        <w:right w:val="none" w:sz="0" w:space="0" w:color="auto"/>
      </w:divBdr>
    </w:div>
    <w:div w:id="17702505">
      <w:bodyDiv w:val="1"/>
      <w:marLeft w:val="0"/>
      <w:marRight w:val="0"/>
      <w:marTop w:val="0"/>
      <w:marBottom w:val="0"/>
      <w:divBdr>
        <w:top w:val="none" w:sz="0" w:space="0" w:color="auto"/>
        <w:left w:val="none" w:sz="0" w:space="0" w:color="auto"/>
        <w:bottom w:val="none" w:sz="0" w:space="0" w:color="auto"/>
        <w:right w:val="none" w:sz="0" w:space="0" w:color="auto"/>
      </w:divBdr>
    </w:div>
    <w:div w:id="18433805">
      <w:bodyDiv w:val="1"/>
      <w:marLeft w:val="0"/>
      <w:marRight w:val="0"/>
      <w:marTop w:val="0"/>
      <w:marBottom w:val="0"/>
      <w:divBdr>
        <w:top w:val="none" w:sz="0" w:space="0" w:color="auto"/>
        <w:left w:val="none" w:sz="0" w:space="0" w:color="auto"/>
        <w:bottom w:val="none" w:sz="0" w:space="0" w:color="auto"/>
        <w:right w:val="none" w:sz="0" w:space="0" w:color="auto"/>
      </w:divBdr>
    </w:div>
    <w:div w:id="22292058">
      <w:bodyDiv w:val="1"/>
      <w:marLeft w:val="0"/>
      <w:marRight w:val="0"/>
      <w:marTop w:val="0"/>
      <w:marBottom w:val="0"/>
      <w:divBdr>
        <w:top w:val="none" w:sz="0" w:space="0" w:color="auto"/>
        <w:left w:val="none" w:sz="0" w:space="0" w:color="auto"/>
        <w:bottom w:val="none" w:sz="0" w:space="0" w:color="auto"/>
        <w:right w:val="none" w:sz="0" w:space="0" w:color="auto"/>
      </w:divBdr>
    </w:div>
    <w:div w:id="23024579">
      <w:bodyDiv w:val="1"/>
      <w:marLeft w:val="0"/>
      <w:marRight w:val="0"/>
      <w:marTop w:val="0"/>
      <w:marBottom w:val="0"/>
      <w:divBdr>
        <w:top w:val="none" w:sz="0" w:space="0" w:color="auto"/>
        <w:left w:val="none" w:sz="0" w:space="0" w:color="auto"/>
        <w:bottom w:val="none" w:sz="0" w:space="0" w:color="auto"/>
        <w:right w:val="none" w:sz="0" w:space="0" w:color="auto"/>
      </w:divBdr>
    </w:div>
    <w:div w:id="28721695">
      <w:bodyDiv w:val="1"/>
      <w:marLeft w:val="0"/>
      <w:marRight w:val="0"/>
      <w:marTop w:val="0"/>
      <w:marBottom w:val="0"/>
      <w:divBdr>
        <w:top w:val="none" w:sz="0" w:space="0" w:color="auto"/>
        <w:left w:val="none" w:sz="0" w:space="0" w:color="auto"/>
        <w:bottom w:val="none" w:sz="0" w:space="0" w:color="auto"/>
        <w:right w:val="none" w:sz="0" w:space="0" w:color="auto"/>
      </w:divBdr>
    </w:div>
    <w:div w:id="33897067">
      <w:bodyDiv w:val="1"/>
      <w:marLeft w:val="0"/>
      <w:marRight w:val="0"/>
      <w:marTop w:val="0"/>
      <w:marBottom w:val="0"/>
      <w:divBdr>
        <w:top w:val="none" w:sz="0" w:space="0" w:color="auto"/>
        <w:left w:val="none" w:sz="0" w:space="0" w:color="auto"/>
        <w:bottom w:val="none" w:sz="0" w:space="0" w:color="auto"/>
        <w:right w:val="none" w:sz="0" w:space="0" w:color="auto"/>
      </w:divBdr>
    </w:div>
    <w:div w:id="34081247">
      <w:bodyDiv w:val="1"/>
      <w:marLeft w:val="0"/>
      <w:marRight w:val="0"/>
      <w:marTop w:val="0"/>
      <w:marBottom w:val="0"/>
      <w:divBdr>
        <w:top w:val="none" w:sz="0" w:space="0" w:color="auto"/>
        <w:left w:val="none" w:sz="0" w:space="0" w:color="auto"/>
        <w:bottom w:val="none" w:sz="0" w:space="0" w:color="auto"/>
        <w:right w:val="none" w:sz="0" w:space="0" w:color="auto"/>
      </w:divBdr>
    </w:div>
    <w:div w:id="38281271">
      <w:bodyDiv w:val="1"/>
      <w:marLeft w:val="0"/>
      <w:marRight w:val="0"/>
      <w:marTop w:val="0"/>
      <w:marBottom w:val="0"/>
      <w:divBdr>
        <w:top w:val="none" w:sz="0" w:space="0" w:color="auto"/>
        <w:left w:val="none" w:sz="0" w:space="0" w:color="auto"/>
        <w:bottom w:val="none" w:sz="0" w:space="0" w:color="auto"/>
        <w:right w:val="none" w:sz="0" w:space="0" w:color="auto"/>
      </w:divBdr>
    </w:div>
    <w:div w:id="47187625">
      <w:bodyDiv w:val="1"/>
      <w:marLeft w:val="0"/>
      <w:marRight w:val="0"/>
      <w:marTop w:val="0"/>
      <w:marBottom w:val="0"/>
      <w:divBdr>
        <w:top w:val="none" w:sz="0" w:space="0" w:color="auto"/>
        <w:left w:val="none" w:sz="0" w:space="0" w:color="auto"/>
        <w:bottom w:val="none" w:sz="0" w:space="0" w:color="auto"/>
        <w:right w:val="none" w:sz="0" w:space="0" w:color="auto"/>
      </w:divBdr>
    </w:div>
    <w:div w:id="59140151">
      <w:bodyDiv w:val="1"/>
      <w:marLeft w:val="0"/>
      <w:marRight w:val="0"/>
      <w:marTop w:val="0"/>
      <w:marBottom w:val="0"/>
      <w:divBdr>
        <w:top w:val="none" w:sz="0" w:space="0" w:color="auto"/>
        <w:left w:val="none" w:sz="0" w:space="0" w:color="auto"/>
        <w:bottom w:val="none" w:sz="0" w:space="0" w:color="auto"/>
        <w:right w:val="none" w:sz="0" w:space="0" w:color="auto"/>
      </w:divBdr>
    </w:div>
    <w:div w:id="64182160">
      <w:bodyDiv w:val="1"/>
      <w:marLeft w:val="0"/>
      <w:marRight w:val="0"/>
      <w:marTop w:val="0"/>
      <w:marBottom w:val="0"/>
      <w:divBdr>
        <w:top w:val="none" w:sz="0" w:space="0" w:color="auto"/>
        <w:left w:val="none" w:sz="0" w:space="0" w:color="auto"/>
        <w:bottom w:val="none" w:sz="0" w:space="0" w:color="auto"/>
        <w:right w:val="none" w:sz="0" w:space="0" w:color="auto"/>
      </w:divBdr>
    </w:div>
    <w:div w:id="66733237">
      <w:bodyDiv w:val="1"/>
      <w:marLeft w:val="0"/>
      <w:marRight w:val="0"/>
      <w:marTop w:val="0"/>
      <w:marBottom w:val="0"/>
      <w:divBdr>
        <w:top w:val="none" w:sz="0" w:space="0" w:color="auto"/>
        <w:left w:val="none" w:sz="0" w:space="0" w:color="auto"/>
        <w:bottom w:val="none" w:sz="0" w:space="0" w:color="auto"/>
        <w:right w:val="none" w:sz="0" w:space="0" w:color="auto"/>
      </w:divBdr>
    </w:div>
    <w:div w:id="69668081">
      <w:bodyDiv w:val="1"/>
      <w:marLeft w:val="0"/>
      <w:marRight w:val="0"/>
      <w:marTop w:val="0"/>
      <w:marBottom w:val="0"/>
      <w:divBdr>
        <w:top w:val="none" w:sz="0" w:space="0" w:color="auto"/>
        <w:left w:val="none" w:sz="0" w:space="0" w:color="auto"/>
        <w:bottom w:val="none" w:sz="0" w:space="0" w:color="auto"/>
        <w:right w:val="none" w:sz="0" w:space="0" w:color="auto"/>
      </w:divBdr>
    </w:div>
    <w:div w:id="72700654">
      <w:bodyDiv w:val="1"/>
      <w:marLeft w:val="0"/>
      <w:marRight w:val="0"/>
      <w:marTop w:val="0"/>
      <w:marBottom w:val="0"/>
      <w:divBdr>
        <w:top w:val="none" w:sz="0" w:space="0" w:color="auto"/>
        <w:left w:val="none" w:sz="0" w:space="0" w:color="auto"/>
        <w:bottom w:val="none" w:sz="0" w:space="0" w:color="auto"/>
        <w:right w:val="none" w:sz="0" w:space="0" w:color="auto"/>
      </w:divBdr>
    </w:div>
    <w:div w:id="73936472">
      <w:bodyDiv w:val="1"/>
      <w:marLeft w:val="0"/>
      <w:marRight w:val="0"/>
      <w:marTop w:val="0"/>
      <w:marBottom w:val="0"/>
      <w:divBdr>
        <w:top w:val="none" w:sz="0" w:space="0" w:color="auto"/>
        <w:left w:val="none" w:sz="0" w:space="0" w:color="auto"/>
        <w:bottom w:val="none" w:sz="0" w:space="0" w:color="auto"/>
        <w:right w:val="none" w:sz="0" w:space="0" w:color="auto"/>
      </w:divBdr>
    </w:div>
    <w:div w:id="74010365">
      <w:bodyDiv w:val="1"/>
      <w:marLeft w:val="0"/>
      <w:marRight w:val="0"/>
      <w:marTop w:val="0"/>
      <w:marBottom w:val="0"/>
      <w:divBdr>
        <w:top w:val="none" w:sz="0" w:space="0" w:color="auto"/>
        <w:left w:val="none" w:sz="0" w:space="0" w:color="auto"/>
        <w:bottom w:val="none" w:sz="0" w:space="0" w:color="auto"/>
        <w:right w:val="none" w:sz="0" w:space="0" w:color="auto"/>
      </w:divBdr>
    </w:div>
    <w:div w:id="75127375">
      <w:bodyDiv w:val="1"/>
      <w:marLeft w:val="0"/>
      <w:marRight w:val="0"/>
      <w:marTop w:val="0"/>
      <w:marBottom w:val="0"/>
      <w:divBdr>
        <w:top w:val="none" w:sz="0" w:space="0" w:color="auto"/>
        <w:left w:val="none" w:sz="0" w:space="0" w:color="auto"/>
        <w:bottom w:val="none" w:sz="0" w:space="0" w:color="auto"/>
        <w:right w:val="none" w:sz="0" w:space="0" w:color="auto"/>
      </w:divBdr>
    </w:div>
    <w:div w:id="76833163">
      <w:bodyDiv w:val="1"/>
      <w:marLeft w:val="0"/>
      <w:marRight w:val="0"/>
      <w:marTop w:val="0"/>
      <w:marBottom w:val="0"/>
      <w:divBdr>
        <w:top w:val="none" w:sz="0" w:space="0" w:color="auto"/>
        <w:left w:val="none" w:sz="0" w:space="0" w:color="auto"/>
        <w:bottom w:val="none" w:sz="0" w:space="0" w:color="auto"/>
        <w:right w:val="none" w:sz="0" w:space="0" w:color="auto"/>
      </w:divBdr>
    </w:div>
    <w:div w:id="79983717">
      <w:bodyDiv w:val="1"/>
      <w:marLeft w:val="0"/>
      <w:marRight w:val="0"/>
      <w:marTop w:val="0"/>
      <w:marBottom w:val="0"/>
      <w:divBdr>
        <w:top w:val="none" w:sz="0" w:space="0" w:color="auto"/>
        <w:left w:val="none" w:sz="0" w:space="0" w:color="auto"/>
        <w:bottom w:val="none" w:sz="0" w:space="0" w:color="auto"/>
        <w:right w:val="none" w:sz="0" w:space="0" w:color="auto"/>
      </w:divBdr>
    </w:div>
    <w:div w:id="80609364">
      <w:bodyDiv w:val="1"/>
      <w:marLeft w:val="0"/>
      <w:marRight w:val="0"/>
      <w:marTop w:val="0"/>
      <w:marBottom w:val="0"/>
      <w:divBdr>
        <w:top w:val="none" w:sz="0" w:space="0" w:color="auto"/>
        <w:left w:val="none" w:sz="0" w:space="0" w:color="auto"/>
        <w:bottom w:val="none" w:sz="0" w:space="0" w:color="auto"/>
        <w:right w:val="none" w:sz="0" w:space="0" w:color="auto"/>
      </w:divBdr>
    </w:div>
    <w:div w:id="81149535">
      <w:bodyDiv w:val="1"/>
      <w:marLeft w:val="0"/>
      <w:marRight w:val="0"/>
      <w:marTop w:val="0"/>
      <w:marBottom w:val="0"/>
      <w:divBdr>
        <w:top w:val="none" w:sz="0" w:space="0" w:color="auto"/>
        <w:left w:val="none" w:sz="0" w:space="0" w:color="auto"/>
        <w:bottom w:val="none" w:sz="0" w:space="0" w:color="auto"/>
        <w:right w:val="none" w:sz="0" w:space="0" w:color="auto"/>
      </w:divBdr>
    </w:div>
    <w:div w:id="88621096">
      <w:bodyDiv w:val="1"/>
      <w:marLeft w:val="0"/>
      <w:marRight w:val="0"/>
      <w:marTop w:val="0"/>
      <w:marBottom w:val="0"/>
      <w:divBdr>
        <w:top w:val="none" w:sz="0" w:space="0" w:color="auto"/>
        <w:left w:val="none" w:sz="0" w:space="0" w:color="auto"/>
        <w:bottom w:val="none" w:sz="0" w:space="0" w:color="auto"/>
        <w:right w:val="none" w:sz="0" w:space="0" w:color="auto"/>
      </w:divBdr>
    </w:div>
    <w:div w:id="90780732">
      <w:bodyDiv w:val="1"/>
      <w:marLeft w:val="0"/>
      <w:marRight w:val="0"/>
      <w:marTop w:val="0"/>
      <w:marBottom w:val="0"/>
      <w:divBdr>
        <w:top w:val="none" w:sz="0" w:space="0" w:color="auto"/>
        <w:left w:val="none" w:sz="0" w:space="0" w:color="auto"/>
        <w:bottom w:val="none" w:sz="0" w:space="0" w:color="auto"/>
        <w:right w:val="none" w:sz="0" w:space="0" w:color="auto"/>
      </w:divBdr>
    </w:div>
    <w:div w:id="102311194">
      <w:bodyDiv w:val="1"/>
      <w:marLeft w:val="0"/>
      <w:marRight w:val="0"/>
      <w:marTop w:val="0"/>
      <w:marBottom w:val="0"/>
      <w:divBdr>
        <w:top w:val="none" w:sz="0" w:space="0" w:color="auto"/>
        <w:left w:val="none" w:sz="0" w:space="0" w:color="auto"/>
        <w:bottom w:val="none" w:sz="0" w:space="0" w:color="auto"/>
        <w:right w:val="none" w:sz="0" w:space="0" w:color="auto"/>
      </w:divBdr>
    </w:div>
    <w:div w:id="114954354">
      <w:bodyDiv w:val="1"/>
      <w:marLeft w:val="0"/>
      <w:marRight w:val="0"/>
      <w:marTop w:val="0"/>
      <w:marBottom w:val="0"/>
      <w:divBdr>
        <w:top w:val="none" w:sz="0" w:space="0" w:color="auto"/>
        <w:left w:val="none" w:sz="0" w:space="0" w:color="auto"/>
        <w:bottom w:val="none" w:sz="0" w:space="0" w:color="auto"/>
        <w:right w:val="none" w:sz="0" w:space="0" w:color="auto"/>
      </w:divBdr>
    </w:div>
    <w:div w:id="117575159">
      <w:bodyDiv w:val="1"/>
      <w:marLeft w:val="0"/>
      <w:marRight w:val="0"/>
      <w:marTop w:val="0"/>
      <w:marBottom w:val="0"/>
      <w:divBdr>
        <w:top w:val="none" w:sz="0" w:space="0" w:color="auto"/>
        <w:left w:val="none" w:sz="0" w:space="0" w:color="auto"/>
        <w:bottom w:val="none" w:sz="0" w:space="0" w:color="auto"/>
        <w:right w:val="none" w:sz="0" w:space="0" w:color="auto"/>
      </w:divBdr>
    </w:div>
    <w:div w:id="119999047">
      <w:bodyDiv w:val="1"/>
      <w:marLeft w:val="0"/>
      <w:marRight w:val="0"/>
      <w:marTop w:val="0"/>
      <w:marBottom w:val="0"/>
      <w:divBdr>
        <w:top w:val="none" w:sz="0" w:space="0" w:color="auto"/>
        <w:left w:val="none" w:sz="0" w:space="0" w:color="auto"/>
        <w:bottom w:val="none" w:sz="0" w:space="0" w:color="auto"/>
        <w:right w:val="none" w:sz="0" w:space="0" w:color="auto"/>
      </w:divBdr>
    </w:div>
    <w:div w:id="125709486">
      <w:bodyDiv w:val="1"/>
      <w:marLeft w:val="0"/>
      <w:marRight w:val="0"/>
      <w:marTop w:val="0"/>
      <w:marBottom w:val="0"/>
      <w:divBdr>
        <w:top w:val="none" w:sz="0" w:space="0" w:color="auto"/>
        <w:left w:val="none" w:sz="0" w:space="0" w:color="auto"/>
        <w:bottom w:val="none" w:sz="0" w:space="0" w:color="auto"/>
        <w:right w:val="none" w:sz="0" w:space="0" w:color="auto"/>
      </w:divBdr>
    </w:div>
    <w:div w:id="126509141">
      <w:bodyDiv w:val="1"/>
      <w:marLeft w:val="0"/>
      <w:marRight w:val="0"/>
      <w:marTop w:val="0"/>
      <w:marBottom w:val="0"/>
      <w:divBdr>
        <w:top w:val="none" w:sz="0" w:space="0" w:color="auto"/>
        <w:left w:val="none" w:sz="0" w:space="0" w:color="auto"/>
        <w:bottom w:val="none" w:sz="0" w:space="0" w:color="auto"/>
        <w:right w:val="none" w:sz="0" w:space="0" w:color="auto"/>
      </w:divBdr>
    </w:div>
    <w:div w:id="129789579">
      <w:bodyDiv w:val="1"/>
      <w:marLeft w:val="0"/>
      <w:marRight w:val="0"/>
      <w:marTop w:val="0"/>
      <w:marBottom w:val="0"/>
      <w:divBdr>
        <w:top w:val="none" w:sz="0" w:space="0" w:color="auto"/>
        <w:left w:val="none" w:sz="0" w:space="0" w:color="auto"/>
        <w:bottom w:val="none" w:sz="0" w:space="0" w:color="auto"/>
        <w:right w:val="none" w:sz="0" w:space="0" w:color="auto"/>
      </w:divBdr>
    </w:div>
    <w:div w:id="133328588">
      <w:bodyDiv w:val="1"/>
      <w:marLeft w:val="0"/>
      <w:marRight w:val="0"/>
      <w:marTop w:val="0"/>
      <w:marBottom w:val="0"/>
      <w:divBdr>
        <w:top w:val="none" w:sz="0" w:space="0" w:color="auto"/>
        <w:left w:val="none" w:sz="0" w:space="0" w:color="auto"/>
        <w:bottom w:val="none" w:sz="0" w:space="0" w:color="auto"/>
        <w:right w:val="none" w:sz="0" w:space="0" w:color="auto"/>
      </w:divBdr>
    </w:div>
    <w:div w:id="135297132">
      <w:bodyDiv w:val="1"/>
      <w:marLeft w:val="0"/>
      <w:marRight w:val="0"/>
      <w:marTop w:val="0"/>
      <w:marBottom w:val="0"/>
      <w:divBdr>
        <w:top w:val="none" w:sz="0" w:space="0" w:color="auto"/>
        <w:left w:val="none" w:sz="0" w:space="0" w:color="auto"/>
        <w:bottom w:val="none" w:sz="0" w:space="0" w:color="auto"/>
        <w:right w:val="none" w:sz="0" w:space="0" w:color="auto"/>
      </w:divBdr>
    </w:div>
    <w:div w:id="145510535">
      <w:bodyDiv w:val="1"/>
      <w:marLeft w:val="0"/>
      <w:marRight w:val="0"/>
      <w:marTop w:val="0"/>
      <w:marBottom w:val="0"/>
      <w:divBdr>
        <w:top w:val="none" w:sz="0" w:space="0" w:color="auto"/>
        <w:left w:val="none" w:sz="0" w:space="0" w:color="auto"/>
        <w:bottom w:val="none" w:sz="0" w:space="0" w:color="auto"/>
        <w:right w:val="none" w:sz="0" w:space="0" w:color="auto"/>
      </w:divBdr>
    </w:div>
    <w:div w:id="153882783">
      <w:bodyDiv w:val="1"/>
      <w:marLeft w:val="0"/>
      <w:marRight w:val="0"/>
      <w:marTop w:val="0"/>
      <w:marBottom w:val="0"/>
      <w:divBdr>
        <w:top w:val="none" w:sz="0" w:space="0" w:color="auto"/>
        <w:left w:val="none" w:sz="0" w:space="0" w:color="auto"/>
        <w:bottom w:val="none" w:sz="0" w:space="0" w:color="auto"/>
        <w:right w:val="none" w:sz="0" w:space="0" w:color="auto"/>
      </w:divBdr>
    </w:div>
    <w:div w:id="160241683">
      <w:bodyDiv w:val="1"/>
      <w:marLeft w:val="0"/>
      <w:marRight w:val="0"/>
      <w:marTop w:val="0"/>
      <w:marBottom w:val="0"/>
      <w:divBdr>
        <w:top w:val="none" w:sz="0" w:space="0" w:color="auto"/>
        <w:left w:val="none" w:sz="0" w:space="0" w:color="auto"/>
        <w:bottom w:val="none" w:sz="0" w:space="0" w:color="auto"/>
        <w:right w:val="none" w:sz="0" w:space="0" w:color="auto"/>
      </w:divBdr>
    </w:div>
    <w:div w:id="163672309">
      <w:bodyDiv w:val="1"/>
      <w:marLeft w:val="0"/>
      <w:marRight w:val="0"/>
      <w:marTop w:val="0"/>
      <w:marBottom w:val="0"/>
      <w:divBdr>
        <w:top w:val="none" w:sz="0" w:space="0" w:color="auto"/>
        <w:left w:val="none" w:sz="0" w:space="0" w:color="auto"/>
        <w:bottom w:val="none" w:sz="0" w:space="0" w:color="auto"/>
        <w:right w:val="none" w:sz="0" w:space="0" w:color="auto"/>
      </w:divBdr>
    </w:div>
    <w:div w:id="170025266">
      <w:bodyDiv w:val="1"/>
      <w:marLeft w:val="0"/>
      <w:marRight w:val="0"/>
      <w:marTop w:val="0"/>
      <w:marBottom w:val="0"/>
      <w:divBdr>
        <w:top w:val="none" w:sz="0" w:space="0" w:color="auto"/>
        <w:left w:val="none" w:sz="0" w:space="0" w:color="auto"/>
        <w:bottom w:val="none" w:sz="0" w:space="0" w:color="auto"/>
        <w:right w:val="none" w:sz="0" w:space="0" w:color="auto"/>
      </w:divBdr>
    </w:div>
    <w:div w:id="170724123">
      <w:bodyDiv w:val="1"/>
      <w:marLeft w:val="0"/>
      <w:marRight w:val="0"/>
      <w:marTop w:val="0"/>
      <w:marBottom w:val="0"/>
      <w:divBdr>
        <w:top w:val="none" w:sz="0" w:space="0" w:color="auto"/>
        <w:left w:val="none" w:sz="0" w:space="0" w:color="auto"/>
        <w:bottom w:val="none" w:sz="0" w:space="0" w:color="auto"/>
        <w:right w:val="none" w:sz="0" w:space="0" w:color="auto"/>
      </w:divBdr>
    </w:div>
    <w:div w:id="170990487">
      <w:bodyDiv w:val="1"/>
      <w:marLeft w:val="0"/>
      <w:marRight w:val="0"/>
      <w:marTop w:val="0"/>
      <w:marBottom w:val="0"/>
      <w:divBdr>
        <w:top w:val="none" w:sz="0" w:space="0" w:color="auto"/>
        <w:left w:val="none" w:sz="0" w:space="0" w:color="auto"/>
        <w:bottom w:val="none" w:sz="0" w:space="0" w:color="auto"/>
        <w:right w:val="none" w:sz="0" w:space="0" w:color="auto"/>
      </w:divBdr>
    </w:div>
    <w:div w:id="173425438">
      <w:bodyDiv w:val="1"/>
      <w:marLeft w:val="0"/>
      <w:marRight w:val="0"/>
      <w:marTop w:val="0"/>
      <w:marBottom w:val="0"/>
      <w:divBdr>
        <w:top w:val="none" w:sz="0" w:space="0" w:color="auto"/>
        <w:left w:val="none" w:sz="0" w:space="0" w:color="auto"/>
        <w:bottom w:val="none" w:sz="0" w:space="0" w:color="auto"/>
        <w:right w:val="none" w:sz="0" w:space="0" w:color="auto"/>
      </w:divBdr>
    </w:div>
    <w:div w:id="174735850">
      <w:bodyDiv w:val="1"/>
      <w:marLeft w:val="0"/>
      <w:marRight w:val="0"/>
      <w:marTop w:val="0"/>
      <w:marBottom w:val="0"/>
      <w:divBdr>
        <w:top w:val="none" w:sz="0" w:space="0" w:color="auto"/>
        <w:left w:val="none" w:sz="0" w:space="0" w:color="auto"/>
        <w:bottom w:val="none" w:sz="0" w:space="0" w:color="auto"/>
        <w:right w:val="none" w:sz="0" w:space="0" w:color="auto"/>
      </w:divBdr>
    </w:div>
    <w:div w:id="191307193">
      <w:bodyDiv w:val="1"/>
      <w:marLeft w:val="0"/>
      <w:marRight w:val="0"/>
      <w:marTop w:val="0"/>
      <w:marBottom w:val="0"/>
      <w:divBdr>
        <w:top w:val="none" w:sz="0" w:space="0" w:color="auto"/>
        <w:left w:val="none" w:sz="0" w:space="0" w:color="auto"/>
        <w:bottom w:val="none" w:sz="0" w:space="0" w:color="auto"/>
        <w:right w:val="none" w:sz="0" w:space="0" w:color="auto"/>
      </w:divBdr>
    </w:div>
    <w:div w:id="202987692">
      <w:bodyDiv w:val="1"/>
      <w:marLeft w:val="0"/>
      <w:marRight w:val="0"/>
      <w:marTop w:val="0"/>
      <w:marBottom w:val="0"/>
      <w:divBdr>
        <w:top w:val="none" w:sz="0" w:space="0" w:color="auto"/>
        <w:left w:val="none" w:sz="0" w:space="0" w:color="auto"/>
        <w:bottom w:val="none" w:sz="0" w:space="0" w:color="auto"/>
        <w:right w:val="none" w:sz="0" w:space="0" w:color="auto"/>
      </w:divBdr>
    </w:div>
    <w:div w:id="209195798">
      <w:bodyDiv w:val="1"/>
      <w:marLeft w:val="0"/>
      <w:marRight w:val="0"/>
      <w:marTop w:val="0"/>
      <w:marBottom w:val="0"/>
      <w:divBdr>
        <w:top w:val="none" w:sz="0" w:space="0" w:color="auto"/>
        <w:left w:val="none" w:sz="0" w:space="0" w:color="auto"/>
        <w:bottom w:val="none" w:sz="0" w:space="0" w:color="auto"/>
        <w:right w:val="none" w:sz="0" w:space="0" w:color="auto"/>
      </w:divBdr>
    </w:div>
    <w:div w:id="216552750">
      <w:bodyDiv w:val="1"/>
      <w:marLeft w:val="0"/>
      <w:marRight w:val="0"/>
      <w:marTop w:val="0"/>
      <w:marBottom w:val="0"/>
      <w:divBdr>
        <w:top w:val="none" w:sz="0" w:space="0" w:color="auto"/>
        <w:left w:val="none" w:sz="0" w:space="0" w:color="auto"/>
        <w:bottom w:val="none" w:sz="0" w:space="0" w:color="auto"/>
        <w:right w:val="none" w:sz="0" w:space="0" w:color="auto"/>
      </w:divBdr>
    </w:div>
    <w:div w:id="221257854">
      <w:bodyDiv w:val="1"/>
      <w:marLeft w:val="0"/>
      <w:marRight w:val="0"/>
      <w:marTop w:val="0"/>
      <w:marBottom w:val="0"/>
      <w:divBdr>
        <w:top w:val="none" w:sz="0" w:space="0" w:color="auto"/>
        <w:left w:val="none" w:sz="0" w:space="0" w:color="auto"/>
        <w:bottom w:val="none" w:sz="0" w:space="0" w:color="auto"/>
        <w:right w:val="none" w:sz="0" w:space="0" w:color="auto"/>
      </w:divBdr>
    </w:div>
    <w:div w:id="222839606">
      <w:bodyDiv w:val="1"/>
      <w:marLeft w:val="0"/>
      <w:marRight w:val="0"/>
      <w:marTop w:val="0"/>
      <w:marBottom w:val="0"/>
      <w:divBdr>
        <w:top w:val="none" w:sz="0" w:space="0" w:color="auto"/>
        <w:left w:val="none" w:sz="0" w:space="0" w:color="auto"/>
        <w:bottom w:val="none" w:sz="0" w:space="0" w:color="auto"/>
        <w:right w:val="none" w:sz="0" w:space="0" w:color="auto"/>
      </w:divBdr>
    </w:div>
    <w:div w:id="224418529">
      <w:bodyDiv w:val="1"/>
      <w:marLeft w:val="0"/>
      <w:marRight w:val="0"/>
      <w:marTop w:val="0"/>
      <w:marBottom w:val="0"/>
      <w:divBdr>
        <w:top w:val="none" w:sz="0" w:space="0" w:color="auto"/>
        <w:left w:val="none" w:sz="0" w:space="0" w:color="auto"/>
        <w:bottom w:val="none" w:sz="0" w:space="0" w:color="auto"/>
        <w:right w:val="none" w:sz="0" w:space="0" w:color="auto"/>
      </w:divBdr>
    </w:div>
    <w:div w:id="227302394">
      <w:bodyDiv w:val="1"/>
      <w:marLeft w:val="0"/>
      <w:marRight w:val="0"/>
      <w:marTop w:val="0"/>
      <w:marBottom w:val="0"/>
      <w:divBdr>
        <w:top w:val="none" w:sz="0" w:space="0" w:color="auto"/>
        <w:left w:val="none" w:sz="0" w:space="0" w:color="auto"/>
        <w:bottom w:val="none" w:sz="0" w:space="0" w:color="auto"/>
        <w:right w:val="none" w:sz="0" w:space="0" w:color="auto"/>
      </w:divBdr>
    </w:div>
    <w:div w:id="235484106">
      <w:bodyDiv w:val="1"/>
      <w:marLeft w:val="0"/>
      <w:marRight w:val="0"/>
      <w:marTop w:val="0"/>
      <w:marBottom w:val="0"/>
      <w:divBdr>
        <w:top w:val="none" w:sz="0" w:space="0" w:color="auto"/>
        <w:left w:val="none" w:sz="0" w:space="0" w:color="auto"/>
        <w:bottom w:val="none" w:sz="0" w:space="0" w:color="auto"/>
        <w:right w:val="none" w:sz="0" w:space="0" w:color="auto"/>
      </w:divBdr>
    </w:div>
    <w:div w:id="237784784">
      <w:bodyDiv w:val="1"/>
      <w:marLeft w:val="0"/>
      <w:marRight w:val="0"/>
      <w:marTop w:val="0"/>
      <w:marBottom w:val="0"/>
      <w:divBdr>
        <w:top w:val="none" w:sz="0" w:space="0" w:color="auto"/>
        <w:left w:val="none" w:sz="0" w:space="0" w:color="auto"/>
        <w:bottom w:val="none" w:sz="0" w:space="0" w:color="auto"/>
        <w:right w:val="none" w:sz="0" w:space="0" w:color="auto"/>
      </w:divBdr>
    </w:div>
    <w:div w:id="242229730">
      <w:bodyDiv w:val="1"/>
      <w:marLeft w:val="0"/>
      <w:marRight w:val="0"/>
      <w:marTop w:val="0"/>
      <w:marBottom w:val="0"/>
      <w:divBdr>
        <w:top w:val="none" w:sz="0" w:space="0" w:color="auto"/>
        <w:left w:val="none" w:sz="0" w:space="0" w:color="auto"/>
        <w:bottom w:val="none" w:sz="0" w:space="0" w:color="auto"/>
        <w:right w:val="none" w:sz="0" w:space="0" w:color="auto"/>
      </w:divBdr>
    </w:div>
    <w:div w:id="246966498">
      <w:bodyDiv w:val="1"/>
      <w:marLeft w:val="0"/>
      <w:marRight w:val="0"/>
      <w:marTop w:val="0"/>
      <w:marBottom w:val="0"/>
      <w:divBdr>
        <w:top w:val="none" w:sz="0" w:space="0" w:color="auto"/>
        <w:left w:val="none" w:sz="0" w:space="0" w:color="auto"/>
        <w:bottom w:val="none" w:sz="0" w:space="0" w:color="auto"/>
        <w:right w:val="none" w:sz="0" w:space="0" w:color="auto"/>
      </w:divBdr>
    </w:div>
    <w:div w:id="254822127">
      <w:bodyDiv w:val="1"/>
      <w:marLeft w:val="0"/>
      <w:marRight w:val="0"/>
      <w:marTop w:val="0"/>
      <w:marBottom w:val="0"/>
      <w:divBdr>
        <w:top w:val="none" w:sz="0" w:space="0" w:color="auto"/>
        <w:left w:val="none" w:sz="0" w:space="0" w:color="auto"/>
        <w:bottom w:val="none" w:sz="0" w:space="0" w:color="auto"/>
        <w:right w:val="none" w:sz="0" w:space="0" w:color="auto"/>
      </w:divBdr>
    </w:div>
    <w:div w:id="264579006">
      <w:bodyDiv w:val="1"/>
      <w:marLeft w:val="0"/>
      <w:marRight w:val="0"/>
      <w:marTop w:val="0"/>
      <w:marBottom w:val="0"/>
      <w:divBdr>
        <w:top w:val="none" w:sz="0" w:space="0" w:color="auto"/>
        <w:left w:val="none" w:sz="0" w:space="0" w:color="auto"/>
        <w:bottom w:val="none" w:sz="0" w:space="0" w:color="auto"/>
        <w:right w:val="none" w:sz="0" w:space="0" w:color="auto"/>
      </w:divBdr>
    </w:div>
    <w:div w:id="274411858">
      <w:bodyDiv w:val="1"/>
      <w:marLeft w:val="0"/>
      <w:marRight w:val="0"/>
      <w:marTop w:val="0"/>
      <w:marBottom w:val="0"/>
      <w:divBdr>
        <w:top w:val="none" w:sz="0" w:space="0" w:color="auto"/>
        <w:left w:val="none" w:sz="0" w:space="0" w:color="auto"/>
        <w:bottom w:val="none" w:sz="0" w:space="0" w:color="auto"/>
        <w:right w:val="none" w:sz="0" w:space="0" w:color="auto"/>
      </w:divBdr>
    </w:div>
    <w:div w:id="276571201">
      <w:bodyDiv w:val="1"/>
      <w:marLeft w:val="0"/>
      <w:marRight w:val="0"/>
      <w:marTop w:val="0"/>
      <w:marBottom w:val="0"/>
      <w:divBdr>
        <w:top w:val="none" w:sz="0" w:space="0" w:color="auto"/>
        <w:left w:val="none" w:sz="0" w:space="0" w:color="auto"/>
        <w:bottom w:val="none" w:sz="0" w:space="0" w:color="auto"/>
        <w:right w:val="none" w:sz="0" w:space="0" w:color="auto"/>
      </w:divBdr>
    </w:div>
    <w:div w:id="278531064">
      <w:bodyDiv w:val="1"/>
      <w:marLeft w:val="0"/>
      <w:marRight w:val="0"/>
      <w:marTop w:val="0"/>
      <w:marBottom w:val="0"/>
      <w:divBdr>
        <w:top w:val="none" w:sz="0" w:space="0" w:color="auto"/>
        <w:left w:val="none" w:sz="0" w:space="0" w:color="auto"/>
        <w:bottom w:val="none" w:sz="0" w:space="0" w:color="auto"/>
        <w:right w:val="none" w:sz="0" w:space="0" w:color="auto"/>
      </w:divBdr>
    </w:div>
    <w:div w:id="279067894">
      <w:bodyDiv w:val="1"/>
      <w:marLeft w:val="0"/>
      <w:marRight w:val="0"/>
      <w:marTop w:val="0"/>
      <w:marBottom w:val="0"/>
      <w:divBdr>
        <w:top w:val="none" w:sz="0" w:space="0" w:color="auto"/>
        <w:left w:val="none" w:sz="0" w:space="0" w:color="auto"/>
        <w:bottom w:val="none" w:sz="0" w:space="0" w:color="auto"/>
        <w:right w:val="none" w:sz="0" w:space="0" w:color="auto"/>
      </w:divBdr>
    </w:div>
    <w:div w:id="287472771">
      <w:bodyDiv w:val="1"/>
      <w:marLeft w:val="0"/>
      <w:marRight w:val="0"/>
      <w:marTop w:val="0"/>
      <w:marBottom w:val="0"/>
      <w:divBdr>
        <w:top w:val="none" w:sz="0" w:space="0" w:color="auto"/>
        <w:left w:val="none" w:sz="0" w:space="0" w:color="auto"/>
        <w:bottom w:val="none" w:sz="0" w:space="0" w:color="auto"/>
        <w:right w:val="none" w:sz="0" w:space="0" w:color="auto"/>
      </w:divBdr>
    </w:div>
    <w:div w:id="288514182">
      <w:bodyDiv w:val="1"/>
      <w:marLeft w:val="0"/>
      <w:marRight w:val="0"/>
      <w:marTop w:val="0"/>
      <w:marBottom w:val="0"/>
      <w:divBdr>
        <w:top w:val="none" w:sz="0" w:space="0" w:color="auto"/>
        <w:left w:val="none" w:sz="0" w:space="0" w:color="auto"/>
        <w:bottom w:val="none" w:sz="0" w:space="0" w:color="auto"/>
        <w:right w:val="none" w:sz="0" w:space="0" w:color="auto"/>
      </w:divBdr>
    </w:div>
    <w:div w:id="301614534">
      <w:bodyDiv w:val="1"/>
      <w:marLeft w:val="0"/>
      <w:marRight w:val="0"/>
      <w:marTop w:val="0"/>
      <w:marBottom w:val="0"/>
      <w:divBdr>
        <w:top w:val="none" w:sz="0" w:space="0" w:color="auto"/>
        <w:left w:val="none" w:sz="0" w:space="0" w:color="auto"/>
        <w:bottom w:val="none" w:sz="0" w:space="0" w:color="auto"/>
        <w:right w:val="none" w:sz="0" w:space="0" w:color="auto"/>
      </w:divBdr>
    </w:div>
    <w:div w:id="307051595">
      <w:bodyDiv w:val="1"/>
      <w:marLeft w:val="0"/>
      <w:marRight w:val="0"/>
      <w:marTop w:val="0"/>
      <w:marBottom w:val="0"/>
      <w:divBdr>
        <w:top w:val="none" w:sz="0" w:space="0" w:color="auto"/>
        <w:left w:val="none" w:sz="0" w:space="0" w:color="auto"/>
        <w:bottom w:val="none" w:sz="0" w:space="0" w:color="auto"/>
        <w:right w:val="none" w:sz="0" w:space="0" w:color="auto"/>
      </w:divBdr>
    </w:div>
    <w:div w:id="307562968">
      <w:bodyDiv w:val="1"/>
      <w:marLeft w:val="0"/>
      <w:marRight w:val="0"/>
      <w:marTop w:val="0"/>
      <w:marBottom w:val="0"/>
      <w:divBdr>
        <w:top w:val="none" w:sz="0" w:space="0" w:color="auto"/>
        <w:left w:val="none" w:sz="0" w:space="0" w:color="auto"/>
        <w:bottom w:val="none" w:sz="0" w:space="0" w:color="auto"/>
        <w:right w:val="none" w:sz="0" w:space="0" w:color="auto"/>
      </w:divBdr>
    </w:div>
    <w:div w:id="315652963">
      <w:bodyDiv w:val="1"/>
      <w:marLeft w:val="0"/>
      <w:marRight w:val="0"/>
      <w:marTop w:val="0"/>
      <w:marBottom w:val="0"/>
      <w:divBdr>
        <w:top w:val="none" w:sz="0" w:space="0" w:color="auto"/>
        <w:left w:val="none" w:sz="0" w:space="0" w:color="auto"/>
        <w:bottom w:val="none" w:sz="0" w:space="0" w:color="auto"/>
        <w:right w:val="none" w:sz="0" w:space="0" w:color="auto"/>
      </w:divBdr>
    </w:div>
    <w:div w:id="320819050">
      <w:bodyDiv w:val="1"/>
      <w:marLeft w:val="0"/>
      <w:marRight w:val="0"/>
      <w:marTop w:val="0"/>
      <w:marBottom w:val="0"/>
      <w:divBdr>
        <w:top w:val="none" w:sz="0" w:space="0" w:color="auto"/>
        <w:left w:val="none" w:sz="0" w:space="0" w:color="auto"/>
        <w:bottom w:val="none" w:sz="0" w:space="0" w:color="auto"/>
        <w:right w:val="none" w:sz="0" w:space="0" w:color="auto"/>
      </w:divBdr>
    </w:div>
    <w:div w:id="333147690">
      <w:bodyDiv w:val="1"/>
      <w:marLeft w:val="0"/>
      <w:marRight w:val="0"/>
      <w:marTop w:val="0"/>
      <w:marBottom w:val="0"/>
      <w:divBdr>
        <w:top w:val="none" w:sz="0" w:space="0" w:color="auto"/>
        <w:left w:val="none" w:sz="0" w:space="0" w:color="auto"/>
        <w:bottom w:val="none" w:sz="0" w:space="0" w:color="auto"/>
        <w:right w:val="none" w:sz="0" w:space="0" w:color="auto"/>
      </w:divBdr>
    </w:div>
    <w:div w:id="335353583">
      <w:bodyDiv w:val="1"/>
      <w:marLeft w:val="0"/>
      <w:marRight w:val="0"/>
      <w:marTop w:val="0"/>
      <w:marBottom w:val="0"/>
      <w:divBdr>
        <w:top w:val="none" w:sz="0" w:space="0" w:color="auto"/>
        <w:left w:val="none" w:sz="0" w:space="0" w:color="auto"/>
        <w:bottom w:val="none" w:sz="0" w:space="0" w:color="auto"/>
        <w:right w:val="none" w:sz="0" w:space="0" w:color="auto"/>
      </w:divBdr>
    </w:div>
    <w:div w:id="340008256">
      <w:bodyDiv w:val="1"/>
      <w:marLeft w:val="0"/>
      <w:marRight w:val="0"/>
      <w:marTop w:val="0"/>
      <w:marBottom w:val="0"/>
      <w:divBdr>
        <w:top w:val="none" w:sz="0" w:space="0" w:color="auto"/>
        <w:left w:val="none" w:sz="0" w:space="0" w:color="auto"/>
        <w:bottom w:val="none" w:sz="0" w:space="0" w:color="auto"/>
        <w:right w:val="none" w:sz="0" w:space="0" w:color="auto"/>
      </w:divBdr>
    </w:div>
    <w:div w:id="350305533">
      <w:bodyDiv w:val="1"/>
      <w:marLeft w:val="0"/>
      <w:marRight w:val="0"/>
      <w:marTop w:val="0"/>
      <w:marBottom w:val="0"/>
      <w:divBdr>
        <w:top w:val="none" w:sz="0" w:space="0" w:color="auto"/>
        <w:left w:val="none" w:sz="0" w:space="0" w:color="auto"/>
        <w:bottom w:val="none" w:sz="0" w:space="0" w:color="auto"/>
        <w:right w:val="none" w:sz="0" w:space="0" w:color="auto"/>
      </w:divBdr>
    </w:div>
    <w:div w:id="357892683">
      <w:bodyDiv w:val="1"/>
      <w:marLeft w:val="0"/>
      <w:marRight w:val="0"/>
      <w:marTop w:val="0"/>
      <w:marBottom w:val="0"/>
      <w:divBdr>
        <w:top w:val="none" w:sz="0" w:space="0" w:color="auto"/>
        <w:left w:val="none" w:sz="0" w:space="0" w:color="auto"/>
        <w:bottom w:val="none" w:sz="0" w:space="0" w:color="auto"/>
        <w:right w:val="none" w:sz="0" w:space="0" w:color="auto"/>
      </w:divBdr>
    </w:div>
    <w:div w:id="358118662">
      <w:bodyDiv w:val="1"/>
      <w:marLeft w:val="0"/>
      <w:marRight w:val="0"/>
      <w:marTop w:val="0"/>
      <w:marBottom w:val="0"/>
      <w:divBdr>
        <w:top w:val="none" w:sz="0" w:space="0" w:color="auto"/>
        <w:left w:val="none" w:sz="0" w:space="0" w:color="auto"/>
        <w:bottom w:val="none" w:sz="0" w:space="0" w:color="auto"/>
        <w:right w:val="none" w:sz="0" w:space="0" w:color="auto"/>
      </w:divBdr>
    </w:div>
    <w:div w:id="366611540">
      <w:bodyDiv w:val="1"/>
      <w:marLeft w:val="0"/>
      <w:marRight w:val="0"/>
      <w:marTop w:val="0"/>
      <w:marBottom w:val="0"/>
      <w:divBdr>
        <w:top w:val="none" w:sz="0" w:space="0" w:color="auto"/>
        <w:left w:val="none" w:sz="0" w:space="0" w:color="auto"/>
        <w:bottom w:val="none" w:sz="0" w:space="0" w:color="auto"/>
        <w:right w:val="none" w:sz="0" w:space="0" w:color="auto"/>
      </w:divBdr>
    </w:div>
    <w:div w:id="367800052">
      <w:bodyDiv w:val="1"/>
      <w:marLeft w:val="0"/>
      <w:marRight w:val="0"/>
      <w:marTop w:val="0"/>
      <w:marBottom w:val="0"/>
      <w:divBdr>
        <w:top w:val="none" w:sz="0" w:space="0" w:color="auto"/>
        <w:left w:val="none" w:sz="0" w:space="0" w:color="auto"/>
        <w:bottom w:val="none" w:sz="0" w:space="0" w:color="auto"/>
        <w:right w:val="none" w:sz="0" w:space="0" w:color="auto"/>
      </w:divBdr>
    </w:div>
    <w:div w:id="370306503">
      <w:bodyDiv w:val="1"/>
      <w:marLeft w:val="0"/>
      <w:marRight w:val="0"/>
      <w:marTop w:val="0"/>
      <w:marBottom w:val="0"/>
      <w:divBdr>
        <w:top w:val="none" w:sz="0" w:space="0" w:color="auto"/>
        <w:left w:val="none" w:sz="0" w:space="0" w:color="auto"/>
        <w:bottom w:val="none" w:sz="0" w:space="0" w:color="auto"/>
        <w:right w:val="none" w:sz="0" w:space="0" w:color="auto"/>
      </w:divBdr>
    </w:div>
    <w:div w:id="371808246">
      <w:bodyDiv w:val="1"/>
      <w:marLeft w:val="0"/>
      <w:marRight w:val="0"/>
      <w:marTop w:val="0"/>
      <w:marBottom w:val="0"/>
      <w:divBdr>
        <w:top w:val="none" w:sz="0" w:space="0" w:color="auto"/>
        <w:left w:val="none" w:sz="0" w:space="0" w:color="auto"/>
        <w:bottom w:val="none" w:sz="0" w:space="0" w:color="auto"/>
        <w:right w:val="none" w:sz="0" w:space="0" w:color="auto"/>
      </w:divBdr>
    </w:div>
    <w:div w:id="383525736">
      <w:bodyDiv w:val="1"/>
      <w:marLeft w:val="0"/>
      <w:marRight w:val="0"/>
      <w:marTop w:val="0"/>
      <w:marBottom w:val="0"/>
      <w:divBdr>
        <w:top w:val="none" w:sz="0" w:space="0" w:color="auto"/>
        <w:left w:val="none" w:sz="0" w:space="0" w:color="auto"/>
        <w:bottom w:val="none" w:sz="0" w:space="0" w:color="auto"/>
        <w:right w:val="none" w:sz="0" w:space="0" w:color="auto"/>
      </w:divBdr>
    </w:div>
    <w:div w:id="394090616">
      <w:bodyDiv w:val="1"/>
      <w:marLeft w:val="0"/>
      <w:marRight w:val="0"/>
      <w:marTop w:val="0"/>
      <w:marBottom w:val="0"/>
      <w:divBdr>
        <w:top w:val="none" w:sz="0" w:space="0" w:color="auto"/>
        <w:left w:val="none" w:sz="0" w:space="0" w:color="auto"/>
        <w:bottom w:val="none" w:sz="0" w:space="0" w:color="auto"/>
        <w:right w:val="none" w:sz="0" w:space="0" w:color="auto"/>
      </w:divBdr>
    </w:div>
    <w:div w:id="401102930">
      <w:bodyDiv w:val="1"/>
      <w:marLeft w:val="0"/>
      <w:marRight w:val="0"/>
      <w:marTop w:val="0"/>
      <w:marBottom w:val="0"/>
      <w:divBdr>
        <w:top w:val="none" w:sz="0" w:space="0" w:color="auto"/>
        <w:left w:val="none" w:sz="0" w:space="0" w:color="auto"/>
        <w:bottom w:val="none" w:sz="0" w:space="0" w:color="auto"/>
        <w:right w:val="none" w:sz="0" w:space="0" w:color="auto"/>
      </w:divBdr>
    </w:div>
    <w:div w:id="406389940">
      <w:bodyDiv w:val="1"/>
      <w:marLeft w:val="0"/>
      <w:marRight w:val="0"/>
      <w:marTop w:val="0"/>
      <w:marBottom w:val="0"/>
      <w:divBdr>
        <w:top w:val="none" w:sz="0" w:space="0" w:color="auto"/>
        <w:left w:val="none" w:sz="0" w:space="0" w:color="auto"/>
        <w:bottom w:val="none" w:sz="0" w:space="0" w:color="auto"/>
        <w:right w:val="none" w:sz="0" w:space="0" w:color="auto"/>
      </w:divBdr>
    </w:div>
    <w:div w:id="413475595">
      <w:bodyDiv w:val="1"/>
      <w:marLeft w:val="0"/>
      <w:marRight w:val="0"/>
      <w:marTop w:val="0"/>
      <w:marBottom w:val="0"/>
      <w:divBdr>
        <w:top w:val="none" w:sz="0" w:space="0" w:color="auto"/>
        <w:left w:val="none" w:sz="0" w:space="0" w:color="auto"/>
        <w:bottom w:val="none" w:sz="0" w:space="0" w:color="auto"/>
        <w:right w:val="none" w:sz="0" w:space="0" w:color="auto"/>
      </w:divBdr>
    </w:div>
    <w:div w:id="416829767">
      <w:bodyDiv w:val="1"/>
      <w:marLeft w:val="0"/>
      <w:marRight w:val="0"/>
      <w:marTop w:val="0"/>
      <w:marBottom w:val="0"/>
      <w:divBdr>
        <w:top w:val="none" w:sz="0" w:space="0" w:color="auto"/>
        <w:left w:val="none" w:sz="0" w:space="0" w:color="auto"/>
        <w:bottom w:val="none" w:sz="0" w:space="0" w:color="auto"/>
        <w:right w:val="none" w:sz="0" w:space="0" w:color="auto"/>
      </w:divBdr>
    </w:div>
    <w:div w:id="421724456">
      <w:bodyDiv w:val="1"/>
      <w:marLeft w:val="0"/>
      <w:marRight w:val="0"/>
      <w:marTop w:val="0"/>
      <w:marBottom w:val="0"/>
      <w:divBdr>
        <w:top w:val="none" w:sz="0" w:space="0" w:color="auto"/>
        <w:left w:val="none" w:sz="0" w:space="0" w:color="auto"/>
        <w:bottom w:val="none" w:sz="0" w:space="0" w:color="auto"/>
        <w:right w:val="none" w:sz="0" w:space="0" w:color="auto"/>
      </w:divBdr>
    </w:div>
    <w:div w:id="428236479">
      <w:bodyDiv w:val="1"/>
      <w:marLeft w:val="0"/>
      <w:marRight w:val="0"/>
      <w:marTop w:val="0"/>
      <w:marBottom w:val="0"/>
      <w:divBdr>
        <w:top w:val="none" w:sz="0" w:space="0" w:color="auto"/>
        <w:left w:val="none" w:sz="0" w:space="0" w:color="auto"/>
        <w:bottom w:val="none" w:sz="0" w:space="0" w:color="auto"/>
        <w:right w:val="none" w:sz="0" w:space="0" w:color="auto"/>
      </w:divBdr>
    </w:div>
    <w:div w:id="438259976">
      <w:bodyDiv w:val="1"/>
      <w:marLeft w:val="0"/>
      <w:marRight w:val="0"/>
      <w:marTop w:val="0"/>
      <w:marBottom w:val="0"/>
      <w:divBdr>
        <w:top w:val="none" w:sz="0" w:space="0" w:color="auto"/>
        <w:left w:val="none" w:sz="0" w:space="0" w:color="auto"/>
        <w:bottom w:val="none" w:sz="0" w:space="0" w:color="auto"/>
        <w:right w:val="none" w:sz="0" w:space="0" w:color="auto"/>
      </w:divBdr>
    </w:div>
    <w:div w:id="443037575">
      <w:bodyDiv w:val="1"/>
      <w:marLeft w:val="0"/>
      <w:marRight w:val="0"/>
      <w:marTop w:val="0"/>
      <w:marBottom w:val="0"/>
      <w:divBdr>
        <w:top w:val="none" w:sz="0" w:space="0" w:color="auto"/>
        <w:left w:val="none" w:sz="0" w:space="0" w:color="auto"/>
        <w:bottom w:val="none" w:sz="0" w:space="0" w:color="auto"/>
        <w:right w:val="none" w:sz="0" w:space="0" w:color="auto"/>
      </w:divBdr>
    </w:div>
    <w:div w:id="443619961">
      <w:bodyDiv w:val="1"/>
      <w:marLeft w:val="0"/>
      <w:marRight w:val="0"/>
      <w:marTop w:val="0"/>
      <w:marBottom w:val="0"/>
      <w:divBdr>
        <w:top w:val="none" w:sz="0" w:space="0" w:color="auto"/>
        <w:left w:val="none" w:sz="0" w:space="0" w:color="auto"/>
        <w:bottom w:val="none" w:sz="0" w:space="0" w:color="auto"/>
        <w:right w:val="none" w:sz="0" w:space="0" w:color="auto"/>
      </w:divBdr>
    </w:div>
    <w:div w:id="454720034">
      <w:bodyDiv w:val="1"/>
      <w:marLeft w:val="0"/>
      <w:marRight w:val="0"/>
      <w:marTop w:val="0"/>
      <w:marBottom w:val="0"/>
      <w:divBdr>
        <w:top w:val="none" w:sz="0" w:space="0" w:color="auto"/>
        <w:left w:val="none" w:sz="0" w:space="0" w:color="auto"/>
        <w:bottom w:val="none" w:sz="0" w:space="0" w:color="auto"/>
        <w:right w:val="none" w:sz="0" w:space="0" w:color="auto"/>
      </w:divBdr>
    </w:div>
    <w:div w:id="455611531">
      <w:bodyDiv w:val="1"/>
      <w:marLeft w:val="0"/>
      <w:marRight w:val="0"/>
      <w:marTop w:val="0"/>
      <w:marBottom w:val="0"/>
      <w:divBdr>
        <w:top w:val="none" w:sz="0" w:space="0" w:color="auto"/>
        <w:left w:val="none" w:sz="0" w:space="0" w:color="auto"/>
        <w:bottom w:val="none" w:sz="0" w:space="0" w:color="auto"/>
        <w:right w:val="none" w:sz="0" w:space="0" w:color="auto"/>
      </w:divBdr>
    </w:div>
    <w:div w:id="456336701">
      <w:bodyDiv w:val="1"/>
      <w:marLeft w:val="0"/>
      <w:marRight w:val="0"/>
      <w:marTop w:val="0"/>
      <w:marBottom w:val="0"/>
      <w:divBdr>
        <w:top w:val="none" w:sz="0" w:space="0" w:color="auto"/>
        <w:left w:val="none" w:sz="0" w:space="0" w:color="auto"/>
        <w:bottom w:val="none" w:sz="0" w:space="0" w:color="auto"/>
        <w:right w:val="none" w:sz="0" w:space="0" w:color="auto"/>
      </w:divBdr>
    </w:div>
    <w:div w:id="468784486">
      <w:bodyDiv w:val="1"/>
      <w:marLeft w:val="0"/>
      <w:marRight w:val="0"/>
      <w:marTop w:val="0"/>
      <w:marBottom w:val="0"/>
      <w:divBdr>
        <w:top w:val="none" w:sz="0" w:space="0" w:color="auto"/>
        <w:left w:val="none" w:sz="0" w:space="0" w:color="auto"/>
        <w:bottom w:val="none" w:sz="0" w:space="0" w:color="auto"/>
        <w:right w:val="none" w:sz="0" w:space="0" w:color="auto"/>
      </w:divBdr>
    </w:div>
    <w:div w:id="471412914">
      <w:bodyDiv w:val="1"/>
      <w:marLeft w:val="0"/>
      <w:marRight w:val="0"/>
      <w:marTop w:val="0"/>
      <w:marBottom w:val="0"/>
      <w:divBdr>
        <w:top w:val="none" w:sz="0" w:space="0" w:color="auto"/>
        <w:left w:val="none" w:sz="0" w:space="0" w:color="auto"/>
        <w:bottom w:val="none" w:sz="0" w:space="0" w:color="auto"/>
        <w:right w:val="none" w:sz="0" w:space="0" w:color="auto"/>
      </w:divBdr>
    </w:div>
    <w:div w:id="472259893">
      <w:bodyDiv w:val="1"/>
      <w:marLeft w:val="0"/>
      <w:marRight w:val="0"/>
      <w:marTop w:val="0"/>
      <w:marBottom w:val="0"/>
      <w:divBdr>
        <w:top w:val="none" w:sz="0" w:space="0" w:color="auto"/>
        <w:left w:val="none" w:sz="0" w:space="0" w:color="auto"/>
        <w:bottom w:val="none" w:sz="0" w:space="0" w:color="auto"/>
        <w:right w:val="none" w:sz="0" w:space="0" w:color="auto"/>
      </w:divBdr>
    </w:div>
    <w:div w:id="480275164">
      <w:bodyDiv w:val="1"/>
      <w:marLeft w:val="0"/>
      <w:marRight w:val="0"/>
      <w:marTop w:val="0"/>
      <w:marBottom w:val="0"/>
      <w:divBdr>
        <w:top w:val="none" w:sz="0" w:space="0" w:color="auto"/>
        <w:left w:val="none" w:sz="0" w:space="0" w:color="auto"/>
        <w:bottom w:val="none" w:sz="0" w:space="0" w:color="auto"/>
        <w:right w:val="none" w:sz="0" w:space="0" w:color="auto"/>
      </w:divBdr>
    </w:div>
    <w:div w:id="487288180">
      <w:bodyDiv w:val="1"/>
      <w:marLeft w:val="0"/>
      <w:marRight w:val="0"/>
      <w:marTop w:val="0"/>
      <w:marBottom w:val="0"/>
      <w:divBdr>
        <w:top w:val="none" w:sz="0" w:space="0" w:color="auto"/>
        <w:left w:val="none" w:sz="0" w:space="0" w:color="auto"/>
        <w:bottom w:val="none" w:sz="0" w:space="0" w:color="auto"/>
        <w:right w:val="none" w:sz="0" w:space="0" w:color="auto"/>
      </w:divBdr>
    </w:div>
    <w:div w:id="489829306">
      <w:bodyDiv w:val="1"/>
      <w:marLeft w:val="0"/>
      <w:marRight w:val="0"/>
      <w:marTop w:val="0"/>
      <w:marBottom w:val="0"/>
      <w:divBdr>
        <w:top w:val="none" w:sz="0" w:space="0" w:color="auto"/>
        <w:left w:val="none" w:sz="0" w:space="0" w:color="auto"/>
        <w:bottom w:val="none" w:sz="0" w:space="0" w:color="auto"/>
        <w:right w:val="none" w:sz="0" w:space="0" w:color="auto"/>
      </w:divBdr>
    </w:div>
    <w:div w:id="490099302">
      <w:bodyDiv w:val="1"/>
      <w:marLeft w:val="0"/>
      <w:marRight w:val="0"/>
      <w:marTop w:val="0"/>
      <w:marBottom w:val="0"/>
      <w:divBdr>
        <w:top w:val="none" w:sz="0" w:space="0" w:color="auto"/>
        <w:left w:val="none" w:sz="0" w:space="0" w:color="auto"/>
        <w:bottom w:val="none" w:sz="0" w:space="0" w:color="auto"/>
        <w:right w:val="none" w:sz="0" w:space="0" w:color="auto"/>
      </w:divBdr>
    </w:div>
    <w:div w:id="494151450">
      <w:bodyDiv w:val="1"/>
      <w:marLeft w:val="0"/>
      <w:marRight w:val="0"/>
      <w:marTop w:val="0"/>
      <w:marBottom w:val="0"/>
      <w:divBdr>
        <w:top w:val="none" w:sz="0" w:space="0" w:color="auto"/>
        <w:left w:val="none" w:sz="0" w:space="0" w:color="auto"/>
        <w:bottom w:val="none" w:sz="0" w:space="0" w:color="auto"/>
        <w:right w:val="none" w:sz="0" w:space="0" w:color="auto"/>
      </w:divBdr>
    </w:div>
    <w:div w:id="500779466">
      <w:bodyDiv w:val="1"/>
      <w:marLeft w:val="0"/>
      <w:marRight w:val="0"/>
      <w:marTop w:val="0"/>
      <w:marBottom w:val="0"/>
      <w:divBdr>
        <w:top w:val="none" w:sz="0" w:space="0" w:color="auto"/>
        <w:left w:val="none" w:sz="0" w:space="0" w:color="auto"/>
        <w:bottom w:val="none" w:sz="0" w:space="0" w:color="auto"/>
        <w:right w:val="none" w:sz="0" w:space="0" w:color="auto"/>
      </w:divBdr>
    </w:div>
    <w:div w:id="515508304">
      <w:bodyDiv w:val="1"/>
      <w:marLeft w:val="0"/>
      <w:marRight w:val="0"/>
      <w:marTop w:val="0"/>
      <w:marBottom w:val="0"/>
      <w:divBdr>
        <w:top w:val="none" w:sz="0" w:space="0" w:color="auto"/>
        <w:left w:val="none" w:sz="0" w:space="0" w:color="auto"/>
        <w:bottom w:val="none" w:sz="0" w:space="0" w:color="auto"/>
        <w:right w:val="none" w:sz="0" w:space="0" w:color="auto"/>
      </w:divBdr>
    </w:div>
    <w:div w:id="519201284">
      <w:bodyDiv w:val="1"/>
      <w:marLeft w:val="0"/>
      <w:marRight w:val="0"/>
      <w:marTop w:val="0"/>
      <w:marBottom w:val="0"/>
      <w:divBdr>
        <w:top w:val="none" w:sz="0" w:space="0" w:color="auto"/>
        <w:left w:val="none" w:sz="0" w:space="0" w:color="auto"/>
        <w:bottom w:val="none" w:sz="0" w:space="0" w:color="auto"/>
        <w:right w:val="none" w:sz="0" w:space="0" w:color="auto"/>
      </w:divBdr>
    </w:div>
    <w:div w:id="520749760">
      <w:bodyDiv w:val="1"/>
      <w:marLeft w:val="0"/>
      <w:marRight w:val="0"/>
      <w:marTop w:val="0"/>
      <w:marBottom w:val="0"/>
      <w:divBdr>
        <w:top w:val="none" w:sz="0" w:space="0" w:color="auto"/>
        <w:left w:val="none" w:sz="0" w:space="0" w:color="auto"/>
        <w:bottom w:val="none" w:sz="0" w:space="0" w:color="auto"/>
        <w:right w:val="none" w:sz="0" w:space="0" w:color="auto"/>
      </w:divBdr>
    </w:div>
    <w:div w:id="521357754">
      <w:bodyDiv w:val="1"/>
      <w:marLeft w:val="0"/>
      <w:marRight w:val="0"/>
      <w:marTop w:val="0"/>
      <w:marBottom w:val="0"/>
      <w:divBdr>
        <w:top w:val="none" w:sz="0" w:space="0" w:color="auto"/>
        <w:left w:val="none" w:sz="0" w:space="0" w:color="auto"/>
        <w:bottom w:val="none" w:sz="0" w:space="0" w:color="auto"/>
        <w:right w:val="none" w:sz="0" w:space="0" w:color="auto"/>
      </w:divBdr>
    </w:div>
    <w:div w:id="522086207">
      <w:bodyDiv w:val="1"/>
      <w:marLeft w:val="0"/>
      <w:marRight w:val="0"/>
      <w:marTop w:val="0"/>
      <w:marBottom w:val="0"/>
      <w:divBdr>
        <w:top w:val="none" w:sz="0" w:space="0" w:color="auto"/>
        <w:left w:val="none" w:sz="0" w:space="0" w:color="auto"/>
        <w:bottom w:val="none" w:sz="0" w:space="0" w:color="auto"/>
        <w:right w:val="none" w:sz="0" w:space="0" w:color="auto"/>
      </w:divBdr>
    </w:div>
    <w:div w:id="528028780">
      <w:bodyDiv w:val="1"/>
      <w:marLeft w:val="0"/>
      <w:marRight w:val="0"/>
      <w:marTop w:val="0"/>
      <w:marBottom w:val="0"/>
      <w:divBdr>
        <w:top w:val="none" w:sz="0" w:space="0" w:color="auto"/>
        <w:left w:val="none" w:sz="0" w:space="0" w:color="auto"/>
        <w:bottom w:val="none" w:sz="0" w:space="0" w:color="auto"/>
        <w:right w:val="none" w:sz="0" w:space="0" w:color="auto"/>
      </w:divBdr>
    </w:div>
    <w:div w:id="528489782">
      <w:bodyDiv w:val="1"/>
      <w:marLeft w:val="0"/>
      <w:marRight w:val="0"/>
      <w:marTop w:val="0"/>
      <w:marBottom w:val="0"/>
      <w:divBdr>
        <w:top w:val="none" w:sz="0" w:space="0" w:color="auto"/>
        <w:left w:val="none" w:sz="0" w:space="0" w:color="auto"/>
        <w:bottom w:val="none" w:sz="0" w:space="0" w:color="auto"/>
        <w:right w:val="none" w:sz="0" w:space="0" w:color="auto"/>
      </w:divBdr>
    </w:div>
    <w:div w:id="529950387">
      <w:bodyDiv w:val="1"/>
      <w:marLeft w:val="0"/>
      <w:marRight w:val="0"/>
      <w:marTop w:val="0"/>
      <w:marBottom w:val="0"/>
      <w:divBdr>
        <w:top w:val="none" w:sz="0" w:space="0" w:color="auto"/>
        <w:left w:val="none" w:sz="0" w:space="0" w:color="auto"/>
        <w:bottom w:val="none" w:sz="0" w:space="0" w:color="auto"/>
        <w:right w:val="none" w:sz="0" w:space="0" w:color="auto"/>
      </w:divBdr>
    </w:div>
    <w:div w:id="532184880">
      <w:bodyDiv w:val="1"/>
      <w:marLeft w:val="0"/>
      <w:marRight w:val="0"/>
      <w:marTop w:val="0"/>
      <w:marBottom w:val="0"/>
      <w:divBdr>
        <w:top w:val="none" w:sz="0" w:space="0" w:color="auto"/>
        <w:left w:val="none" w:sz="0" w:space="0" w:color="auto"/>
        <w:bottom w:val="none" w:sz="0" w:space="0" w:color="auto"/>
        <w:right w:val="none" w:sz="0" w:space="0" w:color="auto"/>
      </w:divBdr>
    </w:div>
    <w:div w:id="534467649">
      <w:bodyDiv w:val="1"/>
      <w:marLeft w:val="0"/>
      <w:marRight w:val="0"/>
      <w:marTop w:val="0"/>
      <w:marBottom w:val="0"/>
      <w:divBdr>
        <w:top w:val="none" w:sz="0" w:space="0" w:color="auto"/>
        <w:left w:val="none" w:sz="0" w:space="0" w:color="auto"/>
        <w:bottom w:val="none" w:sz="0" w:space="0" w:color="auto"/>
        <w:right w:val="none" w:sz="0" w:space="0" w:color="auto"/>
      </w:divBdr>
    </w:div>
    <w:div w:id="537478163">
      <w:bodyDiv w:val="1"/>
      <w:marLeft w:val="0"/>
      <w:marRight w:val="0"/>
      <w:marTop w:val="0"/>
      <w:marBottom w:val="0"/>
      <w:divBdr>
        <w:top w:val="none" w:sz="0" w:space="0" w:color="auto"/>
        <w:left w:val="none" w:sz="0" w:space="0" w:color="auto"/>
        <w:bottom w:val="none" w:sz="0" w:space="0" w:color="auto"/>
        <w:right w:val="none" w:sz="0" w:space="0" w:color="auto"/>
      </w:divBdr>
    </w:div>
    <w:div w:id="542988238">
      <w:bodyDiv w:val="1"/>
      <w:marLeft w:val="0"/>
      <w:marRight w:val="0"/>
      <w:marTop w:val="0"/>
      <w:marBottom w:val="0"/>
      <w:divBdr>
        <w:top w:val="none" w:sz="0" w:space="0" w:color="auto"/>
        <w:left w:val="none" w:sz="0" w:space="0" w:color="auto"/>
        <w:bottom w:val="none" w:sz="0" w:space="0" w:color="auto"/>
        <w:right w:val="none" w:sz="0" w:space="0" w:color="auto"/>
      </w:divBdr>
    </w:div>
    <w:div w:id="550968545">
      <w:bodyDiv w:val="1"/>
      <w:marLeft w:val="0"/>
      <w:marRight w:val="0"/>
      <w:marTop w:val="0"/>
      <w:marBottom w:val="0"/>
      <w:divBdr>
        <w:top w:val="none" w:sz="0" w:space="0" w:color="auto"/>
        <w:left w:val="none" w:sz="0" w:space="0" w:color="auto"/>
        <w:bottom w:val="none" w:sz="0" w:space="0" w:color="auto"/>
        <w:right w:val="none" w:sz="0" w:space="0" w:color="auto"/>
      </w:divBdr>
    </w:div>
    <w:div w:id="554774921">
      <w:bodyDiv w:val="1"/>
      <w:marLeft w:val="0"/>
      <w:marRight w:val="0"/>
      <w:marTop w:val="0"/>
      <w:marBottom w:val="0"/>
      <w:divBdr>
        <w:top w:val="none" w:sz="0" w:space="0" w:color="auto"/>
        <w:left w:val="none" w:sz="0" w:space="0" w:color="auto"/>
        <w:bottom w:val="none" w:sz="0" w:space="0" w:color="auto"/>
        <w:right w:val="none" w:sz="0" w:space="0" w:color="auto"/>
      </w:divBdr>
    </w:div>
    <w:div w:id="565603019">
      <w:bodyDiv w:val="1"/>
      <w:marLeft w:val="0"/>
      <w:marRight w:val="0"/>
      <w:marTop w:val="0"/>
      <w:marBottom w:val="0"/>
      <w:divBdr>
        <w:top w:val="none" w:sz="0" w:space="0" w:color="auto"/>
        <w:left w:val="none" w:sz="0" w:space="0" w:color="auto"/>
        <w:bottom w:val="none" w:sz="0" w:space="0" w:color="auto"/>
        <w:right w:val="none" w:sz="0" w:space="0" w:color="auto"/>
      </w:divBdr>
    </w:div>
    <w:div w:id="567037167">
      <w:bodyDiv w:val="1"/>
      <w:marLeft w:val="0"/>
      <w:marRight w:val="0"/>
      <w:marTop w:val="0"/>
      <w:marBottom w:val="0"/>
      <w:divBdr>
        <w:top w:val="none" w:sz="0" w:space="0" w:color="auto"/>
        <w:left w:val="none" w:sz="0" w:space="0" w:color="auto"/>
        <w:bottom w:val="none" w:sz="0" w:space="0" w:color="auto"/>
        <w:right w:val="none" w:sz="0" w:space="0" w:color="auto"/>
      </w:divBdr>
    </w:div>
    <w:div w:id="568156935">
      <w:bodyDiv w:val="1"/>
      <w:marLeft w:val="0"/>
      <w:marRight w:val="0"/>
      <w:marTop w:val="0"/>
      <w:marBottom w:val="0"/>
      <w:divBdr>
        <w:top w:val="none" w:sz="0" w:space="0" w:color="auto"/>
        <w:left w:val="none" w:sz="0" w:space="0" w:color="auto"/>
        <w:bottom w:val="none" w:sz="0" w:space="0" w:color="auto"/>
        <w:right w:val="none" w:sz="0" w:space="0" w:color="auto"/>
      </w:divBdr>
    </w:div>
    <w:div w:id="572854014">
      <w:bodyDiv w:val="1"/>
      <w:marLeft w:val="0"/>
      <w:marRight w:val="0"/>
      <w:marTop w:val="0"/>
      <w:marBottom w:val="0"/>
      <w:divBdr>
        <w:top w:val="none" w:sz="0" w:space="0" w:color="auto"/>
        <w:left w:val="none" w:sz="0" w:space="0" w:color="auto"/>
        <w:bottom w:val="none" w:sz="0" w:space="0" w:color="auto"/>
        <w:right w:val="none" w:sz="0" w:space="0" w:color="auto"/>
      </w:divBdr>
    </w:div>
    <w:div w:id="573586548">
      <w:bodyDiv w:val="1"/>
      <w:marLeft w:val="0"/>
      <w:marRight w:val="0"/>
      <w:marTop w:val="0"/>
      <w:marBottom w:val="0"/>
      <w:divBdr>
        <w:top w:val="none" w:sz="0" w:space="0" w:color="auto"/>
        <w:left w:val="none" w:sz="0" w:space="0" w:color="auto"/>
        <w:bottom w:val="none" w:sz="0" w:space="0" w:color="auto"/>
        <w:right w:val="none" w:sz="0" w:space="0" w:color="auto"/>
      </w:divBdr>
    </w:div>
    <w:div w:id="575750908">
      <w:bodyDiv w:val="1"/>
      <w:marLeft w:val="0"/>
      <w:marRight w:val="0"/>
      <w:marTop w:val="0"/>
      <w:marBottom w:val="0"/>
      <w:divBdr>
        <w:top w:val="none" w:sz="0" w:space="0" w:color="auto"/>
        <w:left w:val="none" w:sz="0" w:space="0" w:color="auto"/>
        <w:bottom w:val="none" w:sz="0" w:space="0" w:color="auto"/>
        <w:right w:val="none" w:sz="0" w:space="0" w:color="auto"/>
      </w:divBdr>
    </w:div>
    <w:div w:id="577446863">
      <w:bodyDiv w:val="1"/>
      <w:marLeft w:val="0"/>
      <w:marRight w:val="0"/>
      <w:marTop w:val="0"/>
      <w:marBottom w:val="0"/>
      <w:divBdr>
        <w:top w:val="none" w:sz="0" w:space="0" w:color="auto"/>
        <w:left w:val="none" w:sz="0" w:space="0" w:color="auto"/>
        <w:bottom w:val="none" w:sz="0" w:space="0" w:color="auto"/>
        <w:right w:val="none" w:sz="0" w:space="0" w:color="auto"/>
      </w:divBdr>
    </w:div>
    <w:div w:id="582031492">
      <w:bodyDiv w:val="1"/>
      <w:marLeft w:val="0"/>
      <w:marRight w:val="0"/>
      <w:marTop w:val="0"/>
      <w:marBottom w:val="0"/>
      <w:divBdr>
        <w:top w:val="none" w:sz="0" w:space="0" w:color="auto"/>
        <w:left w:val="none" w:sz="0" w:space="0" w:color="auto"/>
        <w:bottom w:val="none" w:sz="0" w:space="0" w:color="auto"/>
        <w:right w:val="none" w:sz="0" w:space="0" w:color="auto"/>
      </w:divBdr>
    </w:div>
    <w:div w:id="585650731">
      <w:bodyDiv w:val="1"/>
      <w:marLeft w:val="0"/>
      <w:marRight w:val="0"/>
      <w:marTop w:val="0"/>
      <w:marBottom w:val="0"/>
      <w:divBdr>
        <w:top w:val="none" w:sz="0" w:space="0" w:color="auto"/>
        <w:left w:val="none" w:sz="0" w:space="0" w:color="auto"/>
        <w:bottom w:val="none" w:sz="0" w:space="0" w:color="auto"/>
        <w:right w:val="none" w:sz="0" w:space="0" w:color="auto"/>
      </w:divBdr>
    </w:div>
    <w:div w:id="586504521">
      <w:bodyDiv w:val="1"/>
      <w:marLeft w:val="0"/>
      <w:marRight w:val="0"/>
      <w:marTop w:val="0"/>
      <w:marBottom w:val="0"/>
      <w:divBdr>
        <w:top w:val="none" w:sz="0" w:space="0" w:color="auto"/>
        <w:left w:val="none" w:sz="0" w:space="0" w:color="auto"/>
        <w:bottom w:val="none" w:sz="0" w:space="0" w:color="auto"/>
        <w:right w:val="none" w:sz="0" w:space="0" w:color="auto"/>
      </w:divBdr>
    </w:div>
    <w:div w:id="591428766">
      <w:bodyDiv w:val="1"/>
      <w:marLeft w:val="0"/>
      <w:marRight w:val="0"/>
      <w:marTop w:val="0"/>
      <w:marBottom w:val="0"/>
      <w:divBdr>
        <w:top w:val="none" w:sz="0" w:space="0" w:color="auto"/>
        <w:left w:val="none" w:sz="0" w:space="0" w:color="auto"/>
        <w:bottom w:val="none" w:sz="0" w:space="0" w:color="auto"/>
        <w:right w:val="none" w:sz="0" w:space="0" w:color="auto"/>
      </w:divBdr>
    </w:div>
    <w:div w:id="594172283">
      <w:bodyDiv w:val="1"/>
      <w:marLeft w:val="0"/>
      <w:marRight w:val="0"/>
      <w:marTop w:val="0"/>
      <w:marBottom w:val="0"/>
      <w:divBdr>
        <w:top w:val="none" w:sz="0" w:space="0" w:color="auto"/>
        <w:left w:val="none" w:sz="0" w:space="0" w:color="auto"/>
        <w:bottom w:val="none" w:sz="0" w:space="0" w:color="auto"/>
        <w:right w:val="none" w:sz="0" w:space="0" w:color="auto"/>
      </w:divBdr>
    </w:div>
    <w:div w:id="594679073">
      <w:bodyDiv w:val="1"/>
      <w:marLeft w:val="0"/>
      <w:marRight w:val="0"/>
      <w:marTop w:val="0"/>
      <w:marBottom w:val="0"/>
      <w:divBdr>
        <w:top w:val="none" w:sz="0" w:space="0" w:color="auto"/>
        <w:left w:val="none" w:sz="0" w:space="0" w:color="auto"/>
        <w:bottom w:val="none" w:sz="0" w:space="0" w:color="auto"/>
        <w:right w:val="none" w:sz="0" w:space="0" w:color="auto"/>
      </w:divBdr>
    </w:div>
    <w:div w:id="595359856">
      <w:bodyDiv w:val="1"/>
      <w:marLeft w:val="0"/>
      <w:marRight w:val="0"/>
      <w:marTop w:val="0"/>
      <w:marBottom w:val="0"/>
      <w:divBdr>
        <w:top w:val="none" w:sz="0" w:space="0" w:color="auto"/>
        <w:left w:val="none" w:sz="0" w:space="0" w:color="auto"/>
        <w:bottom w:val="none" w:sz="0" w:space="0" w:color="auto"/>
        <w:right w:val="none" w:sz="0" w:space="0" w:color="auto"/>
      </w:divBdr>
    </w:div>
    <w:div w:id="595870513">
      <w:bodyDiv w:val="1"/>
      <w:marLeft w:val="0"/>
      <w:marRight w:val="0"/>
      <w:marTop w:val="0"/>
      <w:marBottom w:val="0"/>
      <w:divBdr>
        <w:top w:val="none" w:sz="0" w:space="0" w:color="auto"/>
        <w:left w:val="none" w:sz="0" w:space="0" w:color="auto"/>
        <w:bottom w:val="none" w:sz="0" w:space="0" w:color="auto"/>
        <w:right w:val="none" w:sz="0" w:space="0" w:color="auto"/>
      </w:divBdr>
    </w:div>
    <w:div w:id="596904630">
      <w:bodyDiv w:val="1"/>
      <w:marLeft w:val="0"/>
      <w:marRight w:val="0"/>
      <w:marTop w:val="0"/>
      <w:marBottom w:val="0"/>
      <w:divBdr>
        <w:top w:val="none" w:sz="0" w:space="0" w:color="auto"/>
        <w:left w:val="none" w:sz="0" w:space="0" w:color="auto"/>
        <w:bottom w:val="none" w:sz="0" w:space="0" w:color="auto"/>
        <w:right w:val="none" w:sz="0" w:space="0" w:color="auto"/>
      </w:divBdr>
    </w:div>
    <w:div w:id="602760987">
      <w:bodyDiv w:val="1"/>
      <w:marLeft w:val="0"/>
      <w:marRight w:val="0"/>
      <w:marTop w:val="0"/>
      <w:marBottom w:val="0"/>
      <w:divBdr>
        <w:top w:val="none" w:sz="0" w:space="0" w:color="auto"/>
        <w:left w:val="none" w:sz="0" w:space="0" w:color="auto"/>
        <w:bottom w:val="none" w:sz="0" w:space="0" w:color="auto"/>
        <w:right w:val="none" w:sz="0" w:space="0" w:color="auto"/>
      </w:divBdr>
    </w:div>
    <w:div w:id="603155468">
      <w:bodyDiv w:val="1"/>
      <w:marLeft w:val="0"/>
      <w:marRight w:val="0"/>
      <w:marTop w:val="0"/>
      <w:marBottom w:val="0"/>
      <w:divBdr>
        <w:top w:val="none" w:sz="0" w:space="0" w:color="auto"/>
        <w:left w:val="none" w:sz="0" w:space="0" w:color="auto"/>
        <w:bottom w:val="none" w:sz="0" w:space="0" w:color="auto"/>
        <w:right w:val="none" w:sz="0" w:space="0" w:color="auto"/>
      </w:divBdr>
    </w:div>
    <w:div w:id="603537725">
      <w:bodyDiv w:val="1"/>
      <w:marLeft w:val="0"/>
      <w:marRight w:val="0"/>
      <w:marTop w:val="0"/>
      <w:marBottom w:val="0"/>
      <w:divBdr>
        <w:top w:val="none" w:sz="0" w:space="0" w:color="auto"/>
        <w:left w:val="none" w:sz="0" w:space="0" w:color="auto"/>
        <w:bottom w:val="none" w:sz="0" w:space="0" w:color="auto"/>
        <w:right w:val="none" w:sz="0" w:space="0" w:color="auto"/>
      </w:divBdr>
    </w:div>
    <w:div w:id="609699598">
      <w:bodyDiv w:val="1"/>
      <w:marLeft w:val="0"/>
      <w:marRight w:val="0"/>
      <w:marTop w:val="0"/>
      <w:marBottom w:val="0"/>
      <w:divBdr>
        <w:top w:val="none" w:sz="0" w:space="0" w:color="auto"/>
        <w:left w:val="none" w:sz="0" w:space="0" w:color="auto"/>
        <w:bottom w:val="none" w:sz="0" w:space="0" w:color="auto"/>
        <w:right w:val="none" w:sz="0" w:space="0" w:color="auto"/>
      </w:divBdr>
    </w:div>
    <w:div w:id="610285483">
      <w:bodyDiv w:val="1"/>
      <w:marLeft w:val="0"/>
      <w:marRight w:val="0"/>
      <w:marTop w:val="0"/>
      <w:marBottom w:val="0"/>
      <w:divBdr>
        <w:top w:val="none" w:sz="0" w:space="0" w:color="auto"/>
        <w:left w:val="none" w:sz="0" w:space="0" w:color="auto"/>
        <w:bottom w:val="none" w:sz="0" w:space="0" w:color="auto"/>
        <w:right w:val="none" w:sz="0" w:space="0" w:color="auto"/>
      </w:divBdr>
    </w:div>
    <w:div w:id="613369971">
      <w:bodyDiv w:val="1"/>
      <w:marLeft w:val="0"/>
      <w:marRight w:val="0"/>
      <w:marTop w:val="0"/>
      <w:marBottom w:val="0"/>
      <w:divBdr>
        <w:top w:val="none" w:sz="0" w:space="0" w:color="auto"/>
        <w:left w:val="none" w:sz="0" w:space="0" w:color="auto"/>
        <w:bottom w:val="none" w:sz="0" w:space="0" w:color="auto"/>
        <w:right w:val="none" w:sz="0" w:space="0" w:color="auto"/>
      </w:divBdr>
    </w:div>
    <w:div w:id="613370035">
      <w:bodyDiv w:val="1"/>
      <w:marLeft w:val="0"/>
      <w:marRight w:val="0"/>
      <w:marTop w:val="0"/>
      <w:marBottom w:val="0"/>
      <w:divBdr>
        <w:top w:val="none" w:sz="0" w:space="0" w:color="auto"/>
        <w:left w:val="none" w:sz="0" w:space="0" w:color="auto"/>
        <w:bottom w:val="none" w:sz="0" w:space="0" w:color="auto"/>
        <w:right w:val="none" w:sz="0" w:space="0" w:color="auto"/>
      </w:divBdr>
    </w:div>
    <w:div w:id="614336457">
      <w:bodyDiv w:val="1"/>
      <w:marLeft w:val="0"/>
      <w:marRight w:val="0"/>
      <w:marTop w:val="0"/>
      <w:marBottom w:val="0"/>
      <w:divBdr>
        <w:top w:val="none" w:sz="0" w:space="0" w:color="auto"/>
        <w:left w:val="none" w:sz="0" w:space="0" w:color="auto"/>
        <w:bottom w:val="none" w:sz="0" w:space="0" w:color="auto"/>
        <w:right w:val="none" w:sz="0" w:space="0" w:color="auto"/>
      </w:divBdr>
    </w:div>
    <w:div w:id="617639116">
      <w:bodyDiv w:val="1"/>
      <w:marLeft w:val="0"/>
      <w:marRight w:val="0"/>
      <w:marTop w:val="0"/>
      <w:marBottom w:val="0"/>
      <w:divBdr>
        <w:top w:val="none" w:sz="0" w:space="0" w:color="auto"/>
        <w:left w:val="none" w:sz="0" w:space="0" w:color="auto"/>
        <w:bottom w:val="none" w:sz="0" w:space="0" w:color="auto"/>
        <w:right w:val="none" w:sz="0" w:space="0" w:color="auto"/>
      </w:divBdr>
    </w:div>
    <w:div w:id="619261882">
      <w:bodyDiv w:val="1"/>
      <w:marLeft w:val="0"/>
      <w:marRight w:val="0"/>
      <w:marTop w:val="0"/>
      <w:marBottom w:val="0"/>
      <w:divBdr>
        <w:top w:val="none" w:sz="0" w:space="0" w:color="auto"/>
        <w:left w:val="none" w:sz="0" w:space="0" w:color="auto"/>
        <w:bottom w:val="none" w:sz="0" w:space="0" w:color="auto"/>
        <w:right w:val="none" w:sz="0" w:space="0" w:color="auto"/>
      </w:divBdr>
    </w:div>
    <w:div w:id="625114795">
      <w:bodyDiv w:val="1"/>
      <w:marLeft w:val="0"/>
      <w:marRight w:val="0"/>
      <w:marTop w:val="0"/>
      <w:marBottom w:val="0"/>
      <w:divBdr>
        <w:top w:val="none" w:sz="0" w:space="0" w:color="auto"/>
        <w:left w:val="none" w:sz="0" w:space="0" w:color="auto"/>
        <w:bottom w:val="none" w:sz="0" w:space="0" w:color="auto"/>
        <w:right w:val="none" w:sz="0" w:space="0" w:color="auto"/>
      </w:divBdr>
    </w:div>
    <w:div w:id="625744380">
      <w:bodyDiv w:val="1"/>
      <w:marLeft w:val="0"/>
      <w:marRight w:val="0"/>
      <w:marTop w:val="0"/>
      <w:marBottom w:val="0"/>
      <w:divBdr>
        <w:top w:val="none" w:sz="0" w:space="0" w:color="auto"/>
        <w:left w:val="none" w:sz="0" w:space="0" w:color="auto"/>
        <w:bottom w:val="none" w:sz="0" w:space="0" w:color="auto"/>
        <w:right w:val="none" w:sz="0" w:space="0" w:color="auto"/>
      </w:divBdr>
    </w:div>
    <w:div w:id="628051641">
      <w:bodyDiv w:val="1"/>
      <w:marLeft w:val="0"/>
      <w:marRight w:val="0"/>
      <w:marTop w:val="0"/>
      <w:marBottom w:val="0"/>
      <w:divBdr>
        <w:top w:val="none" w:sz="0" w:space="0" w:color="auto"/>
        <w:left w:val="none" w:sz="0" w:space="0" w:color="auto"/>
        <w:bottom w:val="none" w:sz="0" w:space="0" w:color="auto"/>
        <w:right w:val="none" w:sz="0" w:space="0" w:color="auto"/>
      </w:divBdr>
    </w:div>
    <w:div w:id="629627646">
      <w:bodyDiv w:val="1"/>
      <w:marLeft w:val="0"/>
      <w:marRight w:val="0"/>
      <w:marTop w:val="0"/>
      <w:marBottom w:val="0"/>
      <w:divBdr>
        <w:top w:val="none" w:sz="0" w:space="0" w:color="auto"/>
        <w:left w:val="none" w:sz="0" w:space="0" w:color="auto"/>
        <w:bottom w:val="none" w:sz="0" w:space="0" w:color="auto"/>
        <w:right w:val="none" w:sz="0" w:space="0" w:color="auto"/>
      </w:divBdr>
    </w:div>
    <w:div w:id="647200327">
      <w:bodyDiv w:val="1"/>
      <w:marLeft w:val="0"/>
      <w:marRight w:val="0"/>
      <w:marTop w:val="0"/>
      <w:marBottom w:val="0"/>
      <w:divBdr>
        <w:top w:val="none" w:sz="0" w:space="0" w:color="auto"/>
        <w:left w:val="none" w:sz="0" w:space="0" w:color="auto"/>
        <w:bottom w:val="none" w:sz="0" w:space="0" w:color="auto"/>
        <w:right w:val="none" w:sz="0" w:space="0" w:color="auto"/>
      </w:divBdr>
    </w:div>
    <w:div w:id="650990187">
      <w:bodyDiv w:val="1"/>
      <w:marLeft w:val="0"/>
      <w:marRight w:val="0"/>
      <w:marTop w:val="0"/>
      <w:marBottom w:val="0"/>
      <w:divBdr>
        <w:top w:val="none" w:sz="0" w:space="0" w:color="auto"/>
        <w:left w:val="none" w:sz="0" w:space="0" w:color="auto"/>
        <w:bottom w:val="none" w:sz="0" w:space="0" w:color="auto"/>
        <w:right w:val="none" w:sz="0" w:space="0" w:color="auto"/>
      </w:divBdr>
    </w:div>
    <w:div w:id="654530119">
      <w:bodyDiv w:val="1"/>
      <w:marLeft w:val="0"/>
      <w:marRight w:val="0"/>
      <w:marTop w:val="0"/>
      <w:marBottom w:val="0"/>
      <w:divBdr>
        <w:top w:val="none" w:sz="0" w:space="0" w:color="auto"/>
        <w:left w:val="none" w:sz="0" w:space="0" w:color="auto"/>
        <w:bottom w:val="none" w:sz="0" w:space="0" w:color="auto"/>
        <w:right w:val="none" w:sz="0" w:space="0" w:color="auto"/>
      </w:divBdr>
    </w:div>
    <w:div w:id="658264891">
      <w:bodyDiv w:val="1"/>
      <w:marLeft w:val="0"/>
      <w:marRight w:val="0"/>
      <w:marTop w:val="0"/>
      <w:marBottom w:val="0"/>
      <w:divBdr>
        <w:top w:val="none" w:sz="0" w:space="0" w:color="auto"/>
        <w:left w:val="none" w:sz="0" w:space="0" w:color="auto"/>
        <w:bottom w:val="none" w:sz="0" w:space="0" w:color="auto"/>
        <w:right w:val="none" w:sz="0" w:space="0" w:color="auto"/>
      </w:divBdr>
    </w:div>
    <w:div w:id="661662831">
      <w:bodyDiv w:val="1"/>
      <w:marLeft w:val="0"/>
      <w:marRight w:val="0"/>
      <w:marTop w:val="0"/>
      <w:marBottom w:val="0"/>
      <w:divBdr>
        <w:top w:val="none" w:sz="0" w:space="0" w:color="auto"/>
        <w:left w:val="none" w:sz="0" w:space="0" w:color="auto"/>
        <w:bottom w:val="none" w:sz="0" w:space="0" w:color="auto"/>
        <w:right w:val="none" w:sz="0" w:space="0" w:color="auto"/>
      </w:divBdr>
    </w:div>
    <w:div w:id="666402629">
      <w:bodyDiv w:val="1"/>
      <w:marLeft w:val="0"/>
      <w:marRight w:val="0"/>
      <w:marTop w:val="0"/>
      <w:marBottom w:val="0"/>
      <w:divBdr>
        <w:top w:val="none" w:sz="0" w:space="0" w:color="auto"/>
        <w:left w:val="none" w:sz="0" w:space="0" w:color="auto"/>
        <w:bottom w:val="none" w:sz="0" w:space="0" w:color="auto"/>
        <w:right w:val="none" w:sz="0" w:space="0" w:color="auto"/>
      </w:divBdr>
    </w:div>
    <w:div w:id="671032629">
      <w:bodyDiv w:val="1"/>
      <w:marLeft w:val="0"/>
      <w:marRight w:val="0"/>
      <w:marTop w:val="0"/>
      <w:marBottom w:val="0"/>
      <w:divBdr>
        <w:top w:val="none" w:sz="0" w:space="0" w:color="auto"/>
        <w:left w:val="none" w:sz="0" w:space="0" w:color="auto"/>
        <w:bottom w:val="none" w:sz="0" w:space="0" w:color="auto"/>
        <w:right w:val="none" w:sz="0" w:space="0" w:color="auto"/>
      </w:divBdr>
    </w:div>
    <w:div w:id="671448720">
      <w:bodyDiv w:val="1"/>
      <w:marLeft w:val="0"/>
      <w:marRight w:val="0"/>
      <w:marTop w:val="0"/>
      <w:marBottom w:val="0"/>
      <w:divBdr>
        <w:top w:val="none" w:sz="0" w:space="0" w:color="auto"/>
        <w:left w:val="none" w:sz="0" w:space="0" w:color="auto"/>
        <w:bottom w:val="none" w:sz="0" w:space="0" w:color="auto"/>
        <w:right w:val="none" w:sz="0" w:space="0" w:color="auto"/>
      </w:divBdr>
    </w:div>
    <w:div w:id="672606111">
      <w:bodyDiv w:val="1"/>
      <w:marLeft w:val="0"/>
      <w:marRight w:val="0"/>
      <w:marTop w:val="0"/>
      <w:marBottom w:val="0"/>
      <w:divBdr>
        <w:top w:val="none" w:sz="0" w:space="0" w:color="auto"/>
        <w:left w:val="none" w:sz="0" w:space="0" w:color="auto"/>
        <w:bottom w:val="none" w:sz="0" w:space="0" w:color="auto"/>
        <w:right w:val="none" w:sz="0" w:space="0" w:color="auto"/>
      </w:divBdr>
    </w:div>
    <w:div w:id="674574461">
      <w:bodyDiv w:val="1"/>
      <w:marLeft w:val="0"/>
      <w:marRight w:val="0"/>
      <w:marTop w:val="0"/>
      <w:marBottom w:val="0"/>
      <w:divBdr>
        <w:top w:val="none" w:sz="0" w:space="0" w:color="auto"/>
        <w:left w:val="none" w:sz="0" w:space="0" w:color="auto"/>
        <w:bottom w:val="none" w:sz="0" w:space="0" w:color="auto"/>
        <w:right w:val="none" w:sz="0" w:space="0" w:color="auto"/>
      </w:divBdr>
    </w:div>
    <w:div w:id="690304444">
      <w:bodyDiv w:val="1"/>
      <w:marLeft w:val="0"/>
      <w:marRight w:val="0"/>
      <w:marTop w:val="0"/>
      <w:marBottom w:val="0"/>
      <w:divBdr>
        <w:top w:val="none" w:sz="0" w:space="0" w:color="auto"/>
        <w:left w:val="none" w:sz="0" w:space="0" w:color="auto"/>
        <w:bottom w:val="none" w:sz="0" w:space="0" w:color="auto"/>
        <w:right w:val="none" w:sz="0" w:space="0" w:color="auto"/>
      </w:divBdr>
    </w:div>
    <w:div w:id="691876956">
      <w:bodyDiv w:val="1"/>
      <w:marLeft w:val="0"/>
      <w:marRight w:val="0"/>
      <w:marTop w:val="0"/>
      <w:marBottom w:val="0"/>
      <w:divBdr>
        <w:top w:val="none" w:sz="0" w:space="0" w:color="auto"/>
        <w:left w:val="none" w:sz="0" w:space="0" w:color="auto"/>
        <w:bottom w:val="none" w:sz="0" w:space="0" w:color="auto"/>
        <w:right w:val="none" w:sz="0" w:space="0" w:color="auto"/>
      </w:divBdr>
    </w:div>
    <w:div w:id="710347643">
      <w:bodyDiv w:val="1"/>
      <w:marLeft w:val="0"/>
      <w:marRight w:val="0"/>
      <w:marTop w:val="0"/>
      <w:marBottom w:val="0"/>
      <w:divBdr>
        <w:top w:val="none" w:sz="0" w:space="0" w:color="auto"/>
        <w:left w:val="none" w:sz="0" w:space="0" w:color="auto"/>
        <w:bottom w:val="none" w:sz="0" w:space="0" w:color="auto"/>
        <w:right w:val="none" w:sz="0" w:space="0" w:color="auto"/>
      </w:divBdr>
    </w:div>
    <w:div w:id="715544405">
      <w:bodyDiv w:val="1"/>
      <w:marLeft w:val="0"/>
      <w:marRight w:val="0"/>
      <w:marTop w:val="0"/>
      <w:marBottom w:val="0"/>
      <w:divBdr>
        <w:top w:val="none" w:sz="0" w:space="0" w:color="auto"/>
        <w:left w:val="none" w:sz="0" w:space="0" w:color="auto"/>
        <w:bottom w:val="none" w:sz="0" w:space="0" w:color="auto"/>
        <w:right w:val="none" w:sz="0" w:space="0" w:color="auto"/>
      </w:divBdr>
    </w:div>
    <w:div w:id="717584036">
      <w:bodyDiv w:val="1"/>
      <w:marLeft w:val="0"/>
      <w:marRight w:val="0"/>
      <w:marTop w:val="0"/>
      <w:marBottom w:val="0"/>
      <w:divBdr>
        <w:top w:val="none" w:sz="0" w:space="0" w:color="auto"/>
        <w:left w:val="none" w:sz="0" w:space="0" w:color="auto"/>
        <w:bottom w:val="none" w:sz="0" w:space="0" w:color="auto"/>
        <w:right w:val="none" w:sz="0" w:space="0" w:color="auto"/>
      </w:divBdr>
    </w:div>
    <w:div w:id="719867192">
      <w:bodyDiv w:val="1"/>
      <w:marLeft w:val="0"/>
      <w:marRight w:val="0"/>
      <w:marTop w:val="0"/>
      <w:marBottom w:val="0"/>
      <w:divBdr>
        <w:top w:val="none" w:sz="0" w:space="0" w:color="auto"/>
        <w:left w:val="none" w:sz="0" w:space="0" w:color="auto"/>
        <w:bottom w:val="none" w:sz="0" w:space="0" w:color="auto"/>
        <w:right w:val="none" w:sz="0" w:space="0" w:color="auto"/>
      </w:divBdr>
    </w:div>
    <w:div w:id="722558919">
      <w:bodyDiv w:val="1"/>
      <w:marLeft w:val="0"/>
      <w:marRight w:val="0"/>
      <w:marTop w:val="0"/>
      <w:marBottom w:val="0"/>
      <w:divBdr>
        <w:top w:val="none" w:sz="0" w:space="0" w:color="auto"/>
        <w:left w:val="none" w:sz="0" w:space="0" w:color="auto"/>
        <w:bottom w:val="none" w:sz="0" w:space="0" w:color="auto"/>
        <w:right w:val="none" w:sz="0" w:space="0" w:color="auto"/>
      </w:divBdr>
    </w:div>
    <w:div w:id="723413598">
      <w:bodyDiv w:val="1"/>
      <w:marLeft w:val="0"/>
      <w:marRight w:val="0"/>
      <w:marTop w:val="0"/>
      <w:marBottom w:val="0"/>
      <w:divBdr>
        <w:top w:val="none" w:sz="0" w:space="0" w:color="auto"/>
        <w:left w:val="none" w:sz="0" w:space="0" w:color="auto"/>
        <w:bottom w:val="none" w:sz="0" w:space="0" w:color="auto"/>
        <w:right w:val="none" w:sz="0" w:space="0" w:color="auto"/>
      </w:divBdr>
    </w:div>
    <w:div w:id="725027187">
      <w:bodyDiv w:val="1"/>
      <w:marLeft w:val="0"/>
      <w:marRight w:val="0"/>
      <w:marTop w:val="0"/>
      <w:marBottom w:val="0"/>
      <w:divBdr>
        <w:top w:val="none" w:sz="0" w:space="0" w:color="auto"/>
        <w:left w:val="none" w:sz="0" w:space="0" w:color="auto"/>
        <w:bottom w:val="none" w:sz="0" w:space="0" w:color="auto"/>
        <w:right w:val="none" w:sz="0" w:space="0" w:color="auto"/>
      </w:divBdr>
    </w:div>
    <w:div w:id="728652535">
      <w:bodyDiv w:val="1"/>
      <w:marLeft w:val="0"/>
      <w:marRight w:val="0"/>
      <w:marTop w:val="0"/>
      <w:marBottom w:val="0"/>
      <w:divBdr>
        <w:top w:val="none" w:sz="0" w:space="0" w:color="auto"/>
        <w:left w:val="none" w:sz="0" w:space="0" w:color="auto"/>
        <w:bottom w:val="none" w:sz="0" w:space="0" w:color="auto"/>
        <w:right w:val="none" w:sz="0" w:space="0" w:color="auto"/>
      </w:divBdr>
    </w:div>
    <w:div w:id="730738667">
      <w:bodyDiv w:val="1"/>
      <w:marLeft w:val="0"/>
      <w:marRight w:val="0"/>
      <w:marTop w:val="0"/>
      <w:marBottom w:val="0"/>
      <w:divBdr>
        <w:top w:val="none" w:sz="0" w:space="0" w:color="auto"/>
        <w:left w:val="none" w:sz="0" w:space="0" w:color="auto"/>
        <w:bottom w:val="none" w:sz="0" w:space="0" w:color="auto"/>
        <w:right w:val="none" w:sz="0" w:space="0" w:color="auto"/>
      </w:divBdr>
    </w:div>
    <w:div w:id="737364045">
      <w:bodyDiv w:val="1"/>
      <w:marLeft w:val="0"/>
      <w:marRight w:val="0"/>
      <w:marTop w:val="0"/>
      <w:marBottom w:val="0"/>
      <w:divBdr>
        <w:top w:val="none" w:sz="0" w:space="0" w:color="auto"/>
        <w:left w:val="none" w:sz="0" w:space="0" w:color="auto"/>
        <w:bottom w:val="none" w:sz="0" w:space="0" w:color="auto"/>
        <w:right w:val="none" w:sz="0" w:space="0" w:color="auto"/>
      </w:divBdr>
    </w:div>
    <w:div w:id="738357999">
      <w:bodyDiv w:val="1"/>
      <w:marLeft w:val="0"/>
      <w:marRight w:val="0"/>
      <w:marTop w:val="0"/>
      <w:marBottom w:val="0"/>
      <w:divBdr>
        <w:top w:val="none" w:sz="0" w:space="0" w:color="auto"/>
        <w:left w:val="none" w:sz="0" w:space="0" w:color="auto"/>
        <w:bottom w:val="none" w:sz="0" w:space="0" w:color="auto"/>
        <w:right w:val="none" w:sz="0" w:space="0" w:color="auto"/>
      </w:divBdr>
    </w:div>
    <w:div w:id="741416791">
      <w:bodyDiv w:val="1"/>
      <w:marLeft w:val="0"/>
      <w:marRight w:val="0"/>
      <w:marTop w:val="0"/>
      <w:marBottom w:val="0"/>
      <w:divBdr>
        <w:top w:val="none" w:sz="0" w:space="0" w:color="auto"/>
        <w:left w:val="none" w:sz="0" w:space="0" w:color="auto"/>
        <w:bottom w:val="none" w:sz="0" w:space="0" w:color="auto"/>
        <w:right w:val="none" w:sz="0" w:space="0" w:color="auto"/>
      </w:divBdr>
    </w:div>
    <w:div w:id="750321717">
      <w:bodyDiv w:val="1"/>
      <w:marLeft w:val="0"/>
      <w:marRight w:val="0"/>
      <w:marTop w:val="0"/>
      <w:marBottom w:val="0"/>
      <w:divBdr>
        <w:top w:val="none" w:sz="0" w:space="0" w:color="auto"/>
        <w:left w:val="none" w:sz="0" w:space="0" w:color="auto"/>
        <w:bottom w:val="none" w:sz="0" w:space="0" w:color="auto"/>
        <w:right w:val="none" w:sz="0" w:space="0" w:color="auto"/>
      </w:divBdr>
    </w:div>
    <w:div w:id="759447117">
      <w:bodyDiv w:val="1"/>
      <w:marLeft w:val="0"/>
      <w:marRight w:val="0"/>
      <w:marTop w:val="0"/>
      <w:marBottom w:val="0"/>
      <w:divBdr>
        <w:top w:val="none" w:sz="0" w:space="0" w:color="auto"/>
        <w:left w:val="none" w:sz="0" w:space="0" w:color="auto"/>
        <w:bottom w:val="none" w:sz="0" w:space="0" w:color="auto"/>
        <w:right w:val="none" w:sz="0" w:space="0" w:color="auto"/>
      </w:divBdr>
    </w:div>
    <w:div w:id="759450688">
      <w:bodyDiv w:val="1"/>
      <w:marLeft w:val="0"/>
      <w:marRight w:val="0"/>
      <w:marTop w:val="0"/>
      <w:marBottom w:val="0"/>
      <w:divBdr>
        <w:top w:val="none" w:sz="0" w:space="0" w:color="auto"/>
        <w:left w:val="none" w:sz="0" w:space="0" w:color="auto"/>
        <w:bottom w:val="none" w:sz="0" w:space="0" w:color="auto"/>
        <w:right w:val="none" w:sz="0" w:space="0" w:color="auto"/>
      </w:divBdr>
    </w:div>
    <w:div w:id="764881217">
      <w:bodyDiv w:val="1"/>
      <w:marLeft w:val="0"/>
      <w:marRight w:val="0"/>
      <w:marTop w:val="0"/>
      <w:marBottom w:val="0"/>
      <w:divBdr>
        <w:top w:val="none" w:sz="0" w:space="0" w:color="auto"/>
        <w:left w:val="none" w:sz="0" w:space="0" w:color="auto"/>
        <w:bottom w:val="none" w:sz="0" w:space="0" w:color="auto"/>
        <w:right w:val="none" w:sz="0" w:space="0" w:color="auto"/>
      </w:divBdr>
    </w:div>
    <w:div w:id="767235076">
      <w:bodyDiv w:val="1"/>
      <w:marLeft w:val="0"/>
      <w:marRight w:val="0"/>
      <w:marTop w:val="0"/>
      <w:marBottom w:val="0"/>
      <w:divBdr>
        <w:top w:val="none" w:sz="0" w:space="0" w:color="auto"/>
        <w:left w:val="none" w:sz="0" w:space="0" w:color="auto"/>
        <w:bottom w:val="none" w:sz="0" w:space="0" w:color="auto"/>
        <w:right w:val="none" w:sz="0" w:space="0" w:color="auto"/>
      </w:divBdr>
    </w:div>
    <w:div w:id="767696559">
      <w:bodyDiv w:val="1"/>
      <w:marLeft w:val="0"/>
      <w:marRight w:val="0"/>
      <w:marTop w:val="0"/>
      <w:marBottom w:val="0"/>
      <w:divBdr>
        <w:top w:val="none" w:sz="0" w:space="0" w:color="auto"/>
        <w:left w:val="none" w:sz="0" w:space="0" w:color="auto"/>
        <w:bottom w:val="none" w:sz="0" w:space="0" w:color="auto"/>
        <w:right w:val="none" w:sz="0" w:space="0" w:color="auto"/>
      </w:divBdr>
    </w:div>
    <w:div w:id="771390712">
      <w:bodyDiv w:val="1"/>
      <w:marLeft w:val="0"/>
      <w:marRight w:val="0"/>
      <w:marTop w:val="0"/>
      <w:marBottom w:val="0"/>
      <w:divBdr>
        <w:top w:val="none" w:sz="0" w:space="0" w:color="auto"/>
        <w:left w:val="none" w:sz="0" w:space="0" w:color="auto"/>
        <w:bottom w:val="none" w:sz="0" w:space="0" w:color="auto"/>
        <w:right w:val="none" w:sz="0" w:space="0" w:color="auto"/>
      </w:divBdr>
    </w:div>
    <w:div w:id="776021663">
      <w:bodyDiv w:val="1"/>
      <w:marLeft w:val="0"/>
      <w:marRight w:val="0"/>
      <w:marTop w:val="0"/>
      <w:marBottom w:val="0"/>
      <w:divBdr>
        <w:top w:val="none" w:sz="0" w:space="0" w:color="auto"/>
        <w:left w:val="none" w:sz="0" w:space="0" w:color="auto"/>
        <w:bottom w:val="none" w:sz="0" w:space="0" w:color="auto"/>
        <w:right w:val="none" w:sz="0" w:space="0" w:color="auto"/>
      </w:divBdr>
    </w:div>
    <w:div w:id="777872349">
      <w:bodyDiv w:val="1"/>
      <w:marLeft w:val="0"/>
      <w:marRight w:val="0"/>
      <w:marTop w:val="0"/>
      <w:marBottom w:val="0"/>
      <w:divBdr>
        <w:top w:val="none" w:sz="0" w:space="0" w:color="auto"/>
        <w:left w:val="none" w:sz="0" w:space="0" w:color="auto"/>
        <w:bottom w:val="none" w:sz="0" w:space="0" w:color="auto"/>
        <w:right w:val="none" w:sz="0" w:space="0" w:color="auto"/>
      </w:divBdr>
    </w:div>
    <w:div w:id="779762547">
      <w:bodyDiv w:val="1"/>
      <w:marLeft w:val="0"/>
      <w:marRight w:val="0"/>
      <w:marTop w:val="0"/>
      <w:marBottom w:val="0"/>
      <w:divBdr>
        <w:top w:val="none" w:sz="0" w:space="0" w:color="auto"/>
        <w:left w:val="none" w:sz="0" w:space="0" w:color="auto"/>
        <w:bottom w:val="none" w:sz="0" w:space="0" w:color="auto"/>
        <w:right w:val="none" w:sz="0" w:space="0" w:color="auto"/>
      </w:divBdr>
    </w:div>
    <w:div w:id="782463178">
      <w:bodyDiv w:val="1"/>
      <w:marLeft w:val="0"/>
      <w:marRight w:val="0"/>
      <w:marTop w:val="0"/>
      <w:marBottom w:val="0"/>
      <w:divBdr>
        <w:top w:val="none" w:sz="0" w:space="0" w:color="auto"/>
        <w:left w:val="none" w:sz="0" w:space="0" w:color="auto"/>
        <w:bottom w:val="none" w:sz="0" w:space="0" w:color="auto"/>
        <w:right w:val="none" w:sz="0" w:space="0" w:color="auto"/>
      </w:divBdr>
    </w:div>
    <w:div w:id="787627124">
      <w:bodyDiv w:val="1"/>
      <w:marLeft w:val="0"/>
      <w:marRight w:val="0"/>
      <w:marTop w:val="0"/>
      <w:marBottom w:val="0"/>
      <w:divBdr>
        <w:top w:val="none" w:sz="0" w:space="0" w:color="auto"/>
        <w:left w:val="none" w:sz="0" w:space="0" w:color="auto"/>
        <w:bottom w:val="none" w:sz="0" w:space="0" w:color="auto"/>
        <w:right w:val="none" w:sz="0" w:space="0" w:color="auto"/>
      </w:divBdr>
    </w:div>
    <w:div w:id="790175298">
      <w:bodyDiv w:val="1"/>
      <w:marLeft w:val="0"/>
      <w:marRight w:val="0"/>
      <w:marTop w:val="0"/>
      <w:marBottom w:val="0"/>
      <w:divBdr>
        <w:top w:val="none" w:sz="0" w:space="0" w:color="auto"/>
        <w:left w:val="none" w:sz="0" w:space="0" w:color="auto"/>
        <w:bottom w:val="none" w:sz="0" w:space="0" w:color="auto"/>
        <w:right w:val="none" w:sz="0" w:space="0" w:color="auto"/>
      </w:divBdr>
    </w:div>
    <w:div w:id="791679624">
      <w:bodyDiv w:val="1"/>
      <w:marLeft w:val="0"/>
      <w:marRight w:val="0"/>
      <w:marTop w:val="0"/>
      <w:marBottom w:val="0"/>
      <w:divBdr>
        <w:top w:val="none" w:sz="0" w:space="0" w:color="auto"/>
        <w:left w:val="none" w:sz="0" w:space="0" w:color="auto"/>
        <w:bottom w:val="none" w:sz="0" w:space="0" w:color="auto"/>
        <w:right w:val="none" w:sz="0" w:space="0" w:color="auto"/>
      </w:divBdr>
    </w:div>
    <w:div w:id="793670537">
      <w:bodyDiv w:val="1"/>
      <w:marLeft w:val="0"/>
      <w:marRight w:val="0"/>
      <w:marTop w:val="0"/>
      <w:marBottom w:val="0"/>
      <w:divBdr>
        <w:top w:val="none" w:sz="0" w:space="0" w:color="auto"/>
        <w:left w:val="none" w:sz="0" w:space="0" w:color="auto"/>
        <w:bottom w:val="none" w:sz="0" w:space="0" w:color="auto"/>
        <w:right w:val="none" w:sz="0" w:space="0" w:color="auto"/>
      </w:divBdr>
    </w:div>
    <w:div w:id="795300326">
      <w:bodyDiv w:val="1"/>
      <w:marLeft w:val="0"/>
      <w:marRight w:val="0"/>
      <w:marTop w:val="0"/>
      <w:marBottom w:val="0"/>
      <w:divBdr>
        <w:top w:val="none" w:sz="0" w:space="0" w:color="auto"/>
        <w:left w:val="none" w:sz="0" w:space="0" w:color="auto"/>
        <w:bottom w:val="none" w:sz="0" w:space="0" w:color="auto"/>
        <w:right w:val="none" w:sz="0" w:space="0" w:color="auto"/>
      </w:divBdr>
    </w:div>
    <w:div w:id="798956729">
      <w:bodyDiv w:val="1"/>
      <w:marLeft w:val="0"/>
      <w:marRight w:val="0"/>
      <w:marTop w:val="0"/>
      <w:marBottom w:val="0"/>
      <w:divBdr>
        <w:top w:val="none" w:sz="0" w:space="0" w:color="auto"/>
        <w:left w:val="none" w:sz="0" w:space="0" w:color="auto"/>
        <w:bottom w:val="none" w:sz="0" w:space="0" w:color="auto"/>
        <w:right w:val="none" w:sz="0" w:space="0" w:color="auto"/>
      </w:divBdr>
    </w:div>
    <w:div w:id="803163334">
      <w:bodyDiv w:val="1"/>
      <w:marLeft w:val="0"/>
      <w:marRight w:val="0"/>
      <w:marTop w:val="0"/>
      <w:marBottom w:val="0"/>
      <w:divBdr>
        <w:top w:val="none" w:sz="0" w:space="0" w:color="auto"/>
        <w:left w:val="none" w:sz="0" w:space="0" w:color="auto"/>
        <w:bottom w:val="none" w:sz="0" w:space="0" w:color="auto"/>
        <w:right w:val="none" w:sz="0" w:space="0" w:color="auto"/>
      </w:divBdr>
    </w:div>
    <w:div w:id="803305338">
      <w:bodyDiv w:val="1"/>
      <w:marLeft w:val="0"/>
      <w:marRight w:val="0"/>
      <w:marTop w:val="0"/>
      <w:marBottom w:val="0"/>
      <w:divBdr>
        <w:top w:val="none" w:sz="0" w:space="0" w:color="auto"/>
        <w:left w:val="none" w:sz="0" w:space="0" w:color="auto"/>
        <w:bottom w:val="none" w:sz="0" w:space="0" w:color="auto"/>
        <w:right w:val="none" w:sz="0" w:space="0" w:color="auto"/>
      </w:divBdr>
    </w:div>
    <w:div w:id="805657583">
      <w:bodyDiv w:val="1"/>
      <w:marLeft w:val="0"/>
      <w:marRight w:val="0"/>
      <w:marTop w:val="0"/>
      <w:marBottom w:val="0"/>
      <w:divBdr>
        <w:top w:val="none" w:sz="0" w:space="0" w:color="auto"/>
        <w:left w:val="none" w:sz="0" w:space="0" w:color="auto"/>
        <w:bottom w:val="none" w:sz="0" w:space="0" w:color="auto"/>
        <w:right w:val="none" w:sz="0" w:space="0" w:color="auto"/>
      </w:divBdr>
    </w:div>
    <w:div w:id="806631966">
      <w:bodyDiv w:val="1"/>
      <w:marLeft w:val="0"/>
      <w:marRight w:val="0"/>
      <w:marTop w:val="0"/>
      <w:marBottom w:val="0"/>
      <w:divBdr>
        <w:top w:val="none" w:sz="0" w:space="0" w:color="auto"/>
        <w:left w:val="none" w:sz="0" w:space="0" w:color="auto"/>
        <w:bottom w:val="none" w:sz="0" w:space="0" w:color="auto"/>
        <w:right w:val="none" w:sz="0" w:space="0" w:color="auto"/>
      </w:divBdr>
    </w:div>
    <w:div w:id="807555999">
      <w:bodyDiv w:val="1"/>
      <w:marLeft w:val="0"/>
      <w:marRight w:val="0"/>
      <w:marTop w:val="0"/>
      <w:marBottom w:val="0"/>
      <w:divBdr>
        <w:top w:val="none" w:sz="0" w:space="0" w:color="auto"/>
        <w:left w:val="none" w:sz="0" w:space="0" w:color="auto"/>
        <w:bottom w:val="none" w:sz="0" w:space="0" w:color="auto"/>
        <w:right w:val="none" w:sz="0" w:space="0" w:color="auto"/>
      </w:divBdr>
    </w:div>
    <w:div w:id="809443806">
      <w:bodyDiv w:val="1"/>
      <w:marLeft w:val="0"/>
      <w:marRight w:val="0"/>
      <w:marTop w:val="0"/>
      <w:marBottom w:val="0"/>
      <w:divBdr>
        <w:top w:val="none" w:sz="0" w:space="0" w:color="auto"/>
        <w:left w:val="none" w:sz="0" w:space="0" w:color="auto"/>
        <w:bottom w:val="none" w:sz="0" w:space="0" w:color="auto"/>
        <w:right w:val="none" w:sz="0" w:space="0" w:color="auto"/>
      </w:divBdr>
    </w:div>
    <w:div w:id="809593150">
      <w:bodyDiv w:val="1"/>
      <w:marLeft w:val="0"/>
      <w:marRight w:val="0"/>
      <w:marTop w:val="0"/>
      <w:marBottom w:val="0"/>
      <w:divBdr>
        <w:top w:val="none" w:sz="0" w:space="0" w:color="auto"/>
        <w:left w:val="none" w:sz="0" w:space="0" w:color="auto"/>
        <w:bottom w:val="none" w:sz="0" w:space="0" w:color="auto"/>
        <w:right w:val="none" w:sz="0" w:space="0" w:color="auto"/>
      </w:divBdr>
    </w:div>
    <w:div w:id="809900944">
      <w:bodyDiv w:val="1"/>
      <w:marLeft w:val="0"/>
      <w:marRight w:val="0"/>
      <w:marTop w:val="0"/>
      <w:marBottom w:val="0"/>
      <w:divBdr>
        <w:top w:val="none" w:sz="0" w:space="0" w:color="auto"/>
        <w:left w:val="none" w:sz="0" w:space="0" w:color="auto"/>
        <w:bottom w:val="none" w:sz="0" w:space="0" w:color="auto"/>
        <w:right w:val="none" w:sz="0" w:space="0" w:color="auto"/>
      </w:divBdr>
    </w:div>
    <w:div w:id="810948672">
      <w:bodyDiv w:val="1"/>
      <w:marLeft w:val="0"/>
      <w:marRight w:val="0"/>
      <w:marTop w:val="0"/>
      <w:marBottom w:val="0"/>
      <w:divBdr>
        <w:top w:val="none" w:sz="0" w:space="0" w:color="auto"/>
        <w:left w:val="none" w:sz="0" w:space="0" w:color="auto"/>
        <w:bottom w:val="none" w:sz="0" w:space="0" w:color="auto"/>
        <w:right w:val="none" w:sz="0" w:space="0" w:color="auto"/>
      </w:divBdr>
    </w:div>
    <w:div w:id="818888234">
      <w:bodyDiv w:val="1"/>
      <w:marLeft w:val="0"/>
      <w:marRight w:val="0"/>
      <w:marTop w:val="0"/>
      <w:marBottom w:val="0"/>
      <w:divBdr>
        <w:top w:val="none" w:sz="0" w:space="0" w:color="auto"/>
        <w:left w:val="none" w:sz="0" w:space="0" w:color="auto"/>
        <w:bottom w:val="none" w:sz="0" w:space="0" w:color="auto"/>
        <w:right w:val="none" w:sz="0" w:space="0" w:color="auto"/>
      </w:divBdr>
    </w:div>
    <w:div w:id="819730665">
      <w:bodyDiv w:val="1"/>
      <w:marLeft w:val="0"/>
      <w:marRight w:val="0"/>
      <w:marTop w:val="0"/>
      <w:marBottom w:val="0"/>
      <w:divBdr>
        <w:top w:val="none" w:sz="0" w:space="0" w:color="auto"/>
        <w:left w:val="none" w:sz="0" w:space="0" w:color="auto"/>
        <w:bottom w:val="none" w:sz="0" w:space="0" w:color="auto"/>
        <w:right w:val="none" w:sz="0" w:space="0" w:color="auto"/>
      </w:divBdr>
    </w:div>
    <w:div w:id="833492897">
      <w:bodyDiv w:val="1"/>
      <w:marLeft w:val="0"/>
      <w:marRight w:val="0"/>
      <w:marTop w:val="0"/>
      <w:marBottom w:val="0"/>
      <w:divBdr>
        <w:top w:val="none" w:sz="0" w:space="0" w:color="auto"/>
        <w:left w:val="none" w:sz="0" w:space="0" w:color="auto"/>
        <w:bottom w:val="none" w:sz="0" w:space="0" w:color="auto"/>
        <w:right w:val="none" w:sz="0" w:space="0" w:color="auto"/>
      </w:divBdr>
    </w:div>
    <w:div w:id="838886649">
      <w:bodyDiv w:val="1"/>
      <w:marLeft w:val="0"/>
      <w:marRight w:val="0"/>
      <w:marTop w:val="0"/>
      <w:marBottom w:val="0"/>
      <w:divBdr>
        <w:top w:val="none" w:sz="0" w:space="0" w:color="auto"/>
        <w:left w:val="none" w:sz="0" w:space="0" w:color="auto"/>
        <w:bottom w:val="none" w:sz="0" w:space="0" w:color="auto"/>
        <w:right w:val="none" w:sz="0" w:space="0" w:color="auto"/>
      </w:divBdr>
    </w:div>
    <w:div w:id="845175663">
      <w:bodyDiv w:val="1"/>
      <w:marLeft w:val="0"/>
      <w:marRight w:val="0"/>
      <w:marTop w:val="0"/>
      <w:marBottom w:val="0"/>
      <w:divBdr>
        <w:top w:val="none" w:sz="0" w:space="0" w:color="auto"/>
        <w:left w:val="none" w:sz="0" w:space="0" w:color="auto"/>
        <w:bottom w:val="none" w:sz="0" w:space="0" w:color="auto"/>
        <w:right w:val="none" w:sz="0" w:space="0" w:color="auto"/>
      </w:divBdr>
    </w:div>
    <w:div w:id="850219104">
      <w:bodyDiv w:val="1"/>
      <w:marLeft w:val="0"/>
      <w:marRight w:val="0"/>
      <w:marTop w:val="0"/>
      <w:marBottom w:val="0"/>
      <w:divBdr>
        <w:top w:val="none" w:sz="0" w:space="0" w:color="auto"/>
        <w:left w:val="none" w:sz="0" w:space="0" w:color="auto"/>
        <w:bottom w:val="none" w:sz="0" w:space="0" w:color="auto"/>
        <w:right w:val="none" w:sz="0" w:space="0" w:color="auto"/>
      </w:divBdr>
    </w:div>
    <w:div w:id="851069008">
      <w:bodyDiv w:val="1"/>
      <w:marLeft w:val="0"/>
      <w:marRight w:val="0"/>
      <w:marTop w:val="0"/>
      <w:marBottom w:val="0"/>
      <w:divBdr>
        <w:top w:val="none" w:sz="0" w:space="0" w:color="auto"/>
        <w:left w:val="none" w:sz="0" w:space="0" w:color="auto"/>
        <w:bottom w:val="none" w:sz="0" w:space="0" w:color="auto"/>
        <w:right w:val="none" w:sz="0" w:space="0" w:color="auto"/>
      </w:divBdr>
    </w:div>
    <w:div w:id="851262398">
      <w:bodyDiv w:val="1"/>
      <w:marLeft w:val="0"/>
      <w:marRight w:val="0"/>
      <w:marTop w:val="0"/>
      <w:marBottom w:val="0"/>
      <w:divBdr>
        <w:top w:val="none" w:sz="0" w:space="0" w:color="auto"/>
        <w:left w:val="none" w:sz="0" w:space="0" w:color="auto"/>
        <w:bottom w:val="none" w:sz="0" w:space="0" w:color="auto"/>
        <w:right w:val="none" w:sz="0" w:space="0" w:color="auto"/>
      </w:divBdr>
    </w:div>
    <w:div w:id="861364007">
      <w:bodyDiv w:val="1"/>
      <w:marLeft w:val="0"/>
      <w:marRight w:val="0"/>
      <w:marTop w:val="0"/>
      <w:marBottom w:val="0"/>
      <w:divBdr>
        <w:top w:val="none" w:sz="0" w:space="0" w:color="auto"/>
        <w:left w:val="none" w:sz="0" w:space="0" w:color="auto"/>
        <w:bottom w:val="none" w:sz="0" w:space="0" w:color="auto"/>
        <w:right w:val="none" w:sz="0" w:space="0" w:color="auto"/>
      </w:divBdr>
    </w:div>
    <w:div w:id="862287909">
      <w:bodyDiv w:val="1"/>
      <w:marLeft w:val="0"/>
      <w:marRight w:val="0"/>
      <w:marTop w:val="0"/>
      <w:marBottom w:val="0"/>
      <w:divBdr>
        <w:top w:val="none" w:sz="0" w:space="0" w:color="auto"/>
        <w:left w:val="none" w:sz="0" w:space="0" w:color="auto"/>
        <w:bottom w:val="none" w:sz="0" w:space="0" w:color="auto"/>
        <w:right w:val="none" w:sz="0" w:space="0" w:color="auto"/>
      </w:divBdr>
    </w:div>
    <w:div w:id="870872807">
      <w:bodyDiv w:val="1"/>
      <w:marLeft w:val="0"/>
      <w:marRight w:val="0"/>
      <w:marTop w:val="0"/>
      <w:marBottom w:val="0"/>
      <w:divBdr>
        <w:top w:val="none" w:sz="0" w:space="0" w:color="auto"/>
        <w:left w:val="none" w:sz="0" w:space="0" w:color="auto"/>
        <w:bottom w:val="none" w:sz="0" w:space="0" w:color="auto"/>
        <w:right w:val="none" w:sz="0" w:space="0" w:color="auto"/>
      </w:divBdr>
    </w:div>
    <w:div w:id="872771491">
      <w:bodyDiv w:val="1"/>
      <w:marLeft w:val="0"/>
      <w:marRight w:val="0"/>
      <w:marTop w:val="0"/>
      <w:marBottom w:val="0"/>
      <w:divBdr>
        <w:top w:val="none" w:sz="0" w:space="0" w:color="auto"/>
        <w:left w:val="none" w:sz="0" w:space="0" w:color="auto"/>
        <w:bottom w:val="none" w:sz="0" w:space="0" w:color="auto"/>
        <w:right w:val="none" w:sz="0" w:space="0" w:color="auto"/>
      </w:divBdr>
    </w:div>
    <w:div w:id="874192237">
      <w:bodyDiv w:val="1"/>
      <w:marLeft w:val="0"/>
      <w:marRight w:val="0"/>
      <w:marTop w:val="0"/>
      <w:marBottom w:val="0"/>
      <w:divBdr>
        <w:top w:val="none" w:sz="0" w:space="0" w:color="auto"/>
        <w:left w:val="none" w:sz="0" w:space="0" w:color="auto"/>
        <w:bottom w:val="none" w:sz="0" w:space="0" w:color="auto"/>
        <w:right w:val="none" w:sz="0" w:space="0" w:color="auto"/>
      </w:divBdr>
    </w:div>
    <w:div w:id="887961473">
      <w:bodyDiv w:val="1"/>
      <w:marLeft w:val="0"/>
      <w:marRight w:val="0"/>
      <w:marTop w:val="0"/>
      <w:marBottom w:val="0"/>
      <w:divBdr>
        <w:top w:val="none" w:sz="0" w:space="0" w:color="auto"/>
        <w:left w:val="none" w:sz="0" w:space="0" w:color="auto"/>
        <w:bottom w:val="none" w:sz="0" w:space="0" w:color="auto"/>
        <w:right w:val="none" w:sz="0" w:space="0" w:color="auto"/>
      </w:divBdr>
    </w:div>
    <w:div w:id="894465222">
      <w:bodyDiv w:val="1"/>
      <w:marLeft w:val="0"/>
      <w:marRight w:val="0"/>
      <w:marTop w:val="0"/>
      <w:marBottom w:val="0"/>
      <w:divBdr>
        <w:top w:val="none" w:sz="0" w:space="0" w:color="auto"/>
        <w:left w:val="none" w:sz="0" w:space="0" w:color="auto"/>
        <w:bottom w:val="none" w:sz="0" w:space="0" w:color="auto"/>
        <w:right w:val="none" w:sz="0" w:space="0" w:color="auto"/>
      </w:divBdr>
    </w:div>
    <w:div w:id="895892835">
      <w:bodyDiv w:val="1"/>
      <w:marLeft w:val="0"/>
      <w:marRight w:val="0"/>
      <w:marTop w:val="0"/>
      <w:marBottom w:val="0"/>
      <w:divBdr>
        <w:top w:val="none" w:sz="0" w:space="0" w:color="auto"/>
        <w:left w:val="none" w:sz="0" w:space="0" w:color="auto"/>
        <w:bottom w:val="none" w:sz="0" w:space="0" w:color="auto"/>
        <w:right w:val="none" w:sz="0" w:space="0" w:color="auto"/>
      </w:divBdr>
    </w:div>
    <w:div w:id="900600911">
      <w:bodyDiv w:val="1"/>
      <w:marLeft w:val="0"/>
      <w:marRight w:val="0"/>
      <w:marTop w:val="0"/>
      <w:marBottom w:val="0"/>
      <w:divBdr>
        <w:top w:val="none" w:sz="0" w:space="0" w:color="auto"/>
        <w:left w:val="none" w:sz="0" w:space="0" w:color="auto"/>
        <w:bottom w:val="none" w:sz="0" w:space="0" w:color="auto"/>
        <w:right w:val="none" w:sz="0" w:space="0" w:color="auto"/>
      </w:divBdr>
    </w:div>
    <w:div w:id="903612932">
      <w:bodyDiv w:val="1"/>
      <w:marLeft w:val="0"/>
      <w:marRight w:val="0"/>
      <w:marTop w:val="0"/>
      <w:marBottom w:val="0"/>
      <w:divBdr>
        <w:top w:val="none" w:sz="0" w:space="0" w:color="auto"/>
        <w:left w:val="none" w:sz="0" w:space="0" w:color="auto"/>
        <w:bottom w:val="none" w:sz="0" w:space="0" w:color="auto"/>
        <w:right w:val="none" w:sz="0" w:space="0" w:color="auto"/>
      </w:divBdr>
    </w:div>
    <w:div w:id="904219712">
      <w:bodyDiv w:val="1"/>
      <w:marLeft w:val="0"/>
      <w:marRight w:val="0"/>
      <w:marTop w:val="0"/>
      <w:marBottom w:val="0"/>
      <w:divBdr>
        <w:top w:val="none" w:sz="0" w:space="0" w:color="auto"/>
        <w:left w:val="none" w:sz="0" w:space="0" w:color="auto"/>
        <w:bottom w:val="none" w:sz="0" w:space="0" w:color="auto"/>
        <w:right w:val="none" w:sz="0" w:space="0" w:color="auto"/>
      </w:divBdr>
    </w:div>
    <w:div w:id="906380788">
      <w:bodyDiv w:val="1"/>
      <w:marLeft w:val="0"/>
      <w:marRight w:val="0"/>
      <w:marTop w:val="0"/>
      <w:marBottom w:val="0"/>
      <w:divBdr>
        <w:top w:val="none" w:sz="0" w:space="0" w:color="auto"/>
        <w:left w:val="none" w:sz="0" w:space="0" w:color="auto"/>
        <w:bottom w:val="none" w:sz="0" w:space="0" w:color="auto"/>
        <w:right w:val="none" w:sz="0" w:space="0" w:color="auto"/>
      </w:divBdr>
    </w:div>
    <w:div w:id="906455996">
      <w:bodyDiv w:val="1"/>
      <w:marLeft w:val="0"/>
      <w:marRight w:val="0"/>
      <w:marTop w:val="0"/>
      <w:marBottom w:val="0"/>
      <w:divBdr>
        <w:top w:val="none" w:sz="0" w:space="0" w:color="auto"/>
        <w:left w:val="none" w:sz="0" w:space="0" w:color="auto"/>
        <w:bottom w:val="none" w:sz="0" w:space="0" w:color="auto"/>
        <w:right w:val="none" w:sz="0" w:space="0" w:color="auto"/>
      </w:divBdr>
    </w:div>
    <w:div w:id="909071463">
      <w:bodyDiv w:val="1"/>
      <w:marLeft w:val="0"/>
      <w:marRight w:val="0"/>
      <w:marTop w:val="0"/>
      <w:marBottom w:val="0"/>
      <w:divBdr>
        <w:top w:val="none" w:sz="0" w:space="0" w:color="auto"/>
        <w:left w:val="none" w:sz="0" w:space="0" w:color="auto"/>
        <w:bottom w:val="none" w:sz="0" w:space="0" w:color="auto"/>
        <w:right w:val="none" w:sz="0" w:space="0" w:color="auto"/>
      </w:divBdr>
    </w:div>
    <w:div w:id="918828112">
      <w:bodyDiv w:val="1"/>
      <w:marLeft w:val="0"/>
      <w:marRight w:val="0"/>
      <w:marTop w:val="0"/>
      <w:marBottom w:val="0"/>
      <w:divBdr>
        <w:top w:val="none" w:sz="0" w:space="0" w:color="auto"/>
        <w:left w:val="none" w:sz="0" w:space="0" w:color="auto"/>
        <w:bottom w:val="none" w:sz="0" w:space="0" w:color="auto"/>
        <w:right w:val="none" w:sz="0" w:space="0" w:color="auto"/>
      </w:divBdr>
    </w:div>
    <w:div w:id="921723081">
      <w:bodyDiv w:val="1"/>
      <w:marLeft w:val="0"/>
      <w:marRight w:val="0"/>
      <w:marTop w:val="0"/>
      <w:marBottom w:val="0"/>
      <w:divBdr>
        <w:top w:val="none" w:sz="0" w:space="0" w:color="auto"/>
        <w:left w:val="none" w:sz="0" w:space="0" w:color="auto"/>
        <w:bottom w:val="none" w:sz="0" w:space="0" w:color="auto"/>
        <w:right w:val="none" w:sz="0" w:space="0" w:color="auto"/>
      </w:divBdr>
      <w:divsChild>
        <w:div w:id="967011295">
          <w:marLeft w:val="547"/>
          <w:marRight w:val="0"/>
          <w:marTop w:val="58"/>
          <w:marBottom w:val="0"/>
          <w:divBdr>
            <w:top w:val="none" w:sz="0" w:space="0" w:color="auto"/>
            <w:left w:val="none" w:sz="0" w:space="0" w:color="auto"/>
            <w:bottom w:val="none" w:sz="0" w:space="0" w:color="auto"/>
            <w:right w:val="none" w:sz="0" w:space="0" w:color="auto"/>
          </w:divBdr>
        </w:div>
        <w:div w:id="181481807">
          <w:marLeft w:val="547"/>
          <w:marRight w:val="0"/>
          <w:marTop w:val="58"/>
          <w:marBottom w:val="0"/>
          <w:divBdr>
            <w:top w:val="none" w:sz="0" w:space="0" w:color="auto"/>
            <w:left w:val="none" w:sz="0" w:space="0" w:color="auto"/>
            <w:bottom w:val="none" w:sz="0" w:space="0" w:color="auto"/>
            <w:right w:val="none" w:sz="0" w:space="0" w:color="auto"/>
          </w:divBdr>
        </w:div>
        <w:div w:id="2095082153">
          <w:marLeft w:val="547"/>
          <w:marRight w:val="0"/>
          <w:marTop w:val="58"/>
          <w:marBottom w:val="0"/>
          <w:divBdr>
            <w:top w:val="none" w:sz="0" w:space="0" w:color="auto"/>
            <w:left w:val="none" w:sz="0" w:space="0" w:color="auto"/>
            <w:bottom w:val="none" w:sz="0" w:space="0" w:color="auto"/>
            <w:right w:val="none" w:sz="0" w:space="0" w:color="auto"/>
          </w:divBdr>
        </w:div>
        <w:div w:id="1367020874">
          <w:marLeft w:val="547"/>
          <w:marRight w:val="0"/>
          <w:marTop w:val="58"/>
          <w:marBottom w:val="0"/>
          <w:divBdr>
            <w:top w:val="none" w:sz="0" w:space="0" w:color="auto"/>
            <w:left w:val="none" w:sz="0" w:space="0" w:color="auto"/>
            <w:bottom w:val="none" w:sz="0" w:space="0" w:color="auto"/>
            <w:right w:val="none" w:sz="0" w:space="0" w:color="auto"/>
          </w:divBdr>
        </w:div>
        <w:div w:id="132800128">
          <w:marLeft w:val="547"/>
          <w:marRight w:val="0"/>
          <w:marTop w:val="58"/>
          <w:marBottom w:val="0"/>
          <w:divBdr>
            <w:top w:val="none" w:sz="0" w:space="0" w:color="auto"/>
            <w:left w:val="none" w:sz="0" w:space="0" w:color="auto"/>
            <w:bottom w:val="none" w:sz="0" w:space="0" w:color="auto"/>
            <w:right w:val="none" w:sz="0" w:space="0" w:color="auto"/>
          </w:divBdr>
        </w:div>
        <w:div w:id="1286546854">
          <w:marLeft w:val="547"/>
          <w:marRight w:val="0"/>
          <w:marTop w:val="58"/>
          <w:marBottom w:val="0"/>
          <w:divBdr>
            <w:top w:val="none" w:sz="0" w:space="0" w:color="auto"/>
            <w:left w:val="none" w:sz="0" w:space="0" w:color="auto"/>
            <w:bottom w:val="none" w:sz="0" w:space="0" w:color="auto"/>
            <w:right w:val="none" w:sz="0" w:space="0" w:color="auto"/>
          </w:divBdr>
        </w:div>
        <w:div w:id="708801268">
          <w:marLeft w:val="547"/>
          <w:marRight w:val="0"/>
          <w:marTop w:val="58"/>
          <w:marBottom w:val="0"/>
          <w:divBdr>
            <w:top w:val="none" w:sz="0" w:space="0" w:color="auto"/>
            <w:left w:val="none" w:sz="0" w:space="0" w:color="auto"/>
            <w:bottom w:val="none" w:sz="0" w:space="0" w:color="auto"/>
            <w:right w:val="none" w:sz="0" w:space="0" w:color="auto"/>
          </w:divBdr>
        </w:div>
        <w:div w:id="1700623823">
          <w:marLeft w:val="547"/>
          <w:marRight w:val="0"/>
          <w:marTop w:val="58"/>
          <w:marBottom w:val="0"/>
          <w:divBdr>
            <w:top w:val="none" w:sz="0" w:space="0" w:color="auto"/>
            <w:left w:val="none" w:sz="0" w:space="0" w:color="auto"/>
            <w:bottom w:val="none" w:sz="0" w:space="0" w:color="auto"/>
            <w:right w:val="none" w:sz="0" w:space="0" w:color="auto"/>
          </w:divBdr>
        </w:div>
      </w:divsChild>
    </w:div>
    <w:div w:id="925380774">
      <w:bodyDiv w:val="1"/>
      <w:marLeft w:val="0"/>
      <w:marRight w:val="0"/>
      <w:marTop w:val="0"/>
      <w:marBottom w:val="0"/>
      <w:divBdr>
        <w:top w:val="none" w:sz="0" w:space="0" w:color="auto"/>
        <w:left w:val="none" w:sz="0" w:space="0" w:color="auto"/>
        <w:bottom w:val="none" w:sz="0" w:space="0" w:color="auto"/>
        <w:right w:val="none" w:sz="0" w:space="0" w:color="auto"/>
      </w:divBdr>
    </w:div>
    <w:div w:id="926377980">
      <w:bodyDiv w:val="1"/>
      <w:marLeft w:val="0"/>
      <w:marRight w:val="0"/>
      <w:marTop w:val="0"/>
      <w:marBottom w:val="0"/>
      <w:divBdr>
        <w:top w:val="none" w:sz="0" w:space="0" w:color="auto"/>
        <w:left w:val="none" w:sz="0" w:space="0" w:color="auto"/>
        <w:bottom w:val="none" w:sz="0" w:space="0" w:color="auto"/>
        <w:right w:val="none" w:sz="0" w:space="0" w:color="auto"/>
      </w:divBdr>
    </w:div>
    <w:div w:id="932056248">
      <w:bodyDiv w:val="1"/>
      <w:marLeft w:val="0"/>
      <w:marRight w:val="0"/>
      <w:marTop w:val="0"/>
      <w:marBottom w:val="0"/>
      <w:divBdr>
        <w:top w:val="none" w:sz="0" w:space="0" w:color="auto"/>
        <w:left w:val="none" w:sz="0" w:space="0" w:color="auto"/>
        <w:bottom w:val="none" w:sz="0" w:space="0" w:color="auto"/>
        <w:right w:val="none" w:sz="0" w:space="0" w:color="auto"/>
      </w:divBdr>
    </w:div>
    <w:div w:id="933591188">
      <w:bodyDiv w:val="1"/>
      <w:marLeft w:val="0"/>
      <w:marRight w:val="0"/>
      <w:marTop w:val="0"/>
      <w:marBottom w:val="0"/>
      <w:divBdr>
        <w:top w:val="none" w:sz="0" w:space="0" w:color="auto"/>
        <w:left w:val="none" w:sz="0" w:space="0" w:color="auto"/>
        <w:bottom w:val="none" w:sz="0" w:space="0" w:color="auto"/>
        <w:right w:val="none" w:sz="0" w:space="0" w:color="auto"/>
      </w:divBdr>
    </w:div>
    <w:div w:id="935135285">
      <w:bodyDiv w:val="1"/>
      <w:marLeft w:val="0"/>
      <w:marRight w:val="0"/>
      <w:marTop w:val="0"/>
      <w:marBottom w:val="0"/>
      <w:divBdr>
        <w:top w:val="none" w:sz="0" w:space="0" w:color="auto"/>
        <w:left w:val="none" w:sz="0" w:space="0" w:color="auto"/>
        <w:bottom w:val="none" w:sz="0" w:space="0" w:color="auto"/>
        <w:right w:val="none" w:sz="0" w:space="0" w:color="auto"/>
      </w:divBdr>
    </w:div>
    <w:div w:id="937442330">
      <w:bodyDiv w:val="1"/>
      <w:marLeft w:val="0"/>
      <w:marRight w:val="0"/>
      <w:marTop w:val="0"/>
      <w:marBottom w:val="0"/>
      <w:divBdr>
        <w:top w:val="none" w:sz="0" w:space="0" w:color="auto"/>
        <w:left w:val="none" w:sz="0" w:space="0" w:color="auto"/>
        <w:bottom w:val="none" w:sz="0" w:space="0" w:color="auto"/>
        <w:right w:val="none" w:sz="0" w:space="0" w:color="auto"/>
      </w:divBdr>
    </w:div>
    <w:div w:id="945232004">
      <w:bodyDiv w:val="1"/>
      <w:marLeft w:val="0"/>
      <w:marRight w:val="0"/>
      <w:marTop w:val="0"/>
      <w:marBottom w:val="0"/>
      <w:divBdr>
        <w:top w:val="none" w:sz="0" w:space="0" w:color="auto"/>
        <w:left w:val="none" w:sz="0" w:space="0" w:color="auto"/>
        <w:bottom w:val="none" w:sz="0" w:space="0" w:color="auto"/>
        <w:right w:val="none" w:sz="0" w:space="0" w:color="auto"/>
      </w:divBdr>
    </w:div>
    <w:div w:id="950431940">
      <w:bodyDiv w:val="1"/>
      <w:marLeft w:val="0"/>
      <w:marRight w:val="0"/>
      <w:marTop w:val="0"/>
      <w:marBottom w:val="0"/>
      <w:divBdr>
        <w:top w:val="none" w:sz="0" w:space="0" w:color="auto"/>
        <w:left w:val="none" w:sz="0" w:space="0" w:color="auto"/>
        <w:bottom w:val="none" w:sz="0" w:space="0" w:color="auto"/>
        <w:right w:val="none" w:sz="0" w:space="0" w:color="auto"/>
      </w:divBdr>
    </w:div>
    <w:div w:id="951716193">
      <w:bodyDiv w:val="1"/>
      <w:marLeft w:val="0"/>
      <w:marRight w:val="0"/>
      <w:marTop w:val="0"/>
      <w:marBottom w:val="0"/>
      <w:divBdr>
        <w:top w:val="none" w:sz="0" w:space="0" w:color="auto"/>
        <w:left w:val="none" w:sz="0" w:space="0" w:color="auto"/>
        <w:bottom w:val="none" w:sz="0" w:space="0" w:color="auto"/>
        <w:right w:val="none" w:sz="0" w:space="0" w:color="auto"/>
      </w:divBdr>
    </w:div>
    <w:div w:id="959188334">
      <w:bodyDiv w:val="1"/>
      <w:marLeft w:val="0"/>
      <w:marRight w:val="0"/>
      <w:marTop w:val="0"/>
      <w:marBottom w:val="0"/>
      <w:divBdr>
        <w:top w:val="none" w:sz="0" w:space="0" w:color="auto"/>
        <w:left w:val="none" w:sz="0" w:space="0" w:color="auto"/>
        <w:bottom w:val="none" w:sz="0" w:space="0" w:color="auto"/>
        <w:right w:val="none" w:sz="0" w:space="0" w:color="auto"/>
      </w:divBdr>
    </w:div>
    <w:div w:id="959192770">
      <w:bodyDiv w:val="1"/>
      <w:marLeft w:val="0"/>
      <w:marRight w:val="0"/>
      <w:marTop w:val="0"/>
      <w:marBottom w:val="0"/>
      <w:divBdr>
        <w:top w:val="none" w:sz="0" w:space="0" w:color="auto"/>
        <w:left w:val="none" w:sz="0" w:space="0" w:color="auto"/>
        <w:bottom w:val="none" w:sz="0" w:space="0" w:color="auto"/>
        <w:right w:val="none" w:sz="0" w:space="0" w:color="auto"/>
      </w:divBdr>
    </w:div>
    <w:div w:id="959527510">
      <w:bodyDiv w:val="1"/>
      <w:marLeft w:val="0"/>
      <w:marRight w:val="0"/>
      <w:marTop w:val="0"/>
      <w:marBottom w:val="0"/>
      <w:divBdr>
        <w:top w:val="none" w:sz="0" w:space="0" w:color="auto"/>
        <w:left w:val="none" w:sz="0" w:space="0" w:color="auto"/>
        <w:bottom w:val="none" w:sz="0" w:space="0" w:color="auto"/>
        <w:right w:val="none" w:sz="0" w:space="0" w:color="auto"/>
      </w:divBdr>
    </w:div>
    <w:div w:id="963584619">
      <w:bodyDiv w:val="1"/>
      <w:marLeft w:val="0"/>
      <w:marRight w:val="0"/>
      <w:marTop w:val="0"/>
      <w:marBottom w:val="0"/>
      <w:divBdr>
        <w:top w:val="none" w:sz="0" w:space="0" w:color="auto"/>
        <w:left w:val="none" w:sz="0" w:space="0" w:color="auto"/>
        <w:bottom w:val="none" w:sz="0" w:space="0" w:color="auto"/>
        <w:right w:val="none" w:sz="0" w:space="0" w:color="auto"/>
      </w:divBdr>
    </w:div>
    <w:div w:id="972950503">
      <w:bodyDiv w:val="1"/>
      <w:marLeft w:val="0"/>
      <w:marRight w:val="0"/>
      <w:marTop w:val="0"/>
      <w:marBottom w:val="0"/>
      <w:divBdr>
        <w:top w:val="none" w:sz="0" w:space="0" w:color="auto"/>
        <w:left w:val="none" w:sz="0" w:space="0" w:color="auto"/>
        <w:bottom w:val="none" w:sz="0" w:space="0" w:color="auto"/>
        <w:right w:val="none" w:sz="0" w:space="0" w:color="auto"/>
      </w:divBdr>
    </w:div>
    <w:div w:id="973368199">
      <w:bodyDiv w:val="1"/>
      <w:marLeft w:val="0"/>
      <w:marRight w:val="0"/>
      <w:marTop w:val="0"/>
      <w:marBottom w:val="0"/>
      <w:divBdr>
        <w:top w:val="none" w:sz="0" w:space="0" w:color="auto"/>
        <w:left w:val="none" w:sz="0" w:space="0" w:color="auto"/>
        <w:bottom w:val="none" w:sz="0" w:space="0" w:color="auto"/>
        <w:right w:val="none" w:sz="0" w:space="0" w:color="auto"/>
      </w:divBdr>
    </w:div>
    <w:div w:id="982081776">
      <w:bodyDiv w:val="1"/>
      <w:marLeft w:val="0"/>
      <w:marRight w:val="0"/>
      <w:marTop w:val="0"/>
      <w:marBottom w:val="0"/>
      <w:divBdr>
        <w:top w:val="none" w:sz="0" w:space="0" w:color="auto"/>
        <w:left w:val="none" w:sz="0" w:space="0" w:color="auto"/>
        <w:bottom w:val="none" w:sz="0" w:space="0" w:color="auto"/>
        <w:right w:val="none" w:sz="0" w:space="0" w:color="auto"/>
      </w:divBdr>
    </w:div>
    <w:div w:id="984892234">
      <w:bodyDiv w:val="1"/>
      <w:marLeft w:val="0"/>
      <w:marRight w:val="0"/>
      <w:marTop w:val="0"/>
      <w:marBottom w:val="0"/>
      <w:divBdr>
        <w:top w:val="none" w:sz="0" w:space="0" w:color="auto"/>
        <w:left w:val="none" w:sz="0" w:space="0" w:color="auto"/>
        <w:bottom w:val="none" w:sz="0" w:space="0" w:color="auto"/>
        <w:right w:val="none" w:sz="0" w:space="0" w:color="auto"/>
      </w:divBdr>
    </w:div>
    <w:div w:id="1002657821">
      <w:bodyDiv w:val="1"/>
      <w:marLeft w:val="0"/>
      <w:marRight w:val="0"/>
      <w:marTop w:val="0"/>
      <w:marBottom w:val="0"/>
      <w:divBdr>
        <w:top w:val="none" w:sz="0" w:space="0" w:color="auto"/>
        <w:left w:val="none" w:sz="0" w:space="0" w:color="auto"/>
        <w:bottom w:val="none" w:sz="0" w:space="0" w:color="auto"/>
        <w:right w:val="none" w:sz="0" w:space="0" w:color="auto"/>
      </w:divBdr>
    </w:div>
    <w:div w:id="1004019589">
      <w:bodyDiv w:val="1"/>
      <w:marLeft w:val="0"/>
      <w:marRight w:val="0"/>
      <w:marTop w:val="0"/>
      <w:marBottom w:val="0"/>
      <w:divBdr>
        <w:top w:val="none" w:sz="0" w:space="0" w:color="auto"/>
        <w:left w:val="none" w:sz="0" w:space="0" w:color="auto"/>
        <w:bottom w:val="none" w:sz="0" w:space="0" w:color="auto"/>
        <w:right w:val="none" w:sz="0" w:space="0" w:color="auto"/>
      </w:divBdr>
    </w:div>
    <w:div w:id="1012757132">
      <w:bodyDiv w:val="1"/>
      <w:marLeft w:val="0"/>
      <w:marRight w:val="0"/>
      <w:marTop w:val="0"/>
      <w:marBottom w:val="0"/>
      <w:divBdr>
        <w:top w:val="none" w:sz="0" w:space="0" w:color="auto"/>
        <w:left w:val="none" w:sz="0" w:space="0" w:color="auto"/>
        <w:bottom w:val="none" w:sz="0" w:space="0" w:color="auto"/>
        <w:right w:val="none" w:sz="0" w:space="0" w:color="auto"/>
      </w:divBdr>
    </w:div>
    <w:div w:id="1013999281">
      <w:bodyDiv w:val="1"/>
      <w:marLeft w:val="0"/>
      <w:marRight w:val="0"/>
      <w:marTop w:val="0"/>
      <w:marBottom w:val="0"/>
      <w:divBdr>
        <w:top w:val="none" w:sz="0" w:space="0" w:color="auto"/>
        <w:left w:val="none" w:sz="0" w:space="0" w:color="auto"/>
        <w:bottom w:val="none" w:sz="0" w:space="0" w:color="auto"/>
        <w:right w:val="none" w:sz="0" w:space="0" w:color="auto"/>
      </w:divBdr>
    </w:div>
    <w:div w:id="1014114392">
      <w:bodyDiv w:val="1"/>
      <w:marLeft w:val="0"/>
      <w:marRight w:val="0"/>
      <w:marTop w:val="0"/>
      <w:marBottom w:val="0"/>
      <w:divBdr>
        <w:top w:val="none" w:sz="0" w:space="0" w:color="auto"/>
        <w:left w:val="none" w:sz="0" w:space="0" w:color="auto"/>
        <w:bottom w:val="none" w:sz="0" w:space="0" w:color="auto"/>
        <w:right w:val="none" w:sz="0" w:space="0" w:color="auto"/>
      </w:divBdr>
    </w:div>
    <w:div w:id="1015035952">
      <w:bodyDiv w:val="1"/>
      <w:marLeft w:val="0"/>
      <w:marRight w:val="0"/>
      <w:marTop w:val="0"/>
      <w:marBottom w:val="0"/>
      <w:divBdr>
        <w:top w:val="none" w:sz="0" w:space="0" w:color="auto"/>
        <w:left w:val="none" w:sz="0" w:space="0" w:color="auto"/>
        <w:bottom w:val="none" w:sz="0" w:space="0" w:color="auto"/>
        <w:right w:val="none" w:sz="0" w:space="0" w:color="auto"/>
      </w:divBdr>
    </w:div>
    <w:div w:id="1016926047">
      <w:bodyDiv w:val="1"/>
      <w:marLeft w:val="0"/>
      <w:marRight w:val="0"/>
      <w:marTop w:val="0"/>
      <w:marBottom w:val="0"/>
      <w:divBdr>
        <w:top w:val="none" w:sz="0" w:space="0" w:color="auto"/>
        <w:left w:val="none" w:sz="0" w:space="0" w:color="auto"/>
        <w:bottom w:val="none" w:sz="0" w:space="0" w:color="auto"/>
        <w:right w:val="none" w:sz="0" w:space="0" w:color="auto"/>
      </w:divBdr>
    </w:div>
    <w:div w:id="1023820484">
      <w:bodyDiv w:val="1"/>
      <w:marLeft w:val="0"/>
      <w:marRight w:val="0"/>
      <w:marTop w:val="0"/>
      <w:marBottom w:val="0"/>
      <w:divBdr>
        <w:top w:val="none" w:sz="0" w:space="0" w:color="auto"/>
        <w:left w:val="none" w:sz="0" w:space="0" w:color="auto"/>
        <w:bottom w:val="none" w:sz="0" w:space="0" w:color="auto"/>
        <w:right w:val="none" w:sz="0" w:space="0" w:color="auto"/>
      </w:divBdr>
    </w:div>
    <w:div w:id="1025136087">
      <w:bodyDiv w:val="1"/>
      <w:marLeft w:val="0"/>
      <w:marRight w:val="0"/>
      <w:marTop w:val="0"/>
      <w:marBottom w:val="0"/>
      <w:divBdr>
        <w:top w:val="none" w:sz="0" w:space="0" w:color="auto"/>
        <w:left w:val="none" w:sz="0" w:space="0" w:color="auto"/>
        <w:bottom w:val="none" w:sz="0" w:space="0" w:color="auto"/>
        <w:right w:val="none" w:sz="0" w:space="0" w:color="auto"/>
      </w:divBdr>
    </w:div>
    <w:div w:id="1025980170">
      <w:bodyDiv w:val="1"/>
      <w:marLeft w:val="0"/>
      <w:marRight w:val="0"/>
      <w:marTop w:val="0"/>
      <w:marBottom w:val="0"/>
      <w:divBdr>
        <w:top w:val="none" w:sz="0" w:space="0" w:color="auto"/>
        <w:left w:val="none" w:sz="0" w:space="0" w:color="auto"/>
        <w:bottom w:val="none" w:sz="0" w:space="0" w:color="auto"/>
        <w:right w:val="none" w:sz="0" w:space="0" w:color="auto"/>
      </w:divBdr>
    </w:div>
    <w:div w:id="1029455439">
      <w:bodyDiv w:val="1"/>
      <w:marLeft w:val="0"/>
      <w:marRight w:val="0"/>
      <w:marTop w:val="0"/>
      <w:marBottom w:val="0"/>
      <w:divBdr>
        <w:top w:val="none" w:sz="0" w:space="0" w:color="auto"/>
        <w:left w:val="none" w:sz="0" w:space="0" w:color="auto"/>
        <w:bottom w:val="none" w:sz="0" w:space="0" w:color="auto"/>
        <w:right w:val="none" w:sz="0" w:space="0" w:color="auto"/>
      </w:divBdr>
    </w:div>
    <w:div w:id="1033993839">
      <w:bodyDiv w:val="1"/>
      <w:marLeft w:val="0"/>
      <w:marRight w:val="0"/>
      <w:marTop w:val="0"/>
      <w:marBottom w:val="0"/>
      <w:divBdr>
        <w:top w:val="none" w:sz="0" w:space="0" w:color="auto"/>
        <w:left w:val="none" w:sz="0" w:space="0" w:color="auto"/>
        <w:bottom w:val="none" w:sz="0" w:space="0" w:color="auto"/>
        <w:right w:val="none" w:sz="0" w:space="0" w:color="auto"/>
      </w:divBdr>
    </w:div>
    <w:div w:id="1039546636">
      <w:bodyDiv w:val="1"/>
      <w:marLeft w:val="0"/>
      <w:marRight w:val="0"/>
      <w:marTop w:val="0"/>
      <w:marBottom w:val="0"/>
      <w:divBdr>
        <w:top w:val="none" w:sz="0" w:space="0" w:color="auto"/>
        <w:left w:val="none" w:sz="0" w:space="0" w:color="auto"/>
        <w:bottom w:val="none" w:sz="0" w:space="0" w:color="auto"/>
        <w:right w:val="none" w:sz="0" w:space="0" w:color="auto"/>
      </w:divBdr>
    </w:div>
    <w:div w:id="1042906127">
      <w:bodyDiv w:val="1"/>
      <w:marLeft w:val="0"/>
      <w:marRight w:val="0"/>
      <w:marTop w:val="0"/>
      <w:marBottom w:val="0"/>
      <w:divBdr>
        <w:top w:val="none" w:sz="0" w:space="0" w:color="auto"/>
        <w:left w:val="none" w:sz="0" w:space="0" w:color="auto"/>
        <w:bottom w:val="none" w:sz="0" w:space="0" w:color="auto"/>
        <w:right w:val="none" w:sz="0" w:space="0" w:color="auto"/>
      </w:divBdr>
    </w:div>
    <w:div w:id="1045911583">
      <w:bodyDiv w:val="1"/>
      <w:marLeft w:val="0"/>
      <w:marRight w:val="0"/>
      <w:marTop w:val="0"/>
      <w:marBottom w:val="0"/>
      <w:divBdr>
        <w:top w:val="none" w:sz="0" w:space="0" w:color="auto"/>
        <w:left w:val="none" w:sz="0" w:space="0" w:color="auto"/>
        <w:bottom w:val="none" w:sz="0" w:space="0" w:color="auto"/>
        <w:right w:val="none" w:sz="0" w:space="0" w:color="auto"/>
      </w:divBdr>
    </w:div>
    <w:div w:id="1062021302">
      <w:bodyDiv w:val="1"/>
      <w:marLeft w:val="0"/>
      <w:marRight w:val="0"/>
      <w:marTop w:val="0"/>
      <w:marBottom w:val="0"/>
      <w:divBdr>
        <w:top w:val="none" w:sz="0" w:space="0" w:color="auto"/>
        <w:left w:val="none" w:sz="0" w:space="0" w:color="auto"/>
        <w:bottom w:val="none" w:sz="0" w:space="0" w:color="auto"/>
        <w:right w:val="none" w:sz="0" w:space="0" w:color="auto"/>
      </w:divBdr>
    </w:div>
    <w:div w:id="1062363187">
      <w:bodyDiv w:val="1"/>
      <w:marLeft w:val="0"/>
      <w:marRight w:val="0"/>
      <w:marTop w:val="0"/>
      <w:marBottom w:val="0"/>
      <w:divBdr>
        <w:top w:val="none" w:sz="0" w:space="0" w:color="auto"/>
        <w:left w:val="none" w:sz="0" w:space="0" w:color="auto"/>
        <w:bottom w:val="none" w:sz="0" w:space="0" w:color="auto"/>
        <w:right w:val="none" w:sz="0" w:space="0" w:color="auto"/>
      </w:divBdr>
    </w:div>
    <w:div w:id="1063022810">
      <w:bodyDiv w:val="1"/>
      <w:marLeft w:val="0"/>
      <w:marRight w:val="0"/>
      <w:marTop w:val="0"/>
      <w:marBottom w:val="0"/>
      <w:divBdr>
        <w:top w:val="none" w:sz="0" w:space="0" w:color="auto"/>
        <w:left w:val="none" w:sz="0" w:space="0" w:color="auto"/>
        <w:bottom w:val="none" w:sz="0" w:space="0" w:color="auto"/>
        <w:right w:val="none" w:sz="0" w:space="0" w:color="auto"/>
      </w:divBdr>
    </w:div>
    <w:div w:id="1071653916">
      <w:bodyDiv w:val="1"/>
      <w:marLeft w:val="0"/>
      <w:marRight w:val="0"/>
      <w:marTop w:val="0"/>
      <w:marBottom w:val="0"/>
      <w:divBdr>
        <w:top w:val="none" w:sz="0" w:space="0" w:color="auto"/>
        <w:left w:val="none" w:sz="0" w:space="0" w:color="auto"/>
        <w:bottom w:val="none" w:sz="0" w:space="0" w:color="auto"/>
        <w:right w:val="none" w:sz="0" w:space="0" w:color="auto"/>
      </w:divBdr>
    </w:div>
    <w:div w:id="1073159067">
      <w:bodyDiv w:val="1"/>
      <w:marLeft w:val="0"/>
      <w:marRight w:val="0"/>
      <w:marTop w:val="0"/>
      <w:marBottom w:val="0"/>
      <w:divBdr>
        <w:top w:val="none" w:sz="0" w:space="0" w:color="auto"/>
        <w:left w:val="none" w:sz="0" w:space="0" w:color="auto"/>
        <w:bottom w:val="none" w:sz="0" w:space="0" w:color="auto"/>
        <w:right w:val="none" w:sz="0" w:space="0" w:color="auto"/>
      </w:divBdr>
    </w:div>
    <w:div w:id="1076510937">
      <w:bodyDiv w:val="1"/>
      <w:marLeft w:val="0"/>
      <w:marRight w:val="0"/>
      <w:marTop w:val="0"/>
      <w:marBottom w:val="0"/>
      <w:divBdr>
        <w:top w:val="none" w:sz="0" w:space="0" w:color="auto"/>
        <w:left w:val="none" w:sz="0" w:space="0" w:color="auto"/>
        <w:bottom w:val="none" w:sz="0" w:space="0" w:color="auto"/>
        <w:right w:val="none" w:sz="0" w:space="0" w:color="auto"/>
      </w:divBdr>
    </w:div>
    <w:div w:id="1076515978">
      <w:bodyDiv w:val="1"/>
      <w:marLeft w:val="0"/>
      <w:marRight w:val="0"/>
      <w:marTop w:val="0"/>
      <w:marBottom w:val="0"/>
      <w:divBdr>
        <w:top w:val="none" w:sz="0" w:space="0" w:color="auto"/>
        <w:left w:val="none" w:sz="0" w:space="0" w:color="auto"/>
        <w:bottom w:val="none" w:sz="0" w:space="0" w:color="auto"/>
        <w:right w:val="none" w:sz="0" w:space="0" w:color="auto"/>
      </w:divBdr>
    </w:div>
    <w:div w:id="1077635825">
      <w:bodyDiv w:val="1"/>
      <w:marLeft w:val="0"/>
      <w:marRight w:val="0"/>
      <w:marTop w:val="0"/>
      <w:marBottom w:val="0"/>
      <w:divBdr>
        <w:top w:val="none" w:sz="0" w:space="0" w:color="auto"/>
        <w:left w:val="none" w:sz="0" w:space="0" w:color="auto"/>
        <w:bottom w:val="none" w:sz="0" w:space="0" w:color="auto"/>
        <w:right w:val="none" w:sz="0" w:space="0" w:color="auto"/>
      </w:divBdr>
    </w:div>
    <w:div w:id="1077821262">
      <w:bodyDiv w:val="1"/>
      <w:marLeft w:val="0"/>
      <w:marRight w:val="0"/>
      <w:marTop w:val="0"/>
      <w:marBottom w:val="0"/>
      <w:divBdr>
        <w:top w:val="none" w:sz="0" w:space="0" w:color="auto"/>
        <w:left w:val="none" w:sz="0" w:space="0" w:color="auto"/>
        <w:bottom w:val="none" w:sz="0" w:space="0" w:color="auto"/>
        <w:right w:val="none" w:sz="0" w:space="0" w:color="auto"/>
      </w:divBdr>
    </w:div>
    <w:div w:id="1083261145">
      <w:bodyDiv w:val="1"/>
      <w:marLeft w:val="0"/>
      <w:marRight w:val="0"/>
      <w:marTop w:val="0"/>
      <w:marBottom w:val="0"/>
      <w:divBdr>
        <w:top w:val="none" w:sz="0" w:space="0" w:color="auto"/>
        <w:left w:val="none" w:sz="0" w:space="0" w:color="auto"/>
        <w:bottom w:val="none" w:sz="0" w:space="0" w:color="auto"/>
        <w:right w:val="none" w:sz="0" w:space="0" w:color="auto"/>
      </w:divBdr>
    </w:div>
    <w:div w:id="1087573434">
      <w:bodyDiv w:val="1"/>
      <w:marLeft w:val="0"/>
      <w:marRight w:val="0"/>
      <w:marTop w:val="0"/>
      <w:marBottom w:val="0"/>
      <w:divBdr>
        <w:top w:val="none" w:sz="0" w:space="0" w:color="auto"/>
        <w:left w:val="none" w:sz="0" w:space="0" w:color="auto"/>
        <w:bottom w:val="none" w:sz="0" w:space="0" w:color="auto"/>
        <w:right w:val="none" w:sz="0" w:space="0" w:color="auto"/>
      </w:divBdr>
    </w:div>
    <w:div w:id="1088116332">
      <w:bodyDiv w:val="1"/>
      <w:marLeft w:val="0"/>
      <w:marRight w:val="0"/>
      <w:marTop w:val="0"/>
      <w:marBottom w:val="0"/>
      <w:divBdr>
        <w:top w:val="none" w:sz="0" w:space="0" w:color="auto"/>
        <w:left w:val="none" w:sz="0" w:space="0" w:color="auto"/>
        <w:bottom w:val="none" w:sz="0" w:space="0" w:color="auto"/>
        <w:right w:val="none" w:sz="0" w:space="0" w:color="auto"/>
      </w:divBdr>
    </w:div>
    <w:div w:id="1092356128">
      <w:bodyDiv w:val="1"/>
      <w:marLeft w:val="0"/>
      <w:marRight w:val="0"/>
      <w:marTop w:val="0"/>
      <w:marBottom w:val="0"/>
      <w:divBdr>
        <w:top w:val="none" w:sz="0" w:space="0" w:color="auto"/>
        <w:left w:val="none" w:sz="0" w:space="0" w:color="auto"/>
        <w:bottom w:val="none" w:sz="0" w:space="0" w:color="auto"/>
        <w:right w:val="none" w:sz="0" w:space="0" w:color="auto"/>
      </w:divBdr>
    </w:div>
    <w:div w:id="1096176898">
      <w:bodyDiv w:val="1"/>
      <w:marLeft w:val="0"/>
      <w:marRight w:val="0"/>
      <w:marTop w:val="0"/>
      <w:marBottom w:val="0"/>
      <w:divBdr>
        <w:top w:val="none" w:sz="0" w:space="0" w:color="auto"/>
        <w:left w:val="none" w:sz="0" w:space="0" w:color="auto"/>
        <w:bottom w:val="none" w:sz="0" w:space="0" w:color="auto"/>
        <w:right w:val="none" w:sz="0" w:space="0" w:color="auto"/>
      </w:divBdr>
    </w:div>
    <w:div w:id="1097094510">
      <w:bodyDiv w:val="1"/>
      <w:marLeft w:val="0"/>
      <w:marRight w:val="0"/>
      <w:marTop w:val="0"/>
      <w:marBottom w:val="0"/>
      <w:divBdr>
        <w:top w:val="none" w:sz="0" w:space="0" w:color="auto"/>
        <w:left w:val="none" w:sz="0" w:space="0" w:color="auto"/>
        <w:bottom w:val="none" w:sz="0" w:space="0" w:color="auto"/>
        <w:right w:val="none" w:sz="0" w:space="0" w:color="auto"/>
      </w:divBdr>
    </w:div>
    <w:div w:id="1104419909">
      <w:bodyDiv w:val="1"/>
      <w:marLeft w:val="0"/>
      <w:marRight w:val="0"/>
      <w:marTop w:val="0"/>
      <w:marBottom w:val="0"/>
      <w:divBdr>
        <w:top w:val="none" w:sz="0" w:space="0" w:color="auto"/>
        <w:left w:val="none" w:sz="0" w:space="0" w:color="auto"/>
        <w:bottom w:val="none" w:sz="0" w:space="0" w:color="auto"/>
        <w:right w:val="none" w:sz="0" w:space="0" w:color="auto"/>
      </w:divBdr>
    </w:div>
    <w:div w:id="1104809444">
      <w:bodyDiv w:val="1"/>
      <w:marLeft w:val="0"/>
      <w:marRight w:val="0"/>
      <w:marTop w:val="0"/>
      <w:marBottom w:val="0"/>
      <w:divBdr>
        <w:top w:val="none" w:sz="0" w:space="0" w:color="auto"/>
        <w:left w:val="none" w:sz="0" w:space="0" w:color="auto"/>
        <w:bottom w:val="none" w:sz="0" w:space="0" w:color="auto"/>
        <w:right w:val="none" w:sz="0" w:space="0" w:color="auto"/>
      </w:divBdr>
    </w:div>
    <w:div w:id="1105147860">
      <w:bodyDiv w:val="1"/>
      <w:marLeft w:val="0"/>
      <w:marRight w:val="0"/>
      <w:marTop w:val="0"/>
      <w:marBottom w:val="0"/>
      <w:divBdr>
        <w:top w:val="none" w:sz="0" w:space="0" w:color="auto"/>
        <w:left w:val="none" w:sz="0" w:space="0" w:color="auto"/>
        <w:bottom w:val="none" w:sz="0" w:space="0" w:color="auto"/>
        <w:right w:val="none" w:sz="0" w:space="0" w:color="auto"/>
      </w:divBdr>
    </w:div>
    <w:div w:id="1106540377">
      <w:bodyDiv w:val="1"/>
      <w:marLeft w:val="0"/>
      <w:marRight w:val="0"/>
      <w:marTop w:val="0"/>
      <w:marBottom w:val="0"/>
      <w:divBdr>
        <w:top w:val="none" w:sz="0" w:space="0" w:color="auto"/>
        <w:left w:val="none" w:sz="0" w:space="0" w:color="auto"/>
        <w:bottom w:val="none" w:sz="0" w:space="0" w:color="auto"/>
        <w:right w:val="none" w:sz="0" w:space="0" w:color="auto"/>
      </w:divBdr>
    </w:div>
    <w:div w:id="1111435340">
      <w:bodyDiv w:val="1"/>
      <w:marLeft w:val="0"/>
      <w:marRight w:val="0"/>
      <w:marTop w:val="0"/>
      <w:marBottom w:val="0"/>
      <w:divBdr>
        <w:top w:val="none" w:sz="0" w:space="0" w:color="auto"/>
        <w:left w:val="none" w:sz="0" w:space="0" w:color="auto"/>
        <w:bottom w:val="none" w:sz="0" w:space="0" w:color="auto"/>
        <w:right w:val="none" w:sz="0" w:space="0" w:color="auto"/>
      </w:divBdr>
    </w:div>
    <w:div w:id="1111785273">
      <w:bodyDiv w:val="1"/>
      <w:marLeft w:val="0"/>
      <w:marRight w:val="0"/>
      <w:marTop w:val="0"/>
      <w:marBottom w:val="0"/>
      <w:divBdr>
        <w:top w:val="none" w:sz="0" w:space="0" w:color="auto"/>
        <w:left w:val="none" w:sz="0" w:space="0" w:color="auto"/>
        <w:bottom w:val="none" w:sz="0" w:space="0" w:color="auto"/>
        <w:right w:val="none" w:sz="0" w:space="0" w:color="auto"/>
      </w:divBdr>
    </w:div>
    <w:div w:id="1113860415">
      <w:bodyDiv w:val="1"/>
      <w:marLeft w:val="0"/>
      <w:marRight w:val="0"/>
      <w:marTop w:val="0"/>
      <w:marBottom w:val="0"/>
      <w:divBdr>
        <w:top w:val="none" w:sz="0" w:space="0" w:color="auto"/>
        <w:left w:val="none" w:sz="0" w:space="0" w:color="auto"/>
        <w:bottom w:val="none" w:sz="0" w:space="0" w:color="auto"/>
        <w:right w:val="none" w:sz="0" w:space="0" w:color="auto"/>
      </w:divBdr>
    </w:div>
    <w:div w:id="1118137721">
      <w:bodyDiv w:val="1"/>
      <w:marLeft w:val="0"/>
      <w:marRight w:val="0"/>
      <w:marTop w:val="0"/>
      <w:marBottom w:val="0"/>
      <w:divBdr>
        <w:top w:val="none" w:sz="0" w:space="0" w:color="auto"/>
        <w:left w:val="none" w:sz="0" w:space="0" w:color="auto"/>
        <w:bottom w:val="none" w:sz="0" w:space="0" w:color="auto"/>
        <w:right w:val="none" w:sz="0" w:space="0" w:color="auto"/>
      </w:divBdr>
    </w:div>
    <w:div w:id="1119567615">
      <w:bodyDiv w:val="1"/>
      <w:marLeft w:val="0"/>
      <w:marRight w:val="0"/>
      <w:marTop w:val="0"/>
      <w:marBottom w:val="0"/>
      <w:divBdr>
        <w:top w:val="none" w:sz="0" w:space="0" w:color="auto"/>
        <w:left w:val="none" w:sz="0" w:space="0" w:color="auto"/>
        <w:bottom w:val="none" w:sz="0" w:space="0" w:color="auto"/>
        <w:right w:val="none" w:sz="0" w:space="0" w:color="auto"/>
      </w:divBdr>
    </w:div>
    <w:div w:id="1120612589">
      <w:bodyDiv w:val="1"/>
      <w:marLeft w:val="0"/>
      <w:marRight w:val="0"/>
      <w:marTop w:val="0"/>
      <w:marBottom w:val="0"/>
      <w:divBdr>
        <w:top w:val="none" w:sz="0" w:space="0" w:color="auto"/>
        <w:left w:val="none" w:sz="0" w:space="0" w:color="auto"/>
        <w:bottom w:val="none" w:sz="0" w:space="0" w:color="auto"/>
        <w:right w:val="none" w:sz="0" w:space="0" w:color="auto"/>
      </w:divBdr>
    </w:div>
    <w:div w:id="1121190778">
      <w:bodyDiv w:val="1"/>
      <w:marLeft w:val="0"/>
      <w:marRight w:val="0"/>
      <w:marTop w:val="0"/>
      <w:marBottom w:val="0"/>
      <w:divBdr>
        <w:top w:val="none" w:sz="0" w:space="0" w:color="auto"/>
        <w:left w:val="none" w:sz="0" w:space="0" w:color="auto"/>
        <w:bottom w:val="none" w:sz="0" w:space="0" w:color="auto"/>
        <w:right w:val="none" w:sz="0" w:space="0" w:color="auto"/>
      </w:divBdr>
    </w:div>
    <w:div w:id="1132669766">
      <w:bodyDiv w:val="1"/>
      <w:marLeft w:val="0"/>
      <w:marRight w:val="0"/>
      <w:marTop w:val="0"/>
      <w:marBottom w:val="0"/>
      <w:divBdr>
        <w:top w:val="none" w:sz="0" w:space="0" w:color="auto"/>
        <w:left w:val="none" w:sz="0" w:space="0" w:color="auto"/>
        <w:bottom w:val="none" w:sz="0" w:space="0" w:color="auto"/>
        <w:right w:val="none" w:sz="0" w:space="0" w:color="auto"/>
      </w:divBdr>
    </w:div>
    <w:div w:id="1134566455">
      <w:bodyDiv w:val="1"/>
      <w:marLeft w:val="0"/>
      <w:marRight w:val="0"/>
      <w:marTop w:val="0"/>
      <w:marBottom w:val="0"/>
      <w:divBdr>
        <w:top w:val="none" w:sz="0" w:space="0" w:color="auto"/>
        <w:left w:val="none" w:sz="0" w:space="0" w:color="auto"/>
        <w:bottom w:val="none" w:sz="0" w:space="0" w:color="auto"/>
        <w:right w:val="none" w:sz="0" w:space="0" w:color="auto"/>
      </w:divBdr>
    </w:div>
    <w:div w:id="1136802242">
      <w:bodyDiv w:val="1"/>
      <w:marLeft w:val="0"/>
      <w:marRight w:val="0"/>
      <w:marTop w:val="0"/>
      <w:marBottom w:val="0"/>
      <w:divBdr>
        <w:top w:val="none" w:sz="0" w:space="0" w:color="auto"/>
        <w:left w:val="none" w:sz="0" w:space="0" w:color="auto"/>
        <w:bottom w:val="none" w:sz="0" w:space="0" w:color="auto"/>
        <w:right w:val="none" w:sz="0" w:space="0" w:color="auto"/>
      </w:divBdr>
    </w:div>
    <w:div w:id="1138567546">
      <w:bodyDiv w:val="1"/>
      <w:marLeft w:val="0"/>
      <w:marRight w:val="0"/>
      <w:marTop w:val="0"/>
      <w:marBottom w:val="0"/>
      <w:divBdr>
        <w:top w:val="none" w:sz="0" w:space="0" w:color="auto"/>
        <w:left w:val="none" w:sz="0" w:space="0" w:color="auto"/>
        <w:bottom w:val="none" w:sz="0" w:space="0" w:color="auto"/>
        <w:right w:val="none" w:sz="0" w:space="0" w:color="auto"/>
      </w:divBdr>
    </w:div>
    <w:div w:id="1143739380">
      <w:bodyDiv w:val="1"/>
      <w:marLeft w:val="0"/>
      <w:marRight w:val="0"/>
      <w:marTop w:val="0"/>
      <w:marBottom w:val="0"/>
      <w:divBdr>
        <w:top w:val="none" w:sz="0" w:space="0" w:color="auto"/>
        <w:left w:val="none" w:sz="0" w:space="0" w:color="auto"/>
        <w:bottom w:val="none" w:sz="0" w:space="0" w:color="auto"/>
        <w:right w:val="none" w:sz="0" w:space="0" w:color="auto"/>
      </w:divBdr>
    </w:div>
    <w:div w:id="1143961269">
      <w:bodyDiv w:val="1"/>
      <w:marLeft w:val="0"/>
      <w:marRight w:val="0"/>
      <w:marTop w:val="0"/>
      <w:marBottom w:val="0"/>
      <w:divBdr>
        <w:top w:val="none" w:sz="0" w:space="0" w:color="auto"/>
        <w:left w:val="none" w:sz="0" w:space="0" w:color="auto"/>
        <w:bottom w:val="none" w:sz="0" w:space="0" w:color="auto"/>
        <w:right w:val="none" w:sz="0" w:space="0" w:color="auto"/>
      </w:divBdr>
    </w:div>
    <w:div w:id="1144925857">
      <w:bodyDiv w:val="1"/>
      <w:marLeft w:val="0"/>
      <w:marRight w:val="0"/>
      <w:marTop w:val="0"/>
      <w:marBottom w:val="0"/>
      <w:divBdr>
        <w:top w:val="none" w:sz="0" w:space="0" w:color="auto"/>
        <w:left w:val="none" w:sz="0" w:space="0" w:color="auto"/>
        <w:bottom w:val="none" w:sz="0" w:space="0" w:color="auto"/>
        <w:right w:val="none" w:sz="0" w:space="0" w:color="auto"/>
      </w:divBdr>
    </w:div>
    <w:div w:id="1148593425">
      <w:bodyDiv w:val="1"/>
      <w:marLeft w:val="0"/>
      <w:marRight w:val="0"/>
      <w:marTop w:val="0"/>
      <w:marBottom w:val="0"/>
      <w:divBdr>
        <w:top w:val="none" w:sz="0" w:space="0" w:color="auto"/>
        <w:left w:val="none" w:sz="0" w:space="0" w:color="auto"/>
        <w:bottom w:val="none" w:sz="0" w:space="0" w:color="auto"/>
        <w:right w:val="none" w:sz="0" w:space="0" w:color="auto"/>
      </w:divBdr>
    </w:div>
    <w:div w:id="1149056621">
      <w:bodyDiv w:val="1"/>
      <w:marLeft w:val="0"/>
      <w:marRight w:val="0"/>
      <w:marTop w:val="0"/>
      <w:marBottom w:val="0"/>
      <w:divBdr>
        <w:top w:val="none" w:sz="0" w:space="0" w:color="auto"/>
        <w:left w:val="none" w:sz="0" w:space="0" w:color="auto"/>
        <w:bottom w:val="none" w:sz="0" w:space="0" w:color="auto"/>
        <w:right w:val="none" w:sz="0" w:space="0" w:color="auto"/>
      </w:divBdr>
    </w:div>
    <w:div w:id="1157068890">
      <w:bodyDiv w:val="1"/>
      <w:marLeft w:val="0"/>
      <w:marRight w:val="0"/>
      <w:marTop w:val="0"/>
      <w:marBottom w:val="0"/>
      <w:divBdr>
        <w:top w:val="none" w:sz="0" w:space="0" w:color="auto"/>
        <w:left w:val="none" w:sz="0" w:space="0" w:color="auto"/>
        <w:bottom w:val="none" w:sz="0" w:space="0" w:color="auto"/>
        <w:right w:val="none" w:sz="0" w:space="0" w:color="auto"/>
      </w:divBdr>
    </w:div>
    <w:div w:id="1158305939">
      <w:bodyDiv w:val="1"/>
      <w:marLeft w:val="0"/>
      <w:marRight w:val="0"/>
      <w:marTop w:val="0"/>
      <w:marBottom w:val="0"/>
      <w:divBdr>
        <w:top w:val="none" w:sz="0" w:space="0" w:color="auto"/>
        <w:left w:val="none" w:sz="0" w:space="0" w:color="auto"/>
        <w:bottom w:val="none" w:sz="0" w:space="0" w:color="auto"/>
        <w:right w:val="none" w:sz="0" w:space="0" w:color="auto"/>
      </w:divBdr>
    </w:div>
    <w:div w:id="1163354401">
      <w:bodyDiv w:val="1"/>
      <w:marLeft w:val="0"/>
      <w:marRight w:val="0"/>
      <w:marTop w:val="0"/>
      <w:marBottom w:val="0"/>
      <w:divBdr>
        <w:top w:val="none" w:sz="0" w:space="0" w:color="auto"/>
        <w:left w:val="none" w:sz="0" w:space="0" w:color="auto"/>
        <w:bottom w:val="none" w:sz="0" w:space="0" w:color="auto"/>
        <w:right w:val="none" w:sz="0" w:space="0" w:color="auto"/>
      </w:divBdr>
    </w:div>
    <w:div w:id="1164319997">
      <w:bodyDiv w:val="1"/>
      <w:marLeft w:val="0"/>
      <w:marRight w:val="0"/>
      <w:marTop w:val="0"/>
      <w:marBottom w:val="0"/>
      <w:divBdr>
        <w:top w:val="none" w:sz="0" w:space="0" w:color="auto"/>
        <w:left w:val="none" w:sz="0" w:space="0" w:color="auto"/>
        <w:bottom w:val="none" w:sz="0" w:space="0" w:color="auto"/>
        <w:right w:val="none" w:sz="0" w:space="0" w:color="auto"/>
      </w:divBdr>
    </w:div>
    <w:div w:id="1166671889">
      <w:bodyDiv w:val="1"/>
      <w:marLeft w:val="0"/>
      <w:marRight w:val="0"/>
      <w:marTop w:val="0"/>
      <w:marBottom w:val="0"/>
      <w:divBdr>
        <w:top w:val="none" w:sz="0" w:space="0" w:color="auto"/>
        <w:left w:val="none" w:sz="0" w:space="0" w:color="auto"/>
        <w:bottom w:val="none" w:sz="0" w:space="0" w:color="auto"/>
        <w:right w:val="none" w:sz="0" w:space="0" w:color="auto"/>
      </w:divBdr>
    </w:div>
    <w:div w:id="1169834480">
      <w:bodyDiv w:val="1"/>
      <w:marLeft w:val="0"/>
      <w:marRight w:val="0"/>
      <w:marTop w:val="0"/>
      <w:marBottom w:val="0"/>
      <w:divBdr>
        <w:top w:val="none" w:sz="0" w:space="0" w:color="auto"/>
        <w:left w:val="none" w:sz="0" w:space="0" w:color="auto"/>
        <w:bottom w:val="none" w:sz="0" w:space="0" w:color="auto"/>
        <w:right w:val="none" w:sz="0" w:space="0" w:color="auto"/>
      </w:divBdr>
    </w:div>
    <w:div w:id="1172064406">
      <w:bodyDiv w:val="1"/>
      <w:marLeft w:val="0"/>
      <w:marRight w:val="0"/>
      <w:marTop w:val="0"/>
      <w:marBottom w:val="0"/>
      <w:divBdr>
        <w:top w:val="none" w:sz="0" w:space="0" w:color="auto"/>
        <w:left w:val="none" w:sz="0" w:space="0" w:color="auto"/>
        <w:bottom w:val="none" w:sz="0" w:space="0" w:color="auto"/>
        <w:right w:val="none" w:sz="0" w:space="0" w:color="auto"/>
      </w:divBdr>
    </w:div>
    <w:div w:id="1172914512">
      <w:bodyDiv w:val="1"/>
      <w:marLeft w:val="0"/>
      <w:marRight w:val="0"/>
      <w:marTop w:val="0"/>
      <w:marBottom w:val="0"/>
      <w:divBdr>
        <w:top w:val="none" w:sz="0" w:space="0" w:color="auto"/>
        <w:left w:val="none" w:sz="0" w:space="0" w:color="auto"/>
        <w:bottom w:val="none" w:sz="0" w:space="0" w:color="auto"/>
        <w:right w:val="none" w:sz="0" w:space="0" w:color="auto"/>
      </w:divBdr>
    </w:div>
    <w:div w:id="1180706134">
      <w:bodyDiv w:val="1"/>
      <w:marLeft w:val="0"/>
      <w:marRight w:val="0"/>
      <w:marTop w:val="0"/>
      <w:marBottom w:val="0"/>
      <w:divBdr>
        <w:top w:val="none" w:sz="0" w:space="0" w:color="auto"/>
        <w:left w:val="none" w:sz="0" w:space="0" w:color="auto"/>
        <w:bottom w:val="none" w:sz="0" w:space="0" w:color="auto"/>
        <w:right w:val="none" w:sz="0" w:space="0" w:color="auto"/>
      </w:divBdr>
    </w:div>
    <w:div w:id="1181621581">
      <w:bodyDiv w:val="1"/>
      <w:marLeft w:val="0"/>
      <w:marRight w:val="0"/>
      <w:marTop w:val="0"/>
      <w:marBottom w:val="0"/>
      <w:divBdr>
        <w:top w:val="none" w:sz="0" w:space="0" w:color="auto"/>
        <w:left w:val="none" w:sz="0" w:space="0" w:color="auto"/>
        <w:bottom w:val="none" w:sz="0" w:space="0" w:color="auto"/>
        <w:right w:val="none" w:sz="0" w:space="0" w:color="auto"/>
      </w:divBdr>
    </w:div>
    <w:div w:id="1186285389">
      <w:bodyDiv w:val="1"/>
      <w:marLeft w:val="0"/>
      <w:marRight w:val="0"/>
      <w:marTop w:val="0"/>
      <w:marBottom w:val="0"/>
      <w:divBdr>
        <w:top w:val="none" w:sz="0" w:space="0" w:color="auto"/>
        <w:left w:val="none" w:sz="0" w:space="0" w:color="auto"/>
        <w:bottom w:val="none" w:sz="0" w:space="0" w:color="auto"/>
        <w:right w:val="none" w:sz="0" w:space="0" w:color="auto"/>
      </w:divBdr>
    </w:div>
    <w:div w:id="1197894224">
      <w:bodyDiv w:val="1"/>
      <w:marLeft w:val="0"/>
      <w:marRight w:val="0"/>
      <w:marTop w:val="0"/>
      <w:marBottom w:val="0"/>
      <w:divBdr>
        <w:top w:val="none" w:sz="0" w:space="0" w:color="auto"/>
        <w:left w:val="none" w:sz="0" w:space="0" w:color="auto"/>
        <w:bottom w:val="none" w:sz="0" w:space="0" w:color="auto"/>
        <w:right w:val="none" w:sz="0" w:space="0" w:color="auto"/>
      </w:divBdr>
    </w:div>
    <w:div w:id="1198273816">
      <w:bodyDiv w:val="1"/>
      <w:marLeft w:val="0"/>
      <w:marRight w:val="0"/>
      <w:marTop w:val="0"/>
      <w:marBottom w:val="0"/>
      <w:divBdr>
        <w:top w:val="none" w:sz="0" w:space="0" w:color="auto"/>
        <w:left w:val="none" w:sz="0" w:space="0" w:color="auto"/>
        <w:bottom w:val="none" w:sz="0" w:space="0" w:color="auto"/>
        <w:right w:val="none" w:sz="0" w:space="0" w:color="auto"/>
      </w:divBdr>
    </w:div>
    <w:div w:id="1200582741">
      <w:bodyDiv w:val="1"/>
      <w:marLeft w:val="0"/>
      <w:marRight w:val="0"/>
      <w:marTop w:val="0"/>
      <w:marBottom w:val="0"/>
      <w:divBdr>
        <w:top w:val="none" w:sz="0" w:space="0" w:color="auto"/>
        <w:left w:val="none" w:sz="0" w:space="0" w:color="auto"/>
        <w:bottom w:val="none" w:sz="0" w:space="0" w:color="auto"/>
        <w:right w:val="none" w:sz="0" w:space="0" w:color="auto"/>
      </w:divBdr>
    </w:div>
    <w:div w:id="1201086531">
      <w:bodyDiv w:val="1"/>
      <w:marLeft w:val="0"/>
      <w:marRight w:val="0"/>
      <w:marTop w:val="0"/>
      <w:marBottom w:val="0"/>
      <w:divBdr>
        <w:top w:val="none" w:sz="0" w:space="0" w:color="auto"/>
        <w:left w:val="none" w:sz="0" w:space="0" w:color="auto"/>
        <w:bottom w:val="none" w:sz="0" w:space="0" w:color="auto"/>
        <w:right w:val="none" w:sz="0" w:space="0" w:color="auto"/>
      </w:divBdr>
    </w:div>
    <w:div w:id="1207182497">
      <w:bodyDiv w:val="1"/>
      <w:marLeft w:val="0"/>
      <w:marRight w:val="0"/>
      <w:marTop w:val="0"/>
      <w:marBottom w:val="0"/>
      <w:divBdr>
        <w:top w:val="none" w:sz="0" w:space="0" w:color="auto"/>
        <w:left w:val="none" w:sz="0" w:space="0" w:color="auto"/>
        <w:bottom w:val="none" w:sz="0" w:space="0" w:color="auto"/>
        <w:right w:val="none" w:sz="0" w:space="0" w:color="auto"/>
      </w:divBdr>
    </w:div>
    <w:div w:id="1213880492">
      <w:bodyDiv w:val="1"/>
      <w:marLeft w:val="0"/>
      <w:marRight w:val="0"/>
      <w:marTop w:val="0"/>
      <w:marBottom w:val="0"/>
      <w:divBdr>
        <w:top w:val="none" w:sz="0" w:space="0" w:color="auto"/>
        <w:left w:val="none" w:sz="0" w:space="0" w:color="auto"/>
        <w:bottom w:val="none" w:sz="0" w:space="0" w:color="auto"/>
        <w:right w:val="none" w:sz="0" w:space="0" w:color="auto"/>
      </w:divBdr>
    </w:div>
    <w:div w:id="1214775830">
      <w:bodyDiv w:val="1"/>
      <w:marLeft w:val="0"/>
      <w:marRight w:val="0"/>
      <w:marTop w:val="0"/>
      <w:marBottom w:val="0"/>
      <w:divBdr>
        <w:top w:val="none" w:sz="0" w:space="0" w:color="auto"/>
        <w:left w:val="none" w:sz="0" w:space="0" w:color="auto"/>
        <w:bottom w:val="none" w:sz="0" w:space="0" w:color="auto"/>
        <w:right w:val="none" w:sz="0" w:space="0" w:color="auto"/>
      </w:divBdr>
    </w:div>
    <w:div w:id="1218929254">
      <w:bodyDiv w:val="1"/>
      <w:marLeft w:val="0"/>
      <w:marRight w:val="0"/>
      <w:marTop w:val="0"/>
      <w:marBottom w:val="0"/>
      <w:divBdr>
        <w:top w:val="none" w:sz="0" w:space="0" w:color="auto"/>
        <w:left w:val="none" w:sz="0" w:space="0" w:color="auto"/>
        <w:bottom w:val="none" w:sz="0" w:space="0" w:color="auto"/>
        <w:right w:val="none" w:sz="0" w:space="0" w:color="auto"/>
      </w:divBdr>
    </w:div>
    <w:div w:id="1220095777">
      <w:bodyDiv w:val="1"/>
      <w:marLeft w:val="0"/>
      <w:marRight w:val="0"/>
      <w:marTop w:val="0"/>
      <w:marBottom w:val="0"/>
      <w:divBdr>
        <w:top w:val="none" w:sz="0" w:space="0" w:color="auto"/>
        <w:left w:val="none" w:sz="0" w:space="0" w:color="auto"/>
        <w:bottom w:val="none" w:sz="0" w:space="0" w:color="auto"/>
        <w:right w:val="none" w:sz="0" w:space="0" w:color="auto"/>
      </w:divBdr>
    </w:div>
    <w:div w:id="1221330716">
      <w:bodyDiv w:val="1"/>
      <w:marLeft w:val="0"/>
      <w:marRight w:val="0"/>
      <w:marTop w:val="0"/>
      <w:marBottom w:val="0"/>
      <w:divBdr>
        <w:top w:val="none" w:sz="0" w:space="0" w:color="auto"/>
        <w:left w:val="none" w:sz="0" w:space="0" w:color="auto"/>
        <w:bottom w:val="none" w:sz="0" w:space="0" w:color="auto"/>
        <w:right w:val="none" w:sz="0" w:space="0" w:color="auto"/>
      </w:divBdr>
    </w:div>
    <w:div w:id="1222058029">
      <w:bodyDiv w:val="1"/>
      <w:marLeft w:val="0"/>
      <w:marRight w:val="0"/>
      <w:marTop w:val="0"/>
      <w:marBottom w:val="0"/>
      <w:divBdr>
        <w:top w:val="none" w:sz="0" w:space="0" w:color="auto"/>
        <w:left w:val="none" w:sz="0" w:space="0" w:color="auto"/>
        <w:bottom w:val="none" w:sz="0" w:space="0" w:color="auto"/>
        <w:right w:val="none" w:sz="0" w:space="0" w:color="auto"/>
      </w:divBdr>
    </w:div>
    <w:div w:id="1235046667">
      <w:bodyDiv w:val="1"/>
      <w:marLeft w:val="0"/>
      <w:marRight w:val="0"/>
      <w:marTop w:val="0"/>
      <w:marBottom w:val="0"/>
      <w:divBdr>
        <w:top w:val="none" w:sz="0" w:space="0" w:color="auto"/>
        <w:left w:val="none" w:sz="0" w:space="0" w:color="auto"/>
        <w:bottom w:val="none" w:sz="0" w:space="0" w:color="auto"/>
        <w:right w:val="none" w:sz="0" w:space="0" w:color="auto"/>
      </w:divBdr>
    </w:div>
    <w:div w:id="1238898796">
      <w:bodyDiv w:val="1"/>
      <w:marLeft w:val="0"/>
      <w:marRight w:val="0"/>
      <w:marTop w:val="0"/>
      <w:marBottom w:val="0"/>
      <w:divBdr>
        <w:top w:val="none" w:sz="0" w:space="0" w:color="auto"/>
        <w:left w:val="none" w:sz="0" w:space="0" w:color="auto"/>
        <w:bottom w:val="none" w:sz="0" w:space="0" w:color="auto"/>
        <w:right w:val="none" w:sz="0" w:space="0" w:color="auto"/>
      </w:divBdr>
    </w:div>
    <w:div w:id="1241216441">
      <w:bodyDiv w:val="1"/>
      <w:marLeft w:val="0"/>
      <w:marRight w:val="0"/>
      <w:marTop w:val="0"/>
      <w:marBottom w:val="0"/>
      <w:divBdr>
        <w:top w:val="none" w:sz="0" w:space="0" w:color="auto"/>
        <w:left w:val="none" w:sz="0" w:space="0" w:color="auto"/>
        <w:bottom w:val="none" w:sz="0" w:space="0" w:color="auto"/>
        <w:right w:val="none" w:sz="0" w:space="0" w:color="auto"/>
      </w:divBdr>
    </w:div>
    <w:div w:id="1264604686">
      <w:bodyDiv w:val="1"/>
      <w:marLeft w:val="0"/>
      <w:marRight w:val="0"/>
      <w:marTop w:val="0"/>
      <w:marBottom w:val="0"/>
      <w:divBdr>
        <w:top w:val="none" w:sz="0" w:space="0" w:color="auto"/>
        <w:left w:val="none" w:sz="0" w:space="0" w:color="auto"/>
        <w:bottom w:val="none" w:sz="0" w:space="0" w:color="auto"/>
        <w:right w:val="none" w:sz="0" w:space="0" w:color="auto"/>
      </w:divBdr>
    </w:div>
    <w:div w:id="1265383751">
      <w:bodyDiv w:val="1"/>
      <w:marLeft w:val="0"/>
      <w:marRight w:val="0"/>
      <w:marTop w:val="0"/>
      <w:marBottom w:val="0"/>
      <w:divBdr>
        <w:top w:val="none" w:sz="0" w:space="0" w:color="auto"/>
        <w:left w:val="none" w:sz="0" w:space="0" w:color="auto"/>
        <w:bottom w:val="none" w:sz="0" w:space="0" w:color="auto"/>
        <w:right w:val="none" w:sz="0" w:space="0" w:color="auto"/>
      </w:divBdr>
    </w:div>
    <w:div w:id="1268612638">
      <w:bodyDiv w:val="1"/>
      <w:marLeft w:val="0"/>
      <w:marRight w:val="0"/>
      <w:marTop w:val="0"/>
      <w:marBottom w:val="0"/>
      <w:divBdr>
        <w:top w:val="none" w:sz="0" w:space="0" w:color="auto"/>
        <w:left w:val="none" w:sz="0" w:space="0" w:color="auto"/>
        <w:bottom w:val="none" w:sz="0" w:space="0" w:color="auto"/>
        <w:right w:val="none" w:sz="0" w:space="0" w:color="auto"/>
      </w:divBdr>
    </w:div>
    <w:div w:id="1270357860">
      <w:bodyDiv w:val="1"/>
      <w:marLeft w:val="0"/>
      <w:marRight w:val="0"/>
      <w:marTop w:val="0"/>
      <w:marBottom w:val="0"/>
      <w:divBdr>
        <w:top w:val="none" w:sz="0" w:space="0" w:color="auto"/>
        <w:left w:val="none" w:sz="0" w:space="0" w:color="auto"/>
        <w:bottom w:val="none" w:sz="0" w:space="0" w:color="auto"/>
        <w:right w:val="none" w:sz="0" w:space="0" w:color="auto"/>
      </w:divBdr>
    </w:div>
    <w:div w:id="1270627099">
      <w:bodyDiv w:val="1"/>
      <w:marLeft w:val="0"/>
      <w:marRight w:val="0"/>
      <w:marTop w:val="0"/>
      <w:marBottom w:val="0"/>
      <w:divBdr>
        <w:top w:val="none" w:sz="0" w:space="0" w:color="auto"/>
        <w:left w:val="none" w:sz="0" w:space="0" w:color="auto"/>
        <w:bottom w:val="none" w:sz="0" w:space="0" w:color="auto"/>
        <w:right w:val="none" w:sz="0" w:space="0" w:color="auto"/>
      </w:divBdr>
    </w:div>
    <w:div w:id="1271550115">
      <w:bodyDiv w:val="1"/>
      <w:marLeft w:val="0"/>
      <w:marRight w:val="0"/>
      <w:marTop w:val="0"/>
      <w:marBottom w:val="0"/>
      <w:divBdr>
        <w:top w:val="none" w:sz="0" w:space="0" w:color="auto"/>
        <w:left w:val="none" w:sz="0" w:space="0" w:color="auto"/>
        <w:bottom w:val="none" w:sz="0" w:space="0" w:color="auto"/>
        <w:right w:val="none" w:sz="0" w:space="0" w:color="auto"/>
      </w:divBdr>
    </w:div>
    <w:div w:id="1272013555">
      <w:bodyDiv w:val="1"/>
      <w:marLeft w:val="0"/>
      <w:marRight w:val="0"/>
      <w:marTop w:val="0"/>
      <w:marBottom w:val="0"/>
      <w:divBdr>
        <w:top w:val="none" w:sz="0" w:space="0" w:color="auto"/>
        <w:left w:val="none" w:sz="0" w:space="0" w:color="auto"/>
        <w:bottom w:val="none" w:sz="0" w:space="0" w:color="auto"/>
        <w:right w:val="none" w:sz="0" w:space="0" w:color="auto"/>
      </w:divBdr>
    </w:div>
    <w:div w:id="1278759934">
      <w:bodyDiv w:val="1"/>
      <w:marLeft w:val="0"/>
      <w:marRight w:val="0"/>
      <w:marTop w:val="0"/>
      <w:marBottom w:val="0"/>
      <w:divBdr>
        <w:top w:val="none" w:sz="0" w:space="0" w:color="auto"/>
        <w:left w:val="none" w:sz="0" w:space="0" w:color="auto"/>
        <w:bottom w:val="none" w:sz="0" w:space="0" w:color="auto"/>
        <w:right w:val="none" w:sz="0" w:space="0" w:color="auto"/>
      </w:divBdr>
    </w:div>
    <w:div w:id="1279222105">
      <w:bodyDiv w:val="1"/>
      <w:marLeft w:val="0"/>
      <w:marRight w:val="0"/>
      <w:marTop w:val="0"/>
      <w:marBottom w:val="0"/>
      <w:divBdr>
        <w:top w:val="none" w:sz="0" w:space="0" w:color="auto"/>
        <w:left w:val="none" w:sz="0" w:space="0" w:color="auto"/>
        <w:bottom w:val="none" w:sz="0" w:space="0" w:color="auto"/>
        <w:right w:val="none" w:sz="0" w:space="0" w:color="auto"/>
      </w:divBdr>
    </w:div>
    <w:div w:id="1280382831">
      <w:bodyDiv w:val="1"/>
      <w:marLeft w:val="0"/>
      <w:marRight w:val="0"/>
      <w:marTop w:val="0"/>
      <w:marBottom w:val="0"/>
      <w:divBdr>
        <w:top w:val="none" w:sz="0" w:space="0" w:color="auto"/>
        <w:left w:val="none" w:sz="0" w:space="0" w:color="auto"/>
        <w:bottom w:val="none" w:sz="0" w:space="0" w:color="auto"/>
        <w:right w:val="none" w:sz="0" w:space="0" w:color="auto"/>
      </w:divBdr>
    </w:div>
    <w:div w:id="1281691404">
      <w:bodyDiv w:val="1"/>
      <w:marLeft w:val="0"/>
      <w:marRight w:val="0"/>
      <w:marTop w:val="0"/>
      <w:marBottom w:val="0"/>
      <w:divBdr>
        <w:top w:val="none" w:sz="0" w:space="0" w:color="auto"/>
        <w:left w:val="none" w:sz="0" w:space="0" w:color="auto"/>
        <w:bottom w:val="none" w:sz="0" w:space="0" w:color="auto"/>
        <w:right w:val="none" w:sz="0" w:space="0" w:color="auto"/>
      </w:divBdr>
    </w:div>
    <w:div w:id="1292437688">
      <w:bodyDiv w:val="1"/>
      <w:marLeft w:val="0"/>
      <w:marRight w:val="0"/>
      <w:marTop w:val="0"/>
      <w:marBottom w:val="0"/>
      <w:divBdr>
        <w:top w:val="none" w:sz="0" w:space="0" w:color="auto"/>
        <w:left w:val="none" w:sz="0" w:space="0" w:color="auto"/>
        <w:bottom w:val="none" w:sz="0" w:space="0" w:color="auto"/>
        <w:right w:val="none" w:sz="0" w:space="0" w:color="auto"/>
      </w:divBdr>
    </w:div>
    <w:div w:id="1294406402">
      <w:bodyDiv w:val="1"/>
      <w:marLeft w:val="0"/>
      <w:marRight w:val="0"/>
      <w:marTop w:val="0"/>
      <w:marBottom w:val="0"/>
      <w:divBdr>
        <w:top w:val="none" w:sz="0" w:space="0" w:color="auto"/>
        <w:left w:val="none" w:sz="0" w:space="0" w:color="auto"/>
        <w:bottom w:val="none" w:sz="0" w:space="0" w:color="auto"/>
        <w:right w:val="none" w:sz="0" w:space="0" w:color="auto"/>
      </w:divBdr>
    </w:div>
    <w:div w:id="1296375960">
      <w:bodyDiv w:val="1"/>
      <w:marLeft w:val="0"/>
      <w:marRight w:val="0"/>
      <w:marTop w:val="0"/>
      <w:marBottom w:val="0"/>
      <w:divBdr>
        <w:top w:val="none" w:sz="0" w:space="0" w:color="auto"/>
        <w:left w:val="none" w:sz="0" w:space="0" w:color="auto"/>
        <w:bottom w:val="none" w:sz="0" w:space="0" w:color="auto"/>
        <w:right w:val="none" w:sz="0" w:space="0" w:color="auto"/>
      </w:divBdr>
    </w:div>
    <w:div w:id="1300961804">
      <w:bodyDiv w:val="1"/>
      <w:marLeft w:val="0"/>
      <w:marRight w:val="0"/>
      <w:marTop w:val="0"/>
      <w:marBottom w:val="0"/>
      <w:divBdr>
        <w:top w:val="none" w:sz="0" w:space="0" w:color="auto"/>
        <w:left w:val="none" w:sz="0" w:space="0" w:color="auto"/>
        <w:bottom w:val="none" w:sz="0" w:space="0" w:color="auto"/>
        <w:right w:val="none" w:sz="0" w:space="0" w:color="auto"/>
      </w:divBdr>
    </w:div>
    <w:div w:id="1301497876">
      <w:bodyDiv w:val="1"/>
      <w:marLeft w:val="0"/>
      <w:marRight w:val="0"/>
      <w:marTop w:val="0"/>
      <w:marBottom w:val="0"/>
      <w:divBdr>
        <w:top w:val="none" w:sz="0" w:space="0" w:color="auto"/>
        <w:left w:val="none" w:sz="0" w:space="0" w:color="auto"/>
        <w:bottom w:val="none" w:sz="0" w:space="0" w:color="auto"/>
        <w:right w:val="none" w:sz="0" w:space="0" w:color="auto"/>
      </w:divBdr>
    </w:div>
    <w:div w:id="1305818240">
      <w:bodyDiv w:val="1"/>
      <w:marLeft w:val="0"/>
      <w:marRight w:val="0"/>
      <w:marTop w:val="0"/>
      <w:marBottom w:val="0"/>
      <w:divBdr>
        <w:top w:val="none" w:sz="0" w:space="0" w:color="auto"/>
        <w:left w:val="none" w:sz="0" w:space="0" w:color="auto"/>
        <w:bottom w:val="none" w:sz="0" w:space="0" w:color="auto"/>
        <w:right w:val="none" w:sz="0" w:space="0" w:color="auto"/>
      </w:divBdr>
    </w:div>
    <w:div w:id="1309749037">
      <w:bodyDiv w:val="1"/>
      <w:marLeft w:val="0"/>
      <w:marRight w:val="0"/>
      <w:marTop w:val="0"/>
      <w:marBottom w:val="0"/>
      <w:divBdr>
        <w:top w:val="none" w:sz="0" w:space="0" w:color="auto"/>
        <w:left w:val="none" w:sz="0" w:space="0" w:color="auto"/>
        <w:bottom w:val="none" w:sz="0" w:space="0" w:color="auto"/>
        <w:right w:val="none" w:sz="0" w:space="0" w:color="auto"/>
      </w:divBdr>
    </w:div>
    <w:div w:id="1311641490">
      <w:bodyDiv w:val="1"/>
      <w:marLeft w:val="0"/>
      <w:marRight w:val="0"/>
      <w:marTop w:val="0"/>
      <w:marBottom w:val="0"/>
      <w:divBdr>
        <w:top w:val="none" w:sz="0" w:space="0" w:color="auto"/>
        <w:left w:val="none" w:sz="0" w:space="0" w:color="auto"/>
        <w:bottom w:val="none" w:sz="0" w:space="0" w:color="auto"/>
        <w:right w:val="none" w:sz="0" w:space="0" w:color="auto"/>
      </w:divBdr>
    </w:div>
    <w:div w:id="1311791560">
      <w:bodyDiv w:val="1"/>
      <w:marLeft w:val="0"/>
      <w:marRight w:val="0"/>
      <w:marTop w:val="0"/>
      <w:marBottom w:val="0"/>
      <w:divBdr>
        <w:top w:val="none" w:sz="0" w:space="0" w:color="auto"/>
        <w:left w:val="none" w:sz="0" w:space="0" w:color="auto"/>
        <w:bottom w:val="none" w:sz="0" w:space="0" w:color="auto"/>
        <w:right w:val="none" w:sz="0" w:space="0" w:color="auto"/>
      </w:divBdr>
    </w:div>
    <w:div w:id="1312906156">
      <w:bodyDiv w:val="1"/>
      <w:marLeft w:val="0"/>
      <w:marRight w:val="0"/>
      <w:marTop w:val="0"/>
      <w:marBottom w:val="0"/>
      <w:divBdr>
        <w:top w:val="none" w:sz="0" w:space="0" w:color="auto"/>
        <w:left w:val="none" w:sz="0" w:space="0" w:color="auto"/>
        <w:bottom w:val="none" w:sz="0" w:space="0" w:color="auto"/>
        <w:right w:val="none" w:sz="0" w:space="0" w:color="auto"/>
      </w:divBdr>
    </w:div>
    <w:div w:id="1314094767">
      <w:bodyDiv w:val="1"/>
      <w:marLeft w:val="0"/>
      <w:marRight w:val="0"/>
      <w:marTop w:val="0"/>
      <w:marBottom w:val="0"/>
      <w:divBdr>
        <w:top w:val="none" w:sz="0" w:space="0" w:color="auto"/>
        <w:left w:val="none" w:sz="0" w:space="0" w:color="auto"/>
        <w:bottom w:val="none" w:sz="0" w:space="0" w:color="auto"/>
        <w:right w:val="none" w:sz="0" w:space="0" w:color="auto"/>
      </w:divBdr>
    </w:div>
    <w:div w:id="1315721437">
      <w:bodyDiv w:val="1"/>
      <w:marLeft w:val="0"/>
      <w:marRight w:val="0"/>
      <w:marTop w:val="0"/>
      <w:marBottom w:val="0"/>
      <w:divBdr>
        <w:top w:val="none" w:sz="0" w:space="0" w:color="auto"/>
        <w:left w:val="none" w:sz="0" w:space="0" w:color="auto"/>
        <w:bottom w:val="none" w:sz="0" w:space="0" w:color="auto"/>
        <w:right w:val="none" w:sz="0" w:space="0" w:color="auto"/>
      </w:divBdr>
    </w:div>
    <w:div w:id="1316105253">
      <w:bodyDiv w:val="1"/>
      <w:marLeft w:val="0"/>
      <w:marRight w:val="0"/>
      <w:marTop w:val="0"/>
      <w:marBottom w:val="0"/>
      <w:divBdr>
        <w:top w:val="none" w:sz="0" w:space="0" w:color="auto"/>
        <w:left w:val="none" w:sz="0" w:space="0" w:color="auto"/>
        <w:bottom w:val="none" w:sz="0" w:space="0" w:color="auto"/>
        <w:right w:val="none" w:sz="0" w:space="0" w:color="auto"/>
      </w:divBdr>
    </w:div>
    <w:div w:id="1323317259">
      <w:bodyDiv w:val="1"/>
      <w:marLeft w:val="0"/>
      <w:marRight w:val="0"/>
      <w:marTop w:val="0"/>
      <w:marBottom w:val="0"/>
      <w:divBdr>
        <w:top w:val="none" w:sz="0" w:space="0" w:color="auto"/>
        <w:left w:val="none" w:sz="0" w:space="0" w:color="auto"/>
        <w:bottom w:val="none" w:sz="0" w:space="0" w:color="auto"/>
        <w:right w:val="none" w:sz="0" w:space="0" w:color="auto"/>
      </w:divBdr>
    </w:div>
    <w:div w:id="1324354335">
      <w:bodyDiv w:val="1"/>
      <w:marLeft w:val="0"/>
      <w:marRight w:val="0"/>
      <w:marTop w:val="0"/>
      <w:marBottom w:val="0"/>
      <w:divBdr>
        <w:top w:val="none" w:sz="0" w:space="0" w:color="auto"/>
        <w:left w:val="none" w:sz="0" w:space="0" w:color="auto"/>
        <w:bottom w:val="none" w:sz="0" w:space="0" w:color="auto"/>
        <w:right w:val="none" w:sz="0" w:space="0" w:color="auto"/>
      </w:divBdr>
    </w:div>
    <w:div w:id="1327323714">
      <w:bodyDiv w:val="1"/>
      <w:marLeft w:val="0"/>
      <w:marRight w:val="0"/>
      <w:marTop w:val="0"/>
      <w:marBottom w:val="0"/>
      <w:divBdr>
        <w:top w:val="none" w:sz="0" w:space="0" w:color="auto"/>
        <w:left w:val="none" w:sz="0" w:space="0" w:color="auto"/>
        <w:bottom w:val="none" w:sz="0" w:space="0" w:color="auto"/>
        <w:right w:val="none" w:sz="0" w:space="0" w:color="auto"/>
      </w:divBdr>
    </w:div>
    <w:div w:id="1329753228">
      <w:bodyDiv w:val="1"/>
      <w:marLeft w:val="0"/>
      <w:marRight w:val="0"/>
      <w:marTop w:val="0"/>
      <w:marBottom w:val="0"/>
      <w:divBdr>
        <w:top w:val="none" w:sz="0" w:space="0" w:color="auto"/>
        <w:left w:val="none" w:sz="0" w:space="0" w:color="auto"/>
        <w:bottom w:val="none" w:sz="0" w:space="0" w:color="auto"/>
        <w:right w:val="none" w:sz="0" w:space="0" w:color="auto"/>
      </w:divBdr>
    </w:div>
    <w:div w:id="1330908967">
      <w:bodyDiv w:val="1"/>
      <w:marLeft w:val="0"/>
      <w:marRight w:val="0"/>
      <w:marTop w:val="0"/>
      <w:marBottom w:val="0"/>
      <w:divBdr>
        <w:top w:val="none" w:sz="0" w:space="0" w:color="auto"/>
        <w:left w:val="none" w:sz="0" w:space="0" w:color="auto"/>
        <w:bottom w:val="none" w:sz="0" w:space="0" w:color="auto"/>
        <w:right w:val="none" w:sz="0" w:space="0" w:color="auto"/>
      </w:divBdr>
    </w:div>
    <w:div w:id="1349332545">
      <w:bodyDiv w:val="1"/>
      <w:marLeft w:val="0"/>
      <w:marRight w:val="0"/>
      <w:marTop w:val="0"/>
      <w:marBottom w:val="0"/>
      <w:divBdr>
        <w:top w:val="none" w:sz="0" w:space="0" w:color="auto"/>
        <w:left w:val="none" w:sz="0" w:space="0" w:color="auto"/>
        <w:bottom w:val="none" w:sz="0" w:space="0" w:color="auto"/>
        <w:right w:val="none" w:sz="0" w:space="0" w:color="auto"/>
      </w:divBdr>
    </w:div>
    <w:div w:id="1352103169">
      <w:bodyDiv w:val="1"/>
      <w:marLeft w:val="0"/>
      <w:marRight w:val="0"/>
      <w:marTop w:val="0"/>
      <w:marBottom w:val="0"/>
      <w:divBdr>
        <w:top w:val="none" w:sz="0" w:space="0" w:color="auto"/>
        <w:left w:val="none" w:sz="0" w:space="0" w:color="auto"/>
        <w:bottom w:val="none" w:sz="0" w:space="0" w:color="auto"/>
        <w:right w:val="none" w:sz="0" w:space="0" w:color="auto"/>
      </w:divBdr>
    </w:div>
    <w:div w:id="1352605611">
      <w:bodyDiv w:val="1"/>
      <w:marLeft w:val="0"/>
      <w:marRight w:val="0"/>
      <w:marTop w:val="0"/>
      <w:marBottom w:val="0"/>
      <w:divBdr>
        <w:top w:val="none" w:sz="0" w:space="0" w:color="auto"/>
        <w:left w:val="none" w:sz="0" w:space="0" w:color="auto"/>
        <w:bottom w:val="none" w:sz="0" w:space="0" w:color="auto"/>
        <w:right w:val="none" w:sz="0" w:space="0" w:color="auto"/>
      </w:divBdr>
    </w:div>
    <w:div w:id="1354260448">
      <w:bodyDiv w:val="1"/>
      <w:marLeft w:val="0"/>
      <w:marRight w:val="0"/>
      <w:marTop w:val="0"/>
      <w:marBottom w:val="0"/>
      <w:divBdr>
        <w:top w:val="none" w:sz="0" w:space="0" w:color="auto"/>
        <w:left w:val="none" w:sz="0" w:space="0" w:color="auto"/>
        <w:bottom w:val="none" w:sz="0" w:space="0" w:color="auto"/>
        <w:right w:val="none" w:sz="0" w:space="0" w:color="auto"/>
      </w:divBdr>
    </w:div>
    <w:div w:id="1357922222">
      <w:bodyDiv w:val="1"/>
      <w:marLeft w:val="0"/>
      <w:marRight w:val="0"/>
      <w:marTop w:val="0"/>
      <w:marBottom w:val="0"/>
      <w:divBdr>
        <w:top w:val="none" w:sz="0" w:space="0" w:color="auto"/>
        <w:left w:val="none" w:sz="0" w:space="0" w:color="auto"/>
        <w:bottom w:val="none" w:sz="0" w:space="0" w:color="auto"/>
        <w:right w:val="none" w:sz="0" w:space="0" w:color="auto"/>
      </w:divBdr>
    </w:div>
    <w:div w:id="1361777672">
      <w:bodyDiv w:val="1"/>
      <w:marLeft w:val="0"/>
      <w:marRight w:val="0"/>
      <w:marTop w:val="0"/>
      <w:marBottom w:val="0"/>
      <w:divBdr>
        <w:top w:val="none" w:sz="0" w:space="0" w:color="auto"/>
        <w:left w:val="none" w:sz="0" w:space="0" w:color="auto"/>
        <w:bottom w:val="none" w:sz="0" w:space="0" w:color="auto"/>
        <w:right w:val="none" w:sz="0" w:space="0" w:color="auto"/>
      </w:divBdr>
    </w:div>
    <w:div w:id="1365129816">
      <w:bodyDiv w:val="1"/>
      <w:marLeft w:val="0"/>
      <w:marRight w:val="0"/>
      <w:marTop w:val="0"/>
      <w:marBottom w:val="0"/>
      <w:divBdr>
        <w:top w:val="none" w:sz="0" w:space="0" w:color="auto"/>
        <w:left w:val="none" w:sz="0" w:space="0" w:color="auto"/>
        <w:bottom w:val="none" w:sz="0" w:space="0" w:color="auto"/>
        <w:right w:val="none" w:sz="0" w:space="0" w:color="auto"/>
      </w:divBdr>
    </w:div>
    <w:div w:id="1366517349">
      <w:bodyDiv w:val="1"/>
      <w:marLeft w:val="0"/>
      <w:marRight w:val="0"/>
      <w:marTop w:val="0"/>
      <w:marBottom w:val="0"/>
      <w:divBdr>
        <w:top w:val="none" w:sz="0" w:space="0" w:color="auto"/>
        <w:left w:val="none" w:sz="0" w:space="0" w:color="auto"/>
        <w:bottom w:val="none" w:sz="0" w:space="0" w:color="auto"/>
        <w:right w:val="none" w:sz="0" w:space="0" w:color="auto"/>
      </w:divBdr>
    </w:div>
    <w:div w:id="1381899436">
      <w:bodyDiv w:val="1"/>
      <w:marLeft w:val="0"/>
      <w:marRight w:val="0"/>
      <w:marTop w:val="0"/>
      <w:marBottom w:val="0"/>
      <w:divBdr>
        <w:top w:val="none" w:sz="0" w:space="0" w:color="auto"/>
        <w:left w:val="none" w:sz="0" w:space="0" w:color="auto"/>
        <w:bottom w:val="none" w:sz="0" w:space="0" w:color="auto"/>
        <w:right w:val="none" w:sz="0" w:space="0" w:color="auto"/>
      </w:divBdr>
    </w:div>
    <w:div w:id="1382827972">
      <w:bodyDiv w:val="1"/>
      <w:marLeft w:val="0"/>
      <w:marRight w:val="0"/>
      <w:marTop w:val="0"/>
      <w:marBottom w:val="0"/>
      <w:divBdr>
        <w:top w:val="none" w:sz="0" w:space="0" w:color="auto"/>
        <w:left w:val="none" w:sz="0" w:space="0" w:color="auto"/>
        <w:bottom w:val="none" w:sz="0" w:space="0" w:color="auto"/>
        <w:right w:val="none" w:sz="0" w:space="0" w:color="auto"/>
      </w:divBdr>
    </w:div>
    <w:div w:id="1383291010">
      <w:bodyDiv w:val="1"/>
      <w:marLeft w:val="0"/>
      <w:marRight w:val="0"/>
      <w:marTop w:val="0"/>
      <w:marBottom w:val="0"/>
      <w:divBdr>
        <w:top w:val="none" w:sz="0" w:space="0" w:color="auto"/>
        <w:left w:val="none" w:sz="0" w:space="0" w:color="auto"/>
        <w:bottom w:val="none" w:sz="0" w:space="0" w:color="auto"/>
        <w:right w:val="none" w:sz="0" w:space="0" w:color="auto"/>
      </w:divBdr>
    </w:div>
    <w:div w:id="1385565590">
      <w:bodyDiv w:val="1"/>
      <w:marLeft w:val="0"/>
      <w:marRight w:val="0"/>
      <w:marTop w:val="0"/>
      <w:marBottom w:val="0"/>
      <w:divBdr>
        <w:top w:val="none" w:sz="0" w:space="0" w:color="auto"/>
        <w:left w:val="none" w:sz="0" w:space="0" w:color="auto"/>
        <w:bottom w:val="none" w:sz="0" w:space="0" w:color="auto"/>
        <w:right w:val="none" w:sz="0" w:space="0" w:color="auto"/>
      </w:divBdr>
    </w:div>
    <w:div w:id="1387870614">
      <w:bodyDiv w:val="1"/>
      <w:marLeft w:val="0"/>
      <w:marRight w:val="0"/>
      <w:marTop w:val="0"/>
      <w:marBottom w:val="0"/>
      <w:divBdr>
        <w:top w:val="none" w:sz="0" w:space="0" w:color="auto"/>
        <w:left w:val="none" w:sz="0" w:space="0" w:color="auto"/>
        <w:bottom w:val="none" w:sz="0" w:space="0" w:color="auto"/>
        <w:right w:val="none" w:sz="0" w:space="0" w:color="auto"/>
      </w:divBdr>
    </w:div>
    <w:div w:id="1399594496">
      <w:bodyDiv w:val="1"/>
      <w:marLeft w:val="0"/>
      <w:marRight w:val="0"/>
      <w:marTop w:val="0"/>
      <w:marBottom w:val="0"/>
      <w:divBdr>
        <w:top w:val="none" w:sz="0" w:space="0" w:color="auto"/>
        <w:left w:val="none" w:sz="0" w:space="0" w:color="auto"/>
        <w:bottom w:val="none" w:sz="0" w:space="0" w:color="auto"/>
        <w:right w:val="none" w:sz="0" w:space="0" w:color="auto"/>
      </w:divBdr>
    </w:div>
    <w:div w:id="1412772566">
      <w:bodyDiv w:val="1"/>
      <w:marLeft w:val="0"/>
      <w:marRight w:val="0"/>
      <w:marTop w:val="0"/>
      <w:marBottom w:val="0"/>
      <w:divBdr>
        <w:top w:val="none" w:sz="0" w:space="0" w:color="auto"/>
        <w:left w:val="none" w:sz="0" w:space="0" w:color="auto"/>
        <w:bottom w:val="none" w:sz="0" w:space="0" w:color="auto"/>
        <w:right w:val="none" w:sz="0" w:space="0" w:color="auto"/>
      </w:divBdr>
    </w:div>
    <w:div w:id="1425297518">
      <w:bodyDiv w:val="1"/>
      <w:marLeft w:val="0"/>
      <w:marRight w:val="0"/>
      <w:marTop w:val="0"/>
      <w:marBottom w:val="0"/>
      <w:divBdr>
        <w:top w:val="none" w:sz="0" w:space="0" w:color="auto"/>
        <w:left w:val="none" w:sz="0" w:space="0" w:color="auto"/>
        <w:bottom w:val="none" w:sz="0" w:space="0" w:color="auto"/>
        <w:right w:val="none" w:sz="0" w:space="0" w:color="auto"/>
      </w:divBdr>
    </w:div>
    <w:div w:id="1428959162">
      <w:bodyDiv w:val="1"/>
      <w:marLeft w:val="0"/>
      <w:marRight w:val="0"/>
      <w:marTop w:val="0"/>
      <w:marBottom w:val="0"/>
      <w:divBdr>
        <w:top w:val="none" w:sz="0" w:space="0" w:color="auto"/>
        <w:left w:val="none" w:sz="0" w:space="0" w:color="auto"/>
        <w:bottom w:val="none" w:sz="0" w:space="0" w:color="auto"/>
        <w:right w:val="none" w:sz="0" w:space="0" w:color="auto"/>
      </w:divBdr>
    </w:div>
    <w:div w:id="1430077232">
      <w:bodyDiv w:val="1"/>
      <w:marLeft w:val="0"/>
      <w:marRight w:val="0"/>
      <w:marTop w:val="0"/>
      <w:marBottom w:val="0"/>
      <w:divBdr>
        <w:top w:val="none" w:sz="0" w:space="0" w:color="auto"/>
        <w:left w:val="none" w:sz="0" w:space="0" w:color="auto"/>
        <w:bottom w:val="none" w:sz="0" w:space="0" w:color="auto"/>
        <w:right w:val="none" w:sz="0" w:space="0" w:color="auto"/>
      </w:divBdr>
    </w:div>
    <w:div w:id="1431244758">
      <w:bodyDiv w:val="1"/>
      <w:marLeft w:val="0"/>
      <w:marRight w:val="0"/>
      <w:marTop w:val="0"/>
      <w:marBottom w:val="0"/>
      <w:divBdr>
        <w:top w:val="none" w:sz="0" w:space="0" w:color="auto"/>
        <w:left w:val="none" w:sz="0" w:space="0" w:color="auto"/>
        <w:bottom w:val="none" w:sz="0" w:space="0" w:color="auto"/>
        <w:right w:val="none" w:sz="0" w:space="0" w:color="auto"/>
      </w:divBdr>
    </w:div>
    <w:div w:id="1434013529">
      <w:bodyDiv w:val="1"/>
      <w:marLeft w:val="0"/>
      <w:marRight w:val="0"/>
      <w:marTop w:val="0"/>
      <w:marBottom w:val="0"/>
      <w:divBdr>
        <w:top w:val="none" w:sz="0" w:space="0" w:color="auto"/>
        <w:left w:val="none" w:sz="0" w:space="0" w:color="auto"/>
        <w:bottom w:val="none" w:sz="0" w:space="0" w:color="auto"/>
        <w:right w:val="none" w:sz="0" w:space="0" w:color="auto"/>
      </w:divBdr>
    </w:div>
    <w:div w:id="1439180830">
      <w:bodyDiv w:val="1"/>
      <w:marLeft w:val="0"/>
      <w:marRight w:val="0"/>
      <w:marTop w:val="0"/>
      <w:marBottom w:val="0"/>
      <w:divBdr>
        <w:top w:val="none" w:sz="0" w:space="0" w:color="auto"/>
        <w:left w:val="none" w:sz="0" w:space="0" w:color="auto"/>
        <w:bottom w:val="none" w:sz="0" w:space="0" w:color="auto"/>
        <w:right w:val="none" w:sz="0" w:space="0" w:color="auto"/>
      </w:divBdr>
    </w:div>
    <w:div w:id="1439375277">
      <w:bodyDiv w:val="1"/>
      <w:marLeft w:val="0"/>
      <w:marRight w:val="0"/>
      <w:marTop w:val="0"/>
      <w:marBottom w:val="0"/>
      <w:divBdr>
        <w:top w:val="none" w:sz="0" w:space="0" w:color="auto"/>
        <w:left w:val="none" w:sz="0" w:space="0" w:color="auto"/>
        <w:bottom w:val="none" w:sz="0" w:space="0" w:color="auto"/>
        <w:right w:val="none" w:sz="0" w:space="0" w:color="auto"/>
      </w:divBdr>
    </w:div>
    <w:div w:id="1452163819">
      <w:bodyDiv w:val="1"/>
      <w:marLeft w:val="0"/>
      <w:marRight w:val="0"/>
      <w:marTop w:val="0"/>
      <w:marBottom w:val="0"/>
      <w:divBdr>
        <w:top w:val="none" w:sz="0" w:space="0" w:color="auto"/>
        <w:left w:val="none" w:sz="0" w:space="0" w:color="auto"/>
        <w:bottom w:val="none" w:sz="0" w:space="0" w:color="auto"/>
        <w:right w:val="none" w:sz="0" w:space="0" w:color="auto"/>
      </w:divBdr>
    </w:div>
    <w:div w:id="1465123955">
      <w:bodyDiv w:val="1"/>
      <w:marLeft w:val="0"/>
      <w:marRight w:val="0"/>
      <w:marTop w:val="0"/>
      <w:marBottom w:val="0"/>
      <w:divBdr>
        <w:top w:val="none" w:sz="0" w:space="0" w:color="auto"/>
        <w:left w:val="none" w:sz="0" w:space="0" w:color="auto"/>
        <w:bottom w:val="none" w:sz="0" w:space="0" w:color="auto"/>
        <w:right w:val="none" w:sz="0" w:space="0" w:color="auto"/>
      </w:divBdr>
    </w:div>
    <w:div w:id="1465152434">
      <w:bodyDiv w:val="1"/>
      <w:marLeft w:val="0"/>
      <w:marRight w:val="0"/>
      <w:marTop w:val="0"/>
      <w:marBottom w:val="0"/>
      <w:divBdr>
        <w:top w:val="none" w:sz="0" w:space="0" w:color="auto"/>
        <w:left w:val="none" w:sz="0" w:space="0" w:color="auto"/>
        <w:bottom w:val="none" w:sz="0" w:space="0" w:color="auto"/>
        <w:right w:val="none" w:sz="0" w:space="0" w:color="auto"/>
      </w:divBdr>
    </w:div>
    <w:div w:id="1466002934">
      <w:bodyDiv w:val="1"/>
      <w:marLeft w:val="0"/>
      <w:marRight w:val="0"/>
      <w:marTop w:val="0"/>
      <w:marBottom w:val="0"/>
      <w:divBdr>
        <w:top w:val="none" w:sz="0" w:space="0" w:color="auto"/>
        <w:left w:val="none" w:sz="0" w:space="0" w:color="auto"/>
        <w:bottom w:val="none" w:sz="0" w:space="0" w:color="auto"/>
        <w:right w:val="none" w:sz="0" w:space="0" w:color="auto"/>
      </w:divBdr>
    </w:div>
    <w:div w:id="1466923512">
      <w:bodyDiv w:val="1"/>
      <w:marLeft w:val="0"/>
      <w:marRight w:val="0"/>
      <w:marTop w:val="0"/>
      <w:marBottom w:val="0"/>
      <w:divBdr>
        <w:top w:val="none" w:sz="0" w:space="0" w:color="auto"/>
        <w:left w:val="none" w:sz="0" w:space="0" w:color="auto"/>
        <w:bottom w:val="none" w:sz="0" w:space="0" w:color="auto"/>
        <w:right w:val="none" w:sz="0" w:space="0" w:color="auto"/>
      </w:divBdr>
    </w:div>
    <w:div w:id="1467897905">
      <w:bodyDiv w:val="1"/>
      <w:marLeft w:val="0"/>
      <w:marRight w:val="0"/>
      <w:marTop w:val="0"/>
      <w:marBottom w:val="0"/>
      <w:divBdr>
        <w:top w:val="none" w:sz="0" w:space="0" w:color="auto"/>
        <w:left w:val="none" w:sz="0" w:space="0" w:color="auto"/>
        <w:bottom w:val="none" w:sz="0" w:space="0" w:color="auto"/>
        <w:right w:val="none" w:sz="0" w:space="0" w:color="auto"/>
      </w:divBdr>
    </w:div>
    <w:div w:id="1475416135">
      <w:bodyDiv w:val="1"/>
      <w:marLeft w:val="0"/>
      <w:marRight w:val="0"/>
      <w:marTop w:val="0"/>
      <w:marBottom w:val="0"/>
      <w:divBdr>
        <w:top w:val="none" w:sz="0" w:space="0" w:color="auto"/>
        <w:left w:val="none" w:sz="0" w:space="0" w:color="auto"/>
        <w:bottom w:val="none" w:sz="0" w:space="0" w:color="auto"/>
        <w:right w:val="none" w:sz="0" w:space="0" w:color="auto"/>
      </w:divBdr>
    </w:div>
    <w:div w:id="1475835715">
      <w:bodyDiv w:val="1"/>
      <w:marLeft w:val="0"/>
      <w:marRight w:val="0"/>
      <w:marTop w:val="0"/>
      <w:marBottom w:val="0"/>
      <w:divBdr>
        <w:top w:val="none" w:sz="0" w:space="0" w:color="auto"/>
        <w:left w:val="none" w:sz="0" w:space="0" w:color="auto"/>
        <w:bottom w:val="none" w:sz="0" w:space="0" w:color="auto"/>
        <w:right w:val="none" w:sz="0" w:space="0" w:color="auto"/>
      </w:divBdr>
    </w:div>
    <w:div w:id="1477332562">
      <w:bodyDiv w:val="1"/>
      <w:marLeft w:val="0"/>
      <w:marRight w:val="0"/>
      <w:marTop w:val="0"/>
      <w:marBottom w:val="0"/>
      <w:divBdr>
        <w:top w:val="none" w:sz="0" w:space="0" w:color="auto"/>
        <w:left w:val="none" w:sz="0" w:space="0" w:color="auto"/>
        <w:bottom w:val="none" w:sz="0" w:space="0" w:color="auto"/>
        <w:right w:val="none" w:sz="0" w:space="0" w:color="auto"/>
      </w:divBdr>
    </w:div>
    <w:div w:id="1480222736">
      <w:bodyDiv w:val="1"/>
      <w:marLeft w:val="0"/>
      <w:marRight w:val="0"/>
      <w:marTop w:val="0"/>
      <w:marBottom w:val="0"/>
      <w:divBdr>
        <w:top w:val="none" w:sz="0" w:space="0" w:color="auto"/>
        <w:left w:val="none" w:sz="0" w:space="0" w:color="auto"/>
        <w:bottom w:val="none" w:sz="0" w:space="0" w:color="auto"/>
        <w:right w:val="none" w:sz="0" w:space="0" w:color="auto"/>
      </w:divBdr>
    </w:div>
    <w:div w:id="1484081836">
      <w:bodyDiv w:val="1"/>
      <w:marLeft w:val="0"/>
      <w:marRight w:val="0"/>
      <w:marTop w:val="0"/>
      <w:marBottom w:val="0"/>
      <w:divBdr>
        <w:top w:val="none" w:sz="0" w:space="0" w:color="auto"/>
        <w:left w:val="none" w:sz="0" w:space="0" w:color="auto"/>
        <w:bottom w:val="none" w:sz="0" w:space="0" w:color="auto"/>
        <w:right w:val="none" w:sz="0" w:space="0" w:color="auto"/>
      </w:divBdr>
    </w:div>
    <w:div w:id="1485270160">
      <w:bodyDiv w:val="1"/>
      <w:marLeft w:val="0"/>
      <w:marRight w:val="0"/>
      <w:marTop w:val="0"/>
      <w:marBottom w:val="0"/>
      <w:divBdr>
        <w:top w:val="none" w:sz="0" w:space="0" w:color="auto"/>
        <w:left w:val="none" w:sz="0" w:space="0" w:color="auto"/>
        <w:bottom w:val="none" w:sz="0" w:space="0" w:color="auto"/>
        <w:right w:val="none" w:sz="0" w:space="0" w:color="auto"/>
      </w:divBdr>
    </w:div>
    <w:div w:id="1485273933">
      <w:bodyDiv w:val="1"/>
      <w:marLeft w:val="0"/>
      <w:marRight w:val="0"/>
      <w:marTop w:val="0"/>
      <w:marBottom w:val="0"/>
      <w:divBdr>
        <w:top w:val="none" w:sz="0" w:space="0" w:color="auto"/>
        <w:left w:val="none" w:sz="0" w:space="0" w:color="auto"/>
        <w:bottom w:val="none" w:sz="0" w:space="0" w:color="auto"/>
        <w:right w:val="none" w:sz="0" w:space="0" w:color="auto"/>
      </w:divBdr>
    </w:div>
    <w:div w:id="1490095046">
      <w:bodyDiv w:val="1"/>
      <w:marLeft w:val="0"/>
      <w:marRight w:val="0"/>
      <w:marTop w:val="0"/>
      <w:marBottom w:val="0"/>
      <w:divBdr>
        <w:top w:val="none" w:sz="0" w:space="0" w:color="auto"/>
        <w:left w:val="none" w:sz="0" w:space="0" w:color="auto"/>
        <w:bottom w:val="none" w:sz="0" w:space="0" w:color="auto"/>
        <w:right w:val="none" w:sz="0" w:space="0" w:color="auto"/>
      </w:divBdr>
    </w:div>
    <w:div w:id="1514108488">
      <w:bodyDiv w:val="1"/>
      <w:marLeft w:val="0"/>
      <w:marRight w:val="0"/>
      <w:marTop w:val="0"/>
      <w:marBottom w:val="0"/>
      <w:divBdr>
        <w:top w:val="none" w:sz="0" w:space="0" w:color="auto"/>
        <w:left w:val="none" w:sz="0" w:space="0" w:color="auto"/>
        <w:bottom w:val="none" w:sz="0" w:space="0" w:color="auto"/>
        <w:right w:val="none" w:sz="0" w:space="0" w:color="auto"/>
      </w:divBdr>
    </w:div>
    <w:div w:id="1522009007">
      <w:bodyDiv w:val="1"/>
      <w:marLeft w:val="0"/>
      <w:marRight w:val="0"/>
      <w:marTop w:val="0"/>
      <w:marBottom w:val="0"/>
      <w:divBdr>
        <w:top w:val="none" w:sz="0" w:space="0" w:color="auto"/>
        <w:left w:val="none" w:sz="0" w:space="0" w:color="auto"/>
        <w:bottom w:val="none" w:sz="0" w:space="0" w:color="auto"/>
        <w:right w:val="none" w:sz="0" w:space="0" w:color="auto"/>
      </w:divBdr>
    </w:div>
    <w:div w:id="1522356709">
      <w:bodyDiv w:val="1"/>
      <w:marLeft w:val="0"/>
      <w:marRight w:val="0"/>
      <w:marTop w:val="0"/>
      <w:marBottom w:val="0"/>
      <w:divBdr>
        <w:top w:val="none" w:sz="0" w:space="0" w:color="auto"/>
        <w:left w:val="none" w:sz="0" w:space="0" w:color="auto"/>
        <w:bottom w:val="none" w:sz="0" w:space="0" w:color="auto"/>
        <w:right w:val="none" w:sz="0" w:space="0" w:color="auto"/>
      </w:divBdr>
    </w:div>
    <w:div w:id="1523323414">
      <w:bodyDiv w:val="1"/>
      <w:marLeft w:val="0"/>
      <w:marRight w:val="0"/>
      <w:marTop w:val="0"/>
      <w:marBottom w:val="0"/>
      <w:divBdr>
        <w:top w:val="none" w:sz="0" w:space="0" w:color="auto"/>
        <w:left w:val="none" w:sz="0" w:space="0" w:color="auto"/>
        <w:bottom w:val="none" w:sz="0" w:space="0" w:color="auto"/>
        <w:right w:val="none" w:sz="0" w:space="0" w:color="auto"/>
      </w:divBdr>
    </w:div>
    <w:div w:id="1523857156">
      <w:bodyDiv w:val="1"/>
      <w:marLeft w:val="0"/>
      <w:marRight w:val="0"/>
      <w:marTop w:val="0"/>
      <w:marBottom w:val="0"/>
      <w:divBdr>
        <w:top w:val="none" w:sz="0" w:space="0" w:color="auto"/>
        <w:left w:val="none" w:sz="0" w:space="0" w:color="auto"/>
        <w:bottom w:val="none" w:sz="0" w:space="0" w:color="auto"/>
        <w:right w:val="none" w:sz="0" w:space="0" w:color="auto"/>
      </w:divBdr>
    </w:div>
    <w:div w:id="1531184810">
      <w:bodyDiv w:val="1"/>
      <w:marLeft w:val="0"/>
      <w:marRight w:val="0"/>
      <w:marTop w:val="0"/>
      <w:marBottom w:val="0"/>
      <w:divBdr>
        <w:top w:val="none" w:sz="0" w:space="0" w:color="auto"/>
        <w:left w:val="none" w:sz="0" w:space="0" w:color="auto"/>
        <w:bottom w:val="none" w:sz="0" w:space="0" w:color="auto"/>
        <w:right w:val="none" w:sz="0" w:space="0" w:color="auto"/>
      </w:divBdr>
    </w:div>
    <w:div w:id="1537232436">
      <w:bodyDiv w:val="1"/>
      <w:marLeft w:val="0"/>
      <w:marRight w:val="0"/>
      <w:marTop w:val="0"/>
      <w:marBottom w:val="0"/>
      <w:divBdr>
        <w:top w:val="none" w:sz="0" w:space="0" w:color="auto"/>
        <w:left w:val="none" w:sz="0" w:space="0" w:color="auto"/>
        <w:bottom w:val="none" w:sz="0" w:space="0" w:color="auto"/>
        <w:right w:val="none" w:sz="0" w:space="0" w:color="auto"/>
      </w:divBdr>
    </w:div>
    <w:div w:id="1543786629">
      <w:bodyDiv w:val="1"/>
      <w:marLeft w:val="0"/>
      <w:marRight w:val="0"/>
      <w:marTop w:val="0"/>
      <w:marBottom w:val="0"/>
      <w:divBdr>
        <w:top w:val="none" w:sz="0" w:space="0" w:color="auto"/>
        <w:left w:val="none" w:sz="0" w:space="0" w:color="auto"/>
        <w:bottom w:val="none" w:sz="0" w:space="0" w:color="auto"/>
        <w:right w:val="none" w:sz="0" w:space="0" w:color="auto"/>
      </w:divBdr>
    </w:div>
    <w:div w:id="1549296272">
      <w:bodyDiv w:val="1"/>
      <w:marLeft w:val="0"/>
      <w:marRight w:val="0"/>
      <w:marTop w:val="0"/>
      <w:marBottom w:val="0"/>
      <w:divBdr>
        <w:top w:val="none" w:sz="0" w:space="0" w:color="auto"/>
        <w:left w:val="none" w:sz="0" w:space="0" w:color="auto"/>
        <w:bottom w:val="none" w:sz="0" w:space="0" w:color="auto"/>
        <w:right w:val="none" w:sz="0" w:space="0" w:color="auto"/>
      </w:divBdr>
    </w:div>
    <w:div w:id="1550647984">
      <w:bodyDiv w:val="1"/>
      <w:marLeft w:val="0"/>
      <w:marRight w:val="0"/>
      <w:marTop w:val="0"/>
      <w:marBottom w:val="0"/>
      <w:divBdr>
        <w:top w:val="none" w:sz="0" w:space="0" w:color="auto"/>
        <w:left w:val="none" w:sz="0" w:space="0" w:color="auto"/>
        <w:bottom w:val="none" w:sz="0" w:space="0" w:color="auto"/>
        <w:right w:val="none" w:sz="0" w:space="0" w:color="auto"/>
      </w:divBdr>
    </w:div>
    <w:div w:id="1554462987">
      <w:bodyDiv w:val="1"/>
      <w:marLeft w:val="0"/>
      <w:marRight w:val="0"/>
      <w:marTop w:val="0"/>
      <w:marBottom w:val="0"/>
      <w:divBdr>
        <w:top w:val="none" w:sz="0" w:space="0" w:color="auto"/>
        <w:left w:val="none" w:sz="0" w:space="0" w:color="auto"/>
        <w:bottom w:val="none" w:sz="0" w:space="0" w:color="auto"/>
        <w:right w:val="none" w:sz="0" w:space="0" w:color="auto"/>
      </w:divBdr>
    </w:div>
    <w:div w:id="1561789199">
      <w:bodyDiv w:val="1"/>
      <w:marLeft w:val="0"/>
      <w:marRight w:val="0"/>
      <w:marTop w:val="0"/>
      <w:marBottom w:val="0"/>
      <w:divBdr>
        <w:top w:val="none" w:sz="0" w:space="0" w:color="auto"/>
        <w:left w:val="none" w:sz="0" w:space="0" w:color="auto"/>
        <w:bottom w:val="none" w:sz="0" w:space="0" w:color="auto"/>
        <w:right w:val="none" w:sz="0" w:space="0" w:color="auto"/>
      </w:divBdr>
    </w:div>
    <w:div w:id="1567455125">
      <w:bodyDiv w:val="1"/>
      <w:marLeft w:val="0"/>
      <w:marRight w:val="0"/>
      <w:marTop w:val="0"/>
      <w:marBottom w:val="0"/>
      <w:divBdr>
        <w:top w:val="none" w:sz="0" w:space="0" w:color="auto"/>
        <w:left w:val="none" w:sz="0" w:space="0" w:color="auto"/>
        <w:bottom w:val="none" w:sz="0" w:space="0" w:color="auto"/>
        <w:right w:val="none" w:sz="0" w:space="0" w:color="auto"/>
      </w:divBdr>
    </w:div>
    <w:div w:id="1567494145">
      <w:bodyDiv w:val="1"/>
      <w:marLeft w:val="0"/>
      <w:marRight w:val="0"/>
      <w:marTop w:val="0"/>
      <w:marBottom w:val="0"/>
      <w:divBdr>
        <w:top w:val="none" w:sz="0" w:space="0" w:color="auto"/>
        <w:left w:val="none" w:sz="0" w:space="0" w:color="auto"/>
        <w:bottom w:val="none" w:sz="0" w:space="0" w:color="auto"/>
        <w:right w:val="none" w:sz="0" w:space="0" w:color="auto"/>
      </w:divBdr>
    </w:div>
    <w:div w:id="1569880115">
      <w:bodyDiv w:val="1"/>
      <w:marLeft w:val="0"/>
      <w:marRight w:val="0"/>
      <w:marTop w:val="0"/>
      <w:marBottom w:val="0"/>
      <w:divBdr>
        <w:top w:val="none" w:sz="0" w:space="0" w:color="auto"/>
        <w:left w:val="none" w:sz="0" w:space="0" w:color="auto"/>
        <w:bottom w:val="none" w:sz="0" w:space="0" w:color="auto"/>
        <w:right w:val="none" w:sz="0" w:space="0" w:color="auto"/>
      </w:divBdr>
    </w:div>
    <w:div w:id="1570113045">
      <w:bodyDiv w:val="1"/>
      <w:marLeft w:val="0"/>
      <w:marRight w:val="0"/>
      <w:marTop w:val="0"/>
      <w:marBottom w:val="0"/>
      <w:divBdr>
        <w:top w:val="none" w:sz="0" w:space="0" w:color="auto"/>
        <w:left w:val="none" w:sz="0" w:space="0" w:color="auto"/>
        <w:bottom w:val="none" w:sz="0" w:space="0" w:color="auto"/>
        <w:right w:val="none" w:sz="0" w:space="0" w:color="auto"/>
      </w:divBdr>
    </w:div>
    <w:div w:id="1580168669">
      <w:bodyDiv w:val="1"/>
      <w:marLeft w:val="0"/>
      <w:marRight w:val="0"/>
      <w:marTop w:val="0"/>
      <w:marBottom w:val="0"/>
      <w:divBdr>
        <w:top w:val="none" w:sz="0" w:space="0" w:color="auto"/>
        <w:left w:val="none" w:sz="0" w:space="0" w:color="auto"/>
        <w:bottom w:val="none" w:sz="0" w:space="0" w:color="auto"/>
        <w:right w:val="none" w:sz="0" w:space="0" w:color="auto"/>
      </w:divBdr>
    </w:div>
    <w:div w:id="1581017424">
      <w:bodyDiv w:val="1"/>
      <w:marLeft w:val="0"/>
      <w:marRight w:val="0"/>
      <w:marTop w:val="0"/>
      <w:marBottom w:val="0"/>
      <w:divBdr>
        <w:top w:val="none" w:sz="0" w:space="0" w:color="auto"/>
        <w:left w:val="none" w:sz="0" w:space="0" w:color="auto"/>
        <w:bottom w:val="none" w:sz="0" w:space="0" w:color="auto"/>
        <w:right w:val="none" w:sz="0" w:space="0" w:color="auto"/>
      </w:divBdr>
    </w:div>
    <w:div w:id="1600605533">
      <w:bodyDiv w:val="1"/>
      <w:marLeft w:val="0"/>
      <w:marRight w:val="0"/>
      <w:marTop w:val="0"/>
      <w:marBottom w:val="0"/>
      <w:divBdr>
        <w:top w:val="none" w:sz="0" w:space="0" w:color="auto"/>
        <w:left w:val="none" w:sz="0" w:space="0" w:color="auto"/>
        <w:bottom w:val="none" w:sz="0" w:space="0" w:color="auto"/>
        <w:right w:val="none" w:sz="0" w:space="0" w:color="auto"/>
      </w:divBdr>
    </w:div>
    <w:div w:id="1601638438">
      <w:bodyDiv w:val="1"/>
      <w:marLeft w:val="0"/>
      <w:marRight w:val="0"/>
      <w:marTop w:val="0"/>
      <w:marBottom w:val="0"/>
      <w:divBdr>
        <w:top w:val="none" w:sz="0" w:space="0" w:color="auto"/>
        <w:left w:val="none" w:sz="0" w:space="0" w:color="auto"/>
        <w:bottom w:val="none" w:sz="0" w:space="0" w:color="auto"/>
        <w:right w:val="none" w:sz="0" w:space="0" w:color="auto"/>
      </w:divBdr>
    </w:div>
    <w:div w:id="1609578197">
      <w:bodyDiv w:val="1"/>
      <w:marLeft w:val="0"/>
      <w:marRight w:val="0"/>
      <w:marTop w:val="0"/>
      <w:marBottom w:val="0"/>
      <w:divBdr>
        <w:top w:val="none" w:sz="0" w:space="0" w:color="auto"/>
        <w:left w:val="none" w:sz="0" w:space="0" w:color="auto"/>
        <w:bottom w:val="none" w:sz="0" w:space="0" w:color="auto"/>
        <w:right w:val="none" w:sz="0" w:space="0" w:color="auto"/>
      </w:divBdr>
    </w:div>
    <w:div w:id="1610969454">
      <w:bodyDiv w:val="1"/>
      <w:marLeft w:val="0"/>
      <w:marRight w:val="0"/>
      <w:marTop w:val="0"/>
      <w:marBottom w:val="0"/>
      <w:divBdr>
        <w:top w:val="none" w:sz="0" w:space="0" w:color="auto"/>
        <w:left w:val="none" w:sz="0" w:space="0" w:color="auto"/>
        <w:bottom w:val="none" w:sz="0" w:space="0" w:color="auto"/>
        <w:right w:val="none" w:sz="0" w:space="0" w:color="auto"/>
      </w:divBdr>
    </w:div>
    <w:div w:id="1618371935">
      <w:bodyDiv w:val="1"/>
      <w:marLeft w:val="0"/>
      <w:marRight w:val="0"/>
      <w:marTop w:val="0"/>
      <w:marBottom w:val="0"/>
      <w:divBdr>
        <w:top w:val="none" w:sz="0" w:space="0" w:color="auto"/>
        <w:left w:val="none" w:sz="0" w:space="0" w:color="auto"/>
        <w:bottom w:val="none" w:sz="0" w:space="0" w:color="auto"/>
        <w:right w:val="none" w:sz="0" w:space="0" w:color="auto"/>
      </w:divBdr>
    </w:div>
    <w:div w:id="1618833555">
      <w:bodyDiv w:val="1"/>
      <w:marLeft w:val="0"/>
      <w:marRight w:val="0"/>
      <w:marTop w:val="0"/>
      <w:marBottom w:val="0"/>
      <w:divBdr>
        <w:top w:val="none" w:sz="0" w:space="0" w:color="auto"/>
        <w:left w:val="none" w:sz="0" w:space="0" w:color="auto"/>
        <w:bottom w:val="none" w:sz="0" w:space="0" w:color="auto"/>
        <w:right w:val="none" w:sz="0" w:space="0" w:color="auto"/>
      </w:divBdr>
    </w:div>
    <w:div w:id="1627467400">
      <w:bodyDiv w:val="1"/>
      <w:marLeft w:val="0"/>
      <w:marRight w:val="0"/>
      <w:marTop w:val="0"/>
      <w:marBottom w:val="0"/>
      <w:divBdr>
        <w:top w:val="none" w:sz="0" w:space="0" w:color="auto"/>
        <w:left w:val="none" w:sz="0" w:space="0" w:color="auto"/>
        <w:bottom w:val="none" w:sz="0" w:space="0" w:color="auto"/>
        <w:right w:val="none" w:sz="0" w:space="0" w:color="auto"/>
      </w:divBdr>
    </w:div>
    <w:div w:id="1631788059">
      <w:bodyDiv w:val="1"/>
      <w:marLeft w:val="0"/>
      <w:marRight w:val="0"/>
      <w:marTop w:val="0"/>
      <w:marBottom w:val="0"/>
      <w:divBdr>
        <w:top w:val="none" w:sz="0" w:space="0" w:color="auto"/>
        <w:left w:val="none" w:sz="0" w:space="0" w:color="auto"/>
        <w:bottom w:val="none" w:sz="0" w:space="0" w:color="auto"/>
        <w:right w:val="none" w:sz="0" w:space="0" w:color="auto"/>
      </w:divBdr>
    </w:div>
    <w:div w:id="1632520090">
      <w:bodyDiv w:val="1"/>
      <w:marLeft w:val="0"/>
      <w:marRight w:val="0"/>
      <w:marTop w:val="0"/>
      <w:marBottom w:val="0"/>
      <w:divBdr>
        <w:top w:val="none" w:sz="0" w:space="0" w:color="auto"/>
        <w:left w:val="none" w:sz="0" w:space="0" w:color="auto"/>
        <w:bottom w:val="none" w:sz="0" w:space="0" w:color="auto"/>
        <w:right w:val="none" w:sz="0" w:space="0" w:color="auto"/>
      </w:divBdr>
    </w:div>
    <w:div w:id="1635133821">
      <w:bodyDiv w:val="1"/>
      <w:marLeft w:val="0"/>
      <w:marRight w:val="0"/>
      <w:marTop w:val="0"/>
      <w:marBottom w:val="0"/>
      <w:divBdr>
        <w:top w:val="none" w:sz="0" w:space="0" w:color="auto"/>
        <w:left w:val="none" w:sz="0" w:space="0" w:color="auto"/>
        <w:bottom w:val="none" w:sz="0" w:space="0" w:color="auto"/>
        <w:right w:val="none" w:sz="0" w:space="0" w:color="auto"/>
      </w:divBdr>
    </w:div>
    <w:div w:id="1635527214">
      <w:bodyDiv w:val="1"/>
      <w:marLeft w:val="0"/>
      <w:marRight w:val="0"/>
      <w:marTop w:val="0"/>
      <w:marBottom w:val="0"/>
      <w:divBdr>
        <w:top w:val="none" w:sz="0" w:space="0" w:color="auto"/>
        <w:left w:val="none" w:sz="0" w:space="0" w:color="auto"/>
        <w:bottom w:val="none" w:sz="0" w:space="0" w:color="auto"/>
        <w:right w:val="none" w:sz="0" w:space="0" w:color="auto"/>
      </w:divBdr>
    </w:div>
    <w:div w:id="1637645331">
      <w:bodyDiv w:val="1"/>
      <w:marLeft w:val="0"/>
      <w:marRight w:val="0"/>
      <w:marTop w:val="0"/>
      <w:marBottom w:val="0"/>
      <w:divBdr>
        <w:top w:val="none" w:sz="0" w:space="0" w:color="auto"/>
        <w:left w:val="none" w:sz="0" w:space="0" w:color="auto"/>
        <w:bottom w:val="none" w:sz="0" w:space="0" w:color="auto"/>
        <w:right w:val="none" w:sz="0" w:space="0" w:color="auto"/>
      </w:divBdr>
    </w:div>
    <w:div w:id="1637756087">
      <w:bodyDiv w:val="1"/>
      <w:marLeft w:val="0"/>
      <w:marRight w:val="0"/>
      <w:marTop w:val="0"/>
      <w:marBottom w:val="0"/>
      <w:divBdr>
        <w:top w:val="none" w:sz="0" w:space="0" w:color="auto"/>
        <w:left w:val="none" w:sz="0" w:space="0" w:color="auto"/>
        <w:bottom w:val="none" w:sz="0" w:space="0" w:color="auto"/>
        <w:right w:val="none" w:sz="0" w:space="0" w:color="auto"/>
      </w:divBdr>
    </w:div>
    <w:div w:id="1650746718">
      <w:bodyDiv w:val="1"/>
      <w:marLeft w:val="0"/>
      <w:marRight w:val="0"/>
      <w:marTop w:val="0"/>
      <w:marBottom w:val="0"/>
      <w:divBdr>
        <w:top w:val="none" w:sz="0" w:space="0" w:color="auto"/>
        <w:left w:val="none" w:sz="0" w:space="0" w:color="auto"/>
        <w:bottom w:val="none" w:sz="0" w:space="0" w:color="auto"/>
        <w:right w:val="none" w:sz="0" w:space="0" w:color="auto"/>
      </w:divBdr>
    </w:div>
    <w:div w:id="1652053209">
      <w:bodyDiv w:val="1"/>
      <w:marLeft w:val="0"/>
      <w:marRight w:val="0"/>
      <w:marTop w:val="0"/>
      <w:marBottom w:val="0"/>
      <w:divBdr>
        <w:top w:val="none" w:sz="0" w:space="0" w:color="auto"/>
        <w:left w:val="none" w:sz="0" w:space="0" w:color="auto"/>
        <w:bottom w:val="none" w:sz="0" w:space="0" w:color="auto"/>
        <w:right w:val="none" w:sz="0" w:space="0" w:color="auto"/>
      </w:divBdr>
    </w:div>
    <w:div w:id="1655798863">
      <w:bodyDiv w:val="1"/>
      <w:marLeft w:val="0"/>
      <w:marRight w:val="0"/>
      <w:marTop w:val="0"/>
      <w:marBottom w:val="0"/>
      <w:divBdr>
        <w:top w:val="none" w:sz="0" w:space="0" w:color="auto"/>
        <w:left w:val="none" w:sz="0" w:space="0" w:color="auto"/>
        <w:bottom w:val="none" w:sz="0" w:space="0" w:color="auto"/>
        <w:right w:val="none" w:sz="0" w:space="0" w:color="auto"/>
      </w:divBdr>
    </w:div>
    <w:div w:id="1658604484">
      <w:bodyDiv w:val="1"/>
      <w:marLeft w:val="0"/>
      <w:marRight w:val="0"/>
      <w:marTop w:val="0"/>
      <w:marBottom w:val="0"/>
      <w:divBdr>
        <w:top w:val="none" w:sz="0" w:space="0" w:color="auto"/>
        <w:left w:val="none" w:sz="0" w:space="0" w:color="auto"/>
        <w:bottom w:val="none" w:sz="0" w:space="0" w:color="auto"/>
        <w:right w:val="none" w:sz="0" w:space="0" w:color="auto"/>
      </w:divBdr>
    </w:div>
    <w:div w:id="1660421762">
      <w:bodyDiv w:val="1"/>
      <w:marLeft w:val="0"/>
      <w:marRight w:val="0"/>
      <w:marTop w:val="0"/>
      <w:marBottom w:val="0"/>
      <w:divBdr>
        <w:top w:val="none" w:sz="0" w:space="0" w:color="auto"/>
        <w:left w:val="none" w:sz="0" w:space="0" w:color="auto"/>
        <w:bottom w:val="none" w:sz="0" w:space="0" w:color="auto"/>
        <w:right w:val="none" w:sz="0" w:space="0" w:color="auto"/>
      </w:divBdr>
    </w:div>
    <w:div w:id="1662388940">
      <w:bodyDiv w:val="1"/>
      <w:marLeft w:val="0"/>
      <w:marRight w:val="0"/>
      <w:marTop w:val="0"/>
      <w:marBottom w:val="0"/>
      <w:divBdr>
        <w:top w:val="none" w:sz="0" w:space="0" w:color="auto"/>
        <w:left w:val="none" w:sz="0" w:space="0" w:color="auto"/>
        <w:bottom w:val="none" w:sz="0" w:space="0" w:color="auto"/>
        <w:right w:val="none" w:sz="0" w:space="0" w:color="auto"/>
      </w:divBdr>
    </w:div>
    <w:div w:id="1664317713">
      <w:bodyDiv w:val="1"/>
      <w:marLeft w:val="0"/>
      <w:marRight w:val="0"/>
      <w:marTop w:val="0"/>
      <w:marBottom w:val="0"/>
      <w:divBdr>
        <w:top w:val="none" w:sz="0" w:space="0" w:color="auto"/>
        <w:left w:val="none" w:sz="0" w:space="0" w:color="auto"/>
        <w:bottom w:val="none" w:sz="0" w:space="0" w:color="auto"/>
        <w:right w:val="none" w:sz="0" w:space="0" w:color="auto"/>
      </w:divBdr>
    </w:div>
    <w:div w:id="1669165369">
      <w:bodyDiv w:val="1"/>
      <w:marLeft w:val="0"/>
      <w:marRight w:val="0"/>
      <w:marTop w:val="0"/>
      <w:marBottom w:val="0"/>
      <w:divBdr>
        <w:top w:val="none" w:sz="0" w:space="0" w:color="auto"/>
        <w:left w:val="none" w:sz="0" w:space="0" w:color="auto"/>
        <w:bottom w:val="none" w:sz="0" w:space="0" w:color="auto"/>
        <w:right w:val="none" w:sz="0" w:space="0" w:color="auto"/>
      </w:divBdr>
    </w:div>
    <w:div w:id="1670255554">
      <w:bodyDiv w:val="1"/>
      <w:marLeft w:val="0"/>
      <w:marRight w:val="0"/>
      <w:marTop w:val="0"/>
      <w:marBottom w:val="0"/>
      <w:divBdr>
        <w:top w:val="none" w:sz="0" w:space="0" w:color="auto"/>
        <w:left w:val="none" w:sz="0" w:space="0" w:color="auto"/>
        <w:bottom w:val="none" w:sz="0" w:space="0" w:color="auto"/>
        <w:right w:val="none" w:sz="0" w:space="0" w:color="auto"/>
      </w:divBdr>
    </w:div>
    <w:div w:id="1672291570">
      <w:bodyDiv w:val="1"/>
      <w:marLeft w:val="0"/>
      <w:marRight w:val="0"/>
      <w:marTop w:val="0"/>
      <w:marBottom w:val="0"/>
      <w:divBdr>
        <w:top w:val="none" w:sz="0" w:space="0" w:color="auto"/>
        <w:left w:val="none" w:sz="0" w:space="0" w:color="auto"/>
        <w:bottom w:val="none" w:sz="0" w:space="0" w:color="auto"/>
        <w:right w:val="none" w:sz="0" w:space="0" w:color="auto"/>
      </w:divBdr>
    </w:div>
    <w:div w:id="1676155238">
      <w:bodyDiv w:val="1"/>
      <w:marLeft w:val="0"/>
      <w:marRight w:val="0"/>
      <w:marTop w:val="0"/>
      <w:marBottom w:val="0"/>
      <w:divBdr>
        <w:top w:val="none" w:sz="0" w:space="0" w:color="auto"/>
        <w:left w:val="none" w:sz="0" w:space="0" w:color="auto"/>
        <w:bottom w:val="none" w:sz="0" w:space="0" w:color="auto"/>
        <w:right w:val="none" w:sz="0" w:space="0" w:color="auto"/>
      </w:divBdr>
    </w:div>
    <w:div w:id="1680624101">
      <w:bodyDiv w:val="1"/>
      <w:marLeft w:val="0"/>
      <w:marRight w:val="0"/>
      <w:marTop w:val="0"/>
      <w:marBottom w:val="0"/>
      <w:divBdr>
        <w:top w:val="none" w:sz="0" w:space="0" w:color="auto"/>
        <w:left w:val="none" w:sz="0" w:space="0" w:color="auto"/>
        <w:bottom w:val="none" w:sz="0" w:space="0" w:color="auto"/>
        <w:right w:val="none" w:sz="0" w:space="0" w:color="auto"/>
      </w:divBdr>
    </w:div>
    <w:div w:id="1684700394">
      <w:bodyDiv w:val="1"/>
      <w:marLeft w:val="0"/>
      <w:marRight w:val="0"/>
      <w:marTop w:val="0"/>
      <w:marBottom w:val="0"/>
      <w:divBdr>
        <w:top w:val="none" w:sz="0" w:space="0" w:color="auto"/>
        <w:left w:val="none" w:sz="0" w:space="0" w:color="auto"/>
        <w:bottom w:val="none" w:sz="0" w:space="0" w:color="auto"/>
        <w:right w:val="none" w:sz="0" w:space="0" w:color="auto"/>
      </w:divBdr>
    </w:div>
    <w:div w:id="1685981608">
      <w:bodyDiv w:val="1"/>
      <w:marLeft w:val="0"/>
      <w:marRight w:val="0"/>
      <w:marTop w:val="0"/>
      <w:marBottom w:val="0"/>
      <w:divBdr>
        <w:top w:val="none" w:sz="0" w:space="0" w:color="auto"/>
        <w:left w:val="none" w:sz="0" w:space="0" w:color="auto"/>
        <w:bottom w:val="none" w:sz="0" w:space="0" w:color="auto"/>
        <w:right w:val="none" w:sz="0" w:space="0" w:color="auto"/>
      </w:divBdr>
    </w:div>
    <w:div w:id="1686011073">
      <w:bodyDiv w:val="1"/>
      <w:marLeft w:val="0"/>
      <w:marRight w:val="0"/>
      <w:marTop w:val="0"/>
      <w:marBottom w:val="0"/>
      <w:divBdr>
        <w:top w:val="none" w:sz="0" w:space="0" w:color="auto"/>
        <w:left w:val="none" w:sz="0" w:space="0" w:color="auto"/>
        <w:bottom w:val="none" w:sz="0" w:space="0" w:color="auto"/>
        <w:right w:val="none" w:sz="0" w:space="0" w:color="auto"/>
      </w:divBdr>
    </w:div>
    <w:div w:id="1686519856">
      <w:bodyDiv w:val="1"/>
      <w:marLeft w:val="0"/>
      <w:marRight w:val="0"/>
      <w:marTop w:val="0"/>
      <w:marBottom w:val="0"/>
      <w:divBdr>
        <w:top w:val="none" w:sz="0" w:space="0" w:color="auto"/>
        <w:left w:val="none" w:sz="0" w:space="0" w:color="auto"/>
        <w:bottom w:val="none" w:sz="0" w:space="0" w:color="auto"/>
        <w:right w:val="none" w:sz="0" w:space="0" w:color="auto"/>
      </w:divBdr>
    </w:div>
    <w:div w:id="1686981188">
      <w:bodyDiv w:val="1"/>
      <w:marLeft w:val="0"/>
      <w:marRight w:val="0"/>
      <w:marTop w:val="0"/>
      <w:marBottom w:val="0"/>
      <w:divBdr>
        <w:top w:val="none" w:sz="0" w:space="0" w:color="auto"/>
        <w:left w:val="none" w:sz="0" w:space="0" w:color="auto"/>
        <w:bottom w:val="none" w:sz="0" w:space="0" w:color="auto"/>
        <w:right w:val="none" w:sz="0" w:space="0" w:color="auto"/>
      </w:divBdr>
    </w:div>
    <w:div w:id="1687751187">
      <w:bodyDiv w:val="1"/>
      <w:marLeft w:val="0"/>
      <w:marRight w:val="0"/>
      <w:marTop w:val="0"/>
      <w:marBottom w:val="0"/>
      <w:divBdr>
        <w:top w:val="none" w:sz="0" w:space="0" w:color="auto"/>
        <w:left w:val="none" w:sz="0" w:space="0" w:color="auto"/>
        <w:bottom w:val="none" w:sz="0" w:space="0" w:color="auto"/>
        <w:right w:val="none" w:sz="0" w:space="0" w:color="auto"/>
      </w:divBdr>
    </w:div>
    <w:div w:id="1690374830">
      <w:bodyDiv w:val="1"/>
      <w:marLeft w:val="0"/>
      <w:marRight w:val="0"/>
      <w:marTop w:val="0"/>
      <w:marBottom w:val="0"/>
      <w:divBdr>
        <w:top w:val="none" w:sz="0" w:space="0" w:color="auto"/>
        <w:left w:val="none" w:sz="0" w:space="0" w:color="auto"/>
        <w:bottom w:val="none" w:sz="0" w:space="0" w:color="auto"/>
        <w:right w:val="none" w:sz="0" w:space="0" w:color="auto"/>
      </w:divBdr>
    </w:div>
    <w:div w:id="1699889800">
      <w:bodyDiv w:val="1"/>
      <w:marLeft w:val="0"/>
      <w:marRight w:val="0"/>
      <w:marTop w:val="0"/>
      <w:marBottom w:val="0"/>
      <w:divBdr>
        <w:top w:val="none" w:sz="0" w:space="0" w:color="auto"/>
        <w:left w:val="none" w:sz="0" w:space="0" w:color="auto"/>
        <w:bottom w:val="none" w:sz="0" w:space="0" w:color="auto"/>
        <w:right w:val="none" w:sz="0" w:space="0" w:color="auto"/>
      </w:divBdr>
    </w:div>
    <w:div w:id="1703284104">
      <w:bodyDiv w:val="1"/>
      <w:marLeft w:val="0"/>
      <w:marRight w:val="0"/>
      <w:marTop w:val="0"/>
      <w:marBottom w:val="0"/>
      <w:divBdr>
        <w:top w:val="none" w:sz="0" w:space="0" w:color="auto"/>
        <w:left w:val="none" w:sz="0" w:space="0" w:color="auto"/>
        <w:bottom w:val="none" w:sz="0" w:space="0" w:color="auto"/>
        <w:right w:val="none" w:sz="0" w:space="0" w:color="auto"/>
      </w:divBdr>
    </w:div>
    <w:div w:id="1703633329">
      <w:bodyDiv w:val="1"/>
      <w:marLeft w:val="0"/>
      <w:marRight w:val="0"/>
      <w:marTop w:val="0"/>
      <w:marBottom w:val="0"/>
      <w:divBdr>
        <w:top w:val="none" w:sz="0" w:space="0" w:color="auto"/>
        <w:left w:val="none" w:sz="0" w:space="0" w:color="auto"/>
        <w:bottom w:val="none" w:sz="0" w:space="0" w:color="auto"/>
        <w:right w:val="none" w:sz="0" w:space="0" w:color="auto"/>
      </w:divBdr>
    </w:div>
    <w:div w:id="1704020469">
      <w:bodyDiv w:val="1"/>
      <w:marLeft w:val="0"/>
      <w:marRight w:val="0"/>
      <w:marTop w:val="0"/>
      <w:marBottom w:val="0"/>
      <w:divBdr>
        <w:top w:val="none" w:sz="0" w:space="0" w:color="auto"/>
        <w:left w:val="none" w:sz="0" w:space="0" w:color="auto"/>
        <w:bottom w:val="none" w:sz="0" w:space="0" w:color="auto"/>
        <w:right w:val="none" w:sz="0" w:space="0" w:color="auto"/>
      </w:divBdr>
    </w:div>
    <w:div w:id="1707170546">
      <w:bodyDiv w:val="1"/>
      <w:marLeft w:val="0"/>
      <w:marRight w:val="0"/>
      <w:marTop w:val="0"/>
      <w:marBottom w:val="0"/>
      <w:divBdr>
        <w:top w:val="none" w:sz="0" w:space="0" w:color="auto"/>
        <w:left w:val="none" w:sz="0" w:space="0" w:color="auto"/>
        <w:bottom w:val="none" w:sz="0" w:space="0" w:color="auto"/>
        <w:right w:val="none" w:sz="0" w:space="0" w:color="auto"/>
      </w:divBdr>
    </w:div>
    <w:div w:id="1718777257">
      <w:bodyDiv w:val="1"/>
      <w:marLeft w:val="0"/>
      <w:marRight w:val="0"/>
      <w:marTop w:val="0"/>
      <w:marBottom w:val="0"/>
      <w:divBdr>
        <w:top w:val="none" w:sz="0" w:space="0" w:color="auto"/>
        <w:left w:val="none" w:sz="0" w:space="0" w:color="auto"/>
        <w:bottom w:val="none" w:sz="0" w:space="0" w:color="auto"/>
        <w:right w:val="none" w:sz="0" w:space="0" w:color="auto"/>
      </w:divBdr>
    </w:div>
    <w:div w:id="1721175731">
      <w:bodyDiv w:val="1"/>
      <w:marLeft w:val="0"/>
      <w:marRight w:val="0"/>
      <w:marTop w:val="0"/>
      <w:marBottom w:val="0"/>
      <w:divBdr>
        <w:top w:val="none" w:sz="0" w:space="0" w:color="auto"/>
        <w:left w:val="none" w:sz="0" w:space="0" w:color="auto"/>
        <w:bottom w:val="none" w:sz="0" w:space="0" w:color="auto"/>
        <w:right w:val="none" w:sz="0" w:space="0" w:color="auto"/>
      </w:divBdr>
    </w:div>
    <w:div w:id="1722168175">
      <w:bodyDiv w:val="1"/>
      <w:marLeft w:val="0"/>
      <w:marRight w:val="0"/>
      <w:marTop w:val="0"/>
      <w:marBottom w:val="0"/>
      <w:divBdr>
        <w:top w:val="none" w:sz="0" w:space="0" w:color="auto"/>
        <w:left w:val="none" w:sz="0" w:space="0" w:color="auto"/>
        <w:bottom w:val="none" w:sz="0" w:space="0" w:color="auto"/>
        <w:right w:val="none" w:sz="0" w:space="0" w:color="auto"/>
      </w:divBdr>
    </w:div>
    <w:div w:id="1724476851">
      <w:bodyDiv w:val="1"/>
      <w:marLeft w:val="0"/>
      <w:marRight w:val="0"/>
      <w:marTop w:val="0"/>
      <w:marBottom w:val="0"/>
      <w:divBdr>
        <w:top w:val="none" w:sz="0" w:space="0" w:color="auto"/>
        <w:left w:val="none" w:sz="0" w:space="0" w:color="auto"/>
        <w:bottom w:val="none" w:sz="0" w:space="0" w:color="auto"/>
        <w:right w:val="none" w:sz="0" w:space="0" w:color="auto"/>
      </w:divBdr>
    </w:div>
    <w:div w:id="1728644799">
      <w:bodyDiv w:val="1"/>
      <w:marLeft w:val="0"/>
      <w:marRight w:val="0"/>
      <w:marTop w:val="0"/>
      <w:marBottom w:val="0"/>
      <w:divBdr>
        <w:top w:val="none" w:sz="0" w:space="0" w:color="auto"/>
        <w:left w:val="none" w:sz="0" w:space="0" w:color="auto"/>
        <w:bottom w:val="none" w:sz="0" w:space="0" w:color="auto"/>
        <w:right w:val="none" w:sz="0" w:space="0" w:color="auto"/>
      </w:divBdr>
    </w:div>
    <w:div w:id="1734231983">
      <w:bodyDiv w:val="1"/>
      <w:marLeft w:val="0"/>
      <w:marRight w:val="0"/>
      <w:marTop w:val="0"/>
      <w:marBottom w:val="0"/>
      <w:divBdr>
        <w:top w:val="none" w:sz="0" w:space="0" w:color="auto"/>
        <w:left w:val="none" w:sz="0" w:space="0" w:color="auto"/>
        <w:bottom w:val="none" w:sz="0" w:space="0" w:color="auto"/>
        <w:right w:val="none" w:sz="0" w:space="0" w:color="auto"/>
      </w:divBdr>
    </w:div>
    <w:div w:id="1739671387">
      <w:bodyDiv w:val="1"/>
      <w:marLeft w:val="0"/>
      <w:marRight w:val="0"/>
      <w:marTop w:val="0"/>
      <w:marBottom w:val="0"/>
      <w:divBdr>
        <w:top w:val="none" w:sz="0" w:space="0" w:color="auto"/>
        <w:left w:val="none" w:sz="0" w:space="0" w:color="auto"/>
        <w:bottom w:val="none" w:sz="0" w:space="0" w:color="auto"/>
        <w:right w:val="none" w:sz="0" w:space="0" w:color="auto"/>
      </w:divBdr>
    </w:div>
    <w:div w:id="1742173173">
      <w:bodyDiv w:val="1"/>
      <w:marLeft w:val="0"/>
      <w:marRight w:val="0"/>
      <w:marTop w:val="0"/>
      <w:marBottom w:val="0"/>
      <w:divBdr>
        <w:top w:val="none" w:sz="0" w:space="0" w:color="auto"/>
        <w:left w:val="none" w:sz="0" w:space="0" w:color="auto"/>
        <w:bottom w:val="none" w:sz="0" w:space="0" w:color="auto"/>
        <w:right w:val="none" w:sz="0" w:space="0" w:color="auto"/>
      </w:divBdr>
    </w:div>
    <w:div w:id="1742947672">
      <w:bodyDiv w:val="1"/>
      <w:marLeft w:val="0"/>
      <w:marRight w:val="0"/>
      <w:marTop w:val="0"/>
      <w:marBottom w:val="0"/>
      <w:divBdr>
        <w:top w:val="none" w:sz="0" w:space="0" w:color="auto"/>
        <w:left w:val="none" w:sz="0" w:space="0" w:color="auto"/>
        <w:bottom w:val="none" w:sz="0" w:space="0" w:color="auto"/>
        <w:right w:val="none" w:sz="0" w:space="0" w:color="auto"/>
      </w:divBdr>
    </w:div>
    <w:div w:id="1750151125">
      <w:bodyDiv w:val="1"/>
      <w:marLeft w:val="0"/>
      <w:marRight w:val="0"/>
      <w:marTop w:val="0"/>
      <w:marBottom w:val="0"/>
      <w:divBdr>
        <w:top w:val="none" w:sz="0" w:space="0" w:color="auto"/>
        <w:left w:val="none" w:sz="0" w:space="0" w:color="auto"/>
        <w:bottom w:val="none" w:sz="0" w:space="0" w:color="auto"/>
        <w:right w:val="none" w:sz="0" w:space="0" w:color="auto"/>
      </w:divBdr>
    </w:div>
    <w:div w:id="1750687514">
      <w:bodyDiv w:val="1"/>
      <w:marLeft w:val="0"/>
      <w:marRight w:val="0"/>
      <w:marTop w:val="0"/>
      <w:marBottom w:val="0"/>
      <w:divBdr>
        <w:top w:val="none" w:sz="0" w:space="0" w:color="auto"/>
        <w:left w:val="none" w:sz="0" w:space="0" w:color="auto"/>
        <w:bottom w:val="none" w:sz="0" w:space="0" w:color="auto"/>
        <w:right w:val="none" w:sz="0" w:space="0" w:color="auto"/>
      </w:divBdr>
    </w:div>
    <w:div w:id="1751081583">
      <w:bodyDiv w:val="1"/>
      <w:marLeft w:val="0"/>
      <w:marRight w:val="0"/>
      <w:marTop w:val="0"/>
      <w:marBottom w:val="0"/>
      <w:divBdr>
        <w:top w:val="none" w:sz="0" w:space="0" w:color="auto"/>
        <w:left w:val="none" w:sz="0" w:space="0" w:color="auto"/>
        <w:bottom w:val="none" w:sz="0" w:space="0" w:color="auto"/>
        <w:right w:val="none" w:sz="0" w:space="0" w:color="auto"/>
      </w:divBdr>
    </w:div>
    <w:div w:id="1778980824">
      <w:bodyDiv w:val="1"/>
      <w:marLeft w:val="0"/>
      <w:marRight w:val="0"/>
      <w:marTop w:val="0"/>
      <w:marBottom w:val="0"/>
      <w:divBdr>
        <w:top w:val="none" w:sz="0" w:space="0" w:color="auto"/>
        <w:left w:val="none" w:sz="0" w:space="0" w:color="auto"/>
        <w:bottom w:val="none" w:sz="0" w:space="0" w:color="auto"/>
        <w:right w:val="none" w:sz="0" w:space="0" w:color="auto"/>
      </w:divBdr>
    </w:div>
    <w:div w:id="1780833095">
      <w:bodyDiv w:val="1"/>
      <w:marLeft w:val="0"/>
      <w:marRight w:val="0"/>
      <w:marTop w:val="0"/>
      <w:marBottom w:val="0"/>
      <w:divBdr>
        <w:top w:val="none" w:sz="0" w:space="0" w:color="auto"/>
        <w:left w:val="none" w:sz="0" w:space="0" w:color="auto"/>
        <w:bottom w:val="none" w:sz="0" w:space="0" w:color="auto"/>
        <w:right w:val="none" w:sz="0" w:space="0" w:color="auto"/>
      </w:divBdr>
    </w:div>
    <w:div w:id="1782843932">
      <w:bodyDiv w:val="1"/>
      <w:marLeft w:val="0"/>
      <w:marRight w:val="0"/>
      <w:marTop w:val="0"/>
      <w:marBottom w:val="0"/>
      <w:divBdr>
        <w:top w:val="none" w:sz="0" w:space="0" w:color="auto"/>
        <w:left w:val="none" w:sz="0" w:space="0" w:color="auto"/>
        <w:bottom w:val="none" w:sz="0" w:space="0" w:color="auto"/>
        <w:right w:val="none" w:sz="0" w:space="0" w:color="auto"/>
      </w:divBdr>
    </w:div>
    <w:div w:id="1782919762">
      <w:bodyDiv w:val="1"/>
      <w:marLeft w:val="0"/>
      <w:marRight w:val="0"/>
      <w:marTop w:val="0"/>
      <w:marBottom w:val="0"/>
      <w:divBdr>
        <w:top w:val="none" w:sz="0" w:space="0" w:color="auto"/>
        <w:left w:val="none" w:sz="0" w:space="0" w:color="auto"/>
        <w:bottom w:val="none" w:sz="0" w:space="0" w:color="auto"/>
        <w:right w:val="none" w:sz="0" w:space="0" w:color="auto"/>
      </w:divBdr>
    </w:div>
    <w:div w:id="1789468030">
      <w:bodyDiv w:val="1"/>
      <w:marLeft w:val="0"/>
      <w:marRight w:val="0"/>
      <w:marTop w:val="0"/>
      <w:marBottom w:val="0"/>
      <w:divBdr>
        <w:top w:val="none" w:sz="0" w:space="0" w:color="auto"/>
        <w:left w:val="none" w:sz="0" w:space="0" w:color="auto"/>
        <w:bottom w:val="none" w:sz="0" w:space="0" w:color="auto"/>
        <w:right w:val="none" w:sz="0" w:space="0" w:color="auto"/>
      </w:divBdr>
    </w:div>
    <w:div w:id="1799763779">
      <w:bodyDiv w:val="1"/>
      <w:marLeft w:val="0"/>
      <w:marRight w:val="0"/>
      <w:marTop w:val="0"/>
      <w:marBottom w:val="0"/>
      <w:divBdr>
        <w:top w:val="none" w:sz="0" w:space="0" w:color="auto"/>
        <w:left w:val="none" w:sz="0" w:space="0" w:color="auto"/>
        <w:bottom w:val="none" w:sz="0" w:space="0" w:color="auto"/>
        <w:right w:val="none" w:sz="0" w:space="0" w:color="auto"/>
      </w:divBdr>
    </w:div>
    <w:div w:id="1800413076">
      <w:bodyDiv w:val="1"/>
      <w:marLeft w:val="0"/>
      <w:marRight w:val="0"/>
      <w:marTop w:val="0"/>
      <w:marBottom w:val="0"/>
      <w:divBdr>
        <w:top w:val="none" w:sz="0" w:space="0" w:color="auto"/>
        <w:left w:val="none" w:sz="0" w:space="0" w:color="auto"/>
        <w:bottom w:val="none" w:sz="0" w:space="0" w:color="auto"/>
        <w:right w:val="none" w:sz="0" w:space="0" w:color="auto"/>
      </w:divBdr>
    </w:div>
    <w:div w:id="1803501483">
      <w:bodyDiv w:val="1"/>
      <w:marLeft w:val="0"/>
      <w:marRight w:val="0"/>
      <w:marTop w:val="0"/>
      <w:marBottom w:val="0"/>
      <w:divBdr>
        <w:top w:val="none" w:sz="0" w:space="0" w:color="auto"/>
        <w:left w:val="none" w:sz="0" w:space="0" w:color="auto"/>
        <w:bottom w:val="none" w:sz="0" w:space="0" w:color="auto"/>
        <w:right w:val="none" w:sz="0" w:space="0" w:color="auto"/>
      </w:divBdr>
    </w:div>
    <w:div w:id="1805148764">
      <w:bodyDiv w:val="1"/>
      <w:marLeft w:val="0"/>
      <w:marRight w:val="0"/>
      <w:marTop w:val="0"/>
      <w:marBottom w:val="0"/>
      <w:divBdr>
        <w:top w:val="none" w:sz="0" w:space="0" w:color="auto"/>
        <w:left w:val="none" w:sz="0" w:space="0" w:color="auto"/>
        <w:bottom w:val="none" w:sz="0" w:space="0" w:color="auto"/>
        <w:right w:val="none" w:sz="0" w:space="0" w:color="auto"/>
      </w:divBdr>
    </w:div>
    <w:div w:id="1805734576">
      <w:bodyDiv w:val="1"/>
      <w:marLeft w:val="0"/>
      <w:marRight w:val="0"/>
      <w:marTop w:val="0"/>
      <w:marBottom w:val="0"/>
      <w:divBdr>
        <w:top w:val="none" w:sz="0" w:space="0" w:color="auto"/>
        <w:left w:val="none" w:sz="0" w:space="0" w:color="auto"/>
        <w:bottom w:val="none" w:sz="0" w:space="0" w:color="auto"/>
        <w:right w:val="none" w:sz="0" w:space="0" w:color="auto"/>
      </w:divBdr>
    </w:div>
    <w:div w:id="1808736742">
      <w:bodyDiv w:val="1"/>
      <w:marLeft w:val="0"/>
      <w:marRight w:val="0"/>
      <w:marTop w:val="0"/>
      <w:marBottom w:val="0"/>
      <w:divBdr>
        <w:top w:val="none" w:sz="0" w:space="0" w:color="auto"/>
        <w:left w:val="none" w:sz="0" w:space="0" w:color="auto"/>
        <w:bottom w:val="none" w:sz="0" w:space="0" w:color="auto"/>
        <w:right w:val="none" w:sz="0" w:space="0" w:color="auto"/>
      </w:divBdr>
    </w:div>
    <w:div w:id="1810780841">
      <w:bodyDiv w:val="1"/>
      <w:marLeft w:val="0"/>
      <w:marRight w:val="0"/>
      <w:marTop w:val="0"/>
      <w:marBottom w:val="0"/>
      <w:divBdr>
        <w:top w:val="none" w:sz="0" w:space="0" w:color="auto"/>
        <w:left w:val="none" w:sz="0" w:space="0" w:color="auto"/>
        <w:bottom w:val="none" w:sz="0" w:space="0" w:color="auto"/>
        <w:right w:val="none" w:sz="0" w:space="0" w:color="auto"/>
      </w:divBdr>
    </w:div>
    <w:div w:id="1812136162">
      <w:bodyDiv w:val="1"/>
      <w:marLeft w:val="0"/>
      <w:marRight w:val="0"/>
      <w:marTop w:val="0"/>
      <w:marBottom w:val="0"/>
      <w:divBdr>
        <w:top w:val="none" w:sz="0" w:space="0" w:color="auto"/>
        <w:left w:val="none" w:sz="0" w:space="0" w:color="auto"/>
        <w:bottom w:val="none" w:sz="0" w:space="0" w:color="auto"/>
        <w:right w:val="none" w:sz="0" w:space="0" w:color="auto"/>
      </w:divBdr>
    </w:div>
    <w:div w:id="1812475246">
      <w:bodyDiv w:val="1"/>
      <w:marLeft w:val="0"/>
      <w:marRight w:val="0"/>
      <w:marTop w:val="0"/>
      <w:marBottom w:val="0"/>
      <w:divBdr>
        <w:top w:val="none" w:sz="0" w:space="0" w:color="auto"/>
        <w:left w:val="none" w:sz="0" w:space="0" w:color="auto"/>
        <w:bottom w:val="none" w:sz="0" w:space="0" w:color="auto"/>
        <w:right w:val="none" w:sz="0" w:space="0" w:color="auto"/>
      </w:divBdr>
    </w:div>
    <w:div w:id="1819302917">
      <w:bodyDiv w:val="1"/>
      <w:marLeft w:val="0"/>
      <w:marRight w:val="0"/>
      <w:marTop w:val="0"/>
      <w:marBottom w:val="0"/>
      <w:divBdr>
        <w:top w:val="none" w:sz="0" w:space="0" w:color="auto"/>
        <w:left w:val="none" w:sz="0" w:space="0" w:color="auto"/>
        <w:bottom w:val="none" w:sz="0" w:space="0" w:color="auto"/>
        <w:right w:val="none" w:sz="0" w:space="0" w:color="auto"/>
      </w:divBdr>
    </w:div>
    <w:div w:id="1819573831">
      <w:bodyDiv w:val="1"/>
      <w:marLeft w:val="0"/>
      <w:marRight w:val="0"/>
      <w:marTop w:val="0"/>
      <w:marBottom w:val="0"/>
      <w:divBdr>
        <w:top w:val="none" w:sz="0" w:space="0" w:color="auto"/>
        <w:left w:val="none" w:sz="0" w:space="0" w:color="auto"/>
        <w:bottom w:val="none" w:sz="0" w:space="0" w:color="auto"/>
        <w:right w:val="none" w:sz="0" w:space="0" w:color="auto"/>
      </w:divBdr>
    </w:div>
    <w:div w:id="1824202580">
      <w:bodyDiv w:val="1"/>
      <w:marLeft w:val="0"/>
      <w:marRight w:val="0"/>
      <w:marTop w:val="0"/>
      <w:marBottom w:val="0"/>
      <w:divBdr>
        <w:top w:val="none" w:sz="0" w:space="0" w:color="auto"/>
        <w:left w:val="none" w:sz="0" w:space="0" w:color="auto"/>
        <w:bottom w:val="none" w:sz="0" w:space="0" w:color="auto"/>
        <w:right w:val="none" w:sz="0" w:space="0" w:color="auto"/>
      </w:divBdr>
    </w:div>
    <w:div w:id="1828520804">
      <w:bodyDiv w:val="1"/>
      <w:marLeft w:val="0"/>
      <w:marRight w:val="0"/>
      <w:marTop w:val="0"/>
      <w:marBottom w:val="0"/>
      <w:divBdr>
        <w:top w:val="none" w:sz="0" w:space="0" w:color="auto"/>
        <w:left w:val="none" w:sz="0" w:space="0" w:color="auto"/>
        <w:bottom w:val="none" w:sz="0" w:space="0" w:color="auto"/>
        <w:right w:val="none" w:sz="0" w:space="0" w:color="auto"/>
      </w:divBdr>
    </w:div>
    <w:div w:id="1831671174">
      <w:bodyDiv w:val="1"/>
      <w:marLeft w:val="0"/>
      <w:marRight w:val="0"/>
      <w:marTop w:val="0"/>
      <w:marBottom w:val="0"/>
      <w:divBdr>
        <w:top w:val="none" w:sz="0" w:space="0" w:color="auto"/>
        <w:left w:val="none" w:sz="0" w:space="0" w:color="auto"/>
        <w:bottom w:val="none" w:sz="0" w:space="0" w:color="auto"/>
        <w:right w:val="none" w:sz="0" w:space="0" w:color="auto"/>
      </w:divBdr>
    </w:div>
    <w:div w:id="1833372379">
      <w:bodyDiv w:val="1"/>
      <w:marLeft w:val="0"/>
      <w:marRight w:val="0"/>
      <w:marTop w:val="0"/>
      <w:marBottom w:val="0"/>
      <w:divBdr>
        <w:top w:val="none" w:sz="0" w:space="0" w:color="auto"/>
        <w:left w:val="none" w:sz="0" w:space="0" w:color="auto"/>
        <w:bottom w:val="none" w:sz="0" w:space="0" w:color="auto"/>
        <w:right w:val="none" w:sz="0" w:space="0" w:color="auto"/>
      </w:divBdr>
    </w:div>
    <w:div w:id="1836996671">
      <w:bodyDiv w:val="1"/>
      <w:marLeft w:val="0"/>
      <w:marRight w:val="0"/>
      <w:marTop w:val="0"/>
      <w:marBottom w:val="0"/>
      <w:divBdr>
        <w:top w:val="none" w:sz="0" w:space="0" w:color="auto"/>
        <w:left w:val="none" w:sz="0" w:space="0" w:color="auto"/>
        <w:bottom w:val="none" w:sz="0" w:space="0" w:color="auto"/>
        <w:right w:val="none" w:sz="0" w:space="0" w:color="auto"/>
      </w:divBdr>
    </w:div>
    <w:div w:id="1839536743">
      <w:bodyDiv w:val="1"/>
      <w:marLeft w:val="0"/>
      <w:marRight w:val="0"/>
      <w:marTop w:val="0"/>
      <w:marBottom w:val="0"/>
      <w:divBdr>
        <w:top w:val="none" w:sz="0" w:space="0" w:color="auto"/>
        <w:left w:val="none" w:sz="0" w:space="0" w:color="auto"/>
        <w:bottom w:val="none" w:sz="0" w:space="0" w:color="auto"/>
        <w:right w:val="none" w:sz="0" w:space="0" w:color="auto"/>
      </w:divBdr>
    </w:div>
    <w:div w:id="1840146707">
      <w:bodyDiv w:val="1"/>
      <w:marLeft w:val="0"/>
      <w:marRight w:val="0"/>
      <w:marTop w:val="0"/>
      <w:marBottom w:val="0"/>
      <w:divBdr>
        <w:top w:val="none" w:sz="0" w:space="0" w:color="auto"/>
        <w:left w:val="none" w:sz="0" w:space="0" w:color="auto"/>
        <w:bottom w:val="none" w:sz="0" w:space="0" w:color="auto"/>
        <w:right w:val="none" w:sz="0" w:space="0" w:color="auto"/>
      </w:divBdr>
    </w:div>
    <w:div w:id="1857189469">
      <w:bodyDiv w:val="1"/>
      <w:marLeft w:val="0"/>
      <w:marRight w:val="0"/>
      <w:marTop w:val="0"/>
      <w:marBottom w:val="0"/>
      <w:divBdr>
        <w:top w:val="none" w:sz="0" w:space="0" w:color="auto"/>
        <w:left w:val="none" w:sz="0" w:space="0" w:color="auto"/>
        <w:bottom w:val="none" w:sz="0" w:space="0" w:color="auto"/>
        <w:right w:val="none" w:sz="0" w:space="0" w:color="auto"/>
      </w:divBdr>
    </w:div>
    <w:div w:id="1865829298">
      <w:bodyDiv w:val="1"/>
      <w:marLeft w:val="0"/>
      <w:marRight w:val="0"/>
      <w:marTop w:val="0"/>
      <w:marBottom w:val="0"/>
      <w:divBdr>
        <w:top w:val="none" w:sz="0" w:space="0" w:color="auto"/>
        <w:left w:val="none" w:sz="0" w:space="0" w:color="auto"/>
        <w:bottom w:val="none" w:sz="0" w:space="0" w:color="auto"/>
        <w:right w:val="none" w:sz="0" w:space="0" w:color="auto"/>
      </w:divBdr>
    </w:div>
    <w:div w:id="1866364443">
      <w:bodyDiv w:val="1"/>
      <w:marLeft w:val="0"/>
      <w:marRight w:val="0"/>
      <w:marTop w:val="0"/>
      <w:marBottom w:val="0"/>
      <w:divBdr>
        <w:top w:val="none" w:sz="0" w:space="0" w:color="auto"/>
        <w:left w:val="none" w:sz="0" w:space="0" w:color="auto"/>
        <w:bottom w:val="none" w:sz="0" w:space="0" w:color="auto"/>
        <w:right w:val="none" w:sz="0" w:space="0" w:color="auto"/>
      </w:divBdr>
    </w:div>
    <w:div w:id="1868330594">
      <w:bodyDiv w:val="1"/>
      <w:marLeft w:val="0"/>
      <w:marRight w:val="0"/>
      <w:marTop w:val="0"/>
      <w:marBottom w:val="0"/>
      <w:divBdr>
        <w:top w:val="none" w:sz="0" w:space="0" w:color="auto"/>
        <w:left w:val="none" w:sz="0" w:space="0" w:color="auto"/>
        <w:bottom w:val="none" w:sz="0" w:space="0" w:color="auto"/>
        <w:right w:val="none" w:sz="0" w:space="0" w:color="auto"/>
      </w:divBdr>
    </w:div>
    <w:div w:id="1870803212">
      <w:bodyDiv w:val="1"/>
      <w:marLeft w:val="0"/>
      <w:marRight w:val="0"/>
      <w:marTop w:val="0"/>
      <w:marBottom w:val="0"/>
      <w:divBdr>
        <w:top w:val="none" w:sz="0" w:space="0" w:color="auto"/>
        <w:left w:val="none" w:sz="0" w:space="0" w:color="auto"/>
        <w:bottom w:val="none" w:sz="0" w:space="0" w:color="auto"/>
        <w:right w:val="none" w:sz="0" w:space="0" w:color="auto"/>
      </w:divBdr>
    </w:div>
    <w:div w:id="1870873849">
      <w:bodyDiv w:val="1"/>
      <w:marLeft w:val="0"/>
      <w:marRight w:val="0"/>
      <w:marTop w:val="0"/>
      <w:marBottom w:val="0"/>
      <w:divBdr>
        <w:top w:val="none" w:sz="0" w:space="0" w:color="auto"/>
        <w:left w:val="none" w:sz="0" w:space="0" w:color="auto"/>
        <w:bottom w:val="none" w:sz="0" w:space="0" w:color="auto"/>
        <w:right w:val="none" w:sz="0" w:space="0" w:color="auto"/>
      </w:divBdr>
    </w:div>
    <w:div w:id="1871332600">
      <w:bodyDiv w:val="1"/>
      <w:marLeft w:val="0"/>
      <w:marRight w:val="0"/>
      <w:marTop w:val="0"/>
      <w:marBottom w:val="0"/>
      <w:divBdr>
        <w:top w:val="none" w:sz="0" w:space="0" w:color="auto"/>
        <w:left w:val="none" w:sz="0" w:space="0" w:color="auto"/>
        <w:bottom w:val="none" w:sz="0" w:space="0" w:color="auto"/>
        <w:right w:val="none" w:sz="0" w:space="0" w:color="auto"/>
      </w:divBdr>
    </w:div>
    <w:div w:id="1876692494">
      <w:bodyDiv w:val="1"/>
      <w:marLeft w:val="0"/>
      <w:marRight w:val="0"/>
      <w:marTop w:val="0"/>
      <w:marBottom w:val="0"/>
      <w:divBdr>
        <w:top w:val="none" w:sz="0" w:space="0" w:color="auto"/>
        <w:left w:val="none" w:sz="0" w:space="0" w:color="auto"/>
        <w:bottom w:val="none" w:sz="0" w:space="0" w:color="auto"/>
        <w:right w:val="none" w:sz="0" w:space="0" w:color="auto"/>
      </w:divBdr>
    </w:div>
    <w:div w:id="1877348109">
      <w:bodyDiv w:val="1"/>
      <w:marLeft w:val="0"/>
      <w:marRight w:val="0"/>
      <w:marTop w:val="0"/>
      <w:marBottom w:val="0"/>
      <w:divBdr>
        <w:top w:val="none" w:sz="0" w:space="0" w:color="auto"/>
        <w:left w:val="none" w:sz="0" w:space="0" w:color="auto"/>
        <w:bottom w:val="none" w:sz="0" w:space="0" w:color="auto"/>
        <w:right w:val="none" w:sz="0" w:space="0" w:color="auto"/>
      </w:divBdr>
    </w:div>
    <w:div w:id="1877428640">
      <w:bodyDiv w:val="1"/>
      <w:marLeft w:val="0"/>
      <w:marRight w:val="0"/>
      <w:marTop w:val="0"/>
      <w:marBottom w:val="0"/>
      <w:divBdr>
        <w:top w:val="none" w:sz="0" w:space="0" w:color="auto"/>
        <w:left w:val="none" w:sz="0" w:space="0" w:color="auto"/>
        <w:bottom w:val="none" w:sz="0" w:space="0" w:color="auto"/>
        <w:right w:val="none" w:sz="0" w:space="0" w:color="auto"/>
      </w:divBdr>
    </w:div>
    <w:div w:id="1878079907">
      <w:bodyDiv w:val="1"/>
      <w:marLeft w:val="0"/>
      <w:marRight w:val="0"/>
      <w:marTop w:val="0"/>
      <w:marBottom w:val="0"/>
      <w:divBdr>
        <w:top w:val="none" w:sz="0" w:space="0" w:color="auto"/>
        <w:left w:val="none" w:sz="0" w:space="0" w:color="auto"/>
        <w:bottom w:val="none" w:sz="0" w:space="0" w:color="auto"/>
        <w:right w:val="none" w:sz="0" w:space="0" w:color="auto"/>
      </w:divBdr>
    </w:div>
    <w:div w:id="1881893416">
      <w:bodyDiv w:val="1"/>
      <w:marLeft w:val="0"/>
      <w:marRight w:val="0"/>
      <w:marTop w:val="0"/>
      <w:marBottom w:val="0"/>
      <w:divBdr>
        <w:top w:val="none" w:sz="0" w:space="0" w:color="auto"/>
        <w:left w:val="none" w:sz="0" w:space="0" w:color="auto"/>
        <w:bottom w:val="none" w:sz="0" w:space="0" w:color="auto"/>
        <w:right w:val="none" w:sz="0" w:space="0" w:color="auto"/>
      </w:divBdr>
    </w:div>
    <w:div w:id="1883712636">
      <w:bodyDiv w:val="1"/>
      <w:marLeft w:val="0"/>
      <w:marRight w:val="0"/>
      <w:marTop w:val="0"/>
      <w:marBottom w:val="0"/>
      <w:divBdr>
        <w:top w:val="none" w:sz="0" w:space="0" w:color="auto"/>
        <w:left w:val="none" w:sz="0" w:space="0" w:color="auto"/>
        <w:bottom w:val="none" w:sz="0" w:space="0" w:color="auto"/>
        <w:right w:val="none" w:sz="0" w:space="0" w:color="auto"/>
      </w:divBdr>
    </w:div>
    <w:div w:id="1885018560">
      <w:bodyDiv w:val="1"/>
      <w:marLeft w:val="0"/>
      <w:marRight w:val="0"/>
      <w:marTop w:val="0"/>
      <w:marBottom w:val="0"/>
      <w:divBdr>
        <w:top w:val="none" w:sz="0" w:space="0" w:color="auto"/>
        <w:left w:val="none" w:sz="0" w:space="0" w:color="auto"/>
        <w:bottom w:val="none" w:sz="0" w:space="0" w:color="auto"/>
        <w:right w:val="none" w:sz="0" w:space="0" w:color="auto"/>
      </w:divBdr>
    </w:div>
    <w:div w:id="1889291842">
      <w:bodyDiv w:val="1"/>
      <w:marLeft w:val="0"/>
      <w:marRight w:val="0"/>
      <w:marTop w:val="0"/>
      <w:marBottom w:val="0"/>
      <w:divBdr>
        <w:top w:val="none" w:sz="0" w:space="0" w:color="auto"/>
        <w:left w:val="none" w:sz="0" w:space="0" w:color="auto"/>
        <w:bottom w:val="none" w:sz="0" w:space="0" w:color="auto"/>
        <w:right w:val="none" w:sz="0" w:space="0" w:color="auto"/>
      </w:divBdr>
    </w:div>
    <w:div w:id="1891379900">
      <w:bodyDiv w:val="1"/>
      <w:marLeft w:val="0"/>
      <w:marRight w:val="0"/>
      <w:marTop w:val="0"/>
      <w:marBottom w:val="0"/>
      <w:divBdr>
        <w:top w:val="none" w:sz="0" w:space="0" w:color="auto"/>
        <w:left w:val="none" w:sz="0" w:space="0" w:color="auto"/>
        <w:bottom w:val="none" w:sz="0" w:space="0" w:color="auto"/>
        <w:right w:val="none" w:sz="0" w:space="0" w:color="auto"/>
      </w:divBdr>
    </w:div>
    <w:div w:id="1898128894">
      <w:bodyDiv w:val="1"/>
      <w:marLeft w:val="0"/>
      <w:marRight w:val="0"/>
      <w:marTop w:val="0"/>
      <w:marBottom w:val="0"/>
      <w:divBdr>
        <w:top w:val="none" w:sz="0" w:space="0" w:color="auto"/>
        <w:left w:val="none" w:sz="0" w:space="0" w:color="auto"/>
        <w:bottom w:val="none" w:sz="0" w:space="0" w:color="auto"/>
        <w:right w:val="none" w:sz="0" w:space="0" w:color="auto"/>
      </w:divBdr>
    </w:div>
    <w:div w:id="1904295786">
      <w:bodyDiv w:val="1"/>
      <w:marLeft w:val="0"/>
      <w:marRight w:val="0"/>
      <w:marTop w:val="0"/>
      <w:marBottom w:val="0"/>
      <w:divBdr>
        <w:top w:val="none" w:sz="0" w:space="0" w:color="auto"/>
        <w:left w:val="none" w:sz="0" w:space="0" w:color="auto"/>
        <w:bottom w:val="none" w:sz="0" w:space="0" w:color="auto"/>
        <w:right w:val="none" w:sz="0" w:space="0" w:color="auto"/>
      </w:divBdr>
    </w:div>
    <w:div w:id="1907954189">
      <w:bodyDiv w:val="1"/>
      <w:marLeft w:val="0"/>
      <w:marRight w:val="0"/>
      <w:marTop w:val="0"/>
      <w:marBottom w:val="0"/>
      <w:divBdr>
        <w:top w:val="none" w:sz="0" w:space="0" w:color="auto"/>
        <w:left w:val="none" w:sz="0" w:space="0" w:color="auto"/>
        <w:bottom w:val="none" w:sz="0" w:space="0" w:color="auto"/>
        <w:right w:val="none" w:sz="0" w:space="0" w:color="auto"/>
      </w:divBdr>
    </w:div>
    <w:div w:id="1909725071">
      <w:bodyDiv w:val="1"/>
      <w:marLeft w:val="0"/>
      <w:marRight w:val="0"/>
      <w:marTop w:val="0"/>
      <w:marBottom w:val="0"/>
      <w:divBdr>
        <w:top w:val="none" w:sz="0" w:space="0" w:color="auto"/>
        <w:left w:val="none" w:sz="0" w:space="0" w:color="auto"/>
        <w:bottom w:val="none" w:sz="0" w:space="0" w:color="auto"/>
        <w:right w:val="none" w:sz="0" w:space="0" w:color="auto"/>
      </w:divBdr>
    </w:div>
    <w:div w:id="1911186755">
      <w:bodyDiv w:val="1"/>
      <w:marLeft w:val="0"/>
      <w:marRight w:val="0"/>
      <w:marTop w:val="0"/>
      <w:marBottom w:val="0"/>
      <w:divBdr>
        <w:top w:val="none" w:sz="0" w:space="0" w:color="auto"/>
        <w:left w:val="none" w:sz="0" w:space="0" w:color="auto"/>
        <w:bottom w:val="none" w:sz="0" w:space="0" w:color="auto"/>
        <w:right w:val="none" w:sz="0" w:space="0" w:color="auto"/>
      </w:divBdr>
    </w:div>
    <w:div w:id="1924145666">
      <w:bodyDiv w:val="1"/>
      <w:marLeft w:val="0"/>
      <w:marRight w:val="0"/>
      <w:marTop w:val="0"/>
      <w:marBottom w:val="0"/>
      <w:divBdr>
        <w:top w:val="none" w:sz="0" w:space="0" w:color="auto"/>
        <w:left w:val="none" w:sz="0" w:space="0" w:color="auto"/>
        <w:bottom w:val="none" w:sz="0" w:space="0" w:color="auto"/>
        <w:right w:val="none" w:sz="0" w:space="0" w:color="auto"/>
      </w:divBdr>
    </w:div>
    <w:div w:id="1929726033">
      <w:bodyDiv w:val="1"/>
      <w:marLeft w:val="0"/>
      <w:marRight w:val="0"/>
      <w:marTop w:val="0"/>
      <w:marBottom w:val="0"/>
      <w:divBdr>
        <w:top w:val="none" w:sz="0" w:space="0" w:color="auto"/>
        <w:left w:val="none" w:sz="0" w:space="0" w:color="auto"/>
        <w:bottom w:val="none" w:sz="0" w:space="0" w:color="auto"/>
        <w:right w:val="none" w:sz="0" w:space="0" w:color="auto"/>
      </w:divBdr>
    </w:div>
    <w:div w:id="1932348213">
      <w:bodyDiv w:val="1"/>
      <w:marLeft w:val="0"/>
      <w:marRight w:val="0"/>
      <w:marTop w:val="0"/>
      <w:marBottom w:val="0"/>
      <w:divBdr>
        <w:top w:val="none" w:sz="0" w:space="0" w:color="auto"/>
        <w:left w:val="none" w:sz="0" w:space="0" w:color="auto"/>
        <w:bottom w:val="none" w:sz="0" w:space="0" w:color="auto"/>
        <w:right w:val="none" w:sz="0" w:space="0" w:color="auto"/>
      </w:divBdr>
    </w:div>
    <w:div w:id="1940480523">
      <w:bodyDiv w:val="1"/>
      <w:marLeft w:val="0"/>
      <w:marRight w:val="0"/>
      <w:marTop w:val="0"/>
      <w:marBottom w:val="0"/>
      <w:divBdr>
        <w:top w:val="none" w:sz="0" w:space="0" w:color="auto"/>
        <w:left w:val="none" w:sz="0" w:space="0" w:color="auto"/>
        <w:bottom w:val="none" w:sz="0" w:space="0" w:color="auto"/>
        <w:right w:val="none" w:sz="0" w:space="0" w:color="auto"/>
      </w:divBdr>
    </w:div>
    <w:div w:id="1941838040">
      <w:bodyDiv w:val="1"/>
      <w:marLeft w:val="0"/>
      <w:marRight w:val="0"/>
      <w:marTop w:val="0"/>
      <w:marBottom w:val="0"/>
      <w:divBdr>
        <w:top w:val="none" w:sz="0" w:space="0" w:color="auto"/>
        <w:left w:val="none" w:sz="0" w:space="0" w:color="auto"/>
        <w:bottom w:val="none" w:sz="0" w:space="0" w:color="auto"/>
        <w:right w:val="none" w:sz="0" w:space="0" w:color="auto"/>
      </w:divBdr>
    </w:div>
    <w:div w:id="1949238910">
      <w:bodyDiv w:val="1"/>
      <w:marLeft w:val="0"/>
      <w:marRight w:val="0"/>
      <w:marTop w:val="0"/>
      <w:marBottom w:val="0"/>
      <w:divBdr>
        <w:top w:val="none" w:sz="0" w:space="0" w:color="auto"/>
        <w:left w:val="none" w:sz="0" w:space="0" w:color="auto"/>
        <w:bottom w:val="none" w:sz="0" w:space="0" w:color="auto"/>
        <w:right w:val="none" w:sz="0" w:space="0" w:color="auto"/>
      </w:divBdr>
    </w:div>
    <w:div w:id="1951425157">
      <w:bodyDiv w:val="1"/>
      <w:marLeft w:val="0"/>
      <w:marRight w:val="0"/>
      <w:marTop w:val="0"/>
      <w:marBottom w:val="0"/>
      <w:divBdr>
        <w:top w:val="none" w:sz="0" w:space="0" w:color="auto"/>
        <w:left w:val="none" w:sz="0" w:space="0" w:color="auto"/>
        <w:bottom w:val="none" w:sz="0" w:space="0" w:color="auto"/>
        <w:right w:val="none" w:sz="0" w:space="0" w:color="auto"/>
      </w:divBdr>
    </w:div>
    <w:div w:id="1963343840">
      <w:bodyDiv w:val="1"/>
      <w:marLeft w:val="0"/>
      <w:marRight w:val="0"/>
      <w:marTop w:val="0"/>
      <w:marBottom w:val="0"/>
      <w:divBdr>
        <w:top w:val="none" w:sz="0" w:space="0" w:color="auto"/>
        <w:left w:val="none" w:sz="0" w:space="0" w:color="auto"/>
        <w:bottom w:val="none" w:sz="0" w:space="0" w:color="auto"/>
        <w:right w:val="none" w:sz="0" w:space="0" w:color="auto"/>
      </w:divBdr>
    </w:div>
    <w:div w:id="1965916003">
      <w:bodyDiv w:val="1"/>
      <w:marLeft w:val="0"/>
      <w:marRight w:val="0"/>
      <w:marTop w:val="0"/>
      <w:marBottom w:val="0"/>
      <w:divBdr>
        <w:top w:val="none" w:sz="0" w:space="0" w:color="auto"/>
        <w:left w:val="none" w:sz="0" w:space="0" w:color="auto"/>
        <w:bottom w:val="none" w:sz="0" w:space="0" w:color="auto"/>
        <w:right w:val="none" w:sz="0" w:space="0" w:color="auto"/>
      </w:divBdr>
    </w:div>
    <w:div w:id="1969311752">
      <w:bodyDiv w:val="1"/>
      <w:marLeft w:val="0"/>
      <w:marRight w:val="0"/>
      <w:marTop w:val="0"/>
      <w:marBottom w:val="0"/>
      <w:divBdr>
        <w:top w:val="none" w:sz="0" w:space="0" w:color="auto"/>
        <w:left w:val="none" w:sz="0" w:space="0" w:color="auto"/>
        <w:bottom w:val="none" w:sz="0" w:space="0" w:color="auto"/>
        <w:right w:val="none" w:sz="0" w:space="0" w:color="auto"/>
      </w:divBdr>
    </w:div>
    <w:div w:id="1969385199">
      <w:bodyDiv w:val="1"/>
      <w:marLeft w:val="0"/>
      <w:marRight w:val="0"/>
      <w:marTop w:val="0"/>
      <w:marBottom w:val="0"/>
      <w:divBdr>
        <w:top w:val="none" w:sz="0" w:space="0" w:color="auto"/>
        <w:left w:val="none" w:sz="0" w:space="0" w:color="auto"/>
        <w:bottom w:val="none" w:sz="0" w:space="0" w:color="auto"/>
        <w:right w:val="none" w:sz="0" w:space="0" w:color="auto"/>
      </w:divBdr>
    </w:div>
    <w:div w:id="1977374408">
      <w:bodyDiv w:val="1"/>
      <w:marLeft w:val="0"/>
      <w:marRight w:val="0"/>
      <w:marTop w:val="0"/>
      <w:marBottom w:val="0"/>
      <w:divBdr>
        <w:top w:val="none" w:sz="0" w:space="0" w:color="auto"/>
        <w:left w:val="none" w:sz="0" w:space="0" w:color="auto"/>
        <w:bottom w:val="none" w:sz="0" w:space="0" w:color="auto"/>
        <w:right w:val="none" w:sz="0" w:space="0" w:color="auto"/>
      </w:divBdr>
    </w:div>
    <w:div w:id="1981617801">
      <w:bodyDiv w:val="1"/>
      <w:marLeft w:val="0"/>
      <w:marRight w:val="0"/>
      <w:marTop w:val="0"/>
      <w:marBottom w:val="0"/>
      <w:divBdr>
        <w:top w:val="none" w:sz="0" w:space="0" w:color="auto"/>
        <w:left w:val="none" w:sz="0" w:space="0" w:color="auto"/>
        <w:bottom w:val="none" w:sz="0" w:space="0" w:color="auto"/>
        <w:right w:val="none" w:sz="0" w:space="0" w:color="auto"/>
      </w:divBdr>
    </w:div>
    <w:div w:id="1984657465">
      <w:bodyDiv w:val="1"/>
      <w:marLeft w:val="0"/>
      <w:marRight w:val="0"/>
      <w:marTop w:val="0"/>
      <w:marBottom w:val="0"/>
      <w:divBdr>
        <w:top w:val="none" w:sz="0" w:space="0" w:color="auto"/>
        <w:left w:val="none" w:sz="0" w:space="0" w:color="auto"/>
        <w:bottom w:val="none" w:sz="0" w:space="0" w:color="auto"/>
        <w:right w:val="none" w:sz="0" w:space="0" w:color="auto"/>
      </w:divBdr>
    </w:div>
    <w:div w:id="1985625911">
      <w:bodyDiv w:val="1"/>
      <w:marLeft w:val="0"/>
      <w:marRight w:val="0"/>
      <w:marTop w:val="0"/>
      <w:marBottom w:val="0"/>
      <w:divBdr>
        <w:top w:val="none" w:sz="0" w:space="0" w:color="auto"/>
        <w:left w:val="none" w:sz="0" w:space="0" w:color="auto"/>
        <w:bottom w:val="none" w:sz="0" w:space="0" w:color="auto"/>
        <w:right w:val="none" w:sz="0" w:space="0" w:color="auto"/>
      </w:divBdr>
    </w:div>
    <w:div w:id="1986009714">
      <w:bodyDiv w:val="1"/>
      <w:marLeft w:val="0"/>
      <w:marRight w:val="0"/>
      <w:marTop w:val="0"/>
      <w:marBottom w:val="0"/>
      <w:divBdr>
        <w:top w:val="none" w:sz="0" w:space="0" w:color="auto"/>
        <w:left w:val="none" w:sz="0" w:space="0" w:color="auto"/>
        <w:bottom w:val="none" w:sz="0" w:space="0" w:color="auto"/>
        <w:right w:val="none" w:sz="0" w:space="0" w:color="auto"/>
      </w:divBdr>
    </w:div>
    <w:div w:id="1988001448">
      <w:bodyDiv w:val="1"/>
      <w:marLeft w:val="0"/>
      <w:marRight w:val="0"/>
      <w:marTop w:val="0"/>
      <w:marBottom w:val="0"/>
      <w:divBdr>
        <w:top w:val="none" w:sz="0" w:space="0" w:color="auto"/>
        <w:left w:val="none" w:sz="0" w:space="0" w:color="auto"/>
        <w:bottom w:val="none" w:sz="0" w:space="0" w:color="auto"/>
        <w:right w:val="none" w:sz="0" w:space="0" w:color="auto"/>
      </w:divBdr>
    </w:div>
    <w:div w:id="1989624422">
      <w:bodyDiv w:val="1"/>
      <w:marLeft w:val="0"/>
      <w:marRight w:val="0"/>
      <w:marTop w:val="0"/>
      <w:marBottom w:val="0"/>
      <w:divBdr>
        <w:top w:val="none" w:sz="0" w:space="0" w:color="auto"/>
        <w:left w:val="none" w:sz="0" w:space="0" w:color="auto"/>
        <w:bottom w:val="none" w:sz="0" w:space="0" w:color="auto"/>
        <w:right w:val="none" w:sz="0" w:space="0" w:color="auto"/>
      </w:divBdr>
    </w:div>
    <w:div w:id="1993023113">
      <w:bodyDiv w:val="1"/>
      <w:marLeft w:val="0"/>
      <w:marRight w:val="0"/>
      <w:marTop w:val="0"/>
      <w:marBottom w:val="0"/>
      <w:divBdr>
        <w:top w:val="none" w:sz="0" w:space="0" w:color="auto"/>
        <w:left w:val="none" w:sz="0" w:space="0" w:color="auto"/>
        <w:bottom w:val="none" w:sz="0" w:space="0" w:color="auto"/>
        <w:right w:val="none" w:sz="0" w:space="0" w:color="auto"/>
      </w:divBdr>
    </w:div>
    <w:div w:id="1995450074">
      <w:bodyDiv w:val="1"/>
      <w:marLeft w:val="0"/>
      <w:marRight w:val="0"/>
      <w:marTop w:val="0"/>
      <w:marBottom w:val="0"/>
      <w:divBdr>
        <w:top w:val="none" w:sz="0" w:space="0" w:color="auto"/>
        <w:left w:val="none" w:sz="0" w:space="0" w:color="auto"/>
        <w:bottom w:val="none" w:sz="0" w:space="0" w:color="auto"/>
        <w:right w:val="none" w:sz="0" w:space="0" w:color="auto"/>
      </w:divBdr>
    </w:div>
    <w:div w:id="2001230031">
      <w:bodyDiv w:val="1"/>
      <w:marLeft w:val="0"/>
      <w:marRight w:val="0"/>
      <w:marTop w:val="0"/>
      <w:marBottom w:val="0"/>
      <w:divBdr>
        <w:top w:val="none" w:sz="0" w:space="0" w:color="auto"/>
        <w:left w:val="none" w:sz="0" w:space="0" w:color="auto"/>
        <w:bottom w:val="none" w:sz="0" w:space="0" w:color="auto"/>
        <w:right w:val="none" w:sz="0" w:space="0" w:color="auto"/>
      </w:divBdr>
    </w:div>
    <w:div w:id="2008243059">
      <w:bodyDiv w:val="1"/>
      <w:marLeft w:val="0"/>
      <w:marRight w:val="0"/>
      <w:marTop w:val="0"/>
      <w:marBottom w:val="0"/>
      <w:divBdr>
        <w:top w:val="none" w:sz="0" w:space="0" w:color="auto"/>
        <w:left w:val="none" w:sz="0" w:space="0" w:color="auto"/>
        <w:bottom w:val="none" w:sz="0" w:space="0" w:color="auto"/>
        <w:right w:val="none" w:sz="0" w:space="0" w:color="auto"/>
      </w:divBdr>
    </w:div>
    <w:div w:id="2014136827">
      <w:bodyDiv w:val="1"/>
      <w:marLeft w:val="0"/>
      <w:marRight w:val="0"/>
      <w:marTop w:val="0"/>
      <w:marBottom w:val="0"/>
      <w:divBdr>
        <w:top w:val="none" w:sz="0" w:space="0" w:color="auto"/>
        <w:left w:val="none" w:sz="0" w:space="0" w:color="auto"/>
        <w:bottom w:val="none" w:sz="0" w:space="0" w:color="auto"/>
        <w:right w:val="none" w:sz="0" w:space="0" w:color="auto"/>
      </w:divBdr>
    </w:div>
    <w:div w:id="2016497610">
      <w:bodyDiv w:val="1"/>
      <w:marLeft w:val="0"/>
      <w:marRight w:val="0"/>
      <w:marTop w:val="0"/>
      <w:marBottom w:val="0"/>
      <w:divBdr>
        <w:top w:val="none" w:sz="0" w:space="0" w:color="auto"/>
        <w:left w:val="none" w:sz="0" w:space="0" w:color="auto"/>
        <w:bottom w:val="none" w:sz="0" w:space="0" w:color="auto"/>
        <w:right w:val="none" w:sz="0" w:space="0" w:color="auto"/>
      </w:divBdr>
    </w:div>
    <w:div w:id="2016806320">
      <w:bodyDiv w:val="1"/>
      <w:marLeft w:val="0"/>
      <w:marRight w:val="0"/>
      <w:marTop w:val="0"/>
      <w:marBottom w:val="0"/>
      <w:divBdr>
        <w:top w:val="none" w:sz="0" w:space="0" w:color="auto"/>
        <w:left w:val="none" w:sz="0" w:space="0" w:color="auto"/>
        <w:bottom w:val="none" w:sz="0" w:space="0" w:color="auto"/>
        <w:right w:val="none" w:sz="0" w:space="0" w:color="auto"/>
      </w:divBdr>
    </w:div>
    <w:div w:id="2018074310">
      <w:bodyDiv w:val="1"/>
      <w:marLeft w:val="0"/>
      <w:marRight w:val="0"/>
      <w:marTop w:val="0"/>
      <w:marBottom w:val="0"/>
      <w:divBdr>
        <w:top w:val="none" w:sz="0" w:space="0" w:color="auto"/>
        <w:left w:val="none" w:sz="0" w:space="0" w:color="auto"/>
        <w:bottom w:val="none" w:sz="0" w:space="0" w:color="auto"/>
        <w:right w:val="none" w:sz="0" w:space="0" w:color="auto"/>
      </w:divBdr>
    </w:div>
    <w:div w:id="2030597124">
      <w:bodyDiv w:val="1"/>
      <w:marLeft w:val="0"/>
      <w:marRight w:val="0"/>
      <w:marTop w:val="0"/>
      <w:marBottom w:val="0"/>
      <w:divBdr>
        <w:top w:val="none" w:sz="0" w:space="0" w:color="auto"/>
        <w:left w:val="none" w:sz="0" w:space="0" w:color="auto"/>
        <w:bottom w:val="none" w:sz="0" w:space="0" w:color="auto"/>
        <w:right w:val="none" w:sz="0" w:space="0" w:color="auto"/>
      </w:divBdr>
    </w:div>
    <w:div w:id="2038236147">
      <w:bodyDiv w:val="1"/>
      <w:marLeft w:val="0"/>
      <w:marRight w:val="0"/>
      <w:marTop w:val="0"/>
      <w:marBottom w:val="0"/>
      <w:divBdr>
        <w:top w:val="none" w:sz="0" w:space="0" w:color="auto"/>
        <w:left w:val="none" w:sz="0" w:space="0" w:color="auto"/>
        <w:bottom w:val="none" w:sz="0" w:space="0" w:color="auto"/>
        <w:right w:val="none" w:sz="0" w:space="0" w:color="auto"/>
      </w:divBdr>
    </w:div>
    <w:div w:id="2039550077">
      <w:bodyDiv w:val="1"/>
      <w:marLeft w:val="0"/>
      <w:marRight w:val="0"/>
      <w:marTop w:val="0"/>
      <w:marBottom w:val="0"/>
      <w:divBdr>
        <w:top w:val="none" w:sz="0" w:space="0" w:color="auto"/>
        <w:left w:val="none" w:sz="0" w:space="0" w:color="auto"/>
        <w:bottom w:val="none" w:sz="0" w:space="0" w:color="auto"/>
        <w:right w:val="none" w:sz="0" w:space="0" w:color="auto"/>
      </w:divBdr>
    </w:div>
    <w:div w:id="2041779935">
      <w:bodyDiv w:val="1"/>
      <w:marLeft w:val="0"/>
      <w:marRight w:val="0"/>
      <w:marTop w:val="0"/>
      <w:marBottom w:val="0"/>
      <w:divBdr>
        <w:top w:val="none" w:sz="0" w:space="0" w:color="auto"/>
        <w:left w:val="none" w:sz="0" w:space="0" w:color="auto"/>
        <w:bottom w:val="none" w:sz="0" w:space="0" w:color="auto"/>
        <w:right w:val="none" w:sz="0" w:space="0" w:color="auto"/>
      </w:divBdr>
    </w:div>
    <w:div w:id="2046711084">
      <w:bodyDiv w:val="1"/>
      <w:marLeft w:val="0"/>
      <w:marRight w:val="0"/>
      <w:marTop w:val="0"/>
      <w:marBottom w:val="0"/>
      <w:divBdr>
        <w:top w:val="none" w:sz="0" w:space="0" w:color="auto"/>
        <w:left w:val="none" w:sz="0" w:space="0" w:color="auto"/>
        <w:bottom w:val="none" w:sz="0" w:space="0" w:color="auto"/>
        <w:right w:val="none" w:sz="0" w:space="0" w:color="auto"/>
      </w:divBdr>
    </w:div>
    <w:div w:id="2048485839">
      <w:bodyDiv w:val="1"/>
      <w:marLeft w:val="0"/>
      <w:marRight w:val="0"/>
      <w:marTop w:val="0"/>
      <w:marBottom w:val="0"/>
      <w:divBdr>
        <w:top w:val="none" w:sz="0" w:space="0" w:color="auto"/>
        <w:left w:val="none" w:sz="0" w:space="0" w:color="auto"/>
        <w:bottom w:val="none" w:sz="0" w:space="0" w:color="auto"/>
        <w:right w:val="none" w:sz="0" w:space="0" w:color="auto"/>
      </w:divBdr>
    </w:div>
    <w:div w:id="2051226013">
      <w:bodyDiv w:val="1"/>
      <w:marLeft w:val="0"/>
      <w:marRight w:val="0"/>
      <w:marTop w:val="0"/>
      <w:marBottom w:val="0"/>
      <w:divBdr>
        <w:top w:val="none" w:sz="0" w:space="0" w:color="auto"/>
        <w:left w:val="none" w:sz="0" w:space="0" w:color="auto"/>
        <w:bottom w:val="none" w:sz="0" w:space="0" w:color="auto"/>
        <w:right w:val="none" w:sz="0" w:space="0" w:color="auto"/>
      </w:divBdr>
    </w:div>
    <w:div w:id="2054453743">
      <w:bodyDiv w:val="1"/>
      <w:marLeft w:val="0"/>
      <w:marRight w:val="0"/>
      <w:marTop w:val="0"/>
      <w:marBottom w:val="0"/>
      <w:divBdr>
        <w:top w:val="none" w:sz="0" w:space="0" w:color="auto"/>
        <w:left w:val="none" w:sz="0" w:space="0" w:color="auto"/>
        <w:bottom w:val="none" w:sz="0" w:space="0" w:color="auto"/>
        <w:right w:val="none" w:sz="0" w:space="0" w:color="auto"/>
      </w:divBdr>
    </w:div>
    <w:div w:id="2056080517">
      <w:bodyDiv w:val="1"/>
      <w:marLeft w:val="0"/>
      <w:marRight w:val="0"/>
      <w:marTop w:val="0"/>
      <w:marBottom w:val="0"/>
      <w:divBdr>
        <w:top w:val="none" w:sz="0" w:space="0" w:color="auto"/>
        <w:left w:val="none" w:sz="0" w:space="0" w:color="auto"/>
        <w:bottom w:val="none" w:sz="0" w:space="0" w:color="auto"/>
        <w:right w:val="none" w:sz="0" w:space="0" w:color="auto"/>
      </w:divBdr>
    </w:div>
    <w:div w:id="2058117687">
      <w:bodyDiv w:val="1"/>
      <w:marLeft w:val="0"/>
      <w:marRight w:val="0"/>
      <w:marTop w:val="0"/>
      <w:marBottom w:val="0"/>
      <w:divBdr>
        <w:top w:val="none" w:sz="0" w:space="0" w:color="auto"/>
        <w:left w:val="none" w:sz="0" w:space="0" w:color="auto"/>
        <w:bottom w:val="none" w:sz="0" w:space="0" w:color="auto"/>
        <w:right w:val="none" w:sz="0" w:space="0" w:color="auto"/>
      </w:divBdr>
    </w:div>
    <w:div w:id="2061857892">
      <w:bodyDiv w:val="1"/>
      <w:marLeft w:val="0"/>
      <w:marRight w:val="0"/>
      <w:marTop w:val="0"/>
      <w:marBottom w:val="0"/>
      <w:divBdr>
        <w:top w:val="none" w:sz="0" w:space="0" w:color="auto"/>
        <w:left w:val="none" w:sz="0" w:space="0" w:color="auto"/>
        <w:bottom w:val="none" w:sz="0" w:space="0" w:color="auto"/>
        <w:right w:val="none" w:sz="0" w:space="0" w:color="auto"/>
      </w:divBdr>
      <w:divsChild>
        <w:div w:id="895091962">
          <w:marLeft w:val="0"/>
          <w:marRight w:val="0"/>
          <w:marTop w:val="0"/>
          <w:marBottom w:val="0"/>
          <w:divBdr>
            <w:top w:val="none" w:sz="0" w:space="0" w:color="auto"/>
            <w:left w:val="none" w:sz="0" w:space="0" w:color="auto"/>
            <w:bottom w:val="none" w:sz="0" w:space="0" w:color="auto"/>
            <w:right w:val="none" w:sz="0" w:space="0" w:color="auto"/>
          </w:divBdr>
          <w:divsChild>
            <w:div w:id="1191187532">
              <w:marLeft w:val="0"/>
              <w:marRight w:val="0"/>
              <w:marTop w:val="0"/>
              <w:marBottom w:val="0"/>
              <w:divBdr>
                <w:top w:val="none" w:sz="0" w:space="0" w:color="auto"/>
                <w:left w:val="none" w:sz="0" w:space="0" w:color="auto"/>
                <w:bottom w:val="none" w:sz="0" w:space="0" w:color="auto"/>
                <w:right w:val="none" w:sz="0" w:space="0" w:color="auto"/>
              </w:divBdr>
              <w:divsChild>
                <w:div w:id="156745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294895">
      <w:bodyDiv w:val="1"/>
      <w:marLeft w:val="0"/>
      <w:marRight w:val="0"/>
      <w:marTop w:val="0"/>
      <w:marBottom w:val="0"/>
      <w:divBdr>
        <w:top w:val="none" w:sz="0" w:space="0" w:color="auto"/>
        <w:left w:val="none" w:sz="0" w:space="0" w:color="auto"/>
        <w:bottom w:val="none" w:sz="0" w:space="0" w:color="auto"/>
        <w:right w:val="none" w:sz="0" w:space="0" w:color="auto"/>
      </w:divBdr>
    </w:div>
    <w:div w:id="2067602752">
      <w:bodyDiv w:val="1"/>
      <w:marLeft w:val="0"/>
      <w:marRight w:val="0"/>
      <w:marTop w:val="0"/>
      <w:marBottom w:val="0"/>
      <w:divBdr>
        <w:top w:val="none" w:sz="0" w:space="0" w:color="auto"/>
        <w:left w:val="none" w:sz="0" w:space="0" w:color="auto"/>
        <w:bottom w:val="none" w:sz="0" w:space="0" w:color="auto"/>
        <w:right w:val="none" w:sz="0" w:space="0" w:color="auto"/>
      </w:divBdr>
    </w:div>
    <w:div w:id="2068533276">
      <w:bodyDiv w:val="1"/>
      <w:marLeft w:val="0"/>
      <w:marRight w:val="0"/>
      <w:marTop w:val="0"/>
      <w:marBottom w:val="0"/>
      <w:divBdr>
        <w:top w:val="none" w:sz="0" w:space="0" w:color="auto"/>
        <w:left w:val="none" w:sz="0" w:space="0" w:color="auto"/>
        <w:bottom w:val="none" w:sz="0" w:space="0" w:color="auto"/>
        <w:right w:val="none" w:sz="0" w:space="0" w:color="auto"/>
      </w:divBdr>
    </w:div>
    <w:div w:id="2078824589">
      <w:bodyDiv w:val="1"/>
      <w:marLeft w:val="0"/>
      <w:marRight w:val="0"/>
      <w:marTop w:val="0"/>
      <w:marBottom w:val="0"/>
      <w:divBdr>
        <w:top w:val="none" w:sz="0" w:space="0" w:color="auto"/>
        <w:left w:val="none" w:sz="0" w:space="0" w:color="auto"/>
        <w:bottom w:val="none" w:sz="0" w:space="0" w:color="auto"/>
        <w:right w:val="none" w:sz="0" w:space="0" w:color="auto"/>
      </w:divBdr>
    </w:div>
    <w:div w:id="2086678514">
      <w:bodyDiv w:val="1"/>
      <w:marLeft w:val="0"/>
      <w:marRight w:val="0"/>
      <w:marTop w:val="0"/>
      <w:marBottom w:val="0"/>
      <w:divBdr>
        <w:top w:val="none" w:sz="0" w:space="0" w:color="auto"/>
        <w:left w:val="none" w:sz="0" w:space="0" w:color="auto"/>
        <w:bottom w:val="none" w:sz="0" w:space="0" w:color="auto"/>
        <w:right w:val="none" w:sz="0" w:space="0" w:color="auto"/>
      </w:divBdr>
    </w:div>
    <w:div w:id="2095466183">
      <w:bodyDiv w:val="1"/>
      <w:marLeft w:val="0"/>
      <w:marRight w:val="0"/>
      <w:marTop w:val="0"/>
      <w:marBottom w:val="0"/>
      <w:divBdr>
        <w:top w:val="none" w:sz="0" w:space="0" w:color="auto"/>
        <w:left w:val="none" w:sz="0" w:space="0" w:color="auto"/>
        <w:bottom w:val="none" w:sz="0" w:space="0" w:color="auto"/>
        <w:right w:val="none" w:sz="0" w:space="0" w:color="auto"/>
      </w:divBdr>
    </w:div>
    <w:div w:id="2111386406">
      <w:bodyDiv w:val="1"/>
      <w:marLeft w:val="0"/>
      <w:marRight w:val="0"/>
      <w:marTop w:val="0"/>
      <w:marBottom w:val="0"/>
      <w:divBdr>
        <w:top w:val="none" w:sz="0" w:space="0" w:color="auto"/>
        <w:left w:val="none" w:sz="0" w:space="0" w:color="auto"/>
        <w:bottom w:val="none" w:sz="0" w:space="0" w:color="auto"/>
        <w:right w:val="none" w:sz="0" w:space="0" w:color="auto"/>
      </w:divBdr>
    </w:div>
    <w:div w:id="2112164123">
      <w:bodyDiv w:val="1"/>
      <w:marLeft w:val="0"/>
      <w:marRight w:val="0"/>
      <w:marTop w:val="0"/>
      <w:marBottom w:val="0"/>
      <w:divBdr>
        <w:top w:val="none" w:sz="0" w:space="0" w:color="auto"/>
        <w:left w:val="none" w:sz="0" w:space="0" w:color="auto"/>
        <w:bottom w:val="none" w:sz="0" w:space="0" w:color="auto"/>
        <w:right w:val="none" w:sz="0" w:space="0" w:color="auto"/>
      </w:divBdr>
    </w:div>
    <w:div w:id="2112358287">
      <w:bodyDiv w:val="1"/>
      <w:marLeft w:val="0"/>
      <w:marRight w:val="0"/>
      <w:marTop w:val="0"/>
      <w:marBottom w:val="0"/>
      <w:divBdr>
        <w:top w:val="none" w:sz="0" w:space="0" w:color="auto"/>
        <w:left w:val="none" w:sz="0" w:space="0" w:color="auto"/>
        <w:bottom w:val="none" w:sz="0" w:space="0" w:color="auto"/>
        <w:right w:val="none" w:sz="0" w:space="0" w:color="auto"/>
      </w:divBdr>
    </w:div>
    <w:div w:id="2112895484">
      <w:bodyDiv w:val="1"/>
      <w:marLeft w:val="0"/>
      <w:marRight w:val="0"/>
      <w:marTop w:val="0"/>
      <w:marBottom w:val="0"/>
      <w:divBdr>
        <w:top w:val="none" w:sz="0" w:space="0" w:color="auto"/>
        <w:left w:val="none" w:sz="0" w:space="0" w:color="auto"/>
        <w:bottom w:val="none" w:sz="0" w:space="0" w:color="auto"/>
        <w:right w:val="none" w:sz="0" w:space="0" w:color="auto"/>
      </w:divBdr>
    </w:div>
    <w:div w:id="2117557799">
      <w:bodyDiv w:val="1"/>
      <w:marLeft w:val="0"/>
      <w:marRight w:val="0"/>
      <w:marTop w:val="0"/>
      <w:marBottom w:val="0"/>
      <w:divBdr>
        <w:top w:val="none" w:sz="0" w:space="0" w:color="auto"/>
        <w:left w:val="none" w:sz="0" w:space="0" w:color="auto"/>
        <w:bottom w:val="none" w:sz="0" w:space="0" w:color="auto"/>
        <w:right w:val="none" w:sz="0" w:space="0" w:color="auto"/>
      </w:divBdr>
    </w:div>
    <w:div w:id="2118481113">
      <w:bodyDiv w:val="1"/>
      <w:marLeft w:val="0"/>
      <w:marRight w:val="0"/>
      <w:marTop w:val="0"/>
      <w:marBottom w:val="0"/>
      <w:divBdr>
        <w:top w:val="none" w:sz="0" w:space="0" w:color="auto"/>
        <w:left w:val="none" w:sz="0" w:space="0" w:color="auto"/>
        <w:bottom w:val="none" w:sz="0" w:space="0" w:color="auto"/>
        <w:right w:val="none" w:sz="0" w:space="0" w:color="auto"/>
      </w:divBdr>
    </w:div>
    <w:div w:id="2118720199">
      <w:bodyDiv w:val="1"/>
      <w:marLeft w:val="0"/>
      <w:marRight w:val="0"/>
      <w:marTop w:val="0"/>
      <w:marBottom w:val="0"/>
      <w:divBdr>
        <w:top w:val="none" w:sz="0" w:space="0" w:color="auto"/>
        <w:left w:val="none" w:sz="0" w:space="0" w:color="auto"/>
        <w:bottom w:val="none" w:sz="0" w:space="0" w:color="auto"/>
        <w:right w:val="none" w:sz="0" w:space="0" w:color="auto"/>
      </w:divBdr>
    </w:div>
    <w:div w:id="2118867688">
      <w:bodyDiv w:val="1"/>
      <w:marLeft w:val="0"/>
      <w:marRight w:val="0"/>
      <w:marTop w:val="0"/>
      <w:marBottom w:val="0"/>
      <w:divBdr>
        <w:top w:val="none" w:sz="0" w:space="0" w:color="auto"/>
        <w:left w:val="none" w:sz="0" w:space="0" w:color="auto"/>
        <w:bottom w:val="none" w:sz="0" w:space="0" w:color="auto"/>
        <w:right w:val="none" w:sz="0" w:space="0" w:color="auto"/>
      </w:divBdr>
    </w:div>
    <w:div w:id="2119791182">
      <w:bodyDiv w:val="1"/>
      <w:marLeft w:val="0"/>
      <w:marRight w:val="0"/>
      <w:marTop w:val="0"/>
      <w:marBottom w:val="0"/>
      <w:divBdr>
        <w:top w:val="none" w:sz="0" w:space="0" w:color="auto"/>
        <w:left w:val="none" w:sz="0" w:space="0" w:color="auto"/>
        <w:bottom w:val="none" w:sz="0" w:space="0" w:color="auto"/>
        <w:right w:val="none" w:sz="0" w:space="0" w:color="auto"/>
      </w:divBdr>
    </w:div>
    <w:div w:id="2130396852">
      <w:bodyDiv w:val="1"/>
      <w:marLeft w:val="0"/>
      <w:marRight w:val="0"/>
      <w:marTop w:val="0"/>
      <w:marBottom w:val="0"/>
      <w:divBdr>
        <w:top w:val="none" w:sz="0" w:space="0" w:color="auto"/>
        <w:left w:val="none" w:sz="0" w:space="0" w:color="auto"/>
        <w:bottom w:val="none" w:sz="0" w:space="0" w:color="auto"/>
        <w:right w:val="none" w:sz="0" w:space="0" w:color="auto"/>
      </w:divBdr>
    </w:div>
    <w:div w:id="2130931751">
      <w:bodyDiv w:val="1"/>
      <w:marLeft w:val="0"/>
      <w:marRight w:val="0"/>
      <w:marTop w:val="0"/>
      <w:marBottom w:val="0"/>
      <w:divBdr>
        <w:top w:val="none" w:sz="0" w:space="0" w:color="auto"/>
        <w:left w:val="none" w:sz="0" w:space="0" w:color="auto"/>
        <w:bottom w:val="none" w:sz="0" w:space="0" w:color="auto"/>
        <w:right w:val="none" w:sz="0" w:space="0" w:color="auto"/>
      </w:divBdr>
    </w:div>
    <w:div w:id="2140568845">
      <w:bodyDiv w:val="1"/>
      <w:marLeft w:val="0"/>
      <w:marRight w:val="0"/>
      <w:marTop w:val="0"/>
      <w:marBottom w:val="0"/>
      <w:divBdr>
        <w:top w:val="none" w:sz="0" w:space="0" w:color="auto"/>
        <w:left w:val="none" w:sz="0" w:space="0" w:color="auto"/>
        <w:bottom w:val="none" w:sz="0" w:space="0" w:color="auto"/>
        <w:right w:val="none" w:sz="0" w:space="0" w:color="auto"/>
      </w:divBdr>
    </w:div>
    <w:div w:id="2146969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olice-leadership-and-training-report-review"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Ney12</b:Tag>
    <b:SourceType>Report</b:SourceType>
    <b:Guid>{49E3A2C1-1ADA-4A18-BF23-517781CF4A4E}</b:Guid>
    <b:Title>Review of Police Leadership and Training</b:Title>
    <b:Year>2012</b:Year>
    <b:Publisher>asset publishing services</b:Publisher>
    <b:Author>
      <b:Author>
        <b:NameList>
          <b:Person>
            <b:Last>Neyroud</b:Last>
            <b:First>Peter</b:First>
          </b:Person>
        </b:NameList>
      </b:Author>
    </b:Author>
    <b:RefOrder>17</b:RefOrder>
  </b:Source>
  <b:Source>
    <b:Tag>Hom10</b:Tag>
    <b:SourceType>Report</b:SourceType>
    <b:Guid>{BB2428A9-F18E-4445-AB90-285C576E9A8F}</b:Guid>
    <b:Author>
      <b:Author>
        <b:NameList>
          <b:Person>
            <b:Last>Office</b:Last>
            <b:First>Home</b:First>
          </b:Person>
        </b:NameList>
      </b:Author>
    </b:Author>
    <b:Title>Policing in the 21st Century: Reconnecting the police and the people</b:Title>
    <b:Year>2010</b:Year>
    <b:Publisher>Asset publishing service</b:Publisher>
    <b:City>London</b:City>
    <b:RefOrder>14</b:RefOrder>
  </b:Source>
  <b:Source>
    <b:Tag>SMB04</b:Tag>
    <b:SourceType>Report</b:SourceType>
    <b:Guid>{7BCB59DF-4A93-4B9A-8165-62FB1ED12096}</b:Guid>
    <b:Author>
      <b:Author>
        <b:NameList>
          <b:Person>
            <b:Last>Bichard</b:Last>
            <b:First>SM</b:First>
          </b:Person>
        </b:NameList>
      </b:Author>
    </b:Author>
    <b:Title>The Bichard Enquiry Report</b:Title>
    <b:Year>2004</b:Year>
    <b:Publisher>The Stationary Office</b:Publisher>
    <b:City>London</b:City>
    <b:RefOrder>16</b:RefOrder>
  </b:Source>
  <b:Source>
    <b:Tag>Hom101</b:Tag>
    <b:SourceType>DocumentFromInternetSite</b:SourceType>
    <b:Guid>{DFD79384-ABA8-4E3A-B345-334EBC4BDFEF}</b:Guid>
    <b:Title>Police Reform and Socil Responsibility Bill</b:Title>
    <b:Year>2010</b:Year>
    <b:Author>
      <b:Author>
        <b:Corporate>Home Office</b:Corporate>
      </b:Author>
    </b:Author>
    <b:InternetSiteTitle>House of Commons</b:InternetSiteTitle>
    <b:Month>12</b:Month>
    <b:Day>04</b:Day>
    <b:URL>https://www.publications.parliament.uk/pa/cm/201011/cmbills/116/11116.i-v.html</b:URL>
    <b:RefOrder>15</b:RefOrder>
  </b:Source>
  <b:Source>
    <b:Tag>Pol21</b:Tag>
    <b:SourceType>DocumentFromInternetSite</b:SourceType>
    <b:Guid>{A3E95078-F35B-4681-97B8-DE47795F3AE3}</b:Guid>
    <b:Title>Police Constable</b:Title>
    <b:InternetSiteTitle>College of Policing</b:InternetSiteTitle>
    <b:Year>2021</b:Year>
    <b:Month>06</b:Month>
    <b:Day>24</b:Day>
    <b:URL>https://profdev.college.police.uk/professional-profile/police-constable/</b:URL>
    <b:RefOrder>1</b:RefOrder>
  </b:Source>
  <b:Source>
    <b:Tag>Oxf21</b:Tag>
    <b:SourceType>InternetSite</b:SourceType>
    <b:Guid>{A464811A-B282-4970-8DAD-96D4628EBB96}</b:Guid>
    <b:InternetSiteTitle>Lexico.com</b:InternetSiteTitle>
    <b:Year>2021</b:Year>
    <b:Month>05</b:Month>
    <b:Day>30</b:Day>
    <b:URL>https://www.lexico.com/</b:URL>
    <b:Author>
      <b:Author>
        <b:Corporate>Oxford English Dictionary</b:Corporate>
      </b:Author>
    </b:Author>
    <b:RefOrder>3</b:RefOrder>
  </b:Source>
  <b:Source>
    <b:Tag>UWT21</b:Tag>
    <b:SourceType>DocumentFromInternetSite</b:SourceType>
    <b:Guid>{2300E0CD-EDE2-4A91-AA71-52375360408A}</b:Guid>
    <b:Title>Understanding the Role of a Police Constable</b:Title>
    <b:Year>2021</b:Year>
    <b:URL>https://moodle.uwtsd.ac.uk/course/view.php?id=7076</b:URL>
    <b:Author>
      <b:Author>
        <b:Corporate>UWTSD</b:Corporate>
      </b:Author>
    </b:Author>
    <b:RefOrder>4</b:RefOrder>
  </b:Source>
  <b:Source>
    <b:Tag>Cha56</b:Tag>
    <b:SourceType>Book</b:SourceType>
    <b:Guid>{D8B28502-9B52-4BDB-98E2-436F99F477FB}</b:Guid>
    <b:Title>A new study of police history</b:Title>
    <b:Year>1956</b:Year>
    <b:Author>
      <b:Author>
        <b:NameList>
          <b:Person>
            <b:Last>Reith</b:Last>
            <b:First>Charles</b:First>
          </b:Person>
        </b:NameList>
      </b:Author>
    </b:Author>
    <b:City>London</b:City>
    <b:Publisher>Oliver and Boyd</b:Publisher>
    <b:RefOrder>10</b:RefOrder>
  </b:Source>
  <b:Source>
    <b:Tag>Ste13</b:Tag>
    <b:SourceType>Report</b:SourceType>
    <b:Guid>{F7B36844-3931-4EF4-8204-889C41C88CC2}</b:Guid>
    <b:Author>
      <b:Author>
        <b:NameList>
          <b:Person>
            <b:Last>Stevens</b:Last>
            <b:First>Lord</b:First>
            <b:Middle>John</b:Middle>
          </b:Person>
        </b:NameList>
      </b:Author>
    </b:Author>
    <b:Title>The Future of Policing</b:Title>
    <b:Year>2013</b:Year>
    <b:City>London</b:City>
    <b:Publisher>Independant Police Commission</b:Publisher>
    <b:RefOrder>11</b:RefOrder>
  </b:Source>
  <b:Source>
    <b:Tag>Col21</b:Tag>
    <b:SourceType>InternetSite</b:SourceType>
    <b:Guid>{C4E14EBB-BDAC-4BAB-8BFC-CD3E19584AE0}</b:Guid>
    <b:Author>
      <b:Author>
        <b:Corporate>College of policing</b:Corporate>
      </b:Author>
    </b:Author>
    <b:Title>Code of ethics</b:Title>
    <b:InternetSiteTitle>College of policing</b:InternetSiteTitle>
    <b:Year>2021</b:Year>
    <b:URL>https://www.college.police.uk/ethics/code-of-ethics</b:URL>
    <b:RefOrder>22</b:RefOrder>
  </b:Source>
  <b:Source>
    <b:Tag>OED21</b:Tag>
    <b:SourceType>InternetSite</b:SourceType>
    <b:Guid>{21AB1B6F-34F4-4223-A250-39B320D3AE89}</b:Guid>
    <b:Title>OED</b:Title>
    <b:InternetSiteTitle>OED</b:InternetSiteTitle>
    <b:Year>2021</b:Year>
    <b:URL>https://www.oed.com/viewdictionaryentry/Entry/152052</b:URL>
    <b:RefOrder>21</b:RefOrder>
  </b:Source>
  <b:Source>
    <b:Tag>Savon</b:Tag>
    <b:SourceType>Book</b:SourceType>
    <b:Guid>{0C06F542-D4F7-458B-B3E1-8ACCF7827422}</b:Guid>
    <b:Title>Policing and th Power of Persuasion</b:Title>
    <b:Year>London</b:Year>
    <b:Author>
      <b:Author>
        <b:NameList>
          <b:Person>
            <b:Last>Savage</b:Last>
            <b:First>S,</b:First>
            <b:Middle>Charman, S &amp; Cope, S</b:Middle>
          </b:Person>
        </b:NameList>
      </b:Author>
    </b:Author>
    <b:City>2000</b:City>
    <b:Publisher>Blackstone</b:Publisher>
    <b:RefOrder>24</b:RefOrder>
  </b:Source>
  <b:Source>
    <b:Tag>Ste07</b:Tag>
    <b:SourceType>JournalArticle</b:SourceType>
    <b:Guid>{98440818-E038-4E4F-B152-C061AC5513B1}</b:Guid>
    <b:Title>Neighbourhood Policing and the Re-invention of the Constable</b:Title>
    <b:Year>2007</b:Year>
    <b:Author>
      <b:Author>
        <b:NameList>
          <b:Person>
            <b:Last>Savage</b:Last>
            <b:First>Steven</b:First>
          </b:Person>
        </b:NameList>
      </b:Author>
    </b:Author>
    <b:JournalName>Policing: A Journal of Policiy and Practice</b:JournalName>
    <b:Pages>203-213</b:Pages>
    <b:RefOrder>25</b:RefOrder>
  </b:Source>
  <b:Source>
    <b:Tag>Rit13</b:Tag>
    <b:SourceType>JournalArticle</b:SourceType>
    <b:Guid>{2E35CED2-CE60-42BA-978A-3EF3BB5206CD}</b:Guid>
    <b:Author>
      <b:Author>
        <b:NameList>
          <b:Person>
            <b:Last>Ritter</b:Last>
            <b:First>Nancy</b:First>
          </b:Person>
        </b:NameList>
      </b:Author>
    </b:Author>
    <b:Title>Predicting Recidivisk and Risk</b:Title>
    <b:JournalName>NIJ 217</b:JournalName>
    <b:Year>2013</b:Year>
    <b:Pages>1- 14 https://www.ojp.gov/pdffiles1/nij/240696.pdf</b:Pages>
    <b:RefOrder>27</b:RefOrder>
  </b:Source>
  <b:Source>
    <b:Tag>Hom14</b:Tag>
    <b:SourceType>DocumentFromInternetSite</b:SourceType>
    <b:Guid>{9B405E89-7E27-45F3-A83F-D1C512E858E4}</b:Guid>
    <b:Author>
      <b:Author>
        <b:NameList>
          <b:Person>
            <b:Last>Committee</b:Last>
            <b:First>Home</b:First>
            <b:Middle>Affairs</b:Middle>
          </b:Person>
        </b:NameList>
      </b:Author>
    </b:Author>
    <b:Title>Parliamentary business and publications: FGM a Case for a National Action Plan</b:Title>
    <b:Year>2014</b:Year>
    <b:InternetSiteTitle>House of Commons</b:InternetSiteTitle>
    <b:Month>March</b:Month>
    <b:Day>3rd</b:Day>
    <b:URL>https://publications.parliament.uk/pa/cm201415/cmselect/cmhaff/201/20105.htm</b:URL>
    <b:RefOrder>26</b:RefOrder>
  </b:Source>
  <b:Source>
    <b:Tag>HMI19</b:Tag>
    <b:SourceType>DocumentFromInternetSite</b:SourceType>
    <b:Guid>{66FA7F45-BCB2-4C52-9BB0-D7D1D6399FA9}</b:Guid>
    <b:Author>
      <b:Author>
        <b:Corporate>HMICFRS</b:Corporate>
      </b:Author>
    </b:Author>
    <b:Title>Crime and Justice</b:Title>
    <b:InternetSiteTitle>ONS</b:InternetSiteTitle>
    <b:Year>2019</b:Year>
    <b:Month>January</b:Month>
    <b:URL>https://www.ons.gov.uk/peoplepopulationandcommunity/crimeandjustice/adhocs/11445trustinpoliceamongadultsaged16andoverinenglandandwalesandlondonyearendingmarch2016toyearendingmarch2019csew</b:URL>
    <b:RefOrder>20</b:RefOrder>
  </b:Source>
  <b:Source>
    <b:Tag>ONS20</b:Tag>
    <b:SourceType>DocumentFromInternetSite</b:SourceType>
    <b:Guid>{218847FF-36EB-4552-8F37-61B4EB7972E5}</b:Guid>
    <b:Title>British Crime Survey</b:Title>
    <b:Year>2020</b:Year>
    <b:URL>https://www.ons.gov.uk/peoplepopulationandcommunity/crimeandjustice/adhocs/11445trustinpoliceamongadultsaged16andoverinenglandandwalesandlondonyearendingmarch2016toyearendingmarch2019csew</b:URL>
    <b:Author>
      <b:Author>
        <b:Corporate>ONS</b:Corporate>
      </b:Author>
    </b:Author>
    <b:RefOrder>8</b:RefOrder>
  </b:Source>
  <b:Source>
    <b:Tag>PRa03</b:Tag>
    <b:SourceType>JournalArticle</b:SourceType>
    <b:Guid>{268B8C7B-D052-4A2B-9518-9685D15C221D}</b:Guid>
    <b:Title>Policing before the Police</b:Title>
    <b:Year>2003</b:Year>
    <b:Author>
      <b:Author>
        <b:NameList>
          <b:Person>
            <b:Last>Rawlins</b:Last>
            <b:First>P</b:First>
          </b:Person>
        </b:NameList>
      </b:Author>
    </b:Author>
    <b:JournalName>Handbook of Policing</b:JournalName>
    <b:Pages>41-65</b:Pages>
    <b:RefOrder>2</b:RefOrder>
  </b:Source>
  <b:Source>
    <b:Tag>EMc06</b:Tag>
    <b:SourceType>Book</b:SourceType>
    <b:Guid>{7C27A95C-4E63-4C85-A46C-711008608AC4}</b:Guid>
    <b:Title>The New Policing</b:Title>
    <b:Year>2006</b:Year>
    <b:Author>
      <b:Author>
        <b:NameList>
          <b:Person>
            <b:Last>McLaughlin</b:Last>
            <b:First>E</b:First>
          </b:Person>
        </b:NameList>
      </b:Author>
    </b:Author>
    <b:City>London</b:City>
    <b:Publisher>Sage</b:Publisher>
    <b:RefOrder>5</b:RefOrder>
  </b:Source>
  <b:Source>
    <b:Tag>CEm03</b:Tag>
    <b:SourceType>JournalArticle</b:SourceType>
    <b:Guid>{867D9C9F-5BF2-42E0-8390-C68131CFA88F}</b:Guid>
    <b:Title>The Birth and Development of the British Police</b:Title>
    <b:Year>2003</b:Year>
    <b:Author>
      <b:Author>
        <b:NameList>
          <b:Person>
            <b:Last>Emsley</b:Last>
            <b:First>C</b:First>
          </b:Person>
        </b:NameList>
      </b:Author>
    </b:Author>
    <b:JournalName>Handbook of Policing</b:JournalName>
    <b:Pages>66-83</b:Pages>
    <b:RefOrder>6</b:RefOrder>
  </b:Source>
  <b:Source>
    <b:Tag>Byr03</b:Tag>
    <b:SourceType>JournalArticle</b:SourceType>
    <b:Guid>{09E500B2-C7C4-4BFC-8CD4-9E4ED5211BC4}</b:Guid>
    <b:Author>
      <b:Author>
        <b:NameList>
          <b:Person>
            <b:Last>Byrne.</b:Last>
            <b:First>S</b:First>
          </b:Person>
          <b:Person>
            <b:Last>Pease</b:Last>
            <b:First>K</b:First>
          </b:Person>
        </b:NameList>
      </b:Author>
    </b:Author>
    <b:Title>Crime Reductiona and Community Safety</b:Title>
    <b:JournalName>Handbook of Policing</b:JournalName>
    <b:Year>2003</b:Year>
    <b:Pages>286 - 310</b:Pages>
    <b:RefOrder>13</b:RefOrder>
  </b:Source>
  <b:Source>
    <b:Tag>NTi03</b:Tag>
    <b:SourceType>JournalArticle</b:SourceType>
    <b:Guid>{BE0B689A-0009-46C4-829F-147233F21C13}</b:Guid>
    <b:Author>
      <b:Author>
        <b:NameList>
          <b:Person>
            <b:Last>Tilley</b:Last>
            <b:First>N</b:First>
          </b:Person>
        </b:NameList>
      </b:Author>
    </b:Author>
    <b:Title>Community Policing, Problem Orientated policing  and Intelligence - led policing </b:Title>
    <b:JournalName>Handbook of Policing</b:JournalName>
    <b:Year>2003</b:Year>
    <b:Pages>311-339</b:Pages>
    <b:RefOrder>23</b:RefOrder>
  </b:Source>
  <b:Source>
    <b:Tag>TCr67</b:Tag>
    <b:SourceType>Book</b:SourceType>
    <b:Guid>{A5119074-D1BF-42A2-AF89-6060ED4A4146}</b:Guid>
    <b:Title>A History of Police in England and Wales</b:Title>
    <b:Year>1967</b:Year>
    <b:Author>
      <b:Author>
        <b:NameList>
          <b:Person>
            <b:Last>Critchley</b:Last>
            <b:First>T</b:First>
          </b:Person>
        </b:NameList>
      </b:Author>
    </b:Author>
    <b:City>London</b:City>
    <b:Publisher>Constable</b:Publisher>
    <b:RefOrder>12</b:RefOrder>
  </b:Source>
  <b:Source>
    <b:Tag>Hou20</b:Tag>
    <b:SourceType>JournalArticle</b:SourceType>
    <b:Guid>{26D39179-848E-4D19-8207-336452380E3D}</b:Guid>
    <b:Author>
      <b:Author>
        <b:NameList>
          <b:Person>
            <b:Last>Hough</b:Last>
            <b:First>M</b:First>
          </b:Person>
          <b:Person>
            <b:Last>Stanko</b:Last>
            <b:First>E</b:First>
          </b:Person>
        </b:NameList>
      </b:Author>
    </b:Author>
    <b:Title>Designing Degree Level Courses for Police Recruits in England and Wales: Issue and Challenges</b:Title>
    <b:JournalName>Policing: A Journal of Policy and Practice</b:JournalName>
    <b:Year>2020</b:Year>
    <b:Pages>31-42</b:Pages>
    <b:RefOrder>18</b:RefOrder>
  </b:Source>
  <b:Source>
    <b:Tag>Pao15</b:Tag>
    <b:SourceType>JournalArticle</b:SourceType>
    <b:Guid>{62EC2248-C162-4F68-AD42-7093669F7B91}</b:Guid>
    <b:Author>
      <b:Author>
        <b:NameList>
          <b:Person>
            <b:Last>Paoline</b:Last>
            <b:First>E</b:First>
          </b:Person>
          <b:Person>
            <b:Last>Terrill</b:Last>
            <b:First>W</b:First>
          </b:Person>
          <b:Person>
            <b:Last>Rossler</b:Last>
            <b:First>M</b:First>
          </b:Person>
        </b:NameList>
      </b:Author>
    </b:Author>
    <b:Title>Higher Education and Police Occupational Attitudes</b:Title>
    <b:JournalName>Journal of Criminal Justice Education</b:JournalName>
    <b:Year>2015</b:Year>
    <b:Pages>49-73</b:Pages>
    <b:RefOrder>19</b:RefOrder>
  </b:Source>
  <b:Source>
    <b:Tag>Hou18</b:Tag>
    <b:SourceType>Report</b:SourceType>
    <b:Guid>{E55FF874-5413-4013-86E4-ED36A139A31D}</b:Guid>
    <b:Title>Developing an Evidence Based Policing Degree Holder Entry Program</b:Title>
    <b:Year>2018</b:Year>
    <b:Author>
      <b:Author>
        <b:NameList>
          <b:Person>
            <b:Last>Hough</b:Last>
            <b:First>M</b:First>
          </b:Person>
          <b:Person>
            <b:Last>Stanko</b:Last>
            <b:First>E</b:First>
          </b:Person>
        </b:NameList>
      </b:Author>
    </b:Author>
    <b:Publisher>Home Office</b:Publisher>
    <b:City>London</b:City>
    <b:RefOrder>28</b:RefOrder>
  </b:Source>
  <b:Source>
    <b:Tag>JSi99</b:Tag>
    <b:SourceType>JournalArticle</b:SourceType>
    <b:Guid>{14F0BD1F-6840-4ADE-8543-68177907C577}</b:Guid>
    <b:Title>Justification and Legitimacy</b:Title>
    <b:Year>1999</b:Year>
    <b:Author>
      <b:Author>
        <b:NameList>
          <b:Person>
            <b:Last>Simmons</b:Last>
            <b:First>J</b:First>
          </b:Person>
        </b:NameList>
      </b:Author>
    </b:Author>
    <b:JournalName>Ethics</b:JournalName>
    <b:Pages>739 - 771</b:Pages>
    <b:RefOrder>7</b:RefOrder>
  </b:Source>
  <b:Source>
    <b:Tag>ASi01</b:Tag>
    <b:SourceType>Book</b:SourceType>
    <b:Guid>{655C4C5E-4DDF-440B-A349-9E11CC3AC75A}</b:Guid>
    <b:Title>Justification and Legitimacy</b:Title>
    <b:Year>2001</b:Year>
    <b:Author>
      <b:Author>
        <b:NameList>
          <b:Person>
            <b:Last>Simmons</b:Last>
            <b:First>A</b:First>
          </b:Person>
        </b:NameList>
      </b:Author>
    </b:Author>
    <b:City>Cambridge</b:City>
    <b:Publisher>Cambridge University Press</b:Publisher>
    <b:RefOrder>9</b:RefOrder>
  </b:Source>
  <b:Source>
    <b:Tag>MPu18</b:Tag>
    <b:SourceType>JournalArticle</b:SourceType>
    <b:Guid>{667F527E-B05F-43DA-AC19-9FE2B7737C4B}</b:Guid>
    <b:Title>Do Gradate Officers Make a Difference to Policing?</b:Title>
    <b:Year>2018</b:Year>
    <b:Author>
      <b:Author>
        <b:NameList>
          <b:Person>
            <b:Last>Punch</b:Last>
            <b:First>M</b:First>
          </b:Person>
        </b:NameList>
      </b:Author>
    </b:Author>
    <b:JournalName>Policing: A Journal fo Policy and Practice</b:JournalName>
    <b:Pages>9-30</b:Pages>
    <b:RefOrder>29</b:RefOrder>
  </b:Source>
  <b:Source>
    <b:Tag>RHe16</b:Tag>
    <b:SourceType>JournalArticle</b:SourceType>
    <b:Guid>{F02D1DAD-0DA5-4EAF-9B2D-8633F460270C}</b:Guid>
    <b:Author>
      <b:Author>
        <b:NameList>
          <b:Person>
            <b:Last>Heslop</b:Last>
            <b:First>R</b:First>
          </b:Person>
        </b:NameList>
      </b:Author>
    </b:Author>
    <b:Title>Education in Policing</b:Title>
    <b:JournalName>Policing and Crime JOurnal</b:JournalName>
    <b:Year>2016</b:Year>
    <b:RefOrder>30</b:RefOrder>
  </b:Source>
</b:Sources>
</file>

<file path=customXml/itemProps1.xml><?xml version="1.0" encoding="utf-8"?>
<ds:datastoreItem xmlns:ds="http://schemas.openxmlformats.org/officeDocument/2006/customXml" ds:itemID="{591CF5DE-FD13-4623-82D8-B03E70AB8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13</Pages>
  <Words>6508</Words>
  <Characters>37100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Taylor,Leanne swp6535</dc:creator>
  <cp:keywords/>
  <dc:description/>
  <cp:lastModifiedBy>Taylor,Leanne swp6535</cp:lastModifiedBy>
  <cp:revision>7</cp:revision>
  <dcterms:created xsi:type="dcterms:W3CDTF">2021-07-04T18:03:00Z</dcterms:created>
  <dcterms:modified xsi:type="dcterms:W3CDTF">2021-07-05T11:03:00Z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8f5c0342-19ce-42ab-afd0-acc8e9af4721</vt:lpwstr>
  </property>
  <property fmtid="{D5CDD505-2E9C-101B-9397-08002B2CF9AE}" pid="3" name="Classification">
    <vt:lpwstr>OFFICIAL</vt:lpwstr>
  </property>
  <property fmtid="{D5CDD505-2E9C-101B-9397-08002B2CF9AE}" pid="4" name="Visibility">
    <vt:lpwstr>NOT VISIBLE</vt:lpwstr>
  </property>
</Properties>
</file>