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0289E3A" w:rsidP="1132D398" w:rsidRDefault="50289E3A" w14:paraId="24D0BC90" w14:textId="094B8050">
      <w:pPr>
        <w:pStyle w:val="Normal"/>
        <w:rPr>
          <w:b w:val="1"/>
          <w:bCs w:val="1"/>
        </w:rPr>
      </w:pPr>
      <w:r w:rsidRPr="1132D398" w:rsidR="6B8F7675">
        <w:rPr>
          <w:b w:val="1"/>
          <w:bCs w:val="1"/>
        </w:rPr>
        <w:t>Par</w:t>
      </w:r>
      <w:r w:rsidRPr="1132D398" w:rsidR="6B8F7675">
        <w:rPr>
          <w:b w:val="1"/>
          <w:bCs w:val="1"/>
        </w:rPr>
        <w:t>t 1</w:t>
      </w:r>
    </w:p>
    <w:p w:rsidR="50289E3A" w:rsidP="1132D398" w:rsidRDefault="50289E3A" w14:paraId="56C97242" w14:textId="2CF44549">
      <w:pPr>
        <w:pStyle w:val="Normal"/>
        <w:rPr>
          <w:b w:val="1"/>
          <w:bCs w:val="1"/>
        </w:rPr>
      </w:pPr>
    </w:p>
    <w:p w:rsidR="50289E3A" w:rsidP="1132D398" w:rsidRDefault="50289E3A" w14:paraId="50D376DA" w14:textId="4CE35D11">
      <w:pPr>
        <w:pStyle w:val="Normal"/>
        <w:rPr>
          <w:rFonts w:ascii="Calibri" w:hAnsi="Calibri" w:eastAsia="Calibri" w:cs="Calibri"/>
          <w:noProof w:val="0"/>
          <w:sz w:val="22"/>
          <w:szCs w:val="22"/>
          <w:lang w:val="en-GB"/>
        </w:rPr>
      </w:pPr>
      <w:r w:rsidR="68538FED">
        <w:rPr>
          <w:b w:val="0"/>
          <w:bCs w:val="0"/>
        </w:rPr>
        <w:t xml:space="preserve">The physical, cognitive, emotional, and social development that takes place during a child's </w:t>
      </w:r>
      <w:r w:rsidR="62712BAB">
        <w:rPr>
          <w:b w:val="0"/>
          <w:bCs w:val="0"/>
        </w:rPr>
        <w:t>life</w:t>
      </w:r>
      <w:r w:rsidR="1459B9C2">
        <w:rPr>
          <w:b w:val="0"/>
          <w:bCs w:val="0"/>
        </w:rPr>
        <w:t xml:space="preserve"> from birth to </w:t>
      </w:r>
      <w:r w:rsidR="7FF52700">
        <w:rPr>
          <w:b w:val="0"/>
          <w:bCs w:val="0"/>
        </w:rPr>
        <w:t xml:space="preserve">the beginning of </w:t>
      </w:r>
      <w:r w:rsidR="1459B9C2">
        <w:rPr>
          <w:b w:val="0"/>
          <w:bCs w:val="0"/>
        </w:rPr>
        <w:t xml:space="preserve">adulthood, </w:t>
      </w:r>
      <w:r w:rsidR="68538FED">
        <w:rPr>
          <w:b w:val="0"/>
          <w:bCs w:val="0"/>
        </w:rPr>
        <w:t>is</w:t>
      </w:r>
      <w:r w:rsidR="68538FED">
        <w:rPr>
          <w:b w:val="0"/>
          <w:bCs w:val="0"/>
        </w:rPr>
        <w:t xml:space="preserve"> referred to as child development</w:t>
      </w:r>
      <w:r w:rsidR="180CB97F">
        <w:rPr>
          <w:b w:val="0"/>
          <w:bCs w:val="0"/>
        </w:rPr>
        <w:t xml:space="preserve"> </w:t>
      </w:r>
      <w:r w:rsidRPr="1132D398" w:rsidR="1A1AD5E9">
        <w:rPr>
          <w:rFonts w:ascii="Calibri" w:hAnsi="Calibri" w:eastAsia="Calibri" w:cs="Calibri"/>
          <w:noProof w:val="0"/>
          <w:sz w:val="22"/>
          <w:szCs w:val="22"/>
          <w:lang w:val="en-GB"/>
        </w:rPr>
        <w:t>(NSPCC, 2023).</w:t>
      </w:r>
      <w:r w:rsidRPr="1132D398" w:rsidR="7FF440CA">
        <w:rPr>
          <w:rFonts w:ascii="Calibri" w:hAnsi="Calibri" w:eastAsia="Calibri" w:cs="Calibri"/>
          <w:noProof w:val="0"/>
          <w:sz w:val="22"/>
          <w:szCs w:val="22"/>
          <w:lang w:val="en-GB"/>
        </w:rPr>
        <w:t xml:space="preserve"> </w:t>
      </w:r>
      <w:r w:rsidRPr="1132D398" w:rsidR="0894F13E">
        <w:rPr>
          <w:rFonts w:ascii="Calibri" w:hAnsi="Calibri" w:eastAsia="Calibri" w:cs="Calibri"/>
          <w:noProof w:val="0"/>
          <w:sz w:val="22"/>
          <w:szCs w:val="22"/>
          <w:lang w:val="en-GB"/>
        </w:rPr>
        <w:t xml:space="preserve">The </w:t>
      </w:r>
      <w:r w:rsidRPr="1132D398" w:rsidR="0894F13E">
        <w:rPr>
          <w:rFonts w:ascii="Calibri" w:hAnsi="Calibri" w:eastAsia="Calibri" w:cs="Calibri"/>
          <w:noProof w:val="0"/>
          <w:sz w:val="22"/>
          <w:szCs w:val="22"/>
          <w:lang w:val="en-GB"/>
        </w:rPr>
        <w:t>different parts</w:t>
      </w:r>
      <w:r w:rsidRPr="1132D398" w:rsidR="0894F13E">
        <w:rPr>
          <w:rFonts w:ascii="Calibri" w:hAnsi="Calibri" w:eastAsia="Calibri" w:cs="Calibri"/>
          <w:noProof w:val="0"/>
          <w:sz w:val="22"/>
          <w:szCs w:val="22"/>
          <w:lang w:val="en-GB"/>
        </w:rPr>
        <w:t xml:space="preserve"> of development, the social, emotional, </w:t>
      </w:r>
      <w:r w:rsidRPr="1132D398" w:rsidR="0894F13E">
        <w:rPr>
          <w:rFonts w:ascii="Calibri" w:hAnsi="Calibri" w:eastAsia="Calibri" w:cs="Calibri"/>
          <w:noProof w:val="0"/>
          <w:sz w:val="22"/>
          <w:szCs w:val="22"/>
          <w:lang w:val="en-GB"/>
        </w:rPr>
        <w:t>physical</w:t>
      </w:r>
      <w:r w:rsidRPr="1132D398" w:rsidR="0894F13E">
        <w:rPr>
          <w:rFonts w:ascii="Calibri" w:hAnsi="Calibri" w:eastAsia="Calibri" w:cs="Calibri"/>
          <w:noProof w:val="0"/>
          <w:sz w:val="22"/>
          <w:szCs w:val="22"/>
          <w:lang w:val="en-GB"/>
        </w:rPr>
        <w:t xml:space="preserve"> and cognitive, are often interlinked and can grow or be affected at the sa</w:t>
      </w:r>
      <w:r w:rsidRPr="1132D398" w:rsidR="67E763D6">
        <w:rPr>
          <w:rFonts w:ascii="Calibri" w:hAnsi="Calibri" w:eastAsia="Calibri" w:cs="Calibri"/>
          <w:noProof w:val="0"/>
          <w:sz w:val="22"/>
          <w:szCs w:val="22"/>
          <w:lang w:val="en-GB"/>
        </w:rPr>
        <w:t xml:space="preserve">me time. </w:t>
      </w:r>
    </w:p>
    <w:p w:rsidR="50289E3A" w:rsidP="1132D398" w:rsidRDefault="50289E3A" w14:paraId="32A3D0CE" w14:textId="6446E7EC">
      <w:pPr>
        <w:pStyle w:val="Normal"/>
        <w:rPr>
          <w:rFonts w:ascii="Calibri" w:hAnsi="Calibri" w:eastAsia="Calibri" w:cs="Calibri"/>
          <w:noProof w:val="0"/>
          <w:sz w:val="22"/>
          <w:szCs w:val="22"/>
          <w:lang w:val="en-GB"/>
        </w:rPr>
      </w:pPr>
      <w:r w:rsidRPr="1132D398" w:rsidR="48873FDA">
        <w:rPr>
          <w:rFonts w:ascii="Calibri" w:hAnsi="Calibri" w:eastAsia="Calibri" w:cs="Calibri"/>
          <w:noProof w:val="0"/>
          <w:sz w:val="22"/>
          <w:szCs w:val="22"/>
          <w:lang w:val="en-GB"/>
        </w:rPr>
        <w:t>Physical development, which is when a child develops muscle control and physical coordination, is the growth and development of the brain and body. This control is applied to a wide range of everyday functioning skills and includes a child's ability to execute a variety of tasks, including communicating, forming friendships, and understanding their surroundings</w:t>
      </w:r>
      <w:r w:rsidRPr="1132D398" w:rsidR="29F9DDFC">
        <w:rPr>
          <w:rFonts w:ascii="Calibri" w:hAnsi="Calibri" w:eastAsia="Calibri" w:cs="Calibri"/>
          <w:noProof w:val="0"/>
          <w:sz w:val="22"/>
          <w:szCs w:val="22"/>
          <w:lang w:val="en-GB"/>
        </w:rPr>
        <w:t xml:space="preserve"> (earlymovers.org, 2018).</w:t>
      </w:r>
    </w:p>
    <w:p w:rsidR="50289E3A" w:rsidP="1132D398" w:rsidRDefault="50289E3A" w14:paraId="0B6EAD02" w14:textId="2309B720">
      <w:pPr>
        <w:pStyle w:val="Normal"/>
        <w:rPr>
          <w:rFonts w:ascii="Calibri" w:hAnsi="Calibri" w:eastAsia="Calibri" w:cs="Calibri"/>
          <w:noProof w:val="0"/>
          <w:sz w:val="22"/>
          <w:szCs w:val="22"/>
          <w:lang w:val="en-GB"/>
        </w:rPr>
      </w:pPr>
      <w:r w:rsidRPr="1132D398" w:rsidR="2933C0FF">
        <w:rPr>
          <w:rFonts w:ascii="Calibri" w:hAnsi="Calibri" w:eastAsia="Calibri" w:cs="Calibri"/>
          <w:noProof w:val="0"/>
          <w:sz w:val="22"/>
          <w:szCs w:val="22"/>
          <w:lang w:val="en-GB"/>
        </w:rPr>
        <w:t>Cognitive development is the development of the part of the brain that enables the ability to think</w:t>
      </w:r>
      <w:r w:rsidRPr="1132D398" w:rsidR="02A3CF56">
        <w:rPr>
          <w:rFonts w:ascii="Calibri" w:hAnsi="Calibri" w:eastAsia="Calibri" w:cs="Calibri"/>
          <w:noProof w:val="0"/>
          <w:sz w:val="22"/>
          <w:szCs w:val="22"/>
          <w:lang w:val="en-GB"/>
        </w:rPr>
        <w:t xml:space="preserve"> and reason. Children are not born with these skills, so it is important that throughout childhood, these skills are being appropriately developed</w:t>
      </w:r>
      <w:r w:rsidRPr="1132D398" w:rsidR="6576682A">
        <w:rPr>
          <w:rFonts w:ascii="Calibri" w:hAnsi="Calibri" w:eastAsia="Calibri" w:cs="Calibri"/>
          <w:noProof w:val="0"/>
          <w:sz w:val="22"/>
          <w:szCs w:val="22"/>
          <w:lang w:val="en-GB"/>
        </w:rPr>
        <w:t xml:space="preserve"> (Saima Latif, 2023).</w:t>
      </w:r>
      <w:r w:rsidRPr="1132D398" w:rsidR="2B99AB05">
        <w:rPr>
          <w:rFonts w:ascii="Calibri" w:hAnsi="Calibri" w:eastAsia="Calibri" w:cs="Calibri"/>
          <w:noProof w:val="0"/>
          <w:sz w:val="22"/>
          <w:szCs w:val="22"/>
          <w:lang w:val="en-GB"/>
        </w:rPr>
        <w:t xml:space="preserve"> According to </w:t>
      </w:r>
      <w:r w:rsidRPr="1132D398" w:rsidR="3D480829">
        <w:rPr>
          <w:rFonts w:ascii="Calibri" w:hAnsi="Calibri" w:eastAsia="Calibri" w:cs="Calibri"/>
          <w:noProof w:val="0"/>
          <w:sz w:val="22"/>
          <w:szCs w:val="22"/>
          <w:lang w:val="en-GB"/>
        </w:rPr>
        <w:t xml:space="preserve">Jean </w:t>
      </w:r>
      <w:r w:rsidRPr="1132D398" w:rsidR="2B99AB05">
        <w:rPr>
          <w:rFonts w:ascii="Calibri" w:hAnsi="Calibri" w:eastAsia="Calibri" w:cs="Calibri"/>
          <w:noProof w:val="0"/>
          <w:sz w:val="22"/>
          <w:szCs w:val="22"/>
          <w:lang w:val="en-GB"/>
        </w:rPr>
        <w:t>Piaget, a well</w:t>
      </w:r>
      <w:r w:rsidRPr="1132D398" w:rsidR="7EA322F7">
        <w:rPr>
          <w:rFonts w:ascii="Calibri" w:hAnsi="Calibri" w:eastAsia="Calibri" w:cs="Calibri"/>
          <w:noProof w:val="0"/>
          <w:sz w:val="22"/>
          <w:szCs w:val="22"/>
          <w:lang w:val="en-GB"/>
        </w:rPr>
        <w:t>-</w:t>
      </w:r>
      <w:r w:rsidRPr="1132D398" w:rsidR="2B99AB05">
        <w:rPr>
          <w:rFonts w:ascii="Calibri" w:hAnsi="Calibri" w:eastAsia="Calibri" w:cs="Calibri"/>
          <w:noProof w:val="0"/>
          <w:sz w:val="22"/>
          <w:szCs w:val="22"/>
          <w:lang w:val="en-GB"/>
        </w:rPr>
        <w:t>known ps</w:t>
      </w:r>
      <w:r w:rsidRPr="1132D398" w:rsidR="4F657A83">
        <w:rPr>
          <w:rFonts w:ascii="Calibri" w:hAnsi="Calibri" w:eastAsia="Calibri" w:cs="Calibri"/>
          <w:noProof w:val="0"/>
          <w:sz w:val="22"/>
          <w:szCs w:val="22"/>
          <w:lang w:val="en-GB"/>
        </w:rPr>
        <w:t xml:space="preserve">ychologist who developed a </w:t>
      </w:r>
      <w:r w:rsidRPr="1132D398" w:rsidR="0509B95C">
        <w:rPr>
          <w:rFonts w:ascii="Calibri" w:hAnsi="Calibri" w:eastAsia="Calibri" w:cs="Calibri"/>
          <w:noProof w:val="0"/>
          <w:sz w:val="22"/>
          <w:szCs w:val="22"/>
          <w:lang w:val="en-GB"/>
        </w:rPr>
        <w:t xml:space="preserve">groundbreaking </w:t>
      </w:r>
      <w:r w:rsidRPr="1132D398" w:rsidR="4F657A83">
        <w:rPr>
          <w:rFonts w:ascii="Calibri" w:hAnsi="Calibri" w:eastAsia="Calibri" w:cs="Calibri"/>
          <w:noProof w:val="0"/>
          <w:sz w:val="22"/>
          <w:szCs w:val="22"/>
          <w:lang w:val="en-GB"/>
        </w:rPr>
        <w:t>theory of cognitive development</w:t>
      </w:r>
      <w:r w:rsidRPr="1132D398" w:rsidR="7A615785">
        <w:rPr>
          <w:rFonts w:ascii="Calibri" w:hAnsi="Calibri" w:eastAsia="Calibri" w:cs="Calibri"/>
          <w:noProof w:val="0"/>
          <w:sz w:val="22"/>
          <w:szCs w:val="22"/>
          <w:lang w:val="en-GB"/>
        </w:rPr>
        <w:t>,</w:t>
      </w:r>
      <w:r w:rsidRPr="1132D398" w:rsidR="4F657A83">
        <w:rPr>
          <w:rFonts w:ascii="Calibri" w:hAnsi="Calibri" w:eastAsia="Calibri" w:cs="Calibri"/>
          <w:noProof w:val="0"/>
          <w:sz w:val="22"/>
          <w:szCs w:val="22"/>
          <w:lang w:val="en-GB"/>
        </w:rPr>
        <w:t xml:space="preserve"> </w:t>
      </w:r>
      <w:r w:rsidRPr="1132D398" w:rsidR="2B99AB05">
        <w:rPr>
          <w:rFonts w:ascii="Calibri" w:hAnsi="Calibri" w:eastAsia="Calibri" w:cs="Calibri"/>
          <w:noProof w:val="0"/>
          <w:sz w:val="22"/>
          <w:szCs w:val="22"/>
          <w:lang w:val="en-GB"/>
        </w:rPr>
        <w:t xml:space="preserve">when a young baby experiences an event, they find a balance between assimilation and accommodation when processing </w:t>
      </w:r>
      <w:r w:rsidRPr="1132D398" w:rsidR="2B99AB05">
        <w:rPr>
          <w:rFonts w:ascii="Calibri" w:hAnsi="Calibri" w:eastAsia="Calibri" w:cs="Calibri"/>
          <w:noProof w:val="0"/>
          <w:sz w:val="22"/>
          <w:szCs w:val="22"/>
          <w:lang w:val="en-GB"/>
        </w:rPr>
        <w:t>new information</w:t>
      </w:r>
      <w:r w:rsidRPr="1132D398" w:rsidR="2B99AB05">
        <w:rPr>
          <w:rFonts w:ascii="Calibri" w:hAnsi="Calibri" w:eastAsia="Calibri" w:cs="Calibri"/>
          <w:noProof w:val="0"/>
          <w:sz w:val="22"/>
          <w:szCs w:val="22"/>
          <w:lang w:val="en-GB"/>
        </w:rPr>
        <w:t xml:space="preserve">. Taking in new knowledge and integrating it into already formed mental schemas is the process of assimilation. Accommodation is the process of </w:t>
      </w:r>
      <w:r w:rsidRPr="1132D398" w:rsidR="2B99AB05">
        <w:rPr>
          <w:rFonts w:ascii="Calibri" w:hAnsi="Calibri" w:eastAsia="Calibri" w:cs="Calibri"/>
          <w:noProof w:val="0"/>
          <w:sz w:val="22"/>
          <w:szCs w:val="22"/>
          <w:lang w:val="en-GB"/>
        </w:rPr>
        <w:t>modifying</w:t>
      </w:r>
      <w:r w:rsidRPr="1132D398" w:rsidR="2B99AB05">
        <w:rPr>
          <w:rFonts w:ascii="Calibri" w:hAnsi="Calibri" w:eastAsia="Calibri" w:cs="Calibri"/>
          <w:noProof w:val="0"/>
          <w:sz w:val="22"/>
          <w:szCs w:val="22"/>
          <w:lang w:val="en-GB"/>
        </w:rPr>
        <w:t xml:space="preserve"> and updating a previously formed mental schema </w:t>
      </w:r>
      <w:r w:rsidRPr="1132D398" w:rsidR="2B99AB05">
        <w:rPr>
          <w:rFonts w:ascii="Calibri" w:hAnsi="Calibri" w:eastAsia="Calibri" w:cs="Calibri"/>
          <w:noProof w:val="0"/>
          <w:sz w:val="22"/>
          <w:szCs w:val="22"/>
          <w:lang w:val="en-GB"/>
        </w:rPr>
        <w:t>in light of</w:t>
      </w:r>
      <w:r w:rsidRPr="1132D398" w:rsidR="2B99AB05">
        <w:rPr>
          <w:rFonts w:ascii="Calibri" w:hAnsi="Calibri" w:eastAsia="Calibri" w:cs="Calibri"/>
          <w:noProof w:val="0"/>
          <w:sz w:val="22"/>
          <w:szCs w:val="22"/>
          <w:lang w:val="en-GB"/>
        </w:rPr>
        <w:t xml:space="preserve"> new knowledge</w:t>
      </w:r>
      <w:r w:rsidRPr="1132D398" w:rsidR="37643E63">
        <w:rPr>
          <w:rFonts w:ascii="Calibri" w:hAnsi="Calibri" w:eastAsia="Calibri" w:cs="Calibri"/>
          <w:noProof w:val="0"/>
          <w:sz w:val="22"/>
          <w:szCs w:val="22"/>
          <w:lang w:val="en-GB"/>
        </w:rPr>
        <w:t xml:space="preserve"> (Malik &amp; Marwaha, 2023).</w:t>
      </w:r>
    </w:p>
    <w:p w:rsidR="50289E3A" w:rsidP="1132D398" w:rsidRDefault="50289E3A" w14:paraId="1ADBCE61" w14:textId="5A953156">
      <w:pPr>
        <w:pStyle w:val="Normal"/>
        <w:rPr>
          <w:rFonts w:ascii="Calibri" w:hAnsi="Calibri" w:eastAsia="Calibri" w:cs="Calibri"/>
          <w:b w:val="0"/>
          <w:bCs w:val="0"/>
          <w:noProof w:val="0"/>
          <w:sz w:val="22"/>
          <w:szCs w:val="22"/>
          <w:lang w:val="en-GB"/>
        </w:rPr>
      </w:pPr>
      <w:r w:rsidRPr="1132D398" w:rsidR="520FAC93">
        <w:rPr>
          <w:rFonts w:ascii="Calibri" w:hAnsi="Calibri" w:eastAsia="Calibri" w:cs="Calibri"/>
          <w:b w:val="0"/>
          <w:bCs w:val="0"/>
          <w:noProof w:val="0"/>
          <w:sz w:val="22"/>
          <w:szCs w:val="22"/>
          <w:lang w:val="en-GB"/>
        </w:rPr>
        <w:t xml:space="preserve">The ability for a child to develop and sustain meaningful relationships with adults and other children is referred to as social development. The ability from children to express, </w:t>
      </w:r>
      <w:r w:rsidRPr="1132D398" w:rsidR="520FAC93">
        <w:rPr>
          <w:rFonts w:ascii="Calibri" w:hAnsi="Calibri" w:eastAsia="Calibri" w:cs="Calibri"/>
          <w:b w:val="0"/>
          <w:bCs w:val="0"/>
          <w:noProof w:val="0"/>
          <w:sz w:val="22"/>
          <w:szCs w:val="22"/>
          <w:lang w:val="en-GB"/>
        </w:rPr>
        <w:t>identify</w:t>
      </w:r>
      <w:r w:rsidRPr="1132D398" w:rsidR="520FAC93">
        <w:rPr>
          <w:rFonts w:ascii="Calibri" w:hAnsi="Calibri" w:eastAsia="Calibri" w:cs="Calibri"/>
          <w:b w:val="0"/>
          <w:bCs w:val="0"/>
          <w:noProof w:val="0"/>
          <w:sz w:val="22"/>
          <w:szCs w:val="22"/>
          <w:lang w:val="en-GB"/>
        </w:rPr>
        <w:t>, and control their emotions as well as react appropriately to those of others is known as emotional development. Early on in their life, children's social and emotional well-being lays the basis for future growth and development</w:t>
      </w:r>
      <w:r w:rsidRPr="1132D398" w:rsidR="661CC35F">
        <w:rPr>
          <w:rFonts w:ascii="Calibri" w:hAnsi="Calibri" w:eastAsia="Calibri" w:cs="Calibri"/>
          <w:b w:val="0"/>
          <w:bCs w:val="0"/>
          <w:noProof w:val="0"/>
          <w:sz w:val="22"/>
          <w:szCs w:val="22"/>
          <w:lang w:val="en-GB"/>
        </w:rPr>
        <w:t xml:space="preserve"> (ECLKC.gov, 2021).</w:t>
      </w:r>
    </w:p>
    <w:p w:rsidR="50289E3A" w:rsidP="1132D398" w:rsidRDefault="50289E3A" w14:paraId="00A9907D" w14:textId="7C7120FC">
      <w:pPr>
        <w:pStyle w:val="Normal"/>
        <w:rPr>
          <w:rFonts w:ascii="Calibri" w:hAnsi="Calibri" w:eastAsia="Calibri" w:cs="Calibri"/>
          <w:noProof w:val="0"/>
          <w:sz w:val="22"/>
          <w:szCs w:val="22"/>
          <w:lang w:val="en-GB"/>
        </w:rPr>
      </w:pPr>
      <w:r w:rsidRPr="1132D398" w:rsidR="17C2654A">
        <w:rPr>
          <w:rFonts w:ascii="Calibri" w:hAnsi="Calibri" w:eastAsia="Calibri" w:cs="Calibri"/>
          <w:b w:val="0"/>
          <w:bCs w:val="0"/>
          <w:noProof w:val="0"/>
          <w:sz w:val="22"/>
          <w:szCs w:val="22"/>
          <w:lang w:val="en-GB"/>
        </w:rPr>
        <w:t xml:space="preserve">Progression within the Welsh Curriculum 2022 has been highlighted as an important aspect in the way that </w:t>
      </w:r>
      <w:r w:rsidRPr="1132D398" w:rsidR="6023ED81">
        <w:rPr>
          <w:rFonts w:ascii="Calibri" w:hAnsi="Calibri" w:eastAsia="Calibri" w:cs="Calibri"/>
          <w:b w:val="0"/>
          <w:bCs w:val="0"/>
          <w:noProof w:val="0"/>
          <w:sz w:val="22"/>
          <w:szCs w:val="22"/>
          <w:lang w:val="en-GB"/>
        </w:rPr>
        <w:t xml:space="preserve">children learn </w:t>
      </w:r>
      <w:r w:rsidRPr="1132D398" w:rsidR="2CAB2A2D">
        <w:rPr>
          <w:rFonts w:ascii="Calibri" w:hAnsi="Calibri" w:eastAsia="Calibri" w:cs="Calibri"/>
          <w:b w:val="0"/>
          <w:bCs w:val="0"/>
          <w:noProof w:val="0"/>
          <w:sz w:val="22"/>
          <w:szCs w:val="22"/>
          <w:lang w:val="en-GB"/>
        </w:rPr>
        <w:t xml:space="preserve">and how they make progress. </w:t>
      </w:r>
      <w:r w:rsidRPr="1132D398" w:rsidR="75D8E97F">
        <w:rPr>
          <w:rFonts w:ascii="Calibri" w:hAnsi="Calibri" w:eastAsia="Calibri" w:cs="Calibri"/>
          <w:b w:val="0"/>
          <w:bCs w:val="0"/>
          <w:noProof w:val="0"/>
          <w:sz w:val="22"/>
          <w:szCs w:val="22"/>
          <w:lang w:val="en-GB"/>
        </w:rPr>
        <w:t>In order for</w:t>
      </w:r>
      <w:r w:rsidRPr="1132D398" w:rsidR="75D8E97F">
        <w:rPr>
          <w:rFonts w:ascii="Calibri" w:hAnsi="Calibri" w:eastAsia="Calibri" w:cs="Calibri"/>
          <w:b w:val="0"/>
          <w:bCs w:val="0"/>
          <w:noProof w:val="0"/>
          <w:sz w:val="22"/>
          <w:szCs w:val="22"/>
          <w:lang w:val="en-GB"/>
        </w:rPr>
        <w:t xml:space="preserve"> learners to make progress, their development needs to be </w:t>
      </w:r>
      <w:r w:rsidRPr="1132D398" w:rsidR="765D1BA1">
        <w:rPr>
          <w:rFonts w:ascii="Calibri" w:hAnsi="Calibri" w:eastAsia="Calibri" w:cs="Calibri"/>
          <w:b w:val="0"/>
          <w:bCs w:val="0"/>
          <w:noProof w:val="0"/>
          <w:sz w:val="22"/>
          <w:szCs w:val="22"/>
          <w:lang w:val="en-GB"/>
        </w:rPr>
        <w:t>supported</w:t>
      </w:r>
      <w:r w:rsidRPr="1132D398" w:rsidR="75D8E97F">
        <w:rPr>
          <w:rFonts w:ascii="Calibri" w:hAnsi="Calibri" w:eastAsia="Calibri" w:cs="Calibri"/>
          <w:b w:val="0"/>
          <w:bCs w:val="0"/>
          <w:noProof w:val="0"/>
          <w:sz w:val="22"/>
          <w:szCs w:val="22"/>
          <w:lang w:val="en-GB"/>
        </w:rPr>
        <w:t xml:space="preserve"> </w:t>
      </w:r>
      <w:r w:rsidRPr="1132D398" w:rsidR="6A2A0D8F">
        <w:rPr>
          <w:rFonts w:ascii="Calibri" w:hAnsi="Calibri" w:eastAsia="Calibri" w:cs="Calibri"/>
          <w:b w:val="0"/>
          <w:bCs w:val="0"/>
          <w:noProof w:val="0"/>
          <w:sz w:val="22"/>
          <w:szCs w:val="22"/>
          <w:lang w:val="en-GB"/>
        </w:rPr>
        <w:t>appropriately. The</w:t>
      </w:r>
      <w:r w:rsidRPr="1132D398" w:rsidR="2CAB2A2D">
        <w:rPr>
          <w:rFonts w:ascii="Calibri" w:hAnsi="Calibri" w:eastAsia="Calibri" w:cs="Calibri"/>
          <w:b w:val="0"/>
          <w:bCs w:val="0"/>
          <w:noProof w:val="0"/>
          <w:sz w:val="22"/>
          <w:szCs w:val="22"/>
          <w:lang w:val="en-GB"/>
        </w:rPr>
        <w:t xml:space="preserve"> Welsh Curriculum has been broken down into 27 compulsory </w:t>
      </w:r>
      <w:r w:rsidRPr="1132D398" w:rsidR="6B500F5E">
        <w:rPr>
          <w:rFonts w:ascii="Calibri" w:hAnsi="Calibri" w:eastAsia="Calibri" w:cs="Calibri"/>
          <w:b w:val="0"/>
          <w:bCs w:val="0"/>
          <w:noProof w:val="0"/>
          <w:sz w:val="22"/>
          <w:szCs w:val="22"/>
          <w:lang w:val="en-GB"/>
        </w:rPr>
        <w:t xml:space="preserve">what matters statements. These </w:t>
      </w:r>
      <w:r w:rsidRPr="1132D398" w:rsidR="6B500F5E">
        <w:rPr>
          <w:rFonts w:ascii="Calibri" w:hAnsi="Calibri" w:eastAsia="Calibri" w:cs="Calibri"/>
          <w:b w:val="0"/>
          <w:bCs w:val="0"/>
          <w:noProof w:val="0"/>
          <w:sz w:val="22"/>
          <w:szCs w:val="22"/>
          <w:lang w:val="en-GB"/>
        </w:rPr>
        <w:t>contain</w:t>
      </w:r>
      <w:r w:rsidRPr="1132D398" w:rsidR="6B500F5E">
        <w:rPr>
          <w:rFonts w:ascii="Calibri" w:hAnsi="Calibri" w:eastAsia="Calibri" w:cs="Calibri"/>
          <w:b w:val="0"/>
          <w:bCs w:val="0"/>
          <w:noProof w:val="0"/>
          <w:sz w:val="22"/>
          <w:szCs w:val="22"/>
          <w:lang w:val="en-GB"/>
        </w:rPr>
        <w:t xml:space="preserve"> the key ideas and basis of learning that teachers must follow </w:t>
      </w:r>
      <w:r w:rsidRPr="1132D398" w:rsidR="6B500F5E">
        <w:rPr>
          <w:rFonts w:ascii="Calibri" w:hAnsi="Calibri" w:eastAsia="Calibri" w:cs="Calibri"/>
          <w:b w:val="0"/>
          <w:bCs w:val="0"/>
          <w:noProof w:val="0"/>
          <w:sz w:val="22"/>
          <w:szCs w:val="22"/>
          <w:lang w:val="en-GB"/>
        </w:rPr>
        <w:t>in order to</w:t>
      </w:r>
      <w:r w:rsidRPr="1132D398" w:rsidR="6B500F5E">
        <w:rPr>
          <w:rFonts w:ascii="Calibri" w:hAnsi="Calibri" w:eastAsia="Calibri" w:cs="Calibri"/>
          <w:b w:val="0"/>
          <w:bCs w:val="0"/>
          <w:noProof w:val="0"/>
          <w:sz w:val="22"/>
          <w:szCs w:val="22"/>
          <w:lang w:val="en-GB"/>
        </w:rPr>
        <w:t xml:space="preserve"> allow the children to progress in their learning.</w:t>
      </w:r>
      <w:r w:rsidRPr="1132D398" w:rsidR="0E38EB49">
        <w:rPr>
          <w:rFonts w:ascii="Calibri" w:hAnsi="Calibri" w:eastAsia="Calibri" w:cs="Calibri"/>
          <w:b w:val="0"/>
          <w:bCs w:val="0"/>
          <w:noProof w:val="0"/>
          <w:sz w:val="22"/>
          <w:szCs w:val="22"/>
          <w:lang w:val="en-GB"/>
        </w:rPr>
        <w:t xml:space="preserve"> </w:t>
      </w:r>
      <w:r w:rsidRPr="1132D398" w:rsidR="4AC49557">
        <w:rPr>
          <w:rFonts w:ascii="Calibri" w:hAnsi="Calibri" w:eastAsia="Calibri" w:cs="Calibri"/>
          <w:b w:val="0"/>
          <w:bCs w:val="0"/>
          <w:noProof w:val="0"/>
          <w:sz w:val="22"/>
          <w:szCs w:val="22"/>
          <w:lang w:val="en-GB"/>
        </w:rPr>
        <w:t>Within the curriculum there are also progression steps, which have replaced the old ‘levels’ children used to be measured against. The progression steps</w:t>
      </w:r>
      <w:r w:rsidRPr="1132D398" w:rsidR="60A81FA3">
        <w:rPr>
          <w:rFonts w:ascii="Calibri" w:hAnsi="Calibri" w:eastAsia="Calibri" w:cs="Calibri"/>
          <w:b w:val="0"/>
          <w:bCs w:val="0"/>
          <w:noProof w:val="0"/>
          <w:sz w:val="22"/>
          <w:szCs w:val="22"/>
          <w:lang w:val="en-GB"/>
        </w:rPr>
        <w:t xml:space="preserve"> are there as guidance to ensure teachers </w:t>
      </w:r>
      <w:r w:rsidRPr="1132D398" w:rsidR="60A81FA3">
        <w:rPr>
          <w:rFonts w:ascii="Calibri" w:hAnsi="Calibri" w:eastAsia="Calibri" w:cs="Calibri"/>
          <w:b w:val="0"/>
          <w:bCs w:val="0"/>
          <w:noProof w:val="0"/>
          <w:sz w:val="22"/>
          <w:szCs w:val="22"/>
          <w:lang w:val="en-GB"/>
        </w:rPr>
        <w:t>have an understanding of</w:t>
      </w:r>
      <w:r w:rsidRPr="1132D398" w:rsidR="60A81FA3">
        <w:rPr>
          <w:rFonts w:ascii="Calibri" w:hAnsi="Calibri" w:eastAsia="Calibri" w:cs="Calibri"/>
          <w:b w:val="0"/>
          <w:bCs w:val="0"/>
          <w:noProof w:val="0"/>
          <w:sz w:val="22"/>
          <w:szCs w:val="22"/>
          <w:lang w:val="en-GB"/>
        </w:rPr>
        <w:t xml:space="preserve"> where a child is in their learning, and that their progress throughout their time in school can be compared to where they first started. </w:t>
      </w:r>
      <w:r w:rsidRPr="1132D398" w:rsidR="4C438CE2">
        <w:rPr>
          <w:rFonts w:ascii="Calibri" w:hAnsi="Calibri" w:eastAsia="Calibri" w:cs="Calibri"/>
          <w:b w:val="0"/>
          <w:bCs w:val="0"/>
          <w:noProof w:val="0"/>
          <w:sz w:val="22"/>
          <w:szCs w:val="22"/>
          <w:lang w:val="en-GB"/>
        </w:rPr>
        <w:t xml:space="preserve">The new, more positive outlook in schools suggests that </w:t>
      </w:r>
      <w:r w:rsidRPr="1132D398" w:rsidR="4C438CE2">
        <w:rPr>
          <w:rFonts w:ascii="Calibri" w:hAnsi="Calibri" w:eastAsia="Calibri" w:cs="Calibri"/>
          <w:b w:val="0"/>
          <w:bCs w:val="0"/>
          <w:noProof w:val="0"/>
          <w:sz w:val="22"/>
          <w:szCs w:val="22"/>
          <w:lang w:val="en-GB"/>
        </w:rPr>
        <w:t>as long as</w:t>
      </w:r>
      <w:r w:rsidRPr="1132D398" w:rsidR="4C438CE2">
        <w:rPr>
          <w:rFonts w:ascii="Calibri" w:hAnsi="Calibri" w:eastAsia="Calibri" w:cs="Calibri"/>
          <w:b w:val="0"/>
          <w:bCs w:val="0"/>
          <w:noProof w:val="0"/>
          <w:sz w:val="22"/>
          <w:szCs w:val="22"/>
          <w:lang w:val="en-GB"/>
        </w:rPr>
        <w:t xml:space="preserve"> a pupil has shown individual progress in their learning, they have </w:t>
      </w:r>
      <w:r w:rsidRPr="1132D398" w:rsidR="578B53A2">
        <w:rPr>
          <w:rFonts w:ascii="Calibri" w:hAnsi="Calibri" w:eastAsia="Calibri" w:cs="Calibri"/>
          <w:b w:val="0"/>
          <w:bCs w:val="0"/>
          <w:noProof w:val="0"/>
          <w:sz w:val="22"/>
          <w:szCs w:val="22"/>
          <w:lang w:val="en-GB"/>
        </w:rPr>
        <w:t>been successful</w:t>
      </w:r>
      <w:r w:rsidRPr="1132D398" w:rsidR="1C68DB29">
        <w:rPr>
          <w:rFonts w:ascii="Calibri" w:hAnsi="Calibri" w:eastAsia="Calibri" w:cs="Calibri"/>
          <w:b w:val="0"/>
          <w:bCs w:val="0"/>
          <w:noProof w:val="0"/>
          <w:sz w:val="22"/>
          <w:szCs w:val="22"/>
          <w:lang w:val="en-GB"/>
        </w:rPr>
        <w:t xml:space="preserve">, (ADDYSG Cymru, 2021). </w:t>
      </w:r>
      <w:r w:rsidRPr="1132D398" w:rsidR="0E38EB49">
        <w:rPr>
          <w:rFonts w:ascii="Calibri" w:hAnsi="Calibri" w:eastAsia="Calibri" w:cs="Calibri"/>
          <w:b w:val="0"/>
          <w:bCs w:val="0"/>
          <w:noProof w:val="0"/>
          <w:sz w:val="22"/>
          <w:szCs w:val="22"/>
          <w:lang w:val="en-GB"/>
        </w:rPr>
        <w:t xml:space="preserve">The mandatory principles of progression within the overall curriculum and each specific area of learning are outlined in the Curriculum for Wales guidance. These explain the ways in which students progress in their learning and are supported by the four purposes. This means that when developing and planning the school curriculum, schools should look about progression as a fundamental </w:t>
      </w:r>
      <w:r w:rsidRPr="1132D398" w:rsidR="0E38EB49">
        <w:rPr>
          <w:rFonts w:ascii="Calibri" w:hAnsi="Calibri" w:eastAsia="Calibri" w:cs="Calibri"/>
          <w:b w:val="0"/>
          <w:bCs w:val="0"/>
          <w:noProof w:val="0"/>
          <w:sz w:val="22"/>
          <w:szCs w:val="22"/>
          <w:lang w:val="en-GB"/>
        </w:rPr>
        <w:t>component</w:t>
      </w:r>
      <w:r w:rsidRPr="1132D398" w:rsidR="0E38EB49">
        <w:rPr>
          <w:rFonts w:ascii="Calibri" w:hAnsi="Calibri" w:eastAsia="Calibri" w:cs="Calibri"/>
          <w:b w:val="0"/>
          <w:bCs w:val="0"/>
          <w:noProof w:val="0"/>
          <w:sz w:val="22"/>
          <w:szCs w:val="22"/>
          <w:lang w:val="en-GB"/>
        </w:rPr>
        <w:t xml:space="preserve"> of learning and teaching, </w:t>
      </w:r>
      <w:r w:rsidRPr="1132D398" w:rsidR="51DEC510">
        <w:rPr>
          <w:rFonts w:ascii="Calibri" w:hAnsi="Calibri" w:eastAsia="Calibri" w:cs="Calibri"/>
          <w:noProof w:val="0"/>
          <w:sz w:val="22"/>
          <w:szCs w:val="22"/>
          <w:lang w:val="en-GB"/>
        </w:rPr>
        <w:t>(Welsh Government, 2021).</w:t>
      </w:r>
      <w:r w:rsidRPr="1132D398" w:rsidR="1346109E">
        <w:rPr>
          <w:rFonts w:ascii="Calibri" w:hAnsi="Calibri" w:eastAsia="Calibri" w:cs="Calibri"/>
          <w:noProof w:val="0"/>
          <w:sz w:val="22"/>
          <w:szCs w:val="22"/>
          <w:lang w:val="en-GB"/>
        </w:rPr>
        <w:t xml:space="preserve"> </w:t>
      </w:r>
      <w:r w:rsidRPr="1132D398" w:rsidR="1346109E">
        <w:rPr>
          <w:rFonts w:ascii="Calibri" w:hAnsi="Calibri" w:eastAsia="Calibri" w:cs="Calibri"/>
          <w:noProof w:val="0"/>
          <w:sz w:val="22"/>
          <w:szCs w:val="22"/>
          <w:lang w:val="en-GB"/>
        </w:rPr>
        <w:t>In order for</w:t>
      </w:r>
      <w:r w:rsidRPr="1132D398" w:rsidR="1346109E">
        <w:rPr>
          <w:rFonts w:ascii="Calibri" w:hAnsi="Calibri" w:eastAsia="Calibri" w:cs="Calibri"/>
          <w:noProof w:val="0"/>
          <w:sz w:val="22"/>
          <w:szCs w:val="22"/>
          <w:lang w:val="en-GB"/>
        </w:rPr>
        <w:t xml:space="preserve"> pupils to reach their full potential</w:t>
      </w:r>
      <w:r w:rsidRPr="1132D398" w:rsidR="4D4A77A7">
        <w:rPr>
          <w:rFonts w:ascii="Calibri" w:hAnsi="Calibri" w:eastAsia="Calibri" w:cs="Calibri"/>
          <w:noProof w:val="0"/>
          <w:sz w:val="22"/>
          <w:szCs w:val="22"/>
          <w:lang w:val="en-GB"/>
        </w:rPr>
        <w:t xml:space="preserve">, lessons and areas of learning must be planned around the </w:t>
      </w:r>
      <w:r w:rsidRPr="1132D398" w:rsidR="7BA1B3BD">
        <w:rPr>
          <w:rFonts w:ascii="Calibri" w:hAnsi="Calibri" w:eastAsia="Calibri" w:cs="Calibri"/>
          <w:noProof w:val="0"/>
          <w:sz w:val="22"/>
          <w:szCs w:val="22"/>
          <w:lang w:val="en-GB"/>
        </w:rPr>
        <w:t>individual's</w:t>
      </w:r>
      <w:r w:rsidRPr="1132D398" w:rsidR="4D4A77A7">
        <w:rPr>
          <w:rFonts w:ascii="Calibri" w:hAnsi="Calibri" w:eastAsia="Calibri" w:cs="Calibri"/>
          <w:noProof w:val="0"/>
          <w:sz w:val="22"/>
          <w:szCs w:val="22"/>
          <w:lang w:val="en-GB"/>
        </w:rPr>
        <w:t xml:space="preserve"> progression</w:t>
      </w:r>
      <w:r w:rsidRPr="1132D398" w:rsidR="15905AFC">
        <w:rPr>
          <w:rFonts w:ascii="Calibri" w:hAnsi="Calibri" w:eastAsia="Calibri" w:cs="Calibri"/>
          <w:noProof w:val="0"/>
          <w:sz w:val="22"/>
          <w:szCs w:val="22"/>
          <w:lang w:val="en-GB"/>
        </w:rPr>
        <w:t xml:space="preserve"> in line with</w:t>
      </w:r>
      <w:r w:rsidRPr="1132D398" w:rsidR="551B02BD">
        <w:rPr>
          <w:rFonts w:ascii="Calibri" w:hAnsi="Calibri" w:eastAsia="Calibri" w:cs="Calibri"/>
          <w:noProof w:val="0"/>
          <w:sz w:val="22"/>
          <w:szCs w:val="22"/>
          <w:lang w:val="en-GB"/>
        </w:rPr>
        <w:t xml:space="preserve"> the Welsh curriculum guidance</w:t>
      </w:r>
      <w:r w:rsidRPr="1132D398" w:rsidR="4D4A77A7">
        <w:rPr>
          <w:rFonts w:ascii="Calibri" w:hAnsi="Calibri" w:eastAsia="Calibri" w:cs="Calibri"/>
          <w:noProof w:val="0"/>
          <w:sz w:val="22"/>
          <w:szCs w:val="22"/>
          <w:lang w:val="en-GB"/>
        </w:rPr>
        <w:t>, where they are in their learning, considering any developmental issues or delays that need to be addressed</w:t>
      </w:r>
      <w:r w:rsidRPr="1132D398" w:rsidR="7638E7EF">
        <w:rPr>
          <w:rFonts w:ascii="Calibri" w:hAnsi="Calibri" w:eastAsia="Calibri" w:cs="Calibri"/>
          <w:noProof w:val="0"/>
          <w:sz w:val="22"/>
          <w:szCs w:val="22"/>
          <w:lang w:val="en-GB"/>
        </w:rPr>
        <w:t>, etc.</w:t>
      </w:r>
    </w:p>
    <w:p w:rsidR="50289E3A" w:rsidP="1132D398" w:rsidRDefault="50289E3A" w14:paraId="3426C399" w14:textId="110F8D38">
      <w:pPr>
        <w:pStyle w:val="Normal"/>
        <w:rPr>
          <w:rFonts w:ascii="Calibri" w:hAnsi="Calibri" w:eastAsia="Calibri" w:cs="Calibri"/>
          <w:noProof w:val="0"/>
          <w:sz w:val="22"/>
          <w:szCs w:val="22"/>
          <w:lang w:val="en-GB"/>
        </w:rPr>
      </w:pPr>
      <w:r w:rsidRPr="1132D398" w:rsidR="468F9395">
        <w:rPr>
          <w:rFonts w:ascii="Calibri" w:hAnsi="Calibri" w:eastAsia="Calibri" w:cs="Calibri"/>
          <w:noProof w:val="0"/>
          <w:sz w:val="22"/>
          <w:szCs w:val="22"/>
          <w:lang w:val="en-GB"/>
        </w:rPr>
        <w:t xml:space="preserve">Along with child development can come specific needs or barriers to learning. These </w:t>
      </w:r>
      <w:r w:rsidRPr="1132D398" w:rsidR="502D34FC">
        <w:rPr>
          <w:rFonts w:ascii="Calibri" w:hAnsi="Calibri" w:eastAsia="Calibri" w:cs="Calibri"/>
          <w:noProof w:val="0"/>
          <w:sz w:val="22"/>
          <w:szCs w:val="22"/>
          <w:lang w:val="en-GB"/>
        </w:rPr>
        <w:t xml:space="preserve">can </w:t>
      </w:r>
      <w:r w:rsidRPr="1132D398" w:rsidR="0B3C62D8">
        <w:rPr>
          <w:rFonts w:ascii="Calibri" w:hAnsi="Calibri" w:eastAsia="Calibri" w:cs="Calibri"/>
          <w:noProof w:val="0"/>
          <w:sz w:val="22"/>
          <w:szCs w:val="22"/>
          <w:lang w:val="en-GB"/>
        </w:rPr>
        <w:t>arise</w:t>
      </w:r>
      <w:r w:rsidRPr="1132D398" w:rsidR="468F9395">
        <w:rPr>
          <w:rFonts w:ascii="Calibri" w:hAnsi="Calibri" w:eastAsia="Calibri" w:cs="Calibri"/>
          <w:noProof w:val="0"/>
          <w:sz w:val="22"/>
          <w:szCs w:val="22"/>
          <w:lang w:val="en-GB"/>
        </w:rPr>
        <w:t xml:space="preserve"> from physical difficulties, mild to severe, </w:t>
      </w:r>
      <w:r w:rsidRPr="1132D398" w:rsidR="0272BFBD">
        <w:rPr>
          <w:rFonts w:ascii="Calibri" w:hAnsi="Calibri" w:eastAsia="Calibri" w:cs="Calibri"/>
          <w:noProof w:val="0"/>
          <w:sz w:val="22"/>
          <w:szCs w:val="22"/>
          <w:lang w:val="en-GB"/>
        </w:rPr>
        <w:t xml:space="preserve">cognitive difficulties, emotional or social. These barriers to learning must be recognised and supported within schools </w:t>
      </w:r>
      <w:r w:rsidRPr="1132D398" w:rsidR="36CC3D8D">
        <w:rPr>
          <w:rFonts w:ascii="Calibri" w:hAnsi="Calibri" w:eastAsia="Calibri" w:cs="Calibri"/>
          <w:noProof w:val="0"/>
          <w:sz w:val="22"/>
          <w:szCs w:val="22"/>
          <w:lang w:val="en-GB"/>
        </w:rPr>
        <w:t>in order for</w:t>
      </w:r>
      <w:r w:rsidRPr="1132D398" w:rsidR="36CC3D8D">
        <w:rPr>
          <w:rFonts w:ascii="Calibri" w:hAnsi="Calibri" w:eastAsia="Calibri" w:cs="Calibri"/>
          <w:noProof w:val="0"/>
          <w:sz w:val="22"/>
          <w:szCs w:val="22"/>
          <w:lang w:val="en-GB"/>
        </w:rPr>
        <w:t xml:space="preserve"> children to progress appropriately</w:t>
      </w:r>
      <w:r w:rsidRPr="1132D398" w:rsidR="6374EEF4">
        <w:rPr>
          <w:rFonts w:ascii="Calibri" w:hAnsi="Calibri" w:eastAsia="Calibri" w:cs="Calibri"/>
          <w:noProof w:val="0"/>
          <w:sz w:val="22"/>
          <w:szCs w:val="22"/>
          <w:lang w:val="en-GB"/>
        </w:rPr>
        <w:t xml:space="preserve"> (Hughes, 2010).</w:t>
      </w:r>
    </w:p>
    <w:p w:rsidR="50289E3A" w:rsidP="1132D398" w:rsidRDefault="50289E3A" w14:paraId="47B0F39C" w14:textId="4D252E8E">
      <w:pPr>
        <w:pStyle w:val="Normal"/>
        <w:rPr>
          <w:rFonts w:ascii="Calibri" w:hAnsi="Calibri" w:eastAsia="Calibri" w:cs="Calibri"/>
          <w:noProof w:val="0"/>
          <w:sz w:val="22"/>
          <w:szCs w:val="22"/>
          <w:lang w:val="en-GB"/>
        </w:rPr>
      </w:pPr>
      <w:r w:rsidRPr="1132D398" w:rsidR="4BDD6B9A">
        <w:rPr>
          <w:rFonts w:ascii="Calibri" w:hAnsi="Calibri" w:eastAsia="Calibri" w:cs="Calibri"/>
          <w:noProof w:val="0"/>
          <w:sz w:val="22"/>
          <w:szCs w:val="22"/>
          <w:lang w:val="en-GB"/>
        </w:rPr>
        <w:t xml:space="preserve">Referring to the one-page profile and support plan below, Jac is four years old and </w:t>
      </w:r>
      <w:r w:rsidRPr="1132D398" w:rsidR="2FA52D64">
        <w:rPr>
          <w:rFonts w:ascii="Calibri" w:hAnsi="Calibri" w:eastAsia="Calibri" w:cs="Calibri"/>
          <w:noProof w:val="0"/>
          <w:sz w:val="22"/>
          <w:szCs w:val="22"/>
          <w:lang w:val="en-GB"/>
        </w:rPr>
        <w:t>has a</w:t>
      </w:r>
      <w:r w:rsidRPr="1132D398" w:rsidR="4BDD6B9A">
        <w:rPr>
          <w:rFonts w:ascii="Calibri" w:hAnsi="Calibri" w:eastAsia="Calibri" w:cs="Calibri"/>
          <w:noProof w:val="0"/>
          <w:sz w:val="22"/>
          <w:szCs w:val="22"/>
          <w:lang w:val="en-GB"/>
        </w:rPr>
        <w:t>dditional learning needs and suspected autism</w:t>
      </w:r>
      <w:r w:rsidRPr="1132D398" w:rsidR="317D333C">
        <w:rPr>
          <w:rFonts w:ascii="Calibri" w:hAnsi="Calibri" w:eastAsia="Calibri" w:cs="Calibri"/>
          <w:noProof w:val="0"/>
          <w:sz w:val="22"/>
          <w:szCs w:val="22"/>
          <w:lang w:val="en-GB"/>
        </w:rPr>
        <w:t xml:space="preserve">. He is transitioning from </w:t>
      </w:r>
      <w:r w:rsidRPr="1132D398" w:rsidR="496F22A3">
        <w:rPr>
          <w:rFonts w:ascii="Calibri" w:hAnsi="Calibri" w:eastAsia="Calibri" w:cs="Calibri"/>
          <w:noProof w:val="0"/>
          <w:sz w:val="22"/>
          <w:szCs w:val="22"/>
          <w:lang w:val="en-GB"/>
        </w:rPr>
        <w:t xml:space="preserve">two days a week at nursery, to 5 days of part time school. Jac is finding the transition difficult so </w:t>
      </w:r>
      <w:r w:rsidRPr="1132D398" w:rsidR="496F22A3">
        <w:rPr>
          <w:rFonts w:ascii="Calibri" w:hAnsi="Calibri" w:eastAsia="Calibri" w:cs="Calibri"/>
          <w:noProof w:val="0"/>
          <w:sz w:val="22"/>
          <w:szCs w:val="22"/>
          <w:lang w:val="en-GB"/>
        </w:rPr>
        <w:t>in order to</w:t>
      </w:r>
      <w:r w:rsidRPr="1132D398" w:rsidR="496F22A3">
        <w:rPr>
          <w:rFonts w:ascii="Calibri" w:hAnsi="Calibri" w:eastAsia="Calibri" w:cs="Calibri"/>
          <w:noProof w:val="0"/>
          <w:sz w:val="22"/>
          <w:szCs w:val="22"/>
          <w:lang w:val="en-GB"/>
        </w:rPr>
        <w:t xml:space="preserve"> support Jac during this period, </w:t>
      </w:r>
      <w:r w:rsidRPr="1132D398" w:rsidR="4FD5B907">
        <w:rPr>
          <w:rFonts w:ascii="Calibri" w:hAnsi="Calibri" w:eastAsia="Calibri" w:cs="Calibri"/>
          <w:noProof w:val="0"/>
          <w:sz w:val="22"/>
          <w:szCs w:val="22"/>
          <w:lang w:val="en-GB"/>
        </w:rPr>
        <w:t>the school have created a support plan alongside Jac's parents.</w:t>
      </w:r>
      <w:r w:rsidRPr="1132D398" w:rsidR="528612A0">
        <w:rPr>
          <w:rFonts w:ascii="Calibri" w:hAnsi="Calibri" w:eastAsia="Calibri" w:cs="Calibri"/>
          <w:noProof w:val="0"/>
          <w:sz w:val="22"/>
          <w:szCs w:val="22"/>
          <w:lang w:val="en-GB"/>
        </w:rPr>
        <w:t>, as parental involvement within all aspects of school is highly encouraged due to its suggested positive impacts.</w:t>
      </w:r>
    </w:p>
    <w:p w:rsidR="50289E3A" w:rsidP="1132D398" w:rsidRDefault="50289E3A" w14:paraId="6419EBAD" w14:textId="6E898FF1">
      <w:pPr>
        <w:pStyle w:val="Normal"/>
        <w:rPr>
          <w:rFonts w:ascii="Calibri" w:hAnsi="Calibri" w:eastAsia="Calibri" w:cs="Calibri"/>
          <w:noProof w:val="0"/>
          <w:sz w:val="22"/>
          <w:szCs w:val="22"/>
          <w:lang w:val="en-GB"/>
        </w:rPr>
      </w:pPr>
      <w:r w:rsidRPr="1132D398" w:rsidR="4FD5B907">
        <w:rPr>
          <w:rFonts w:ascii="Calibri" w:hAnsi="Calibri" w:eastAsia="Calibri" w:cs="Calibri"/>
          <w:noProof w:val="0"/>
          <w:sz w:val="22"/>
          <w:szCs w:val="22"/>
          <w:lang w:val="en-GB"/>
        </w:rPr>
        <w:t>Parental</w:t>
      </w:r>
      <w:r w:rsidRPr="1132D398" w:rsidR="67667A6D">
        <w:rPr>
          <w:rFonts w:ascii="Calibri" w:hAnsi="Calibri" w:eastAsia="Calibri" w:cs="Calibri"/>
          <w:noProof w:val="0"/>
          <w:sz w:val="22"/>
          <w:szCs w:val="22"/>
          <w:lang w:val="en-GB"/>
        </w:rPr>
        <w:t xml:space="preserve"> invol</w:t>
      </w:r>
      <w:r w:rsidRPr="1132D398" w:rsidR="59687E10">
        <w:rPr>
          <w:rFonts w:ascii="Calibri" w:hAnsi="Calibri" w:eastAsia="Calibri" w:cs="Calibri"/>
          <w:noProof w:val="0"/>
          <w:sz w:val="22"/>
          <w:szCs w:val="22"/>
          <w:lang w:val="en-GB"/>
        </w:rPr>
        <w:t xml:space="preserve">vement during the </w:t>
      </w:r>
      <w:r w:rsidRPr="1132D398" w:rsidR="40669911">
        <w:rPr>
          <w:rFonts w:ascii="Calibri" w:hAnsi="Calibri" w:eastAsia="Calibri" w:cs="Calibri"/>
          <w:noProof w:val="0"/>
          <w:sz w:val="22"/>
          <w:szCs w:val="22"/>
          <w:lang w:val="en-GB"/>
        </w:rPr>
        <w:t>production</w:t>
      </w:r>
      <w:r w:rsidRPr="1132D398" w:rsidR="59687E10">
        <w:rPr>
          <w:rFonts w:ascii="Calibri" w:hAnsi="Calibri" w:eastAsia="Calibri" w:cs="Calibri"/>
          <w:noProof w:val="0"/>
          <w:sz w:val="22"/>
          <w:szCs w:val="22"/>
          <w:lang w:val="en-GB"/>
        </w:rPr>
        <w:t xml:space="preserve"> and application of the support plan </w:t>
      </w:r>
      <w:r w:rsidRPr="1132D398" w:rsidR="578891CD">
        <w:rPr>
          <w:rFonts w:ascii="Calibri" w:hAnsi="Calibri" w:eastAsia="Calibri" w:cs="Calibri"/>
          <w:noProof w:val="0"/>
          <w:sz w:val="22"/>
          <w:szCs w:val="22"/>
          <w:lang w:val="en-GB"/>
        </w:rPr>
        <w:t>can be a large contributing fact to how successful the intervention outcome is.</w:t>
      </w:r>
      <w:r w:rsidRPr="1132D398" w:rsidR="2DA8E9D8">
        <w:rPr>
          <w:rFonts w:ascii="Calibri" w:hAnsi="Calibri" w:eastAsia="Calibri" w:cs="Calibri"/>
          <w:noProof w:val="0"/>
          <w:sz w:val="22"/>
          <w:szCs w:val="22"/>
          <w:lang w:val="en-GB"/>
        </w:rPr>
        <w:t xml:space="preserve"> Alexis Bennet of the University of St. Thomas, Minnesota</w:t>
      </w:r>
      <w:r w:rsidRPr="1132D398" w:rsidR="2437D029">
        <w:rPr>
          <w:rFonts w:ascii="Calibri" w:hAnsi="Calibri" w:eastAsia="Calibri" w:cs="Calibri"/>
          <w:noProof w:val="0"/>
          <w:sz w:val="22"/>
          <w:szCs w:val="22"/>
          <w:lang w:val="en-GB"/>
        </w:rPr>
        <w:t>, conducted a research study in 2012 on ‘</w:t>
      </w:r>
      <w:r w:rsidRPr="1132D398" w:rsidR="7B6EAAA6">
        <w:rPr>
          <w:rFonts w:ascii="Calibri" w:hAnsi="Calibri" w:eastAsia="Calibri" w:cs="Calibri"/>
          <w:noProof w:val="0"/>
          <w:sz w:val="22"/>
          <w:szCs w:val="22"/>
          <w:lang w:val="en-GB"/>
        </w:rPr>
        <w:t>P</w:t>
      </w:r>
      <w:r w:rsidRPr="1132D398" w:rsidR="2437D029">
        <w:rPr>
          <w:rFonts w:ascii="Calibri" w:hAnsi="Calibri" w:eastAsia="Calibri" w:cs="Calibri"/>
          <w:noProof w:val="0"/>
          <w:sz w:val="22"/>
          <w:szCs w:val="22"/>
          <w:lang w:val="en-GB"/>
        </w:rPr>
        <w:t xml:space="preserve">arental </w:t>
      </w:r>
      <w:r w:rsidRPr="1132D398" w:rsidR="678EA11B">
        <w:rPr>
          <w:rFonts w:ascii="Calibri" w:hAnsi="Calibri" w:eastAsia="Calibri" w:cs="Calibri"/>
          <w:noProof w:val="0"/>
          <w:sz w:val="22"/>
          <w:szCs w:val="22"/>
          <w:lang w:val="en-GB"/>
        </w:rPr>
        <w:t>I</w:t>
      </w:r>
      <w:r w:rsidRPr="1132D398" w:rsidR="7E77DA9D">
        <w:rPr>
          <w:rFonts w:ascii="Calibri" w:hAnsi="Calibri" w:eastAsia="Calibri" w:cs="Calibri"/>
          <w:noProof w:val="0"/>
          <w:sz w:val="22"/>
          <w:szCs w:val="22"/>
          <w:lang w:val="en-GB"/>
        </w:rPr>
        <w:t>nvolvement</w:t>
      </w:r>
      <w:r w:rsidRPr="1132D398" w:rsidR="2437D029">
        <w:rPr>
          <w:rFonts w:ascii="Calibri" w:hAnsi="Calibri" w:eastAsia="Calibri" w:cs="Calibri"/>
          <w:noProof w:val="0"/>
          <w:sz w:val="22"/>
          <w:szCs w:val="22"/>
          <w:lang w:val="en-GB"/>
        </w:rPr>
        <w:t xml:space="preserve"> in </w:t>
      </w:r>
      <w:r w:rsidRPr="1132D398" w:rsidR="6898F40C">
        <w:rPr>
          <w:rFonts w:ascii="Calibri" w:hAnsi="Calibri" w:eastAsia="Calibri" w:cs="Calibri"/>
          <w:noProof w:val="0"/>
          <w:sz w:val="22"/>
          <w:szCs w:val="22"/>
          <w:lang w:val="en-GB"/>
        </w:rPr>
        <w:t>E</w:t>
      </w:r>
      <w:r w:rsidRPr="1132D398" w:rsidR="2437D029">
        <w:rPr>
          <w:rFonts w:ascii="Calibri" w:hAnsi="Calibri" w:eastAsia="Calibri" w:cs="Calibri"/>
          <w:noProof w:val="0"/>
          <w:sz w:val="22"/>
          <w:szCs w:val="22"/>
          <w:lang w:val="en-GB"/>
        </w:rPr>
        <w:t xml:space="preserve">arly </w:t>
      </w:r>
      <w:r w:rsidRPr="1132D398" w:rsidR="7F6C758A">
        <w:rPr>
          <w:rFonts w:ascii="Calibri" w:hAnsi="Calibri" w:eastAsia="Calibri" w:cs="Calibri"/>
          <w:noProof w:val="0"/>
          <w:sz w:val="22"/>
          <w:szCs w:val="22"/>
          <w:lang w:val="en-GB"/>
        </w:rPr>
        <w:t>I</w:t>
      </w:r>
      <w:r w:rsidRPr="1132D398" w:rsidR="2437D029">
        <w:rPr>
          <w:rFonts w:ascii="Calibri" w:hAnsi="Calibri" w:eastAsia="Calibri" w:cs="Calibri"/>
          <w:noProof w:val="0"/>
          <w:sz w:val="22"/>
          <w:szCs w:val="22"/>
          <w:lang w:val="en-GB"/>
        </w:rPr>
        <w:t xml:space="preserve">ntervention </w:t>
      </w:r>
      <w:r w:rsidRPr="1132D398" w:rsidR="5F3384F1">
        <w:rPr>
          <w:rFonts w:ascii="Calibri" w:hAnsi="Calibri" w:eastAsia="Calibri" w:cs="Calibri"/>
          <w:noProof w:val="0"/>
          <w:sz w:val="22"/>
          <w:szCs w:val="22"/>
          <w:lang w:val="en-GB"/>
        </w:rPr>
        <w:t>P</w:t>
      </w:r>
      <w:r w:rsidRPr="1132D398" w:rsidR="2437D029">
        <w:rPr>
          <w:rFonts w:ascii="Calibri" w:hAnsi="Calibri" w:eastAsia="Calibri" w:cs="Calibri"/>
          <w:noProof w:val="0"/>
          <w:sz w:val="22"/>
          <w:szCs w:val="22"/>
          <w:lang w:val="en-GB"/>
        </w:rPr>
        <w:t xml:space="preserve">rogrammes for </w:t>
      </w:r>
      <w:r w:rsidRPr="1132D398" w:rsidR="7981EBD4">
        <w:rPr>
          <w:rFonts w:ascii="Calibri" w:hAnsi="Calibri" w:eastAsia="Calibri" w:cs="Calibri"/>
          <w:noProof w:val="0"/>
          <w:sz w:val="22"/>
          <w:szCs w:val="22"/>
          <w:lang w:val="en-GB"/>
        </w:rPr>
        <w:t>C</w:t>
      </w:r>
      <w:r w:rsidRPr="1132D398" w:rsidR="2437D029">
        <w:rPr>
          <w:rFonts w:ascii="Calibri" w:hAnsi="Calibri" w:eastAsia="Calibri" w:cs="Calibri"/>
          <w:noProof w:val="0"/>
          <w:sz w:val="22"/>
          <w:szCs w:val="22"/>
          <w:lang w:val="en-GB"/>
        </w:rPr>
        <w:t xml:space="preserve">hildren with </w:t>
      </w:r>
      <w:r w:rsidRPr="1132D398" w:rsidR="165C7A5B">
        <w:rPr>
          <w:rFonts w:ascii="Calibri" w:hAnsi="Calibri" w:eastAsia="Calibri" w:cs="Calibri"/>
          <w:noProof w:val="0"/>
          <w:sz w:val="22"/>
          <w:szCs w:val="22"/>
          <w:lang w:val="en-GB"/>
        </w:rPr>
        <w:t>A</w:t>
      </w:r>
      <w:r w:rsidRPr="1132D398" w:rsidR="2437D029">
        <w:rPr>
          <w:rFonts w:ascii="Calibri" w:hAnsi="Calibri" w:eastAsia="Calibri" w:cs="Calibri"/>
          <w:noProof w:val="0"/>
          <w:sz w:val="22"/>
          <w:szCs w:val="22"/>
          <w:lang w:val="en-GB"/>
        </w:rPr>
        <w:t>utism</w:t>
      </w:r>
      <w:r w:rsidRPr="1132D398" w:rsidR="3DBCB535">
        <w:rPr>
          <w:rFonts w:ascii="Calibri" w:hAnsi="Calibri" w:eastAsia="Calibri" w:cs="Calibri"/>
          <w:noProof w:val="0"/>
          <w:sz w:val="22"/>
          <w:szCs w:val="22"/>
          <w:lang w:val="en-GB"/>
        </w:rPr>
        <w:t>’</w:t>
      </w:r>
      <w:r w:rsidRPr="1132D398" w:rsidR="6953B5A7">
        <w:rPr>
          <w:rFonts w:ascii="Calibri" w:hAnsi="Calibri" w:eastAsia="Calibri" w:cs="Calibri"/>
          <w:noProof w:val="0"/>
          <w:sz w:val="22"/>
          <w:szCs w:val="22"/>
          <w:lang w:val="en-GB"/>
        </w:rPr>
        <w:t>. T</w:t>
      </w:r>
      <w:r w:rsidRPr="1132D398" w:rsidR="7C34077A">
        <w:rPr>
          <w:rFonts w:ascii="Calibri" w:hAnsi="Calibri" w:eastAsia="Calibri" w:cs="Calibri"/>
          <w:noProof w:val="0"/>
          <w:sz w:val="22"/>
          <w:szCs w:val="22"/>
          <w:lang w:val="en-GB"/>
        </w:rPr>
        <w:t xml:space="preserve">he opinions of mental health experts and practitioners </w:t>
      </w:r>
      <w:r w:rsidRPr="1132D398" w:rsidR="7C34077A">
        <w:rPr>
          <w:rFonts w:ascii="Calibri" w:hAnsi="Calibri" w:eastAsia="Calibri" w:cs="Calibri"/>
          <w:noProof w:val="0"/>
          <w:sz w:val="22"/>
          <w:szCs w:val="22"/>
          <w:lang w:val="en-GB"/>
        </w:rPr>
        <w:t>regarding</w:t>
      </w:r>
      <w:r w:rsidRPr="1132D398" w:rsidR="7C34077A">
        <w:rPr>
          <w:rFonts w:ascii="Calibri" w:hAnsi="Calibri" w:eastAsia="Calibri" w:cs="Calibri"/>
          <w:noProof w:val="0"/>
          <w:sz w:val="22"/>
          <w:szCs w:val="22"/>
          <w:lang w:val="en-GB"/>
        </w:rPr>
        <w:t xml:space="preserve"> parental involvement in early intervention programmes for children with autism were investigated in this qualitative study. Eight mental health specialists were interviewed to </w:t>
      </w:r>
      <w:r w:rsidRPr="1132D398" w:rsidR="7C34077A">
        <w:rPr>
          <w:rFonts w:ascii="Calibri" w:hAnsi="Calibri" w:eastAsia="Calibri" w:cs="Calibri"/>
          <w:noProof w:val="0"/>
          <w:sz w:val="22"/>
          <w:szCs w:val="22"/>
          <w:lang w:val="en-GB"/>
        </w:rPr>
        <w:t>comprehend</w:t>
      </w:r>
      <w:r w:rsidRPr="1132D398" w:rsidR="7C34077A">
        <w:rPr>
          <w:rFonts w:ascii="Calibri" w:hAnsi="Calibri" w:eastAsia="Calibri" w:cs="Calibri"/>
          <w:noProof w:val="0"/>
          <w:sz w:val="22"/>
          <w:szCs w:val="22"/>
          <w:lang w:val="en-GB"/>
        </w:rPr>
        <w:t xml:space="preserve"> the role parents play and the significance of parental participation in an early intervention programme, and how the impact of parental involvements, or lack of</w:t>
      </w:r>
      <w:r w:rsidRPr="1132D398" w:rsidR="75A62FAC">
        <w:rPr>
          <w:rFonts w:ascii="Calibri" w:hAnsi="Calibri" w:eastAsia="Calibri" w:cs="Calibri"/>
          <w:noProof w:val="0"/>
          <w:sz w:val="22"/>
          <w:szCs w:val="22"/>
          <w:lang w:val="en-GB"/>
        </w:rPr>
        <w:t>,</w:t>
      </w:r>
      <w:r w:rsidRPr="1132D398" w:rsidR="7C34077A">
        <w:rPr>
          <w:rFonts w:ascii="Calibri" w:hAnsi="Calibri" w:eastAsia="Calibri" w:cs="Calibri"/>
          <w:noProof w:val="0"/>
          <w:sz w:val="22"/>
          <w:szCs w:val="22"/>
          <w:lang w:val="en-GB"/>
        </w:rPr>
        <w:t xml:space="preserve"> can have an impact on the child's developmental progress.</w:t>
      </w:r>
      <w:r w:rsidRPr="1132D398" w:rsidR="41703612">
        <w:rPr>
          <w:rFonts w:ascii="Calibri" w:hAnsi="Calibri" w:eastAsia="Calibri" w:cs="Calibri"/>
          <w:noProof w:val="0"/>
          <w:sz w:val="22"/>
          <w:szCs w:val="22"/>
          <w:lang w:val="en-GB"/>
        </w:rPr>
        <w:t xml:space="preserve"> The results showed that in an early intervention programme, a child's growth and development are negatively </w:t>
      </w:r>
      <w:r w:rsidRPr="1132D398" w:rsidR="41703612">
        <w:rPr>
          <w:rFonts w:ascii="Calibri" w:hAnsi="Calibri" w:eastAsia="Calibri" w:cs="Calibri"/>
          <w:noProof w:val="0"/>
          <w:sz w:val="22"/>
          <w:szCs w:val="22"/>
          <w:lang w:val="en-GB"/>
        </w:rPr>
        <w:t>impacted</w:t>
      </w:r>
      <w:r w:rsidRPr="1132D398" w:rsidR="41703612">
        <w:rPr>
          <w:rFonts w:ascii="Calibri" w:hAnsi="Calibri" w:eastAsia="Calibri" w:cs="Calibri"/>
          <w:noProof w:val="0"/>
          <w:sz w:val="22"/>
          <w:szCs w:val="22"/>
          <w:lang w:val="en-GB"/>
        </w:rPr>
        <w:t xml:space="preserve"> by a parent's lack of involvement. Numerous studies have been conducted on the benefits of parental participation for autistic children, benefits including improved developmental abilities and advancement in an early intervention programme.</w:t>
      </w:r>
      <w:r w:rsidRPr="1132D398" w:rsidR="331D37F3">
        <w:rPr>
          <w:rFonts w:ascii="Calibri" w:hAnsi="Calibri" w:eastAsia="Calibri" w:cs="Calibri"/>
          <w:noProof w:val="0"/>
          <w:sz w:val="22"/>
          <w:szCs w:val="22"/>
          <w:lang w:val="en-GB"/>
        </w:rPr>
        <w:t xml:space="preserve"> According to John Hattie's study, "the effect of parental engagement over a student's school career is equivalent to adding two or three years to that student's education,"</w:t>
      </w:r>
      <w:r w:rsidRPr="1132D398" w:rsidR="4EFB9492">
        <w:rPr>
          <w:rFonts w:ascii="Calibri" w:hAnsi="Calibri" w:eastAsia="Calibri" w:cs="Calibri"/>
          <w:noProof w:val="0"/>
          <w:sz w:val="22"/>
          <w:szCs w:val="22"/>
          <w:lang w:val="en-GB"/>
        </w:rPr>
        <w:t xml:space="preserve"> (Hattie, 2009).</w:t>
      </w:r>
      <w:r w:rsidRPr="1132D398" w:rsidR="334DF037">
        <w:rPr>
          <w:rFonts w:ascii="Calibri" w:hAnsi="Calibri" w:eastAsia="Calibri" w:cs="Calibri"/>
          <w:noProof w:val="0"/>
          <w:sz w:val="22"/>
          <w:szCs w:val="22"/>
          <w:lang w:val="en-GB"/>
        </w:rPr>
        <w:t xml:space="preserve"> The Education Endowment Foundation</w:t>
      </w:r>
      <w:r w:rsidRPr="1132D398" w:rsidR="1DCD0266">
        <w:rPr>
          <w:rFonts w:ascii="Calibri" w:hAnsi="Calibri" w:eastAsia="Calibri" w:cs="Calibri"/>
          <w:noProof w:val="0"/>
          <w:sz w:val="22"/>
          <w:szCs w:val="22"/>
          <w:lang w:val="en-GB"/>
        </w:rPr>
        <w:t xml:space="preserve"> has rated parental engagement as having a “moderate impact for very low cos</w:t>
      </w:r>
      <w:r w:rsidRPr="1132D398" w:rsidR="0BA1A37E">
        <w:rPr>
          <w:rFonts w:ascii="Calibri" w:hAnsi="Calibri" w:eastAsia="Calibri" w:cs="Calibri"/>
          <w:noProof w:val="0"/>
          <w:sz w:val="22"/>
          <w:szCs w:val="22"/>
          <w:lang w:val="en-GB"/>
        </w:rPr>
        <w:t>t</w:t>
      </w:r>
      <w:r w:rsidRPr="1132D398" w:rsidR="1DCD0266">
        <w:rPr>
          <w:rFonts w:ascii="Calibri" w:hAnsi="Calibri" w:eastAsia="Calibri" w:cs="Calibri"/>
          <w:noProof w:val="0"/>
          <w:sz w:val="22"/>
          <w:szCs w:val="22"/>
          <w:lang w:val="en-GB"/>
        </w:rPr>
        <w:t xml:space="preserve"> based on extensive evidence</w:t>
      </w:r>
      <w:r w:rsidRPr="1132D398" w:rsidR="1DCD0266">
        <w:rPr>
          <w:rFonts w:ascii="Calibri" w:hAnsi="Calibri" w:eastAsia="Calibri" w:cs="Calibri"/>
          <w:noProof w:val="0"/>
          <w:sz w:val="22"/>
          <w:szCs w:val="22"/>
          <w:lang w:val="en-GB"/>
        </w:rPr>
        <w:t>”</w:t>
      </w:r>
      <w:r w:rsidRPr="1132D398" w:rsidR="14416DBB">
        <w:rPr>
          <w:rFonts w:ascii="Calibri" w:hAnsi="Calibri" w:eastAsia="Calibri" w:cs="Calibri"/>
          <w:noProof w:val="0"/>
          <w:sz w:val="22"/>
          <w:szCs w:val="22"/>
          <w:lang w:val="en-GB"/>
        </w:rPr>
        <w:t>.</w:t>
      </w:r>
      <w:r w:rsidRPr="1132D398" w:rsidR="14416DBB">
        <w:rPr>
          <w:rFonts w:ascii="Calibri" w:hAnsi="Calibri" w:eastAsia="Calibri" w:cs="Calibri"/>
          <w:noProof w:val="0"/>
          <w:sz w:val="22"/>
          <w:szCs w:val="22"/>
          <w:lang w:val="en-GB"/>
        </w:rPr>
        <w:t xml:space="preserve"> They defined parental engagement as parents and teachers </w:t>
      </w:r>
      <w:r w:rsidRPr="1132D398" w:rsidR="0C25D5A0">
        <w:rPr>
          <w:rFonts w:ascii="Calibri" w:hAnsi="Calibri" w:eastAsia="Calibri" w:cs="Calibri"/>
          <w:noProof w:val="0"/>
          <w:sz w:val="22"/>
          <w:szCs w:val="22"/>
          <w:lang w:val="en-GB"/>
        </w:rPr>
        <w:t>interacting with each other and supporting the child’s academic studies</w:t>
      </w:r>
      <w:r w:rsidRPr="1132D398" w:rsidR="6E1FEEA4">
        <w:rPr>
          <w:rFonts w:ascii="Calibri" w:hAnsi="Calibri" w:eastAsia="Calibri" w:cs="Calibri"/>
          <w:noProof w:val="0"/>
          <w:sz w:val="22"/>
          <w:szCs w:val="22"/>
          <w:lang w:val="en-GB"/>
        </w:rPr>
        <w:t>, (EEF, 2021)</w:t>
      </w:r>
      <w:r w:rsidRPr="1132D398" w:rsidR="59763DC3">
        <w:rPr>
          <w:rFonts w:ascii="Calibri" w:hAnsi="Calibri" w:eastAsia="Calibri" w:cs="Calibri"/>
          <w:noProof w:val="0"/>
          <w:sz w:val="22"/>
          <w:szCs w:val="22"/>
          <w:lang w:val="en-GB"/>
        </w:rPr>
        <w:t>.</w:t>
      </w:r>
    </w:p>
    <w:p w:rsidR="50289E3A" w:rsidP="1132D398" w:rsidRDefault="50289E3A" w14:paraId="79B0E7E9" w14:textId="4EA21B6D">
      <w:pPr>
        <w:pStyle w:val="Normal"/>
        <w:spacing w:after="160" w:line="276" w:lineRule="auto"/>
        <w:rPr>
          <w:rFonts w:ascii="Calibri" w:hAnsi="Calibri" w:eastAsia="Calibri" w:cs="Calibri"/>
          <w:noProof w:val="0"/>
          <w:sz w:val="22"/>
          <w:szCs w:val="22"/>
          <w:lang w:val="en-GB"/>
        </w:rPr>
      </w:pPr>
      <w:r w:rsidRPr="1132D398" w:rsidR="749CE9F2">
        <w:rPr>
          <w:rFonts w:ascii="Calibri" w:hAnsi="Calibri" w:eastAsia="Calibri" w:cs="Calibri"/>
          <w:noProof w:val="0"/>
          <w:sz w:val="22"/>
          <w:szCs w:val="22"/>
          <w:lang w:val="en-GB"/>
        </w:rPr>
        <w:t>In order to</w:t>
      </w:r>
      <w:r w:rsidRPr="1132D398" w:rsidR="749CE9F2">
        <w:rPr>
          <w:rFonts w:ascii="Calibri" w:hAnsi="Calibri" w:eastAsia="Calibri" w:cs="Calibri"/>
          <w:noProof w:val="0"/>
          <w:sz w:val="22"/>
          <w:szCs w:val="22"/>
          <w:lang w:val="en-GB"/>
        </w:rPr>
        <w:t xml:space="preserve"> support Jac during his transition period from part time nursey to school</w:t>
      </w:r>
      <w:r w:rsidRPr="1132D398" w:rsidR="32D3067A">
        <w:rPr>
          <w:rFonts w:ascii="Calibri" w:hAnsi="Calibri" w:eastAsia="Calibri" w:cs="Calibri"/>
          <w:noProof w:val="0"/>
          <w:sz w:val="22"/>
          <w:szCs w:val="22"/>
          <w:lang w:val="en-GB"/>
        </w:rPr>
        <w:t xml:space="preserve">, </w:t>
      </w:r>
      <w:r w:rsidRPr="1132D398" w:rsidR="32D3067A">
        <w:rPr>
          <w:rFonts w:ascii="Calibri" w:hAnsi="Calibri" w:eastAsia="Calibri" w:cs="Calibri"/>
          <w:noProof w:val="0"/>
          <w:sz w:val="22"/>
          <w:szCs w:val="22"/>
          <w:lang w:val="en-GB"/>
        </w:rPr>
        <w:t>a number of</w:t>
      </w:r>
      <w:r w:rsidRPr="1132D398" w:rsidR="32D3067A">
        <w:rPr>
          <w:rFonts w:ascii="Calibri" w:hAnsi="Calibri" w:eastAsia="Calibri" w:cs="Calibri"/>
          <w:noProof w:val="0"/>
          <w:sz w:val="22"/>
          <w:szCs w:val="22"/>
          <w:lang w:val="en-GB"/>
        </w:rPr>
        <w:t xml:space="preserve"> different support strategies have been put in place</w:t>
      </w:r>
      <w:r w:rsidRPr="1132D398" w:rsidR="129441BD">
        <w:rPr>
          <w:rFonts w:ascii="Calibri" w:hAnsi="Calibri" w:eastAsia="Calibri" w:cs="Calibri"/>
          <w:noProof w:val="0"/>
          <w:sz w:val="22"/>
          <w:szCs w:val="22"/>
          <w:lang w:val="en-GB"/>
        </w:rPr>
        <w:t>, all of which are referenced in the ‘support plan</w:t>
      </w:r>
      <w:r w:rsidRPr="1132D398" w:rsidR="129441BD">
        <w:rPr>
          <w:rFonts w:ascii="Calibri" w:hAnsi="Calibri" w:eastAsia="Calibri" w:cs="Calibri"/>
          <w:noProof w:val="0"/>
          <w:sz w:val="22"/>
          <w:szCs w:val="22"/>
          <w:lang w:val="en-GB"/>
        </w:rPr>
        <w:t>’.</w:t>
      </w:r>
      <w:r w:rsidRPr="1132D398" w:rsidR="129441BD">
        <w:rPr>
          <w:rFonts w:ascii="Calibri" w:hAnsi="Calibri" w:eastAsia="Calibri" w:cs="Calibri"/>
          <w:noProof w:val="0"/>
          <w:sz w:val="22"/>
          <w:szCs w:val="22"/>
          <w:lang w:val="en-GB"/>
        </w:rPr>
        <w:t xml:space="preserve"> One of the strategies that will be used to help Jac are </w:t>
      </w:r>
      <w:r w:rsidRPr="1132D398" w:rsidR="3C65CB83">
        <w:rPr>
          <w:rFonts w:ascii="Calibri" w:hAnsi="Calibri" w:eastAsia="Calibri" w:cs="Calibri"/>
          <w:noProof w:val="0"/>
          <w:sz w:val="22"/>
          <w:szCs w:val="22"/>
          <w:lang w:val="en-GB"/>
        </w:rPr>
        <w:t>the Picture Exchange Communication System cards (PECS)</w:t>
      </w:r>
      <w:r w:rsidRPr="1132D398" w:rsidR="3F0DC806">
        <w:rPr>
          <w:rFonts w:ascii="Calibri" w:hAnsi="Calibri" w:eastAsia="Calibri" w:cs="Calibri"/>
          <w:noProof w:val="0"/>
          <w:sz w:val="22"/>
          <w:szCs w:val="22"/>
          <w:lang w:val="en-GB"/>
        </w:rPr>
        <w:t xml:space="preserve">. </w:t>
      </w:r>
      <w:r w:rsidRPr="1132D398" w:rsidR="0C5A0B6F">
        <w:rPr>
          <w:rFonts w:ascii="Calibri" w:hAnsi="Calibri" w:eastAsia="Calibri" w:cs="Calibri"/>
          <w:noProof w:val="0"/>
          <w:sz w:val="22"/>
          <w:szCs w:val="22"/>
          <w:lang w:val="en-GB"/>
        </w:rPr>
        <w:t>PECS is a type of communication aid where needs and wants are expressed using visual content. It is an alternative form of communication, for individuals with autism, that does not require spoken language. They can use cards with images, symbols, text, or photos as a means of communication to make requests, make comments, or answer questions</w:t>
      </w:r>
      <w:r w:rsidRPr="1132D398" w:rsidR="17770C67">
        <w:rPr>
          <w:rFonts w:ascii="Calibri" w:hAnsi="Calibri" w:eastAsia="Calibri" w:cs="Calibri"/>
          <w:noProof w:val="0"/>
          <w:sz w:val="22"/>
          <w:szCs w:val="22"/>
          <w:lang w:val="en-GB"/>
        </w:rPr>
        <w:t xml:space="preserve">, </w:t>
      </w:r>
      <w:r w:rsidRPr="1132D398" w:rsidR="17770C67">
        <w:rPr>
          <w:rFonts w:ascii="Calibri" w:hAnsi="Calibri" w:eastAsia="Calibri" w:cs="Calibri" w:asciiTheme="minorAscii" w:hAnsiTheme="minorAscii" w:eastAsiaTheme="minorAscii" w:cstheme="minorAscii"/>
          <w:noProof w:val="0"/>
          <w:sz w:val="22"/>
          <w:szCs w:val="22"/>
          <w:lang w:val="en-GB"/>
        </w:rPr>
        <w:t>(</w:t>
      </w:r>
      <w:r w:rsidRPr="1132D398" w:rsidR="17770C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nationalautismresources</w:t>
      </w:r>
      <w:r w:rsidRPr="1132D398" w:rsidR="17770C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2023)</w:t>
      </w:r>
      <w:r w:rsidRPr="1132D398" w:rsidR="0C5A0B6F">
        <w:rPr>
          <w:rFonts w:ascii="Calibri" w:hAnsi="Calibri" w:eastAsia="Calibri" w:cs="Calibri" w:asciiTheme="minorAscii" w:hAnsiTheme="minorAscii" w:eastAsiaTheme="minorAscii" w:cstheme="minorAscii"/>
          <w:noProof w:val="0"/>
          <w:sz w:val="22"/>
          <w:szCs w:val="22"/>
          <w:lang w:val="en-GB"/>
        </w:rPr>
        <w:t xml:space="preserve"> </w:t>
      </w:r>
      <w:r w:rsidRPr="1132D398" w:rsidR="0C5A0B6F">
        <w:rPr>
          <w:rFonts w:ascii="Calibri" w:hAnsi="Calibri" w:eastAsia="Calibri" w:cs="Calibri"/>
          <w:noProof w:val="0"/>
          <w:sz w:val="22"/>
          <w:szCs w:val="22"/>
          <w:lang w:val="en-GB"/>
        </w:rPr>
        <w:t xml:space="preserve">Despite the fact that PECS was initially developed to help people with autism communicate, it may be used by people of all ages and backgrounds. It is a </w:t>
      </w:r>
      <w:r w:rsidRPr="1132D398" w:rsidR="0C5A0B6F">
        <w:rPr>
          <w:rFonts w:ascii="Calibri" w:hAnsi="Calibri" w:eastAsia="Calibri" w:cs="Calibri"/>
          <w:noProof w:val="0"/>
          <w:sz w:val="22"/>
          <w:szCs w:val="22"/>
          <w:lang w:val="en-GB"/>
        </w:rPr>
        <w:t>straight forward</w:t>
      </w:r>
      <w:r w:rsidRPr="1132D398" w:rsidR="0C5A0B6F">
        <w:rPr>
          <w:rFonts w:ascii="Calibri" w:hAnsi="Calibri" w:eastAsia="Calibri" w:cs="Calibri"/>
          <w:noProof w:val="0"/>
          <w:sz w:val="22"/>
          <w:szCs w:val="22"/>
          <w:lang w:val="en-GB"/>
        </w:rPr>
        <w:t xml:space="preserve"> intervention that </w:t>
      </w:r>
      <w:r w:rsidRPr="1132D398" w:rsidR="5F638361">
        <w:rPr>
          <w:rFonts w:ascii="Calibri" w:hAnsi="Calibri" w:eastAsia="Calibri" w:cs="Calibri"/>
          <w:noProof w:val="0"/>
          <w:sz w:val="22"/>
          <w:szCs w:val="22"/>
          <w:lang w:val="en-GB"/>
        </w:rPr>
        <w:t>is often introduced on a one-to-one basis, therefore making it an easy intervention to measure its success levels as the teacher would clearly be able to see any improvements using the PECS,</w:t>
      </w:r>
      <w:r w:rsidRPr="1132D398" w:rsidR="5F638361">
        <w:rPr>
          <w:rFonts w:ascii="Calibri" w:hAnsi="Calibri" w:eastAsia="Calibri" w:cs="Calibri" w:asciiTheme="minorAscii" w:hAnsiTheme="minorAscii" w:eastAsiaTheme="minorAscii" w:cstheme="minorAscii"/>
          <w:noProof w:val="0"/>
          <w:sz w:val="22"/>
          <w:szCs w:val="22"/>
          <w:lang w:val="en-GB"/>
        </w:rPr>
        <w:t xml:space="preserve"> (</w:t>
      </w:r>
      <w:r w:rsidRPr="1132D398" w:rsidR="5F6383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Pyramid Educational Consultants UK, 2022).</w:t>
      </w:r>
    </w:p>
    <w:p w:rsidR="50289E3A" w:rsidP="1132D398" w:rsidRDefault="50289E3A" w14:paraId="4A06B493" w14:textId="3293C0D6">
      <w:pPr>
        <w:pStyle w:val="Normal"/>
        <w:suppressLineNumbers w:val="0"/>
        <w:bidi w:val="0"/>
        <w:spacing w:before="0" w:beforeAutospacing="off" w:after="160" w:afterAutospacing="off" w:line="276"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132D398" w:rsidR="48BB2F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PECS is a well-known and commonly used communication support </w:t>
      </w:r>
      <w:r w:rsidRPr="1132D398" w:rsidR="0F9EE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aid and</w:t>
      </w:r>
      <w:r w:rsidRPr="1132D398" w:rsidR="48BB2F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132D398" w:rsidR="35AB36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is based </w:t>
      </w:r>
      <w:r w:rsidRPr="1132D398" w:rsidR="35AB36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off of</w:t>
      </w:r>
      <w:r w:rsidRPr="1132D398" w:rsidR="35AB36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 aspect of behavioural therapy, and its theory is partially based on applied behaviour analysis. Additionally, it is also based on the Augmentative and Alternative Communication model and Skinner's examination of language behaviour</w:t>
      </w:r>
      <w:r w:rsidRPr="1132D398" w:rsidR="2E1B57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132D398" w:rsidR="2E1B5731">
        <w:rPr>
          <w:rFonts w:ascii="Arial Nova" w:hAnsi="Arial Nova" w:eastAsia="Arial Nova" w:cs="Arial Nova"/>
          <w:b w:val="0"/>
          <w:bCs w:val="0"/>
          <w:i w:val="0"/>
          <w:iCs w:val="0"/>
          <w:caps w:val="0"/>
          <w:smallCaps w:val="0"/>
          <w:noProof w:val="0"/>
          <w:color w:val="000000" w:themeColor="text1" w:themeTint="FF" w:themeShade="FF"/>
          <w:sz w:val="20"/>
          <w:szCs w:val="20"/>
          <w:lang w:val="en-GB"/>
        </w:rPr>
        <w:t>(Maj, 2018)</w:t>
      </w:r>
      <w:r w:rsidRPr="1132D398" w:rsidR="35AB36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132D398" w:rsidR="3058DD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Ivan Pavlov, a </w:t>
      </w:r>
      <w:r w:rsidRPr="1132D398" w:rsidR="3058DD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psychologist</w:t>
      </w:r>
      <w:r w:rsidRPr="1132D398" w:rsidR="3058DD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behaviour theorist, is credited with creating the concept of classical conditioning (Brau et al., 1970). He has conducted several studies and publications on behaviour, some of which have also served as inspiration for the development of PECS.</w:t>
      </w:r>
      <w:r w:rsidRPr="1132D398" w:rsidR="59A538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Frost and Bondy (1998) conducted a review of the Picture Exchange Communication System and found that although PECS was designed primarily for communication, it has also improved speech abilities. Specifically, for preschool-aged children who have used PECS, Bondy reported that "a significant portion of these children develop speech." (Frost, M.S., CCC/SLP &amp; Bondy, Ph.D., 1998).</w:t>
      </w:r>
      <w:r w:rsidRPr="1132D398" w:rsidR="110271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According to a 2009 study by Anderson, Jurgens, and Moore, a case study student was able to </w:t>
      </w:r>
      <w:r w:rsidRPr="1132D398" w:rsidR="110271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initiate</w:t>
      </w:r>
      <w:r w:rsidRPr="1132D398" w:rsidR="110271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more play, interactions with others, and verbal behaviour with the use of PECS. According to the study, the focal child could say 14 words at the beginning of the investigation, but by the time it was over, he or she could talk about 77 words. Using a wide range of data, Bondy and Frost's 1998 PECS review presents a substantial amount of numerical evidence </w:t>
      </w:r>
      <w:r w:rsidRPr="1132D398" w:rsidR="110271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indicating</w:t>
      </w:r>
      <w:r w:rsidRPr="1132D398" w:rsidR="110271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beneficial effects of PECS on speech and language development.</w:t>
      </w:r>
    </w:p>
    <w:p w:rsidR="50289E3A" w:rsidP="1132D398" w:rsidRDefault="50289E3A" w14:paraId="1ACA2895" w14:textId="66D157F4">
      <w:pPr>
        <w:pStyle w:val="Normal"/>
        <w:suppressLineNumbers w:val="0"/>
        <w:bidi w:val="0"/>
        <w:spacing w:before="0" w:beforeAutospacing="off" w:after="160" w:afterAutospacing="off" w:line="276"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132D398" w:rsidR="6D6478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Due to the nature of PECS and the suggested positive outcomes of using such an intervention, it was agreed that these may be a success </w:t>
      </w:r>
      <w:r w:rsidRPr="1132D398" w:rsidR="760442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regard to</w:t>
      </w:r>
      <w:r w:rsidRPr="1132D398" w:rsidR="760442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supporting </w:t>
      </w:r>
      <w:r w:rsidRPr="1132D398" w:rsidR="181393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Jac's</w:t>
      </w:r>
      <w:r w:rsidRPr="1132D398" w:rsidR="760442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communication. However, it has been suggested that when first introduced to PECS </w:t>
      </w:r>
      <w:r w:rsidRPr="1132D398" w:rsidR="17A4CB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w:t>
      </w:r>
      <w:r w:rsidRPr="1132D398" w:rsidR="760442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ollaborators must discuss the important use of PECS that</w:t>
      </w:r>
      <w:r w:rsidRPr="1132D398" w:rsidR="760442F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1132D398" w:rsidR="760442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strongly interest the child”</w:t>
      </w:r>
      <w:r w:rsidRPr="1132D398" w:rsidR="6EBABE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Andersen 2010.</w:t>
      </w:r>
    </w:p>
    <w:p w:rsidR="50289E3A" w:rsidP="1132D398" w:rsidRDefault="50289E3A" w14:paraId="5D4BFD49" w14:textId="64E1BC94">
      <w:pPr>
        <w:pStyle w:val="Normal"/>
        <w:spacing w:after="160" w:line="276" w:lineRule="auto"/>
        <w:rPr>
          <w:rFonts w:ascii="Calibri" w:hAnsi="Calibri" w:eastAsia="Calibri" w:cs="Calibri"/>
          <w:noProof w:val="0"/>
          <w:sz w:val="22"/>
          <w:szCs w:val="22"/>
          <w:lang w:val="en-GB"/>
        </w:rPr>
      </w:pPr>
      <w:r w:rsidRPr="1132D398" w:rsidR="5C6F08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 illustrated activity schedule, timeline, or timetable can help learners make predictions about what will happen next. It helps a learner understand what </w:t>
      </w:r>
      <w:r w:rsidRPr="1132D398" w:rsidR="5C6F08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has to</w:t>
      </w:r>
      <w:r w:rsidRPr="1132D398" w:rsidR="5C6F08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happen before they can carry out the task on which they are </w:t>
      </w:r>
      <w:r w:rsidRPr="1132D398" w:rsidR="5C6F08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frequently</w:t>
      </w:r>
      <w:r w:rsidRPr="1132D398" w:rsidR="5C6F08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interested in. Knowing what came </w:t>
      </w:r>
      <w:r w:rsidRPr="1132D398" w:rsidR="5C6F08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 to</w:t>
      </w:r>
      <w:r w:rsidRPr="1132D398" w:rsidR="5C6F08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what will come after aids in their understanding of where they are in the day</w:t>
      </w:r>
      <w:r w:rsidRPr="1132D398" w:rsidR="12A1E8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(Council for Disabled Children, 2020).</w:t>
      </w:r>
      <w:r w:rsidRPr="1132D398" w:rsidR="5146CD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Jac like to follow a routine, but struggles with his verbal communication and understanding, the intervention team thought it would be beneficial </w:t>
      </w:r>
      <w:r w:rsidRPr="1132D398" w:rsidR="7D3C21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w:t>
      </w:r>
      <w:r w:rsidRPr="1132D398" w:rsidR="5146CD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Jac t</w:t>
      </w:r>
      <w:r w:rsidRPr="1132D398" w:rsidR="598C1C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 have a </w:t>
      </w:r>
      <w:r w:rsidRPr="1132D398" w:rsidR="4DC104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visual</w:t>
      </w:r>
      <w:r w:rsidRPr="1132D398" w:rsidR="598C1C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132D398" w:rsidR="66B290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timetable</w:t>
      </w:r>
      <w:r w:rsidRPr="1132D398" w:rsidR="2105FD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so that he would be aware of </w:t>
      </w:r>
      <w:r w:rsidRPr="1132D398" w:rsidR="48EFF7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sequence of his day, and he could remind himself what he would be doing</w:t>
      </w:r>
      <w:r w:rsidRPr="1132D398" w:rsidR="677B96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as it can also help to reduce any stress or anxiety when moving from one activity to the next, (2. Council for Disabled Children, 2020). According to Knight et al. (2015), using visual schedules with children on the autism spectrum can be regarded as evidence-based practise</w:t>
      </w:r>
      <w:r w:rsidRPr="1132D398" w:rsidR="6AA331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they </w:t>
      </w:r>
      <w:r w:rsidRPr="1132D398" w:rsidR="6AA331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stated</w:t>
      </w:r>
      <w:r w:rsidRPr="1132D398" w:rsidR="6AA331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w:t>
      </w:r>
      <w:r w:rsidRPr="1132D398" w:rsidR="6AA3317A">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VAS (visual activity schedules) can be used to increase, maintain, and generalize a range of skills of individuals from preschool through adulthood in a variety of settings”.</w:t>
      </w:r>
    </w:p>
    <w:p w:rsidR="50289E3A" w:rsidP="1132D398" w:rsidRDefault="50289E3A" w14:paraId="15684ECF" w14:textId="13E6FC1B">
      <w:pPr>
        <w:pStyle w:val="Normal"/>
        <w:spacing w:after="160" w:line="276"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5303B"/>
          <w:sz w:val="22"/>
          <w:szCs w:val="22"/>
          <w:lang w:val="en-GB"/>
        </w:rPr>
      </w:pPr>
      <w:r w:rsidRPr="1132D398" w:rsidR="419365B0">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Research has </w:t>
      </w:r>
      <w:r w:rsidRPr="1132D398" w:rsidR="419365B0">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demonstrated</w:t>
      </w:r>
      <w:r w:rsidRPr="1132D398" w:rsidR="419365B0">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that using visual activity schedules to teach young children with ASD academic abilities can be both efficient and successful (Bryan &amp; Gast, 2000; Dettmer, Simpson, Myles, &amp; Ganz, 2000)</w:t>
      </w:r>
      <w:r w:rsidRPr="1132D398" w:rsidR="6C20FD1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Studies by Bryan and Gast (2000) and Pierce et al. (2013) </w:t>
      </w:r>
      <w:r w:rsidRPr="1132D398" w:rsidR="6C20FD1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provided</w:t>
      </w:r>
      <w:r w:rsidRPr="1132D398" w:rsidR="6C20FD1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further evidence of the efficacy and efficiency of VAS, showing that participants were able to </w:t>
      </w:r>
      <w:r w:rsidRPr="1132D398" w:rsidR="6C20FD1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maintain</w:t>
      </w:r>
      <w:r w:rsidRPr="1132D398" w:rsidR="6C20FD1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self-sufficient and remain focused and quickly understood the mechanics of their systems as a result to their teacher's structured guidance.</w:t>
      </w:r>
      <w:r w:rsidRPr="1132D398" w:rsidR="17DE9D6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w:t>
      </w:r>
      <w:r w:rsidRPr="1132D398" w:rsidR="17DE9D6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The majority of</w:t>
      </w:r>
      <w:r w:rsidRPr="1132D398" w:rsidR="17DE9D6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the current research on VAS focuses on helping people with ASD engage in activities that promote regulation by themselves, wellness, the transition, and playfulness, which is a positive outlook </w:t>
      </w:r>
      <w:r w:rsidRPr="1132D398" w:rsidR="17DE9D6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in regards to</w:t>
      </w:r>
      <w:r w:rsidRPr="1132D398" w:rsidR="17DE9D6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Jac as these are the areas Jac needs to improve on, e.g. self-regulation, playing, and transitioning.</w:t>
      </w:r>
      <w:r w:rsidRPr="1132D398" w:rsidR="501CEC2F">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However, </w:t>
      </w:r>
      <w:r w:rsidRPr="1132D398" w:rsidR="59A60BE9">
        <w:rPr>
          <w:rFonts w:ascii="Calibri" w:hAnsi="Calibri" w:eastAsia="Calibri" w:cs="Calibri"/>
          <w:noProof w:val="0"/>
          <w:sz w:val="22"/>
          <w:szCs w:val="22"/>
          <w:lang w:val="en-GB"/>
        </w:rPr>
        <w:t xml:space="preserve">Wellington and Stackhouse 2011, believe that the success of visual timetables is down to the amount of efficient training the staff member has had. </w:t>
      </w:r>
      <w:r w:rsidRPr="1132D398" w:rsidR="6AD255C5">
        <w:rPr>
          <w:rFonts w:ascii="Calibri" w:hAnsi="Calibri" w:eastAsia="Calibri" w:cs="Calibri"/>
          <w:noProof w:val="0"/>
          <w:sz w:val="22"/>
          <w:szCs w:val="22"/>
          <w:lang w:val="en-GB"/>
        </w:rPr>
        <w:t xml:space="preserve">In most schools there is a lack of funding which can detriment the number of resources a school has. Many schools </w:t>
      </w:r>
      <w:r w:rsidRPr="1132D398" w:rsidR="6AD255C5">
        <w:rPr>
          <w:rFonts w:ascii="Calibri" w:hAnsi="Calibri" w:eastAsia="Calibri" w:cs="Calibri"/>
          <w:noProof w:val="0"/>
          <w:sz w:val="22"/>
          <w:szCs w:val="22"/>
          <w:lang w:val="en-GB"/>
        </w:rPr>
        <w:t>have to</w:t>
      </w:r>
      <w:r w:rsidRPr="1132D398" w:rsidR="6AD255C5">
        <w:rPr>
          <w:rFonts w:ascii="Calibri" w:hAnsi="Calibri" w:eastAsia="Calibri" w:cs="Calibri"/>
          <w:noProof w:val="0"/>
          <w:sz w:val="22"/>
          <w:szCs w:val="22"/>
          <w:lang w:val="en-GB"/>
        </w:rPr>
        <w:t xml:space="preserve"> prioritise </w:t>
      </w:r>
      <w:r w:rsidRPr="1132D398" w:rsidR="2D8F340A">
        <w:rPr>
          <w:rFonts w:ascii="Calibri" w:hAnsi="Calibri" w:eastAsia="Calibri" w:cs="Calibri"/>
          <w:noProof w:val="0"/>
          <w:sz w:val="22"/>
          <w:szCs w:val="22"/>
          <w:lang w:val="en-GB"/>
        </w:rPr>
        <w:t xml:space="preserve">their resources and unfortunately it is unlikely that staff </w:t>
      </w:r>
      <w:r w:rsidRPr="1132D398" w:rsidR="2D8F340A">
        <w:rPr>
          <w:rFonts w:ascii="Calibri" w:hAnsi="Calibri" w:eastAsia="Calibri" w:cs="Calibri"/>
          <w:noProof w:val="0"/>
          <w:sz w:val="22"/>
          <w:szCs w:val="22"/>
          <w:lang w:val="en-GB"/>
        </w:rPr>
        <w:t>are able to</w:t>
      </w:r>
      <w:r w:rsidRPr="1132D398" w:rsidR="2D8F340A">
        <w:rPr>
          <w:rFonts w:ascii="Calibri" w:hAnsi="Calibri" w:eastAsia="Calibri" w:cs="Calibri"/>
          <w:noProof w:val="0"/>
          <w:sz w:val="22"/>
          <w:szCs w:val="22"/>
          <w:lang w:val="en-GB"/>
        </w:rPr>
        <w:t xml:space="preserve"> afford to go to many different training sessions, therefore the chances of interventions being </w:t>
      </w:r>
      <w:r w:rsidRPr="1132D398" w:rsidR="0098ABFD">
        <w:rPr>
          <w:rFonts w:ascii="Calibri" w:hAnsi="Calibri" w:eastAsia="Calibri" w:cs="Calibri"/>
          <w:noProof w:val="0"/>
          <w:sz w:val="22"/>
          <w:szCs w:val="22"/>
          <w:lang w:val="en-GB"/>
        </w:rPr>
        <w:t xml:space="preserve">able to go ahead, or able to be delivered appropriately are lessened. </w:t>
      </w:r>
      <w:r w:rsidRPr="1132D398" w:rsidR="1CE17918">
        <w:rPr>
          <w:rFonts w:ascii="Calibri" w:hAnsi="Calibri" w:eastAsia="Calibri" w:cs="Calibri"/>
          <w:noProof w:val="0"/>
          <w:sz w:val="22"/>
          <w:szCs w:val="22"/>
          <w:lang w:val="en-GB"/>
        </w:rPr>
        <w:t>An online survey, conducted by the National Education Union in October 202</w:t>
      </w:r>
      <w:r w:rsidRPr="1132D398" w:rsidR="340371D4">
        <w:rPr>
          <w:rFonts w:ascii="Calibri" w:hAnsi="Calibri" w:eastAsia="Calibri" w:cs="Calibri"/>
          <w:noProof w:val="0"/>
          <w:sz w:val="22"/>
          <w:szCs w:val="22"/>
          <w:lang w:val="en-GB"/>
        </w:rPr>
        <w:t xml:space="preserve">3, </w:t>
      </w:r>
      <w:r w:rsidRPr="1132D398" w:rsidR="1CE17918">
        <w:rPr>
          <w:rFonts w:ascii="Calibri" w:hAnsi="Calibri" w:eastAsia="Calibri" w:cs="Calibri"/>
          <w:noProof w:val="0"/>
          <w:sz w:val="22"/>
          <w:szCs w:val="22"/>
          <w:lang w:val="en-GB"/>
        </w:rPr>
        <w:t>was completed by 3,981 teachers</w:t>
      </w:r>
      <w:r w:rsidRPr="1132D398" w:rsidR="5535315D">
        <w:rPr>
          <w:rFonts w:ascii="Calibri" w:hAnsi="Calibri" w:eastAsia="Calibri" w:cs="Calibri"/>
          <w:noProof w:val="0"/>
          <w:sz w:val="22"/>
          <w:szCs w:val="22"/>
          <w:lang w:val="en-GB"/>
        </w:rPr>
        <w:t xml:space="preserve"> and it found that:</w:t>
      </w:r>
    </w:p>
    <w:p w:rsidR="50289E3A" w:rsidP="1132D398" w:rsidRDefault="50289E3A" w14:paraId="50D27457" w14:textId="556452C8">
      <w:pPr>
        <w:pStyle w:val="Normal"/>
        <w:spacing w:after="160" w:line="276"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5303B"/>
          <w:sz w:val="22"/>
          <w:szCs w:val="22"/>
          <w:lang w:val="en-GB"/>
        </w:rPr>
      </w:pPr>
    </w:p>
    <w:p w:rsidR="50289E3A" w:rsidP="1132D398" w:rsidRDefault="50289E3A" w14:paraId="2A828EE5" w14:textId="6959E25A">
      <w:pPr>
        <w:pStyle w:val="ListParagraph"/>
        <w:numPr>
          <w:ilvl w:val="0"/>
          <w:numId w:val="1"/>
        </w:num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25303B"/>
          <w:sz w:val="22"/>
          <w:szCs w:val="22"/>
          <w:lang w:val="en-GB"/>
        </w:rPr>
      </w:pPr>
      <w:r w:rsidRPr="1132D398" w:rsidR="5535315D">
        <w:rPr>
          <w:rFonts w:ascii="Calibri" w:hAnsi="Calibri" w:eastAsia="Calibri" w:cs="Calibri" w:asciiTheme="minorAscii" w:hAnsiTheme="minorAscii" w:eastAsiaTheme="minorAscii" w:cstheme="minorAscii"/>
          <w:b w:val="0"/>
          <w:bCs w:val="0"/>
          <w:i w:val="0"/>
          <w:iCs w:val="0"/>
          <w:caps w:val="0"/>
          <w:smallCaps w:val="0"/>
          <w:noProof w:val="0"/>
          <w:color w:val="25303B"/>
          <w:sz w:val="22"/>
          <w:szCs w:val="22"/>
          <w:lang w:val="en-GB"/>
        </w:rPr>
        <w:t>“2% believe that current funding levels are not high enough to allow their school to employ enough teachers, or for other staff to support pupils’ learning.”</w:t>
      </w:r>
    </w:p>
    <w:p w:rsidR="50289E3A" w:rsidP="1132D398" w:rsidRDefault="50289E3A" w14:paraId="1E2713BA" w14:textId="5024A00A">
      <w:pPr>
        <w:pStyle w:val="ListParagraph"/>
        <w:numPr>
          <w:ilvl w:val="0"/>
          <w:numId w:val="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25303B"/>
          <w:sz w:val="22"/>
          <w:szCs w:val="22"/>
          <w:lang w:val="en-GB"/>
        </w:rPr>
      </w:pPr>
      <w:r w:rsidRPr="1132D398" w:rsidR="5535315D">
        <w:rPr>
          <w:rFonts w:ascii="Calibri" w:hAnsi="Calibri" w:eastAsia="Calibri" w:cs="Calibri" w:asciiTheme="minorAscii" w:hAnsiTheme="minorAscii" w:eastAsiaTheme="minorAscii" w:cstheme="minorAscii"/>
          <w:b w:val="0"/>
          <w:bCs w:val="0"/>
          <w:i w:val="0"/>
          <w:iCs w:val="0"/>
          <w:caps w:val="0"/>
          <w:smallCaps w:val="0"/>
          <w:noProof w:val="0"/>
          <w:color w:val="25303B"/>
          <w:sz w:val="22"/>
          <w:szCs w:val="22"/>
          <w:lang w:val="en-GB"/>
        </w:rPr>
        <w:t>“85% believe their school is not able to provide appropriate learning resources for pupils because of current funding levels.”</w:t>
      </w:r>
    </w:p>
    <w:p w:rsidR="50289E3A" w:rsidP="1132D398" w:rsidRDefault="50289E3A" w14:paraId="5AB3B679" w14:textId="262CEB31">
      <w:pPr>
        <w:pStyle w:val="Normal"/>
        <w:spacing w:after="160" w:line="276" w:lineRule="auto"/>
        <w:rPr>
          <w:rFonts w:ascii="Calibri" w:hAnsi="Calibri" w:eastAsia="Calibri" w:cs="Calibri" w:asciiTheme="minorAscii" w:hAnsiTheme="minorAscii" w:eastAsiaTheme="minorAscii" w:cstheme="minorAscii"/>
          <w:noProof w:val="0"/>
          <w:sz w:val="22"/>
          <w:szCs w:val="22"/>
          <w:lang w:val="en-GB"/>
        </w:rPr>
      </w:pPr>
      <w:r w:rsidRPr="1132D398" w:rsidR="268F0F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(NEU Current school funding levels are inadequate, 2023).</w:t>
      </w:r>
    </w:p>
    <w:p w:rsidR="50289E3A" w:rsidP="1132D398" w:rsidRDefault="50289E3A" w14:paraId="130F9909" w14:textId="6A15D01B">
      <w:pPr>
        <w:pStyle w:val="Normal"/>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pPr>
    </w:p>
    <w:p w:rsidR="50289E3A" w:rsidP="1132D398" w:rsidRDefault="50289E3A" w14:paraId="56EC85BB" w14:textId="30E99722">
      <w:pPr>
        <w:pStyle w:val="Normal"/>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132D398" w:rsidR="699155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Emotion cards are often used to help children with autism recognise the different emotions</w:t>
      </w:r>
      <w:r w:rsidRPr="1132D398" w:rsidR="63C74D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t>
      </w:r>
      <w:r w:rsidRPr="1132D398" w:rsidR="63C74DBE">
        <w:rPr>
          <w:rFonts w:ascii="Calibri" w:hAnsi="Calibri" w:eastAsia="Calibri" w:cs="Calibri"/>
          <w:noProof w:val="0"/>
          <w:sz w:val="22"/>
          <w:szCs w:val="22"/>
          <w:lang w:val="en-GB"/>
        </w:rPr>
        <w:t xml:space="preserve">Schwarze, et al. 2019). </w:t>
      </w:r>
      <w:r w:rsidRPr="1132D398" w:rsidR="699155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can be to help with recognising the emotions of other people, or their own emotions. In Jac’s case the </w:t>
      </w:r>
      <w:r w:rsidRPr="1132D398" w:rsidR="699155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initial</w:t>
      </w:r>
      <w:r w:rsidRPr="1132D398" w:rsidR="699155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goal of the emotion cards is to help Jac re</w:t>
      </w:r>
      <w:r w:rsidRPr="1132D398" w:rsidR="42929B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cognise the differing emotions that he faces, and to be able to use the cards to express how he is feeling, due to him being non-verbal. Further on in Jac</w:t>
      </w:r>
      <w:r w:rsidRPr="1132D398" w:rsidR="3F5833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education the emotion cards, if successful, will be able to help him </w:t>
      </w:r>
      <w:r w:rsidRPr="1132D398" w:rsidR="3F5833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1132D398" w:rsidR="3F5833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how other people are feeling also.</w:t>
      </w:r>
      <w:r w:rsidRPr="1132D398" w:rsidR="6C5E2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132D398" w:rsidR="2E8446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their 2019 research paper ‘</w:t>
      </w:r>
      <w:r w:rsidRPr="1132D398" w:rsidR="2E8446DD">
        <w:rPr>
          <w:rFonts w:ascii="Calibri" w:hAnsi="Calibri" w:eastAsia="Calibri" w:cs="Calibri"/>
          <w:noProof w:val="0"/>
          <w:sz w:val="22"/>
          <w:szCs w:val="22"/>
          <w:lang w:val="en-GB"/>
        </w:rPr>
        <w:t>ADVANTAGES AND PROPOSITIONS OF LEARNING EMOTION RECOGNITION IN VIRTUAL REALITY FOR PEOPLE WITH AUTISM</w:t>
      </w:r>
      <w:r w:rsidRPr="1132D398" w:rsidR="12492128">
        <w:rPr>
          <w:rFonts w:ascii="Calibri" w:hAnsi="Calibri" w:eastAsia="Calibri" w:cs="Calibri"/>
          <w:noProof w:val="0"/>
          <w:sz w:val="22"/>
          <w:szCs w:val="22"/>
          <w:lang w:val="en-GB"/>
        </w:rPr>
        <w:t>’, Schwarze, et al. argue that t</w:t>
      </w:r>
      <w:r w:rsidRPr="1132D398" w:rsidR="6C5E2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hrough using emotion cards, the individual with autism gains the ability to </w:t>
      </w:r>
      <w:r w:rsidRPr="1132D398" w:rsidR="6C5E2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1132D398" w:rsidR="6C5E2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label the formal depiction of an emotion on a card. These emotion cards, however, fall short of accurately </w:t>
      </w:r>
      <w:r w:rsidRPr="1132D398" w:rsidR="6C5E2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representing</w:t>
      </w:r>
      <w:r w:rsidRPr="1132D398" w:rsidR="6C5E2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people's feelings in real life. As a result, learning new skills such as </w:t>
      </w:r>
      <w:r w:rsidRPr="1132D398" w:rsidR="6C5E2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identifying</w:t>
      </w:r>
      <w:r w:rsidRPr="1132D398" w:rsidR="6C5E2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people's emotions is difficult for those with autism when integrating them into daily life.</w:t>
      </w:r>
      <w:r w:rsidRPr="1132D398" w:rsidR="484E3C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They propose the idea of using modern technology such as Virtual Reality (VR) as a means o</w:t>
      </w:r>
      <w:r w:rsidRPr="1132D398" w:rsidR="6A7B8C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w:t>
      </w:r>
      <w:r w:rsidRPr="1132D398" w:rsidR="484E3C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allowing autistic people the chance to experience the emotions in every day, real life scenarios. However, the argument of lack of resources and </w:t>
      </w:r>
      <w:r w:rsidRPr="1132D398" w:rsidR="2E0745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school funding comes into play as this resource would not be readily available to use in schools.</w:t>
      </w:r>
    </w:p>
    <w:p w:rsidR="50289E3A" w:rsidP="1132D398" w:rsidRDefault="50289E3A" w14:paraId="73BD0F01" w14:textId="0F9E63EC">
      <w:pPr>
        <w:pStyle w:val="Normal"/>
        <w:spacing w:after="160" w:line="276" w:lineRule="auto"/>
        <w:rPr>
          <w:rFonts w:ascii="Calibri" w:hAnsi="Calibri" w:eastAsia="Calibri" w:cs="Calibri"/>
          <w:noProof w:val="0"/>
          <w:sz w:val="22"/>
          <w:szCs w:val="22"/>
          <w:lang w:val="en-GB"/>
        </w:rPr>
      </w:pPr>
      <w:r w:rsidRPr="1132D398" w:rsidR="5FFF43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Recognising that all emotions are valid and</w:t>
      </w:r>
      <w:r w:rsidRPr="1132D398" w:rsidR="2AED23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it</w:t>
      </w:r>
      <w:r w:rsidRPr="1132D398" w:rsidR="5FFF43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part of being normal, </w:t>
      </w:r>
      <w:r w:rsidRPr="1132D398" w:rsidR="2EFE91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happy</w:t>
      </w:r>
      <w:r w:rsidRPr="1132D398" w:rsidR="2EFE91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1132D398" w:rsidR="5FFF43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healthy</w:t>
      </w:r>
      <w:r w:rsidRPr="1132D398" w:rsidR="3F7EE8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key to </w:t>
      </w:r>
      <w:r w:rsidRPr="1132D398" w:rsidR="427DE4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helping to achieve </w:t>
      </w:r>
      <w:r w:rsidRPr="1132D398" w:rsidR="3F7EE8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health and wellbeing section of the Welsh Curriculum. </w:t>
      </w:r>
      <w:r w:rsidRPr="1132D398" w:rsidR="3F7EE8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order to</w:t>
      </w:r>
      <w:r w:rsidRPr="1132D398" w:rsidR="3F7EE8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progress through the Welsh curriculum and be a healthy, </w:t>
      </w:r>
      <w:r w:rsidRPr="1132D398" w:rsidR="3C9B80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confident individual, it is essential that children learn about their emotions, (2. Welsh Curriculum, 2022)</w:t>
      </w:r>
      <w:r w:rsidRPr="1132D398" w:rsidR="7D1F2A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All children can </w:t>
      </w:r>
      <w:r w:rsidRPr="1132D398" w:rsidR="7D1F2A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acquire</w:t>
      </w:r>
      <w:r w:rsidRPr="1132D398" w:rsidR="7D1F2A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critical emotional literacy skills, such self-awareness and self-regulation, which are essential for emotional and social development, by receiving support in </w:t>
      </w:r>
      <w:r w:rsidRPr="1132D398" w:rsidR="7D1F2A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observing</w:t>
      </w:r>
      <w:r w:rsidRPr="1132D398" w:rsidR="7D1F2A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recognising, and starting to communicate how they are feeling, </w:t>
      </w:r>
      <w:r w:rsidRPr="1132D398" w:rsidR="7D1F2ABF">
        <w:rPr>
          <w:rFonts w:ascii="Calibri" w:hAnsi="Calibri" w:eastAsia="Calibri" w:cs="Calibri"/>
          <w:noProof w:val="0"/>
          <w:sz w:val="22"/>
          <w:szCs w:val="22"/>
          <w:lang w:val="en-GB"/>
        </w:rPr>
        <w:t>(Waddicor, 2023).</w:t>
      </w:r>
    </w:p>
    <w:p w:rsidR="50289E3A" w:rsidP="1132D398" w:rsidRDefault="50289E3A" w14:paraId="08681531" w14:textId="064B8083">
      <w:pPr>
        <w:pStyle w:val="Normal"/>
        <w:spacing w:after="160" w:line="276" w:lineRule="auto"/>
        <w:rPr>
          <w:rFonts w:ascii="Calibri" w:hAnsi="Calibri" w:eastAsia="Calibri" w:cs="Calibri"/>
          <w:noProof w:val="0"/>
          <w:sz w:val="22"/>
          <w:szCs w:val="22"/>
          <w:lang w:val="en-GB"/>
        </w:rPr>
      </w:pPr>
      <w:r w:rsidRPr="1132D398" w:rsidR="4FF7EA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Emotion cards can have a large positive impact on learners. It can enable learners to a</w:t>
      </w:r>
      <w:r w:rsidRPr="1132D398" w:rsidR="227D30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cknowledge the vast array of emotions that exist, observe the various appearances and experiences of various emotions, expand vocabulary to include both feelings and sensations, talking about emotions allows individuals to express a wide spectrum of emotions and communicate about their experiences, including the uncomfortable ones, consider the feelings other people experience, gain empathy and acknowledge other people's emotions, recognise that a basic emotion, such as anger, irritability, frustration, rage, or fury, can have a range of intensities</w:t>
      </w:r>
      <w:r w:rsidRPr="1132D398" w:rsidR="0A6F6D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132D398" w:rsidR="0A6F6D15">
        <w:rPr>
          <w:rFonts w:ascii="Calibri" w:hAnsi="Calibri" w:eastAsia="Calibri" w:cs="Calibri"/>
          <w:noProof w:val="0"/>
          <w:sz w:val="22"/>
          <w:szCs w:val="22"/>
          <w:lang w:val="en-GB"/>
        </w:rPr>
        <w:t>(</w:t>
      </w:r>
      <w:r w:rsidRPr="1132D398" w:rsidR="24FC85D4">
        <w:rPr>
          <w:rFonts w:ascii="Calibri" w:hAnsi="Calibri" w:eastAsia="Calibri" w:cs="Calibri"/>
          <w:noProof w:val="0"/>
          <w:sz w:val="22"/>
          <w:szCs w:val="22"/>
          <w:lang w:val="en-GB"/>
        </w:rPr>
        <w:t xml:space="preserve">2. </w:t>
      </w:r>
      <w:r w:rsidRPr="1132D398" w:rsidR="0A6F6D15">
        <w:rPr>
          <w:rFonts w:ascii="Calibri" w:hAnsi="Calibri" w:eastAsia="Calibri" w:cs="Calibri"/>
          <w:noProof w:val="0"/>
          <w:sz w:val="22"/>
          <w:szCs w:val="22"/>
          <w:lang w:val="en-GB"/>
        </w:rPr>
        <w:t>Waddicor</w:t>
      </w:r>
      <w:r w:rsidRPr="1132D398" w:rsidR="0A6F6D15">
        <w:rPr>
          <w:rFonts w:ascii="Calibri" w:hAnsi="Calibri" w:eastAsia="Calibri" w:cs="Calibri"/>
          <w:noProof w:val="0"/>
          <w:sz w:val="22"/>
          <w:szCs w:val="22"/>
          <w:lang w:val="en-GB"/>
        </w:rPr>
        <w:t>, 2023).</w:t>
      </w:r>
      <w:r w:rsidRPr="1132D398" w:rsidR="3614AA6F">
        <w:rPr>
          <w:rFonts w:ascii="Calibri" w:hAnsi="Calibri" w:eastAsia="Calibri" w:cs="Calibri"/>
          <w:noProof w:val="0"/>
          <w:sz w:val="22"/>
          <w:szCs w:val="22"/>
          <w:lang w:val="en-GB"/>
        </w:rPr>
        <w:t xml:space="preserve"> </w:t>
      </w:r>
      <w:r w:rsidRPr="1132D398" w:rsidR="2ED37561">
        <w:rPr>
          <w:rFonts w:ascii="Calibri" w:hAnsi="Calibri" w:eastAsia="Calibri" w:cs="Calibri"/>
          <w:noProof w:val="0"/>
          <w:sz w:val="22"/>
          <w:szCs w:val="22"/>
          <w:lang w:val="en-GB"/>
        </w:rPr>
        <w:t xml:space="preserve">Emotion cards are an inclusive intervention as it does not discriminate against parents or children whose first language is not English or those with low literacy rates, </w:t>
      </w:r>
      <w:r w:rsidRPr="1132D398" w:rsidR="378305DE">
        <w:rPr>
          <w:rFonts w:ascii="Calibri" w:hAnsi="Calibri" w:eastAsia="Calibri" w:cs="Calibri"/>
          <w:noProof w:val="0"/>
          <w:sz w:val="22"/>
          <w:szCs w:val="22"/>
          <w:lang w:val="en-GB"/>
        </w:rPr>
        <w:t xml:space="preserve">however they do not allow for </w:t>
      </w:r>
      <w:r w:rsidRPr="1132D398" w:rsidR="378305DE">
        <w:rPr>
          <w:rFonts w:ascii="Calibri" w:hAnsi="Calibri" w:eastAsia="Calibri" w:cs="Calibri"/>
          <w:noProof w:val="0"/>
          <w:sz w:val="22"/>
          <w:szCs w:val="22"/>
          <w:lang w:val="en-GB"/>
        </w:rPr>
        <w:t>in depth</w:t>
      </w:r>
      <w:r w:rsidRPr="1132D398" w:rsidR="378305DE">
        <w:rPr>
          <w:rFonts w:ascii="Calibri" w:hAnsi="Calibri" w:eastAsia="Calibri" w:cs="Calibri"/>
          <w:noProof w:val="0"/>
          <w:sz w:val="22"/>
          <w:szCs w:val="22"/>
          <w:lang w:val="en-GB"/>
        </w:rPr>
        <w:t xml:space="preserve"> information and reasoning behind the feelings, </w:t>
      </w:r>
      <w:r w:rsidRPr="1132D398" w:rsidR="2ED37561">
        <w:rPr>
          <w:rFonts w:ascii="Calibri" w:hAnsi="Calibri" w:eastAsia="Calibri" w:cs="Calibri"/>
          <w:noProof w:val="0"/>
          <w:sz w:val="22"/>
          <w:szCs w:val="22"/>
          <w:lang w:val="en-GB"/>
        </w:rPr>
        <w:t>(</w:t>
      </w:r>
      <w:r w:rsidRPr="1132D398" w:rsidR="2ED37561">
        <w:rPr>
          <w:rFonts w:ascii="Calibri" w:hAnsi="Calibri" w:eastAsia="Calibri" w:cs="Calibri"/>
          <w:noProof w:val="0"/>
          <w:sz w:val="22"/>
          <w:szCs w:val="22"/>
          <w:lang w:val="en-GB"/>
        </w:rPr>
        <w:t>AimHigher</w:t>
      </w:r>
      <w:r w:rsidRPr="1132D398" w:rsidR="2ED37561">
        <w:rPr>
          <w:rFonts w:ascii="Calibri" w:hAnsi="Calibri" w:eastAsia="Calibri" w:cs="Calibri"/>
          <w:noProof w:val="0"/>
          <w:sz w:val="22"/>
          <w:szCs w:val="22"/>
          <w:lang w:val="en-GB"/>
        </w:rPr>
        <w:t xml:space="preserve"> Lancashire, no date)</w:t>
      </w:r>
      <w:r w:rsidRPr="1132D398" w:rsidR="67B3F5AA">
        <w:rPr>
          <w:rFonts w:ascii="Calibri" w:hAnsi="Calibri" w:eastAsia="Calibri" w:cs="Calibri"/>
          <w:noProof w:val="0"/>
          <w:sz w:val="22"/>
          <w:szCs w:val="22"/>
          <w:lang w:val="en-GB"/>
        </w:rPr>
        <w:t>.</w:t>
      </w:r>
    </w:p>
    <w:p w:rsidR="50289E3A" w:rsidP="1132D398" w:rsidRDefault="50289E3A" w14:paraId="7D65E4F9" w14:textId="04A893C3">
      <w:pPr>
        <w:pStyle w:val="Normal"/>
        <w:spacing w:after="160" w:line="276" w:lineRule="auto"/>
        <w:ind w:left="0"/>
        <w:rPr>
          <w:rFonts w:ascii="Calibri" w:hAnsi="Calibri" w:eastAsia="Calibri" w:cs="Calibri"/>
          <w:noProof w:val="0"/>
          <w:sz w:val="22"/>
          <w:szCs w:val="22"/>
          <w:lang w:val="en-GB"/>
        </w:rPr>
      </w:pPr>
      <w:r w:rsidRPr="1132D398" w:rsidR="67B3F5AA">
        <w:rPr>
          <w:rFonts w:ascii="Calibri" w:hAnsi="Calibri" w:eastAsia="Calibri" w:cs="Calibri"/>
          <w:noProof w:val="0"/>
          <w:sz w:val="22"/>
          <w:szCs w:val="22"/>
          <w:lang w:val="en-GB"/>
        </w:rPr>
        <w:t>Using the emotion cards will hopefully allow Jac to begin to express his emotions, as well as learn the vocabulary. Doing so will be helping him dev</w:t>
      </w:r>
      <w:r w:rsidRPr="1132D398" w:rsidR="117015F9">
        <w:rPr>
          <w:rFonts w:ascii="Calibri" w:hAnsi="Calibri" w:eastAsia="Calibri" w:cs="Calibri"/>
          <w:noProof w:val="0"/>
          <w:sz w:val="22"/>
          <w:szCs w:val="22"/>
          <w:lang w:val="en-GB"/>
        </w:rPr>
        <w:t>elop his emotional literacy skills, which is also what the ELSA intervention programme does.</w:t>
      </w:r>
      <w:r w:rsidRPr="1132D398" w:rsidR="7D047A7B">
        <w:rPr>
          <w:rFonts w:ascii="Calibri" w:hAnsi="Calibri" w:eastAsia="Calibri" w:cs="Calibri"/>
          <w:noProof w:val="0"/>
          <w:sz w:val="22"/>
          <w:szCs w:val="22"/>
          <w:lang w:val="en-GB"/>
        </w:rPr>
        <w:t xml:space="preserve"> ELSA stands for Emotional Literacy Support Assistant</w:t>
      </w:r>
      <w:r w:rsidRPr="1132D398" w:rsidR="3542C949">
        <w:rPr>
          <w:rFonts w:ascii="Calibri" w:hAnsi="Calibri" w:eastAsia="Calibri" w:cs="Calibri"/>
          <w:noProof w:val="0"/>
          <w:sz w:val="22"/>
          <w:szCs w:val="22"/>
          <w:lang w:val="en-GB"/>
        </w:rPr>
        <w:t>,</w:t>
      </w:r>
      <w:r w:rsidRPr="1132D398" w:rsidR="7D047A7B">
        <w:rPr>
          <w:rFonts w:ascii="Calibri" w:hAnsi="Calibri" w:eastAsia="Calibri" w:cs="Calibri"/>
          <w:noProof w:val="0"/>
          <w:sz w:val="22"/>
          <w:szCs w:val="22"/>
          <w:lang w:val="en-GB"/>
        </w:rPr>
        <w:t xml:space="preserve"> and it requires a learning support assistant to attend 6 full days of training, which it can help support children with a variety of difficulties, including </w:t>
      </w:r>
      <w:r w:rsidRPr="1132D398" w:rsidR="7D047A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Loss and bereavement; Emotional Literacy; Self-esteem; Social Skills; Friendship issues; Relationships; Managing strong feelings; Anxiety and worries; Bullying; Conflict; Emotional Regulation; etc</w:t>
      </w:r>
      <w:r w:rsidRPr="1132D398" w:rsidR="2D3A7B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132D398" w:rsidR="2D3A7BCC">
        <w:rPr>
          <w:rFonts w:ascii="Calibri" w:hAnsi="Calibri" w:eastAsia="Calibri" w:cs="Calibri"/>
          <w:noProof w:val="0"/>
          <w:sz w:val="22"/>
          <w:szCs w:val="22"/>
          <w:lang w:val="en-GB"/>
        </w:rPr>
        <w:t xml:space="preserve"> (</w:t>
      </w:r>
      <w:r w:rsidRPr="1132D398" w:rsidR="2D3A7BCC">
        <w:rPr>
          <w:rFonts w:ascii="Calibri" w:hAnsi="Calibri" w:eastAsia="Calibri" w:cs="Calibri"/>
          <w:noProof w:val="0"/>
          <w:sz w:val="22"/>
          <w:szCs w:val="22"/>
          <w:lang w:val="en-GB"/>
        </w:rPr>
        <w:t>Palphreyman</w:t>
      </w:r>
      <w:r w:rsidRPr="1132D398" w:rsidR="2D3A7BCC">
        <w:rPr>
          <w:rFonts w:ascii="Calibri" w:hAnsi="Calibri" w:eastAsia="Calibri" w:cs="Calibri"/>
          <w:noProof w:val="0"/>
          <w:sz w:val="22"/>
          <w:szCs w:val="22"/>
          <w:lang w:val="en-GB"/>
        </w:rPr>
        <w:t>, 2023)</w:t>
      </w:r>
      <w:r w:rsidRPr="1132D398" w:rsidR="7D047A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132D398" w:rsidR="117015F9">
        <w:rPr>
          <w:rFonts w:ascii="Calibri" w:hAnsi="Calibri" w:eastAsia="Calibri" w:cs="Calibri"/>
          <w:noProof w:val="0"/>
          <w:sz w:val="22"/>
          <w:szCs w:val="22"/>
          <w:lang w:val="en-GB"/>
        </w:rPr>
        <w:t xml:space="preserve"> Jac will be attending ELSA sessions with the LSA </w:t>
      </w:r>
      <w:r w:rsidRPr="1132D398" w:rsidR="117015F9">
        <w:rPr>
          <w:rFonts w:ascii="Calibri" w:hAnsi="Calibri" w:eastAsia="Calibri" w:cs="Calibri"/>
          <w:noProof w:val="0"/>
          <w:sz w:val="22"/>
          <w:szCs w:val="22"/>
          <w:lang w:val="en-GB"/>
        </w:rPr>
        <w:t>in order to</w:t>
      </w:r>
      <w:r w:rsidRPr="1132D398" w:rsidR="117015F9">
        <w:rPr>
          <w:rFonts w:ascii="Calibri" w:hAnsi="Calibri" w:eastAsia="Calibri" w:cs="Calibri"/>
          <w:noProof w:val="0"/>
          <w:sz w:val="22"/>
          <w:szCs w:val="22"/>
          <w:lang w:val="en-GB"/>
        </w:rPr>
        <w:t xml:space="preserve"> help develop his emotional literacy skills</w:t>
      </w:r>
      <w:r w:rsidRPr="1132D398" w:rsidR="1D3C0EDB">
        <w:rPr>
          <w:rFonts w:ascii="Calibri" w:hAnsi="Calibri" w:eastAsia="Calibri" w:cs="Calibri"/>
          <w:noProof w:val="0"/>
          <w:sz w:val="22"/>
          <w:szCs w:val="22"/>
          <w:lang w:val="en-GB"/>
        </w:rPr>
        <w:t>, relationship skills, managing strong feelings, emotional regulation</w:t>
      </w:r>
      <w:r w:rsidRPr="1132D398" w:rsidR="547E621A">
        <w:rPr>
          <w:rFonts w:ascii="Calibri" w:hAnsi="Calibri" w:eastAsia="Calibri" w:cs="Calibri"/>
          <w:noProof w:val="0"/>
          <w:sz w:val="22"/>
          <w:szCs w:val="22"/>
          <w:lang w:val="en-GB"/>
        </w:rPr>
        <w:t>.</w:t>
      </w:r>
    </w:p>
    <w:p w:rsidR="50289E3A" w:rsidP="1132D398" w:rsidRDefault="50289E3A" w14:paraId="357F0327" w14:textId="5DE8FE13">
      <w:pPr>
        <w:pStyle w:val="Normal"/>
        <w:spacing w:after="160" w:line="276" w:lineRule="auto"/>
        <w:ind w:left="0"/>
        <w:rPr>
          <w:rFonts w:ascii="Calibri" w:hAnsi="Calibri" w:eastAsia="Calibri" w:cs="Calibri"/>
          <w:noProof w:val="0"/>
          <w:sz w:val="22"/>
          <w:szCs w:val="22"/>
          <w:lang w:val="en-GB"/>
        </w:rPr>
      </w:pPr>
      <w:r w:rsidRPr="1132D398" w:rsidR="5134D3C5">
        <w:rPr>
          <w:rFonts w:ascii="Calibri" w:hAnsi="Calibri" w:eastAsia="Calibri" w:cs="Calibri"/>
          <w:noProof w:val="0"/>
          <w:sz w:val="22"/>
          <w:szCs w:val="22"/>
          <w:lang w:val="en-GB"/>
        </w:rPr>
        <w:t xml:space="preserve">Liau, Liau, </w:t>
      </w:r>
      <w:r w:rsidRPr="1132D398" w:rsidR="5134D3C5">
        <w:rPr>
          <w:rFonts w:ascii="Calibri" w:hAnsi="Calibri" w:eastAsia="Calibri" w:cs="Calibri"/>
          <w:noProof w:val="0"/>
          <w:sz w:val="22"/>
          <w:szCs w:val="22"/>
          <w:lang w:val="en-GB"/>
        </w:rPr>
        <w:t>Liau</w:t>
      </w:r>
      <w:r w:rsidRPr="1132D398" w:rsidR="5134D3C5">
        <w:rPr>
          <w:rFonts w:ascii="Calibri" w:hAnsi="Calibri" w:eastAsia="Calibri" w:cs="Calibri"/>
          <w:noProof w:val="0"/>
          <w:sz w:val="22"/>
          <w:szCs w:val="22"/>
          <w:lang w:val="en-GB"/>
        </w:rPr>
        <w:t xml:space="preserve"> and Teoh, 2003 study found </w:t>
      </w:r>
      <w:r w:rsidRPr="1132D398" w:rsidR="5D697460">
        <w:rPr>
          <w:rFonts w:ascii="Calibri" w:hAnsi="Calibri" w:eastAsia="Calibri" w:cs="Calibri"/>
          <w:noProof w:val="0"/>
          <w:sz w:val="22"/>
          <w:szCs w:val="22"/>
          <w:lang w:val="en-GB"/>
        </w:rPr>
        <w:t xml:space="preserve">that both internalising habits like anxiety and depression and externalising behaviours like violence and delinquency are highly correlated with low emotional literacy. Problematic behaviours like these would hinder a child's </w:t>
      </w:r>
      <w:r w:rsidRPr="1132D398" w:rsidR="5D697460">
        <w:rPr>
          <w:rFonts w:ascii="Calibri" w:hAnsi="Calibri" w:eastAsia="Calibri" w:cs="Calibri"/>
          <w:noProof w:val="0"/>
          <w:sz w:val="22"/>
          <w:szCs w:val="22"/>
          <w:lang w:val="en-GB"/>
        </w:rPr>
        <w:t>capacity</w:t>
      </w:r>
      <w:r w:rsidRPr="1132D398" w:rsidR="5D697460">
        <w:rPr>
          <w:rFonts w:ascii="Calibri" w:hAnsi="Calibri" w:eastAsia="Calibri" w:cs="Calibri"/>
          <w:noProof w:val="0"/>
          <w:sz w:val="22"/>
          <w:szCs w:val="22"/>
          <w:lang w:val="en-GB"/>
        </w:rPr>
        <w:t xml:space="preserve"> to succeed in school and in life afterward. Research </w:t>
      </w:r>
      <w:r w:rsidRPr="1132D398" w:rsidR="5D697460">
        <w:rPr>
          <w:rFonts w:ascii="Calibri" w:hAnsi="Calibri" w:eastAsia="Calibri" w:cs="Calibri"/>
          <w:noProof w:val="0"/>
          <w:sz w:val="22"/>
          <w:szCs w:val="22"/>
          <w:lang w:val="en-GB"/>
        </w:rPr>
        <w:t>indicates</w:t>
      </w:r>
      <w:r w:rsidRPr="1132D398" w:rsidR="5D697460">
        <w:rPr>
          <w:rFonts w:ascii="Calibri" w:hAnsi="Calibri" w:eastAsia="Calibri" w:cs="Calibri"/>
          <w:noProof w:val="0"/>
          <w:sz w:val="22"/>
          <w:szCs w:val="22"/>
          <w:lang w:val="en-GB"/>
        </w:rPr>
        <w:t xml:space="preserve"> that interventions aimed at augmenting emotional literacy </w:t>
      </w:r>
      <w:r w:rsidRPr="1132D398" w:rsidR="544CA85F">
        <w:rPr>
          <w:rFonts w:ascii="Calibri" w:hAnsi="Calibri" w:eastAsia="Calibri" w:cs="Calibri"/>
          <w:noProof w:val="0"/>
          <w:sz w:val="22"/>
          <w:szCs w:val="22"/>
          <w:lang w:val="en-GB"/>
        </w:rPr>
        <w:t>lead</w:t>
      </w:r>
      <w:r w:rsidRPr="1132D398" w:rsidR="544CA85F">
        <w:rPr>
          <w:rFonts w:ascii="Calibri" w:hAnsi="Calibri" w:eastAsia="Calibri" w:cs="Calibri"/>
          <w:noProof w:val="0"/>
          <w:sz w:val="22"/>
          <w:szCs w:val="22"/>
          <w:lang w:val="en-GB"/>
        </w:rPr>
        <w:t xml:space="preserve"> </w:t>
      </w:r>
      <w:r w:rsidRPr="1132D398" w:rsidR="5D697460">
        <w:rPr>
          <w:rFonts w:ascii="Calibri" w:hAnsi="Calibri" w:eastAsia="Calibri" w:cs="Calibri"/>
          <w:noProof w:val="0"/>
          <w:sz w:val="22"/>
          <w:szCs w:val="22"/>
          <w:lang w:val="en-GB"/>
        </w:rPr>
        <w:t>to better academic outcomes and improved conduct (</w:t>
      </w:r>
      <w:r w:rsidRPr="1132D398" w:rsidR="5D697460">
        <w:rPr>
          <w:rFonts w:ascii="Calibri" w:hAnsi="Calibri" w:eastAsia="Calibri" w:cs="Calibri"/>
          <w:noProof w:val="0"/>
          <w:sz w:val="22"/>
          <w:szCs w:val="22"/>
          <w:lang w:val="en-GB"/>
        </w:rPr>
        <w:t>Carnwell</w:t>
      </w:r>
      <w:r w:rsidRPr="1132D398" w:rsidR="5D697460">
        <w:rPr>
          <w:rFonts w:ascii="Calibri" w:hAnsi="Calibri" w:eastAsia="Calibri" w:cs="Calibri"/>
          <w:noProof w:val="0"/>
          <w:sz w:val="22"/>
          <w:szCs w:val="22"/>
          <w:lang w:val="en-GB"/>
        </w:rPr>
        <w:t xml:space="preserve"> &amp;</w:t>
      </w:r>
      <w:r w:rsidRPr="1132D398" w:rsidR="5D697460">
        <w:rPr>
          <w:rFonts w:ascii="Calibri" w:hAnsi="Calibri" w:eastAsia="Calibri" w:cs="Calibri"/>
          <w:noProof w:val="0"/>
          <w:sz w:val="22"/>
          <w:szCs w:val="22"/>
          <w:lang w:val="en-GB"/>
        </w:rPr>
        <w:t xml:space="preserve"> Baker, 2007).</w:t>
      </w:r>
      <w:r w:rsidRPr="1132D398" w:rsidR="2E2B2949">
        <w:rPr>
          <w:rFonts w:ascii="Calibri" w:hAnsi="Calibri" w:eastAsia="Calibri" w:cs="Calibri"/>
          <w:noProof w:val="0"/>
          <w:sz w:val="22"/>
          <w:szCs w:val="22"/>
          <w:lang w:val="en-GB"/>
        </w:rPr>
        <w:t xml:space="preserve"> Another psychological theory that forms the basis of the ELSA training is Bandura's Social Learning Theory, published in 1977. According to this idea, which emphasises the value of social interactions, emotional literacy is more often modelled than taught. Salovey and Mayer (1990) emphasised this that research on children's emotional literacy should also take emotional intelligence into account</w:t>
      </w:r>
      <w:r w:rsidRPr="1132D398" w:rsidR="688DA5B6">
        <w:rPr>
          <w:rFonts w:ascii="Calibri" w:hAnsi="Calibri" w:eastAsia="Calibri" w:cs="Calibri"/>
          <w:noProof w:val="0"/>
          <w:sz w:val="22"/>
          <w:szCs w:val="22"/>
          <w:lang w:val="en-GB"/>
        </w:rPr>
        <w:t xml:space="preserve">. </w:t>
      </w:r>
      <w:r w:rsidRPr="1132D398" w:rsidR="688DA5B6">
        <w:rPr>
          <w:rFonts w:ascii="Calibri" w:hAnsi="Calibri" w:eastAsia="Calibri" w:cs="Calibri"/>
          <w:noProof w:val="0"/>
          <w:sz w:val="22"/>
          <w:szCs w:val="22"/>
          <w:lang w:val="en-GB"/>
        </w:rPr>
        <w:t>With this being said, the</w:t>
      </w:r>
      <w:r w:rsidRPr="1132D398" w:rsidR="688DA5B6">
        <w:rPr>
          <w:rFonts w:ascii="Calibri" w:hAnsi="Calibri" w:eastAsia="Calibri" w:cs="Calibri"/>
          <w:noProof w:val="0"/>
          <w:sz w:val="22"/>
          <w:szCs w:val="22"/>
          <w:lang w:val="en-GB"/>
        </w:rPr>
        <w:t xml:space="preserve"> ELSA programme will be put into place for Jac to attend to build on his</w:t>
      </w:r>
      <w:r w:rsidRPr="1132D398" w:rsidR="337B858E">
        <w:rPr>
          <w:rFonts w:ascii="Calibri" w:hAnsi="Calibri" w:eastAsia="Calibri" w:cs="Calibri"/>
          <w:noProof w:val="0"/>
          <w:sz w:val="22"/>
          <w:szCs w:val="22"/>
          <w:lang w:val="en-GB"/>
        </w:rPr>
        <w:t xml:space="preserve"> growing</w:t>
      </w:r>
      <w:r w:rsidRPr="1132D398" w:rsidR="688DA5B6">
        <w:rPr>
          <w:rFonts w:ascii="Calibri" w:hAnsi="Calibri" w:eastAsia="Calibri" w:cs="Calibri"/>
          <w:noProof w:val="0"/>
          <w:sz w:val="22"/>
          <w:szCs w:val="22"/>
          <w:lang w:val="en-GB"/>
        </w:rPr>
        <w:t xml:space="preserve"> </w:t>
      </w:r>
      <w:r w:rsidRPr="1132D398" w:rsidR="42A1DD6E">
        <w:rPr>
          <w:rFonts w:ascii="Calibri" w:hAnsi="Calibri" w:eastAsia="Calibri" w:cs="Calibri"/>
          <w:noProof w:val="0"/>
          <w:sz w:val="22"/>
          <w:szCs w:val="22"/>
          <w:lang w:val="en-GB"/>
        </w:rPr>
        <w:t xml:space="preserve">knowledge of </w:t>
      </w:r>
      <w:r w:rsidRPr="1132D398" w:rsidR="120C334D">
        <w:rPr>
          <w:rFonts w:ascii="Calibri" w:hAnsi="Calibri" w:eastAsia="Calibri" w:cs="Calibri"/>
          <w:noProof w:val="0"/>
          <w:sz w:val="22"/>
          <w:szCs w:val="22"/>
          <w:lang w:val="en-GB"/>
        </w:rPr>
        <w:t>self-regulation, emotions, friendships, etc. From research and evidence, we are hoping this reinforce</w:t>
      </w:r>
      <w:r w:rsidRPr="1132D398" w:rsidR="1575F4AA">
        <w:rPr>
          <w:rFonts w:ascii="Calibri" w:hAnsi="Calibri" w:eastAsia="Calibri" w:cs="Calibri"/>
          <w:noProof w:val="0"/>
          <w:sz w:val="22"/>
          <w:szCs w:val="22"/>
          <w:lang w:val="en-GB"/>
        </w:rPr>
        <w:t xml:space="preserve"> the skills Jac will be learning from his intervention.</w:t>
      </w:r>
    </w:p>
    <w:p w:rsidR="50289E3A" w:rsidP="1132D398" w:rsidRDefault="50289E3A" w14:paraId="59BFCAAC" w14:textId="4933F29C">
      <w:pPr>
        <w:pStyle w:val="Normal"/>
        <w:spacing w:after="160" w:line="276" w:lineRule="auto"/>
        <w:ind w:left="0"/>
        <w:rPr>
          <w:rFonts w:ascii="Calibri" w:hAnsi="Calibri" w:eastAsia="Calibri" w:cs="Calibri"/>
          <w:noProof w:val="0"/>
          <w:sz w:val="22"/>
          <w:szCs w:val="22"/>
          <w:lang w:val="en-GB"/>
        </w:rPr>
      </w:pPr>
      <w:r w:rsidRPr="1132D398" w:rsidR="1575F4AA">
        <w:rPr>
          <w:rFonts w:ascii="Calibri" w:hAnsi="Calibri" w:eastAsia="Calibri" w:cs="Calibri"/>
          <w:noProof w:val="0"/>
          <w:sz w:val="22"/>
          <w:szCs w:val="22"/>
          <w:lang w:val="en-GB"/>
        </w:rPr>
        <w:t xml:space="preserve">Lastly, the class teacher will be reading stories to the whole class. The stories will be based on emotions and stories that are suggested to be used in ELSA programmes, these will again reinforce what Jac has been learning with his </w:t>
      </w:r>
      <w:r w:rsidRPr="1132D398" w:rsidR="7D68317F">
        <w:rPr>
          <w:rFonts w:ascii="Calibri" w:hAnsi="Calibri" w:eastAsia="Calibri" w:cs="Calibri"/>
          <w:noProof w:val="0"/>
          <w:sz w:val="22"/>
          <w:szCs w:val="22"/>
          <w:lang w:val="en-GB"/>
        </w:rPr>
        <w:t xml:space="preserve">LSA. Alongside the benefits of reinforces Jac’s learning, reading books is </w:t>
      </w:r>
      <w:r w:rsidRPr="1132D398" w:rsidR="7D68317F">
        <w:rPr>
          <w:rFonts w:ascii="Calibri" w:hAnsi="Calibri" w:eastAsia="Calibri" w:cs="Calibri"/>
          <w:noProof w:val="0"/>
          <w:sz w:val="22"/>
          <w:szCs w:val="22"/>
          <w:lang w:val="en-GB"/>
        </w:rPr>
        <w:t>a good way</w:t>
      </w:r>
      <w:r w:rsidRPr="1132D398" w:rsidR="7D68317F">
        <w:rPr>
          <w:rFonts w:ascii="Calibri" w:hAnsi="Calibri" w:eastAsia="Calibri" w:cs="Calibri"/>
          <w:noProof w:val="0"/>
          <w:sz w:val="22"/>
          <w:szCs w:val="22"/>
          <w:lang w:val="en-GB"/>
        </w:rPr>
        <w:t xml:space="preserve"> to imitate language </w:t>
      </w:r>
      <w:r w:rsidRPr="1132D398" w:rsidR="5F263156">
        <w:rPr>
          <w:rFonts w:ascii="Calibri" w:hAnsi="Calibri" w:eastAsia="Calibri" w:cs="Calibri"/>
          <w:noProof w:val="0"/>
          <w:sz w:val="22"/>
          <w:szCs w:val="22"/>
          <w:lang w:val="en-GB"/>
        </w:rPr>
        <w:t xml:space="preserve">and improve verbal </w:t>
      </w:r>
      <w:r w:rsidRPr="1132D398" w:rsidR="4980CD23">
        <w:rPr>
          <w:rFonts w:ascii="Calibri" w:hAnsi="Calibri" w:eastAsia="Calibri" w:cs="Calibri"/>
          <w:noProof w:val="0"/>
          <w:sz w:val="22"/>
          <w:szCs w:val="22"/>
          <w:lang w:val="en-GB"/>
        </w:rPr>
        <w:t>language</w:t>
      </w:r>
      <w:r w:rsidRPr="1132D398" w:rsidR="5F263156">
        <w:rPr>
          <w:rFonts w:ascii="Calibri" w:hAnsi="Calibri" w:eastAsia="Calibri" w:cs="Calibri"/>
          <w:noProof w:val="0"/>
          <w:sz w:val="22"/>
          <w:szCs w:val="22"/>
          <w:lang w:val="en-GB"/>
        </w:rPr>
        <w:t xml:space="preserve"> in children.</w:t>
      </w:r>
      <w:r w:rsidRPr="1132D398" w:rsidR="172A6309">
        <w:rPr>
          <w:rFonts w:ascii="Calibri" w:hAnsi="Calibri" w:eastAsia="Calibri" w:cs="Calibri"/>
          <w:noProof w:val="0"/>
          <w:sz w:val="22"/>
          <w:szCs w:val="22"/>
          <w:lang w:val="en-GB"/>
        </w:rPr>
        <w:t xml:space="preserve"> When an individual first enters school, their vocabulary usually consists of about 5000 words. This </w:t>
      </w:r>
      <w:r w:rsidRPr="1132D398" w:rsidR="172A6309">
        <w:rPr>
          <w:rFonts w:ascii="Calibri" w:hAnsi="Calibri" w:eastAsia="Calibri" w:cs="Calibri"/>
          <w:noProof w:val="0"/>
          <w:sz w:val="22"/>
          <w:szCs w:val="22"/>
          <w:lang w:val="en-GB"/>
        </w:rPr>
        <w:t>indicates</w:t>
      </w:r>
      <w:r w:rsidRPr="1132D398" w:rsidR="172A6309">
        <w:rPr>
          <w:rFonts w:ascii="Calibri" w:hAnsi="Calibri" w:eastAsia="Calibri" w:cs="Calibri"/>
          <w:noProof w:val="0"/>
          <w:sz w:val="22"/>
          <w:szCs w:val="22"/>
          <w:lang w:val="en-GB"/>
        </w:rPr>
        <w:t xml:space="preserve"> that children learn about 3.5 </w:t>
      </w:r>
      <w:r w:rsidRPr="1132D398" w:rsidR="172A6309">
        <w:rPr>
          <w:rFonts w:ascii="Calibri" w:hAnsi="Calibri" w:eastAsia="Calibri" w:cs="Calibri"/>
          <w:noProof w:val="0"/>
          <w:sz w:val="22"/>
          <w:szCs w:val="22"/>
          <w:lang w:val="en-GB"/>
        </w:rPr>
        <w:t>new words</w:t>
      </w:r>
      <w:r w:rsidRPr="1132D398" w:rsidR="172A6309">
        <w:rPr>
          <w:rFonts w:ascii="Calibri" w:hAnsi="Calibri" w:eastAsia="Calibri" w:cs="Calibri"/>
          <w:noProof w:val="0"/>
          <w:sz w:val="22"/>
          <w:szCs w:val="22"/>
          <w:lang w:val="en-GB"/>
        </w:rPr>
        <w:t xml:space="preserve"> every day between the years of one and five. For learners to </w:t>
      </w:r>
      <w:r w:rsidRPr="1132D398" w:rsidR="172A6309">
        <w:rPr>
          <w:rFonts w:ascii="Calibri" w:hAnsi="Calibri" w:eastAsia="Calibri" w:cs="Calibri"/>
          <w:noProof w:val="0"/>
          <w:sz w:val="22"/>
          <w:szCs w:val="22"/>
          <w:lang w:val="en-GB"/>
        </w:rPr>
        <w:t>benefit</w:t>
      </w:r>
      <w:r w:rsidRPr="1132D398" w:rsidR="172A6309">
        <w:rPr>
          <w:rFonts w:ascii="Calibri" w:hAnsi="Calibri" w:eastAsia="Calibri" w:cs="Calibri"/>
          <w:noProof w:val="0"/>
          <w:sz w:val="22"/>
          <w:szCs w:val="22"/>
          <w:lang w:val="en-GB"/>
        </w:rPr>
        <w:t xml:space="preserve"> from this, they must be exposed to language </w:t>
      </w:r>
      <w:r w:rsidRPr="1132D398" w:rsidR="172A6309">
        <w:rPr>
          <w:rFonts w:ascii="Calibri" w:hAnsi="Calibri" w:eastAsia="Calibri" w:cs="Calibri"/>
          <w:noProof w:val="0"/>
          <w:sz w:val="22"/>
          <w:szCs w:val="22"/>
          <w:lang w:val="en-GB"/>
        </w:rPr>
        <w:t>frequently</w:t>
      </w:r>
      <w:r w:rsidRPr="1132D398" w:rsidR="172A6309">
        <w:rPr>
          <w:rFonts w:ascii="Calibri" w:hAnsi="Calibri" w:eastAsia="Calibri" w:cs="Calibri"/>
          <w:noProof w:val="0"/>
          <w:sz w:val="22"/>
          <w:szCs w:val="22"/>
          <w:lang w:val="en-GB"/>
        </w:rPr>
        <w:t xml:space="preserve">. </w:t>
      </w:r>
      <w:r w:rsidRPr="1132D398" w:rsidR="172A6309">
        <w:rPr>
          <w:rFonts w:ascii="Calibri" w:hAnsi="Calibri" w:eastAsia="Calibri" w:cs="Calibri"/>
          <w:noProof w:val="0"/>
          <w:sz w:val="22"/>
          <w:szCs w:val="22"/>
          <w:lang w:val="en-GB"/>
        </w:rPr>
        <w:t>It's</w:t>
      </w:r>
      <w:r w:rsidRPr="1132D398" w:rsidR="172A6309">
        <w:rPr>
          <w:rFonts w:ascii="Calibri" w:hAnsi="Calibri" w:eastAsia="Calibri" w:cs="Calibri"/>
          <w:noProof w:val="0"/>
          <w:sz w:val="22"/>
          <w:szCs w:val="22"/>
          <w:lang w:val="en-GB"/>
        </w:rPr>
        <w:t xml:space="preserve"> important to consider what children hear as well as how much they hear, </w:t>
      </w:r>
      <w:r w:rsidRPr="1132D398" w:rsidR="07146218">
        <w:rPr>
          <w:rFonts w:ascii="Calibri" w:hAnsi="Calibri" w:eastAsia="Calibri" w:cs="Calibri"/>
          <w:noProof w:val="0"/>
          <w:sz w:val="22"/>
          <w:szCs w:val="22"/>
          <w:lang w:val="en-GB"/>
        </w:rPr>
        <w:t xml:space="preserve">(Lowry). Reading to children exposes them to new vocabulary, which if repeated means they will eventually be learning the </w:t>
      </w:r>
      <w:r w:rsidRPr="1132D398" w:rsidR="07146218">
        <w:rPr>
          <w:rFonts w:ascii="Calibri" w:hAnsi="Calibri" w:eastAsia="Calibri" w:cs="Calibri"/>
          <w:noProof w:val="0"/>
          <w:sz w:val="22"/>
          <w:szCs w:val="22"/>
          <w:lang w:val="en-GB"/>
        </w:rPr>
        <w:t>new words</w:t>
      </w:r>
      <w:r w:rsidRPr="1132D398" w:rsidR="07146218">
        <w:rPr>
          <w:rFonts w:ascii="Calibri" w:hAnsi="Calibri" w:eastAsia="Calibri" w:cs="Calibri"/>
          <w:noProof w:val="0"/>
          <w:sz w:val="22"/>
          <w:szCs w:val="22"/>
          <w:lang w:val="en-GB"/>
        </w:rPr>
        <w:t xml:space="preserve"> too. Therefore, by reading </w:t>
      </w:r>
      <w:r w:rsidRPr="1132D398" w:rsidR="3D197D0C">
        <w:rPr>
          <w:rFonts w:ascii="Calibri" w:hAnsi="Calibri" w:eastAsia="Calibri" w:cs="Calibri"/>
          <w:noProof w:val="0"/>
          <w:sz w:val="22"/>
          <w:szCs w:val="22"/>
          <w:lang w:val="en-GB"/>
        </w:rPr>
        <w:t>frequently</w:t>
      </w:r>
      <w:r w:rsidRPr="1132D398" w:rsidR="3D197D0C">
        <w:rPr>
          <w:rFonts w:ascii="Calibri" w:hAnsi="Calibri" w:eastAsia="Calibri" w:cs="Calibri"/>
          <w:noProof w:val="0"/>
          <w:sz w:val="22"/>
          <w:szCs w:val="22"/>
          <w:lang w:val="en-GB"/>
        </w:rPr>
        <w:t xml:space="preserve"> </w:t>
      </w:r>
      <w:r w:rsidRPr="1132D398" w:rsidR="07146218">
        <w:rPr>
          <w:rFonts w:ascii="Calibri" w:hAnsi="Calibri" w:eastAsia="Calibri" w:cs="Calibri"/>
          <w:noProof w:val="0"/>
          <w:sz w:val="22"/>
          <w:szCs w:val="22"/>
          <w:lang w:val="en-GB"/>
        </w:rPr>
        <w:t>to Jac</w:t>
      </w:r>
      <w:r w:rsidRPr="1132D398" w:rsidR="109DBFA9">
        <w:rPr>
          <w:rFonts w:ascii="Calibri" w:hAnsi="Calibri" w:eastAsia="Calibri" w:cs="Calibri"/>
          <w:noProof w:val="0"/>
          <w:sz w:val="22"/>
          <w:szCs w:val="22"/>
          <w:lang w:val="en-GB"/>
        </w:rPr>
        <w:t xml:space="preserve"> and his peers,</w:t>
      </w:r>
      <w:r w:rsidRPr="1132D398" w:rsidR="07146218">
        <w:rPr>
          <w:rFonts w:ascii="Calibri" w:hAnsi="Calibri" w:eastAsia="Calibri" w:cs="Calibri"/>
          <w:noProof w:val="0"/>
          <w:sz w:val="22"/>
          <w:szCs w:val="22"/>
          <w:lang w:val="en-GB"/>
        </w:rPr>
        <w:t xml:space="preserve"> i</w:t>
      </w:r>
      <w:r w:rsidRPr="1132D398" w:rsidR="2A10A4BD">
        <w:rPr>
          <w:rFonts w:ascii="Calibri" w:hAnsi="Calibri" w:eastAsia="Calibri" w:cs="Calibri"/>
          <w:noProof w:val="0"/>
          <w:sz w:val="22"/>
          <w:szCs w:val="22"/>
          <w:lang w:val="en-GB"/>
        </w:rPr>
        <w:t>t will help t</w:t>
      </w:r>
      <w:r w:rsidRPr="1132D398" w:rsidR="440CEDA9">
        <w:rPr>
          <w:rFonts w:ascii="Calibri" w:hAnsi="Calibri" w:eastAsia="Calibri" w:cs="Calibri"/>
          <w:noProof w:val="0"/>
          <w:sz w:val="22"/>
          <w:szCs w:val="22"/>
          <w:lang w:val="en-GB"/>
        </w:rPr>
        <w:t xml:space="preserve">hem to hear </w:t>
      </w:r>
      <w:r w:rsidRPr="1132D398" w:rsidR="440CEDA9">
        <w:rPr>
          <w:rFonts w:ascii="Calibri" w:hAnsi="Calibri" w:eastAsia="Calibri" w:cs="Calibri"/>
          <w:noProof w:val="0"/>
          <w:sz w:val="22"/>
          <w:szCs w:val="22"/>
          <w:lang w:val="en-GB"/>
        </w:rPr>
        <w:t>new words</w:t>
      </w:r>
      <w:r w:rsidRPr="1132D398" w:rsidR="440CEDA9">
        <w:rPr>
          <w:rFonts w:ascii="Calibri" w:hAnsi="Calibri" w:eastAsia="Calibri" w:cs="Calibri"/>
          <w:noProof w:val="0"/>
          <w:sz w:val="22"/>
          <w:szCs w:val="22"/>
          <w:lang w:val="en-GB"/>
        </w:rPr>
        <w:t xml:space="preserve"> and widen their vocabulary. </w:t>
      </w:r>
      <w:r w:rsidRPr="1132D398" w:rsidR="440CEDA9">
        <w:rPr>
          <w:rFonts w:ascii="Calibri" w:hAnsi="Calibri" w:eastAsia="Calibri" w:cs="Calibri"/>
          <w:noProof w:val="0"/>
          <w:sz w:val="22"/>
          <w:szCs w:val="22"/>
          <w:lang w:val="en-GB"/>
        </w:rPr>
        <w:t>Jacs</w:t>
      </w:r>
      <w:r w:rsidRPr="1132D398" w:rsidR="440CEDA9">
        <w:rPr>
          <w:rFonts w:ascii="Calibri" w:hAnsi="Calibri" w:eastAsia="Calibri" w:cs="Calibri"/>
          <w:noProof w:val="0"/>
          <w:sz w:val="22"/>
          <w:szCs w:val="22"/>
          <w:lang w:val="en-GB"/>
        </w:rPr>
        <w:t xml:space="preserve"> parents have been given many resources and books that surround the topic of emotions, big feelings, star</w:t>
      </w:r>
      <w:r w:rsidRPr="1132D398" w:rsidR="3D9DAF2E">
        <w:rPr>
          <w:rFonts w:ascii="Calibri" w:hAnsi="Calibri" w:eastAsia="Calibri" w:cs="Calibri"/>
          <w:noProof w:val="0"/>
          <w:sz w:val="22"/>
          <w:szCs w:val="22"/>
          <w:lang w:val="en-GB"/>
        </w:rPr>
        <w:t xml:space="preserve">ting school, etc, </w:t>
      </w:r>
      <w:r w:rsidRPr="1132D398" w:rsidR="440CEDA9">
        <w:rPr>
          <w:rFonts w:ascii="Calibri" w:hAnsi="Calibri" w:eastAsia="Calibri" w:cs="Calibri"/>
          <w:noProof w:val="0"/>
          <w:sz w:val="22"/>
          <w:szCs w:val="22"/>
          <w:lang w:val="en-GB"/>
        </w:rPr>
        <w:t>and</w:t>
      </w:r>
      <w:r w:rsidRPr="1132D398" w:rsidR="10FFE1EB">
        <w:rPr>
          <w:rFonts w:ascii="Calibri" w:hAnsi="Calibri" w:eastAsia="Calibri" w:cs="Calibri"/>
          <w:noProof w:val="0"/>
          <w:sz w:val="22"/>
          <w:szCs w:val="22"/>
          <w:lang w:val="en-GB"/>
        </w:rPr>
        <w:t xml:space="preserve"> they</w:t>
      </w:r>
      <w:r w:rsidRPr="1132D398" w:rsidR="440CEDA9">
        <w:rPr>
          <w:rFonts w:ascii="Calibri" w:hAnsi="Calibri" w:eastAsia="Calibri" w:cs="Calibri"/>
          <w:noProof w:val="0"/>
          <w:sz w:val="22"/>
          <w:szCs w:val="22"/>
          <w:lang w:val="en-GB"/>
        </w:rPr>
        <w:t xml:space="preserve"> have been encouraged</w:t>
      </w:r>
      <w:r w:rsidRPr="1132D398" w:rsidR="28786D36">
        <w:rPr>
          <w:rFonts w:ascii="Calibri" w:hAnsi="Calibri" w:eastAsia="Calibri" w:cs="Calibri"/>
          <w:noProof w:val="0"/>
          <w:sz w:val="22"/>
          <w:szCs w:val="22"/>
          <w:lang w:val="en-GB"/>
        </w:rPr>
        <w:t xml:space="preserve"> to read these stories to Jac as often as possible.</w:t>
      </w:r>
      <w:r w:rsidRPr="1132D398" w:rsidR="42D39077">
        <w:rPr>
          <w:rFonts w:ascii="Calibri" w:hAnsi="Calibri" w:eastAsia="Calibri" w:cs="Calibri"/>
          <w:noProof w:val="0"/>
          <w:sz w:val="22"/>
          <w:szCs w:val="22"/>
          <w:lang w:val="en-GB"/>
        </w:rPr>
        <w:t xml:space="preserve"> The Education Research Standards Team of the UK government informs us that there is a positive correlation between attainment, frequency of reading, and enjoyment of reading, (parentkind.org).</w:t>
      </w:r>
    </w:p>
    <w:p w:rsidR="50289E3A" w:rsidP="1132D398" w:rsidRDefault="50289E3A" w14:paraId="59B105F3" w14:textId="05910C86">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1132D398" w:rsidR="075AD9EB">
        <w:rPr>
          <w:rFonts w:ascii="Calibri" w:hAnsi="Calibri" w:eastAsia="Calibri" w:cs="Calibri"/>
          <w:noProof w:val="0"/>
          <w:sz w:val="22"/>
          <w:szCs w:val="22"/>
          <w:lang w:val="en-GB"/>
        </w:rPr>
        <w:t xml:space="preserve">To conclude, there are many strategies in place </w:t>
      </w:r>
      <w:r w:rsidRPr="1132D398" w:rsidR="075AD9EB">
        <w:rPr>
          <w:rFonts w:ascii="Calibri" w:hAnsi="Calibri" w:eastAsia="Calibri" w:cs="Calibri"/>
          <w:noProof w:val="0"/>
          <w:sz w:val="22"/>
          <w:szCs w:val="22"/>
          <w:lang w:val="en-GB"/>
        </w:rPr>
        <w:t>in order to</w:t>
      </w:r>
      <w:r w:rsidRPr="1132D398" w:rsidR="075AD9EB">
        <w:rPr>
          <w:rFonts w:ascii="Calibri" w:hAnsi="Calibri" w:eastAsia="Calibri" w:cs="Calibri"/>
          <w:noProof w:val="0"/>
          <w:sz w:val="22"/>
          <w:szCs w:val="22"/>
          <w:lang w:val="en-GB"/>
        </w:rPr>
        <w:t xml:space="preserve"> support Jac and his family during his transition from nursery to school. </w:t>
      </w:r>
      <w:r w:rsidRPr="1132D398" w:rsidR="075AD9EB">
        <w:rPr>
          <w:rFonts w:ascii="Calibri" w:hAnsi="Calibri" w:eastAsia="Calibri" w:cs="Calibri"/>
          <w:noProof w:val="0"/>
          <w:sz w:val="22"/>
          <w:szCs w:val="22"/>
          <w:lang w:val="en-GB"/>
        </w:rPr>
        <w:t>In order to</w:t>
      </w:r>
      <w:r w:rsidRPr="1132D398" w:rsidR="075AD9EB">
        <w:rPr>
          <w:rFonts w:ascii="Calibri" w:hAnsi="Calibri" w:eastAsia="Calibri" w:cs="Calibri"/>
          <w:noProof w:val="0"/>
          <w:sz w:val="22"/>
          <w:szCs w:val="22"/>
          <w:lang w:val="en-GB"/>
        </w:rPr>
        <w:t xml:space="preserve"> ensure the transition goes smoothly, th</w:t>
      </w:r>
      <w:r w:rsidRPr="1132D398" w:rsidR="5A6451DD">
        <w:rPr>
          <w:rFonts w:ascii="Calibri" w:hAnsi="Calibri" w:eastAsia="Calibri" w:cs="Calibri"/>
          <w:noProof w:val="0"/>
          <w:sz w:val="22"/>
          <w:szCs w:val="22"/>
          <w:lang w:val="en-GB"/>
        </w:rPr>
        <w:t xml:space="preserve">ere is a support plan in place as well as a detailed weekly timetable that </w:t>
      </w:r>
      <w:r w:rsidRPr="1132D398" w:rsidR="5A6451DD">
        <w:rPr>
          <w:rFonts w:ascii="Calibri" w:hAnsi="Calibri" w:eastAsia="Calibri" w:cs="Calibri"/>
          <w:noProof w:val="0"/>
          <w:sz w:val="22"/>
          <w:szCs w:val="22"/>
          <w:lang w:val="en-GB"/>
        </w:rPr>
        <w:t>states</w:t>
      </w:r>
      <w:r w:rsidRPr="1132D398" w:rsidR="5A6451DD">
        <w:rPr>
          <w:rFonts w:ascii="Calibri" w:hAnsi="Calibri" w:eastAsia="Calibri" w:cs="Calibri"/>
          <w:noProof w:val="0"/>
          <w:sz w:val="22"/>
          <w:szCs w:val="22"/>
          <w:lang w:val="en-GB"/>
        </w:rPr>
        <w:t xml:space="preserve"> each weeks learning </w:t>
      </w:r>
      <w:r w:rsidRPr="1132D398" w:rsidR="5A6451DD">
        <w:rPr>
          <w:rFonts w:ascii="Calibri" w:hAnsi="Calibri" w:eastAsia="Calibri" w:cs="Calibri"/>
          <w:noProof w:val="0"/>
          <w:sz w:val="22"/>
          <w:szCs w:val="22"/>
          <w:lang w:val="en-GB"/>
        </w:rPr>
        <w:t>objective</w:t>
      </w:r>
      <w:r w:rsidRPr="1132D398" w:rsidR="5A6451DD">
        <w:rPr>
          <w:rFonts w:ascii="Calibri" w:hAnsi="Calibri" w:eastAsia="Calibri" w:cs="Calibri"/>
          <w:noProof w:val="0"/>
          <w:sz w:val="22"/>
          <w:szCs w:val="22"/>
          <w:lang w:val="en-GB"/>
        </w:rPr>
        <w:t xml:space="preserve"> and how it should be met. </w:t>
      </w:r>
    </w:p>
    <w:p w:rsidR="50289E3A" w:rsidP="1132D398" w:rsidRDefault="50289E3A" w14:paraId="16983208" w14:textId="490E879B">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1132D398" w:rsidR="5A6451DD">
        <w:rPr>
          <w:rFonts w:ascii="Calibri" w:hAnsi="Calibri" w:eastAsia="Calibri" w:cs="Calibri"/>
          <w:noProof w:val="0"/>
          <w:sz w:val="22"/>
          <w:szCs w:val="22"/>
          <w:lang w:val="en-GB"/>
        </w:rPr>
        <w:t>There are many theories and strategies that suggest positive outcomes, but it is important to acknowledge that every child is different and not all children will react the s</w:t>
      </w:r>
      <w:r w:rsidRPr="1132D398" w:rsidR="10ED9EF4">
        <w:rPr>
          <w:rFonts w:ascii="Calibri" w:hAnsi="Calibri" w:eastAsia="Calibri" w:cs="Calibri"/>
          <w:noProof w:val="0"/>
          <w:sz w:val="22"/>
          <w:szCs w:val="22"/>
          <w:lang w:val="en-GB"/>
        </w:rPr>
        <w:t xml:space="preserve">ame ways to support and interventions. With </w:t>
      </w:r>
      <w:r w:rsidRPr="1132D398" w:rsidR="10ED9EF4">
        <w:rPr>
          <w:rFonts w:ascii="Calibri" w:hAnsi="Calibri" w:eastAsia="Calibri" w:cs="Calibri"/>
          <w:noProof w:val="0"/>
          <w:sz w:val="22"/>
          <w:szCs w:val="22"/>
          <w:lang w:val="en-GB"/>
        </w:rPr>
        <w:t>that being said the</w:t>
      </w:r>
      <w:r w:rsidRPr="1132D398" w:rsidR="10ED9EF4">
        <w:rPr>
          <w:rFonts w:ascii="Calibri" w:hAnsi="Calibri" w:eastAsia="Calibri" w:cs="Calibri"/>
          <w:noProof w:val="0"/>
          <w:sz w:val="22"/>
          <w:szCs w:val="22"/>
          <w:lang w:val="en-GB"/>
        </w:rPr>
        <w:t xml:space="preserve"> school are prepared for the different scenarios that could arise from Jac’s interventions and his parents are also fully informed</w:t>
      </w:r>
      <w:r w:rsidRPr="1132D398" w:rsidR="6BECD31B">
        <w:rPr>
          <w:rFonts w:ascii="Calibri" w:hAnsi="Calibri" w:eastAsia="Calibri" w:cs="Calibri"/>
          <w:noProof w:val="0"/>
          <w:sz w:val="22"/>
          <w:szCs w:val="22"/>
          <w:lang w:val="en-GB"/>
        </w:rPr>
        <w:t xml:space="preserve"> and are being supported and encouraged to continue the appropriate tasks at home, such as reading.</w:t>
      </w:r>
    </w:p>
    <w:p w:rsidR="50289E3A" w:rsidP="1132D398" w:rsidRDefault="50289E3A" w14:paraId="01AD9A3B" w14:textId="78247C71">
      <w:pPr>
        <w:pStyle w:val="Normal"/>
        <w:rPr>
          <w:rFonts w:ascii="Calibri" w:hAnsi="Calibri" w:eastAsia="Calibri" w:cs="Calibri"/>
          <w:noProof w:val="0"/>
          <w:sz w:val="22"/>
          <w:szCs w:val="22"/>
          <w:lang w:val="en-GB"/>
        </w:rPr>
      </w:pPr>
    </w:p>
    <w:p w:rsidR="50289E3A" w:rsidP="1132D398" w:rsidRDefault="50289E3A" w14:paraId="43F4E610" w14:textId="55114503">
      <w:pPr>
        <w:pStyle w:val="Normal"/>
        <w:rPr>
          <w:rFonts w:ascii="Calibri" w:hAnsi="Calibri" w:eastAsia="Calibri" w:cs="Calibri"/>
          <w:b w:val="0"/>
          <w:bCs w:val="0"/>
          <w:noProof w:val="0"/>
          <w:sz w:val="22"/>
          <w:szCs w:val="22"/>
          <w:lang w:val="en-GB"/>
        </w:rPr>
      </w:pPr>
    </w:p>
    <w:p w:rsidR="50289E3A" w:rsidP="50289E3A" w:rsidRDefault="50289E3A" w14:paraId="719FEB91" w14:textId="58396025">
      <w:pPr>
        <w:pStyle w:val="Normal"/>
      </w:pPr>
    </w:p>
    <w:p w:rsidR="50289E3A" w:rsidP="50289E3A" w:rsidRDefault="50289E3A" w14:paraId="3D7A4E6C" w14:textId="5B05B91B">
      <w:pPr>
        <w:pStyle w:val="Normal"/>
      </w:pPr>
    </w:p>
    <w:p w:rsidR="4FCEE593" w:rsidP="1132D398" w:rsidRDefault="4FCEE593" w14:paraId="35927888" w14:textId="28DC25B1">
      <w:pPr>
        <w:pStyle w:val="Normal"/>
      </w:pPr>
      <w:r w:rsidRPr="1132D398" w:rsidR="4FCEE593">
        <w:rPr>
          <w:b w:val="1"/>
          <w:bCs w:val="1"/>
        </w:rPr>
        <w:t>Part 2</w:t>
      </w:r>
    </w:p>
    <w:p xmlns:wp14="http://schemas.microsoft.com/office/word/2010/wordml" w:rsidP="043857EA" wp14:paraId="5E5787A5" wp14:textId="71C3CCCA">
      <w:pPr>
        <w:pStyle w:val="Normal"/>
      </w:pPr>
      <w:r w:rsidR="1BE579AC">
        <w:drawing>
          <wp:inline xmlns:wp14="http://schemas.microsoft.com/office/word/2010/wordprocessingDrawing" wp14:editId="6828FDFD" wp14:anchorId="37DB9F96">
            <wp:extent cx="5397192" cy="7495648"/>
            <wp:effectExtent l="0" t="0" r="0" b="0"/>
            <wp:docPr id="1016717890" name="" title=""/>
            <wp:cNvGraphicFramePr>
              <a:graphicFrameLocks noChangeAspect="1"/>
            </wp:cNvGraphicFramePr>
            <a:graphic>
              <a:graphicData uri="http://schemas.openxmlformats.org/drawingml/2006/picture">
                <pic:pic>
                  <pic:nvPicPr>
                    <pic:cNvPr id="0" name=""/>
                    <pic:cNvPicPr/>
                  </pic:nvPicPr>
                  <pic:blipFill>
                    <a:blip r:embed="R1a0ba6c43c16427d">
                      <a:extLst xmlns:a="http://schemas.openxmlformats.org/drawingml/2006/main">
                        <a:ext xmlns:a="http://schemas.openxmlformats.org/drawingml/2006/main" uri="{28A0092B-C50C-407E-A947-70E740481C1C}">
                          <a14:useLocalDpi xmlns:a14="http://schemas.microsoft.com/office/drawing/2010/main" val="0"/>
                        </a:ext>
                      </a:extLst>
                    </a:blip>
                    <a:srcRect l="28915" t="3039" r="28577" b="8408"/>
                    <a:stretch>
                      <a:fillRect/>
                    </a:stretch>
                  </pic:blipFill>
                  <pic:spPr>
                    <a:xfrm rot="0" flipH="0" flipV="0">
                      <a:off x="0" y="0"/>
                      <a:ext cx="5397192" cy="7495648"/>
                    </a:xfrm>
                    <a:prstGeom prst="rect">
                      <a:avLst/>
                    </a:prstGeom>
                  </pic:spPr>
                </pic:pic>
              </a:graphicData>
            </a:graphic>
          </wp:inline>
        </w:drawing>
      </w:r>
    </w:p>
    <w:p w:rsidR="043857EA" w:rsidP="043857EA" w:rsidRDefault="043857EA" w14:paraId="1C5E281D" w14:textId="5A11935E">
      <w:pPr>
        <w:pStyle w:val="Normal"/>
      </w:pPr>
      <w:r w:rsidR="597B896F">
        <w:rPr/>
        <w:t xml:space="preserve">Word count for One Page Profile- </w:t>
      </w:r>
      <w:r w:rsidR="7A854E38">
        <w:rPr/>
        <w:t>120 words</w:t>
      </w:r>
    </w:p>
    <w:p w:rsidR="043857EA" w:rsidP="043857EA" w:rsidRDefault="043857EA" w14:paraId="2988EF44" w14:textId="1B41F647">
      <w:pPr>
        <w:pStyle w:val="Normal"/>
      </w:pPr>
    </w:p>
    <w:p w:rsidR="50289E3A" w:rsidP="50289E3A" w:rsidRDefault="50289E3A" w14:paraId="6A127D29" w14:textId="37CA3805">
      <w:pPr>
        <w:pStyle w:val="Normal"/>
        <w:jc w:val="center"/>
        <w:rPr>
          <w:b w:val="1"/>
          <w:bCs w:val="1"/>
          <w:sz w:val="24"/>
          <w:szCs w:val="24"/>
        </w:rPr>
      </w:pPr>
    </w:p>
    <w:p w:rsidR="1132D398" w:rsidP="1132D398" w:rsidRDefault="1132D398" w14:paraId="6121A227" w14:textId="7EB096A9">
      <w:pPr>
        <w:pStyle w:val="Normal"/>
        <w:jc w:val="center"/>
        <w:rPr>
          <w:b w:val="1"/>
          <w:bCs w:val="1"/>
          <w:sz w:val="24"/>
          <w:szCs w:val="24"/>
        </w:rPr>
      </w:pPr>
    </w:p>
    <w:p w:rsidR="31332919" w:rsidP="043857EA" w:rsidRDefault="31332919" w14:paraId="16F76CD8" w14:textId="1271101F">
      <w:pPr>
        <w:pStyle w:val="Normal"/>
        <w:jc w:val="center"/>
        <w:rPr>
          <w:b w:val="1"/>
          <w:bCs w:val="1"/>
          <w:sz w:val="24"/>
          <w:szCs w:val="24"/>
        </w:rPr>
      </w:pPr>
      <w:r w:rsidRPr="043857EA" w:rsidR="31332919">
        <w:rPr>
          <w:b w:val="1"/>
          <w:bCs w:val="1"/>
          <w:sz w:val="24"/>
          <w:szCs w:val="24"/>
        </w:rPr>
        <w:t xml:space="preserve">Support </w:t>
      </w:r>
      <w:r w:rsidRPr="043857EA" w:rsidR="23A94EC3">
        <w:rPr>
          <w:b w:val="1"/>
          <w:bCs w:val="1"/>
          <w:sz w:val="24"/>
          <w:szCs w:val="24"/>
        </w:rPr>
        <w:t>Plan</w:t>
      </w:r>
    </w:p>
    <w:p w:rsidR="23A94EC3" w:rsidP="043857EA" w:rsidRDefault="23A94EC3" w14:paraId="58F0DBA4" w14:textId="14A6B55A">
      <w:pPr>
        <w:pStyle w:val="Normal"/>
        <w:jc w:val="center"/>
        <w:rPr>
          <w:b w:val="1"/>
          <w:bCs w:val="1"/>
          <w:sz w:val="24"/>
          <w:szCs w:val="24"/>
        </w:rPr>
      </w:pPr>
      <w:r w:rsidRPr="043857EA" w:rsidR="23A94EC3">
        <w:rPr>
          <w:b w:val="1"/>
          <w:bCs w:val="1"/>
          <w:sz w:val="24"/>
          <w:szCs w:val="24"/>
        </w:rPr>
        <w:t xml:space="preserve">This intervention will take place over </w:t>
      </w:r>
      <w:r w:rsidRPr="043857EA" w:rsidR="1B3A4390">
        <w:rPr>
          <w:b w:val="1"/>
          <w:bCs w:val="1"/>
          <w:sz w:val="24"/>
          <w:szCs w:val="24"/>
        </w:rPr>
        <w:t>a</w:t>
      </w:r>
      <w:r w:rsidRPr="043857EA" w:rsidR="2DA0B463">
        <w:rPr>
          <w:b w:val="1"/>
          <w:bCs w:val="1"/>
          <w:sz w:val="24"/>
          <w:szCs w:val="24"/>
        </w:rPr>
        <w:t xml:space="preserve"> 7-week </w:t>
      </w:r>
      <w:r w:rsidRPr="043857EA" w:rsidR="68D44530">
        <w:rPr>
          <w:b w:val="1"/>
          <w:bCs w:val="1"/>
          <w:sz w:val="24"/>
          <w:szCs w:val="24"/>
        </w:rPr>
        <w:t xml:space="preserve">period from the start of the </w:t>
      </w:r>
      <w:r w:rsidRPr="043857EA" w:rsidR="2DA0B463">
        <w:rPr>
          <w:b w:val="1"/>
          <w:bCs w:val="1"/>
          <w:sz w:val="24"/>
          <w:szCs w:val="24"/>
        </w:rPr>
        <w:t>autumn term</w:t>
      </w:r>
      <w:r w:rsidRPr="043857EA" w:rsidR="696A838A">
        <w:rPr>
          <w:b w:val="1"/>
          <w:bCs w:val="1"/>
          <w:sz w:val="24"/>
          <w:szCs w:val="24"/>
        </w:rPr>
        <w:t xml:space="preserve"> to </w:t>
      </w:r>
      <w:r w:rsidRPr="043857EA" w:rsidR="2C026082">
        <w:rPr>
          <w:b w:val="1"/>
          <w:bCs w:val="1"/>
          <w:sz w:val="24"/>
          <w:szCs w:val="24"/>
        </w:rPr>
        <w:t>the start</w:t>
      </w:r>
      <w:r w:rsidRPr="043857EA" w:rsidR="70CA00D7">
        <w:rPr>
          <w:b w:val="1"/>
          <w:bCs w:val="1"/>
          <w:sz w:val="24"/>
          <w:szCs w:val="24"/>
        </w:rPr>
        <w:t xml:space="preserve"> of</w:t>
      </w:r>
      <w:r w:rsidRPr="043857EA" w:rsidR="696A838A">
        <w:rPr>
          <w:b w:val="1"/>
          <w:bCs w:val="1"/>
          <w:sz w:val="24"/>
          <w:szCs w:val="24"/>
        </w:rPr>
        <w:t xml:space="preserve"> </w:t>
      </w:r>
      <w:r w:rsidRPr="043857EA" w:rsidR="696A838A">
        <w:rPr>
          <w:b w:val="1"/>
          <w:bCs w:val="1"/>
          <w:sz w:val="24"/>
          <w:szCs w:val="24"/>
        </w:rPr>
        <w:t>ha</w:t>
      </w:r>
      <w:r w:rsidRPr="043857EA" w:rsidR="7CD7E655">
        <w:rPr>
          <w:b w:val="1"/>
          <w:bCs w:val="1"/>
          <w:sz w:val="24"/>
          <w:szCs w:val="24"/>
        </w:rPr>
        <w:t>lf term</w:t>
      </w:r>
      <w:r w:rsidRPr="043857EA" w:rsidR="2DA0B463">
        <w:rPr>
          <w:b w:val="1"/>
          <w:bCs w:val="1"/>
          <w:sz w:val="24"/>
          <w:szCs w:val="24"/>
        </w:rPr>
        <w:t xml:space="preserve"> and will target</w:t>
      </w:r>
      <w:r w:rsidRPr="043857EA" w:rsidR="2DA0B463">
        <w:rPr>
          <w:b w:val="1"/>
          <w:bCs w:val="1"/>
          <w:sz w:val="24"/>
          <w:szCs w:val="24"/>
        </w:rPr>
        <w:t xml:space="preserve"> </w:t>
      </w:r>
      <w:r w:rsidRPr="043857EA" w:rsidR="2DA0B463">
        <w:rPr>
          <w:b w:val="1"/>
          <w:bCs w:val="1"/>
          <w:sz w:val="24"/>
          <w:szCs w:val="24"/>
        </w:rPr>
        <w:t>Jac</w:t>
      </w:r>
      <w:r w:rsidRPr="043857EA" w:rsidR="3BE350B7">
        <w:rPr>
          <w:b w:val="1"/>
          <w:bCs w:val="1"/>
          <w:sz w:val="24"/>
          <w:szCs w:val="24"/>
        </w:rPr>
        <w:t>’</w:t>
      </w:r>
      <w:r w:rsidRPr="043857EA" w:rsidR="2DA0B463">
        <w:rPr>
          <w:b w:val="1"/>
          <w:bCs w:val="1"/>
          <w:sz w:val="24"/>
          <w:szCs w:val="24"/>
        </w:rPr>
        <w:t>s</w:t>
      </w:r>
      <w:r w:rsidRPr="043857EA" w:rsidR="2DA0B463">
        <w:rPr>
          <w:b w:val="1"/>
          <w:bCs w:val="1"/>
          <w:sz w:val="24"/>
          <w:szCs w:val="24"/>
        </w:rPr>
        <w:t xml:space="preserve"> social and emotional development.</w:t>
      </w:r>
    </w:p>
    <w:p w:rsidR="043857EA" w:rsidP="043857EA" w:rsidRDefault="043857EA" w14:paraId="6DB1CD4D" w14:textId="071E68D0">
      <w:pPr>
        <w:pStyle w:val="Normal"/>
        <w:jc w:val="left"/>
        <w:rPr>
          <w:b w:val="1"/>
          <w:bCs w:val="1"/>
          <w:sz w:val="24"/>
          <w:szCs w:val="24"/>
        </w:rPr>
      </w:pPr>
    </w:p>
    <w:p w:rsidR="1C472376" w:rsidP="043857EA" w:rsidRDefault="1C472376" w14:paraId="5B76BF4B" w14:textId="60119DEA">
      <w:pPr>
        <w:pStyle w:val="Normal"/>
        <w:jc w:val="left"/>
        <w:rPr>
          <w:b w:val="1"/>
          <w:bCs w:val="1"/>
          <w:sz w:val="24"/>
          <w:szCs w:val="24"/>
        </w:rPr>
      </w:pPr>
      <w:r w:rsidRPr="043857EA" w:rsidR="1C472376">
        <w:rPr>
          <w:b w:val="1"/>
          <w:bCs w:val="1"/>
          <w:sz w:val="24"/>
          <w:szCs w:val="24"/>
        </w:rPr>
        <w:t>About Jac</w:t>
      </w:r>
    </w:p>
    <w:p w:rsidR="1C5AC279" w:rsidP="043857EA" w:rsidRDefault="1C5AC279" w14:paraId="7925A049" w14:textId="4EAE5C29">
      <w:pPr>
        <w:pStyle w:val="Normal"/>
        <w:jc w:val="left"/>
        <w:rPr>
          <w:sz w:val="24"/>
          <w:szCs w:val="24"/>
        </w:rPr>
      </w:pPr>
      <w:r w:rsidRPr="043857EA" w:rsidR="1C5AC279">
        <w:rPr>
          <w:sz w:val="24"/>
          <w:szCs w:val="24"/>
        </w:rPr>
        <w:t xml:space="preserve">Jac is 4 years old and has developmental delays in his emotional development, cognitive </w:t>
      </w:r>
      <w:r w:rsidRPr="043857EA" w:rsidR="1C5AC279">
        <w:rPr>
          <w:sz w:val="24"/>
          <w:szCs w:val="24"/>
        </w:rPr>
        <w:t>development</w:t>
      </w:r>
      <w:r w:rsidRPr="043857EA" w:rsidR="1C5AC279">
        <w:rPr>
          <w:sz w:val="24"/>
          <w:szCs w:val="24"/>
        </w:rPr>
        <w:t xml:space="preserve"> and </w:t>
      </w:r>
      <w:r w:rsidRPr="043857EA" w:rsidR="3E85F62F">
        <w:rPr>
          <w:sz w:val="24"/>
          <w:szCs w:val="24"/>
        </w:rPr>
        <w:t>social and communication development. He has suspected autism but is yet to have an official diagnosis, Jac also has learning difficulties.</w:t>
      </w:r>
    </w:p>
    <w:p w:rsidR="66CC9B00" w:rsidP="043857EA" w:rsidRDefault="66CC9B00" w14:paraId="37DD6794" w14:textId="1EC8BF29">
      <w:pPr>
        <w:pStyle w:val="Normal"/>
        <w:jc w:val="left"/>
        <w:rPr>
          <w:sz w:val="24"/>
          <w:szCs w:val="24"/>
        </w:rPr>
      </w:pPr>
      <w:r w:rsidRPr="043857EA" w:rsidR="66CC9B00">
        <w:rPr>
          <w:sz w:val="24"/>
          <w:szCs w:val="24"/>
        </w:rPr>
        <w:t xml:space="preserve">Jac attended nursery for 2 days a week before starting school for five half days this September. The nursery had a </w:t>
      </w:r>
      <w:r w:rsidRPr="043857EA" w:rsidR="55757195">
        <w:rPr>
          <w:sz w:val="24"/>
          <w:szCs w:val="24"/>
        </w:rPr>
        <w:t>O</w:t>
      </w:r>
      <w:r w:rsidRPr="043857EA" w:rsidR="66CC9B00">
        <w:rPr>
          <w:sz w:val="24"/>
          <w:szCs w:val="24"/>
        </w:rPr>
        <w:t>n</w:t>
      </w:r>
      <w:r w:rsidRPr="043857EA" w:rsidR="28DF39E1">
        <w:rPr>
          <w:sz w:val="24"/>
          <w:szCs w:val="24"/>
        </w:rPr>
        <w:t>e</w:t>
      </w:r>
      <w:r w:rsidRPr="043857EA" w:rsidR="66CC9B00">
        <w:rPr>
          <w:sz w:val="24"/>
          <w:szCs w:val="24"/>
        </w:rPr>
        <w:t xml:space="preserve"> </w:t>
      </w:r>
      <w:r w:rsidRPr="043857EA" w:rsidR="3817232A">
        <w:rPr>
          <w:sz w:val="24"/>
          <w:szCs w:val="24"/>
        </w:rPr>
        <w:t>P</w:t>
      </w:r>
      <w:r w:rsidRPr="043857EA" w:rsidR="18181A50">
        <w:rPr>
          <w:sz w:val="24"/>
          <w:szCs w:val="24"/>
        </w:rPr>
        <w:t xml:space="preserve">age </w:t>
      </w:r>
      <w:r w:rsidRPr="043857EA" w:rsidR="75FC2EEA">
        <w:rPr>
          <w:sz w:val="24"/>
          <w:szCs w:val="24"/>
        </w:rPr>
        <w:t>P</w:t>
      </w:r>
      <w:r w:rsidRPr="043857EA" w:rsidR="18181A50">
        <w:rPr>
          <w:sz w:val="24"/>
          <w:szCs w:val="24"/>
        </w:rPr>
        <w:t>rofile for Jac</w:t>
      </w:r>
      <w:r w:rsidRPr="043857EA" w:rsidR="437C740A">
        <w:rPr>
          <w:sz w:val="24"/>
          <w:szCs w:val="24"/>
        </w:rPr>
        <w:t xml:space="preserve"> which was giv</w:t>
      </w:r>
      <w:r w:rsidRPr="043857EA" w:rsidR="05209C3B">
        <w:rPr>
          <w:sz w:val="24"/>
          <w:szCs w:val="24"/>
        </w:rPr>
        <w:t>en</w:t>
      </w:r>
      <w:r w:rsidRPr="043857EA" w:rsidR="437C740A">
        <w:rPr>
          <w:sz w:val="24"/>
          <w:szCs w:val="24"/>
        </w:rPr>
        <w:t xml:space="preserve"> to school </w:t>
      </w:r>
      <w:r w:rsidRPr="043857EA" w:rsidR="437C740A">
        <w:rPr>
          <w:sz w:val="24"/>
          <w:szCs w:val="24"/>
        </w:rPr>
        <w:t>in order to</w:t>
      </w:r>
      <w:r w:rsidRPr="043857EA" w:rsidR="437C740A">
        <w:rPr>
          <w:sz w:val="24"/>
          <w:szCs w:val="24"/>
        </w:rPr>
        <w:t xml:space="preserve"> prepare for Jac’s arrival in September. Jac also attended trial mornings in the school and open days with </w:t>
      </w:r>
      <w:r w:rsidRPr="043857EA" w:rsidR="31EAA2CE">
        <w:rPr>
          <w:sz w:val="24"/>
          <w:szCs w:val="24"/>
        </w:rPr>
        <w:t>parents before the summer holidays.</w:t>
      </w:r>
    </w:p>
    <w:p w:rsidR="42C850B8" w:rsidP="043857EA" w:rsidRDefault="42C850B8" w14:paraId="16967B0B" w14:textId="4C52F1AB">
      <w:pPr>
        <w:pStyle w:val="Normal"/>
        <w:jc w:val="left"/>
        <w:rPr>
          <w:sz w:val="24"/>
          <w:szCs w:val="24"/>
        </w:rPr>
      </w:pPr>
      <w:r w:rsidRPr="043857EA" w:rsidR="42C850B8">
        <w:rPr>
          <w:sz w:val="24"/>
          <w:szCs w:val="24"/>
        </w:rPr>
        <w:t>The transition period from a 2-day nursey setting to 5 days part time in school is proving difficult for Jac.</w:t>
      </w:r>
      <w:r w:rsidRPr="043857EA" w:rsidR="6A0829D5">
        <w:rPr>
          <w:sz w:val="24"/>
          <w:szCs w:val="24"/>
        </w:rPr>
        <w:t xml:space="preserve"> This support plan is in place to help make the process a smoother transition, whilst supporting Jac and his family.</w:t>
      </w:r>
    </w:p>
    <w:p w:rsidR="043857EA" w:rsidP="043857EA" w:rsidRDefault="043857EA" w14:paraId="7BC7751E" w14:textId="33151838">
      <w:pPr>
        <w:pStyle w:val="Normal"/>
        <w:jc w:val="left"/>
        <w:rPr>
          <w:b w:val="1"/>
          <w:bCs w:val="1"/>
          <w:sz w:val="24"/>
          <w:szCs w:val="24"/>
        </w:rPr>
      </w:pPr>
    </w:p>
    <w:p w:rsidR="22C1CFEE" w:rsidP="043857EA" w:rsidRDefault="22C1CFEE" w14:paraId="40B8FD6D" w14:textId="3CCE0A23">
      <w:pPr>
        <w:pStyle w:val="Normal"/>
        <w:jc w:val="left"/>
        <w:rPr>
          <w:b w:val="1"/>
          <w:bCs w:val="1"/>
          <w:sz w:val="24"/>
          <w:szCs w:val="24"/>
        </w:rPr>
      </w:pPr>
      <w:r w:rsidRPr="043857EA" w:rsidR="22C1CFEE">
        <w:rPr>
          <w:b w:val="1"/>
          <w:bCs w:val="1"/>
          <w:sz w:val="24"/>
          <w:szCs w:val="24"/>
        </w:rPr>
        <w:t>The support plan overvie</w:t>
      </w:r>
      <w:r w:rsidRPr="043857EA" w:rsidR="516BFBB5">
        <w:rPr>
          <w:b w:val="1"/>
          <w:bCs w:val="1"/>
          <w:sz w:val="24"/>
          <w:szCs w:val="24"/>
        </w:rPr>
        <w:t>w</w:t>
      </w:r>
    </w:p>
    <w:p w:rsidR="177BED2D" w:rsidP="043857EA" w:rsidRDefault="177BED2D" w14:paraId="52C632AB" w14:textId="7FCA095E">
      <w:pPr>
        <w:pStyle w:val="Normal"/>
        <w:jc w:val="left"/>
        <w:rPr>
          <w:sz w:val="24"/>
          <w:szCs w:val="24"/>
        </w:rPr>
      </w:pPr>
      <w:r w:rsidRPr="043857EA" w:rsidR="177BED2D">
        <w:rPr>
          <w:sz w:val="24"/>
          <w:szCs w:val="24"/>
        </w:rPr>
        <w:t>The aim of the intervention is to help Jac’s holistic development</w:t>
      </w:r>
      <w:r w:rsidRPr="043857EA" w:rsidR="177BED2D">
        <w:rPr>
          <w:sz w:val="24"/>
          <w:szCs w:val="24"/>
        </w:rPr>
        <w:t xml:space="preserve"> and help Jac reach his full potential, it has been decided by our team that Jac would benefit most by improving his emotional and communication skills first. In line with the Welsh Curriculums 4 purposes, when Jac </w:t>
      </w:r>
      <w:r w:rsidRPr="043857EA" w:rsidR="177BED2D">
        <w:rPr>
          <w:sz w:val="24"/>
          <w:szCs w:val="24"/>
        </w:rPr>
        <w:t>is able to</w:t>
      </w:r>
      <w:r w:rsidRPr="043857EA" w:rsidR="177BED2D">
        <w:rPr>
          <w:sz w:val="24"/>
          <w:szCs w:val="24"/>
        </w:rPr>
        <w:t xml:space="preserve"> communicate more effectively and build his self-confidence and worth, </w:t>
      </w:r>
      <w:r w:rsidRPr="043857EA" w:rsidR="372504B2">
        <w:rPr>
          <w:sz w:val="24"/>
          <w:szCs w:val="24"/>
        </w:rPr>
        <w:t>one of the aims of this intervention is to create a</w:t>
      </w:r>
      <w:r w:rsidRPr="043857EA" w:rsidR="177BED2D">
        <w:rPr>
          <w:sz w:val="24"/>
          <w:szCs w:val="24"/>
        </w:rPr>
        <w:t xml:space="preserve"> </w:t>
      </w:r>
      <w:r w:rsidRPr="043857EA" w:rsidR="177BED2D">
        <w:rPr>
          <w:sz w:val="24"/>
          <w:szCs w:val="24"/>
        </w:rPr>
        <w:t xml:space="preserve">positive </w:t>
      </w:r>
      <w:r w:rsidRPr="043857EA" w:rsidR="54982A5A">
        <w:rPr>
          <w:sz w:val="24"/>
          <w:szCs w:val="24"/>
        </w:rPr>
        <w:t>outlook</w:t>
      </w:r>
      <w:r w:rsidRPr="043857EA" w:rsidR="177BED2D">
        <w:rPr>
          <w:sz w:val="24"/>
          <w:szCs w:val="24"/>
        </w:rPr>
        <w:t xml:space="preserve"> on</w:t>
      </w:r>
      <w:r w:rsidRPr="043857EA" w:rsidR="177BED2D">
        <w:rPr>
          <w:sz w:val="24"/>
          <w:szCs w:val="24"/>
        </w:rPr>
        <w:t xml:space="preserve"> Jac's ability to learn and grow as a person, creating a healthy, confident individual and an ambitious, capable learner.</w:t>
      </w:r>
    </w:p>
    <w:p w:rsidR="54A8910E" w:rsidP="043857EA" w:rsidRDefault="54A8910E" w14:paraId="51743AC4" w14:textId="7FAA6BDC">
      <w:pPr>
        <w:pStyle w:val="Normal"/>
        <w:jc w:val="left"/>
        <w:rPr>
          <w:sz w:val="24"/>
          <w:szCs w:val="24"/>
        </w:rPr>
      </w:pPr>
      <w:r w:rsidRPr="043857EA" w:rsidR="54A8910E">
        <w:rPr>
          <w:sz w:val="24"/>
          <w:szCs w:val="24"/>
        </w:rPr>
        <w:t xml:space="preserve">This support plan has been designed to </w:t>
      </w:r>
      <w:r w:rsidRPr="043857EA" w:rsidR="41FBC4FC">
        <w:rPr>
          <w:sz w:val="24"/>
          <w:szCs w:val="24"/>
        </w:rPr>
        <w:t>resemble</w:t>
      </w:r>
      <w:r w:rsidRPr="043857EA" w:rsidR="54A8910E">
        <w:rPr>
          <w:sz w:val="24"/>
          <w:szCs w:val="24"/>
        </w:rPr>
        <w:t xml:space="preserve"> </w:t>
      </w:r>
      <w:r w:rsidRPr="043857EA" w:rsidR="54A8910E">
        <w:rPr>
          <w:sz w:val="24"/>
          <w:szCs w:val="24"/>
        </w:rPr>
        <w:t xml:space="preserve">the </w:t>
      </w:r>
      <w:r w:rsidRPr="043857EA" w:rsidR="119033B4">
        <w:rPr>
          <w:sz w:val="24"/>
          <w:szCs w:val="24"/>
        </w:rPr>
        <w:t xml:space="preserve">thoughts and </w:t>
      </w:r>
      <w:r w:rsidRPr="043857EA" w:rsidR="54A8910E">
        <w:rPr>
          <w:sz w:val="24"/>
          <w:szCs w:val="24"/>
        </w:rPr>
        <w:t xml:space="preserve">ideas </w:t>
      </w:r>
      <w:r w:rsidRPr="043857EA" w:rsidR="1A9C3311">
        <w:rPr>
          <w:sz w:val="24"/>
          <w:szCs w:val="24"/>
        </w:rPr>
        <w:t>outlined</w:t>
      </w:r>
      <w:r w:rsidRPr="043857EA" w:rsidR="7DFEA266">
        <w:rPr>
          <w:sz w:val="24"/>
          <w:szCs w:val="24"/>
        </w:rPr>
        <w:t xml:space="preserve"> </w:t>
      </w:r>
      <w:r w:rsidRPr="043857EA" w:rsidR="7DFEA266">
        <w:rPr>
          <w:sz w:val="24"/>
          <w:szCs w:val="24"/>
        </w:rPr>
        <w:t xml:space="preserve">in the </w:t>
      </w:r>
      <w:r w:rsidRPr="043857EA" w:rsidR="54A8910E">
        <w:rPr>
          <w:sz w:val="24"/>
          <w:szCs w:val="24"/>
        </w:rPr>
        <w:t>Wels</w:t>
      </w:r>
      <w:r w:rsidRPr="043857EA" w:rsidR="54A8910E">
        <w:rPr>
          <w:sz w:val="24"/>
          <w:szCs w:val="24"/>
        </w:rPr>
        <w:t>h Curriculum</w:t>
      </w:r>
      <w:r w:rsidRPr="043857EA" w:rsidR="420A2889">
        <w:rPr>
          <w:sz w:val="24"/>
          <w:szCs w:val="24"/>
        </w:rPr>
        <w:t xml:space="preserve"> 2022. It was created with the Health and Wellbeing area of learning</w:t>
      </w:r>
      <w:r w:rsidRPr="043857EA" w:rsidR="2B7C275F">
        <w:rPr>
          <w:sz w:val="24"/>
          <w:szCs w:val="24"/>
        </w:rPr>
        <w:t xml:space="preserve"> in mind</w:t>
      </w:r>
      <w:r w:rsidRPr="043857EA" w:rsidR="45F9C544">
        <w:rPr>
          <w:sz w:val="24"/>
          <w:szCs w:val="24"/>
        </w:rPr>
        <w:t>, more specifically the processing and responding to experiences and how it affects mental and emotional wellbeing. T</w:t>
      </w:r>
      <w:r w:rsidRPr="043857EA" w:rsidR="2B7C275F">
        <w:rPr>
          <w:sz w:val="24"/>
          <w:szCs w:val="24"/>
        </w:rPr>
        <w:t>he intervention leader, in this case the classrooms learning support assistant,</w:t>
      </w:r>
      <w:r w:rsidRPr="043857EA" w:rsidR="4F61659A">
        <w:rPr>
          <w:sz w:val="24"/>
          <w:szCs w:val="24"/>
        </w:rPr>
        <w:t xml:space="preserve"> the class teacher, and the </w:t>
      </w:r>
      <w:r w:rsidRPr="043857EA" w:rsidR="4F61659A">
        <w:rPr>
          <w:sz w:val="24"/>
          <w:szCs w:val="24"/>
        </w:rPr>
        <w:t>a</w:t>
      </w:r>
      <w:r w:rsidRPr="043857EA" w:rsidR="4F61659A">
        <w:rPr>
          <w:sz w:val="24"/>
          <w:szCs w:val="24"/>
        </w:rPr>
        <w:t>dditional</w:t>
      </w:r>
      <w:r w:rsidRPr="043857EA" w:rsidR="4F61659A">
        <w:rPr>
          <w:sz w:val="24"/>
          <w:szCs w:val="24"/>
        </w:rPr>
        <w:t xml:space="preserve"> </w:t>
      </w:r>
      <w:r w:rsidRPr="043857EA" w:rsidR="4F61659A">
        <w:rPr>
          <w:sz w:val="24"/>
          <w:szCs w:val="24"/>
        </w:rPr>
        <w:t>learning needs coordinator (</w:t>
      </w:r>
      <w:r w:rsidRPr="043857EA" w:rsidR="4F61659A">
        <w:rPr>
          <w:sz w:val="24"/>
          <w:szCs w:val="24"/>
        </w:rPr>
        <w:t>A</w:t>
      </w:r>
      <w:r w:rsidRPr="043857EA" w:rsidR="4F61659A">
        <w:rPr>
          <w:sz w:val="24"/>
          <w:szCs w:val="24"/>
        </w:rPr>
        <w:t>LN</w:t>
      </w:r>
      <w:r w:rsidRPr="043857EA" w:rsidR="31D0D0C9">
        <w:rPr>
          <w:sz w:val="24"/>
          <w:szCs w:val="24"/>
        </w:rPr>
        <w:t>Co</w:t>
      </w:r>
      <w:r w:rsidRPr="043857EA" w:rsidR="31D0D0C9">
        <w:rPr>
          <w:sz w:val="24"/>
          <w:szCs w:val="24"/>
        </w:rPr>
        <w:t>)</w:t>
      </w:r>
      <w:r w:rsidRPr="043857EA" w:rsidR="31D0D0C9">
        <w:rPr>
          <w:sz w:val="24"/>
          <w:szCs w:val="24"/>
        </w:rPr>
        <w:t xml:space="preserve"> </w:t>
      </w:r>
      <w:r w:rsidRPr="043857EA" w:rsidR="54608165">
        <w:rPr>
          <w:sz w:val="24"/>
          <w:szCs w:val="24"/>
        </w:rPr>
        <w:t>agreed that this would best support Jac</w:t>
      </w:r>
      <w:r w:rsidRPr="043857EA" w:rsidR="50BF8E4C">
        <w:rPr>
          <w:sz w:val="24"/>
          <w:szCs w:val="24"/>
        </w:rPr>
        <w:t>’</w:t>
      </w:r>
      <w:r w:rsidRPr="043857EA" w:rsidR="54608165">
        <w:rPr>
          <w:sz w:val="24"/>
          <w:szCs w:val="24"/>
        </w:rPr>
        <w:t>s</w:t>
      </w:r>
      <w:r w:rsidRPr="043857EA" w:rsidR="54608165">
        <w:rPr>
          <w:sz w:val="24"/>
          <w:szCs w:val="24"/>
        </w:rPr>
        <w:t xml:space="preserve"> emotional wellbeing. </w:t>
      </w:r>
    </w:p>
    <w:p w:rsidR="30763EA3" w:rsidP="043857EA" w:rsidRDefault="30763EA3" w14:paraId="092D9CF4" w14:textId="09110016">
      <w:pPr>
        <w:pStyle w:val="Normal"/>
        <w:jc w:val="left"/>
        <w:rPr>
          <w:sz w:val="24"/>
          <w:szCs w:val="24"/>
        </w:rPr>
      </w:pPr>
      <w:r w:rsidRPr="043857EA" w:rsidR="30763EA3">
        <w:rPr>
          <w:sz w:val="24"/>
          <w:szCs w:val="24"/>
        </w:rPr>
        <w:t>Jac will be working closely with his learning support assistant (LSA) who</w:t>
      </w:r>
      <w:r w:rsidRPr="043857EA" w:rsidR="61BEBE41">
        <w:rPr>
          <w:sz w:val="24"/>
          <w:szCs w:val="24"/>
        </w:rPr>
        <w:t xml:space="preserve"> will be leading the support provision, and his class teacher and </w:t>
      </w:r>
      <w:r w:rsidRPr="043857EA" w:rsidR="61BEBE41">
        <w:rPr>
          <w:sz w:val="24"/>
          <w:szCs w:val="24"/>
        </w:rPr>
        <w:t>ALNCo</w:t>
      </w:r>
      <w:r w:rsidRPr="043857EA" w:rsidR="61BEBE41">
        <w:rPr>
          <w:sz w:val="24"/>
          <w:szCs w:val="24"/>
        </w:rPr>
        <w:t>. The intervention will</w:t>
      </w:r>
      <w:r w:rsidRPr="043857EA" w:rsidR="1D0790ED">
        <w:rPr>
          <w:sz w:val="24"/>
          <w:szCs w:val="24"/>
        </w:rPr>
        <w:t xml:space="preserve"> not be a group intervention, it will just be Jac and his LSA. It will </w:t>
      </w:r>
      <w:r w:rsidRPr="043857EA" w:rsidR="61BEBE41">
        <w:rPr>
          <w:sz w:val="24"/>
          <w:szCs w:val="24"/>
        </w:rPr>
        <w:t xml:space="preserve">take place </w:t>
      </w:r>
      <w:r w:rsidRPr="043857EA" w:rsidR="6916562B">
        <w:rPr>
          <w:sz w:val="24"/>
          <w:szCs w:val="24"/>
        </w:rPr>
        <w:t>in the classroom</w:t>
      </w:r>
      <w:r w:rsidRPr="043857EA" w:rsidR="704F13FE">
        <w:rPr>
          <w:sz w:val="24"/>
          <w:szCs w:val="24"/>
        </w:rPr>
        <w:t xml:space="preserve"> during lesson time,</w:t>
      </w:r>
      <w:r w:rsidRPr="043857EA" w:rsidR="6916562B">
        <w:rPr>
          <w:sz w:val="24"/>
          <w:szCs w:val="24"/>
        </w:rPr>
        <w:t xml:space="preserve"> where Jac and his LSA will work together to reach his targets, those of which will be o</w:t>
      </w:r>
      <w:r w:rsidRPr="043857EA" w:rsidR="6916562B">
        <w:rPr>
          <w:sz w:val="24"/>
          <w:szCs w:val="24"/>
        </w:rPr>
        <w:t>utlined below.</w:t>
      </w:r>
      <w:r w:rsidRPr="043857EA" w:rsidR="5D216F35">
        <w:rPr>
          <w:sz w:val="24"/>
          <w:szCs w:val="24"/>
        </w:rPr>
        <w:t xml:space="preserve"> </w:t>
      </w:r>
    </w:p>
    <w:p w:rsidR="54608165" w:rsidP="043857EA" w:rsidRDefault="54608165" w14:paraId="71D6BEB4" w14:textId="0AC58ADD">
      <w:pPr>
        <w:pStyle w:val="Normal"/>
        <w:bidi w:val="0"/>
        <w:spacing w:before="0" w:beforeAutospacing="off" w:after="160" w:afterAutospacing="off" w:line="259" w:lineRule="auto"/>
        <w:ind w:left="0" w:right="0"/>
        <w:jc w:val="left"/>
        <w:rPr>
          <w:sz w:val="24"/>
          <w:szCs w:val="24"/>
        </w:rPr>
      </w:pPr>
      <w:r w:rsidRPr="1132D398" w:rsidR="54608165">
        <w:rPr>
          <w:sz w:val="24"/>
          <w:szCs w:val="24"/>
        </w:rPr>
        <w:t>During the first four weeks of Jac</w:t>
      </w:r>
      <w:r w:rsidRPr="1132D398" w:rsidR="684058EA">
        <w:rPr>
          <w:sz w:val="24"/>
          <w:szCs w:val="24"/>
        </w:rPr>
        <w:t>’</w:t>
      </w:r>
      <w:r w:rsidRPr="1132D398" w:rsidR="54608165">
        <w:rPr>
          <w:sz w:val="24"/>
          <w:szCs w:val="24"/>
        </w:rPr>
        <w:t>s</w:t>
      </w:r>
      <w:r w:rsidRPr="1132D398" w:rsidR="54608165">
        <w:rPr>
          <w:sz w:val="24"/>
          <w:szCs w:val="24"/>
        </w:rPr>
        <w:t xml:space="preserve"> intervention, the </w:t>
      </w:r>
      <w:r w:rsidRPr="1132D398" w:rsidR="54608165">
        <w:rPr>
          <w:sz w:val="24"/>
          <w:szCs w:val="24"/>
        </w:rPr>
        <w:t>main focus</w:t>
      </w:r>
      <w:r w:rsidRPr="1132D398" w:rsidR="54608165">
        <w:rPr>
          <w:sz w:val="24"/>
          <w:szCs w:val="24"/>
        </w:rPr>
        <w:t xml:space="preserve"> will be on </w:t>
      </w:r>
      <w:r w:rsidRPr="1132D398" w:rsidR="14ADA698">
        <w:rPr>
          <w:sz w:val="24"/>
          <w:szCs w:val="24"/>
        </w:rPr>
        <w:t xml:space="preserve">helping Jac to understand his emotions, guiding him to use visual prompts, such as timetables, picture cards, </w:t>
      </w:r>
      <w:r w:rsidRPr="1132D398" w:rsidR="19B6A0C9">
        <w:rPr>
          <w:sz w:val="24"/>
          <w:szCs w:val="24"/>
        </w:rPr>
        <w:t xml:space="preserve">feelings cards, </w:t>
      </w:r>
      <w:r w:rsidRPr="1132D398" w:rsidR="14ADA698">
        <w:rPr>
          <w:sz w:val="24"/>
          <w:szCs w:val="24"/>
        </w:rPr>
        <w:t xml:space="preserve">etc., </w:t>
      </w:r>
      <w:r w:rsidRPr="1132D398" w:rsidR="14ADA698">
        <w:rPr>
          <w:sz w:val="24"/>
          <w:szCs w:val="24"/>
        </w:rPr>
        <w:t>in order</w:t>
      </w:r>
      <w:r w:rsidRPr="1132D398" w:rsidR="3BEABF16">
        <w:rPr>
          <w:sz w:val="24"/>
          <w:szCs w:val="24"/>
        </w:rPr>
        <w:t xml:space="preserve"> to</w:t>
      </w:r>
      <w:r w:rsidRPr="1132D398" w:rsidR="3BEABF16">
        <w:rPr>
          <w:sz w:val="24"/>
          <w:szCs w:val="24"/>
        </w:rPr>
        <w:t xml:space="preserve"> allow him a way to express his emotions and communicate</w:t>
      </w:r>
      <w:r w:rsidRPr="1132D398" w:rsidR="4FFCCF90">
        <w:rPr>
          <w:sz w:val="24"/>
          <w:szCs w:val="24"/>
        </w:rPr>
        <w:t xml:space="preserve"> more effectively with those in his environment.</w:t>
      </w:r>
      <w:r w:rsidRPr="1132D398" w:rsidR="5CC8CFFF">
        <w:rPr>
          <w:sz w:val="24"/>
          <w:szCs w:val="24"/>
        </w:rPr>
        <w:t xml:space="preserve"> It is hoped that </w:t>
      </w:r>
      <w:r w:rsidRPr="1132D398" w:rsidR="3CE9A6CE">
        <w:rPr>
          <w:sz w:val="24"/>
          <w:szCs w:val="24"/>
        </w:rPr>
        <w:t>more</w:t>
      </w:r>
      <w:r w:rsidRPr="1132D398" w:rsidR="763F32BF">
        <w:rPr>
          <w:sz w:val="24"/>
          <w:szCs w:val="24"/>
        </w:rPr>
        <w:t xml:space="preserve"> </w:t>
      </w:r>
      <w:r w:rsidRPr="1132D398" w:rsidR="5CC8CFFF">
        <w:rPr>
          <w:sz w:val="24"/>
          <w:szCs w:val="24"/>
        </w:rPr>
        <w:t>effective use of communication will prevent Jac from feeling frustrated and upset in the morning drop-offs as he leaves his mum</w:t>
      </w:r>
      <w:r w:rsidRPr="1132D398" w:rsidR="428D1B06">
        <w:rPr>
          <w:sz w:val="24"/>
          <w:szCs w:val="24"/>
        </w:rPr>
        <w:t>, as he will be able to communicate his feelings better. As Jac likes to follow a routine</w:t>
      </w:r>
      <w:r w:rsidRPr="1132D398" w:rsidR="59C3A153">
        <w:rPr>
          <w:sz w:val="24"/>
          <w:szCs w:val="24"/>
        </w:rPr>
        <w:t xml:space="preserve">, we feel it would be effective to have a visual timetable that outlines the activities the class will be doing throughout the day. Jac will have his own personal visual timetable </w:t>
      </w:r>
      <w:r w:rsidRPr="1132D398" w:rsidR="2B91BFD4">
        <w:rPr>
          <w:sz w:val="24"/>
          <w:szCs w:val="24"/>
        </w:rPr>
        <w:t>during the time</w:t>
      </w:r>
      <w:r w:rsidRPr="1132D398" w:rsidR="59C3A153">
        <w:rPr>
          <w:sz w:val="24"/>
          <w:szCs w:val="24"/>
        </w:rPr>
        <w:t xml:space="preserve"> h</w:t>
      </w:r>
      <w:r w:rsidRPr="1132D398" w:rsidR="717C4AD2">
        <w:rPr>
          <w:sz w:val="24"/>
          <w:szCs w:val="24"/>
        </w:rPr>
        <w:t>e has his intervention</w:t>
      </w:r>
      <w:r w:rsidRPr="1132D398" w:rsidR="0542F11F">
        <w:rPr>
          <w:sz w:val="24"/>
          <w:szCs w:val="24"/>
        </w:rPr>
        <w:t>.</w:t>
      </w:r>
      <w:r w:rsidRPr="1132D398" w:rsidR="7813F369">
        <w:rPr>
          <w:sz w:val="24"/>
          <w:szCs w:val="24"/>
        </w:rPr>
        <w:t xml:space="preserve"> There is a variety of research </w:t>
      </w:r>
      <w:r w:rsidRPr="1132D398" w:rsidR="7813F369">
        <w:rPr>
          <w:sz w:val="24"/>
          <w:szCs w:val="24"/>
        </w:rPr>
        <w:t>regarding</w:t>
      </w:r>
      <w:r w:rsidRPr="1132D398" w:rsidR="7813F369">
        <w:rPr>
          <w:sz w:val="24"/>
          <w:szCs w:val="24"/>
        </w:rPr>
        <w:t xml:space="preserve"> the use of visual prompts and timetables </w:t>
      </w:r>
      <w:r w:rsidRPr="1132D398" w:rsidR="4E499A01">
        <w:rPr>
          <w:sz w:val="24"/>
          <w:szCs w:val="24"/>
        </w:rPr>
        <w:t xml:space="preserve">having </w:t>
      </w:r>
      <w:r w:rsidRPr="1132D398" w:rsidR="4E499A01">
        <w:rPr>
          <w:sz w:val="24"/>
          <w:szCs w:val="24"/>
        </w:rPr>
        <w:t>positive</w:t>
      </w:r>
      <w:r w:rsidRPr="1132D398" w:rsidR="4E499A01">
        <w:rPr>
          <w:sz w:val="24"/>
          <w:szCs w:val="24"/>
        </w:rPr>
        <w:t xml:space="preserve"> effects on</w:t>
      </w:r>
      <w:r w:rsidRPr="1132D398" w:rsidR="7813F369">
        <w:rPr>
          <w:sz w:val="24"/>
          <w:szCs w:val="24"/>
        </w:rPr>
        <w:t xml:space="preserve"> learn</w:t>
      </w:r>
      <w:r w:rsidRPr="1132D398" w:rsidR="36B8D89B">
        <w:rPr>
          <w:sz w:val="24"/>
          <w:szCs w:val="24"/>
        </w:rPr>
        <w:t>ers</w:t>
      </w:r>
      <w:r w:rsidRPr="1132D398" w:rsidR="7813F369">
        <w:rPr>
          <w:sz w:val="24"/>
          <w:szCs w:val="24"/>
        </w:rPr>
        <w:t>, espec</w:t>
      </w:r>
      <w:r w:rsidRPr="1132D398" w:rsidR="30524237">
        <w:rPr>
          <w:sz w:val="24"/>
          <w:szCs w:val="24"/>
        </w:rPr>
        <w:t>ially</w:t>
      </w:r>
      <w:r w:rsidRPr="1132D398" w:rsidR="3720437E">
        <w:rPr>
          <w:sz w:val="24"/>
          <w:szCs w:val="24"/>
        </w:rPr>
        <w:t xml:space="preserve"> autistic children, that can be found on websites such as </w:t>
      </w:r>
      <w:r w:rsidRPr="1132D398" w:rsidR="160B4B34">
        <w:rPr>
          <w:sz w:val="24"/>
          <w:szCs w:val="24"/>
        </w:rPr>
        <w:t>t</w:t>
      </w:r>
      <w:r w:rsidRPr="1132D398" w:rsidR="3720437E">
        <w:rPr>
          <w:sz w:val="24"/>
          <w:szCs w:val="24"/>
        </w:rPr>
        <w:t xml:space="preserve">he </w:t>
      </w:r>
      <w:r w:rsidRPr="1132D398" w:rsidR="53AD0962">
        <w:rPr>
          <w:sz w:val="24"/>
          <w:szCs w:val="24"/>
        </w:rPr>
        <w:t xml:space="preserve">National Autistic Society. </w:t>
      </w:r>
      <w:r w:rsidRPr="1132D398" w:rsidR="69FAD6DD">
        <w:rPr>
          <w:sz w:val="24"/>
          <w:szCs w:val="24"/>
        </w:rPr>
        <w:t>The aim of this is to manage Jac’s outbursts of emotions and allow him to try and self-regulate</w:t>
      </w:r>
      <w:r w:rsidRPr="1132D398" w:rsidR="26EBFA2F">
        <w:rPr>
          <w:sz w:val="24"/>
          <w:szCs w:val="24"/>
        </w:rPr>
        <w:t>, to improve his concentration, and his overall emotional wellbeing.</w:t>
      </w:r>
      <w:r w:rsidRPr="1132D398" w:rsidR="472AFF43">
        <w:rPr>
          <w:sz w:val="24"/>
          <w:szCs w:val="24"/>
        </w:rPr>
        <w:t xml:space="preserve"> This will hopefully help Jac transition into school better.</w:t>
      </w:r>
    </w:p>
    <w:p w:rsidR="4FFCCF90" w:rsidP="043857EA" w:rsidRDefault="4FFCCF90" w14:paraId="70E2C9FF" w14:textId="3C003A9E">
      <w:pPr>
        <w:pStyle w:val="Normal"/>
        <w:jc w:val="left"/>
        <w:rPr>
          <w:sz w:val="24"/>
          <w:szCs w:val="24"/>
        </w:rPr>
      </w:pPr>
      <w:r w:rsidRPr="1132D398" w:rsidR="4FFCCF90">
        <w:rPr>
          <w:sz w:val="24"/>
          <w:szCs w:val="24"/>
        </w:rPr>
        <w:t xml:space="preserve">The other 3 weeks will focus on introducing Jac </w:t>
      </w:r>
      <w:r w:rsidRPr="1132D398" w:rsidR="00E77ED5">
        <w:rPr>
          <w:sz w:val="24"/>
          <w:szCs w:val="24"/>
        </w:rPr>
        <w:t xml:space="preserve">to </w:t>
      </w:r>
      <w:r w:rsidRPr="1132D398" w:rsidR="4FFCCF90">
        <w:rPr>
          <w:sz w:val="24"/>
          <w:szCs w:val="24"/>
        </w:rPr>
        <w:t>more effective ways to communicate, encouraging and prac</w:t>
      </w:r>
      <w:r w:rsidRPr="1132D398" w:rsidR="03BE5663">
        <w:rPr>
          <w:sz w:val="24"/>
          <w:szCs w:val="24"/>
        </w:rPr>
        <w:t>ticing his verbal communication, using visual talk boards</w:t>
      </w:r>
      <w:r w:rsidRPr="1132D398" w:rsidR="58F82354">
        <w:rPr>
          <w:sz w:val="24"/>
          <w:szCs w:val="24"/>
        </w:rPr>
        <w:t xml:space="preserve"> and PEC</w:t>
      </w:r>
      <w:r w:rsidRPr="1132D398" w:rsidR="2D86BA70">
        <w:rPr>
          <w:sz w:val="24"/>
          <w:szCs w:val="24"/>
        </w:rPr>
        <w:t>S</w:t>
      </w:r>
      <w:r w:rsidRPr="1132D398" w:rsidR="26D88034">
        <w:rPr>
          <w:sz w:val="24"/>
          <w:szCs w:val="24"/>
        </w:rPr>
        <w:t>. When Jac’s verbal and physical communication is improved, it will allow him more opportunity for learning</w:t>
      </w:r>
      <w:r w:rsidRPr="1132D398" w:rsidR="57DA4FD6">
        <w:rPr>
          <w:sz w:val="24"/>
          <w:szCs w:val="24"/>
        </w:rPr>
        <w:t>, and hopefully it will mean more positive encounters with his peers.</w:t>
      </w:r>
    </w:p>
    <w:p w:rsidR="57DA4FD6" w:rsidP="043857EA" w:rsidRDefault="57DA4FD6" w14:paraId="71294B08" w14:textId="6EDB13EC">
      <w:pPr>
        <w:pStyle w:val="Normal"/>
        <w:jc w:val="left"/>
        <w:rPr>
          <w:sz w:val="24"/>
          <w:szCs w:val="24"/>
        </w:rPr>
      </w:pPr>
      <w:r w:rsidRPr="587FD7B1" w:rsidR="57DA4FD6">
        <w:rPr>
          <w:sz w:val="24"/>
          <w:szCs w:val="24"/>
        </w:rPr>
        <w:t xml:space="preserve">As this intervention will be an ongoing process, occurring every day </w:t>
      </w:r>
      <w:r w:rsidRPr="587FD7B1" w:rsidR="623BB344">
        <w:rPr>
          <w:sz w:val="24"/>
          <w:szCs w:val="24"/>
        </w:rPr>
        <w:t>for</w:t>
      </w:r>
      <w:r w:rsidRPr="587FD7B1" w:rsidR="57DA4FD6">
        <w:rPr>
          <w:sz w:val="24"/>
          <w:szCs w:val="24"/>
        </w:rPr>
        <w:t xml:space="preserve"> short periods</w:t>
      </w:r>
      <w:r w:rsidRPr="587FD7B1" w:rsidR="3DE4AE50">
        <w:rPr>
          <w:sz w:val="24"/>
          <w:szCs w:val="24"/>
        </w:rPr>
        <w:t xml:space="preserve">, Jac will be joining the ELSA provision too, which is carried out by the class LSA and </w:t>
      </w:r>
      <w:r w:rsidRPr="587FD7B1" w:rsidR="5A3CFAEC">
        <w:rPr>
          <w:sz w:val="24"/>
          <w:szCs w:val="24"/>
        </w:rPr>
        <w:t xml:space="preserve">will </w:t>
      </w:r>
      <w:r w:rsidRPr="587FD7B1" w:rsidR="5A3CFAEC">
        <w:rPr>
          <w:sz w:val="24"/>
          <w:szCs w:val="24"/>
        </w:rPr>
        <w:t>benefit</w:t>
      </w:r>
      <w:r w:rsidRPr="587FD7B1" w:rsidR="5A3CFAEC">
        <w:rPr>
          <w:sz w:val="24"/>
          <w:szCs w:val="24"/>
        </w:rPr>
        <w:t xml:space="preserve"> Jac’s social skills, self-esteem, emotional regulation</w:t>
      </w:r>
      <w:r w:rsidRPr="587FD7B1" w:rsidR="70DE9B19">
        <w:rPr>
          <w:sz w:val="24"/>
          <w:szCs w:val="24"/>
        </w:rPr>
        <w:t xml:space="preserve">, managing strong feelings, and more, which reinforces the provision for </w:t>
      </w:r>
      <w:r w:rsidRPr="587FD7B1" w:rsidR="70DE9B19">
        <w:rPr>
          <w:sz w:val="24"/>
          <w:szCs w:val="24"/>
        </w:rPr>
        <w:t>Jacs</w:t>
      </w:r>
      <w:r w:rsidRPr="587FD7B1" w:rsidR="70DE9B19">
        <w:rPr>
          <w:sz w:val="24"/>
          <w:szCs w:val="24"/>
        </w:rPr>
        <w:t xml:space="preserve"> individual development plan.</w:t>
      </w:r>
    </w:p>
    <w:p w:rsidR="2A971BBB" w:rsidP="587FD7B1" w:rsidRDefault="2A971BBB" w14:paraId="38E04749" w14:textId="79CA21B2">
      <w:pPr>
        <w:pStyle w:val="Normal"/>
        <w:jc w:val="left"/>
        <w:rPr>
          <w:sz w:val="24"/>
          <w:szCs w:val="24"/>
        </w:rPr>
      </w:pPr>
      <w:r w:rsidRPr="587FD7B1" w:rsidR="2A971BBB">
        <w:rPr>
          <w:sz w:val="24"/>
          <w:szCs w:val="24"/>
        </w:rPr>
        <w:t xml:space="preserve">During this process, the class teacher will </w:t>
      </w:r>
      <w:r w:rsidRPr="587FD7B1" w:rsidR="6EEFF366">
        <w:rPr>
          <w:sz w:val="24"/>
          <w:szCs w:val="24"/>
        </w:rPr>
        <w:t xml:space="preserve">also </w:t>
      </w:r>
      <w:r w:rsidRPr="587FD7B1" w:rsidR="2A971BBB">
        <w:rPr>
          <w:sz w:val="24"/>
          <w:szCs w:val="24"/>
        </w:rPr>
        <w:t xml:space="preserve">be introducing and reading different books </w:t>
      </w:r>
      <w:r w:rsidRPr="587FD7B1" w:rsidR="2A971BBB">
        <w:rPr>
          <w:sz w:val="24"/>
          <w:szCs w:val="24"/>
        </w:rPr>
        <w:t>regarding</w:t>
      </w:r>
      <w:r w:rsidRPr="587FD7B1" w:rsidR="74D257A8">
        <w:rPr>
          <w:sz w:val="24"/>
          <w:szCs w:val="24"/>
        </w:rPr>
        <w:t xml:space="preserve"> emotions to the class and the class </w:t>
      </w:r>
      <w:r w:rsidRPr="587FD7B1" w:rsidR="74D257A8">
        <w:rPr>
          <w:sz w:val="24"/>
          <w:szCs w:val="24"/>
        </w:rPr>
        <w:t>as a whole will</w:t>
      </w:r>
      <w:r w:rsidRPr="587FD7B1" w:rsidR="74D257A8">
        <w:rPr>
          <w:sz w:val="24"/>
          <w:szCs w:val="24"/>
        </w:rPr>
        <w:t xml:space="preserve"> be learning about emotions, </w:t>
      </w:r>
      <w:r w:rsidRPr="587FD7B1" w:rsidR="478A155A">
        <w:rPr>
          <w:sz w:val="24"/>
          <w:szCs w:val="24"/>
        </w:rPr>
        <w:t>and feelings</w:t>
      </w:r>
      <w:r w:rsidRPr="587FD7B1" w:rsidR="74D257A8">
        <w:rPr>
          <w:sz w:val="24"/>
          <w:szCs w:val="24"/>
        </w:rPr>
        <w:t>, etc.</w:t>
      </w:r>
    </w:p>
    <w:p w:rsidR="043857EA" w:rsidP="043857EA" w:rsidRDefault="043857EA" w14:paraId="4FCAB830" w14:textId="72BF589A">
      <w:pPr>
        <w:pStyle w:val="Normal"/>
        <w:jc w:val="left"/>
        <w:rPr>
          <w:b w:val="1"/>
          <w:bCs w:val="1"/>
          <w:sz w:val="24"/>
          <w:szCs w:val="24"/>
        </w:rPr>
      </w:pPr>
    </w:p>
    <w:p w:rsidR="70DE9B19" w:rsidP="043857EA" w:rsidRDefault="70DE9B19" w14:paraId="3F0B2838" w14:textId="1698F416">
      <w:pPr>
        <w:pStyle w:val="Normal"/>
        <w:jc w:val="left"/>
        <w:rPr>
          <w:b w:val="1"/>
          <w:bCs w:val="1"/>
          <w:sz w:val="24"/>
          <w:szCs w:val="24"/>
        </w:rPr>
      </w:pPr>
      <w:r w:rsidRPr="043857EA" w:rsidR="70DE9B19">
        <w:rPr>
          <w:b w:val="1"/>
          <w:bCs w:val="1"/>
          <w:sz w:val="24"/>
          <w:szCs w:val="24"/>
        </w:rPr>
        <w:t>Parental involvement</w:t>
      </w:r>
    </w:p>
    <w:p w:rsidR="6F249094" w:rsidP="043857EA" w:rsidRDefault="6F249094" w14:paraId="084642AA" w14:textId="266658F9">
      <w:pPr>
        <w:pStyle w:val="Normal"/>
        <w:jc w:val="left"/>
        <w:rPr>
          <w:sz w:val="24"/>
          <w:szCs w:val="24"/>
        </w:rPr>
      </w:pPr>
      <w:r w:rsidRPr="043857EA" w:rsidR="6F249094">
        <w:rPr>
          <w:sz w:val="24"/>
          <w:szCs w:val="24"/>
        </w:rPr>
        <w:t xml:space="preserve">There will be a mid-point review, where parents are invited into the school to </w:t>
      </w:r>
      <w:r w:rsidRPr="043857EA" w:rsidR="34FBCA37">
        <w:rPr>
          <w:sz w:val="24"/>
          <w:szCs w:val="24"/>
        </w:rPr>
        <w:t xml:space="preserve">have a </w:t>
      </w:r>
      <w:r w:rsidRPr="043857EA" w:rsidR="0114F030">
        <w:rPr>
          <w:sz w:val="24"/>
          <w:szCs w:val="24"/>
        </w:rPr>
        <w:t>discussion</w:t>
      </w:r>
      <w:r w:rsidRPr="043857EA" w:rsidR="34FBCA37">
        <w:rPr>
          <w:sz w:val="24"/>
          <w:szCs w:val="24"/>
        </w:rPr>
        <w:t xml:space="preserve"> about</w:t>
      </w:r>
      <w:r w:rsidRPr="043857EA" w:rsidR="34FBCA37">
        <w:rPr>
          <w:sz w:val="24"/>
          <w:szCs w:val="24"/>
        </w:rPr>
        <w:t xml:space="preserve"> Jac and his progress. This will be an informal discussion with the class teacher, the LSA, the </w:t>
      </w:r>
      <w:r w:rsidRPr="043857EA" w:rsidR="34FBCA37">
        <w:rPr>
          <w:sz w:val="24"/>
          <w:szCs w:val="24"/>
        </w:rPr>
        <w:t>ALNCo</w:t>
      </w:r>
      <w:r w:rsidRPr="043857EA" w:rsidR="34FBCA37">
        <w:rPr>
          <w:sz w:val="24"/>
          <w:szCs w:val="24"/>
        </w:rPr>
        <w:t>, Jac and his parents</w:t>
      </w:r>
      <w:r w:rsidRPr="043857EA" w:rsidR="581FAB94">
        <w:rPr>
          <w:sz w:val="24"/>
          <w:szCs w:val="24"/>
        </w:rPr>
        <w:t>, discussing how Jac is getting on, his improvements, if there are changes in the provision, or if t</w:t>
      </w:r>
      <w:r w:rsidRPr="043857EA" w:rsidR="07A0E487">
        <w:rPr>
          <w:sz w:val="24"/>
          <w:szCs w:val="24"/>
        </w:rPr>
        <w:t xml:space="preserve">he family have any concerns or questions. </w:t>
      </w:r>
    </w:p>
    <w:p w:rsidR="07A0E487" w:rsidP="043857EA" w:rsidRDefault="07A0E487" w14:paraId="1491DAFF" w14:textId="527320FD">
      <w:pPr>
        <w:pStyle w:val="Normal"/>
        <w:jc w:val="left"/>
        <w:rPr>
          <w:sz w:val="24"/>
          <w:szCs w:val="24"/>
        </w:rPr>
      </w:pPr>
      <w:r w:rsidRPr="587FD7B1" w:rsidR="07A0E487">
        <w:rPr>
          <w:sz w:val="24"/>
          <w:szCs w:val="24"/>
        </w:rPr>
        <w:t>Other than the meeting,</w:t>
      </w:r>
      <w:r w:rsidRPr="587FD7B1" w:rsidR="36595C0E">
        <w:rPr>
          <w:sz w:val="24"/>
          <w:szCs w:val="24"/>
        </w:rPr>
        <w:t xml:space="preserve"> the school will be working closely with Jac’s family and</w:t>
      </w:r>
      <w:r w:rsidRPr="587FD7B1" w:rsidR="07A0E487">
        <w:rPr>
          <w:sz w:val="24"/>
          <w:szCs w:val="24"/>
        </w:rPr>
        <w:t xml:space="preserve"> </w:t>
      </w:r>
      <w:r w:rsidRPr="587FD7B1" w:rsidR="07A0E487">
        <w:rPr>
          <w:sz w:val="24"/>
          <w:szCs w:val="24"/>
        </w:rPr>
        <w:t>there will be continuous updates and conversations with Jac’s parents, as well as the invol</w:t>
      </w:r>
      <w:r w:rsidRPr="587FD7B1" w:rsidR="58F49DFD">
        <w:rPr>
          <w:sz w:val="24"/>
          <w:szCs w:val="24"/>
        </w:rPr>
        <w:t>vement Jac’s family will have with using some of the intervention techniques at home</w:t>
      </w:r>
      <w:r w:rsidRPr="587FD7B1" w:rsidR="4BD63037">
        <w:rPr>
          <w:sz w:val="24"/>
          <w:szCs w:val="24"/>
        </w:rPr>
        <w:t>, to strengthen Jac and his family’s understanding on how to use the resources, such as PEC’s.</w:t>
      </w:r>
      <w:r w:rsidRPr="587FD7B1" w:rsidR="5A8B60A5">
        <w:rPr>
          <w:sz w:val="24"/>
          <w:szCs w:val="24"/>
        </w:rPr>
        <w:t xml:space="preserve"> The school will offer Jac’s family </w:t>
      </w:r>
      <w:r w:rsidRPr="587FD7B1" w:rsidR="3F86018F">
        <w:rPr>
          <w:sz w:val="24"/>
          <w:szCs w:val="24"/>
        </w:rPr>
        <w:t xml:space="preserve">books about emotions, </w:t>
      </w:r>
      <w:r w:rsidRPr="587FD7B1" w:rsidR="3F86018F">
        <w:rPr>
          <w:sz w:val="24"/>
          <w:szCs w:val="24"/>
        </w:rPr>
        <w:t>similar to</w:t>
      </w:r>
      <w:r w:rsidRPr="587FD7B1" w:rsidR="3F86018F">
        <w:rPr>
          <w:sz w:val="24"/>
          <w:szCs w:val="24"/>
        </w:rPr>
        <w:t xml:space="preserve"> the books the class are reading, </w:t>
      </w:r>
      <w:r w:rsidRPr="587FD7B1" w:rsidR="3F86018F">
        <w:rPr>
          <w:sz w:val="24"/>
          <w:szCs w:val="24"/>
        </w:rPr>
        <w:t>in order to</w:t>
      </w:r>
      <w:r w:rsidRPr="587FD7B1" w:rsidR="3F86018F">
        <w:rPr>
          <w:sz w:val="24"/>
          <w:szCs w:val="24"/>
        </w:rPr>
        <w:t xml:space="preserve"> </w:t>
      </w:r>
      <w:r w:rsidRPr="587FD7B1" w:rsidR="546EC672">
        <w:rPr>
          <w:sz w:val="24"/>
          <w:szCs w:val="24"/>
        </w:rPr>
        <w:t>reinforce the ideas suggested in books to Jac.</w:t>
      </w:r>
    </w:p>
    <w:p w:rsidR="58F49DFD" w:rsidP="043857EA" w:rsidRDefault="58F49DFD" w14:paraId="26D752D9" w14:textId="49282202">
      <w:pPr>
        <w:pStyle w:val="Normal"/>
        <w:jc w:val="left"/>
        <w:rPr>
          <w:sz w:val="24"/>
          <w:szCs w:val="24"/>
        </w:rPr>
      </w:pPr>
      <w:r w:rsidRPr="043857EA" w:rsidR="58F49DFD">
        <w:rPr>
          <w:sz w:val="24"/>
          <w:szCs w:val="24"/>
        </w:rPr>
        <w:t xml:space="preserve">A brief training session will be offered to Jac’s parents showing them how to use PECs and visual timetables, etc. This is so that they can use them at home to help communicate with Jac </w:t>
      </w:r>
      <w:r w:rsidRPr="043857EA" w:rsidR="5A661DDE">
        <w:rPr>
          <w:sz w:val="24"/>
          <w:szCs w:val="24"/>
        </w:rPr>
        <w:t xml:space="preserve">and ensure he is getting </w:t>
      </w:r>
      <w:r w:rsidRPr="043857EA" w:rsidR="5A661DDE">
        <w:rPr>
          <w:sz w:val="24"/>
          <w:szCs w:val="24"/>
        </w:rPr>
        <w:t>all of</w:t>
      </w:r>
      <w:r w:rsidRPr="043857EA" w:rsidR="5A661DDE">
        <w:rPr>
          <w:sz w:val="24"/>
          <w:szCs w:val="24"/>
        </w:rPr>
        <w:t xml:space="preserve"> the help he can</w:t>
      </w:r>
      <w:r w:rsidRPr="043857EA" w:rsidR="14D1883C">
        <w:rPr>
          <w:sz w:val="24"/>
          <w:szCs w:val="24"/>
        </w:rPr>
        <w:t xml:space="preserve"> to make the transition from nursery to school more attainable for him.</w:t>
      </w:r>
    </w:p>
    <w:p w:rsidR="043857EA" w:rsidP="50289E3A" w:rsidRDefault="043857EA" w14:paraId="6E04D110" w14:textId="77AF26BF">
      <w:pPr>
        <w:pStyle w:val="Normal"/>
        <w:jc w:val="left"/>
        <w:rPr>
          <w:sz w:val="24"/>
          <w:szCs w:val="24"/>
        </w:rPr>
      </w:pPr>
      <w:r w:rsidRPr="50289E3A" w:rsidR="5A661DDE">
        <w:rPr>
          <w:sz w:val="24"/>
          <w:szCs w:val="24"/>
        </w:rPr>
        <w:t>Parental involvement is important during this provision as clear communication will aid Jac during the process and allow it to go smoothly.</w:t>
      </w:r>
    </w:p>
    <w:p w:rsidR="50289E3A" w:rsidP="50289E3A" w:rsidRDefault="50289E3A" w14:paraId="3144AB23" w14:textId="49466AFE">
      <w:pPr>
        <w:pStyle w:val="Normal"/>
        <w:jc w:val="left"/>
        <w:rPr>
          <w:b w:val="1"/>
          <w:bCs w:val="1"/>
          <w:sz w:val="24"/>
          <w:szCs w:val="24"/>
        </w:rPr>
      </w:pPr>
    </w:p>
    <w:p w:rsidR="54C93398" w:rsidP="50289E3A" w:rsidRDefault="54C93398" w14:paraId="3692AC04" w14:textId="1A256834">
      <w:pPr>
        <w:pStyle w:val="Normal"/>
        <w:jc w:val="left"/>
        <w:rPr>
          <w:sz w:val="24"/>
          <w:szCs w:val="24"/>
        </w:rPr>
      </w:pPr>
      <w:r w:rsidRPr="50289E3A" w:rsidR="54C93398">
        <w:rPr>
          <w:b w:val="1"/>
          <w:bCs w:val="1"/>
          <w:sz w:val="24"/>
          <w:szCs w:val="24"/>
        </w:rPr>
        <w:t>Weekly timetable</w:t>
      </w:r>
    </w:p>
    <w:tbl>
      <w:tblPr>
        <w:tblStyle w:val="TableGrid"/>
        <w:tblW w:w="0" w:type="auto"/>
        <w:tblLayout w:type="fixed"/>
        <w:tblLook w:val="06A0" w:firstRow="1" w:lastRow="0" w:firstColumn="1" w:lastColumn="0" w:noHBand="1" w:noVBand="1"/>
      </w:tblPr>
      <w:tblGrid>
        <w:gridCol w:w="2254"/>
        <w:gridCol w:w="2254"/>
        <w:gridCol w:w="2254"/>
        <w:gridCol w:w="2254"/>
      </w:tblGrid>
      <w:tr w:rsidR="50289E3A" w:rsidTr="50289E3A" w14:paraId="04D73DB9">
        <w:trPr>
          <w:trHeight w:val="300"/>
        </w:trPr>
        <w:tc>
          <w:tcPr>
            <w:tcW w:w="2254" w:type="dxa"/>
            <w:tcMar/>
          </w:tcPr>
          <w:p w:rsidR="2C59ECD4" w:rsidP="50289E3A" w:rsidRDefault="2C59ECD4" w14:paraId="07626985" w14:textId="11555706">
            <w:pPr>
              <w:pStyle w:val="Normal"/>
              <w:jc w:val="center"/>
            </w:pPr>
            <w:r w:rsidRPr="50289E3A" w:rsidR="2C59ECD4">
              <w:rPr>
                <w:b w:val="1"/>
                <w:bCs w:val="1"/>
              </w:rPr>
              <w:t>Week</w:t>
            </w:r>
            <w:r w:rsidR="2C59ECD4">
              <w:rPr/>
              <w:t xml:space="preserve"> </w:t>
            </w:r>
          </w:p>
        </w:tc>
        <w:tc>
          <w:tcPr>
            <w:tcW w:w="2254" w:type="dxa"/>
            <w:tcMar/>
          </w:tcPr>
          <w:p w:rsidR="2C59ECD4" w:rsidP="50289E3A" w:rsidRDefault="2C59ECD4" w14:paraId="00EF551E" w14:textId="2228BA42">
            <w:pPr>
              <w:pStyle w:val="Normal"/>
              <w:jc w:val="center"/>
              <w:rPr>
                <w:b w:val="1"/>
                <w:bCs w:val="1"/>
              </w:rPr>
            </w:pPr>
            <w:r w:rsidRPr="50289E3A" w:rsidR="2C59ECD4">
              <w:rPr>
                <w:b w:val="1"/>
                <w:bCs w:val="1"/>
              </w:rPr>
              <w:t>Learning objective</w:t>
            </w:r>
          </w:p>
        </w:tc>
        <w:tc>
          <w:tcPr>
            <w:tcW w:w="2254" w:type="dxa"/>
            <w:vMerge w:val="restart"/>
            <w:tcMar/>
          </w:tcPr>
          <w:p w:rsidR="2C59ECD4" w:rsidP="50289E3A" w:rsidRDefault="2C59ECD4" w14:paraId="2AFE3D8D" w14:textId="3DC05F78">
            <w:pPr>
              <w:pStyle w:val="Normal"/>
              <w:jc w:val="center"/>
              <w:rPr>
                <w:b w:val="1"/>
                <w:bCs w:val="1"/>
              </w:rPr>
            </w:pPr>
            <w:r w:rsidRPr="50289E3A" w:rsidR="2C59ECD4">
              <w:rPr>
                <w:b w:val="1"/>
                <w:bCs w:val="1"/>
                <w:u w:val="single"/>
              </w:rPr>
              <w:t>Curriculum links</w:t>
            </w:r>
          </w:p>
          <w:p w:rsidR="50289E3A" w:rsidP="50289E3A" w:rsidRDefault="50289E3A" w14:paraId="2D80CD08" w14:textId="28AF6615">
            <w:pPr>
              <w:pStyle w:val="Normal"/>
              <w:jc w:val="left"/>
              <w:rPr>
                <w:b w:val="0"/>
                <w:bCs w:val="0"/>
              </w:rPr>
            </w:pPr>
          </w:p>
          <w:p w:rsidR="22BE34FF" w:rsidP="50289E3A" w:rsidRDefault="22BE34FF" w14:paraId="42184F3B" w14:textId="6E7784A8">
            <w:pPr>
              <w:pStyle w:val="Normal"/>
              <w:jc w:val="left"/>
              <w:rPr>
                <w:b w:val="1"/>
                <w:bCs w:val="1"/>
              </w:rPr>
            </w:pPr>
            <w:r w:rsidRPr="50289E3A" w:rsidR="22BE34FF">
              <w:rPr>
                <w:b w:val="1"/>
                <w:bCs w:val="1"/>
              </w:rPr>
              <w:t xml:space="preserve">4 purposes: </w:t>
            </w:r>
          </w:p>
          <w:p w:rsidR="22BE34FF" w:rsidP="50289E3A" w:rsidRDefault="22BE34FF" w14:paraId="00BDF8FE" w14:textId="7EFC02B0">
            <w:pPr>
              <w:pStyle w:val="Normal"/>
              <w:jc w:val="left"/>
              <w:rPr>
                <w:b w:val="1"/>
                <w:bCs w:val="1"/>
              </w:rPr>
            </w:pPr>
            <w:r w:rsidR="22BE34FF">
              <w:rPr>
                <w:b w:val="0"/>
                <w:bCs w:val="0"/>
              </w:rPr>
              <w:t>- Healthy, confident individuals.</w:t>
            </w:r>
          </w:p>
          <w:p w:rsidR="22BE34FF" w:rsidP="50289E3A" w:rsidRDefault="22BE34FF" w14:paraId="373776BD" w14:textId="224B3057">
            <w:pPr>
              <w:pStyle w:val="Normal"/>
              <w:jc w:val="left"/>
              <w:rPr>
                <w:b w:val="0"/>
                <w:bCs w:val="0"/>
              </w:rPr>
            </w:pPr>
            <w:r w:rsidR="22BE34FF">
              <w:rPr>
                <w:b w:val="0"/>
                <w:bCs w:val="0"/>
              </w:rPr>
              <w:t>- Ambitious, capable learners.</w:t>
            </w:r>
          </w:p>
          <w:p w:rsidR="50289E3A" w:rsidP="50289E3A" w:rsidRDefault="50289E3A" w14:paraId="0F4006DD" w14:textId="2E79070E">
            <w:pPr>
              <w:pStyle w:val="Normal"/>
              <w:jc w:val="center"/>
              <w:rPr>
                <w:b w:val="0"/>
                <w:bCs w:val="0"/>
              </w:rPr>
            </w:pPr>
          </w:p>
          <w:p w:rsidR="175956B0" w:rsidP="50289E3A" w:rsidRDefault="175956B0" w14:paraId="70BF07CE" w14:textId="6085E11C">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r w:rsidRPr="50289E3A" w:rsidR="175956B0">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This process is linked to the Curriculum for Wales 2022 and is loosely based on progression steps 1 </w:t>
            </w:r>
            <w:r w:rsidRPr="50289E3A" w:rsidR="55FE3BE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in the Health and Wellbeing area of learning</w:t>
            </w:r>
            <w:r w:rsidRPr="50289E3A" w:rsidR="03CED0E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experience</w:t>
            </w:r>
            <w:r w:rsidRPr="50289E3A" w:rsidR="55FE3BE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t>
            </w:r>
            <w:r w:rsidRPr="50289E3A" w:rsidR="55FE3BE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AoLE</w:t>
            </w:r>
            <w:r w:rsidRPr="50289E3A" w:rsidR="55FE3BE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and the Language, Litera</w:t>
            </w:r>
            <w:r w:rsidRPr="50289E3A" w:rsidR="462416DD">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cy</w:t>
            </w:r>
            <w:r w:rsidRPr="50289E3A" w:rsidR="75AA956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and Communications</w:t>
            </w:r>
            <w:r w:rsidRPr="50289E3A" w:rsidR="6D428C2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t>
            </w:r>
            <w:r w:rsidRPr="50289E3A" w:rsidR="6D428C2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AoLE</w:t>
            </w:r>
            <w:r w:rsidRPr="50289E3A" w:rsidR="6291B998">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t>
            </w:r>
          </w:p>
          <w:p w:rsidR="50289E3A" w:rsidP="50289E3A" w:rsidRDefault="50289E3A" w14:paraId="286F6910" w14:textId="73127DBB">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p>
          <w:p w:rsidR="6291B998" w:rsidP="50289E3A" w:rsidRDefault="6291B998" w14:paraId="0FA9409D" w14:textId="162A04E5">
            <w:pPr>
              <w:pStyle w:val="Normal"/>
              <w:rPr>
                <w:rFonts w:ascii="Calibri" w:hAnsi="Calibri" w:eastAsia="Calibri" w:cs="Calibri" w:asciiTheme="minorAscii" w:hAnsiTheme="minorAscii" w:eastAsiaTheme="minorAscii" w:cstheme="minorAscii"/>
                <w:b w:val="1"/>
                <w:bCs w:val="1"/>
                <w:i w:val="0"/>
                <w:iCs w:val="0"/>
                <w:caps w:val="0"/>
                <w:smallCaps w:val="0"/>
                <w:noProof w:val="0"/>
                <w:color w:val="1F1F1F"/>
                <w:sz w:val="22"/>
                <w:szCs w:val="22"/>
                <w:lang w:val="en-GB"/>
              </w:rPr>
            </w:pPr>
            <w:r w:rsidRPr="50289E3A" w:rsidR="6291B998">
              <w:rPr>
                <w:rFonts w:ascii="Calibri" w:hAnsi="Calibri" w:eastAsia="Calibri" w:cs="Calibri" w:asciiTheme="minorAscii" w:hAnsiTheme="minorAscii" w:eastAsiaTheme="minorAscii" w:cstheme="minorAscii"/>
                <w:b w:val="1"/>
                <w:bCs w:val="1"/>
                <w:i w:val="0"/>
                <w:iCs w:val="0"/>
                <w:caps w:val="0"/>
                <w:smallCaps w:val="0"/>
                <w:noProof w:val="0"/>
                <w:color w:val="1F1F1F"/>
                <w:sz w:val="22"/>
                <w:szCs w:val="22"/>
                <w:lang w:val="en-GB"/>
              </w:rPr>
              <w:t>The skills that will be targeted are</w:t>
            </w:r>
            <w:r w:rsidRPr="50289E3A" w:rsidR="04530307">
              <w:rPr>
                <w:rFonts w:ascii="Calibri" w:hAnsi="Calibri" w:eastAsia="Calibri" w:cs="Calibri" w:asciiTheme="minorAscii" w:hAnsiTheme="minorAscii" w:eastAsiaTheme="minorAscii" w:cstheme="minorAscii"/>
                <w:b w:val="1"/>
                <w:bCs w:val="1"/>
                <w:i w:val="0"/>
                <w:iCs w:val="0"/>
                <w:caps w:val="0"/>
                <w:smallCaps w:val="0"/>
                <w:noProof w:val="0"/>
                <w:color w:val="1F1F1F"/>
                <w:sz w:val="22"/>
                <w:szCs w:val="22"/>
                <w:lang w:val="en-GB"/>
              </w:rPr>
              <w:t>:</w:t>
            </w:r>
          </w:p>
          <w:p w:rsidR="50289E3A" w:rsidP="50289E3A" w:rsidRDefault="50289E3A" w14:paraId="72F2588E" w14:textId="5C0A2434">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p>
          <w:p w:rsidR="04530307" w:rsidP="50289E3A" w:rsidRDefault="04530307" w14:paraId="343A7834" w14:textId="2A1D12BC">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r w:rsidRPr="50289E3A" w:rsidR="04530307">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t>
            </w:r>
            <w:r w:rsidRPr="50289E3A" w:rsidR="3C82F9E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I can notice and communicate how I am feeling.</w:t>
            </w:r>
            <w:r w:rsidRPr="50289E3A" w:rsidR="62F3DBDA">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t>
            </w:r>
          </w:p>
          <w:p w:rsidR="50289E3A" w:rsidP="50289E3A" w:rsidRDefault="50289E3A" w14:paraId="7D0FCC35" w14:textId="0CC59E44">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p>
          <w:p w:rsidR="62F3DBDA" w:rsidP="50289E3A" w:rsidRDefault="62F3DBDA" w14:paraId="2EF5121A" w14:textId="4ACF3E94">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r w:rsidRPr="50289E3A" w:rsidR="62F3DBDA">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“I have an awareness of my </w:t>
            </w:r>
            <w:r w:rsidRPr="50289E3A" w:rsidR="74CFA0A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perceptions</w:t>
            </w:r>
            <w:r w:rsidRPr="50289E3A" w:rsidR="62F3DBDA">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and thoughts</w:t>
            </w:r>
            <w:r w:rsidRPr="50289E3A" w:rsidR="7B36370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t>
            </w:r>
          </w:p>
          <w:p w:rsidR="50289E3A" w:rsidP="50289E3A" w:rsidRDefault="50289E3A" w14:paraId="392DA819" w14:textId="20809079">
            <w:pPr>
              <w:pStyle w:val="Normal"/>
            </w:pPr>
          </w:p>
          <w:p w:rsidR="7B363705" w:rsidP="50289E3A" w:rsidRDefault="7B363705" w14:paraId="448EDC1D" w14:textId="7BFA8E8A">
            <w:pPr>
              <w:pStyle w:val="Normal"/>
              <w:rPr>
                <w:rFonts w:ascii="Calibri" w:hAnsi="Calibri" w:eastAsia="Calibri" w:cs="Calibri" w:asciiTheme="minorAscii" w:hAnsiTheme="minorAscii" w:eastAsiaTheme="minorAscii" w:cstheme="minorAscii"/>
                <w:noProof w:val="0"/>
                <w:sz w:val="22"/>
                <w:szCs w:val="22"/>
                <w:lang w:val="en-GB"/>
              </w:rPr>
            </w:pPr>
            <w:r w:rsidRPr="50289E3A" w:rsidR="7B363705">
              <w:rPr>
                <w:rFonts w:ascii="Calibri" w:hAnsi="Calibri" w:eastAsia="Calibri" w:cs="Calibri" w:asciiTheme="minorAscii" w:hAnsiTheme="minorAscii" w:eastAsiaTheme="minorAscii" w:cstheme="minorAscii"/>
                <w:sz w:val="22"/>
                <w:szCs w:val="22"/>
              </w:rPr>
              <w:t>“</w:t>
            </w:r>
            <w:r w:rsidRPr="50289E3A" w:rsidR="7B36370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I can notice and communicate how I am feeling.”</w:t>
            </w:r>
          </w:p>
          <w:p w:rsidR="50289E3A" w:rsidP="50289E3A" w:rsidRDefault="50289E3A" w14:paraId="37F4FD4F" w14:textId="6D7F867B">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p>
          <w:p w:rsidR="72196B04" w:rsidP="50289E3A" w:rsidRDefault="72196B04" w14:paraId="6D383AA2" w14:textId="218F9752">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r w:rsidRPr="50289E3A" w:rsidR="72196B04">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t>
            </w:r>
            <w:r w:rsidRPr="50289E3A" w:rsidR="72196B04">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I can recognise and follow pictorial and/or spoken information and multi-step instructions about familiar topics and routines.”</w:t>
            </w:r>
          </w:p>
          <w:p w:rsidR="50289E3A" w:rsidP="50289E3A" w:rsidRDefault="50289E3A" w14:paraId="717AE0A3" w14:textId="6CDC7015">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p>
          <w:p w:rsidR="1A8CA1A5" w:rsidP="50289E3A" w:rsidRDefault="1A8CA1A5" w14:paraId="1E8D2F7F" w14:textId="6D338375">
            <w:pPr>
              <w:pStyle w:val="Normal"/>
              <w:rPr>
                <w:rFonts w:ascii="Calibri" w:hAnsi="Calibri" w:eastAsia="Calibri" w:cs="Calibri" w:asciiTheme="minorAscii" w:hAnsiTheme="minorAscii" w:eastAsiaTheme="minorAscii" w:cstheme="minorAscii"/>
                <w:noProof w:val="0"/>
                <w:sz w:val="22"/>
                <w:szCs w:val="22"/>
                <w:lang w:val="en-GB"/>
              </w:rPr>
            </w:pPr>
            <w:r w:rsidRPr="50289E3A" w:rsidR="1A8CA1A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“I am beginning to express my feelings.”</w:t>
            </w:r>
          </w:p>
        </w:tc>
        <w:tc>
          <w:tcPr>
            <w:tcW w:w="2254" w:type="dxa"/>
            <w:vMerge w:val="restart"/>
            <w:tcMar/>
          </w:tcPr>
          <w:p w:rsidR="2C59ECD4" w:rsidP="50289E3A" w:rsidRDefault="2C59ECD4" w14:paraId="19BF61D5" w14:textId="4BF137E1">
            <w:pPr>
              <w:pStyle w:val="Normal"/>
              <w:jc w:val="center"/>
              <w:rPr>
                <w:b w:val="1"/>
                <w:bCs w:val="1"/>
              </w:rPr>
            </w:pPr>
            <w:r w:rsidRPr="50289E3A" w:rsidR="2C59ECD4">
              <w:rPr>
                <w:b w:val="1"/>
                <w:bCs w:val="1"/>
                <w:u w:val="single"/>
              </w:rPr>
              <w:t>Assessment strategy</w:t>
            </w:r>
          </w:p>
          <w:p w:rsidR="50289E3A" w:rsidP="50289E3A" w:rsidRDefault="50289E3A" w14:paraId="22BA72F3" w14:textId="3BAF0B1B">
            <w:pPr>
              <w:pStyle w:val="Normal"/>
              <w:jc w:val="center"/>
              <w:rPr>
                <w:b w:val="1"/>
                <w:bCs w:val="1"/>
              </w:rPr>
            </w:pPr>
          </w:p>
          <w:p w:rsidR="452D90E0" w:rsidP="50289E3A" w:rsidRDefault="452D90E0" w14:paraId="4C857602" w14:textId="20AAD8D5">
            <w:pPr>
              <w:pStyle w:val="Normal"/>
              <w:rPr>
                <w:sz w:val="18"/>
                <w:szCs w:val="18"/>
              </w:rPr>
            </w:pPr>
            <w:r w:rsidRPr="50289E3A" w:rsidR="452D90E0">
              <w:rPr>
                <w:sz w:val="20"/>
                <w:szCs w:val="20"/>
              </w:rPr>
              <w:t>When introducing Jac to the mood cards and visual timetable there will be no formal assessment, just examples</w:t>
            </w:r>
            <w:r w:rsidRPr="50289E3A" w:rsidR="2AE699DD">
              <w:rPr>
                <w:sz w:val="20"/>
                <w:szCs w:val="20"/>
              </w:rPr>
              <w:t xml:space="preserve"> of how they are used and showing him why they are used, as with the visual timetable. </w:t>
            </w:r>
          </w:p>
          <w:p w:rsidR="2AE699DD" w:rsidP="50289E3A" w:rsidRDefault="2AE699DD" w14:paraId="5301FD2E" w14:textId="69950AD6">
            <w:pPr>
              <w:pStyle w:val="Normal"/>
              <w:rPr>
                <w:sz w:val="18"/>
                <w:szCs w:val="18"/>
              </w:rPr>
            </w:pPr>
            <w:r w:rsidRPr="50289E3A" w:rsidR="2AE699DD">
              <w:rPr>
                <w:sz w:val="20"/>
                <w:szCs w:val="20"/>
              </w:rPr>
              <w:t xml:space="preserve">There will be constant referencing </w:t>
            </w:r>
            <w:r w:rsidRPr="50289E3A" w:rsidR="14934D2D">
              <w:rPr>
                <w:sz w:val="20"/>
                <w:szCs w:val="20"/>
              </w:rPr>
              <w:t xml:space="preserve">to the timetable and use of the mood cards when </w:t>
            </w:r>
            <w:r w:rsidRPr="50289E3A" w:rsidR="14934D2D">
              <w:rPr>
                <w:sz w:val="20"/>
                <w:szCs w:val="20"/>
              </w:rPr>
              <w:t>appropriate throughout</w:t>
            </w:r>
            <w:r w:rsidRPr="50289E3A" w:rsidR="14934D2D">
              <w:rPr>
                <w:sz w:val="20"/>
                <w:szCs w:val="20"/>
              </w:rPr>
              <w:t xml:space="preserve"> the day so Jac will gain a clear understanding of what they are used for.</w:t>
            </w:r>
          </w:p>
          <w:p w:rsidR="14934D2D" w:rsidP="50289E3A" w:rsidRDefault="14934D2D" w14:paraId="01CC2FA0" w14:textId="6C50AB29">
            <w:pPr>
              <w:pStyle w:val="Normal"/>
              <w:rPr>
                <w:sz w:val="18"/>
                <w:szCs w:val="18"/>
              </w:rPr>
            </w:pPr>
            <w:r w:rsidRPr="50289E3A" w:rsidR="14934D2D">
              <w:rPr>
                <w:sz w:val="20"/>
                <w:szCs w:val="20"/>
              </w:rPr>
              <w:t xml:space="preserve">There will also be a journal completed by the LSA after every session, and notes to be made by the teacher and LSA throughout the day to note </w:t>
            </w:r>
            <w:r w:rsidRPr="50289E3A" w:rsidR="14934D2D">
              <w:rPr>
                <w:sz w:val="20"/>
                <w:szCs w:val="20"/>
              </w:rPr>
              <w:t>Jacs</w:t>
            </w:r>
            <w:r w:rsidRPr="50289E3A" w:rsidR="14934D2D">
              <w:rPr>
                <w:sz w:val="20"/>
                <w:szCs w:val="20"/>
              </w:rPr>
              <w:t xml:space="preserve"> understanding</w:t>
            </w:r>
            <w:r w:rsidRPr="50289E3A" w:rsidR="5338325E">
              <w:rPr>
                <w:sz w:val="20"/>
                <w:szCs w:val="20"/>
              </w:rPr>
              <w:t xml:space="preserve"> and interactions with the interventions.</w:t>
            </w:r>
          </w:p>
          <w:p w:rsidR="7CC5E0E4" w:rsidP="50289E3A" w:rsidRDefault="7CC5E0E4" w14:paraId="58592D7E" w14:textId="6E39C2DF">
            <w:pPr>
              <w:pStyle w:val="Normal"/>
              <w:rPr>
                <w:sz w:val="18"/>
                <w:szCs w:val="18"/>
              </w:rPr>
            </w:pPr>
            <w:r w:rsidRPr="50289E3A" w:rsidR="7CC5E0E4">
              <w:rPr>
                <w:sz w:val="20"/>
                <w:szCs w:val="20"/>
              </w:rPr>
              <w:t xml:space="preserve">Throughout the </w:t>
            </w:r>
            <w:r w:rsidRPr="50289E3A" w:rsidR="7CC5E0E4">
              <w:rPr>
                <w:sz w:val="20"/>
                <w:szCs w:val="20"/>
              </w:rPr>
              <w:t>whole process</w:t>
            </w:r>
            <w:r w:rsidRPr="50289E3A" w:rsidR="7CC5E0E4">
              <w:rPr>
                <w:sz w:val="20"/>
                <w:szCs w:val="20"/>
              </w:rPr>
              <w:t>, the journal will be kept up to date, as well as constant observations and notes taken</w:t>
            </w:r>
            <w:r w:rsidRPr="50289E3A" w:rsidR="35042FB2">
              <w:rPr>
                <w:sz w:val="20"/>
                <w:szCs w:val="20"/>
              </w:rPr>
              <w:t xml:space="preserve">. The notes and journal and </w:t>
            </w:r>
            <w:r w:rsidRPr="50289E3A" w:rsidR="35042FB2">
              <w:rPr>
                <w:sz w:val="20"/>
                <w:szCs w:val="20"/>
              </w:rPr>
              <w:t>Jacs</w:t>
            </w:r>
            <w:r w:rsidRPr="50289E3A" w:rsidR="35042FB2">
              <w:rPr>
                <w:sz w:val="20"/>
                <w:szCs w:val="20"/>
              </w:rPr>
              <w:t xml:space="preserve"> understanding will be compared from the beginning and at the end of the provision. </w:t>
            </w:r>
          </w:p>
          <w:p w:rsidR="35042FB2" w:rsidP="50289E3A" w:rsidRDefault="35042FB2" w14:paraId="2A110876" w14:textId="217607E3">
            <w:pPr>
              <w:pStyle w:val="Normal"/>
              <w:rPr>
                <w:sz w:val="18"/>
                <w:szCs w:val="18"/>
              </w:rPr>
            </w:pPr>
            <w:r w:rsidRPr="50289E3A" w:rsidR="35042FB2">
              <w:rPr>
                <w:sz w:val="20"/>
                <w:szCs w:val="20"/>
              </w:rPr>
              <w:t>Jacs</w:t>
            </w:r>
            <w:r w:rsidRPr="50289E3A" w:rsidR="35042FB2">
              <w:rPr>
                <w:sz w:val="20"/>
                <w:szCs w:val="20"/>
              </w:rPr>
              <w:t xml:space="preserve"> </w:t>
            </w:r>
            <w:r w:rsidRPr="50289E3A" w:rsidR="0658A5EE">
              <w:rPr>
                <w:sz w:val="20"/>
                <w:szCs w:val="20"/>
              </w:rPr>
              <w:t>progression</w:t>
            </w:r>
            <w:r w:rsidRPr="50289E3A" w:rsidR="35042FB2">
              <w:rPr>
                <w:sz w:val="20"/>
                <w:szCs w:val="20"/>
              </w:rPr>
              <w:t xml:space="preserve"> will be measured by his ability to understand the timetables and mood cards and use them correctly</w:t>
            </w:r>
            <w:r w:rsidRPr="50289E3A" w:rsidR="44FD8B1F">
              <w:rPr>
                <w:sz w:val="20"/>
                <w:szCs w:val="20"/>
              </w:rPr>
              <w:t>.</w:t>
            </w:r>
          </w:p>
          <w:p w:rsidR="44FD8B1F" w:rsidP="50289E3A" w:rsidRDefault="44FD8B1F" w14:paraId="591C5960" w14:textId="5B8F4BF8">
            <w:pPr>
              <w:pStyle w:val="Normal"/>
            </w:pPr>
            <w:r w:rsidRPr="50289E3A" w:rsidR="44FD8B1F">
              <w:rPr>
                <w:sz w:val="20"/>
                <w:szCs w:val="20"/>
              </w:rPr>
              <w:t>Jacs</w:t>
            </w:r>
            <w:r w:rsidRPr="50289E3A" w:rsidR="44FD8B1F">
              <w:rPr>
                <w:sz w:val="20"/>
                <w:szCs w:val="20"/>
              </w:rPr>
              <w:t xml:space="preserve"> verbal communication and progress will be </w:t>
            </w:r>
            <w:r w:rsidRPr="50289E3A" w:rsidR="44FD8B1F">
              <w:rPr>
                <w:sz w:val="20"/>
                <w:szCs w:val="20"/>
              </w:rPr>
              <w:t>measures using voice recordings of the sessions, comparing the voice recordings as evidence for any improvement.</w:t>
            </w:r>
          </w:p>
        </w:tc>
      </w:tr>
      <w:tr w:rsidR="50289E3A" w:rsidTr="50289E3A" w14:paraId="6E087DB3">
        <w:trPr>
          <w:trHeight w:val="300"/>
        </w:trPr>
        <w:tc>
          <w:tcPr>
            <w:tcW w:w="2254" w:type="dxa"/>
            <w:tcMar/>
          </w:tcPr>
          <w:p w:rsidR="3BDD4F39" w:rsidP="50289E3A" w:rsidRDefault="3BDD4F39" w14:paraId="167C66E2" w14:textId="46A2BAB3">
            <w:pPr>
              <w:pStyle w:val="Normal"/>
              <w:jc w:val="center"/>
            </w:pPr>
            <w:r w:rsidR="3BDD4F39">
              <w:rPr/>
              <w:t xml:space="preserve">Week </w:t>
            </w:r>
            <w:r w:rsidR="63EDB4B3">
              <w:rPr/>
              <w:t>1</w:t>
            </w:r>
          </w:p>
        </w:tc>
        <w:tc>
          <w:tcPr>
            <w:tcW w:w="2254" w:type="dxa"/>
            <w:tcMar/>
          </w:tcPr>
          <w:p w:rsidR="5D00D5A8" w:rsidP="50289E3A" w:rsidRDefault="5D00D5A8" w14:paraId="64A4B7AE" w14:textId="563E99CB">
            <w:pPr>
              <w:pStyle w:val="Normal"/>
              <w:jc w:val="center"/>
            </w:pPr>
            <w:r w:rsidR="5D00D5A8">
              <w:rPr/>
              <w:t>I can see the difference between the mood cards and the visual timetable.</w:t>
            </w:r>
          </w:p>
          <w:p w:rsidR="50289E3A" w:rsidP="50289E3A" w:rsidRDefault="50289E3A" w14:paraId="014C7230" w14:textId="57FDA414">
            <w:pPr>
              <w:pStyle w:val="Normal"/>
              <w:jc w:val="center"/>
            </w:pPr>
          </w:p>
        </w:tc>
        <w:tc>
          <w:tcPr>
            <w:tcW w:w="2254" w:type="dxa"/>
            <w:vMerge/>
            <w:tcMar/>
          </w:tcPr>
          <w:p w14:paraId="3A076B62"/>
        </w:tc>
        <w:tc>
          <w:tcPr>
            <w:tcW w:w="2254" w:type="dxa"/>
            <w:vMerge/>
            <w:tcMar/>
          </w:tcPr>
          <w:p w14:paraId="0449132B"/>
        </w:tc>
      </w:tr>
      <w:tr w:rsidR="50289E3A" w:rsidTr="50289E3A" w14:paraId="11F36CF7">
        <w:trPr>
          <w:trHeight w:val="300"/>
        </w:trPr>
        <w:tc>
          <w:tcPr>
            <w:tcW w:w="2254" w:type="dxa"/>
            <w:tcMar/>
          </w:tcPr>
          <w:p w:rsidR="3BDD4F39" w:rsidP="50289E3A" w:rsidRDefault="3BDD4F39" w14:paraId="7A44F590" w14:textId="1B5B67B7">
            <w:pPr>
              <w:pStyle w:val="Normal"/>
              <w:jc w:val="center"/>
            </w:pPr>
            <w:r w:rsidR="3BDD4F39">
              <w:rPr/>
              <w:t xml:space="preserve">Week </w:t>
            </w:r>
            <w:r w:rsidR="10BA5747">
              <w:rPr/>
              <w:t>2</w:t>
            </w:r>
          </w:p>
        </w:tc>
        <w:tc>
          <w:tcPr>
            <w:tcW w:w="2254" w:type="dxa"/>
            <w:tcMar/>
          </w:tcPr>
          <w:p w:rsidR="2C07CC4D" w:rsidP="50289E3A" w:rsidRDefault="2C07CC4D" w14:paraId="30B06B9B" w14:textId="02AB9823">
            <w:pPr>
              <w:pStyle w:val="Normal"/>
              <w:jc w:val="center"/>
            </w:pPr>
            <w:r w:rsidR="2C07CC4D">
              <w:rPr/>
              <w:t>I can recognise up to 3 different emotions on the mood cards and I can see the different activities on the visual timetable.</w:t>
            </w:r>
          </w:p>
          <w:p w:rsidR="50289E3A" w:rsidP="50289E3A" w:rsidRDefault="50289E3A" w14:paraId="7F9B366D" w14:textId="2365FAFD">
            <w:pPr>
              <w:pStyle w:val="Normal"/>
              <w:jc w:val="center"/>
            </w:pPr>
          </w:p>
        </w:tc>
        <w:tc>
          <w:tcPr>
            <w:tcW w:w="2254" w:type="dxa"/>
            <w:vMerge/>
            <w:tcMar/>
          </w:tcPr>
          <w:p w14:paraId="0BFBA985"/>
        </w:tc>
        <w:tc>
          <w:tcPr>
            <w:tcW w:w="2254" w:type="dxa"/>
            <w:vMerge/>
            <w:tcMar/>
          </w:tcPr>
          <w:p w14:paraId="2F96E060"/>
        </w:tc>
      </w:tr>
      <w:tr w:rsidR="50289E3A" w:rsidTr="50289E3A" w14:paraId="62A21F3A">
        <w:trPr>
          <w:trHeight w:val="300"/>
        </w:trPr>
        <w:tc>
          <w:tcPr>
            <w:tcW w:w="2254" w:type="dxa"/>
            <w:tcMar/>
          </w:tcPr>
          <w:p w:rsidR="3BDD4F39" w:rsidP="50289E3A" w:rsidRDefault="3BDD4F39" w14:paraId="7A9A827F" w14:textId="6B249451">
            <w:pPr>
              <w:pStyle w:val="Normal"/>
              <w:jc w:val="center"/>
            </w:pPr>
            <w:r w:rsidR="3BDD4F39">
              <w:rPr/>
              <w:t xml:space="preserve">Week </w:t>
            </w:r>
            <w:r w:rsidR="2BF6DBDD">
              <w:rPr/>
              <w:t>3</w:t>
            </w:r>
          </w:p>
        </w:tc>
        <w:tc>
          <w:tcPr>
            <w:tcW w:w="2254" w:type="dxa"/>
            <w:tcMar/>
          </w:tcPr>
          <w:p w:rsidR="153F2476" w:rsidP="50289E3A" w:rsidRDefault="153F2476" w14:paraId="4688590B" w14:textId="2EF4B1A9">
            <w:pPr>
              <w:pStyle w:val="Normal"/>
              <w:jc w:val="center"/>
            </w:pPr>
            <w:r w:rsidR="153F2476">
              <w:rPr/>
              <w:t xml:space="preserve">I can recognise up to 5 different emotions and start to connect them to how I am feeling. </w:t>
            </w:r>
          </w:p>
          <w:p w:rsidR="153F2476" w:rsidP="50289E3A" w:rsidRDefault="153F2476" w14:paraId="5C34A241" w14:textId="1496A5BD">
            <w:pPr>
              <w:pStyle w:val="Normal"/>
              <w:jc w:val="center"/>
            </w:pPr>
            <w:r w:rsidR="153F2476">
              <w:rPr/>
              <w:t>I can now point to what is coming next on the timetable.</w:t>
            </w:r>
          </w:p>
          <w:p w:rsidR="50289E3A" w:rsidP="50289E3A" w:rsidRDefault="50289E3A" w14:paraId="72019264" w14:textId="16D0BC5E">
            <w:pPr>
              <w:pStyle w:val="Normal"/>
              <w:jc w:val="center"/>
            </w:pPr>
          </w:p>
        </w:tc>
        <w:tc>
          <w:tcPr>
            <w:tcW w:w="2254" w:type="dxa"/>
            <w:vMerge/>
            <w:tcMar/>
          </w:tcPr>
          <w:p w14:paraId="6FA59320"/>
        </w:tc>
        <w:tc>
          <w:tcPr>
            <w:tcW w:w="2254" w:type="dxa"/>
            <w:vMerge/>
            <w:tcMar/>
          </w:tcPr>
          <w:p w14:paraId="6A087934"/>
        </w:tc>
      </w:tr>
      <w:tr w:rsidR="50289E3A" w:rsidTr="50289E3A" w14:paraId="71A9B0AB">
        <w:trPr>
          <w:trHeight w:val="300"/>
        </w:trPr>
        <w:tc>
          <w:tcPr>
            <w:tcW w:w="2254" w:type="dxa"/>
            <w:tcMar/>
          </w:tcPr>
          <w:p w:rsidR="3BDD4F39" w:rsidP="50289E3A" w:rsidRDefault="3BDD4F39" w14:paraId="32BE1A80" w14:textId="3B4FCC01">
            <w:pPr>
              <w:pStyle w:val="Normal"/>
              <w:jc w:val="center"/>
            </w:pPr>
            <w:r w:rsidR="3BDD4F39">
              <w:rPr/>
              <w:t xml:space="preserve">Week </w:t>
            </w:r>
            <w:r w:rsidR="0A6C5978">
              <w:rPr/>
              <w:t>4</w:t>
            </w:r>
          </w:p>
        </w:tc>
        <w:tc>
          <w:tcPr>
            <w:tcW w:w="2254" w:type="dxa"/>
            <w:tcMar/>
          </w:tcPr>
          <w:p w:rsidR="0611B146" w:rsidP="50289E3A" w:rsidRDefault="0611B146" w14:paraId="00A311D0" w14:textId="69F2CFDC">
            <w:pPr>
              <w:pStyle w:val="Normal"/>
              <w:jc w:val="center"/>
            </w:pPr>
            <w:r w:rsidR="0611B146">
              <w:rPr/>
              <w:t xml:space="preserve">I can point to the mood card that reflects how I am feeling. </w:t>
            </w:r>
          </w:p>
          <w:p w:rsidR="0611B146" w:rsidP="50289E3A" w:rsidRDefault="0611B146" w14:paraId="710DE0DD" w14:textId="5F6D0EB4">
            <w:pPr>
              <w:pStyle w:val="Normal"/>
              <w:jc w:val="center"/>
            </w:pPr>
            <w:r w:rsidR="0611B146">
              <w:rPr/>
              <w:t>I can understand the visual timetable and what it means</w:t>
            </w:r>
            <w:r w:rsidR="3B4BE9AE">
              <w:rPr/>
              <w:t>.</w:t>
            </w:r>
          </w:p>
          <w:p w:rsidR="50289E3A" w:rsidP="50289E3A" w:rsidRDefault="50289E3A" w14:paraId="233B7422" w14:textId="7780C73B">
            <w:pPr>
              <w:pStyle w:val="Normal"/>
              <w:jc w:val="center"/>
            </w:pPr>
          </w:p>
        </w:tc>
        <w:tc>
          <w:tcPr>
            <w:tcW w:w="2254" w:type="dxa"/>
            <w:vMerge/>
            <w:tcMar/>
          </w:tcPr>
          <w:p w14:paraId="3D12F078"/>
        </w:tc>
        <w:tc>
          <w:tcPr>
            <w:tcW w:w="2254" w:type="dxa"/>
            <w:vMerge/>
            <w:tcMar/>
          </w:tcPr>
          <w:p w14:paraId="01C5F22E"/>
        </w:tc>
      </w:tr>
      <w:tr w:rsidR="50289E3A" w:rsidTr="50289E3A" w14:paraId="4D98F1A8">
        <w:trPr>
          <w:trHeight w:val="300"/>
        </w:trPr>
        <w:tc>
          <w:tcPr>
            <w:tcW w:w="2254" w:type="dxa"/>
            <w:tcMar/>
          </w:tcPr>
          <w:p w:rsidR="3BDD4F39" w:rsidP="50289E3A" w:rsidRDefault="3BDD4F39" w14:paraId="47A96712" w14:textId="644DF3D9">
            <w:pPr>
              <w:pStyle w:val="Normal"/>
              <w:jc w:val="center"/>
            </w:pPr>
            <w:r w:rsidR="3BDD4F39">
              <w:rPr/>
              <w:t xml:space="preserve">Week </w:t>
            </w:r>
            <w:r w:rsidR="3CA0C26C">
              <w:rPr/>
              <w:t>5</w:t>
            </w:r>
          </w:p>
        </w:tc>
        <w:tc>
          <w:tcPr>
            <w:tcW w:w="2254" w:type="dxa"/>
            <w:tcMar/>
          </w:tcPr>
          <w:p w:rsidR="15C35698" w:rsidP="50289E3A" w:rsidRDefault="15C35698" w14:paraId="05C0ACB3" w14:textId="27313C84">
            <w:pPr>
              <w:pStyle w:val="Normal"/>
              <w:jc w:val="center"/>
            </w:pPr>
            <w:r w:rsidR="15C35698">
              <w:rPr/>
              <w:t>I can see the different symbols on the PEC cards and know what some of them mean.</w:t>
            </w:r>
          </w:p>
          <w:p w:rsidR="50289E3A" w:rsidP="50289E3A" w:rsidRDefault="50289E3A" w14:paraId="4B23BDC2" w14:textId="60F690A1">
            <w:pPr>
              <w:pStyle w:val="Normal"/>
              <w:jc w:val="center"/>
            </w:pPr>
          </w:p>
        </w:tc>
        <w:tc>
          <w:tcPr>
            <w:tcW w:w="2254" w:type="dxa"/>
            <w:vMerge/>
            <w:tcMar/>
          </w:tcPr>
          <w:p w14:paraId="608BBB38"/>
        </w:tc>
        <w:tc>
          <w:tcPr>
            <w:tcW w:w="2254" w:type="dxa"/>
            <w:vMerge/>
            <w:tcMar/>
          </w:tcPr>
          <w:p w14:paraId="36C4B71B"/>
        </w:tc>
      </w:tr>
      <w:tr w:rsidR="50289E3A" w:rsidTr="50289E3A" w14:paraId="08CD7C6A">
        <w:trPr>
          <w:trHeight w:val="300"/>
        </w:trPr>
        <w:tc>
          <w:tcPr>
            <w:tcW w:w="2254" w:type="dxa"/>
            <w:tcMar/>
          </w:tcPr>
          <w:p w:rsidR="3BDD4F39" w:rsidP="50289E3A" w:rsidRDefault="3BDD4F39" w14:paraId="2FAC60AA" w14:textId="021E6D0F">
            <w:pPr>
              <w:pStyle w:val="Normal"/>
              <w:jc w:val="center"/>
            </w:pPr>
            <w:r w:rsidR="3BDD4F39">
              <w:rPr/>
              <w:t xml:space="preserve">Week </w:t>
            </w:r>
            <w:r w:rsidR="0AFDC197">
              <w:rPr/>
              <w:t>6</w:t>
            </w:r>
          </w:p>
        </w:tc>
        <w:tc>
          <w:tcPr>
            <w:tcW w:w="2254" w:type="dxa"/>
            <w:tcMar/>
          </w:tcPr>
          <w:p w:rsidR="0673D382" w:rsidP="50289E3A" w:rsidRDefault="0673D382" w14:paraId="10B8F30E" w14:textId="060199AC">
            <w:pPr>
              <w:pStyle w:val="Normal"/>
              <w:jc w:val="center"/>
            </w:pPr>
            <w:r w:rsidR="0673D382">
              <w:rPr/>
              <w:t>I am learning to recognise my name and other simple objects.</w:t>
            </w:r>
          </w:p>
          <w:p w:rsidR="50289E3A" w:rsidP="50289E3A" w:rsidRDefault="50289E3A" w14:paraId="7D49D9C6" w14:textId="434AC38C">
            <w:pPr>
              <w:pStyle w:val="Normal"/>
              <w:jc w:val="center"/>
            </w:pPr>
          </w:p>
        </w:tc>
        <w:tc>
          <w:tcPr>
            <w:tcW w:w="2254" w:type="dxa"/>
            <w:vMerge/>
            <w:tcMar/>
          </w:tcPr>
          <w:p w14:paraId="6CAADD91"/>
        </w:tc>
        <w:tc>
          <w:tcPr>
            <w:tcW w:w="2254" w:type="dxa"/>
            <w:vMerge/>
            <w:tcMar/>
          </w:tcPr>
          <w:p w14:paraId="74268386"/>
        </w:tc>
      </w:tr>
      <w:tr w:rsidR="50289E3A" w:rsidTr="50289E3A" w14:paraId="77F51832">
        <w:trPr>
          <w:trHeight w:val="300"/>
        </w:trPr>
        <w:tc>
          <w:tcPr>
            <w:tcW w:w="2254" w:type="dxa"/>
            <w:tcMar/>
          </w:tcPr>
          <w:p w:rsidR="0AFDC197" w:rsidP="50289E3A" w:rsidRDefault="0AFDC197" w14:paraId="57AEA683" w14:textId="3F3EC3E6">
            <w:pPr>
              <w:pStyle w:val="Normal"/>
              <w:jc w:val="center"/>
            </w:pPr>
            <w:r w:rsidR="0AFDC197">
              <w:rPr/>
              <w:t>Week 7</w:t>
            </w:r>
          </w:p>
        </w:tc>
        <w:tc>
          <w:tcPr>
            <w:tcW w:w="2254" w:type="dxa"/>
            <w:tcMar/>
          </w:tcPr>
          <w:p w:rsidR="607DB87A" w:rsidP="50289E3A" w:rsidRDefault="607DB87A" w14:paraId="3994035B" w14:textId="35FB9004">
            <w:pPr>
              <w:pStyle w:val="Normal"/>
              <w:jc w:val="center"/>
            </w:pPr>
            <w:r w:rsidR="607DB87A">
              <w:rPr/>
              <w:t>I can say my name and point to myself. I can say single words like water, coat and mum and know what they mean.</w:t>
            </w:r>
          </w:p>
        </w:tc>
        <w:tc>
          <w:tcPr>
            <w:tcW w:w="2254" w:type="dxa"/>
            <w:vMerge/>
            <w:tcMar/>
          </w:tcPr>
          <w:p w14:paraId="133ABBBD"/>
        </w:tc>
        <w:tc>
          <w:tcPr>
            <w:tcW w:w="2254" w:type="dxa"/>
            <w:vMerge/>
            <w:tcMar/>
          </w:tcPr>
          <w:p w14:paraId="394DFA31"/>
        </w:tc>
      </w:tr>
    </w:tbl>
    <w:p w:rsidR="043857EA" w:rsidP="043857EA" w:rsidRDefault="043857EA" w14:paraId="34BEC749" w14:textId="1EAA4A77">
      <w:pPr>
        <w:pStyle w:val="Normal"/>
      </w:pPr>
    </w:p>
    <w:p w:rsidR="043857EA" w:rsidP="1132D398" w:rsidRDefault="043857EA" w14:paraId="3A6F7709" w14:textId="774B7D27">
      <w:pPr>
        <w:pStyle w:val="Normal"/>
        <w:rPr>
          <w:highlight w:val="lightGray"/>
        </w:rPr>
      </w:pPr>
      <w:r w:rsidRPr="1132D398" w:rsidR="1D4E1BC4">
        <w:rPr>
          <w:highlight w:val="lightGray"/>
        </w:rPr>
        <w:t>References</w:t>
      </w:r>
      <w:r w:rsidR="1D4E1BC4">
        <w:rPr/>
        <w:t xml:space="preserve"> </w:t>
      </w:r>
    </w:p>
    <w:p w:rsidR="043857EA" w:rsidP="043857EA" w:rsidRDefault="043857EA" w14:paraId="0A08360A" w14:textId="79847D4F">
      <w:pPr>
        <w:pStyle w:val="Normal"/>
      </w:pPr>
    </w:p>
    <w:p w:rsidR="043857EA" w:rsidP="1132D398" w:rsidRDefault="043857EA" w14:paraId="4D493E89" w14:textId="49E7B9F0">
      <w:pPr>
        <w:ind w:left="567" w:hanging="567"/>
      </w:pPr>
      <w:r w:rsidRPr="1132D398" w:rsidR="24B25406">
        <w:rPr>
          <w:rFonts w:ascii="Calibri" w:hAnsi="Calibri" w:eastAsia="Calibri" w:cs="Calibri"/>
          <w:noProof w:val="0"/>
          <w:sz w:val="22"/>
          <w:szCs w:val="22"/>
          <w:lang w:val="en-GB"/>
        </w:rPr>
        <w:t xml:space="preserve">NSPCC (2023) </w:t>
      </w:r>
      <w:r w:rsidRPr="1132D398" w:rsidR="24B25406">
        <w:rPr>
          <w:rFonts w:ascii="Calibri" w:hAnsi="Calibri" w:eastAsia="Calibri" w:cs="Calibri"/>
          <w:i w:val="1"/>
          <w:iCs w:val="1"/>
          <w:noProof w:val="0"/>
          <w:sz w:val="22"/>
          <w:szCs w:val="22"/>
          <w:lang w:val="en-GB"/>
        </w:rPr>
        <w:t>Child health and development</w:t>
      </w:r>
      <w:r w:rsidRPr="1132D398" w:rsidR="24B25406">
        <w:rPr>
          <w:rFonts w:ascii="Calibri" w:hAnsi="Calibri" w:eastAsia="Calibri" w:cs="Calibri"/>
          <w:noProof w:val="0"/>
          <w:sz w:val="22"/>
          <w:szCs w:val="22"/>
          <w:lang w:val="en-GB"/>
        </w:rPr>
        <w:t xml:space="preserve">, </w:t>
      </w:r>
      <w:r w:rsidRPr="1132D398" w:rsidR="24B25406">
        <w:rPr>
          <w:rFonts w:ascii="Calibri" w:hAnsi="Calibri" w:eastAsia="Calibri" w:cs="Calibri"/>
          <w:i w:val="1"/>
          <w:iCs w:val="1"/>
          <w:noProof w:val="0"/>
          <w:sz w:val="22"/>
          <w:szCs w:val="22"/>
          <w:lang w:val="en-GB"/>
        </w:rPr>
        <w:t>NSPCC Learning</w:t>
      </w:r>
      <w:r w:rsidRPr="1132D398" w:rsidR="24B25406">
        <w:rPr>
          <w:rFonts w:ascii="Calibri" w:hAnsi="Calibri" w:eastAsia="Calibri" w:cs="Calibri"/>
          <w:noProof w:val="0"/>
          <w:sz w:val="22"/>
          <w:szCs w:val="22"/>
          <w:lang w:val="en-GB"/>
        </w:rPr>
        <w:t xml:space="preserve">. Available at: </w:t>
      </w:r>
      <w:hyperlink r:id="R80d58f6427964476">
        <w:r w:rsidRPr="1132D398" w:rsidR="24B25406">
          <w:rPr>
            <w:rStyle w:val="Hyperlink"/>
            <w:rFonts w:ascii="Calibri" w:hAnsi="Calibri" w:eastAsia="Calibri" w:cs="Calibri"/>
            <w:noProof w:val="0"/>
            <w:sz w:val="22"/>
            <w:szCs w:val="22"/>
            <w:lang w:val="en-GB"/>
          </w:rPr>
          <w:t>https://learning.nspcc.org.uk/child-health-development</w:t>
        </w:r>
      </w:hyperlink>
      <w:r w:rsidRPr="1132D398" w:rsidR="24B25406">
        <w:rPr>
          <w:rFonts w:ascii="Calibri" w:hAnsi="Calibri" w:eastAsia="Calibri" w:cs="Calibri"/>
          <w:noProof w:val="0"/>
          <w:sz w:val="22"/>
          <w:szCs w:val="22"/>
          <w:lang w:val="en-GB"/>
        </w:rPr>
        <w:t xml:space="preserve"> (Accessed: 01 November 2023).</w:t>
      </w:r>
    </w:p>
    <w:p w:rsidR="043857EA" w:rsidP="1132D398" w:rsidRDefault="043857EA" w14:paraId="3DB6D464" w14:textId="63BD34EA">
      <w:pPr>
        <w:ind w:left="567" w:hanging="567"/>
      </w:pPr>
      <w:r w:rsidRPr="1132D398" w:rsidR="647160A2">
        <w:rPr>
          <w:rFonts w:ascii="Calibri" w:hAnsi="Calibri" w:eastAsia="Calibri" w:cs="Calibri"/>
          <w:noProof w:val="0"/>
          <w:sz w:val="22"/>
          <w:szCs w:val="22"/>
          <w:lang w:val="en-GB"/>
        </w:rPr>
        <w:t xml:space="preserve">earlymovers.org (2018) </w:t>
      </w:r>
      <w:r w:rsidRPr="1132D398" w:rsidR="647160A2">
        <w:rPr>
          <w:rFonts w:ascii="Calibri" w:hAnsi="Calibri" w:eastAsia="Calibri" w:cs="Calibri"/>
          <w:i w:val="1"/>
          <w:iCs w:val="1"/>
          <w:noProof w:val="0"/>
          <w:sz w:val="22"/>
          <w:szCs w:val="22"/>
          <w:lang w:val="en-GB"/>
        </w:rPr>
        <w:t>What is physical development?</w:t>
      </w:r>
      <w:r w:rsidRPr="1132D398" w:rsidR="647160A2">
        <w:rPr>
          <w:rFonts w:ascii="Calibri" w:hAnsi="Calibri" w:eastAsia="Calibri" w:cs="Calibri"/>
          <w:noProof w:val="0"/>
          <w:sz w:val="22"/>
          <w:szCs w:val="22"/>
          <w:lang w:val="en-GB"/>
        </w:rPr>
        <w:t xml:space="preserve">, </w:t>
      </w:r>
      <w:r w:rsidRPr="1132D398" w:rsidR="647160A2">
        <w:rPr>
          <w:rFonts w:ascii="Calibri" w:hAnsi="Calibri" w:eastAsia="Calibri" w:cs="Calibri"/>
          <w:i w:val="1"/>
          <w:iCs w:val="1"/>
          <w:noProof w:val="0"/>
          <w:sz w:val="22"/>
          <w:szCs w:val="22"/>
          <w:lang w:val="en-GB"/>
        </w:rPr>
        <w:t>Early Movers -</w:t>
      </w:r>
      <w:r w:rsidRPr="1132D398" w:rsidR="647160A2">
        <w:rPr>
          <w:rFonts w:ascii="Calibri" w:hAnsi="Calibri" w:eastAsia="Calibri" w:cs="Calibri"/>
          <w:noProof w:val="0"/>
          <w:sz w:val="22"/>
          <w:szCs w:val="22"/>
          <w:lang w:val="en-GB"/>
        </w:rPr>
        <w:t xml:space="preserve">. Available at: </w:t>
      </w:r>
      <w:hyperlink r:id="R4cbd51a305ef4eb5">
        <w:r w:rsidRPr="1132D398" w:rsidR="647160A2">
          <w:rPr>
            <w:rStyle w:val="Hyperlink"/>
            <w:rFonts w:ascii="Calibri" w:hAnsi="Calibri" w:eastAsia="Calibri" w:cs="Calibri"/>
            <w:noProof w:val="0"/>
            <w:sz w:val="22"/>
            <w:szCs w:val="22"/>
            <w:lang w:val="en-GB"/>
          </w:rPr>
          <w:t>https://www.earlymovers.org.uk/about-pd</w:t>
        </w:r>
      </w:hyperlink>
      <w:r w:rsidRPr="1132D398" w:rsidR="647160A2">
        <w:rPr>
          <w:rFonts w:ascii="Calibri" w:hAnsi="Calibri" w:eastAsia="Calibri" w:cs="Calibri"/>
          <w:noProof w:val="0"/>
          <w:sz w:val="22"/>
          <w:szCs w:val="22"/>
          <w:lang w:val="en-GB"/>
        </w:rPr>
        <w:t xml:space="preserve"> (Accessed: 01 November 2023).</w:t>
      </w:r>
    </w:p>
    <w:p w:rsidR="043857EA" w:rsidP="1132D398" w:rsidRDefault="043857EA" w14:paraId="5382CEF6" w14:textId="7B8AAC0F">
      <w:pPr>
        <w:ind w:left="567" w:hanging="567"/>
      </w:pPr>
      <w:r w:rsidRPr="1132D398" w:rsidR="37E81EBB">
        <w:rPr>
          <w:rFonts w:ascii="Calibri" w:hAnsi="Calibri" w:eastAsia="Calibri" w:cs="Calibri"/>
          <w:noProof w:val="0"/>
          <w:sz w:val="22"/>
          <w:szCs w:val="22"/>
          <w:lang w:val="en-GB"/>
        </w:rPr>
        <w:t xml:space="preserve">Saima Latif, Ph.D. (2023) </w:t>
      </w:r>
      <w:r w:rsidRPr="1132D398" w:rsidR="37E81EBB">
        <w:rPr>
          <w:rFonts w:ascii="Calibri" w:hAnsi="Calibri" w:eastAsia="Calibri" w:cs="Calibri"/>
          <w:i w:val="1"/>
          <w:iCs w:val="1"/>
          <w:noProof w:val="0"/>
          <w:sz w:val="22"/>
          <w:szCs w:val="22"/>
          <w:lang w:val="en-GB"/>
        </w:rPr>
        <w:t>What is cognitive development? 3 psychology theories</w:t>
      </w:r>
      <w:r w:rsidRPr="1132D398" w:rsidR="37E81EBB">
        <w:rPr>
          <w:rFonts w:ascii="Calibri" w:hAnsi="Calibri" w:eastAsia="Calibri" w:cs="Calibri"/>
          <w:noProof w:val="0"/>
          <w:sz w:val="22"/>
          <w:szCs w:val="22"/>
          <w:lang w:val="en-GB"/>
        </w:rPr>
        <w:t xml:space="preserve">, </w:t>
      </w:r>
      <w:r w:rsidRPr="1132D398" w:rsidR="37E81EBB">
        <w:rPr>
          <w:rFonts w:ascii="Calibri" w:hAnsi="Calibri" w:eastAsia="Calibri" w:cs="Calibri"/>
          <w:i w:val="1"/>
          <w:iCs w:val="1"/>
          <w:noProof w:val="0"/>
          <w:sz w:val="22"/>
          <w:szCs w:val="22"/>
          <w:lang w:val="en-GB"/>
        </w:rPr>
        <w:t>PositivePsychology.com</w:t>
      </w:r>
      <w:r w:rsidRPr="1132D398" w:rsidR="37E81EBB">
        <w:rPr>
          <w:rFonts w:ascii="Calibri" w:hAnsi="Calibri" w:eastAsia="Calibri" w:cs="Calibri"/>
          <w:noProof w:val="0"/>
          <w:sz w:val="22"/>
          <w:szCs w:val="22"/>
          <w:lang w:val="en-GB"/>
        </w:rPr>
        <w:t xml:space="preserve">. Available at: </w:t>
      </w:r>
      <w:hyperlink r:id="R9163a75d020c4567">
        <w:r w:rsidRPr="1132D398" w:rsidR="37E81EBB">
          <w:rPr>
            <w:rStyle w:val="Hyperlink"/>
            <w:rFonts w:ascii="Calibri" w:hAnsi="Calibri" w:eastAsia="Calibri" w:cs="Calibri"/>
            <w:noProof w:val="0"/>
            <w:sz w:val="22"/>
            <w:szCs w:val="22"/>
            <w:lang w:val="en-GB"/>
          </w:rPr>
          <w:t>https://positivepsychology.com/cognitive-development/</w:t>
        </w:r>
      </w:hyperlink>
      <w:r w:rsidRPr="1132D398" w:rsidR="37E81EBB">
        <w:rPr>
          <w:rFonts w:ascii="Calibri" w:hAnsi="Calibri" w:eastAsia="Calibri" w:cs="Calibri"/>
          <w:noProof w:val="0"/>
          <w:sz w:val="22"/>
          <w:szCs w:val="22"/>
          <w:lang w:val="en-GB"/>
        </w:rPr>
        <w:t xml:space="preserve"> (Accessed: 01 November 2023).</w:t>
      </w:r>
    </w:p>
    <w:p w:rsidR="043857EA" w:rsidP="1132D398" w:rsidRDefault="043857EA" w14:paraId="30D78904" w14:textId="4E9DB735">
      <w:pPr>
        <w:pStyle w:val="Normal"/>
        <w:ind w:left="567" w:hanging="567"/>
        <w:rPr>
          <w:rFonts w:ascii="Calibri" w:hAnsi="Calibri" w:eastAsia="Calibri" w:cs="Calibri"/>
          <w:noProof w:val="0"/>
          <w:sz w:val="22"/>
          <w:szCs w:val="22"/>
          <w:lang w:val="en-GB"/>
        </w:rPr>
      </w:pPr>
      <w:r w:rsidRPr="1132D398" w:rsidR="50AC5EEB">
        <w:rPr>
          <w:rFonts w:ascii="Calibri" w:hAnsi="Calibri" w:eastAsia="Calibri" w:cs="Calibri"/>
          <w:b w:val="0"/>
          <w:bCs w:val="0"/>
          <w:i w:val="0"/>
          <w:iCs w:val="0"/>
          <w:caps w:val="0"/>
          <w:smallCaps w:val="0"/>
          <w:noProof w:val="0"/>
          <w:color w:val="222222"/>
          <w:sz w:val="22"/>
          <w:szCs w:val="22"/>
          <w:lang w:val="en-GB"/>
        </w:rPr>
        <w:t xml:space="preserve">Malik F, Marwaha R. Cognitive Development. [Updated 2023 Apr 23]. In: </w:t>
      </w:r>
      <w:r w:rsidRPr="1132D398" w:rsidR="50AC5EEB">
        <w:rPr>
          <w:rFonts w:ascii="Calibri" w:hAnsi="Calibri" w:eastAsia="Calibri" w:cs="Calibri"/>
          <w:b w:val="0"/>
          <w:bCs w:val="0"/>
          <w:i w:val="0"/>
          <w:iCs w:val="0"/>
          <w:caps w:val="0"/>
          <w:smallCaps w:val="0"/>
          <w:noProof w:val="0"/>
          <w:color w:val="222222"/>
          <w:sz w:val="22"/>
          <w:szCs w:val="22"/>
          <w:lang w:val="en-GB"/>
        </w:rPr>
        <w:t>StatPearls</w:t>
      </w:r>
      <w:r w:rsidRPr="1132D398" w:rsidR="50AC5EEB">
        <w:rPr>
          <w:rFonts w:ascii="Calibri" w:hAnsi="Calibri" w:eastAsia="Calibri" w:cs="Calibri"/>
          <w:b w:val="0"/>
          <w:bCs w:val="0"/>
          <w:i w:val="0"/>
          <w:iCs w:val="0"/>
          <w:caps w:val="0"/>
          <w:smallCaps w:val="0"/>
          <w:noProof w:val="0"/>
          <w:color w:val="222222"/>
          <w:sz w:val="22"/>
          <w:szCs w:val="22"/>
          <w:lang w:val="en-GB"/>
        </w:rPr>
        <w:t xml:space="preserve"> [Internet]. Treasure Island (FL): </w:t>
      </w:r>
      <w:r w:rsidRPr="1132D398" w:rsidR="50AC5EEB">
        <w:rPr>
          <w:rFonts w:ascii="Calibri" w:hAnsi="Calibri" w:eastAsia="Calibri" w:cs="Calibri"/>
          <w:b w:val="0"/>
          <w:bCs w:val="0"/>
          <w:i w:val="0"/>
          <w:iCs w:val="0"/>
          <w:caps w:val="0"/>
          <w:smallCaps w:val="0"/>
          <w:noProof w:val="0"/>
          <w:color w:val="222222"/>
          <w:sz w:val="22"/>
          <w:szCs w:val="22"/>
          <w:lang w:val="en-GB"/>
        </w:rPr>
        <w:t>StatPearls</w:t>
      </w:r>
      <w:r w:rsidRPr="1132D398" w:rsidR="50AC5EEB">
        <w:rPr>
          <w:rFonts w:ascii="Calibri" w:hAnsi="Calibri" w:eastAsia="Calibri" w:cs="Calibri"/>
          <w:b w:val="0"/>
          <w:bCs w:val="0"/>
          <w:i w:val="0"/>
          <w:iCs w:val="0"/>
          <w:caps w:val="0"/>
          <w:smallCaps w:val="0"/>
          <w:noProof w:val="0"/>
          <w:color w:val="222222"/>
          <w:sz w:val="22"/>
          <w:szCs w:val="22"/>
          <w:lang w:val="en-GB"/>
        </w:rPr>
        <w:t xml:space="preserve"> Publishing; 2023 Jan-. Available from: </w:t>
      </w:r>
      <w:hyperlink r:id="Reb5a6814ac924a88">
        <w:r w:rsidRPr="1132D398" w:rsidR="50AC5EEB">
          <w:rPr>
            <w:rStyle w:val="Hyperlink"/>
            <w:rFonts w:ascii="Calibri" w:hAnsi="Calibri" w:eastAsia="Calibri" w:cs="Calibri"/>
            <w:noProof w:val="0"/>
            <w:sz w:val="22"/>
            <w:szCs w:val="22"/>
            <w:lang w:val="en-GB"/>
          </w:rPr>
          <w:t>https://www.ncbi.nlm.nih.gov/books/NBK537095/</w:t>
        </w:r>
      </w:hyperlink>
      <w:r w:rsidRPr="1132D398" w:rsidR="50AC5EEB">
        <w:rPr>
          <w:rFonts w:ascii="Calibri" w:hAnsi="Calibri" w:eastAsia="Calibri" w:cs="Calibri"/>
          <w:noProof w:val="0"/>
          <w:sz w:val="22"/>
          <w:szCs w:val="22"/>
          <w:lang w:val="en-GB"/>
        </w:rPr>
        <w:t xml:space="preserve"> (Accessed: 01 November 2023).</w:t>
      </w:r>
    </w:p>
    <w:p w:rsidR="043857EA" w:rsidP="1132D398" w:rsidRDefault="043857EA" w14:paraId="0C7F32A0" w14:textId="4E8C538E">
      <w:pPr>
        <w:ind w:left="567" w:hanging="567"/>
      </w:pPr>
      <w:r w:rsidRPr="1132D398" w:rsidR="563BBB78">
        <w:rPr>
          <w:rFonts w:ascii="Calibri" w:hAnsi="Calibri" w:eastAsia="Calibri" w:cs="Calibri"/>
          <w:noProof w:val="0"/>
          <w:sz w:val="22"/>
          <w:szCs w:val="22"/>
          <w:lang w:val="en-GB"/>
        </w:rPr>
        <w:t xml:space="preserve">ECLKC.gov (2021) </w:t>
      </w:r>
      <w:r w:rsidRPr="1132D398" w:rsidR="563BBB78">
        <w:rPr>
          <w:rFonts w:ascii="Calibri" w:hAnsi="Calibri" w:eastAsia="Calibri" w:cs="Calibri"/>
          <w:i w:val="1"/>
          <w:iCs w:val="1"/>
          <w:noProof w:val="0"/>
          <w:sz w:val="22"/>
          <w:szCs w:val="22"/>
          <w:lang w:val="en-GB"/>
        </w:rPr>
        <w:t>Social and emotional development</w:t>
      </w:r>
      <w:r w:rsidRPr="1132D398" w:rsidR="563BBB78">
        <w:rPr>
          <w:rFonts w:ascii="Calibri" w:hAnsi="Calibri" w:eastAsia="Calibri" w:cs="Calibri"/>
          <w:noProof w:val="0"/>
          <w:sz w:val="22"/>
          <w:szCs w:val="22"/>
          <w:lang w:val="en-GB"/>
        </w:rPr>
        <w:t xml:space="preserve">, </w:t>
      </w:r>
      <w:r w:rsidRPr="1132D398" w:rsidR="563BBB78">
        <w:rPr>
          <w:rFonts w:ascii="Calibri" w:hAnsi="Calibri" w:eastAsia="Calibri" w:cs="Calibri"/>
          <w:i w:val="1"/>
          <w:iCs w:val="1"/>
          <w:noProof w:val="0"/>
          <w:sz w:val="22"/>
          <w:szCs w:val="22"/>
          <w:lang w:val="en-GB"/>
        </w:rPr>
        <w:t>ECLKC</w:t>
      </w:r>
      <w:r w:rsidRPr="1132D398" w:rsidR="563BBB78">
        <w:rPr>
          <w:rFonts w:ascii="Calibri" w:hAnsi="Calibri" w:eastAsia="Calibri" w:cs="Calibri"/>
          <w:noProof w:val="0"/>
          <w:sz w:val="22"/>
          <w:szCs w:val="22"/>
          <w:lang w:val="en-GB"/>
        </w:rPr>
        <w:t xml:space="preserve">. Available at: </w:t>
      </w:r>
      <w:hyperlink w:anchor=":~:text=Social%20development%20refers%20to%20a,respond%20appropriately%20to%20others’%20emotions" r:id="Ra6474e34ab444c2e">
        <w:r w:rsidRPr="1132D398" w:rsidR="563BBB78">
          <w:rPr>
            <w:rStyle w:val="Hyperlink"/>
            <w:rFonts w:ascii="Calibri" w:hAnsi="Calibri" w:eastAsia="Calibri" w:cs="Calibri"/>
            <w:noProof w:val="0"/>
            <w:sz w:val="22"/>
            <w:szCs w:val="22"/>
            <w:lang w:val="en-GB"/>
          </w:rPr>
          <w:t>https://eclkc.ohs.acf.hhs.gov/school-readiness/effective-practice-guides/social-emotional-development#:~:text=Social%20development%20refers%20to%20a,respond%20appropriately%20to%20others’%20emotions</w:t>
        </w:r>
      </w:hyperlink>
      <w:r w:rsidRPr="1132D398" w:rsidR="563BBB78">
        <w:rPr>
          <w:rFonts w:ascii="Calibri" w:hAnsi="Calibri" w:eastAsia="Calibri" w:cs="Calibri"/>
          <w:noProof w:val="0"/>
          <w:sz w:val="22"/>
          <w:szCs w:val="22"/>
          <w:lang w:val="en-GB"/>
        </w:rPr>
        <w:t>. (Accessed: 01 November 2023).</w:t>
      </w:r>
    </w:p>
    <w:p w:rsidR="043857EA" w:rsidP="1132D398" w:rsidRDefault="043857EA" w14:paraId="289F9260" w14:textId="116BCDE8">
      <w:pPr>
        <w:ind w:left="567" w:hanging="567"/>
      </w:pPr>
      <w:r w:rsidRPr="1132D398" w:rsidR="0D0D29A9">
        <w:rPr>
          <w:rFonts w:ascii="Calibri" w:hAnsi="Calibri" w:eastAsia="Calibri" w:cs="Calibri"/>
          <w:noProof w:val="0"/>
          <w:sz w:val="22"/>
          <w:szCs w:val="22"/>
          <w:lang w:val="en-GB"/>
        </w:rPr>
        <w:t xml:space="preserve">ADDYSG Cymru (2021) </w:t>
      </w:r>
      <w:r w:rsidRPr="1132D398" w:rsidR="0D0D29A9">
        <w:rPr>
          <w:rFonts w:ascii="Calibri" w:hAnsi="Calibri" w:eastAsia="Calibri" w:cs="Calibri"/>
          <w:i w:val="1"/>
          <w:iCs w:val="1"/>
          <w:noProof w:val="0"/>
          <w:sz w:val="22"/>
          <w:szCs w:val="22"/>
          <w:lang w:val="en-GB"/>
        </w:rPr>
        <w:t>Introduction</w:t>
      </w:r>
      <w:r w:rsidRPr="1132D398" w:rsidR="0D0D29A9">
        <w:rPr>
          <w:rFonts w:ascii="Calibri" w:hAnsi="Calibri" w:eastAsia="Calibri" w:cs="Calibri"/>
          <w:noProof w:val="0"/>
          <w:sz w:val="22"/>
          <w:szCs w:val="22"/>
          <w:lang w:val="en-GB"/>
        </w:rPr>
        <w:t xml:space="preserve">, </w:t>
      </w:r>
      <w:r w:rsidRPr="1132D398" w:rsidR="0D0D29A9">
        <w:rPr>
          <w:rFonts w:ascii="Calibri" w:hAnsi="Calibri" w:eastAsia="Calibri" w:cs="Calibri"/>
          <w:i w:val="1"/>
          <w:iCs w:val="1"/>
          <w:noProof w:val="0"/>
          <w:sz w:val="22"/>
          <w:szCs w:val="22"/>
          <w:lang w:val="en-GB"/>
        </w:rPr>
        <w:t>Hwb</w:t>
      </w:r>
      <w:r w:rsidRPr="1132D398" w:rsidR="0D0D29A9">
        <w:rPr>
          <w:rFonts w:ascii="Calibri" w:hAnsi="Calibri" w:eastAsia="Calibri" w:cs="Calibri"/>
          <w:noProof w:val="0"/>
          <w:sz w:val="22"/>
          <w:szCs w:val="22"/>
          <w:lang w:val="en-GB"/>
        </w:rPr>
        <w:t xml:space="preserve">. Available at: </w:t>
      </w:r>
      <w:hyperlink w:anchor="progression-and-assessment-at-the-heart-of-curriculum-design" r:id="R49f945596bea4366">
        <w:r w:rsidRPr="1132D398" w:rsidR="0D0D29A9">
          <w:rPr>
            <w:rStyle w:val="Hyperlink"/>
            <w:rFonts w:ascii="Calibri" w:hAnsi="Calibri" w:eastAsia="Calibri" w:cs="Calibri"/>
            <w:noProof w:val="0"/>
            <w:sz w:val="22"/>
            <w:szCs w:val="22"/>
            <w:lang w:val="en-GB"/>
          </w:rPr>
          <w:t>https://hwb.gov.wales/curriculum-for-wales/introduction/#progression-and-assessment-at-the-heart-of-curriculum-design</w:t>
        </w:r>
      </w:hyperlink>
      <w:r w:rsidRPr="1132D398" w:rsidR="0D0D29A9">
        <w:rPr>
          <w:rFonts w:ascii="Calibri" w:hAnsi="Calibri" w:eastAsia="Calibri" w:cs="Calibri"/>
          <w:noProof w:val="0"/>
          <w:sz w:val="22"/>
          <w:szCs w:val="22"/>
          <w:lang w:val="en-GB"/>
        </w:rPr>
        <w:t xml:space="preserve"> (Accessed: 02 November 2023).</w:t>
      </w:r>
    </w:p>
    <w:p w:rsidR="043857EA" w:rsidP="1132D398" w:rsidRDefault="043857EA" w14:paraId="77218C28" w14:textId="40508D4B">
      <w:pPr>
        <w:ind w:left="567" w:hanging="567"/>
      </w:pPr>
      <w:r w:rsidRPr="1132D398" w:rsidR="64AEBE7D">
        <w:rPr>
          <w:rFonts w:ascii="Calibri" w:hAnsi="Calibri" w:eastAsia="Calibri" w:cs="Calibri"/>
          <w:noProof w:val="0"/>
          <w:sz w:val="22"/>
          <w:szCs w:val="22"/>
          <w:lang w:val="en-GB"/>
        </w:rPr>
        <w:t xml:space="preserve">Welsh Government (2021) </w:t>
      </w:r>
      <w:r w:rsidRPr="1132D398" w:rsidR="64AEBE7D">
        <w:rPr>
          <w:rFonts w:ascii="Calibri" w:hAnsi="Calibri" w:eastAsia="Calibri" w:cs="Calibri"/>
          <w:i w:val="1"/>
          <w:iCs w:val="1"/>
          <w:noProof w:val="0"/>
          <w:sz w:val="22"/>
          <w:szCs w:val="22"/>
          <w:lang w:val="en-GB"/>
        </w:rPr>
        <w:t>The curriculum for Wales Progression Code</w:t>
      </w:r>
      <w:r w:rsidRPr="1132D398" w:rsidR="64AEBE7D">
        <w:rPr>
          <w:rFonts w:ascii="Calibri" w:hAnsi="Calibri" w:eastAsia="Calibri" w:cs="Calibri"/>
          <w:noProof w:val="0"/>
          <w:sz w:val="22"/>
          <w:szCs w:val="22"/>
          <w:lang w:val="en-GB"/>
        </w:rPr>
        <w:t xml:space="preserve">. Available at: </w:t>
      </w:r>
      <w:hyperlink r:id="R7c2b24ce63b049dc">
        <w:r w:rsidRPr="1132D398" w:rsidR="64AEBE7D">
          <w:rPr>
            <w:rStyle w:val="Hyperlink"/>
            <w:rFonts w:ascii="Calibri" w:hAnsi="Calibri" w:eastAsia="Calibri" w:cs="Calibri"/>
            <w:noProof w:val="0"/>
            <w:sz w:val="22"/>
            <w:szCs w:val="22"/>
            <w:lang w:val="en-GB"/>
          </w:rPr>
          <w:t>https://www.gov.wales/sites/default/files/publications/2021-11/curriculum-for-wales-progression-code.pdf</w:t>
        </w:r>
      </w:hyperlink>
      <w:r w:rsidRPr="1132D398" w:rsidR="64AEBE7D">
        <w:rPr>
          <w:rFonts w:ascii="Calibri" w:hAnsi="Calibri" w:eastAsia="Calibri" w:cs="Calibri"/>
          <w:noProof w:val="0"/>
          <w:sz w:val="22"/>
          <w:szCs w:val="22"/>
          <w:lang w:val="en-GB"/>
        </w:rPr>
        <w:t xml:space="preserve"> (Accessed: 02 November 2023).</w:t>
      </w:r>
    </w:p>
    <w:p w:rsidR="043857EA" w:rsidP="1132D398" w:rsidRDefault="043857EA" w14:paraId="5148B7F6" w14:textId="0B31FB99">
      <w:pPr>
        <w:ind w:left="567" w:hanging="567"/>
      </w:pPr>
      <w:r w:rsidRPr="1132D398" w:rsidR="15B143DC">
        <w:rPr>
          <w:rFonts w:ascii="Calibri" w:hAnsi="Calibri" w:eastAsia="Calibri" w:cs="Calibri"/>
          <w:noProof w:val="0"/>
          <w:sz w:val="22"/>
          <w:szCs w:val="22"/>
          <w:lang w:val="en-GB"/>
        </w:rPr>
        <w:t xml:space="preserve">Hughes, P. (2010) </w:t>
      </w:r>
      <w:r w:rsidRPr="1132D398" w:rsidR="15B143DC">
        <w:rPr>
          <w:rFonts w:ascii="Calibri" w:hAnsi="Calibri" w:eastAsia="Calibri" w:cs="Calibri"/>
          <w:i w:val="1"/>
          <w:iCs w:val="1"/>
          <w:noProof w:val="0"/>
          <w:sz w:val="22"/>
          <w:szCs w:val="22"/>
          <w:lang w:val="en-GB"/>
        </w:rPr>
        <w:t>Breaking barriers to learning in primary schools</w:t>
      </w:r>
      <w:r w:rsidRPr="1132D398" w:rsidR="15B143DC">
        <w:rPr>
          <w:rFonts w:ascii="Calibri" w:hAnsi="Calibri" w:eastAsia="Calibri" w:cs="Calibri"/>
          <w:noProof w:val="0"/>
          <w:sz w:val="22"/>
          <w:szCs w:val="22"/>
          <w:lang w:val="en-GB"/>
        </w:rPr>
        <w:t xml:space="preserve">, </w:t>
      </w:r>
      <w:r w:rsidRPr="1132D398" w:rsidR="15B143DC">
        <w:rPr>
          <w:rFonts w:ascii="Calibri" w:hAnsi="Calibri" w:eastAsia="Calibri" w:cs="Calibri"/>
          <w:i w:val="1"/>
          <w:iCs w:val="1"/>
          <w:noProof w:val="0"/>
          <w:sz w:val="22"/>
          <w:szCs w:val="22"/>
          <w:lang w:val="en-GB"/>
        </w:rPr>
        <w:t>Google Books</w:t>
      </w:r>
      <w:r w:rsidRPr="1132D398" w:rsidR="15B143DC">
        <w:rPr>
          <w:rFonts w:ascii="Calibri" w:hAnsi="Calibri" w:eastAsia="Calibri" w:cs="Calibri"/>
          <w:noProof w:val="0"/>
          <w:sz w:val="22"/>
          <w:szCs w:val="22"/>
          <w:lang w:val="en-GB"/>
        </w:rPr>
        <w:t xml:space="preserve">. Available at: </w:t>
      </w:r>
      <w:hyperlink w:anchor="v=onepage&amp;q=what%20are%20barriers%20to%20children%20learning%20theory&amp;f=false" r:id="Rdc5e739cc0e54a40">
        <w:r w:rsidRPr="1132D398" w:rsidR="15B143DC">
          <w:rPr>
            <w:rStyle w:val="Hyperlink"/>
            <w:rFonts w:ascii="Calibri" w:hAnsi="Calibri" w:eastAsia="Calibri" w:cs="Calibri"/>
            <w:noProof w:val="0"/>
            <w:sz w:val="22"/>
            <w:szCs w:val="22"/>
            <w:lang w:val="en-GB"/>
          </w:rPr>
          <w:t>https://books.google.co.uk/books?hl=en&amp;lr=&amp;id=hteNAgAAQBAJ&amp;oi=fnd&amp;pg=PP1&amp;dq=what%2Bare%2Bbarriers%2Bto%2Bchildren%2Blearning%2Btheory&amp;ots=cyw41OhjUE&amp;sig=C3qqG3KxT7Kkt337MGTkYtQ9rTY#v=onepage&amp;q=what%20are%20barriers%20to%20children%20learning%20theory&amp;f=false</w:t>
        </w:r>
      </w:hyperlink>
      <w:r w:rsidRPr="1132D398" w:rsidR="15B143DC">
        <w:rPr>
          <w:rFonts w:ascii="Calibri" w:hAnsi="Calibri" w:eastAsia="Calibri" w:cs="Calibri"/>
          <w:noProof w:val="0"/>
          <w:sz w:val="22"/>
          <w:szCs w:val="22"/>
          <w:lang w:val="en-GB"/>
        </w:rPr>
        <w:t xml:space="preserve"> (Accessed: 02 November 2023).</w:t>
      </w:r>
    </w:p>
    <w:p w:rsidR="043857EA" w:rsidP="1132D398" w:rsidRDefault="043857EA" w14:paraId="7F36C6B6" w14:textId="7CA83296">
      <w:pPr>
        <w:pStyle w:val="Normal"/>
        <w:ind w:left="567" w:hanging="567"/>
        <w:rPr>
          <w:rFonts w:ascii="Calibri" w:hAnsi="Calibri" w:eastAsia="Calibri" w:cs="Calibri"/>
          <w:noProof w:val="0"/>
          <w:sz w:val="22"/>
          <w:szCs w:val="22"/>
          <w:lang w:val="en-GB"/>
        </w:rPr>
      </w:pPr>
      <w:r w:rsidRPr="1132D398" w:rsidR="5D7752DC">
        <w:rPr>
          <w:rFonts w:ascii="Calibri" w:hAnsi="Calibri" w:eastAsia="Calibri" w:cs="Calibri"/>
          <w:noProof w:val="0"/>
          <w:sz w:val="22"/>
          <w:szCs w:val="22"/>
          <w:lang w:val="en-GB"/>
        </w:rPr>
        <w:t xml:space="preserve">Bennett, Alexis, (2012) "Parental Involvement in Early Intervention Programs for Children with Autism" (2012). Social Work Master’s Clinical Research Papers. 10. </w:t>
      </w:r>
      <w:hyperlink r:id="R49e3183a5b1145e0">
        <w:r w:rsidRPr="1132D398" w:rsidR="5D7752DC">
          <w:rPr>
            <w:rStyle w:val="Hyperlink"/>
            <w:rFonts w:ascii="Calibri" w:hAnsi="Calibri" w:eastAsia="Calibri" w:cs="Calibri"/>
            <w:noProof w:val="0"/>
            <w:sz w:val="22"/>
            <w:szCs w:val="22"/>
            <w:lang w:val="en-GB"/>
          </w:rPr>
          <w:t>https://ir.stthomas.edu/ssw_mstrp/10</w:t>
        </w:r>
      </w:hyperlink>
      <w:r w:rsidRPr="1132D398" w:rsidR="5D7752DC">
        <w:rPr>
          <w:rFonts w:ascii="Calibri" w:hAnsi="Calibri" w:eastAsia="Calibri" w:cs="Calibri"/>
          <w:noProof w:val="0"/>
          <w:sz w:val="22"/>
          <w:szCs w:val="22"/>
          <w:lang w:val="en-GB"/>
        </w:rPr>
        <w:t xml:space="preserve"> (Accessed: 04 November 2023).</w:t>
      </w:r>
    </w:p>
    <w:p w:rsidR="043857EA" w:rsidP="1132D398" w:rsidRDefault="043857EA" w14:paraId="5C88FEB9" w14:textId="307BC284">
      <w:pPr>
        <w:pStyle w:val="Normal"/>
        <w:ind w:left="567" w:hanging="5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132D398" w:rsidR="385DC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Hattie, J. (2009) </w:t>
      </w:r>
      <w:r w:rsidRPr="1132D398" w:rsidR="385DCDF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Visible Learning</w:t>
      </w:r>
      <w:r w:rsidRPr="1132D398" w:rsidR="385DC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bd78708bc04a4a77">
        <w:r w:rsidRPr="1132D398" w:rsidR="385DCDF8">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https://apprendre.auf.org/wp-content/opera/13-BF-References-et-biblio-RPT-2014/Visible%20Learning_A%20synthesis%20or%20over%20800%20Meta-analyses%20Relating%20to%20Achievement_Hattie%20J%202009%20...pdf</w:t>
        </w:r>
      </w:hyperlink>
      <w:r w:rsidRPr="1132D398" w:rsidR="385DC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w:t>
      </w:r>
      <w:r w:rsidRPr="1132D398" w:rsidR="645322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132D398" w:rsidR="385DC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04 November </w:t>
      </w:r>
      <w:r w:rsidRPr="1132D398" w:rsidR="2796FA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2023)</w:t>
      </w:r>
    </w:p>
    <w:p w:rsidR="457CF22B" w:rsidP="1132D398" w:rsidRDefault="457CF22B" w14:paraId="0A580B1F" w14:textId="4D902731">
      <w:pPr>
        <w:pStyle w:val="Normal"/>
        <w:ind w:left="567" w:hanging="567"/>
        <w:rPr>
          <w:rFonts w:ascii="Calibri" w:hAnsi="Calibri" w:eastAsia="Calibri" w:cs="Calibri"/>
          <w:noProof w:val="0"/>
          <w:sz w:val="22"/>
          <w:szCs w:val="22"/>
          <w:lang w:val="en-GB"/>
        </w:rPr>
      </w:pPr>
      <w:r w:rsidRPr="1132D398" w:rsidR="457CF22B">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EEF. (2021, July). </w:t>
      </w:r>
      <w:r w:rsidRPr="1132D398" w:rsidR="457CF22B">
        <w:rPr>
          <w:rFonts w:ascii="Open Sans" w:hAnsi="Open Sans" w:eastAsia="Open Sans" w:cs="Open Sans"/>
          <w:b w:val="0"/>
          <w:bCs w:val="0"/>
          <w:i w:val="1"/>
          <w:iCs w:val="1"/>
          <w:caps w:val="0"/>
          <w:smallCaps w:val="0"/>
          <w:noProof w:val="0"/>
          <w:color w:val="000000" w:themeColor="text1" w:themeTint="FF" w:themeShade="FF"/>
          <w:sz w:val="21"/>
          <w:szCs w:val="21"/>
          <w:lang w:val="en-GB"/>
        </w:rPr>
        <w:t>Parental Involvement EEF</w:t>
      </w:r>
      <w:r w:rsidRPr="1132D398" w:rsidR="457CF22B">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 Education Endowment Foundation. </w:t>
      </w:r>
      <w:hyperlink r:id="Rc5b59d3002154dba">
        <w:r w:rsidRPr="1132D398" w:rsidR="457CF22B">
          <w:rPr>
            <w:rStyle w:val="Hyperlink"/>
            <w:rFonts w:ascii="Open Sans" w:hAnsi="Open Sans" w:eastAsia="Open Sans" w:cs="Open Sans"/>
            <w:b w:val="0"/>
            <w:bCs w:val="0"/>
            <w:i w:val="0"/>
            <w:iCs w:val="0"/>
            <w:caps w:val="0"/>
            <w:smallCaps w:val="0"/>
            <w:noProof w:val="0"/>
            <w:color w:val="000000" w:themeColor="text1" w:themeTint="FF" w:themeShade="FF"/>
            <w:sz w:val="21"/>
            <w:szCs w:val="21"/>
            <w:lang w:val="en-GB"/>
          </w:rPr>
          <w:t>https://educationendowmentfoundation.org.uk/education-evidence/teaching-learning-toolkit/parental-engagement</w:t>
        </w:r>
      </w:hyperlink>
      <w:r w:rsidRPr="1132D398" w:rsidR="37D592EC">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 (Accessed: 04 November 2023)</w:t>
      </w:r>
    </w:p>
    <w:p w:rsidR="625DBBE0" w:rsidP="1132D398" w:rsidRDefault="625DBBE0" w14:paraId="784D874C" w14:textId="6E7A1585">
      <w:pPr>
        <w:spacing w:after="160" w:line="360" w:lineRule="auto"/>
        <w:ind w:left="567" w:hanging="567"/>
        <w:rPr>
          <w:rFonts w:ascii="Open Sans" w:hAnsi="Open Sans" w:eastAsia="Open Sans" w:cs="Open Sans"/>
          <w:noProof w:val="0"/>
          <w:sz w:val="21"/>
          <w:szCs w:val="21"/>
          <w:lang w:val="en-GB"/>
        </w:rPr>
      </w:pPr>
      <w:r w:rsidRPr="1132D398" w:rsidR="625DBBE0">
        <w:rPr>
          <w:rFonts w:ascii="Arial Nova" w:hAnsi="Arial Nova" w:eastAsia="Arial Nova" w:cs="Arial Nova"/>
          <w:b w:val="0"/>
          <w:bCs w:val="0"/>
          <w:i w:val="1"/>
          <w:iCs w:val="1"/>
          <w:caps w:val="0"/>
          <w:smallCaps w:val="0"/>
          <w:noProof w:val="0"/>
          <w:color w:val="000000" w:themeColor="text1" w:themeTint="FF" w:themeShade="FF"/>
          <w:sz w:val="24"/>
          <w:szCs w:val="24"/>
          <w:lang w:val="en-GB"/>
        </w:rPr>
        <w:t>PECS® - Picture Exchange Communication System</w:t>
      </w:r>
      <w:r w:rsidRPr="1132D398" w:rsidR="625DBB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w:t>
      </w:r>
      <w:r w:rsidRPr="1132D398" w:rsidR="625DBBE0">
        <w:rPr>
          <w:rFonts w:ascii="Arial Nova" w:hAnsi="Arial Nova" w:eastAsia="Arial Nova" w:cs="Arial Nova"/>
          <w:b w:val="0"/>
          <w:bCs w:val="0"/>
          <w:i w:val="1"/>
          <w:iCs w:val="1"/>
          <w:caps w:val="0"/>
          <w:smallCaps w:val="0"/>
          <w:noProof w:val="0"/>
          <w:color w:val="000000" w:themeColor="text1" w:themeTint="FF" w:themeShade="FF"/>
          <w:sz w:val="24"/>
          <w:szCs w:val="24"/>
          <w:lang w:val="en-GB"/>
        </w:rPr>
        <w:t>Pyramid Educational Consultants UK</w:t>
      </w:r>
      <w:r w:rsidRPr="1132D398" w:rsidR="625DBB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bfab199507f34e56">
        <w:r w:rsidRPr="1132D398" w:rsidR="625DBBE0">
          <w:rPr>
            <w:rStyle w:val="Hyperlink"/>
            <w:rFonts w:ascii="Arial Nova" w:hAnsi="Arial Nova" w:eastAsia="Arial Nova" w:cs="Arial Nova"/>
            <w:b w:val="0"/>
            <w:bCs w:val="0"/>
            <w:i w:val="0"/>
            <w:iCs w:val="0"/>
            <w:caps w:val="0"/>
            <w:smallCaps w:val="0"/>
            <w:strike w:val="0"/>
            <w:dstrike w:val="0"/>
            <w:noProof w:val="0"/>
            <w:sz w:val="24"/>
            <w:szCs w:val="24"/>
            <w:lang w:val="en-GB"/>
          </w:rPr>
          <w:t>https://pecs-unitedkingdom.com/pecs/</w:t>
        </w:r>
      </w:hyperlink>
      <w:r w:rsidRPr="1132D398" w:rsidR="625DBB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05 </w:t>
      </w:r>
      <w:r w:rsidRPr="1132D398" w:rsidR="625DBBE0">
        <w:rPr>
          <w:rFonts w:ascii="Arial Nova" w:hAnsi="Arial Nova" w:eastAsia="Arial Nova" w:cs="Arial Nova"/>
          <w:b w:val="0"/>
          <w:bCs w:val="0"/>
          <w:i w:val="0"/>
          <w:iCs w:val="0"/>
          <w:caps w:val="0"/>
          <w:smallCaps w:val="0"/>
          <w:noProof w:val="0"/>
          <w:color w:val="000000" w:themeColor="text1" w:themeTint="FF" w:themeShade="FF"/>
          <w:sz w:val="24"/>
          <w:szCs w:val="24"/>
          <w:lang w:val="en-GB"/>
        </w:rPr>
        <w:t>November,</w:t>
      </w:r>
      <w:r w:rsidRPr="1132D398" w:rsidR="625DBB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w:t>
      </w:r>
    </w:p>
    <w:p w:rsidR="625DBBE0" w:rsidP="1132D398" w:rsidRDefault="625DBBE0" w14:paraId="68DAE53E" w14:textId="67112AC9">
      <w:pPr>
        <w:spacing w:after="160" w:line="360" w:lineRule="auto"/>
        <w:rPr>
          <w:rFonts w:ascii="Arial Nova" w:hAnsi="Arial Nova" w:eastAsia="Arial Nova" w:cs="Arial Nova"/>
          <w:noProof w:val="0"/>
          <w:sz w:val="24"/>
          <w:szCs w:val="24"/>
          <w:lang w:val="en-GB"/>
        </w:rPr>
      </w:pPr>
      <w:r w:rsidRPr="1132D398" w:rsidR="625DBBE0">
        <w:rPr>
          <w:rFonts w:ascii="Arial Nova" w:hAnsi="Arial Nova" w:eastAsia="Arial Nova" w:cs="Arial Nova"/>
          <w:b w:val="0"/>
          <w:bCs w:val="0"/>
          <w:i w:val="0"/>
          <w:iCs w:val="0"/>
          <w:caps w:val="0"/>
          <w:smallCaps w:val="0"/>
          <w:noProof w:val="0"/>
          <w:color w:val="000000" w:themeColor="text1" w:themeTint="FF" w:themeShade="FF"/>
          <w:sz w:val="24"/>
          <w:szCs w:val="24"/>
          <w:lang w:val="en-GB"/>
        </w:rPr>
        <w:t>nationalautismresources</w:t>
      </w:r>
      <w:r w:rsidRPr="1132D398" w:rsidR="625DBB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 </w:t>
      </w:r>
      <w:r w:rsidRPr="1132D398" w:rsidR="625DBBE0">
        <w:rPr>
          <w:rFonts w:ascii="Arial Nova" w:hAnsi="Arial Nova" w:eastAsia="Arial Nova" w:cs="Arial Nova"/>
          <w:b w:val="0"/>
          <w:bCs w:val="0"/>
          <w:i w:val="1"/>
          <w:iCs w:val="1"/>
          <w:caps w:val="0"/>
          <w:smallCaps w:val="0"/>
          <w:noProof w:val="0"/>
          <w:color w:val="000000" w:themeColor="text1" w:themeTint="FF" w:themeShade="FF"/>
          <w:sz w:val="24"/>
          <w:szCs w:val="24"/>
          <w:lang w:val="en-GB"/>
        </w:rPr>
        <w:t>The Picture Exchange Communication System (PECS®)</w:t>
      </w:r>
      <w:r w:rsidRPr="1132D398" w:rsidR="625DBB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132D398" w:rsidR="625DBBE0">
        <w:rPr>
          <w:rFonts w:ascii="Arial Nova" w:hAnsi="Arial Nova" w:eastAsia="Arial Nova" w:cs="Arial Nova"/>
          <w:b w:val="0"/>
          <w:bCs w:val="0"/>
          <w:i w:val="1"/>
          <w:iCs w:val="1"/>
          <w:caps w:val="0"/>
          <w:smallCaps w:val="0"/>
          <w:noProof w:val="0"/>
          <w:color w:val="000000" w:themeColor="text1" w:themeTint="FF" w:themeShade="FF"/>
          <w:sz w:val="24"/>
          <w:szCs w:val="24"/>
          <w:lang w:val="en-GB"/>
        </w:rPr>
        <w:t>The Picture Exchange Communication System (PECS)</w:t>
      </w:r>
      <w:r w:rsidRPr="1132D398" w:rsidR="625DBB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86af9189a7d44571">
        <w:r w:rsidRPr="1132D398" w:rsidR="625DBBE0">
          <w:rPr>
            <w:rStyle w:val="Hyperlink"/>
            <w:rFonts w:ascii="Arial Nova" w:hAnsi="Arial Nova" w:eastAsia="Arial Nova" w:cs="Arial Nova"/>
            <w:b w:val="0"/>
            <w:bCs w:val="0"/>
            <w:i w:val="0"/>
            <w:iCs w:val="0"/>
            <w:caps w:val="0"/>
            <w:smallCaps w:val="0"/>
            <w:strike w:val="0"/>
            <w:dstrike w:val="0"/>
            <w:noProof w:val="0"/>
            <w:sz w:val="24"/>
            <w:szCs w:val="24"/>
            <w:lang w:val="en-GB"/>
          </w:rPr>
          <w:t>https://nationalautismresources.com/the-picture-exchange-communication-system-pecs/</w:t>
        </w:r>
      </w:hyperlink>
      <w:r w:rsidRPr="1132D398" w:rsidR="625DBB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05 </w:t>
      </w:r>
      <w:r w:rsidRPr="1132D398" w:rsidR="625DBBE0">
        <w:rPr>
          <w:rFonts w:ascii="Arial Nova" w:hAnsi="Arial Nova" w:eastAsia="Arial Nova" w:cs="Arial Nova"/>
          <w:b w:val="0"/>
          <w:bCs w:val="0"/>
          <w:i w:val="0"/>
          <w:iCs w:val="0"/>
          <w:caps w:val="0"/>
          <w:smallCaps w:val="0"/>
          <w:noProof w:val="0"/>
          <w:color w:val="000000" w:themeColor="text1" w:themeTint="FF" w:themeShade="FF"/>
          <w:sz w:val="24"/>
          <w:szCs w:val="24"/>
          <w:lang w:val="en-GB"/>
        </w:rPr>
        <w:t>November,</w:t>
      </w:r>
      <w:r w:rsidRPr="1132D398" w:rsidR="625DBB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w:t>
      </w:r>
    </w:p>
    <w:p w:rsidR="035E02FD" w:rsidP="1132D398" w:rsidRDefault="035E02FD" w14:paraId="08EB5DF6" w14:textId="67B2A9E0">
      <w:pPr>
        <w:spacing w:after="160" w:line="360" w:lineRule="auto"/>
        <w:ind w:left="567" w:hanging="567"/>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132D398" w:rsidR="035E02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Brau, B. </w:t>
      </w:r>
      <w:r w:rsidRPr="1132D398" w:rsidR="035E02FD">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1132D398" w:rsidR="035E02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(1970) </w:t>
      </w:r>
      <w:r w:rsidRPr="1132D398" w:rsidR="035E02FD">
        <w:rPr>
          <w:rFonts w:ascii="Arial Nova" w:hAnsi="Arial Nova" w:eastAsia="Arial Nova" w:cs="Arial Nova"/>
          <w:b w:val="0"/>
          <w:bCs w:val="0"/>
          <w:i w:val="1"/>
          <w:iCs w:val="1"/>
          <w:caps w:val="0"/>
          <w:smallCaps w:val="0"/>
          <w:noProof w:val="0"/>
          <w:color w:val="000000" w:themeColor="text1" w:themeTint="FF" w:themeShade="FF"/>
          <w:sz w:val="24"/>
          <w:szCs w:val="24"/>
          <w:lang w:val="en-GB"/>
        </w:rPr>
        <w:t>Behaviorism</w:t>
      </w:r>
      <w:r w:rsidRPr="1132D398" w:rsidR="035E02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132D398" w:rsidR="035E02FD">
        <w:rPr>
          <w:rFonts w:ascii="Arial Nova" w:hAnsi="Arial Nova" w:eastAsia="Arial Nova" w:cs="Arial Nova"/>
          <w:b w:val="0"/>
          <w:bCs w:val="0"/>
          <w:i w:val="1"/>
          <w:iCs w:val="1"/>
          <w:caps w:val="0"/>
          <w:smallCaps w:val="0"/>
          <w:noProof w:val="0"/>
          <w:color w:val="000000" w:themeColor="text1" w:themeTint="FF" w:themeShade="FF"/>
          <w:sz w:val="24"/>
          <w:szCs w:val="24"/>
          <w:lang w:val="en-GB"/>
        </w:rPr>
        <w:t>The Students' Guide to Learning Design and Research</w:t>
      </w:r>
      <w:r w:rsidRPr="1132D398" w:rsidR="035E02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EdTech Books. Available at: </w:t>
      </w:r>
      <w:hyperlink w:anchor=":~:text=Behavior%20must%20be%20observable.,of%20the%20formula%20stimulus%2Dresponse" r:id="R89b0efd2b21947b6">
        <w:r w:rsidRPr="1132D398" w:rsidR="035E02FD">
          <w:rPr>
            <w:rStyle w:val="Hyperlink"/>
            <w:rFonts w:ascii="Arial Nova" w:hAnsi="Arial Nova" w:eastAsia="Arial Nova" w:cs="Arial Nova"/>
            <w:b w:val="0"/>
            <w:bCs w:val="0"/>
            <w:i w:val="0"/>
            <w:iCs w:val="0"/>
            <w:caps w:val="0"/>
            <w:smallCaps w:val="0"/>
            <w:strike w:val="0"/>
            <w:dstrike w:val="0"/>
            <w:noProof w:val="0"/>
            <w:sz w:val="24"/>
            <w:szCs w:val="24"/>
            <w:lang w:val="en-GB"/>
          </w:rPr>
          <w:t>https://edtechbooks.org/studentguide/behaviorism#:~:text=Behavior%20must%20be%20observable.,of%20the%20formula%20stimulus%2Dresponse</w:t>
        </w:r>
      </w:hyperlink>
      <w:r w:rsidRPr="1132D398" w:rsidR="035E02FD">
        <w:rPr>
          <w:rFonts w:ascii="Arial Nova" w:hAnsi="Arial Nova" w:eastAsia="Arial Nova" w:cs="Arial Nova"/>
          <w:b w:val="0"/>
          <w:bCs w:val="0"/>
          <w:i w:val="0"/>
          <w:iCs w:val="0"/>
          <w:caps w:val="0"/>
          <w:smallCaps w:val="0"/>
          <w:noProof w:val="0"/>
          <w:color w:val="000000" w:themeColor="text1" w:themeTint="FF" w:themeShade="FF"/>
          <w:sz w:val="24"/>
          <w:szCs w:val="24"/>
          <w:lang w:val="en-GB"/>
        </w:rPr>
        <w:t>. (Accessed: 05 November, 2023).</w:t>
      </w:r>
    </w:p>
    <w:p w:rsidR="035E02FD" w:rsidP="1132D398" w:rsidRDefault="035E02FD" w14:paraId="490D430F" w14:textId="1D8C9B2E">
      <w:pPr>
        <w:spacing w:after="160" w:line="360" w:lineRule="auto"/>
        <w:ind w:left="567" w:hanging="567"/>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132D398" w:rsidR="035E02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Maj, Ł. (2018) </w:t>
      </w:r>
      <w:r w:rsidRPr="1132D398" w:rsidR="035E02FD">
        <w:rPr>
          <w:rFonts w:ascii="Arial Nova" w:hAnsi="Arial Nova" w:eastAsia="Arial Nova" w:cs="Arial Nova"/>
          <w:b w:val="0"/>
          <w:bCs w:val="0"/>
          <w:i w:val="1"/>
          <w:iCs w:val="1"/>
          <w:caps w:val="0"/>
          <w:smallCaps w:val="0"/>
          <w:noProof w:val="0"/>
          <w:color w:val="000000" w:themeColor="text1" w:themeTint="FF" w:themeShade="FF"/>
          <w:sz w:val="24"/>
          <w:szCs w:val="24"/>
          <w:lang w:val="en-GB"/>
        </w:rPr>
        <w:t>Theoretical basis of PECS (Picture Exchange Communication System)</w:t>
      </w:r>
      <w:r w:rsidRPr="1132D398" w:rsidR="035E02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132D398" w:rsidR="035E02FD">
        <w:rPr>
          <w:rFonts w:ascii="Arial Nova" w:hAnsi="Arial Nova" w:eastAsia="Arial Nova" w:cs="Arial Nova"/>
          <w:b w:val="0"/>
          <w:bCs w:val="0"/>
          <w:i w:val="1"/>
          <w:iCs w:val="1"/>
          <w:caps w:val="0"/>
          <w:smallCaps w:val="0"/>
          <w:noProof w:val="0"/>
          <w:color w:val="000000" w:themeColor="text1" w:themeTint="FF" w:themeShade="FF"/>
          <w:sz w:val="24"/>
          <w:szCs w:val="24"/>
          <w:lang w:val="en-GB"/>
        </w:rPr>
        <w:t>Logopedia</w:t>
      </w:r>
      <w:r w:rsidRPr="1132D398" w:rsidR="035E02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Polskie </w:t>
      </w:r>
      <w:r w:rsidRPr="1132D398" w:rsidR="035E02FD">
        <w:rPr>
          <w:rFonts w:ascii="Arial Nova" w:hAnsi="Arial Nova" w:eastAsia="Arial Nova" w:cs="Arial Nova"/>
          <w:b w:val="0"/>
          <w:bCs w:val="0"/>
          <w:i w:val="0"/>
          <w:iCs w:val="0"/>
          <w:caps w:val="0"/>
          <w:smallCaps w:val="0"/>
          <w:noProof w:val="0"/>
          <w:color w:val="000000" w:themeColor="text1" w:themeTint="FF" w:themeShade="FF"/>
          <w:sz w:val="24"/>
          <w:szCs w:val="24"/>
          <w:lang w:val="en-GB"/>
        </w:rPr>
        <w:t>Towarzystwo</w:t>
      </w:r>
      <w:r w:rsidRPr="1132D398" w:rsidR="035E02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132D398" w:rsidR="035E02FD">
        <w:rPr>
          <w:rFonts w:ascii="Arial Nova" w:hAnsi="Arial Nova" w:eastAsia="Arial Nova" w:cs="Arial Nova"/>
          <w:b w:val="0"/>
          <w:bCs w:val="0"/>
          <w:i w:val="0"/>
          <w:iCs w:val="0"/>
          <w:caps w:val="0"/>
          <w:smallCaps w:val="0"/>
          <w:noProof w:val="0"/>
          <w:color w:val="000000" w:themeColor="text1" w:themeTint="FF" w:themeShade="FF"/>
          <w:sz w:val="24"/>
          <w:szCs w:val="24"/>
          <w:lang w:val="en-GB"/>
        </w:rPr>
        <w:t>Logopedyczne</w:t>
      </w:r>
      <w:r w:rsidRPr="1132D398" w:rsidR="035E02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4a2e01347f0f44cf">
        <w:r w:rsidRPr="1132D398" w:rsidR="035E02FD">
          <w:rPr>
            <w:rStyle w:val="Hyperlink"/>
            <w:rFonts w:ascii="Arial Nova" w:hAnsi="Arial Nova" w:eastAsia="Arial Nova" w:cs="Arial Nova"/>
            <w:b w:val="0"/>
            <w:bCs w:val="0"/>
            <w:i w:val="0"/>
            <w:iCs w:val="0"/>
            <w:caps w:val="0"/>
            <w:smallCaps w:val="0"/>
            <w:strike w:val="0"/>
            <w:dstrike w:val="0"/>
            <w:noProof w:val="0"/>
            <w:sz w:val="24"/>
            <w:szCs w:val="24"/>
            <w:lang w:val="en-GB"/>
          </w:rPr>
          <w:t>http://cejsh.icm.edu.pl/cejsh/element/bwmeta1.element.desklight-79e59fb4-c951-45ee-9306-e9fa849120b9</w:t>
        </w:r>
      </w:hyperlink>
      <w:r w:rsidRPr="1132D398" w:rsidR="035E02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05 November, 2023).</w:t>
      </w:r>
    </w:p>
    <w:p w:rsidR="3CF7C5DA" w:rsidP="1132D398" w:rsidRDefault="3CF7C5DA" w14:paraId="5E4D0DA4" w14:textId="4C1989E4">
      <w:pPr>
        <w:pStyle w:val="Normal"/>
        <w:spacing w:after="160" w:line="360" w:lineRule="auto"/>
        <w:rPr>
          <w:rFonts w:ascii="Arial Nova" w:hAnsi="Arial Nova" w:eastAsia="Arial Nova" w:cs="Arial Nova"/>
          <w:noProof w:val="0"/>
          <w:sz w:val="24"/>
          <w:szCs w:val="24"/>
          <w:lang w:val="en-GB"/>
        </w:rPr>
      </w:pPr>
      <w:r w:rsidRPr="1132D398" w:rsidR="3CF7C5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Bondy, A. and Forest, L.A. (1998) </w:t>
      </w:r>
      <w:r w:rsidRPr="1132D398" w:rsidR="3CF7C5DA">
        <w:rPr>
          <w:rFonts w:ascii="Arial Nova" w:hAnsi="Arial Nova" w:eastAsia="Arial Nova" w:cs="Arial Nova"/>
          <w:b w:val="0"/>
          <w:bCs w:val="0"/>
          <w:i w:val="1"/>
          <w:iCs w:val="1"/>
          <w:caps w:val="0"/>
          <w:smallCaps w:val="0"/>
          <w:noProof w:val="0"/>
          <w:color w:val="000000" w:themeColor="text1" w:themeTint="FF" w:themeShade="FF"/>
          <w:sz w:val="24"/>
          <w:szCs w:val="24"/>
          <w:lang w:val="en-GB"/>
        </w:rPr>
        <w:t>P</w:t>
      </w:r>
      <w:r w:rsidRPr="1132D398" w:rsidR="3CF7C5D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ecs: The Picture Exchange Communication </w:t>
      </w:r>
      <w:r w:rsidRPr="1132D398" w:rsidR="752CD29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1132D398" w:rsidR="3BED4FE4">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1132D398" w:rsidR="3CF7C5DA">
        <w:rPr>
          <w:rFonts w:ascii="Arial Nova" w:hAnsi="Arial Nova" w:eastAsia="Arial Nova" w:cs="Arial Nova"/>
          <w:b w:val="0"/>
          <w:bCs w:val="0"/>
          <w:i w:val="1"/>
          <w:iCs w:val="1"/>
          <w:caps w:val="0"/>
          <w:smallCaps w:val="0"/>
          <w:noProof w:val="0"/>
          <w:color w:val="000000" w:themeColor="text1" w:themeTint="FF" w:themeShade="FF"/>
          <w:sz w:val="24"/>
          <w:szCs w:val="24"/>
          <w:lang w:val="en-GB"/>
        </w:rPr>
        <w:t>System Training Manual</w:t>
      </w:r>
      <w:r w:rsidRPr="1132D398" w:rsidR="3CF7C5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r w:rsidRPr="1132D398" w:rsidR="60DD1B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c49216800e034a9c">
        <w:r w:rsidRPr="1132D398" w:rsidR="3CF7C5DA">
          <w:rPr>
            <w:rStyle w:val="Hyperlink"/>
            <w:rFonts w:ascii="Arial Nova" w:hAnsi="Arial Nova" w:eastAsia="Arial Nova" w:cs="Arial Nova"/>
            <w:b w:val="0"/>
            <w:bCs w:val="0"/>
            <w:i w:val="0"/>
            <w:iCs w:val="0"/>
            <w:caps w:val="0"/>
            <w:smallCaps w:val="0"/>
            <w:strike w:val="0"/>
            <w:dstrike w:val="0"/>
            <w:noProof w:val="0"/>
            <w:sz w:val="24"/>
            <w:szCs w:val="24"/>
            <w:lang w:val="en-GB"/>
          </w:rPr>
          <w:t>https://www.researchgate.net/publication/13431182_PECS_The_Picture_Exchange_Communication_System_training_manual</w:t>
        </w:r>
      </w:hyperlink>
      <w:r w:rsidRPr="1132D398" w:rsidR="3CF7C5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05 </w:t>
      </w:r>
      <w:r w:rsidRPr="1132D398" w:rsidR="3CF7C5DA">
        <w:rPr>
          <w:rFonts w:ascii="Arial Nova" w:hAnsi="Arial Nova" w:eastAsia="Arial Nova" w:cs="Arial Nova"/>
          <w:b w:val="0"/>
          <w:bCs w:val="0"/>
          <w:i w:val="0"/>
          <w:iCs w:val="0"/>
          <w:caps w:val="0"/>
          <w:smallCaps w:val="0"/>
          <w:noProof w:val="0"/>
          <w:color w:val="000000" w:themeColor="text1" w:themeTint="FF" w:themeShade="FF"/>
          <w:sz w:val="24"/>
          <w:szCs w:val="24"/>
          <w:lang w:val="en-GB"/>
        </w:rPr>
        <w:t>November,</w:t>
      </w:r>
      <w:r w:rsidRPr="1132D398" w:rsidR="3CF7C5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w:t>
      </w:r>
    </w:p>
    <w:p w:rsidR="49856A43" w:rsidP="1132D398" w:rsidRDefault="49856A43" w14:paraId="65A74BD8" w14:textId="4428DC18">
      <w:pPr>
        <w:spacing w:after="160" w:line="259" w:lineRule="auto"/>
        <w:ind w:left="567" w:hanging="567"/>
        <w:rPr>
          <w:rFonts w:ascii="Arial Nova" w:hAnsi="Arial Nova" w:eastAsia="Arial Nova" w:cs="Arial Nova"/>
          <w:noProof w:val="0"/>
          <w:sz w:val="24"/>
          <w:szCs w:val="24"/>
          <w:lang w:val="en-GB"/>
        </w:rPr>
      </w:pPr>
      <w:r w:rsidRPr="1132D398" w:rsidR="49856A4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Andersen, L.E. (2010) “Journal of the American Academy of Special Education Professionals (JAASEP),” in </w:t>
      </w:r>
      <w:r w:rsidRPr="1132D398" w:rsidR="49856A43">
        <w:rPr>
          <w:rFonts w:ascii="Arial Nova" w:hAnsi="Arial Nova" w:eastAsia="Arial Nova" w:cs="Arial Nova"/>
          <w:b w:val="0"/>
          <w:bCs w:val="0"/>
          <w:i w:val="1"/>
          <w:iCs w:val="1"/>
          <w:caps w:val="0"/>
          <w:smallCaps w:val="0"/>
          <w:noProof w:val="0"/>
          <w:color w:val="000000" w:themeColor="text1" w:themeTint="FF" w:themeShade="FF"/>
          <w:sz w:val="24"/>
          <w:szCs w:val="24"/>
          <w:lang w:val="en-GB"/>
        </w:rPr>
        <w:t>Picture Exchange Communication System for Individuals with Autism Spectrum Disorder</w:t>
      </w:r>
      <w:r w:rsidRPr="1132D398" w:rsidR="49856A43">
        <w:rPr>
          <w:rFonts w:ascii="Arial Nova" w:hAnsi="Arial Nova" w:eastAsia="Arial Nova" w:cs="Arial Nova"/>
          <w:b w:val="0"/>
          <w:bCs w:val="0"/>
          <w:i w:val="0"/>
          <w:iCs w:val="0"/>
          <w:caps w:val="0"/>
          <w:smallCaps w:val="0"/>
          <w:noProof w:val="0"/>
          <w:color w:val="000000" w:themeColor="text1" w:themeTint="FF" w:themeShade="FF"/>
          <w:sz w:val="24"/>
          <w:szCs w:val="24"/>
          <w:lang w:val="en-GB"/>
        </w:rPr>
        <w:t>, pp. 78–79.</w:t>
      </w:r>
      <w:r w:rsidRPr="1132D398" w:rsidR="4A838C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06 </w:t>
      </w:r>
      <w:r w:rsidRPr="1132D398" w:rsidR="4A838C28">
        <w:rPr>
          <w:rFonts w:ascii="Arial Nova" w:hAnsi="Arial Nova" w:eastAsia="Arial Nova" w:cs="Arial Nova"/>
          <w:b w:val="0"/>
          <w:bCs w:val="0"/>
          <w:i w:val="0"/>
          <w:iCs w:val="0"/>
          <w:caps w:val="0"/>
          <w:smallCaps w:val="0"/>
          <w:noProof w:val="0"/>
          <w:color w:val="000000" w:themeColor="text1" w:themeTint="FF" w:themeShade="FF"/>
          <w:sz w:val="24"/>
          <w:szCs w:val="24"/>
          <w:lang w:val="en-GB"/>
        </w:rPr>
        <w:t>November,</w:t>
      </w:r>
      <w:r w:rsidRPr="1132D398" w:rsidR="4A838C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w:t>
      </w:r>
    </w:p>
    <w:p w:rsidR="06C7B6A9" w:rsidP="1132D398" w:rsidRDefault="06C7B6A9" w14:paraId="63034F70" w14:textId="7D2B65FB">
      <w:pPr>
        <w:pStyle w:val="Normal"/>
        <w:spacing w:after="160" w:line="360" w:lineRule="auto"/>
        <w:ind w:left="567" w:hanging="567"/>
        <w:rPr>
          <w:rFonts w:ascii="Arial Nova" w:hAnsi="Arial Nova" w:eastAsia="Arial Nova" w:cs="Arial Nova"/>
          <w:noProof w:val="0"/>
          <w:sz w:val="24"/>
          <w:szCs w:val="24"/>
          <w:lang w:val="en-GB"/>
        </w:rPr>
      </w:pPr>
      <w:r w:rsidRPr="1132D398" w:rsidR="06C7B6A9">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Council for Disabled Children, (2020). </w:t>
      </w:r>
      <w:r w:rsidRPr="1132D398" w:rsidR="06C7B6A9">
        <w:rPr>
          <w:rFonts w:ascii="Open Sans" w:hAnsi="Open Sans" w:eastAsia="Open Sans" w:cs="Open Sans"/>
          <w:b w:val="0"/>
          <w:bCs w:val="0"/>
          <w:i w:val="1"/>
          <w:iCs w:val="1"/>
          <w:caps w:val="0"/>
          <w:smallCaps w:val="0"/>
          <w:noProof w:val="0"/>
          <w:color w:val="000000" w:themeColor="text1" w:themeTint="FF" w:themeShade="FF"/>
          <w:sz w:val="21"/>
          <w:szCs w:val="21"/>
          <w:lang w:val="en-GB"/>
        </w:rPr>
        <w:t>Council for Disabled Children</w:t>
      </w:r>
      <w:r w:rsidRPr="1132D398" w:rsidR="06C7B6A9">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 [Viewed 6 November 2023]. Available from: </w:t>
      </w:r>
      <w:hyperlink r:id="R40c4e3010c1c4c23">
        <w:r w:rsidRPr="1132D398" w:rsidR="06C7B6A9">
          <w:rPr>
            <w:rStyle w:val="Hyperlink"/>
            <w:rFonts w:ascii="Open Sans" w:hAnsi="Open Sans" w:eastAsia="Open Sans" w:cs="Open Sans"/>
            <w:b w:val="0"/>
            <w:bCs w:val="0"/>
            <w:i w:val="0"/>
            <w:iCs w:val="0"/>
            <w:caps w:val="0"/>
            <w:smallCaps w:val="0"/>
            <w:noProof w:val="0"/>
            <w:color w:val="000000" w:themeColor="text1" w:themeTint="FF" w:themeShade="FF"/>
            <w:sz w:val="21"/>
            <w:szCs w:val="21"/>
            <w:lang w:val="en-GB"/>
          </w:rPr>
          <w:t>https://councilfordisabledchildren.org.uk/sites/default/files/uploads/attachments/Visual%20Timetables%20Resource.I%20CAN.FINAL_.pdf</w:t>
        </w:r>
      </w:hyperlink>
    </w:p>
    <w:p w:rsidR="7CD3242D" w:rsidP="1132D398" w:rsidRDefault="7CD3242D" w14:paraId="449F3A0D" w14:textId="49BC505D">
      <w:pPr>
        <w:pStyle w:val="Normal"/>
        <w:spacing w:after="160" w:line="360" w:lineRule="auto"/>
        <w:ind w:left="567" w:hanging="567"/>
        <w:rPr>
          <w:rFonts w:ascii="Open Sans" w:hAnsi="Open Sans" w:eastAsia="Open Sans" w:cs="Open Sans"/>
          <w:noProof w:val="0"/>
          <w:sz w:val="21"/>
          <w:szCs w:val="21"/>
          <w:lang w:val="en-GB"/>
        </w:rPr>
      </w:pPr>
      <w:r w:rsidRPr="1132D398" w:rsidR="7CD3242D">
        <w:rPr>
          <w:rFonts w:ascii="Segoe UI" w:hAnsi="Segoe UI" w:eastAsia="Segoe UI" w:cs="Segoe UI"/>
          <w:b w:val="0"/>
          <w:bCs w:val="0"/>
          <w:i w:val="0"/>
          <w:iCs w:val="0"/>
          <w:caps w:val="0"/>
          <w:smallCaps w:val="0"/>
          <w:noProof w:val="0"/>
          <w:color w:val="212121"/>
          <w:sz w:val="24"/>
          <w:szCs w:val="24"/>
          <w:lang w:val="en-GB"/>
        </w:rPr>
        <w:t xml:space="preserve">Knight V, Sartini E, Spriggs AD. Evaluating visual activity schedules as evidence-based practice for individuals with autism spectrum disorders. J Autism Dev </w:t>
      </w:r>
      <w:r w:rsidRPr="1132D398" w:rsidR="7CD3242D">
        <w:rPr>
          <w:rFonts w:ascii="Segoe UI" w:hAnsi="Segoe UI" w:eastAsia="Segoe UI" w:cs="Segoe UI"/>
          <w:b w:val="0"/>
          <w:bCs w:val="0"/>
          <w:i w:val="0"/>
          <w:iCs w:val="0"/>
          <w:caps w:val="0"/>
          <w:smallCaps w:val="0"/>
          <w:noProof w:val="0"/>
          <w:color w:val="212121"/>
          <w:sz w:val="24"/>
          <w:szCs w:val="24"/>
          <w:lang w:val="en-GB"/>
        </w:rPr>
        <w:t>Disord</w:t>
      </w:r>
      <w:r w:rsidRPr="1132D398" w:rsidR="7CD3242D">
        <w:rPr>
          <w:rFonts w:ascii="Segoe UI" w:hAnsi="Segoe UI" w:eastAsia="Segoe UI" w:cs="Segoe UI"/>
          <w:b w:val="0"/>
          <w:bCs w:val="0"/>
          <w:i w:val="0"/>
          <w:iCs w:val="0"/>
          <w:caps w:val="0"/>
          <w:smallCaps w:val="0"/>
          <w:noProof w:val="0"/>
          <w:color w:val="212121"/>
          <w:sz w:val="24"/>
          <w:szCs w:val="24"/>
          <w:lang w:val="en-GB"/>
        </w:rPr>
        <w:t xml:space="preserve">. 2015 Jan;45(1):157-78. </w:t>
      </w:r>
      <w:r w:rsidRPr="1132D398" w:rsidR="7CD3242D">
        <w:rPr>
          <w:rFonts w:ascii="Segoe UI" w:hAnsi="Segoe UI" w:eastAsia="Segoe UI" w:cs="Segoe UI"/>
          <w:b w:val="0"/>
          <w:bCs w:val="0"/>
          <w:i w:val="0"/>
          <w:iCs w:val="0"/>
          <w:caps w:val="0"/>
          <w:smallCaps w:val="0"/>
          <w:noProof w:val="0"/>
          <w:color w:val="212121"/>
          <w:sz w:val="24"/>
          <w:szCs w:val="24"/>
          <w:lang w:val="en-GB"/>
        </w:rPr>
        <w:t>doi</w:t>
      </w:r>
      <w:r w:rsidRPr="1132D398" w:rsidR="7CD3242D">
        <w:rPr>
          <w:rFonts w:ascii="Segoe UI" w:hAnsi="Segoe UI" w:eastAsia="Segoe UI" w:cs="Segoe UI"/>
          <w:b w:val="0"/>
          <w:bCs w:val="0"/>
          <w:i w:val="0"/>
          <w:iCs w:val="0"/>
          <w:caps w:val="0"/>
          <w:smallCaps w:val="0"/>
          <w:noProof w:val="0"/>
          <w:color w:val="212121"/>
          <w:sz w:val="24"/>
          <w:szCs w:val="24"/>
          <w:lang w:val="en-GB"/>
        </w:rPr>
        <w:t xml:space="preserve">: 10.1007/s10803-014-2201-z. PMID: 25081593. Available from: </w:t>
      </w:r>
      <w:hyperlink r:id="R404f5516ffd64d49">
        <w:r w:rsidRPr="1132D398" w:rsidR="7CD3242D">
          <w:rPr>
            <w:rStyle w:val="Hyperlink"/>
            <w:rFonts w:ascii="Segoe UI" w:hAnsi="Segoe UI" w:eastAsia="Segoe UI" w:cs="Segoe UI"/>
            <w:b w:val="0"/>
            <w:bCs w:val="0"/>
            <w:i w:val="0"/>
            <w:iCs w:val="0"/>
            <w:caps w:val="0"/>
            <w:smallCaps w:val="0"/>
            <w:noProof w:val="0"/>
            <w:sz w:val="24"/>
            <w:szCs w:val="24"/>
            <w:lang w:val="en-GB"/>
          </w:rPr>
          <w:t>https://pubmed.ncbi.nlm.nih.gov/25081593/</w:t>
        </w:r>
      </w:hyperlink>
      <w:r w:rsidRPr="1132D398" w:rsidR="7CD3242D">
        <w:rPr>
          <w:rFonts w:ascii="Segoe UI" w:hAnsi="Segoe UI" w:eastAsia="Segoe UI" w:cs="Segoe UI"/>
          <w:b w:val="0"/>
          <w:bCs w:val="0"/>
          <w:i w:val="0"/>
          <w:iCs w:val="0"/>
          <w:caps w:val="0"/>
          <w:smallCaps w:val="0"/>
          <w:noProof w:val="0"/>
          <w:color w:val="212121"/>
          <w:sz w:val="24"/>
          <w:szCs w:val="24"/>
          <w:lang w:val="en-GB"/>
        </w:rPr>
        <w:t xml:space="preserve"> (Accessed: 06 November 2023)</w:t>
      </w:r>
    </w:p>
    <w:p w:rsidR="39D23C34" w:rsidP="1132D398" w:rsidRDefault="39D23C34" w14:paraId="06662AC8" w14:textId="7F4DBB9E">
      <w:pPr>
        <w:pStyle w:val="Normal"/>
        <w:spacing w:after="160" w:line="360" w:lineRule="auto"/>
        <w:ind w:left="567" w:hanging="567"/>
      </w:pPr>
      <w:r w:rsidRPr="1132D398" w:rsidR="39D23C34">
        <w:rPr>
          <w:rFonts w:ascii="Segoe UI" w:hAnsi="Segoe UI" w:eastAsia="Segoe UI" w:cs="Segoe UI"/>
          <w:noProof w:val="0"/>
          <w:sz w:val="24"/>
          <w:szCs w:val="24"/>
          <w:lang w:val="en-GB"/>
        </w:rPr>
        <w:t xml:space="preserve">Bryan, L. C., &amp; Gast, D. L. (2000). Teaching on-task and on-schedule </w:t>
      </w:r>
      <w:r w:rsidRPr="1132D398" w:rsidR="39D23C34">
        <w:rPr>
          <w:rFonts w:ascii="Segoe UI" w:hAnsi="Segoe UI" w:eastAsia="Segoe UI" w:cs="Segoe UI"/>
          <w:noProof w:val="0"/>
          <w:sz w:val="24"/>
          <w:szCs w:val="24"/>
          <w:lang w:val="en-GB"/>
        </w:rPr>
        <w:t>behaviors</w:t>
      </w:r>
      <w:r w:rsidRPr="1132D398" w:rsidR="39D23C34">
        <w:rPr>
          <w:rFonts w:ascii="Segoe UI" w:hAnsi="Segoe UI" w:eastAsia="Segoe UI" w:cs="Segoe UI"/>
          <w:noProof w:val="0"/>
          <w:sz w:val="24"/>
          <w:szCs w:val="24"/>
          <w:lang w:val="en-GB"/>
        </w:rPr>
        <w:t xml:space="preserve"> to high-functioning children with autism via picture activity schedules. Journal of Autism and Developmental Disorders, 30(6), 553-567. Available from: </w:t>
      </w:r>
      <w:hyperlink r:id="R402a1e9700734405">
        <w:r w:rsidRPr="1132D398" w:rsidR="39D23C34">
          <w:rPr>
            <w:rStyle w:val="Hyperlink"/>
            <w:rFonts w:ascii="Segoe UI" w:hAnsi="Segoe UI" w:eastAsia="Segoe UI" w:cs="Segoe UI"/>
            <w:noProof w:val="0"/>
            <w:sz w:val="24"/>
            <w:szCs w:val="24"/>
            <w:lang w:val="en-GB"/>
          </w:rPr>
          <w:t>https://pubmed.ncbi.nlm.nih.gov/11261467/</w:t>
        </w:r>
      </w:hyperlink>
      <w:r w:rsidRPr="1132D398" w:rsidR="39D23C34">
        <w:rPr>
          <w:rFonts w:ascii="Segoe UI" w:hAnsi="Segoe UI" w:eastAsia="Segoe UI" w:cs="Segoe UI"/>
          <w:noProof w:val="0"/>
          <w:sz w:val="24"/>
          <w:szCs w:val="24"/>
          <w:lang w:val="en-GB"/>
        </w:rPr>
        <w:t xml:space="preserve"> (Accessed: 06 </w:t>
      </w:r>
      <w:r w:rsidRPr="1132D398" w:rsidR="39D23C34">
        <w:rPr>
          <w:rFonts w:ascii="Segoe UI" w:hAnsi="Segoe UI" w:eastAsia="Segoe UI" w:cs="Segoe UI"/>
          <w:noProof w:val="0"/>
          <w:sz w:val="24"/>
          <w:szCs w:val="24"/>
          <w:lang w:val="en-GB"/>
        </w:rPr>
        <w:t>November,</w:t>
      </w:r>
      <w:r w:rsidRPr="1132D398" w:rsidR="39D23C34">
        <w:rPr>
          <w:rFonts w:ascii="Segoe UI" w:hAnsi="Segoe UI" w:eastAsia="Segoe UI" w:cs="Segoe UI"/>
          <w:noProof w:val="0"/>
          <w:sz w:val="24"/>
          <w:szCs w:val="24"/>
          <w:lang w:val="en-GB"/>
        </w:rPr>
        <w:t xml:space="preserve"> 2023)</w:t>
      </w:r>
    </w:p>
    <w:p w:rsidR="199BB742" w:rsidP="1132D398" w:rsidRDefault="199BB742" w14:paraId="63EB50F9" w14:textId="3A2882E5">
      <w:pPr>
        <w:pStyle w:val="Normal"/>
        <w:spacing w:after="160" w:line="360" w:lineRule="auto"/>
        <w:ind w:left="567" w:hanging="567"/>
      </w:pPr>
      <w:r w:rsidRPr="1132D398" w:rsidR="199BB742">
        <w:rPr>
          <w:rFonts w:ascii="Segoe UI" w:hAnsi="Segoe UI" w:eastAsia="Segoe UI" w:cs="Segoe UI"/>
          <w:noProof w:val="0"/>
          <w:sz w:val="24"/>
          <w:szCs w:val="24"/>
          <w:lang w:val="en-GB"/>
        </w:rPr>
        <w:t xml:space="preserve">Pierce, J. M., Spriggs, A. D., Gast, D. L., &amp; </w:t>
      </w:r>
      <w:r w:rsidRPr="1132D398" w:rsidR="199BB742">
        <w:rPr>
          <w:rFonts w:ascii="Segoe UI" w:hAnsi="Segoe UI" w:eastAsia="Segoe UI" w:cs="Segoe UI"/>
          <w:noProof w:val="0"/>
          <w:sz w:val="24"/>
          <w:szCs w:val="24"/>
          <w:lang w:val="en-GB"/>
        </w:rPr>
        <w:t>Luscre</w:t>
      </w:r>
      <w:r w:rsidRPr="1132D398" w:rsidR="199BB742">
        <w:rPr>
          <w:rFonts w:ascii="Segoe UI" w:hAnsi="Segoe UI" w:eastAsia="Segoe UI" w:cs="Segoe UI"/>
          <w:noProof w:val="0"/>
          <w:sz w:val="24"/>
          <w:szCs w:val="24"/>
          <w:lang w:val="en-GB"/>
        </w:rPr>
        <w:t>, D. (2013). Effects of visual activity schedules on independent classroom transitions for students with autism. International Journal of Disability, Development and Education, 60(3), 253-269.</w:t>
      </w:r>
      <w:r w:rsidRPr="1132D398" w:rsidR="475901A7">
        <w:rPr>
          <w:rFonts w:ascii="Segoe UI" w:hAnsi="Segoe UI" w:eastAsia="Segoe UI" w:cs="Segoe UI"/>
          <w:noProof w:val="0"/>
          <w:sz w:val="24"/>
          <w:szCs w:val="24"/>
          <w:lang w:val="en-GB"/>
        </w:rPr>
        <w:t xml:space="preserve"> Available from: </w:t>
      </w:r>
      <w:hyperlink r:id="R34c47cc28e624294">
        <w:r w:rsidRPr="1132D398" w:rsidR="475901A7">
          <w:rPr>
            <w:rStyle w:val="Hyperlink"/>
            <w:rFonts w:ascii="Segoe UI" w:hAnsi="Segoe UI" w:eastAsia="Segoe UI" w:cs="Segoe UI"/>
            <w:noProof w:val="0"/>
            <w:sz w:val="24"/>
            <w:szCs w:val="24"/>
            <w:lang w:val="en-GB"/>
          </w:rPr>
          <w:t>https://www.researchgate.net/publication/263155749_Effects_of_Visual_Activity_Schedules_on_Independent_Classroom_Transitions_for_Students_with_Autism</w:t>
        </w:r>
      </w:hyperlink>
      <w:r w:rsidRPr="1132D398" w:rsidR="475901A7">
        <w:rPr>
          <w:rFonts w:ascii="Segoe UI" w:hAnsi="Segoe UI" w:eastAsia="Segoe UI" w:cs="Segoe UI"/>
          <w:noProof w:val="0"/>
          <w:sz w:val="24"/>
          <w:szCs w:val="24"/>
          <w:lang w:val="en-GB"/>
        </w:rPr>
        <w:t xml:space="preserve"> (Accessed: 06 November, 2023)</w:t>
      </w:r>
    </w:p>
    <w:p w:rsidR="22E5DECB" w:rsidP="1132D398" w:rsidRDefault="22E5DECB" w14:paraId="001F7B49" w14:textId="59A51100">
      <w:pPr>
        <w:pStyle w:val="Normal"/>
        <w:spacing w:after="160" w:line="360" w:lineRule="auto"/>
        <w:ind w:left="567" w:hanging="567"/>
        <w:rPr>
          <w:rFonts w:ascii="Segoe UI" w:hAnsi="Segoe UI" w:eastAsia="Segoe UI" w:cs="Segoe UI"/>
          <w:noProof w:val="0"/>
          <w:sz w:val="24"/>
          <w:szCs w:val="24"/>
          <w:lang w:val="en-GB"/>
        </w:rPr>
      </w:pPr>
      <w:r w:rsidRPr="1132D398" w:rsidR="22E5DECB">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Current school funding levels are inadequate [online], (2023). </w:t>
      </w:r>
      <w:r w:rsidRPr="1132D398" w:rsidR="22E5DECB">
        <w:rPr>
          <w:rFonts w:ascii="Open Sans" w:hAnsi="Open Sans" w:eastAsia="Open Sans" w:cs="Open Sans"/>
          <w:b w:val="0"/>
          <w:bCs w:val="0"/>
          <w:i w:val="1"/>
          <w:iCs w:val="1"/>
          <w:caps w:val="0"/>
          <w:smallCaps w:val="0"/>
          <w:noProof w:val="0"/>
          <w:color w:val="000000" w:themeColor="text1" w:themeTint="FF" w:themeShade="FF"/>
          <w:sz w:val="21"/>
          <w:szCs w:val="21"/>
          <w:lang w:val="en-GB"/>
        </w:rPr>
        <w:t>National Education Union</w:t>
      </w:r>
      <w:r w:rsidRPr="1132D398" w:rsidR="22E5DECB">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 [Viewed 6 November 2023]. Available from: </w:t>
      </w:r>
      <w:hyperlink w:anchor=":~:text=Members'%20survey%20says%20lack%20of,on%20schools%20and%20children's%20learning.&amp;amp;text=Lack%20of%20Government%20funding%20is,of%20NEU%20members%20has%20found." r:id="Rcfef654bbdfa4c20">
        <w:r w:rsidRPr="1132D398" w:rsidR="22E5DECB">
          <w:rPr>
            <w:rStyle w:val="Hyperlink"/>
            <w:rFonts w:ascii="Open Sans" w:hAnsi="Open Sans" w:eastAsia="Open Sans" w:cs="Open Sans"/>
            <w:b w:val="0"/>
            <w:bCs w:val="0"/>
            <w:i w:val="0"/>
            <w:iCs w:val="0"/>
            <w:caps w:val="0"/>
            <w:smallCaps w:val="0"/>
            <w:noProof w:val="0"/>
            <w:color w:val="000000" w:themeColor="text1" w:themeTint="FF" w:themeShade="FF"/>
            <w:sz w:val="21"/>
            <w:szCs w:val="21"/>
            <w:lang w:val="en-GB"/>
          </w:rPr>
          <w:t>https://neu.org.uk/latest/press-releases/current-school-funding-levels-are-inadequate#:~:text=Members'%20survey%20says%20lack%20of,on%20schools%20and%20children's%20learning.&amp;amp;text=Lack%20of%20Government%20funding%20is,of%20NEU%20members%20has%20found.</w:t>
        </w:r>
      </w:hyperlink>
    </w:p>
    <w:p w:rsidR="71EBB7B5" w:rsidP="1132D398" w:rsidRDefault="71EBB7B5" w14:paraId="4DD9FBC1" w14:textId="16BDF3CB">
      <w:pPr>
        <w:pStyle w:val="Normal"/>
        <w:spacing w:after="160" w:line="360" w:lineRule="auto"/>
        <w:ind w:left="567" w:hanging="567"/>
        <w:rPr>
          <w:rFonts w:ascii="Open Sans" w:hAnsi="Open Sans" w:eastAsia="Open Sans" w:cs="Open Sans"/>
          <w:noProof w:val="0"/>
          <w:sz w:val="21"/>
          <w:szCs w:val="21"/>
          <w:lang w:val="en-GB"/>
        </w:rPr>
      </w:pPr>
      <w:r w:rsidRPr="1132D398" w:rsidR="71EBB7B5">
        <w:rPr>
          <w:rFonts w:ascii="Open Sans" w:hAnsi="Open Sans" w:eastAsia="Open Sans" w:cs="Open Sans"/>
          <w:noProof w:val="0"/>
          <w:sz w:val="21"/>
          <w:szCs w:val="21"/>
          <w:lang w:val="en-GB"/>
        </w:rPr>
        <w:t xml:space="preserve">Wellington, W., &amp; Stackhouse, J. (2011). Using visual </w:t>
      </w:r>
      <w:r w:rsidRPr="1132D398" w:rsidR="71EBB7B5">
        <w:rPr>
          <w:rFonts w:ascii="Open Sans" w:hAnsi="Open Sans" w:eastAsia="Open Sans" w:cs="Open Sans"/>
          <w:noProof w:val="0"/>
          <w:sz w:val="21"/>
          <w:szCs w:val="21"/>
          <w:lang w:val="en-GB"/>
        </w:rPr>
        <w:t>sssupport</w:t>
      </w:r>
      <w:r w:rsidRPr="1132D398" w:rsidR="71EBB7B5">
        <w:rPr>
          <w:rFonts w:ascii="Open Sans" w:hAnsi="Open Sans" w:eastAsia="Open Sans" w:cs="Open Sans"/>
          <w:noProof w:val="0"/>
          <w:sz w:val="21"/>
          <w:szCs w:val="21"/>
          <w:lang w:val="en-GB"/>
        </w:rPr>
        <w:t xml:space="preserve"> for language and learning in children with SLCN: A training programme for teachers and teaching assistants. Child 20 Language Teaching and Therapy, 27(2), 183-201 Available from: </w:t>
      </w:r>
      <w:hyperlink r:id="Ree4b0e8678464690">
        <w:r w:rsidRPr="1132D398" w:rsidR="71EBB7B5">
          <w:rPr>
            <w:rStyle w:val="Hyperlink"/>
            <w:rFonts w:ascii="Open Sans" w:hAnsi="Open Sans" w:eastAsia="Open Sans" w:cs="Open Sans"/>
            <w:noProof w:val="0"/>
            <w:sz w:val="21"/>
            <w:szCs w:val="21"/>
            <w:lang w:val="en-GB"/>
          </w:rPr>
          <w:t>https://journals.sagepub.com/doi/10.1177/0265659011398282</w:t>
        </w:r>
      </w:hyperlink>
      <w:r w:rsidRPr="1132D398" w:rsidR="71EBB7B5">
        <w:rPr>
          <w:rFonts w:ascii="Open Sans" w:hAnsi="Open Sans" w:eastAsia="Open Sans" w:cs="Open Sans"/>
          <w:noProof w:val="0"/>
          <w:sz w:val="21"/>
          <w:szCs w:val="21"/>
          <w:lang w:val="en-GB"/>
        </w:rPr>
        <w:t xml:space="preserve"> (Accessed: 06 November 2023)</w:t>
      </w:r>
    </w:p>
    <w:p w:rsidR="519BEED6" w:rsidP="1132D398" w:rsidRDefault="519BEED6" w14:paraId="47003BC0" w14:textId="0BD3513C">
      <w:pPr>
        <w:pStyle w:val="Normal"/>
        <w:spacing w:after="160" w:line="360" w:lineRule="auto"/>
        <w:ind w:left="567" w:hanging="567"/>
        <w:rPr>
          <w:rFonts w:ascii="Open Sans" w:hAnsi="Open Sans" w:eastAsia="Open Sans" w:cs="Open Sans"/>
          <w:noProof w:val="0"/>
          <w:sz w:val="21"/>
          <w:szCs w:val="21"/>
          <w:lang w:val="en-GB"/>
        </w:rPr>
      </w:pPr>
      <w:r w:rsidRPr="1132D398" w:rsidR="519BEED6">
        <w:rPr>
          <w:rFonts w:ascii="Open Sans" w:hAnsi="Open Sans" w:eastAsia="Open Sans" w:cs="Open Sans"/>
          <w:noProof w:val="0"/>
          <w:sz w:val="21"/>
          <w:szCs w:val="21"/>
          <w:lang w:val="en-GB"/>
        </w:rPr>
        <w:t xml:space="preserve">Schwarze, Anna; Freude, Henrik; and Niehaves, Bjoern, (2019). "ADVANTAGES AND PROPOSITIONS OF LEARNING EMOTION RECOGNITION IN VIRTUAL REALITY FOR PEOPLE WITH AUTISM". In Proceedings of the 27th European Conference on Information Systems (ECIS), Stockholm &amp; Uppsala, Sweden, June 8-14, 2019. ISBN 978-1-7336325-0-8 Research Papers. Available from: </w:t>
      </w:r>
      <w:hyperlink r:id="R3efe361896a748f3">
        <w:r w:rsidRPr="1132D398" w:rsidR="519BEED6">
          <w:rPr>
            <w:rStyle w:val="Hyperlink"/>
            <w:rFonts w:ascii="Open Sans" w:hAnsi="Open Sans" w:eastAsia="Open Sans" w:cs="Open Sans"/>
            <w:noProof w:val="0"/>
            <w:sz w:val="21"/>
            <w:szCs w:val="21"/>
            <w:lang w:val="en-GB"/>
          </w:rPr>
          <w:t>https://core.ac.uk/download/pdf/301379453.pdf</w:t>
        </w:r>
      </w:hyperlink>
      <w:r w:rsidRPr="1132D398" w:rsidR="519BEED6">
        <w:rPr>
          <w:rFonts w:ascii="Open Sans" w:hAnsi="Open Sans" w:eastAsia="Open Sans" w:cs="Open Sans"/>
          <w:noProof w:val="0"/>
          <w:sz w:val="21"/>
          <w:szCs w:val="21"/>
          <w:lang w:val="en-GB"/>
        </w:rPr>
        <w:t xml:space="preserve"> (Accessed: 06 November 2023)</w:t>
      </w:r>
    </w:p>
    <w:p w:rsidR="1D1EFE1F" w:rsidP="1132D398" w:rsidRDefault="1D1EFE1F" w14:paraId="06BF02B6" w14:textId="1273943D">
      <w:pPr>
        <w:ind w:left="567" w:hanging="567"/>
      </w:pPr>
      <w:r w:rsidRPr="1132D398" w:rsidR="1D1EFE1F">
        <w:rPr>
          <w:rFonts w:ascii="Open Sans" w:hAnsi="Open Sans" w:eastAsia="Open Sans" w:cs="Open Sans"/>
          <w:noProof w:val="0"/>
          <w:sz w:val="21"/>
          <w:szCs w:val="21"/>
          <w:lang w:val="en-GB"/>
        </w:rPr>
        <w:t>Waddicor</w:t>
      </w:r>
      <w:r w:rsidRPr="1132D398" w:rsidR="1D1EFE1F">
        <w:rPr>
          <w:rFonts w:ascii="Open Sans" w:hAnsi="Open Sans" w:eastAsia="Open Sans" w:cs="Open Sans"/>
          <w:noProof w:val="0"/>
          <w:sz w:val="21"/>
          <w:szCs w:val="21"/>
          <w:lang w:val="en-GB"/>
        </w:rPr>
        <w:t xml:space="preserve">, K. (2023) </w:t>
      </w:r>
      <w:r w:rsidRPr="1132D398" w:rsidR="1D1EFE1F">
        <w:rPr>
          <w:rFonts w:ascii="Open Sans" w:hAnsi="Open Sans" w:eastAsia="Open Sans" w:cs="Open Sans"/>
          <w:i w:val="1"/>
          <w:iCs w:val="1"/>
          <w:noProof w:val="0"/>
          <w:sz w:val="21"/>
          <w:szCs w:val="21"/>
          <w:lang w:val="en-GB"/>
        </w:rPr>
        <w:t>Autism awareness month and the benefits of Sensation &amp; Emotion Cards - Wellbeing Resources &amp; Emotions Curriculum: Hamish &amp; Milo</w:t>
      </w:r>
      <w:r w:rsidRPr="1132D398" w:rsidR="1D1EFE1F">
        <w:rPr>
          <w:rFonts w:ascii="Open Sans" w:hAnsi="Open Sans" w:eastAsia="Open Sans" w:cs="Open Sans"/>
          <w:noProof w:val="0"/>
          <w:sz w:val="21"/>
          <w:szCs w:val="21"/>
          <w:lang w:val="en-GB"/>
        </w:rPr>
        <w:t xml:space="preserve">, </w:t>
      </w:r>
      <w:r w:rsidRPr="1132D398" w:rsidR="1D1EFE1F">
        <w:rPr>
          <w:rFonts w:ascii="Open Sans" w:hAnsi="Open Sans" w:eastAsia="Open Sans" w:cs="Open Sans"/>
          <w:i w:val="1"/>
          <w:iCs w:val="1"/>
          <w:noProof w:val="0"/>
          <w:sz w:val="21"/>
          <w:szCs w:val="21"/>
          <w:lang w:val="en-GB"/>
        </w:rPr>
        <w:t>Wellbeing Resources &amp; Emotions curriculum | Hamish &amp; Milo</w:t>
      </w:r>
      <w:r w:rsidRPr="1132D398" w:rsidR="1D1EFE1F">
        <w:rPr>
          <w:rFonts w:ascii="Open Sans" w:hAnsi="Open Sans" w:eastAsia="Open Sans" w:cs="Open Sans"/>
          <w:noProof w:val="0"/>
          <w:sz w:val="21"/>
          <w:szCs w:val="21"/>
          <w:lang w:val="en-GB"/>
        </w:rPr>
        <w:t xml:space="preserve">. Available at: </w:t>
      </w:r>
      <w:hyperlink r:id="R21ed513e61bc4792">
        <w:r w:rsidRPr="1132D398" w:rsidR="1D1EFE1F">
          <w:rPr>
            <w:rStyle w:val="Hyperlink"/>
            <w:rFonts w:ascii="Open Sans" w:hAnsi="Open Sans" w:eastAsia="Open Sans" w:cs="Open Sans"/>
            <w:noProof w:val="0"/>
            <w:sz w:val="21"/>
            <w:szCs w:val="21"/>
            <w:lang w:val="en-GB"/>
          </w:rPr>
          <w:t>https://hamishandmilo.org/autism-awareness-month-and-the-benefits-of-sensation-emotion-cards/</w:t>
        </w:r>
      </w:hyperlink>
      <w:r w:rsidRPr="1132D398" w:rsidR="1D1EFE1F">
        <w:rPr>
          <w:rFonts w:ascii="Open Sans" w:hAnsi="Open Sans" w:eastAsia="Open Sans" w:cs="Open Sans"/>
          <w:noProof w:val="0"/>
          <w:sz w:val="21"/>
          <w:szCs w:val="21"/>
          <w:lang w:val="en-GB"/>
        </w:rPr>
        <w:t xml:space="preserve"> (Accessed: 06 November 2023).</w:t>
      </w:r>
    </w:p>
    <w:p w:rsidR="3BA0A229" w:rsidP="1132D398" w:rsidRDefault="3BA0A229" w14:paraId="3219D27D" w14:textId="6607E8C5">
      <w:pPr>
        <w:ind w:left="567" w:hanging="567"/>
      </w:pPr>
      <w:r w:rsidRPr="1132D398" w:rsidR="3BA0A229">
        <w:rPr>
          <w:rFonts w:ascii="Open Sans" w:hAnsi="Open Sans" w:eastAsia="Open Sans" w:cs="Open Sans"/>
          <w:noProof w:val="0"/>
          <w:sz w:val="21"/>
          <w:szCs w:val="21"/>
          <w:lang w:val="en-GB"/>
        </w:rPr>
        <w:t xml:space="preserve">AimHigher Lancashire (no date) </w:t>
      </w:r>
      <w:r w:rsidRPr="1132D398" w:rsidR="3BA0A229">
        <w:rPr>
          <w:rFonts w:ascii="Open Sans" w:hAnsi="Open Sans" w:eastAsia="Open Sans" w:cs="Open Sans"/>
          <w:i w:val="1"/>
          <w:iCs w:val="1"/>
          <w:noProof w:val="0"/>
          <w:sz w:val="21"/>
          <w:szCs w:val="21"/>
          <w:lang w:val="en-GB"/>
        </w:rPr>
        <w:t>Hopes and concerns about higher education - Lancaster University</w:t>
      </w:r>
      <w:r w:rsidRPr="1132D398" w:rsidR="3BA0A229">
        <w:rPr>
          <w:rFonts w:ascii="Open Sans" w:hAnsi="Open Sans" w:eastAsia="Open Sans" w:cs="Open Sans"/>
          <w:noProof w:val="0"/>
          <w:sz w:val="21"/>
          <w:szCs w:val="21"/>
          <w:lang w:val="en-GB"/>
        </w:rPr>
        <w:t xml:space="preserve">, </w:t>
      </w:r>
      <w:r w:rsidRPr="1132D398" w:rsidR="3BA0A229">
        <w:rPr>
          <w:rFonts w:ascii="Open Sans" w:hAnsi="Open Sans" w:eastAsia="Open Sans" w:cs="Open Sans"/>
          <w:i w:val="1"/>
          <w:iCs w:val="1"/>
          <w:noProof w:val="0"/>
          <w:sz w:val="21"/>
          <w:szCs w:val="21"/>
          <w:lang w:val="en-GB"/>
        </w:rPr>
        <w:t>FAHED</w:t>
      </w:r>
      <w:r w:rsidRPr="1132D398" w:rsidR="3BA0A229">
        <w:rPr>
          <w:rFonts w:ascii="Open Sans" w:hAnsi="Open Sans" w:eastAsia="Open Sans" w:cs="Open Sans"/>
          <w:noProof w:val="0"/>
          <w:sz w:val="21"/>
          <w:szCs w:val="21"/>
          <w:lang w:val="en-GB"/>
        </w:rPr>
        <w:t xml:space="preserve">. Available at: </w:t>
      </w:r>
      <w:hyperlink r:id="R4d239f7afc1449a6">
        <w:r w:rsidRPr="1132D398" w:rsidR="3BA0A229">
          <w:rPr>
            <w:rStyle w:val="Hyperlink"/>
            <w:rFonts w:ascii="Open Sans" w:hAnsi="Open Sans" w:eastAsia="Open Sans" w:cs="Open Sans"/>
            <w:noProof w:val="0"/>
            <w:sz w:val="21"/>
            <w:szCs w:val="21"/>
            <w:lang w:val="en-GB"/>
          </w:rPr>
          <w:t>https://www.lancaster.ac.uk/fass/projects/reap/Documents/Family%20Activity%206.pdf</w:t>
        </w:r>
      </w:hyperlink>
      <w:r w:rsidRPr="1132D398" w:rsidR="3BA0A229">
        <w:rPr>
          <w:rFonts w:ascii="Open Sans" w:hAnsi="Open Sans" w:eastAsia="Open Sans" w:cs="Open Sans"/>
          <w:noProof w:val="0"/>
          <w:sz w:val="21"/>
          <w:szCs w:val="21"/>
          <w:lang w:val="en-GB"/>
        </w:rPr>
        <w:t xml:space="preserve"> (Accessed: 06 November 2023).</w:t>
      </w:r>
    </w:p>
    <w:p w:rsidR="27630DB9" w:rsidP="1132D398" w:rsidRDefault="27630DB9" w14:paraId="2C51B597" w14:textId="78972557">
      <w:pPr>
        <w:ind w:left="567" w:hanging="567"/>
      </w:pPr>
      <w:r w:rsidRPr="1132D398" w:rsidR="27630DB9">
        <w:rPr>
          <w:rFonts w:ascii="Open Sans" w:hAnsi="Open Sans" w:eastAsia="Open Sans" w:cs="Open Sans"/>
          <w:noProof w:val="0"/>
          <w:sz w:val="21"/>
          <w:szCs w:val="21"/>
          <w:lang w:val="en-GB"/>
        </w:rPr>
        <w:t xml:space="preserve">Palphreyman, D. (2023) </w:t>
      </w:r>
      <w:r w:rsidRPr="1132D398" w:rsidR="27630DB9">
        <w:rPr>
          <w:rFonts w:ascii="Open Sans" w:hAnsi="Open Sans" w:eastAsia="Open Sans" w:cs="Open Sans"/>
          <w:i w:val="1"/>
          <w:iCs w:val="1"/>
          <w:noProof w:val="0"/>
          <w:sz w:val="21"/>
          <w:szCs w:val="21"/>
          <w:lang w:val="en-GB"/>
        </w:rPr>
        <w:t>What is Elsa Intervention?</w:t>
      </w:r>
      <w:r w:rsidRPr="1132D398" w:rsidR="27630DB9">
        <w:rPr>
          <w:rFonts w:ascii="Open Sans" w:hAnsi="Open Sans" w:eastAsia="Open Sans" w:cs="Open Sans"/>
          <w:noProof w:val="0"/>
          <w:sz w:val="21"/>
          <w:szCs w:val="21"/>
          <w:lang w:val="en-GB"/>
        </w:rPr>
        <w:t xml:space="preserve">, </w:t>
      </w:r>
      <w:r w:rsidRPr="1132D398" w:rsidR="27630DB9">
        <w:rPr>
          <w:rFonts w:ascii="Open Sans" w:hAnsi="Open Sans" w:eastAsia="Open Sans" w:cs="Open Sans"/>
          <w:i w:val="1"/>
          <w:iCs w:val="1"/>
          <w:noProof w:val="0"/>
          <w:sz w:val="21"/>
          <w:szCs w:val="21"/>
          <w:lang w:val="en-GB"/>
        </w:rPr>
        <w:t>Elsa Support</w:t>
      </w:r>
      <w:r w:rsidRPr="1132D398" w:rsidR="27630DB9">
        <w:rPr>
          <w:rFonts w:ascii="Open Sans" w:hAnsi="Open Sans" w:eastAsia="Open Sans" w:cs="Open Sans"/>
          <w:noProof w:val="0"/>
          <w:sz w:val="21"/>
          <w:szCs w:val="21"/>
          <w:lang w:val="en-GB"/>
        </w:rPr>
        <w:t xml:space="preserve">. Available at: </w:t>
      </w:r>
      <w:hyperlink r:id="R5c7700d82a5f4f2a">
        <w:r w:rsidRPr="1132D398" w:rsidR="27630DB9">
          <w:rPr>
            <w:rStyle w:val="Hyperlink"/>
            <w:rFonts w:ascii="Open Sans" w:hAnsi="Open Sans" w:eastAsia="Open Sans" w:cs="Open Sans"/>
            <w:noProof w:val="0"/>
            <w:sz w:val="21"/>
            <w:szCs w:val="21"/>
            <w:lang w:val="en-GB"/>
          </w:rPr>
          <w:t>https://www.elsa-support.co.uk/what-is-elsa-intervention/</w:t>
        </w:r>
      </w:hyperlink>
      <w:r w:rsidRPr="1132D398" w:rsidR="27630DB9">
        <w:rPr>
          <w:rFonts w:ascii="Open Sans" w:hAnsi="Open Sans" w:eastAsia="Open Sans" w:cs="Open Sans"/>
          <w:noProof w:val="0"/>
          <w:sz w:val="21"/>
          <w:szCs w:val="21"/>
          <w:lang w:val="en-GB"/>
        </w:rPr>
        <w:t xml:space="preserve"> (Accessed: 06 November 2023).</w:t>
      </w:r>
    </w:p>
    <w:p w:rsidR="236D525D" w:rsidP="1132D398" w:rsidRDefault="236D525D" w14:paraId="4D11E20D" w14:textId="4BF913F9">
      <w:pPr>
        <w:pStyle w:val="Normal"/>
        <w:spacing w:after="160" w:line="360" w:lineRule="auto"/>
        <w:ind w:left="0" w:hanging="0"/>
      </w:pPr>
      <w:r w:rsidRPr="1132D398" w:rsidR="236D525D">
        <w:rPr>
          <w:rFonts w:ascii="Open Sans" w:hAnsi="Open Sans" w:eastAsia="Open Sans" w:cs="Open Sans"/>
          <w:noProof w:val="0"/>
          <w:sz w:val="21"/>
          <w:szCs w:val="21"/>
          <w:lang w:val="en-GB"/>
        </w:rPr>
        <w:t>Liau, A. K., Liau, A. W., Teoh, G. B., &amp; Liau, M. T. (2003).</w:t>
      </w:r>
      <w:r w:rsidRPr="1132D398" w:rsidR="154D7C31">
        <w:rPr>
          <w:rFonts w:ascii="Open Sans" w:hAnsi="Open Sans" w:eastAsia="Open Sans" w:cs="Open Sans"/>
          <w:noProof w:val="0"/>
          <w:sz w:val="21"/>
          <w:szCs w:val="21"/>
          <w:lang w:val="en-GB"/>
        </w:rPr>
        <w:t xml:space="preserve">         </w:t>
      </w:r>
      <w:r w:rsidRPr="1132D398" w:rsidR="236D525D">
        <w:rPr>
          <w:rFonts w:ascii="Open Sans" w:hAnsi="Open Sans" w:eastAsia="Open Sans" w:cs="Open Sans"/>
          <w:noProof w:val="0"/>
          <w:sz w:val="21"/>
          <w:szCs w:val="21"/>
          <w:lang w:val="en-GB"/>
        </w:rPr>
        <w:t xml:space="preserve"> The Case for Emotional Literacy: the influence of emotional intelligence on problem behaviours in Malaysian secondary school students. Journal of Moral Education, 32(1), 51-66. Available from: </w:t>
      </w:r>
      <w:hyperlink r:id="R232d332d92b24267">
        <w:r w:rsidRPr="1132D398" w:rsidR="236D525D">
          <w:rPr>
            <w:rStyle w:val="Hyperlink"/>
            <w:rFonts w:ascii="Open Sans" w:hAnsi="Open Sans" w:eastAsia="Open Sans" w:cs="Open Sans"/>
            <w:noProof w:val="0"/>
            <w:sz w:val="21"/>
            <w:szCs w:val="21"/>
            <w:lang w:val="en-GB"/>
          </w:rPr>
          <w:t>https://www.tandfonline.com/doi/abs/10.1080/0305724022000073338</w:t>
        </w:r>
      </w:hyperlink>
      <w:r w:rsidRPr="1132D398" w:rsidR="236D525D">
        <w:rPr>
          <w:rFonts w:ascii="Open Sans" w:hAnsi="Open Sans" w:eastAsia="Open Sans" w:cs="Open Sans"/>
          <w:noProof w:val="0"/>
          <w:sz w:val="21"/>
          <w:szCs w:val="21"/>
          <w:lang w:val="en-GB"/>
        </w:rPr>
        <w:t xml:space="preserve"> (Accessed: 06 </w:t>
      </w:r>
      <w:r w:rsidRPr="1132D398" w:rsidR="236D525D">
        <w:rPr>
          <w:rFonts w:ascii="Open Sans" w:hAnsi="Open Sans" w:eastAsia="Open Sans" w:cs="Open Sans"/>
          <w:noProof w:val="0"/>
          <w:sz w:val="21"/>
          <w:szCs w:val="21"/>
          <w:lang w:val="en-GB"/>
        </w:rPr>
        <w:t>November,</w:t>
      </w:r>
      <w:r w:rsidRPr="1132D398" w:rsidR="236D525D">
        <w:rPr>
          <w:rFonts w:ascii="Open Sans" w:hAnsi="Open Sans" w:eastAsia="Open Sans" w:cs="Open Sans"/>
          <w:noProof w:val="0"/>
          <w:sz w:val="21"/>
          <w:szCs w:val="21"/>
          <w:lang w:val="en-GB"/>
        </w:rPr>
        <w:t xml:space="preserve"> 2023)</w:t>
      </w:r>
    </w:p>
    <w:p w:rsidR="77562466" w:rsidP="1132D398" w:rsidRDefault="77562466" w14:paraId="055EFE54" w14:textId="751B7260">
      <w:pPr>
        <w:rPr>
          <w:rFonts w:ascii="Open Sans" w:hAnsi="Open Sans" w:eastAsia="Open Sans" w:cs="Open Sans"/>
          <w:b w:val="0"/>
          <w:bCs w:val="0"/>
          <w:i w:val="0"/>
          <w:iCs w:val="0"/>
          <w:caps w:val="0"/>
          <w:smallCaps w:val="0"/>
          <w:strike w:val="0"/>
          <w:dstrike w:val="0"/>
          <w:noProof w:val="0"/>
          <w:color w:val="2C72B7"/>
          <w:sz w:val="21"/>
          <w:szCs w:val="21"/>
          <w:u w:val="none"/>
          <w:lang w:val="en-GB"/>
        </w:rPr>
      </w:pPr>
      <w:r w:rsidRPr="1132D398" w:rsidR="77562466">
        <w:rPr>
          <w:rFonts w:ascii="Open Sans" w:hAnsi="Open Sans" w:eastAsia="Open Sans" w:cs="Open Sans"/>
          <w:b w:val="0"/>
          <w:bCs w:val="0"/>
          <w:i w:val="0"/>
          <w:iCs w:val="0"/>
          <w:caps w:val="0"/>
          <w:smallCaps w:val="0"/>
          <w:noProof w:val="0"/>
          <w:color w:val="333333"/>
          <w:sz w:val="21"/>
          <w:szCs w:val="21"/>
          <w:lang w:val="en-GB"/>
        </w:rPr>
        <w:t>Bandura, A</w:t>
      </w:r>
      <w:r w:rsidRPr="1132D398" w:rsidR="41665836">
        <w:rPr>
          <w:rFonts w:ascii="Open Sans" w:hAnsi="Open Sans" w:eastAsia="Open Sans" w:cs="Open Sans"/>
          <w:b w:val="0"/>
          <w:bCs w:val="0"/>
          <w:i w:val="0"/>
          <w:iCs w:val="0"/>
          <w:caps w:val="0"/>
          <w:smallCaps w:val="0"/>
          <w:noProof w:val="0"/>
          <w:color w:val="333333"/>
          <w:sz w:val="21"/>
          <w:szCs w:val="21"/>
          <w:lang w:val="en-GB"/>
        </w:rPr>
        <w:t xml:space="preserve">          </w:t>
      </w:r>
      <w:r w:rsidRPr="1132D398" w:rsidR="77562466">
        <w:rPr>
          <w:rFonts w:ascii="Open Sans" w:hAnsi="Open Sans" w:eastAsia="Open Sans" w:cs="Open Sans"/>
          <w:b w:val="0"/>
          <w:bCs w:val="0"/>
          <w:i w:val="0"/>
          <w:iCs w:val="0"/>
          <w:caps w:val="0"/>
          <w:smallCaps w:val="0"/>
          <w:noProof w:val="0"/>
          <w:color w:val="333333"/>
          <w:sz w:val="21"/>
          <w:szCs w:val="21"/>
          <w:lang w:val="en-GB"/>
        </w:rPr>
        <w:t xml:space="preserve">. (1977). Self-efficacy: Toward a unifying theory of </w:t>
      </w:r>
      <w:r w:rsidRPr="1132D398" w:rsidR="77562466">
        <w:rPr>
          <w:rFonts w:ascii="Open Sans" w:hAnsi="Open Sans" w:eastAsia="Open Sans" w:cs="Open Sans"/>
          <w:b w:val="0"/>
          <w:bCs w:val="0"/>
          <w:i w:val="0"/>
          <w:iCs w:val="0"/>
          <w:caps w:val="0"/>
          <w:smallCaps w:val="0"/>
          <w:noProof w:val="0"/>
          <w:color w:val="333333"/>
          <w:sz w:val="21"/>
          <w:szCs w:val="21"/>
          <w:lang w:val="en-GB"/>
        </w:rPr>
        <w:t>behavioral</w:t>
      </w:r>
      <w:r w:rsidRPr="1132D398" w:rsidR="77562466">
        <w:rPr>
          <w:rFonts w:ascii="Open Sans" w:hAnsi="Open Sans" w:eastAsia="Open Sans" w:cs="Open Sans"/>
          <w:b w:val="0"/>
          <w:bCs w:val="0"/>
          <w:i w:val="0"/>
          <w:iCs w:val="0"/>
          <w:caps w:val="0"/>
          <w:smallCaps w:val="0"/>
          <w:noProof w:val="0"/>
          <w:color w:val="333333"/>
          <w:sz w:val="21"/>
          <w:szCs w:val="21"/>
          <w:lang w:val="en-GB"/>
        </w:rPr>
        <w:t xml:space="preserve">  </w:t>
      </w:r>
      <w:r w:rsidRPr="1132D398" w:rsidR="6CF6CB39">
        <w:rPr>
          <w:rFonts w:ascii="Open Sans" w:hAnsi="Open Sans" w:eastAsia="Open Sans" w:cs="Open Sans"/>
          <w:b w:val="0"/>
          <w:bCs w:val="0"/>
          <w:i w:val="0"/>
          <w:iCs w:val="0"/>
          <w:caps w:val="0"/>
          <w:smallCaps w:val="0"/>
          <w:noProof w:val="0"/>
          <w:color w:val="333333"/>
          <w:sz w:val="21"/>
          <w:szCs w:val="21"/>
          <w:lang w:val="en-GB"/>
        </w:rPr>
        <w:t xml:space="preserve">   </w:t>
      </w:r>
      <w:r w:rsidRPr="1132D398" w:rsidR="77562466">
        <w:rPr>
          <w:rFonts w:ascii="Open Sans" w:hAnsi="Open Sans" w:eastAsia="Open Sans" w:cs="Open Sans"/>
          <w:b w:val="0"/>
          <w:bCs w:val="0"/>
          <w:i w:val="0"/>
          <w:iCs w:val="0"/>
          <w:caps w:val="0"/>
          <w:smallCaps w:val="0"/>
          <w:noProof w:val="0"/>
          <w:color w:val="333333"/>
          <w:sz w:val="21"/>
          <w:szCs w:val="21"/>
          <w:lang w:val="en-GB"/>
        </w:rPr>
        <w:t xml:space="preserve">change. </w:t>
      </w:r>
      <w:r w:rsidRPr="1132D398" w:rsidR="77562466">
        <w:rPr>
          <w:rFonts w:ascii="Open Sans" w:hAnsi="Open Sans" w:eastAsia="Open Sans" w:cs="Open Sans"/>
          <w:b w:val="0"/>
          <w:bCs w:val="0"/>
          <w:i w:val="1"/>
          <w:iCs w:val="1"/>
          <w:caps w:val="0"/>
          <w:smallCaps w:val="0"/>
          <w:noProof w:val="0"/>
          <w:color w:val="333333"/>
          <w:sz w:val="21"/>
          <w:szCs w:val="21"/>
          <w:lang w:val="en-GB"/>
        </w:rPr>
        <w:t>Psychological Review, 84</w:t>
      </w:r>
      <w:r w:rsidRPr="1132D398" w:rsidR="77562466">
        <w:rPr>
          <w:rFonts w:ascii="Open Sans" w:hAnsi="Open Sans" w:eastAsia="Open Sans" w:cs="Open Sans"/>
          <w:b w:val="0"/>
          <w:bCs w:val="0"/>
          <w:i w:val="0"/>
          <w:iCs w:val="0"/>
          <w:caps w:val="0"/>
          <w:smallCaps w:val="0"/>
          <w:noProof w:val="0"/>
          <w:color w:val="333333"/>
          <w:sz w:val="21"/>
          <w:szCs w:val="21"/>
          <w:lang w:val="en-GB"/>
        </w:rPr>
        <w:t xml:space="preserve">(2), 191–215. </w:t>
      </w:r>
      <w:r w:rsidRPr="1132D398" w:rsidR="77562466">
        <w:rPr>
          <w:rFonts w:ascii="Open Sans" w:hAnsi="Open Sans" w:eastAsia="Open Sans" w:cs="Open Sans"/>
          <w:b w:val="0"/>
          <w:bCs w:val="0"/>
          <w:i w:val="0"/>
          <w:iCs w:val="0"/>
          <w:caps w:val="0"/>
          <w:smallCaps w:val="0"/>
          <w:noProof w:val="0"/>
          <w:color w:val="333333"/>
          <w:sz w:val="21"/>
          <w:szCs w:val="21"/>
          <w:lang w:val="en-GB"/>
        </w:rPr>
        <w:t>Availavle</w:t>
      </w:r>
      <w:r w:rsidRPr="1132D398" w:rsidR="77562466">
        <w:rPr>
          <w:rFonts w:ascii="Open Sans" w:hAnsi="Open Sans" w:eastAsia="Open Sans" w:cs="Open Sans"/>
          <w:b w:val="0"/>
          <w:bCs w:val="0"/>
          <w:i w:val="0"/>
          <w:iCs w:val="0"/>
          <w:caps w:val="0"/>
          <w:smallCaps w:val="0"/>
          <w:noProof w:val="0"/>
          <w:color w:val="333333"/>
          <w:sz w:val="21"/>
          <w:szCs w:val="21"/>
          <w:lang w:val="en-GB"/>
        </w:rPr>
        <w:t xml:space="preserve">: </w:t>
      </w:r>
      <w:hyperlink r:id="R384d3c33c63544b5">
        <w:r w:rsidRPr="1132D398" w:rsidR="77562466">
          <w:rPr>
            <w:rStyle w:val="Hyperlink"/>
            <w:rFonts w:ascii="Open Sans" w:hAnsi="Open Sans" w:eastAsia="Open Sans" w:cs="Open Sans"/>
            <w:b w:val="0"/>
            <w:bCs w:val="0"/>
            <w:i w:val="0"/>
            <w:iCs w:val="0"/>
            <w:caps w:val="0"/>
            <w:smallCaps w:val="0"/>
            <w:strike w:val="0"/>
            <w:dstrike w:val="0"/>
            <w:noProof w:val="0"/>
            <w:sz w:val="21"/>
            <w:szCs w:val="21"/>
            <w:lang w:val="en-GB"/>
          </w:rPr>
          <w:t>https://doi.org/10.1037/0033-295X.84.2.1910</w:t>
        </w:r>
      </w:hyperlink>
      <w:r w:rsidRPr="1132D398" w:rsidR="77562466">
        <w:rPr>
          <w:rFonts w:ascii="Open Sans" w:hAnsi="Open Sans" w:eastAsia="Open Sans" w:cs="Open Sans"/>
          <w:b w:val="0"/>
          <w:bCs w:val="0"/>
          <w:i w:val="0"/>
          <w:iCs w:val="0"/>
          <w:caps w:val="0"/>
          <w:smallCaps w:val="0"/>
          <w:strike w:val="0"/>
          <w:dstrike w:val="0"/>
          <w:noProof w:val="0"/>
          <w:sz w:val="21"/>
          <w:szCs w:val="21"/>
          <w:lang w:val="en-GB"/>
        </w:rPr>
        <w:t xml:space="preserve"> (Accessed: 06 November 2023)</w:t>
      </w:r>
    </w:p>
    <w:p w:rsidR="77562466" w:rsidP="1132D398" w:rsidRDefault="77562466" w14:paraId="4A7A9AD9" w14:textId="56F55836">
      <w:pPr>
        <w:pStyle w:val="Normal"/>
        <w:rPr>
          <w:rFonts w:ascii="Open Sans" w:hAnsi="Open Sans" w:eastAsia="Open Sans" w:cs="Open Sans"/>
          <w:noProof w:val="0"/>
          <w:sz w:val="21"/>
          <w:szCs w:val="21"/>
          <w:lang w:val="en-GB"/>
        </w:rPr>
      </w:pPr>
      <w:r w:rsidRPr="1132D398" w:rsidR="77562466">
        <w:rPr>
          <w:rFonts w:ascii="Segoe UI" w:hAnsi="Segoe UI" w:eastAsia="Segoe UI" w:cs="Segoe UI"/>
          <w:b w:val="0"/>
          <w:bCs w:val="0"/>
          <w:i w:val="0"/>
          <w:iCs w:val="0"/>
          <w:caps w:val="0"/>
          <w:smallCaps w:val="0"/>
          <w:noProof w:val="0"/>
          <w:color w:val="212121"/>
          <w:sz w:val="24"/>
          <w:szCs w:val="24"/>
          <w:lang w:val="en-GB"/>
        </w:rPr>
        <w:t>Carnwell</w:t>
      </w:r>
      <w:r w:rsidRPr="1132D398" w:rsidR="77562466">
        <w:rPr>
          <w:rFonts w:ascii="Segoe UI" w:hAnsi="Segoe UI" w:eastAsia="Segoe UI" w:cs="Segoe UI"/>
          <w:b w:val="0"/>
          <w:bCs w:val="0"/>
          <w:i w:val="0"/>
          <w:iCs w:val="0"/>
          <w:caps w:val="0"/>
          <w:smallCaps w:val="0"/>
          <w:noProof w:val="0"/>
          <w:color w:val="212121"/>
          <w:sz w:val="24"/>
          <w:szCs w:val="24"/>
          <w:lang w:val="en-GB"/>
        </w:rPr>
        <w:t xml:space="preserve"> R, Baker SA, Bellis M, Murray R. </w:t>
      </w:r>
      <w:r w:rsidRPr="1132D398" w:rsidR="1FB8F2EF">
        <w:rPr>
          <w:rFonts w:ascii="Segoe UI" w:hAnsi="Segoe UI" w:eastAsia="Segoe UI" w:cs="Segoe UI"/>
          <w:b w:val="0"/>
          <w:bCs w:val="0"/>
          <w:i w:val="0"/>
          <w:iCs w:val="0"/>
          <w:caps w:val="0"/>
          <w:smallCaps w:val="0"/>
          <w:noProof w:val="0"/>
          <w:color w:val="212121"/>
          <w:sz w:val="24"/>
          <w:szCs w:val="24"/>
          <w:lang w:val="en-GB"/>
        </w:rPr>
        <w:t xml:space="preserve">          </w:t>
      </w:r>
      <w:r w:rsidRPr="1132D398" w:rsidR="77562466">
        <w:rPr>
          <w:rFonts w:ascii="Segoe UI" w:hAnsi="Segoe UI" w:eastAsia="Segoe UI" w:cs="Segoe UI"/>
          <w:b w:val="0"/>
          <w:bCs w:val="0"/>
          <w:i w:val="0"/>
          <w:iCs w:val="0"/>
          <w:caps w:val="0"/>
          <w:smallCaps w:val="0"/>
          <w:noProof w:val="0"/>
          <w:color w:val="212121"/>
          <w:sz w:val="24"/>
          <w:szCs w:val="24"/>
          <w:lang w:val="en-GB"/>
        </w:rPr>
        <w:t xml:space="preserve">Managerial </w:t>
      </w:r>
      <w:r w:rsidRPr="1132D398" w:rsidR="77562466">
        <w:rPr>
          <w:rFonts w:ascii="Segoe UI" w:hAnsi="Segoe UI" w:eastAsia="Segoe UI" w:cs="Segoe UI"/>
          <w:b w:val="0"/>
          <w:bCs w:val="0"/>
          <w:i w:val="0"/>
          <w:iCs w:val="0"/>
          <w:caps w:val="0"/>
          <w:smallCaps w:val="0"/>
          <w:noProof w:val="0"/>
          <w:color w:val="212121"/>
          <w:sz w:val="24"/>
          <w:szCs w:val="24"/>
          <w:lang w:val="en-GB"/>
        </w:rPr>
        <w:t>perceptions</w:t>
      </w:r>
      <w:r w:rsidRPr="1132D398" w:rsidR="77562466">
        <w:rPr>
          <w:rFonts w:ascii="Segoe UI" w:hAnsi="Segoe UI" w:eastAsia="Segoe UI" w:cs="Segoe UI"/>
          <w:b w:val="0"/>
          <w:bCs w:val="0"/>
          <w:i w:val="0"/>
          <w:iCs w:val="0"/>
          <w:caps w:val="0"/>
          <w:smallCaps w:val="0"/>
          <w:noProof w:val="0"/>
          <w:color w:val="212121"/>
          <w:sz w:val="24"/>
          <w:szCs w:val="24"/>
          <w:lang w:val="en-GB"/>
        </w:rPr>
        <w:t xml:space="preserve"> of mentor, lecturer practitioner and link tutor roles. Nurse </w:t>
      </w:r>
      <w:r w:rsidRPr="1132D398" w:rsidR="77562466">
        <w:rPr>
          <w:rFonts w:ascii="Segoe UI" w:hAnsi="Segoe UI" w:eastAsia="Segoe UI" w:cs="Segoe UI"/>
          <w:b w:val="0"/>
          <w:bCs w:val="0"/>
          <w:i w:val="0"/>
          <w:iCs w:val="0"/>
          <w:caps w:val="0"/>
          <w:smallCaps w:val="0"/>
          <w:noProof w:val="0"/>
          <w:color w:val="212121"/>
          <w:sz w:val="24"/>
          <w:szCs w:val="24"/>
          <w:lang w:val="en-GB"/>
        </w:rPr>
        <w:t>Educ</w:t>
      </w:r>
      <w:r w:rsidRPr="1132D398" w:rsidR="77562466">
        <w:rPr>
          <w:rFonts w:ascii="Segoe UI" w:hAnsi="Segoe UI" w:eastAsia="Segoe UI" w:cs="Segoe UI"/>
          <w:b w:val="0"/>
          <w:bCs w:val="0"/>
          <w:i w:val="0"/>
          <w:iCs w:val="0"/>
          <w:caps w:val="0"/>
          <w:smallCaps w:val="0"/>
          <w:noProof w:val="0"/>
          <w:color w:val="212121"/>
          <w:sz w:val="24"/>
          <w:szCs w:val="24"/>
          <w:lang w:val="en-GB"/>
        </w:rPr>
        <w:t xml:space="preserve"> Today. 2007 Nov;27(8):923-32. </w:t>
      </w:r>
      <w:r w:rsidRPr="1132D398" w:rsidR="77562466">
        <w:rPr>
          <w:rFonts w:ascii="Segoe UI" w:hAnsi="Segoe UI" w:eastAsia="Segoe UI" w:cs="Segoe UI"/>
          <w:b w:val="0"/>
          <w:bCs w:val="0"/>
          <w:i w:val="0"/>
          <w:iCs w:val="0"/>
          <w:caps w:val="0"/>
          <w:smallCaps w:val="0"/>
          <w:noProof w:val="0"/>
          <w:color w:val="212121"/>
          <w:sz w:val="24"/>
          <w:szCs w:val="24"/>
          <w:lang w:val="en-GB"/>
        </w:rPr>
        <w:t>doi</w:t>
      </w:r>
      <w:r w:rsidRPr="1132D398" w:rsidR="77562466">
        <w:rPr>
          <w:rFonts w:ascii="Segoe UI" w:hAnsi="Segoe UI" w:eastAsia="Segoe UI" w:cs="Segoe UI"/>
          <w:b w:val="0"/>
          <w:bCs w:val="0"/>
          <w:i w:val="0"/>
          <w:iCs w:val="0"/>
          <w:caps w:val="0"/>
          <w:smallCaps w:val="0"/>
          <w:noProof w:val="0"/>
          <w:color w:val="212121"/>
          <w:sz w:val="24"/>
          <w:szCs w:val="24"/>
          <w:lang w:val="en-GB"/>
        </w:rPr>
        <w:t xml:space="preserve">: 10.1016/j.nedt.2007.01.005. </w:t>
      </w:r>
      <w:r w:rsidRPr="1132D398" w:rsidR="77562466">
        <w:rPr>
          <w:rFonts w:ascii="Segoe UI" w:hAnsi="Segoe UI" w:eastAsia="Segoe UI" w:cs="Segoe UI"/>
          <w:b w:val="0"/>
          <w:bCs w:val="0"/>
          <w:i w:val="0"/>
          <w:iCs w:val="0"/>
          <w:caps w:val="0"/>
          <w:smallCaps w:val="0"/>
          <w:noProof w:val="0"/>
          <w:color w:val="212121"/>
          <w:sz w:val="24"/>
          <w:szCs w:val="24"/>
          <w:lang w:val="en-GB"/>
        </w:rPr>
        <w:t>Epub</w:t>
      </w:r>
      <w:r w:rsidRPr="1132D398" w:rsidR="77562466">
        <w:rPr>
          <w:rFonts w:ascii="Segoe UI" w:hAnsi="Segoe UI" w:eastAsia="Segoe UI" w:cs="Segoe UI"/>
          <w:b w:val="0"/>
          <w:bCs w:val="0"/>
          <w:i w:val="0"/>
          <w:iCs w:val="0"/>
          <w:caps w:val="0"/>
          <w:smallCaps w:val="0"/>
          <w:noProof w:val="0"/>
          <w:color w:val="212121"/>
          <w:sz w:val="24"/>
          <w:szCs w:val="24"/>
          <w:lang w:val="en-GB"/>
        </w:rPr>
        <w:t xml:space="preserve"> 2007 Apr 3. PMID: 17408814. Available: </w:t>
      </w:r>
      <w:hyperlink r:id="R156551bf240f45d8">
        <w:r w:rsidRPr="1132D398" w:rsidR="77562466">
          <w:rPr>
            <w:rStyle w:val="Hyperlink"/>
            <w:rFonts w:ascii="Segoe UI" w:hAnsi="Segoe UI" w:eastAsia="Segoe UI" w:cs="Segoe UI"/>
            <w:b w:val="0"/>
            <w:bCs w:val="0"/>
            <w:i w:val="0"/>
            <w:iCs w:val="0"/>
            <w:caps w:val="0"/>
            <w:smallCaps w:val="0"/>
            <w:noProof w:val="0"/>
            <w:sz w:val="24"/>
            <w:szCs w:val="24"/>
            <w:lang w:val="en-GB"/>
          </w:rPr>
          <w:t>https://pubmed.ncbi.nlm.nih.gov/17408814/</w:t>
        </w:r>
      </w:hyperlink>
      <w:r w:rsidRPr="1132D398" w:rsidR="77562466">
        <w:rPr>
          <w:rFonts w:ascii="Segoe UI" w:hAnsi="Segoe UI" w:eastAsia="Segoe UI" w:cs="Segoe UI"/>
          <w:b w:val="0"/>
          <w:bCs w:val="0"/>
          <w:i w:val="0"/>
          <w:iCs w:val="0"/>
          <w:caps w:val="0"/>
          <w:smallCaps w:val="0"/>
          <w:noProof w:val="0"/>
          <w:color w:val="212121"/>
          <w:sz w:val="24"/>
          <w:szCs w:val="24"/>
          <w:lang w:val="en-GB"/>
        </w:rPr>
        <w:t xml:space="preserve"> (Accessed: 06 November 2023)</w:t>
      </w:r>
    </w:p>
    <w:p w:rsidR="304F56E9" w:rsidP="1132D398" w:rsidRDefault="304F56E9" w14:paraId="082C78CD" w14:textId="36CF2399">
      <w:pPr>
        <w:ind w:left="567" w:hanging="567"/>
      </w:pPr>
      <w:r w:rsidRPr="1132D398" w:rsidR="304F56E9">
        <w:rPr>
          <w:rFonts w:ascii="Calibri" w:hAnsi="Calibri" w:eastAsia="Calibri" w:cs="Calibri"/>
          <w:noProof w:val="0"/>
          <w:sz w:val="22"/>
          <w:szCs w:val="22"/>
          <w:lang w:val="en-GB"/>
        </w:rPr>
        <w:t xml:space="preserve">Salovey and Mayer (1990) </w:t>
      </w:r>
      <w:r w:rsidRPr="1132D398" w:rsidR="304F56E9">
        <w:rPr>
          <w:rFonts w:ascii="Calibri" w:hAnsi="Calibri" w:eastAsia="Calibri" w:cs="Calibri"/>
          <w:i w:val="1"/>
          <w:iCs w:val="1"/>
          <w:noProof w:val="0"/>
          <w:sz w:val="22"/>
          <w:szCs w:val="22"/>
          <w:lang w:val="en-GB"/>
        </w:rPr>
        <w:t>Emotional intelligence - Peter Salovey, John D. Mayer, 1990 - sage journals</w:t>
      </w:r>
      <w:r w:rsidRPr="1132D398" w:rsidR="304F56E9">
        <w:rPr>
          <w:rFonts w:ascii="Calibri" w:hAnsi="Calibri" w:eastAsia="Calibri" w:cs="Calibri"/>
          <w:noProof w:val="0"/>
          <w:sz w:val="22"/>
          <w:szCs w:val="22"/>
          <w:lang w:val="en-GB"/>
        </w:rPr>
        <w:t xml:space="preserve">. Available at: </w:t>
      </w:r>
      <w:hyperlink r:id="R6979e73347454869">
        <w:r w:rsidRPr="1132D398" w:rsidR="304F56E9">
          <w:rPr>
            <w:rStyle w:val="Hyperlink"/>
            <w:rFonts w:ascii="Calibri" w:hAnsi="Calibri" w:eastAsia="Calibri" w:cs="Calibri"/>
            <w:noProof w:val="0"/>
            <w:sz w:val="22"/>
            <w:szCs w:val="22"/>
            <w:lang w:val="en-GB"/>
          </w:rPr>
          <w:t>https://journals.sagepub.com/doi/10.2190/DUGG-P24E-52WK-6CDG</w:t>
        </w:r>
      </w:hyperlink>
      <w:r w:rsidRPr="1132D398" w:rsidR="304F56E9">
        <w:rPr>
          <w:rFonts w:ascii="Calibri" w:hAnsi="Calibri" w:eastAsia="Calibri" w:cs="Calibri"/>
          <w:noProof w:val="0"/>
          <w:sz w:val="22"/>
          <w:szCs w:val="22"/>
          <w:lang w:val="en-GB"/>
        </w:rPr>
        <w:t xml:space="preserve"> (Accessed: 06 November 2023).</w:t>
      </w:r>
    </w:p>
    <w:p w:rsidR="045E2C7B" w:rsidP="1132D398" w:rsidRDefault="045E2C7B" w14:paraId="566A115A" w14:textId="3E8EA3F9">
      <w:pPr>
        <w:pStyle w:val="Normal"/>
        <w:ind w:left="567" w:hanging="567"/>
      </w:pPr>
      <w:r w:rsidRPr="1132D398" w:rsidR="045E2C7B">
        <w:rPr>
          <w:rFonts w:ascii="Calibri" w:hAnsi="Calibri" w:eastAsia="Calibri" w:cs="Calibri"/>
          <w:noProof w:val="0"/>
          <w:sz w:val="22"/>
          <w:szCs w:val="22"/>
          <w:lang w:val="en-GB"/>
        </w:rPr>
        <w:t xml:space="preserve">Lowry, L. (no date) </w:t>
      </w:r>
      <w:r w:rsidRPr="1132D398" w:rsidR="045E2C7B">
        <w:rPr>
          <w:rFonts w:ascii="Calibri" w:hAnsi="Calibri" w:eastAsia="Calibri" w:cs="Calibri"/>
          <w:i w:val="1"/>
          <w:iCs w:val="1"/>
          <w:noProof w:val="0"/>
          <w:sz w:val="22"/>
          <w:szCs w:val="22"/>
          <w:lang w:val="en-GB"/>
        </w:rPr>
        <w:t>Promoting language with books</w:t>
      </w:r>
      <w:r w:rsidRPr="1132D398" w:rsidR="045E2C7B">
        <w:rPr>
          <w:rFonts w:ascii="Calibri" w:hAnsi="Calibri" w:eastAsia="Calibri" w:cs="Calibri"/>
          <w:noProof w:val="0"/>
          <w:sz w:val="22"/>
          <w:szCs w:val="22"/>
          <w:lang w:val="en-GB"/>
        </w:rPr>
        <w:t xml:space="preserve">. Available at: </w:t>
      </w:r>
      <w:hyperlink w:anchor=":~:text=Books%20expose%20children%20to%20many,again%20with%20repeated%20readings%20%5B1%5D" r:id="Reb1be4110e2048db">
        <w:r w:rsidRPr="1132D398" w:rsidR="045E2C7B">
          <w:rPr>
            <w:rStyle w:val="Hyperlink"/>
            <w:rFonts w:ascii="Calibri" w:hAnsi="Calibri" w:eastAsia="Calibri" w:cs="Calibri"/>
            <w:noProof w:val="0"/>
            <w:sz w:val="22"/>
            <w:szCs w:val="22"/>
            <w:lang w:val="en-GB"/>
          </w:rPr>
          <w:t>https://www.hanen.org/helpful-info/articles/promoting-language-with-books.aspx#:~:text=Books%20expose%20children%20to%20many,again%20with%20repeated%20readings%20%5B1%5D</w:t>
        </w:r>
      </w:hyperlink>
      <w:r w:rsidRPr="1132D398" w:rsidR="045E2C7B">
        <w:rPr>
          <w:rFonts w:ascii="Calibri" w:hAnsi="Calibri" w:eastAsia="Calibri" w:cs="Calibri"/>
          <w:noProof w:val="0"/>
          <w:sz w:val="22"/>
          <w:szCs w:val="22"/>
          <w:lang w:val="en-GB"/>
        </w:rPr>
        <w:t xml:space="preserve"> (Accessed: 06 November 2023).</w:t>
      </w:r>
    </w:p>
    <w:p w:rsidR="65D04E13" w:rsidP="1132D398" w:rsidRDefault="65D04E13" w14:paraId="6DCFF73A" w14:textId="68E7C0F7">
      <w:pPr>
        <w:ind w:left="567" w:hanging="567"/>
      </w:pPr>
      <w:r w:rsidRPr="1132D398" w:rsidR="65D04E13">
        <w:rPr>
          <w:rFonts w:ascii="Calibri" w:hAnsi="Calibri" w:eastAsia="Calibri" w:cs="Calibri"/>
          <w:noProof w:val="0"/>
          <w:sz w:val="22"/>
          <w:szCs w:val="22"/>
          <w:lang w:val="en-GB"/>
        </w:rPr>
        <w:t xml:space="preserve">parentkind.org (no date) </w:t>
      </w:r>
      <w:r w:rsidRPr="1132D398" w:rsidR="65D04E13">
        <w:rPr>
          <w:rFonts w:ascii="Calibri" w:hAnsi="Calibri" w:eastAsia="Calibri" w:cs="Calibri"/>
          <w:i w:val="1"/>
          <w:iCs w:val="1"/>
          <w:noProof w:val="0"/>
          <w:sz w:val="22"/>
          <w:szCs w:val="22"/>
          <w:lang w:val="en-GB"/>
        </w:rPr>
        <w:t>Supporting learning at home</w:t>
      </w:r>
      <w:r w:rsidRPr="1132D398" w:rsidR="65D04E13">
        <w:rPr>
          <w:rFonts w:ascii="Calibri" w:hAnsi="Calibri" w:eastAsia="Calibri" w:cs="Calibri"/>
          <w:noProof w:val="0"/>
          <w:sz w:val="22"/>
          <w:szCs w:val="22"/>
          <w:lang w:val="en-GB"/>
        </w:rPr>
        <w:t xml:space="preserve">, </w:t>
      </w:r>
      <w:r w:rsidRPr="1132D398" w:rsidR="65D04E13">
        <w:rPr>
          <w:rFonts w:ascii="Calibri" w:hAnsi="Calibri" w:eastAsia="Calibri" w:cs="Calibri"/>
          <w:i w:val="1"/>
          <w:iCs w:val="1"/>
          <w:noProof w:val="0"/>
          <w:sz w:val="22"/>
          <w:szCs w:val="22"/>
          <w:lang w:val="en-GB"/>
        </w:rPr>
        <w:t>Parentkind</w:t>
      </w:r>
      <w:r w:rsidRPr="1132D398" w:rsidR="65D04E13">
        <w:rPr>
          <w:rFonts w:ascii="Calibri" w:hAnsi="Calibri" w:eastAsia="Calibri" w:cs="Calibri"/>
          <w:noProof w:val="0"/>
          <w:sz w:val="22"/>
          <w:szCs w:val="22"/>
          <w:lang w:val="en-GB"/>
        </w:rPr>
        <w:t xml:space="preserve">. Available at: </w:t>
      </w:r>
      <w:hyperlink r:id="Rd0b412e69f564c59">
        <w:r w:rsidRPr="1132D398" w:rsidR="65D04E13">
          <w:rPr>
            <w:rStyle w:val="Hyperlink"/>
            <w:rFonts w:ascii="Calibri" w:hAnsi="Calibri" w:eastAsia="Calibri" w:cs="Calibri"/>
            <w:noProof w:val="0"/>
            <w:sz w:val="22"/>
            <w:szCs w:val="22"/>
            <w:lang w:val="en-GB"/>
          </w:rPr>
          <w:t>https://www.parentkind.org.uk/for-parents/home-and-school/supporting-learning-at-home?utm_source=parentkind.org.uk&amp;utm_medium=301</w:t>
        </w:r>
      </w:hyperlink>
      <w:r w:rsidRPr="1132D398" w:rsidR="65D04E13">
        <w:rPr>
          <w:rFonts w:ascii="Calibri" w:hAnsi="Calibri" w:eastAsia="Calibri" w:cs="Calibri"/>
          <w:noProof w:val="0"/>
          <w:sz w:val="22"/>
          <w:szCs w:val="22"/>
          <w:lang w:val="en-GB"/>
        </w:rPr>
        <w:t xml:space="preserve"> (Accessed: 06 November 2023).</w:t>
      </w:r>
    </w:p>
    <w:p w:rsidR="1132D398" w:rsidP="1132D398" w:rsidRDefault="1132D398" w14:paraId="7087CAE2" w14:textId="545BCCC7">
      <w:pPr>
        <w:pStyle w:val="Normal"/>
      </w:pPr>
    </w:p>
    <w:p w:rsidR="1132D398" w:rsidP="1132D398" w:rsidRDefault="1132D398" w14:paraId="00EB1BC5" w14:textId="4D2DB038">
      <w:pPr>
        <w:pStyle w:val="Normal"/>
        <w:spacing w:after="160" w:line="360" w:lineRule="auto"/>
        <w:ind w:left="0" w:hanging="0"/>
        <w:rPr>
          <w:rFonts w:ascii="Open Sans" w:hAnsi="Open Sans" w:eastAsia="Open Sans" w:cs="Open Sans"/>
          <w:noProof w:val="0"/>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75e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43EF6B"/>
    <w:rsid w:val="005016D3"/>
    <w:rsid w:val="00559EEF"/>
    <w:rsid w:val="007641AC"/>
    <w:rsid w:val="0098ABFD"/>
    <w:rsid w:val="00E77ED5"/>
    <w:rsid w:val="0114F030"/>
    <w:rsid w:val="018879F7"/>
    <w:rsid w:val="0198ADD4"/>
    <w:rsid w:val="01FDD4AA"/>
    <w:rsid w:val="0272BFBD"/>
    <w:rsid w:val="028745C8"/>
    <w:rsid w:val="02A3CF56"/>
    <w:rsid w:val="031B52CA"/>
    <w:rsid w:val="03244A58"/>
    <w:rsid w:val="0351DF0F"/>
    <w:rsid w:val="035E02FD"/>
    <w:rsid w:val="0366EFD9"/>
    <w:rsid w:val="0399A50B"/>
    <w:rsid w:val="03BE5663"/>
    <w:rsid w:val="03CED0E5"/>
    <w:rsid w:val="03D25885"/>
    <w:rsid w:val="043857EA"/>
    <w:rsid w:val="0438A0CA"/>
    <w:rsid w:val="0440125C"/>
    <w:rsid w:val="04530307"/>
    <w:rsid w:val="045E2C7B"/>
    <w:rsid w:val="04B72639"/>
    <w:rsid w:val="04C01AB9"/>
    <w:rsid w:val="04C3FF77"/>
    <w:rsid w:val="04E85E55"/>
    <w:rsid w:val="0504B243"/>
    <w:rsid w:val="0509B95C"/>
    <w:rsid w:val="05209C3B"/>
    <w:rsid w:val="052BE7C9"/>
    <w:rsid w:val="0542F11F"/>
    <w:rsid w:val="0611B146"/>
    <w:rsid w:val="0658A5EE"/>
    <w:rsid w:val="0673D382"/>
    <w:rsid w:val="06767B54"/>
    <w:rsid w:val="06A34B31"/>
    <w:rsid w:val="06C4E073"/>
    <w:rsid w:val="06C7B6A9"/>
    <w:rsid w:val="06D0821B"/>
    <w:rsid w:val="07015EEA"/>
    <w:rsid w:val="07146218"/>
    <w:rsid w:val="07418E8E"/>
    <w:rsid w:val="075AD9EB"/>
    <w:rsid w:val="0760B292"/>
    <w:rsid w:val="076C6E82"/>
    <w:rsid w:val="0777B31E"/>
    <w:rsid w:val="07945D59"/>
    <w:rsid w:val="07A0E487"/>
    <w:rsid w:val="07C61513"/>
    <w:rsid w:val="07DD818C"/>
    <w:rsid w:val="07E95F8E"/>
    <w:rsid w:val="07F432D0"/>
    <w:rsid w:val="0857E0C7"/>
    <w:rsid w:val="0894F13E"/>
    <w:rsid w:val="091BC011"/>
    <w:rsid w:val="095248B8"/>
    <w:rsid w:val="096B2928"/>
    <w:rsid w:val="099B7962"/>
    <w:rsid w:val="09AEF127"/>
    <w:rsid w:val="09DAEBF3"/>
    <w:rsid w:val="0A0D2494"/>
    <w:rsid w:val="0A1BEB65"/>
    <w:rsid w:val="0A6C5978"/>
    <w:rsid w:val="0A6F6D15"/>
    <w:rsid w:val="0A792F50"/>
    <w:rsid w:val="0AA5A5E9"/>
    <w:rsid w:val="0AAAD076"/>
    <w:rsid w:val="0AB553E7"/>
    <w:rsid w:val="0AF4636C"/>
    <w:rsid w:val="0AFCDCD7"/>
    <w:rsid w:val="0AFDC197"/>
    <w:rsid w:val="0B3C62D8"/>
    <w:rsid w:val="0B4A7211"/>
    <w:rsid w:val="0B5597A8"/>
    <w:rsid w:val="0B796F47"/>
    <w:rsid w:val="0B9CFB6F"/>
    <w:rsid w:val="0BA1A37E"/>
    <w:rsid w:val="0BA3F33E"/>
    <w:rsid w:val="0BF991BC"/>
    <w:rsid w:val="0C2122A6"/>
    <w:rsid w:val="0C25D5A0"/>
    <w:rsid w:val="0C43EF6B"/>
    <w:rsid w:val="0C5A0B6F"/>
    <w:rsid w:val="0C89E97A"/>
    <w:rsid w:val="0C8C1489"/>
    <w:rsid w:val="0CD31A24"/>
    <w:rsid w:val="0CF6A58B"/>
    <w:rsid w:val="0D0D29A9"/>
    <w:rsid w:val="0D2CDED6"/>
    <w:rsid w:val="0DE6F4A2"/>
    <w:rsid w:val="0E38EB49"/>
    <w:rsid w:val="0EE246D3"/>
    <w:rsid w:val="0F75502C"/>
    <w:rsid w:val="0F825675"/>
    <w:rsid w:val="0F9EE4FC"/>
    <w:rsid w:val="0FA8BA5D"/>
    <w:rsid w:val="0FBE9C6E"/>
    <w:rsid w:val="1001C666"/>
    <w:rsid w:val="101DE334"/>
    <w:rsid w:val="103DF7E0"/>
    <w:rsid w:val="105D5F99"/>
    <w:rsid w:val="109DBFA9"/>
    <w:rsid w:val="10BA5747"/>
    <w:rsid w:val="10ED9EF4"/>
    <w:rsid w:val="10FFE1EB"/>
    <w:rsid w:val="110271B3"/>
    <w:rsid w:val="1132D398"/>
    <w:rsid w:val="117015F9"/>
    <w:rsid w:val="119033B4"/>
    <w:rsid w:val="11A48EBD"/>
    <w:rsid w:val="11A68B47"/>
    <w:rsid w:val="11B64466"/>
    <w:rsid w:val="11D41FFE"/>
    <w:rsid w:val="11E60F01"/>
    <w:rsid w:val="12094AE1"/>
    <w:rsid w:val="120C334D"/>
    <w:rsid w:val="1232AA50"/>
    <w:rsid w:val="12388C12"/>
    <w:rsid w:val="12492128"/>
    <w:rsid w:val="129441BD"/>
    <w:rsid w:val="12A1E8A5"/>
    <w:rsid w:val="12B72D02"/>
    <w:rsid w:val="12EB9AB8"/>
    <w:rsid w:val="130D4946"/>
    <w:rsid w:val="134114D2"/>
    <w:rsid w:val="1346109E"/>
    <w:rsid w:val="1346CA20"/>
    <w:rsid w:val="136FF05F"/>
    <w:rsid w:val="137598A2"/>
    <w:rsid w:val="13AFC8D5"/>
    <w:rsid w:val="14416DBB"/>
    <w:rsid w:val="1459B9C2"/>
    <w:rsid w:val="14934D2D"/>
    <w:rsid w:val="14ADA698"/>
    <w:rsid w:val="14D1883C"/>
    <w:rsid w:val="14F28238"/>
    <w:rsid w:val="153F2476"/>
    <w:rsid w:val="154D7C31"/>
    <w:rsid w:val="15518857"/>
    <w:rsid w:val="1575F4AA"/>
    <w:rsid w:val="15886AA2"/>
    <w:rsid w:val="15905AFC"/>
    <w:rsid w:val="15AAA720"/>
    <w:rsid w:val="15B143DC"/>
    <w:rsid w:val="15C10CF6"/>
    <w:rsid w:val="15C163F7"/>
    <w:rsid w:val="15C35698"/>
    <w:rsid w:val="16015F4B"/>
    <w:rsid w:val="160A9DCB"/>
    <w:rsid w:val="160B4B34"/>
    <w:rsid w:val="165C7A5B"/>
    <w:rsid w:val="16B90BD3"/>
    <w:rsid w:val="16BAD23B"/>
    <w:rsid w:val="172A6309"/>
    <w:rsid w:val="175956B0"/>
    <w:rsid w:val="17770C67"/>
    <w:rsid w:val="177BED2D"/>
    <w:rsid w:val="17A4CB2E"/>
    <w:rsid w:val="17AACFDD"/>
    <w:rsid w:val="17C2654A"/>
    <w:rsid w:val="17DA471A"/>
    <w:rsid w:val="17DE9D62"/>
    <w:rsid w:val="17EA2BC3"/>
    <w:rsid w:val="180CB97F"/>
    <w:rsid w:val="181393D8"/>
    <w:rsid w:val="18181A50"/>
    <w:rsid w:val="18211E9D"/>
    <w:rsid w:val="188800D4"/>
    <w:rsid w:val="18FB703F"/>
    <w:rsid w:val="19129E58"/>
    <w:rsid w:val="1988A635"/>
    <w:rsid w:val="199AF5A1"/>
    <w:rsid w:val="199BB742"/>
    <w:rsid w:val="19B6A0C9"/>
    <w:rsid w:val="19D23D8E"/>
    <w:rsid w:val="19DF31E3"/>
    <w:rsid w:val="19FAEAE9"/>
    <w:rsid w:val="1A194D4E"/>
    <w:rsid w:val="1A1AD5E9"/>
    <w:rsid w:val="1A80C191"/>
    <w:rsid w:val="1A8CA1A5"/>
    <w:rsid w:val="1A9C3311"/>
    <w:rsid w:val="1AE5CECF"/>
    <w:rsid w:val="1AF7572F"/>
    <w:rsid w:val="1B3A4390"/>
    <w:rsid w:val="1B4D6D8D"/>
    <w:rsid w:val="1B7C7BA7"/>
    <w:rsid w:val="1BE579AC"/>
    <w:rsid w:val="1C472376"/>
    <w:rsid w:val="1C485E39"/>
    <w:rsid w:val="1C50E99F"/>
    <w:rsid w:val="1C5AC279"/>
    <w:rsid w:val="1C68DB29"/>
    <w:rsid w:val="1C76BC9D"/>
    <w:rsid w:val="1C890FF6"/>
    <w:rsid w:val="1CE17918"/>
    <w:rsid w:val="1D0790ED"/>
    <w:rsid w:val="1D0DAB97"/>
    <w:rsid w:val="1D1EFE1F"/>
    <w:rsid w:val="1D3C0EDB"/>
    <w:rsid w:val="1D4E1BC4"/>
    <w:rsid w:val="1D50EE10"/>
    <w:rsid w:val="1DCD0266"/>
    <w:rsid w:val="1DCEE162"/>
    <w:rsid w:val="1DEBDD95"/>
    <w:rsid w:val="1E045D52"/>
    <w:rsid w:val="1E2EF7F1"/>
    <w:rsid w:val="1E8D8E06"/>
    <w:rsid w:val="1F4DD696"/>
    <w:rsid w:val="1FB8F2EF"/>
    <w:rsid w:val="1FBAF6C6"/>
    <w:rsid w:val="1FCA6B35"/>
    <w:rsid w:val="1FCAC852"/>
    <w:rsid w:val="1FF82C85"/>
    <w:rsid w:val="2036886F"/>
    <w:rsid w:val="20861D93"/>
    <w:rsid w:val="20DF7CD5"/>
    <w:rsid w:val="20FB7946"/>
    <w:rsid w:val="2105FD97"/>
    <w:rsid w:val="21BDC13F"/>
    <w:rsid w:val="21E11CBA"/>
    <w:rsid w:val="2216E302"/>
    <w:rsid w:val="223B32A5"/>
    <w:rsid w:val="227D303F"/>
    <w:rsid w:val="22BE34FF"/>
    <w:rsid w:val="22C1CFEE"/>
    <w:rsid w:val="22CCF227"/>
    <w:rsid w:val="22E5DECB"/>
    <w:rsid w:val="22EB8E77"/>
    <w:rsid w:val="2304B6D4"/>
    <w:rsid w:val="233BCE6A"/>
    <w:rsid w:val="2349A8C7"/>
    <w:rsid w:val="235991A0"/>
    <w:rsid w:val="236D525D"/>
    <w:rsid w:val="23A94EC3"/>
    <w:rsid w:val="23B311AB"/>
    <w:rsid w:val="23E9E95E"/>
    <w:rsid w:val="24378880"/>
    <w:rsid w:val="2437D029"/>
    <w:rsid w:val="2443DAD9"/>
    <w:rsid w:val="24628A57"/>
    <w:rsid w:val="24875ED8"/>
    <w:rsid w:val="24B25406"/>
    <w:rsid w:val="24F2C9FE"/>
    <w:rsid w:val="24FC85D4"/>
    <w:rsid w:val="250719F5"/>
    <w:rsid w:val="2531E5D9"/>
    <w:rsid w:val="25323564"/>
    <w:rsid w:val="25A2F3A9"/>
    <w:rsid w:val="25BF1BCF"/>
    <w:rsid w:val="25D358E1"/>
    <w:rsid w:val="25F98A0B"/>
    <w:rsid w:val="25FE5AB8"/>
    <w:rsid w:val="26306EFC"/>
    <w:rsid w:val="264FC2E8"/>
    <w:rsid w:val="2657A607"/>
    <w:rsid w:val="268F0F34"/>
    <w:rsid w:val="269D1ED3"/>
    <w:rsid w:val="26AC63E9"/>
    <w:rsid w:val="26CED3E4"/>
    <w:rsid w:val="26D88034"/>
    <w:rsid w:val="26EBFA2F"/>
    <w:rsid w:val="2729739D"/>
    <w:rsid w:val="27630DB9"/>
    <w:rsid w:val="276D1EF6"/>
    <w:rsid w:val="2788519F"/>
    <w:rsid w:val="2796FA4B"/>
    <w:rsid w:val="2865E4AF"/>
    <w:rsid w:val="28786D36"/>
    <w:rsid w:val="28DF39E1"/>
    <w:rsid w:val="28EA54F5"/>
    <w:rsid w:val="2933C0FF"/>
    <w:rsid w:val="295ACFFB"/>
    <w:rsid w:val="29604FDD"/>
    <w:rsid w:val="29753EF2"/>
    <w:rsid w:val="29D19060"/>
    <w:rsid w:val="29D225AC"/>
    <w:rsid w:val="29F9DDFC"/>
    <w:rsid w:val="29FEDD29"/>
    <w:rsid w:val="2A10A4BD"/>
    <w:rsid w:val="2A507C98"/>
    <w:rsid w:val="2A971BBB"/>
    <w:rsid w:val="2ACFA5AA"/>
    <w:rsid w:val="2AE699DD"/>
    <w:rsid w:val="2AED2330"/>
    <w:rsid w:val="2AF6A05C"/>
    <w:rsid w:val="2B03E01F"/>
    <w:rsid w:val="2B0E7559"/>
    <w:rsid w:val="2B76D0AF"/>
    <w:rsid w:val="2B7C275F"/>
    <w:rsid w:val="2B7D9F79"/>
    <w:rsid w:val="2B85EED8"/>
    <w:rsid w:val="2B91BFD4"/>
    <w:rsid w:val="2B99AB05"/>
    <w:rsid w:val="2BF6DBDD"/>
    <w:rsid w:val="2C026082"/>
    <w:rsid w:val="2C07CC4D"/>
    <w:rsid w:val="2C586678"/>
    <w:rsid w:val="2C59ECD4"/>
    <w:rsid w:val="2CAB2A2D"/>
    <w:rsid w:val="2CE39FBD"/>
    <w:rsid w:val="2D0FC76B"/>
    <w:rsid w:val="2D3A7BCC"/>
    <w:rsid w:val="2D86BA70"/>
    <w:rsid w:val="2D8F340A"/>
    <w:rsid w:val="2DA0B463"/>
    <w:rsid w:val="2DA8E9D8"/>
    <w:rsid w:val="2DA9D08C"/>
    <w:rsid w:val="2DD9FC4E"/>
    <w:rsid w:val="2DE0792F"/>
    <w:rsid w:val="2E074519"/>
    <w:rsid w:val="2E1B5731"/>
    <w:rsid w:val="2E2B2949"/>
    <w:rsid w:val="2E3B80E1"/>
    <w:rsid w:val="2E46161B"/>
    <w:rsid w:val="2E8446DD"/>
    <w:rsid w:val="2EAE7171"/>
    <w:rsid w:val="2ED37561"/>
    <w:rsid w:val="2EFE9145"/>
    <w:rsid w:val="2F23C9D9"/>
    <w:rsid w:val="2FA52D64"/>
    <w:rsid w:val="303A1DD2"/>
    <w:rsid w:val="304F56E9"/>
    <w:rsid w:val="30524237"/>
    <w:rsid w:val="3058DD00"/>
    <w:rsid w:val="30763EA3"/>
    <w:rsid w:val="3087DD87"/>
    <w:rsid w:val="3092711E"/>
    <w:rsid w:val="30D65135"/>
    <w:rsid w:val="31332919"/>
    <w:rsid w:val="315AEACD"/>
    <w:rsid w:val="3165E1E0"/>
    <w:rsid w:val="317321A3"/>
    <w:rsid w:val="317D333C"/>
    <w:rsid w:val="31D0D0C9"/>
    <w:rsid w:val="31EAA2CE"/>
    <w:rsid w:val="32D3067A"/>
    <w:rsid w:val="331662CA"/>
    <w:rsid w:val="331D37F3"/>
    <w:rsid w:val="334DF037"/>
    <w:rsid w:val="3371BE94"/>
    <w:rsid w:val="337B858E"/>
    <w:rsid w:val="33B00D18"/>
    <w:rsid w:val="33DE40E4"/>
    <w:rsid w:val="340371D4"/>
    <w:rsid w:val="34928B8F"/>
    <w:rsid w:val="349D82A2"/>
    <w:rsid w:val="34A57028"/>
    <w:rsid w:val="34DB2988"/>
    <w:rsid w:val="34FBCA37"/>
    <w:rsid w:val="35042FB2"/>
    <w:rsid w:val="3538482F"/>
    <w:rsid w:val="3542C949"/>
    <w:rsid w:val="354BDD79"/>
    <w:rsid w:val="35AB36B5"/>
    <w:rsid w:val="35D82A2A"/>
    <w:rsid w:val="35E50E33"/>
    <w:rsid w:val="35F4C335"/>
    <w:rsid w:val="3614AA6F"/>
    <w:rsid w:val="36395303"/>
    <w:rsid w:val="363C1C21"/>
    <w:rsid w:val="36595C0E"/>
    <w:rsid w:val="3688E970"/>
    <w:rsid w:val="36ADD67A"/>
    <w:rsid w:val="36B062AF"/>
    <w:rsid w:val="36B8D89B"/>
    <w:rsid w:val="36BFA8C9"/>
    <w:rsid w:val="36CC3D8D"/>
    <w:rsid w:val="3706D63E"/>
    <w:rsid w:val="371F7823"/>
    <w:rsid w:val="3720437E"/>
    <w:rsid w:val="372504B2"/>
    <w:rsid w:val="373337E8"/>
    <w:rsid w:val="37643E63"/>
    <w:rsid w:val="378305DE"/>
    <w:rsid w:val="37B83C69"/>
    <w:rsid w:val="37BC82BB"/>
    <w:rsid w:val="37D592EC"/>
    <w:rsid w:val="37E81EBB"/>
    <w:rsid w:val="3817232A"/>
    <w:rsid w:val="385DCDF8"/>
    <w:rsid w:val="385FE7A2"/>
    <w:rsid w:val="38600835"/>
    <w:rsid w:val="38CCD2D2"/>
    <w:rsid w:val="3944F291"/>
    <w:rsid w:val="397CE2F6"/>
    <w:rsid w:val="39D23C34"/>
    <w:rsid w:val="3A0BB952"/>
    <w:rsid w:val="3A3E7700"/>
    <w:rsid w:val="3AF6155C"/>
    <w:rsid w:val="3B084C52"/>
    <w:rsid w:val="3B463226"/>
    <w:rsid w:val="3B4BE9AE"/>
    <w:rsid w:val="3B5DF326"/>
    <w:rsid w:val="3B70F277"/>
    <w:rsid w:val="3B734C4E"/>
    <w:rsid w:val="3BA0A229"/>
    <w:rsid w:val="3BC6B0F5"/>
    <w:rsid w:val="3BDD4F39"/>
    <w:rsid w:val="3BE350B7"/>
    <w:rsid w:val="3BEABF16"/>
    <w:rsid w:val="3BED4FE4"/>
    <w:rsid w:val="3C00BA9F"/>
    <w:rsid w:val="3C2D5444"/>
    <w:rsid w:val="3C65CB83"/>
    <w:rsid w:val="3C6E04E6"/>
    <w:rsid w:val="3C82F9E1"/>
    <w:rsid w:val="3C923548"/>
    <w:rsid w:val="3C9B8054"/>
    <w:rsid w:val="3CA0C26C"/>
    <w:rsid w:val="3CE9A6CE"/>
    <w:rsid w:val="3CF7C5DA"/>
    <w:rsid w:val="3CF9C387"/>
    <w:rsid w:val="3D197D0C"/>
    <w:rsid w:val="3D24EB0D"/>
    <w:rsid w:val="3D480829"/>
    <w:rsid w:val="3D906EE0"/>
    <w:rsid w:val="3D9DAF2E"/>
    <w:rsid w:val="3DBCB535"/>
    <w:rsid w:val="3DBEEFED"/>
    <w:rsid w:val="3DE4AE50"/>
    <w:rsid w:val="3E5C203C"/>
    <w:rsid w:val="3E7C3F51"/>
    <w:rsid w:val="3E85F62F"/>
    <w:rsid w:val="3EA7072C"/>
    <w:rsid w:val="3EB81ECE"/>
    <w:rsid w:val="3F0DC806"/>
    <w:rsid w:val="3F33B007"/>
    <w:rsid w:val="3F5833CC"/>
    <w:rsid w:val="3F7EE882"/>
    <w:rsid w:val="3F86018F"/>
    <w:rsid w:val="3F8ABE38"/>
    <w:rsid w:val="3FB58613"/>
    <w:rsid w:val="401D5A65"/>
    <w:rsid w:val="40669911"/>
    <w:rsid w:val="4098C923"/>
    <w:rsid w:val="40CF8068"/>
    <w:rsid w:val="4118EA2F"/>
    <w:rsid w:val="414C2E83"/>
    <w:rsid w:val="4157E63A"/>
    <w:rsid w:val="41636501"/>
    <w:rsid w:val="41665836"/>
    <w:rsid w:val="41703612"/>
    <w:rsid w:val="4175DA8B"/>
    <w:rsid w:val="419365B0"/>
    <w:rsid w:val="41B3E013"/>
    <w:rsid w:val="41FBC4FC"/>
    <w:rsid w:val="420A2889"/>
    <w:rsid w:val="420AF24D"/>
    <w:rsid w:val="422FF027"/>
    <w:rsid w:val="4237EFCF"/>
    <w:rsid w:val="42657F24"/>
    <w:rsid w:val="427DE496"/>
    <w:rsid w:val="428D1B06"/>
    <w:rsid w:val="42929B8B"/>
    <w:rsid w:val="42A1DD6E"/>
    <w:rsid w:val="42B5FFAB"/>
    <w:rsid w:val="42C850B8"/>
    <w:rsid w:val="42D2AC7A"/>
    <w:rsid w:val="42D39077"/>
    <w:rsid w:val="42E5935E"/>
    <w:rsid w:val="437C740A"/>
    <w:rsid w:val="43A29A49"/>
    <w:rsid w:val="43AF3056"/>
    <w:rsid w:val="43C0E093"/>
    <w:rsid w:val="43E907F4"/>
    <w:rsid w:val="440CEDA9"/>
    <w:rsid w:val="4483CF45"/>
    <w:rsid w:val="449B05C3"/>
    <w:rsid w:val="44BB93F2"/>
    <w:rsid w:val="44BFD1F7"/>
    <w:rsid w:val="44EF4E5F"/>
    <w:rsid w:val="44FD8B1F"/>
    <w:rsid w:val="452D90E0"/>
    <w:rsid w:val="457CF22B"/>
    <w:rsid w:val="45A615FF"/>
    <w:rsid w:val="45F9C544"/>
    <w:rsid w:val="4615C13C"/>
    <w:rsid w:val="462416DD"/>
    <w:rsid w:val="46710822"/>
    <w:rsid w:val="468F9395"/>
    <w:rsid w:val="46E9C6A0"/>
    <w:rsid w:val="46F0071E"/>
    <w:rsid w:val="4705BF2A"/>
    <w:rsid w:val="472AFF43"/>
    <w:rsid w:val="472F1B56"/>
    <w:rsid w:val="475901A7"/>
    <w:rsid w:val="47734EDC"/>
    <w:rsid w:val="478A155A"/>
    <w:rsid w:val="478A35FF"/>
    <w:rsid w:val="47BBA831"/>
    <w:rsid w:val="47CA2E45"/>
    <w:rsid w:val="47DF8C39"/>
    <w:rsid w:val="47DFC5B5"/>
    <w:rsid w:val="481123ED"/>
    <w:rsid w:val="48421703"/>
    <w:rsid w:val="484E3C1C"/>
    <w:rsid w:val="485D081E"/>
    <w:rsid w:val="48873FDA"/>
    <w:rsid w:val="48BB2FAD"/>
    <w:rsid w:val="48D81F51"/>
    <w:rsid w:val="48EFF779"/>
    <w:rsid w:val="496F22A3"/>
    <w:rsid w:val="4980CD23"/>
    <w:rsid w:val="49856A43"/>
    <w:rsid w:val="4985F366"/>
    <w:rsid w:val="49CA61E8"/>
    <w:rsid w:val="4A1DA132"/>
    <w:rsid w:val="4A7A532A"/>
    <w:rsid w:val="4A838C28"/>
    <w:rsid w:val="4AA13213"/>
    <w:rsid w:val="4AAD99AF"/>
    <w:rsid w:val="4AC49557"/>
    <w:rsid w:val="4AF0A543"/>
    <w:rsid w:val="4B2C95B7"/>
    <w:rsid w:val="4B346D42"/>
    <w:rsid w:val="4B8B572F"/>
    <w:rsid w:val="4B94A8E0"/>
    <w:rsid w:val="4BD63037"/>
    <w:rsid w:val="4BDD6B9A"/>
    <w:rsid w:val="4BF199EC"/>
    <w:rsid w:val="4C1BD516"/>
    <w:rsid w:val="4C438CE2"/>
    <w:rsid w:val="4C4EB186"/>
    <w:rsid w:val="4C886757"/>
    <w:rsid w:val="4C96CEB0"/>
    <w:rsid w:val="4CCC94F8"/>
    <w:rsid w:val="4D29F8F3"/>
    <w:rsid w:val="4D307941"/>
    <w:rsid w:val="4D36B22A"/>
    <w:rsid w:val="4D3C1997"/>
    <w:rsid w:val="4D4A77A7"/>
    <w:rsid w:val="4D4E3525"/>
    <w:rsid w:val="4D7500AE"/>
    <w:rsid w:val="4DC10462"/>
    <w:rsid w:val="4E229DC2"/>
    <w:rsid w:val="4E273BA6"/>
    <w:rsid w:val="4E499A01"/>
    <w:rsid w:val="4E66D622"/>
    <w:rsid w:val="4EED3A76"/>
    <w:rsid w:val="4EF8E23A"/>
    <w:rsid w:val="4EFB9492"/>
    <w:rsid w:val="4F2914EF"/>
    <w:rsid w:val="4F3D10CE"/>
    <w:rsid w:val="4F61659A"/>
    <w:rsid w:val="4F657A83"/>
    <w:rsid w:val="4F865248"/>
    <w:rsid w:val="4FCEE593"/>
    <w:rsid w:val="4FD5B907"/>
    <w:rsid w:val="4FD90FE3"/>
    <w:rsid w:val="4FF7EA6E"/>
    <w:rsid w:val="4FFCCF90"/>
    <w:rsid w:val="501CEC2F"/>
    <w:rsid w:val="50289E3A"/>
    <w:rsid w:val="502D34FC"/>
    <w:rsid w:val="504C0F17"/>
    <w:rsid w:val="5073BA59"/>
    <w:rsid w:val="507A9D1F"/>
    <w:rsid w:val="50AC5EEB"/>
    <w:rsid w:val="50BF8E4C"/>
    <w:rsid w:val="5134D3C5"/>
    <w:rsid w:val="5146CDD6"/>
    <w:rsid w:val="516BFBB5"/>
    <w:rsid w:val="519BEED6"/>
    <w:rsid w:val="51DEC510"/>
    <w:rsid w:val="51DF2593"/>
    <w:rsid w:val="520FAC93"/>
    <w:rsid w:val="528612A0"/>
    <w:rsid w:val="52F7A8DB"/>
    <w:rsid w:val="5338325E"/>
    <w:rsid w:val="53AD0962"/>
    <w:rsid w:val="53CBF640"/>
    <w:rsid w:val="542F996F"/>
    <w:rsid w:val="5432A427"/>
    <w:rsid w:val="54436EC4"/>
    <w:rsid w:val="544CA85F"/>
    <w:rsid w:val="54608165"/>
    <w:rsid w:val="546EC672"/>
    <w:rsid w:val="547E621A"/>
    <w:rsid w:val="548F88F0"/>
    <w:rsid w:val="54982A5A"/>
    <w:rsid w:val="54A1E095"/>
    <w:rsid w:val="54A8910E"/>
    <w:rsid w:val="54B76706"/>
    <w:rsid w:val="54C93398"/>
    <w:rsid w:val="551B02BD"/>
    <w:rsid w:val="5535315D"/>
    <w:rsid w:val="55757195"/>
    <w:rsid w:val="55877DD1"/>
    <w:rsid w:val="55E9283A"/>
    <w:rsid w:val="55FE3BE1"/>
    <w:rsid w:val="562E63D9"/>
    <w:rsid w:val="5632A818"/>
    <w:rsid w:val="563BBB78"/>
    <w:rsid w:val="564823AE"/>
    <w:rsid w:val="56ED583A"/>
    <w:rsid w:val="57256F9C"/>
    <w:rsid w:val="57863A65"/>
    <w:rsid w:val="578891CD"/>
    <w:rsid w:val="578B53A2"/>
    <w:rsid w:val="57AE0CE8"/>
    <w:rsid w:val="57C97167"/>
    <w:rsid w:val="57D29219"/>
    <w:rsid w:val="57DA4FD6"/>
    <w:rsid w:val="57EE9004"/>
    <w:rsid w:val="580AF1B1"/>
    <w:rsid w:val="581FAB94"/>
    <w:rsid w:val="584132E7"/>
    <w:rsid w:val="587FD7B1"/>
    <w:rsid w:val="5886B9C4"/>
    <w:rsid w:val="5896DBFD"/>
    <w:rsid w:val="58E1F54E"/>
    <w:rsid w:val="58F49DFD"/>
    <w:rsid w:val="58F82354"/>
    <w:rsid w:val="5916F612"/>
    <w:rsid w:val="5953FF67"/>
    <w:rsid w:val="595C295B"/>
    <w:rsid w:val="59687E10"/>
    <w:rsid w:val="59763DC3"/>
    <w:rsid w:val="597B896F"/>
    <w:rsid w:val="598C1CD2"/>
    <w:rsid w:val="59A53897"/>
    <w:rsid w:val="59A60BE9"/>
    <w:rsid w:val="59C3A153"/>
    <w:rsid w:val="5A228A25"/>
    <w:rsid w:val="5A2B204A"/>
    <w:rsid w:val="5A3CFAEC"/>
    <w:rsid w:val="5A6451DD"/>
    <w:rsid w:val="5A661DDE"/>
    <w:rsid w:val="5A8B60A5"/>
    <w:rsid w:val="5AEEA1E7"/>
    <w:rsid w:val="5B01044B"/>
    <w:rsid w:val="5B5FB048"/>
    <w:rsid w:val="5B8ECDCE"/>
    <w:rsid w:val="5BB51A3F"/>
    <w:rsid w:val="5BBC9BA8"/>
    <w:rsid w:val="5BBE5A86"/>
    <w:rsid w:val="5BF1BCB6"/>
    <w:rsid w:val="5C5CB0F8"/>
    <w:rsid w:val="5C6CC2D6"/>
    <w:rsid w:val="5C6F0816"/>
    <w:rsid w:val="5CACF27A"/>
    <w:rsid w:val="5CC8CFFF"/>
    <w:rsid w:val="5CEDE008"/>
    <w:rsid w:val="5D00D5A8"/>
    <w:rsid w:val="5D216F35"/>
    <w:rsid w:val="5D264388"/>
    <w:rsid w:val="5D26F019"/>
    <w:rsid w:val="5D27CF95"/>
    <w:rsid w:val="5D3AEE89"/>
    <w:rsid w:val="5D4B3092"/>
    <w:rsid w:val="5D697460"/>
    <w:rsid w:val="5D7752DC"/>
    <w:rsid w:val="5D965C61"/>
    <w:rsid w:val="5E089337"/>
    <w:rsid w:val="5E5E4D7C"/>
    <w:rsid w:val="5F190465"/>
    <w:rsid w:val="5F263156"/>
    <w:rsid w:val="5F27ECEF"/>
    <w:rsid w:val="5F3384F1"/>
    <w:rsid w:val="5F3FC599"/>
    <w:rsid w:val="5F488705"/>
    <w:rsid w:val="5F638361"/>
    <w:rsid w:val="5F98268B"/>
    <w:rsid w:val="5FC06201"/>
    <w:rsid w:val="5FE4E2C7"/>
    <w:rsid w:val="5FEDFA25"/>
    <w:rsid w:val="5FFF4358"/>
    <w:rsid w:val="6023ED81"/>
    <w:rsid w:val="607DB87A"/>
    <w:rsid w:val="608197CC"/>
    <w:rsid w:val="608DDC20"/>
    <w:rsid w:val="60A35CED"/>
    <w:rsid w:val="60A81FA3"/>
    <w:rsid w:val="60DD1BCD"/>
    <w:rsid w:val="60EF04F9"/>
    <w:rsid w:val="6180639D"/>
    <w:rsid w:val="6195724A"/>
    <w:rsid w:val="61BEBE41"/>
    <w:rsid w:val="61CF7335"/>
    <w:rsid w:val="620D9993"/>
    <w:rsid w:val="6229AC81"/>
    <w:rsid w:val="623BB344"/>
    <w:rsid w:val="625DBBE0"/>
    <w:rsid w:val="62712BAB"/>
    <w:rsid w:val="6277665B"/>
    <w:rsid w:val="6290C47B"/>
    <w:rsid w:val="6291B998"/>
    <w:rsid w:val="62A8C493"/>
    <w:rsid w:val="62B4AD2D"/>
    <w:rsid w:val="62B58E10"/>
    <w:rsid w:val="62DD6BB7"/>
    <w:rsid w:val="62F3DBDA"/>
    <w:rsid w:val="62F802C3"/>
    <w:rsid w:val="631A421F"/>
    <w:rsid w:val="6374EEF4"/>
    <w:rsid w:val="638D9B8F"/>
    <w:rsid w:val="6397681A"/>
    <w:rsid w:val="63BC1124"/>
    <w:rsid w:val="63C74DBE"/>
    <w:rsid w:val="63EDB4B3"/>
    <w:rsid w:val="641336BC"/>
    <w:rsid w:val="64222DE7"/>
    <w:rsid w:val="644494F4"/>
    <w:rsid w:val="6453221F"/>
    <w:rsid w:val="647160A2"/>
    <w:rsid w:val="64AEBE7D"/>
    <w:rsid w:val="6533387B"/>
    <w:rsid w:val="654BE928"/>
    <w:rsid w:val="6576682A"/>
    <w:rsid w:val="65D04E13"/>
    <w:rsid w:val="6613A51C"/>
    <w:rsid w:val="66195A12"/>
    <w:rsid w:val="661CC35F"/>
    <w:rsid w:val="665D3BA9"/>
    <w:rsid w:val="66B290D4"/>
    <w:rsid w:val="66CC9B00"/>
    <w:rsid w:val="673787C3"/>
    <w:rsid w:val="673D2C99"/>
    <w:rsid w:val="67667A6D"/>
    <w:rsid w:val="677B96A0"/>
    <w:rsid w:val="678EA11B"/>
    <w:rsid w:val="67A83719"/>
    <w:rsid w:val="67AF757D"/>
    <w:rsid w:val="67B3F5AA"/>
    <w:rsid w:val="67BB4FFF"/>
    <w:rsid w:val="67CB73E6"/>
    <w:rsid w:val="67E763D6"/>
    <w:rsid w:val="67EFA521"/>
    <w:rsid w:val="680CA154"/>
    <w:rsid w:val="683350BD"/>
    <w:rsid w:val="684058EA"/>
    <w:rsid w:val="68538FED"/>
    <w:rsid w:val="68606663"/>
    <w:rsid w:val="688DA5B6"/>
    <w:rsid w:val="6892F8BD"/>
    <w:rsid w:val="6898F40C"/>
    <w:rsid w:val="68BA3E68"/>
    <w:rsid w:val="68D44530"/>
    <w:rsid w:val="6916562B"/>
    <w:rsid w:val="69172023"/>
    <w:rsid w:val="69180617"/>
    <w:rsid w:val="6953B5A7"/>
    <w:rsid w:val="696A838A"/>
    <w:rsid w:val="699155DE"/>
    <w:rsid w:val="69A871B5"/>
    <w:rsid w:val="69B44AE7"/>
    <w:rsid w:val="69FAD6DD"/>
    <w:rsid w:val="6A0829D5"/>
    <w:rsid w:val="6A1A1E39"/>
    <w:rsid w:val="6A2A0D8F"/>
    <w:rsid w:val="6A2F5410"/>
    <w:rsid w:val="6A430A4C"/>
    <w:rsid w:val="6A63228B"/>
    <w:rsid w:val="6A75F1B3"/>
    <w:rsid w:val="6A7B8C53"/>
    <w:rsid w:val="6AA3317A"/>
    <w:rsid w:val="6AD255C5"/>
    <w:rsid w:val="6B38F753"/>
    <w:rsid w:val="6B500F5E"/>
    <w:rsid w:val="6B8F7675"/>
    <w:rsid w:val="6BBB52E5"/>
    <w:rsid w:val="6BD3FF75"/>
    <w:rsid w:val="6BECD31B"/>
    <w:rsid w:val="6C1916F7"/>
    <w:rsid w:val="6C20FD12"/>
    <w:rsid w:val="6C25103C"/>
    <w:rsid w:val="6C5E2C02"/>
    <w:rsid w:val="6C767B0E"/>
    <w:rsid w:val="6C9EE509"/>
    <w:rsid w:val="6CAAF190"/>
    <w:rsid w:val="6CBBB6AD"/>
    <w:rsid w:val="6CF6CB39"/>
    <w:rsid w:val="6D1F31D3"/>
    <w:rsid w:val="6D2B46D6"/>
    <w:rsid w:val="6D428C25"/>
    <w:rsid w:val="6D6478BD"/>
    <w:rsid w:val="6DB05F64"/>
    <w:rsid w:val="6E1FEEA4"/>
    <w:rsid w:val="6E2C1D23"/>
    <w:rsid w:val="6E3AB56A"/>
    <w:rsid w:val="6E3F23E2"/>
    <w:rsid w:val="6EBAA811"/>
    <w:rsid w:val="6EBABE2C"/>
    <w:rsid w:val="6EEFF366"/>
    <w:rsid w:val="6F242ED1"/>
    <w:rsid w:val="6F249094"/>
    <w:rsid w:val="6F29714B"/>
    <w:rsid w:val="6F434B4C"/>
    <w:rsid w:val="6F6EF828"/>
    <w:rsid w:val="6FB2630A"/>
    <w:rsid w:val="6FC81B3D"/>
    <w:rsid w:val="6FD7D8A8"/>
    <w:rsid w:val="7000B2AD"/>
    <w:rsid w:val="7017B339"/>
    <w:rsid w:val="70253A45"/>
    <w:rsid w:val="704F13FE"/>
    <w:rsid w:val="70A77098"/>
    <w:rsid w:val="70B8731E"/>
    <w:rsid w:val="70CA00D7"/>
    <w:rsid w:val="70DE9B19"/>
    <w:rsid w:val="717C4AD2"/>
    <w:rsid w:val="7185C9D4"/>
    <w:rsid w:val="71A1F94C"/>
    <w:rsid w:val="71B3839A"/>
    <w:rsid w:val="71C10AA6"/>
    <w:rsid w:val="71D1AAB4"/>
    <w:rsid w:val="71EBB7B5"/>
    <w:rsid w:val="72196B04"/>
    <w:rsid w:val="7233E1BA"/>
    <w:rsid w:val="7268F809"/>
    <w:rsid w:val="731FB1A7"/>
    <w:rsid w:val="73370809"/>
    <w:rsid w:val="734BA4A9"/>
    <w:rsid w:val="737B93BA"/>
    <w:rsid w:val="739602B1"/>
    <w:rsid w:val="73A82D23"/>
    <w:rsid w:val="7411129D"/>
    <w:rsid w:val="745B2D15"/>
    <w:rsid w:val="749CE9F2"/>
    <w:rsid w:val="74CFA0A1"/>
    <w:rsid w:val="74D257A8"/>
    <w:rsid w:val="74D423D0"/>
    <w:rsid w:val="74E7750A"/>
    <w:rsid w:val="74EF11CA"/>
    <w:rsid w:val="752CD297"/>
    <w:rsid w:val="75362C3E"/>
    <w:rsid w:val="7587706E"/>
    <w:rsid w:val="75A62FAC"/>
    <w:rsid w:val="75AA9562"/>
    <w:rsid w:val="75CC4112"/>
    <w:rsid w:val="75D8E97F"/>
    <w:rsid w:val="75FC2EEA"/>
    <w:rsid w:val="760442FA"/>
    <w:rsid w:val="7638E7EF"/>
    <w:rsid w:val="763F32BF"/>
    <w:rsid w:val="7645C74F"/>
    <w:rsid w:val="7655FB2C"/>
    <w:rsid w:val="765D1BA1"/>
    <w:rsid w:val="76C0E9F5"/>
    <w:rsid w:val="76C2B5FD"/>
    <w:rsid w:val="7717E0F1"/>
    <w:rsid w:val="772B6AC3"/>
    <w:rsid w:val="773DE110"/>
    <w:rsid w:val="775516CB"/>
    <w:rsid w:val="77562466"/>
    <w:rsid w:val="777B046D"/>
    <w:rsid w:val="777E180E"/>
    <w:rsid w:val="778580AE"/>
    <w:rsid w:val="77E62B37"/>
    <w:rsid w:val="77F1CB8D"/>
    <w:rsid w:val="77FF2E85"/>
    <w:rsid w:val="7813F369"/>
    <w:rsid w:val="78A033DD"/>
    <w:rsid w:val="79048F77"/>
    <w:rsid w:val="7964EA06"/>
    <w:rsid w:val="7981EBD4"/>
    <w:rsid w:val="79855597"/>
    <w:rsid w:val="7A615785"/>
    <w:rsid w:val="7A854E38"/>
    <w:rsid w:val="7B193872"/>
    <w:rsid w:val="7B22E814"/>
    <w:rsid w:val="7B363705"/>
    <w:rsid w:val="7B4215D1"/>
    <w:rsid w:val="7B6EAAA6"/>
    <w:rsid w:val="7B822DCB"/>
    <w:rsid w:val="7BA1B3BD"/>
    <w:rsid w:val="7BE6CA3B"/>
    <w:rsid w:val="7BEC28B4"/>
    <w:rsid w:val="7C1F18C8"/>
    <w:rsid w:val="7C34077A"/>
    <w:rsid w:val="7C9D3353"/>
    <w:rsid w:val="7CB99C5A"/>
    <w:rsid w:val="7CC5E0E4"/>
    <w:rsid w:val="7CD3242D"/>
    <w:rsid w:val="7CD7E655"/>
    <w:rsid w:val="7D047A7B"/>
    <w:rsid w:val="7D1F2ABF"/>
    <w:rsid w:val="7D286521"/>
    <w:rsid w:val="7D311D91"/>
    <w:rsid w:val="7D3C21FD"/>
    <w:rsid w:val="7D68317F"/>
    <w:rsid w:val="7DAD3A3E"/>
    <w:rsid w:val="7DBDA54C"/>
    <w:rsid w:val="7DFEA266"/>
    <w:rsid w:val="7DFEB55C"/>
    <w:rsid w:val="7E1762E7"/>
    <w:rsid w:val="7E50D934"/>
    <w:rsid w:val="7E58C6BA"/>
    <w:rsid w:val="7E75D4CC"/>
    <w:rsid w:val="7E77DA9D"/>
    <w:rsid w:val="7EA322F7"/>
    <w:rsid w:val="7EAAD762"/>
    <w:rsid w:val="7EB25DC7"/>
    <w:rsid w:val="7F449C27"/>
    <w:rsid w:val="7F6C758A"/>
    <w:rsid w:val="7F821A43"/>
    <w:rsid w:val="7FA558EB"/>
    <w:rsid w:val="7FF440CA"/>
    <w:rsid w:val="7FF4971B"/>
    <w:rsid w:val="7FF52700"/>
    <w:rsid w:val="7FFCD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3EF6B"/>
  <w15:chartTrackingRefBased/>
  <w15:docId w15:val="{E27838B9-648E-4928-A0CF-A1A6AFABB1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3.png" Id="R1a0ba6c43c16427d" /><Relationship Type="http://schemas.openxmlformats.org/officeDocument/2006/relationships/hyperlink" Target="https://learning.nspcc.org.uk/child-health-development" TargetMode="External" Id="R80d58f6427964476" /><Relationship Type="http://schemas.openxmlformats.org/officeDocument/2006/relationships/hyperlink" Target="https://www.earlymovers.org.uk/about-pd" TargetMode="External" Id="R4cbd51a305ef4eb5" /><Relationship Type="http://schemas.openxmlformats.org/officeDocument/2006/relationships/hyperlink" Target="https://positivepsychology.com/cognitive-development/" TargetMode="External" Id="R9163a75d020c4567" /><Relationship Type="http://schemas.openxmlformats.org/officeDocument/2006/relationships/hyperlink" Target="https://www.ncbi.nlm.nih.gov/books/NBK537095/" TargetMode="External" Id="Reb5a6814ac924a88" /><Relationship Type="http://schemas.openxmlformats.org/officeDocument/2006/relationships/hyperlink" Target="https://eclkc.ohs.acf.hhs.gov/school-readiness/effective-practice-guides/social-emotional-development" TargetMode="External" Id="Ra6474e34ab444c2e" /><Relationship Type="http://schemas.openxmlformats.org/officeDocument/2006/relationships/hyperlink" Target="https://hwb.gov.wales/curriculum-for-wales/introduction/" TargetMode="External" Id="R49f945596bea4366" /><Relationship Type="http://schemas.openxmlformats.org/officeDocument/2006/relationships/hyperlink" Target="https://www.gov.wales/sites/default/files/publications/2021-11/curriculum-for-wales-progression-code.pdf" TargetMode="External" Id="R7c2b24ce63b049dc" /><Relationship Type="http://schemas.openxmlformats.org/officeDocument/2006/relationships/hyperlink" Target="https://books.google.co.uk/books?hl=en&amp;lr=&amp;id=hteNAgAAQBAJ&amp;oi=fnd&amp;pg=PP1&amp;dq=what%2Bare%2Bbarriers%2Bto%2Bchildren%2Blearning%2Btheory&amp;ots=cyw41OhjUE&amp;sig=C3qqG3KxT7Kkt337MGTkYtQ9rTY" TargetMode="External" Id="Rdc5e739cc0e54a40" /><Relationship Type="http://schemas.openxmlformats.org/officeDocument/2006/relationships/hyperlink" Target="https://ir.stthomas.edu/ssw_mstrp/10" TargetMode="External" Id="R49e3183a5b1145e0" /><Relationship Type="http://schemas.openxmlformats.org/officeDocument/2006/relationships/hyperlink" Target="https://apprendre.auf.org/wp-content/opera/13-BF-References-et-biblio-RPT-2014/Visible%20Learning_A%20synthesis%20or%20over%20800%20Meta-analyses%20Relating%20to%20Achievement_Hattie%20J%202009%20...pdf" TargetMode="External" Id="Rbd78708bc04a4a77" /><Relationship Type="http://schemas.openxmlformats.org/officeDocument/2006/relationships/hyperlink" Target="https://educationendowmentfoundation.org.uk/education-evidence/teaching-learning-toolkit/parental-engagement" TargetMode="External" Id="Rc5b59d3002154dba" /><Relationship Type="http://schemas.openxmlformats.org/officeDocument/2006/relationships/hyperlink" Target="https://pecs-unitedkingdom.com/pecs/" TargetMode="External" Id="Rbfab199507f34e56" /><Relationship Type="http://schemas.openxmlformats.org/officeDocument/2006/relationships/hyperlink" Target="https://nationalautismresources.com/the-picture-exchange-communication-system-pecs/" TargetMode="External" Id="R86af9189a7d44571" /><Relationship Type="http://schemas.openxmlformats.org/officeDocument/2006/relationships/hyperlink" Target="https://edtechbooks.org/studentguide/behaviorism" TargetMode="External" Id="R89b0efd2b21947b6" /><Relationship Type="http://schemas.openxmlformats.org/officeDocument/2006/relationships/hyperlink" Target="http://cejsh.icm.edu.pl/cejsh/element/bwmeta1.element.desklight-79e59fb4-c951-45ee-9306-e9fa849120b9" TargetMode="External" Id="R4a2e01347f0f44cf" /><Relationship Type="http://schemas.openxmlformats.org/officeDocument/2006/relationships/hyperlink" Target="https://www.researchgate.net/publication/13431182_PECS_The_Picture_Exchange_Communication_System_training_manual" TargetMode="External" Id="Rc49216800e034a9c" /><Relationship Type="http://schemas.openxmlformats.org/officeDocument/2006/relationships/hyperlink" Target="https://councilfordisabledchildren.org.uk/sites/default/files/uploads/attachments/Visual%20Timetables%20Resource.I%20CAN.FINAL_.pdf" TargetMode="External" Id="R40c4e3010c1c4c23" /><Relationship Type="http://schemas.openxmlformats.org/officeDocument/2006/relationships/hyperlink" Target="https://pubmed.ncbi.nlm.nih.gov/25081593/" TargetMode="External" Id="R404f5516ffd64d49" /><Relationship Type="http://schemas.openxmlformats.org/officeDocument/2006/relationships/hyperlink" Target="https://pubmed.ncbi.nlm.nih.gov/11261467/" TargetMode="External" Id="R402a1e9700734405" /><Relationship Type="http://schemas.openxmlformats.org/officeDocument/2006/relationships/hyperlink" Target="https://www.researchgate.net/publication/263155749_Effects_of_Visual_Activity_Schedules_on_Independent_Classroom_Transitions_for_Students_with_Autism" TargetMode="External" Id="R34c47cc28e624294" /><Relationship Type="http://schemas.openxmlformats.org/officeDocument/2006/relationships/hyperlink" Target="https://neu.org.uk/latest/press-releases/current-school-funding-levels-are-inadequate" TargetMode="External" Id="Rcfef654bbdfa4c20" /><Relationship Type="http://schemas.openxmlformats.org/officeDocument/2006/relationships/hyperlink" Target="https://journals.sagepub.com/doi/10.1177/0265659011398282" TargetMode="External" Id="Ree4b0e8678464690" /><Relationship Type="http://schemas.openxmlformats.org/officeDocument/2006/relationships/hyperlink" Target="https://core.ac.uk/download/pdf/301379453.pdf" TargetMode="External" Id="R3efe361896a748f3" /><Relationship Type="http://schemas.openxmlformats.org/officeDocument/2006/relationships/hyperlink" Target="https://hamishandmilo.org/autism-awareness-month-and-the-benefits-of-sensation-emotion-cards/" TargetMode="External" Id="R21ed513e61bc4792" /><Relationship Type="http://schemas.openxmlformats.org/officeDocument/2006/relationships/hyperlink" Target="https://www.lancaster.ac.uk/fass/projects/reap/Documents/Family%20Activity%206.pdf" TargetMode="External" Id="R4d239f7afc1449a6" /><Relationship Type="http://schemas.openxmlformats.org/officeDocument/2006/relationships/hyperlink" Target="https://www.elsa-support.co.uk/what-is-elsa-intervention/" TargetMode="External" Id="R5c7700d82a5f4f2a" /><Relationship Type="http://schemas.openxmlformats.org/officeDocument/2006/relationships/hyperlink" Target="https://www.tandfonline.com/doi/abs/10.1080/0305724022000073338" TargetMode="External" Id="R232d332d92b24267" /><Relationship Type="http://schemas.openxmlformats.org/officeDocument/2006/relationships/hyperlink" Target="https://doi.org/10.1037/0033-295X.84.2.1910" TargetMode="External" Id="R384d3c33c63544b5" /><Relationship Type="http://schemas.openxmlformats.org/officeDocument/2006/relationships/hyperlink" Target="https://pubmed.ncbi.nlm.nih.gov/17408814/" TargetMode="External" Id="R156551bf240f45d8" /><Relationship Type="http://schemas.openxmlformats.org/officeDocument/2006/relationships/hyperlink" Target="https://journals.sagepub.com/doi/10.2190/DUGG-P24E-52WK-6CDG" TargetMode="External" Id="R6979e73347454869" /><Relationship Type="http://schemas.openxmlformats.org/officeDocument/2006/relationships/hyperlink" Target="https://www.hanen.org/helpful-info/articles/promoting-language-with-books.aspx" TargetMode="External" Id="Reb1be4110e2048db" /><Relationship Type="http://schemas.openxmlformats.org/officeDocument/2006/relationships/hyperlink" Target="https://www.parentkind.org.uk/for-parents/home-and-school/supporting-learning-at-home?utm_source=parentkind.org.uk&amp;utm_medium=301" TargetMode="External" Id="Rd0b412e69f564c59" /><Relationship Type="http://schemas.openxmlformats.org/officeDocument/2006/relationships/numbering" Target="/word/numbering.xml" Id="Rab7ac4dbae2241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James (2000243)</dc:creator>
  <keywords/>
  <dc:description/>
  <lastModifiedBy>Katie James (2000243)</lastModifiedBy>
  <revision>5</revision>
  <dcterms:created xsi:type="dcterms:W3CDTF">2023-10-17T11:40:55.5839428Z</dcterms:created>
  <dcterms:modified xsi:type="dcterms:W3CDTF">2023-11-06T17:03:48.2987011Z</dcterms:modified>
</coreProperties>
</file>