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A05606" w14:textId="442AE2B9" w:rsidR="0073034B" w:rsidRDefault="0073034B">
      <w:r w:rsidRPr="000F2746">
        <w:rPr>
          <w:noProof/>
          <w:sz w:val="64"/>
          <w:szCs w:val="64"/>
          <w:lang w:eastAsia="en-GB"/>
        </w:rPr>
        <w:drawing>
          <wp:anchor distT="0" distB="0" distL="114300" distR="114300" simplePos="0" relativeHeight="251659264" behindDoc="0" locked="0" layoutInCell="1" allowOverlap="1" wp14:anchorId="0AC4ADC5" wp14:editId="3C489A64">
            <wp:simplePos x="0" y="0"/>
            <wp:positionH relativeFrom="margin">
              <wp:align>center</wp:align>
            </wp:positionH>
            <wp:positionV relativeFrom="margin">
              <wp:posOffset>282833</wp:posOffset>
            </wp:positionV>
            <wp:extent cx="5890129" cy="2731625"/>
            <wp:effectExtent l="0" t="0" r="0" b="0"/>
            <wp:wrapNone/>
            <wp:docPr id="8" name="Picture 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890129" cy="27316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7B0F7AE" w14:textId="3764ED82" w:rsidR="0073034B" w:rsidRDefault="0073034B"/>
    <w:p w14:paraId="306A2B94" w14:textId="211BD79A" w:rsidR="0073034B" w:rsidRDefault="0073034B"/>
    <w:p w14:paraId="244D169F" w14:textId="778C6B14" w:rsidR="0073034B" w:rsidRDefault="0073034B"/>
    <w:p w14:paraId="3848B9E6" w14:textId="05BAC514" w:rsidR="0073034B" w:rsidRDefault="0073034B"/>
    <w:p w14:paraId="6B6AD211" w14:textId="557669F2" w:rsidR="0073034B" w:rsidRDefault="0073034B"/>
    <w:p w14:paraId="1D4D3D33" w14:textId="21EF1061" w:rsidR="0073034B" w:rsidRDefault="0073034B"/>
    <w:p w14:paraId="029EC47C" w14:textId="2917A00A" w:rsidR="0073034B" w:rsidRDefault="0073034B"/>
    <w:p w14:paraId="1CE8A294" w14:textId="77777777" w:rsidR="0073034B" w:rsidRDefault="0073034B"/>
    <w:p w14:paraId="767006C6" w14:textId="77777777" w:rsidR="0073034B" w:rsidRDefault="0073034B" w:rsidP="0073034B">
      <w:pPr>
        <w:rPr>
          <w:b/>
          <w:bCs/>
          <w:sz w:val="28"/>
          <w:szCs w:val="28"/>
        </w:rPr>
      </w:pPr>
    </w:p>
    <w:p w14:paraId="7CDD3C37" w14:textId="180307AB" w:rsidR="0073034B" w:rsidRPr="0073034B" w:rsidRDefault="0073034B" w:rsidP="0073034B">
      <w:pPr>
        <w:rPr>
          <w:b/>
          <w:bCs/>
          <w:sz w:val="32"/>
          <w:szCs w:val="32"/>
        </w:rPr>
      </w:pPr>
    </w:p>
    <w:p w14:paraId="1D7F7607" w14:textId="77777777" w:rsidR="0073034B" w:rsidRDefault="0073034B" w:rsidP="0073034B">
      <w:pPr>
        <w:jc w:val="center"/>
        <w:rPr>
          <w:rFonts w:cstheme="minorHAnsi"/>
          <w:b/>
          <w:bCs/>
          <w:sz w:val="32"/>
          <w:szCs w:val="32"/>
        </w:rPr>
      </w:pPr>
    </w:p>
    <w:p w14:paraId="3B89A433" w14:textId="2A5F1A44" w:rsidR="0073034B" w:rsidRPr="0073034B" w:rsidRDefault="0073034B" w:rsidP="0073034B">
      <w:pPr>
        <w:jc w:val="center"/>
        <w:rPr>
          <w:b/>
          <w:bCs/>
          <w:sz w:val="40"/>
          <w:szCs w:val="40"/>
        </w:rPr>
      </w:pPr>
      <w:r w:rsidRPr="0073034B">
        <w:rPr>
          <w:rFonts w:cstheme="minorHAnsi"/>
          <w:b/>
          <w:bCs/>
          <w:sz w:val="32"/>
          <w:szCs w:val="32"/>
        </w:rPr>
        <w:t>Perceptions of organisational and operational stressors and their link to officer mental health and retention.</w:t>
      </w:r>
    </w:p>
    <w:p w14:paraId="33FF21FD" w14:textId="301AA727" w:rsidR="0073034B" w:rsidRDefault="0073034B" w:rsidP="0073034B">
      <w:pPr>
        <w:rPr>
          <w:b/>
          <w:bCs/>
          <w:sz w:val="28"/>
          <w:szCs w:val="28"/>
        </w:rPr>
      </w:pPr>
    </w:p>
    <w:p w14:paraId="255F481E" w14:textId="28E3F8BC" w:rsidR="0073034B" w:rsidRDefault="0073034B" w:rsidP="0073034B">
      <w:pPr>
        <w:rPr>
          <w:b/>
          <w:bCs/>
          <w:sz w:val="28"/>
          <w:szCs w:val="28"/>
        </w:rPr>
      </w:pPr>
    </w:p>
    <w:p w14:paraId="6A866F74" w14:textId="18B2903F" w:rsidR="0073034B" w:rsidRDefault="0073034B" w:rsidP="0073034B">
      <w:pPr>
        <w:rPr>
          <w:b/>
          <w:bCs/>
          <w:sz w:val="28"/>
          <w:szCs w:val="28"/>
        </w:rPr>
      </w:pPr>
    </w:p>
    <w:p w14:paraId="27BD75DB" w14:textId="1AC5AE1B" w:rsidR="0073034B" w:rsidRDefault="0073034B" w:rsidP="0073034B">
      <w:pPr>
        <w:rPr>
          <w:b/>
          <w:bCs/>
          <w:sz w:val="28"/>
          <w:szCs w:val="28"/>
        </w:rPr>
      </w:pPr>
    </w:p>
    <w:p w14:paraId="23B1CDC0" w14:textId="1ABD810C" w:rsidR="0073034B" w:rsidRPr="0073034B" w:rsidRDefault="0073034B" w:rsidP="0073034B">
      <w:pPr>
        <w:rPr>
          <w:color w:val="FF0000"/>
        </w:rPr>
      </w:pPr>
      <w:r w:rsidRPr="0073034B">
        <w:rPr>
          <w:b/>
          <w:bCs/>
        </w:rPr>
        <w:t>Name of student:</w:t>
      </w:r>
      <w:r w:rsidRPr="0073034B">
        <w:t xml:space="preserve"> Chelsea Jones</w:t>
      </w:r>
    </w:p>
    <w:p w14:paraId="772F0B40" w14:textId="77777777" w:rsidR="0073034B" w:rsidRPr="0073034B" w:rsidRDefault="0073034B" w:rsidP="0073034B"/>
    <w:p w14:paraId="62CF818C" w14:textId="7C1DC18C" w:rsidR="0073034B" w:rsidRPr="0073034B" w:rsidRDefault="0073034B" w:rsidP="0073034B">
      <w:r w:rsidRPr="0073034B">
        <w:rPr>
          <w:b/>
          <w:bCs/>
        </w:rPr>
        <w:t>Student number:</w:t>
      </w:r>
      <w:r w:rsidRPr="0073034B">
        <w:t xml:space="preserve"> 2319896</w:t>
      </w:r>
    </w:p>
    <w:p w14:paraId="4DA9B5E5" w14:textId="77777777" w:rsidR="0073034B" w:rsidRPr="0073034B" w:rsidRDefault="0073034B" w:rsidP="0073034B"/>
    <w:p w14:paraId="02B3EA76" w14:textId="13B4BE36" w:rsidR="0073034B" w:rsidRPr="0073034B" w:rsidRDefault="0073034B" w:rsidP="0073034B">
      <w:r w:rsidRPr="0073034B">
        <w:rPr>
          <w:b/>
          <w:bCs/>
        </w:rPr>
        <w:t>Degree title:</w:t>
      </w:r>
      <w:r w:rsidRPr="0073034B">
        <w:t xml:space="preserve"> BSc (Hons) Professional Policing Practice.</w:t>
      </w:r>
    </w:p>
    <w:p w14:paraId="4B36634B" w14:textId="4A0EE00C" w:rsidR="0073034B" w:rsidRPr="0073034B" w:rsidRDefault="0073034B" w:rsidP="0073034B">
      <w:pPr>
        <w:rPr>
          <w:b/>
          <w:bCs/>
        </w:rPr>
      </w:pPr>
    </w:p>
    <w:p w14:paraId="008C1775" w14:textId="11BBF3E7" w:rsidR="0073034B" w:rsidRPr="00786157" w:rsidRDefault="0073034B" w:rsidP="0073034B">
      <w:r w:rsidRPr="0073034B">
        <w:rPr>
          <w:b/>
          <w:bCs/>
        </w:rPr>
        <w:t xml:space="preserve">Word Count: </w:t>
      </w:r>
      <w:r w:rsidR="00786157" w:rsidRPr="00786157">
        <w:t>7965</w:t>
      </w:r>
    </w:p>
    <w:p w14:paraId="7DC060F0" w14:textId="77777777" w:rsidR="0073034B" w:rsidRDefault="0073034B"/>
    <w:p w14:paraId="23F3A3A5" w14:textId="2BFCC102" w:rsidR="0073034B" w:rsidRDefault="0073034B"/>
    <w:p w14:paraId="404E22F6" w14:textId="77777777" w:rsidR="0073034B" w:rsidRDefault="0073034B"/>
    <w:p w14:paraId="66879E05" w14:textId="453E120A" w:rsidR="0073034B" w:rsidRDefault="0073034B"/>
    <w:p w14:paraId="4857B73C" w14:textId="77777777" w:rsidR="0073034B" w:rsidRPr="00E21213" w:rsidRDefault="0073034B" w:rsidP="0073034B">
      <w:r w:rsidRPr="00E21213">
        <w:rPr>
          <w:b/>
          <w:bCs/>
          <w:sz w:val="28"/>
          <w:szCs w:val="28"/>
          <w:u w:val="single"/>
        </w:rPr>
        <w:lastRenderedPageBreak/>
        <w:t>Acknowledgements</w:t>
      </w:r>
      <w:r w:rsidRPr="00E21213">
        <w:t xml:space="preserve"> </w:t>
      </w:r>
    </w:p>
    <w:p w14:paraId="7F0E32CA" w14:textId="00ECA66D" w:rsidR="006C5FF0" w:rsidRDefault="00B512C2">
      <w:r>
        <w:t>I would like to express my gratitude to my dissertation supervisor, Fay Cosgrove, whose support and guidance was invaluable across completing this research project.</w:t>
      </w:r>
    </w:p>
    <w:p w14:paraId="0FE67337" w14:textId="2E81F54B" w:rsidR="00B512C2" w:rsidRDefault="00B512C2">
      <w:r>
        <w:t>I’d also like to sincerely thank UWTSD for providing the resources and stimulating environment that has enabled me to successfully complete this study.</w:t>
      </w:r>
    </w:p>
    <w:p w14:paraId="59F14AAC" w14:textId="3A4D3FAD" w:rsidR="008F15FA" w:rsidRDefault="00B512C2">
      <w:r>
        <w:t>I would like to thank my partner for their continued support and encouragement throughout this study, their support has provided me the motivation to succeed.</w:t>
      </w:r>
    </w:p>
    <w:p w14:paraId="64CD4FD9" w14:textId="77777777" w:rsidR="008F15FA" w:rsidRDefault="008F15FA"/>
    <w:p w14:paraId="60BCBDEA" w14:textId="77777777" w:rsidR="008F15FA" w:rsidRDefault="008F15FA"/>
    <w:p w14:paraId="66E27F50" w14:textId="77777777" w:rsidR="008F15FA" w:rsidRDefault="008F15FA"/>
    <w:p w14:paraId="666643FF" w14:textId="77777777" w:rsidR="008F15FA" w:rsidRDefault="008F15FA"/>
    <w:p w14:paraId="79148835" w14:textId="77777777" w:rsidR="008F15FA" w:rsidRDefault="008F15FA"/>
    <w:p w14:paraId="3C26D05C" w14:textId="77777777" w:rsidR="008F15FA" w:rsidRDefault="008F15FA"/>
    <w:p w14:paraId="781998DD" w14:textId="77777777" w:rsidR="008F15FA" w:rsidRDefault="008F15FA"/>
    <w:p w14:paraId="6D76A1A4" w14:textId="77777777" w:rsidR="008F15FA" w:rsidRDefault="008F15FA"/>
    <w:p w14:paraId="2CBC72FF" w14:textId="77777777" w:rsidR="008F15FA" w:rsidRDefault="008F15FA"/>
    <w:p w14:paraId="5B209A8C" w14:textId="77777777" w:rsidR="008F15FA" w:rsidRDefault="008F15FA"/>
    <w:p w14:paraId="040026FE" w14:textId="77777777" w:rsidR="008F15FA" w:rsidRDefault="008F15FA"/>
    <w:p w14:paraId="1DE0D9A2" w14:textId="77777777" w:rsidR="008F15FA" w:rsidRDefault="008F15FA"/>
    <w:p w14:paraId="54DEB318" w14:textId="77777777" w:rsidR="008F15FA" w:rsidRDefault="008F15FA"/>
    <w:p w14:paraId="7EFD0718" w14:textId="77777777" w:rsidR="008F15FA" w:rsidRDefault="008F15FA"/>
    <w:p w14:paraId="23A55A96" w14:textId="77777777" w:rsidR="008F15FA" w:rsidRDefault="008F15FA"/>
    <w:p w14:paraId="67938BC1" w14:textId="77777777" w:rsidR="008F15FA" w:rsidRDefault="008F15FA"/>
    <w:p w14:paraId="23356941" w14:textId="77777777" w:rsidR="008F15FA" w:rsidRDefault="008F15FA"/>
    <w:p w14:paraId="323DD8D9" w14:textId="77777777" w:rsidR="008F15FA" w:rsidRDefault="008F15FA"/>
    <w:p w14:paraId="75F06071" w14:textId="77777777" w:rsidR="008F15FA" w:rsidRDefault="008F15FA"/>
    <w:p w14:paraId="17B55ACF" w14:textId="77777777" w:rsidR="008F15FA" w:rsidRDefault="008F15FA"/>
    <w:p w14:paraId="1E425F9E" w14:textId="77777777" w:rsidR="008F15FA" w:rsidRDefault="008F15FA"/>
    <w:p w14:paraId="0240AA67" w14:textId="77777777" w:rsidR="008F15FA" w:rsidRDefault="008F15FA"/>
    <w:p w14:paraId="79AF7761" w14:textId="77777777" w:rsidR="008F15FA" w:rsidRDefault="008F15FA"/>
    <w:p w14:paraId="692D77B2" w14:textId="77777777" w:rsidR="008F15FA" w:rsidRDefault="008F15FA"/>
    <w:p w14:paraId="46D30DAE" w14:textId="77777777" w:rsidR="008F15FA" w:rsidRDefault="008F15FA"/>
    <w:p w14:paraId="5DBABD63" w14:textId="77777777" w:rsidR="008F15FA" w:rsidRDefault="008F15FA"/>
    <w:p w14:paraId="767BBDBF" w14:textId="77777777" w:rsidR="00A364D7" w:rsidRDefault="00A364D7" w:rsidP="008F15FA"/>
    <w:p w14:paraId="1D1B3C9E" w14:textId="042B3F60" w:rsidR="008F15FA" w:rsidRPr="00A364D7" w:rsidRDefault="008F15FA" w:rsidP="00A364D7">
      <w:pPr>
        <w:rPr>
          <w:rFonts w:cs="Arial"/>
          <w:b/>
          <w:bCs/>
          <w:sz w:val="28"/>
          <w:szCs w:val="28"/>
          <w:u w:val="single"/>
        </w:rPr>
      </w:pPr>
      <w:r w:rsidRPr="00E21213">
        <w:rPr>
          <w:rFonts w:cs="Arial"/>
          <w:b/>
          <w:bCs/>
          <w:sz w:val="28"/>
          <w:szCs w:val="28"/>
          <w:u w:val="single"/>
        </w:rPr>
        <w:t xml:space="preserve">Declaration </w:t>
      </w:r>
    </w:p>
    <w:p w14:paraId="38F12FB9" w14:textId="77777777" w:rsidR="008F15FA" w:rsidRPr="00E21213" w:rsidRDefault="008F15FA" w:rsidP="008F15FA">
      <w:pPr>
        <w:spacing w:after="0" w:line="360" w:lineRule="auto"/>
        <w:rPr>
          <w:rFonts w:cs="Arial"/>
        </w:rPr>
      </w:pPr>
      <w:r w:rsidRPr="00E21213">
        <w:rPr>
          <w:rFonts w:cs="Arial"/>
        </w:rPr>
        <w:t>This work has not previously been accepted in substance for any degree and is not being concurrently submitted in candidature for any degree.</w:t>
      </w:r>
    </w:p>
    <w:p w14:paraId="17C09A23" w14:textId="139E9FB1" w:rsidR="008F15FA" w:rsidRPr="00E21213" w:rsidRDefault="008F15FA" w:rsidP="008F15FA">
      <w:pPr>
        <w:spacing w:after="0" w:line="360" w:lineRule="auto"/>
        <w:rPr>
          <w:rFonts w:cs="Arial"/>
        </w:rPr>
      </w:pPr>
      <w:r w:rsidRPr="00E21213">
        <w:rPr>
          <w:rFonts w:cs="Arial"/>
        </w:rPr>
        <w:t xml:space="preserve">Signed: </w:t>
      </w:r>
      <w:proofErr w:type="spellStart"/>
      <w:r w:rsidR="00E42C4D">
        <w:rPr>
          <w:rFonts w:cs="Arial"/>
        </w:rPr>
        <w:t>C.Jones</w:t>
      </w:r>
      <w:proofErr w:type="spellEnd"/>
    </w:p>
    <w:p w14:paraId="52E5E098" w14:textId="39FAAD4A" w:rsidR="008F15FA" w:rsidRPr="00E21213" w:rsidRDefault="008F15FA" w:rsidP="008F15FA">
      <w:pPr>
        <w:spacing w:after="0" w:line="360" w:lineRule="auto"/>
        <w:rPr>
          <w:rFonts w:cs="Arial"/>
        </w:rPr>
      </w:pPr>
      <w:r w:rsidRPr="00E21213">
        <w:rPr>
          <w:rFonts w:cs="Arial"/>
        </w:rPr>
        <w:t xml:space="preserve">Date: </w:t>
      </w:r>
      <w:r w:rsidR="00E42C4D">
        <w:rPr>
          <w:rFonts w:cs="Arial"/>
        </w:rPr>
        <w:t>17/06/2026</w:t>
      </w:r>
    </w:p>
    <w:p w14:paraId="2E280999" w14:textId="77777777" w:rsidR="008F15FA" w:rsidRPr="00E21213" w:rsidRDefault="008F15FA" w:rsidP="008F15FA">
      <w:pPr>
        <w:spacing w:after="0" w:line="360" w:lineRule="auto"/>
        <w:rPr>
          <w:rFonts w:cs="Arial"/>
          <w:b/>
          <w:bCs/>
        </w:rPr>
      </w:pPr>
    </w:p>
    <w:p w14:paraId="5104EED3" w14:textId="77777777" w:rsidR="008F15FA" w:rsidRPr="00E21213" w:rsidRDefault="008F15FA" w:rsidP="008F15FA">
      <w:pPr>
        <w:spacing w:after="0" w:line="360" w:lineRule="auto"/>
        <w:rPr>
          <w:rFonts w:cs="Arial"/>
          <w:u w:val="single"/>
        </w:rPr>
      </w:pPr>
      <w:r w:rsidRPr="00E21213">
        <w:rPr>
          <w:rFonts w:cs="Arial"/>
          <w:u w:val="single"/>
        </w:rPr>
        <w:t xml:space="preserve">STATEMENT 1 </w:t>
      </w:r>
    </w:p>
    <w:p w14:paraId="454AEFFD" w14:textId="77777777" w:rsidR="008F15FA" w:rsidRPr="00E21213" w:rsidRDefault="008F15FA" w:rsidP="008F15FA">
      <w:pPr>
        <w:spacing w:after="0" w:line="360" w:lineRule="auto"/>
        <w:rPr>
          <w:rFonts w:cs="Arial"/>
        </w:rPr>
      </w:pPr>
      <w:r w:rsidRPr="00E21213">
        <w:rPr>
          <w:rFonts w:cs="Arial"/>
        </w:rPr>
        <w:t>This dissertation is being submitted in partial fulfilment of the requirements for the degree of BA.</w:t>
      </w:r>
    </w:p>
    <w:p w14:paraId="66E5A6DB" w14:textId="17EFD867" w:rsidR="008F15FA" w:rsidRPr="00E21213" w:rsidRDefault="008F15FA" w:rsidP="008F15FA">
      <w:pPr>
        <w:spacing w:after="0" w:line="360" w:lineRule="auto"/>
        <w:rPr>
          <w:rFonts w:cs="Arial"/>
        </w:rPr>
      </w:pPr>
      <w:r w:rsidRPr="00E21213">
        <w:rPr>
          <w:rFonts w:cs="Arial"/>
        </w:rPr>
        <w:t xml:space="preserve">Signed: </w:t>
      </w:r>
      <w:proofErr w:type="spellStart"/>
      <w:r w:rsidR="00E42C4D">
        <w:rPr>
          <w:rFonts w:cs="Arial"/>
        </w:rPr>
        <w:t>C.Jones</w:t>
      </w:r>
      <w:proofErr w:type="spellEnd"/>
    </w:p>
    <w:p w14:paraId="76C6981D" w14:textId="17BDE143" w:rsidR="008F15FA" w:rsidRDefault="008F15FA" w:rsidP="00A364D7">
      <w:pPr>
        <w:spacing w:line="360" w:lineRule="auto"/>
        <w:rPr>
          <w:rFonts w:cs="Arial"/>
        </w:rPr>
      </w:pPr>
      <w:r w:rsidRPr="00E21213">
        <w:rPr>
          <w:rFonts w:cs="Arial"/>
        </w:rPr>
        <w:t xml:space="preserve">Date: </w:t>
      </w:r>
      <w:r w:rsidR="00E42C4D">
        <w:rPr>
          <w:rFonts w:cs="Arial"/>
        </w:rPr>
        <w:t>17/06/2026</w:t>
      </w:r>
    </w:p>
    <w:p w14:paraId="635F6A41" w14:textId="77777777" w:rsidR="00A364D7" w:rsidRPr="00E21213" w:rsidRDefault="00A364D7" w:rsidP="00A364D7">
      <w:pPr>
        <w:spacing w:line="360" w:lineRule="auto"/>
        <w:rPr>
          <w:rFonts w:cs="Arial"/>
        </w:rPr>
      </w:pPr>
    </w:p>
    <w:p w14:paraId="3BC688F2" w14:textId="77777777" w:rsidR="008F15FA" w:rsidRPr="00E21213" w:rsidRDefault="008F15FA" w:rsidP="008F15FA">
      <w:pPr>
        <w:spacing w:after="0" w:line="360" w:lineRule="auto"/>
        <w:rPr>
          <w:rFonts w:cs="Arial"/>
          <w:u w:val="single"/>
        </w:rPr>
      </w:pPr>
      <w:r w:rsidRPr="00E21213">
        <w:rPr>
          <w:rFonts w:cs="Arial"/>
          <w:u w:val="single"/>
        </w:rPr>
        <w:t>STATEMENT 2</w:t>
      </w:r>
    </w:p>
    <w:p w14:paraId="126605F0" w14:textId="6EFE8434" w:rsidR="008F15FA" w:rsidRPr="00E21213" w:rsidRDefault="008F15FA" w:rsidP="008F15FA">
      <w:pPr>
        <w:spacing w:after="0" w:line="360" w:lineRule="auto"/>
        <w:rPr>
          <w:rFonts w:cs="Arial"/>
        </w:rPr>
      </w:pPr>
      <w:r w:rsidRPr="00E21213">
        <w:rPr>
          <w:rFonts w:cs="Arial"/>
        </w:rPr>
        <w:t>This dissertation is the result of my own independent work/investigation, except where otherwise stated.</w:t>
      </w:r>
    </w:p>
    <w:p w14:paraId="3F029583" w14:textId="4BFF532A" w:rsidR="008F15FA" w:rsidRPr="00E21213" w:rsidRDefault="008F15FA" w:rsidP="008F15FA">
      <w:pPr>
        <w:spacing w:after="0" w:line="360" w:lineRule="auto"/>
        <w:rPr>
          <w:rFonts w:cs="Arial"/>
        </w:rPr>
      </w:pPr>
      <w:r w:rsidRPr="00E21213">
        <w:rPr>
          <w:rFonts w:cs="Arial"/>
        </w:rPr>
        <w:t xml:space="preserve">Other sources are acknowledged by footnotes giving explicit references.  A </w:t>
      </w:r>
      <w:r>
        <w:rPr>
          <w:rFonts w:cs="Arial"/>
        </w:rPr>
        <w:t>reference list</w:t>
      </w:r>
      <w:r w:rsidRPr="00E21213">
        <w:rPr>
          <w:rFonts w:cs="Arial"/>
        </w:rPr>
        <w:t xml:space="preserve"> is appended.</w:t>
      </w:r>
    </w:p>
    <w:p w14:paraId="612E8C18" w14:textId="3141022E" w:rsidR="008F15FA" w:rsidRPr="00E21213" w:rsidRDefault="008F15FA" w:rsidP="008F15FA">
      <w:pPr>
        <w:spacing w:after="0" w:line="360" w:lineRule="auto"/>
        <w:rPr>
          <w:rFonts w:cs="Arial"/>
        </w:rPr>
      </w:pPr>
      <w:r w:rsidRPr="00E21213">
        <w:rPr>
          <w:rFonts w:cs="Arial"/>
        </w:rPr>
        <w:t xml:space="preserve">Signed: </w:t>
      </w:r>
      <w:proofErr w:type="spellStart"/>
      <w:r w:rsidR="00E42C4D">
        <w:rPr>
          <w:rFonts w:cs="Arial"/>
        </w:rPr>
        <w:t>C.Jones</w:t>
      </w:r>
      <w:proofErr w:type="spellEnd"/>
    </w:p>
    <w:p w14:paraId="01066915" w14:textId="0F982B31" w:rsidR="008F15FA" w:rsidRDefault="008F15FA" w:rsidP="008F15FA">
      <w:pPr>
        <w:spacing w:after="0" w:line="360" w:lineRule="auto"/>
        <w:rPr>
          <w:rFonts w:cs="Arial"/>
        </w:rPr>
      </w:pPr>
      <w:r w:rsidRPr="00E21213">
        <w:rPr>
          <w:rFonts w:cs="Arial"/>
        </w:rPr>
        <w:t xml:space="preserve">Date: </w:t>
      </w:r>
      <w:r w:rsidR="00E42C4D">
        <w:rPr>
          <w:rFonts w:cs="Arial"/>
        </w:rPr>
        <w:t>17/06/2026</w:t>
      </w:r>
    </w:p>
    <w:p w14:paraId="48F7D897" w14:textId="77777777" w:rsidR="00A364D7" w:rsidRPr="00E21213" w:rsidRDefault="00A364D7" w:rsidP="008F15FA">
      <w:pPr>
        <w:spacing w:after="0" w:line="360" w:lineRule="auto"/>
        <w:rPr>
          <w:rFonts w:cs="Arial"/>
        </w:rPr>
      </w:pPr>
    </w:p>
    <w:p w14:paraId="6DF9ED8B" w14:textId="77777777" w:rsidR="008F15FA" w:rsidRPr="00E21213" w:rsidRDefault="008F15FA" w:rsidP="008F15FA">
      <w:pPr>
        <w:spacing w:after="0" w:line="360" w:lineRule="auto"/>
        <w:rPr>
          <w:rFonts w:cs="Arial"/>
          <w:u w:val="single"/>
        </w:rPr>
      </w:pPr>
      <w:r w:rsidRPr="00E21213">
        <w:rPr>
          <w:rFonts w:cs="Arial"/>
          <w:u w:val="single"/>
        </w:rPr>
        <w:t>STATEMENT 3</w:t>
      </w:r>
    </w:p>
    <w:p w14:paraId="281AE010" w14:textId="77777777" w:rsidR="008F15FA" w:rsidRPr="00E21213" w:rsidRDefault="008F15FA" w:rsidP="008F15FA">
      <w:pPr>
        <w:spacing w:after="0" w:line="360" w:lineRule="auto"/>
        <w:rPr>
          <w:rFonts w:cs="Arial"/>
        </w:rPr>
      </w:pPr>
      <w:r w:rsidRPr="00E21213">
        <w:rPr>
          <w:rFonts w:cs="Arial"/>
        </w:rPr>
        <w:t>I hereby give consent for my dissertation, if accepted, to be available for photocopying and for interlibrary loan, and for the title and summary to be made available to outside organisations.</w:t>
      </w:r>
    </w:p>
    <w:p w14:paraId="2A12A0DA" w14:textId="4BBCF4DF" w:rsidR="008F15FA" w:rsidRPr="00E21213" w:rsidRDefault="008F15FA" w:rsidP="008F15FA">
      <w:pPr>
        <w:spacing w:after="0" w:line="360" w:lineRule="auto"/>
        <w:rPr>
          <w:rFonts w:cs="Arial"/>
        </w:rPr>
      </w:pPr>
      <w:r w:rsidRPr="00E21213">
        <w:rPr>
          <w:rFonts w:cs="Arial"/>
        </w:rPr>
        <w:t>Signed</w:t>
      </w:r>
      <w:r>
        <w:rPr>
          <w:rFonts w:cs="Arial"/>
        </w:rPr>
        <w:t>:</w:t>
      </w:r>
      <w:r w:rsidR="00E42C4D">
        <w:rPr>
          <w:rFonts w:cs="Arial"/>
        </w:rPr>
        <w:t xml:space="preserve"> </w:t>
      </w:r>
      <w:proofErr w:type="spellStart"/>
      <w:r w:rsidR="00E42C4D">
        <w:rPr>
          <w:rFonts w:cs="Arial"/>
        </w:rPr>
        <w:t>C.Jones</w:t>
      </w:r>
      <w:proofErr w:type="spellEnd"/>
    </w:p>
    <w:p w14:paraId="27B19946" w14:textId="742D0F91" w:rsidR="008F15FA" w:rsidRPr="00E21213" w:rsidRDefault="008F15FA" w:rsidP="008F15FA">
      <w:pPr>
        <w:spacing w:after="0" w:line="360" w:lineRule="auto"/>
        <w:rPr>
          <w:rFonts w:cs="Arial"/>
        </w:rPr>
      </w:pPr>
      <w:r w:rsidRPr="00E21213">
        <w:rPr>
          <w:rFonts w:cs="Arial"/>
        </w:rPr>
        <w:t xml:space="preserve">Date: </w:t>
      </w:r>
      <w:r w:rsidR="00E42C4D">
        <w:rPr>
          <w:rFonts w:cs="Arial"/>
        </w:rPr>
        <w:t>17/06/2026</w:t>
      </w:r>
    </w:p>
    <w:p w14:paraId="6351D03E" w14:textId="77777777" w:rsidR="008F15FA" w:rsidRPr="00E21213" w:rsidRDefault="008F15FA" w:rsidP="008F15FA">
      <w:pPr>
        <w:spacing w:after="0" w:line="360" w:lineRule="auto"/>
        <w:rPr>
          <w:rFonts w:cs="Arial"/>
        </w:rPr>
      </w:pPr>
    </w:p>
    <w:p w14:paraId="54AED51B" w14:textId="77777777" w:rsidR="008F15FA" w:rsidRPr="00E21213" w:rsidRDefault="008F15FA" w:rsidP="008F15FA">
      <w:pPr>
        <w:spacing w:after="0" w:line="360" w:lineRule="auto"/>
        <w:rPr>
          <w:rFonts w:cs="Arial"/>
          <w:u w:val="single"/>
        </w:rPr>
      </w:pPr>
      <w:r w:rsidRPr="00E21213">
        <w:rPr>
          <w:rFonts w:cs="Arial"/>
          <w:u w:val="single"/>
        </w:rPr>
        <w:t>STATEMENT 4</w:t>
      </w:r>
    </w:p>
    <w:p w14:paraId="52324CF1" w14:textId="6C87EB8D" w:rsidR="008F15FA" w:rsidRPr="00E21213" w:rsidRDefault="008F15FA" w:rsidP="008F15FA">
      <w:pPr>
        <w:spacing w:after="0" w:line="360" w:lineRule="auto"/>
        <w:rPr>
          <w:rFonts w:cs="Arial"/>
        </w:rPr>
      </w:pPr>
      <w:r w:rsidRPr="00E21213">
        <w:rPr>
          <w:rFonts w:cs="Arial"/>
        </w:rPr>
        <w:t xml:space="preserve">I hereby give consent for my dissertation, if accepted, to be available on the university’s </w:t>
      </w:r>
      <w:r w:rsidRPr="00937C72">
        <w:rPr>
          <w:rFonts w:cs="Arial"/>
        </w:rPr>
        <w:t xml:space="preserve">IT </w:t>
      </w:r>
      <w:r w:rsidRPr="00E21213">
        <w:rPr>
          <w:rFonts w:cs="Arial"/>
        </w:rPr>
        <w:t>system to those who have consent to use the system.</w:t>
      </w:r>
    </w:p>
    <w:p w14:paraId="6EBE951C" w14:textId="5C5766D2" w:rsidR="008F15FA" w:rsidRPr="00E21213" w:rsidRDefault="008F15FA" w:rsidP="008F15FA">
      <w:pPr>
        <w:spacing w:after="0" w:line="360" w:lineRule="auto"/>
        <w:rPr>
          <w:rFonts w:cs="Arial"/>
        </w:rPr>
      </w:pPr>
      <w:r w:rsidRPr="00E21213">
        <w:rPr>
          <w:rFonts w:cs="Arial"/>
        </w:rPr>
        <w:t xml:space="preserve">Signed: </w:t>
      </w:r>
      <w:proofErr w:type="spellStart"/>
      <w:r w:rsidR="00E42C4D">
        <w:rPr>
          <w:rFonts w:cs="Arial"/>
        </w:rPr>
        <w:t>C.Jones</w:t>
      </w:r>
      <w:proofErr w:type="spellEnd"/>
    </w:p>
    <w:p w14:paraId="206B5207" w14:textId="3918A987" w:rsidR="008F15FA" w:rsidRPr="00E21213" w:rsidRDefault="008F15FA" w:rsidP="008F15FA">
      <w:pPr>
        <w:spacing w:line="360" w:lineRule="auto"/>
        <w:rPr>
          <w:rFonts w:cs="Arial"/>
          <w:b/>
          <w:bCs/>
          <w:u w:val="single"/>
        </w:rPr>
      </w:pPr>
      <w:r w:rsidRPr="00E21213">
        <w:rPr>
          <w:rFonts w:cs="Arial"/>
        </w:rPr>
        <w:t xml:space="preserve">Date: </w:t>
      </w:r>
      <w:r w:rsidR="00E42C4D">
        <w:rPr>
          <w:rFonts w:cs="Arial"/>
        </w:rPr>
        <w:t>17/06/2026</w:t>
      </w:r>
    </w:p>
    <w:p w14:paraId="19A9B431" w14:textId="77777777" w:rsidR="003F5143" w:rsidRPr="00E21213" w:rsidRDefault="003F5143" w:rsidP="003F5143">
      <w:r w:rsidRPr="00E21213">
        <w:rPr>
          <w:rFonts w:cs="Arial"/>
          <w:b/>
          <w:bCs/>
          <w:sz w:val="28"/>
          <w:szCs w:val="28"/>
          <w:u w:val="single"/>
        </w:rPr>
        <w:lastRenderedPageBreak/>
        <w:t xml:space="preserve">Abstract </w:t>
      </w:r>
    </w:p>
    <w:p w14:paraId="39FF7EA1" w14:textId="05403076" w:rsidR="003F5143" w:rsidRDefault="000F5EB1">
      <w:r>
        <w:t xml:space="preserve">This dissertation explores frontline police officer’s perceptions towards organisational and operational stressors within South Wales Police and explores how these stressors impact mental wellbeing and retention. </w:t>
      </w:r>
    </w:p>
    <w:p w14:paraId="0D271F4B" w14:textId="6BD60276" w:rsidR="000F5EB1" w:rsidRDefault="000F5EB1">
      <w:r>
        <w:t>A thorough critical review of existing literature revealed that organisational stressors are typically more prominent across policing and strongly evidences that stressors can have a detrimental impact on wellbeing and organisational operations.  This study will focus on whether South Wales Police officers’ perceptions of these stressors support pre-existing data</w:t>
      </w:r>
      <w:r w:rsidR="008961AB">
        <w:t>, and whether South Wales Police have any plans to tackle such issues.</w:t>
      </w:r>
    </w:p>
    <w:p w14:paraId="4C38712D" w14:textId="26323785" w:rsidR="000F5EB1" w:rsidRDefault="000F5EB1">
      <w:r>
        <w:t xml:space="preserve">An anonymous survey was created and distributed to 32 frontline South Wales Police officers and consisted of quantitative and qualitative questions, allowing participants to rank how often how often they were exposed to certain stressors, whilst allowing for further insight into personal experiences. </w:t>
      </w:r>
      <w:r w:rsidR="008961AB">
        <w:t xml:space="preserve">This data has allowed for deeper insight into the knowledge of South Wales Police’s plans to tackle retention and the survey participants to give insight into whether they believe this will be effective in resolving retention. </w:t>
      </w:r>
    </w:p>
    <w:p w14:paraId="215EEE2D" w14:textId="3368B27A" w:rsidR="00B74CDD" w:rsidRDefault="008961AB">
      <w:r>
        <w:t xml:space="preserve">The overall findings suggest that South Wales Police should be implementing greater emphasis on tackling organisational stressors to better force-wide retention and maintain effective wellbeing of existing officers. </w:t>
      </w:r>
    </w:p>
    <w:p w14:paraId="30AE6AE7" w14:textId="77777777" w:rsidR="00B74CDD" w:rsidRDefault="00B74CDD"/>
    <w:p w14:paraId="1682647A" w14:textId="77777777" w:rsidR="00B74CDD" w:rsidRDefault="00B74CDD"/>
    <w:p w14:paraId="1ABDB877" w14:textId="77777777" w:rsidR="00B74CDD" w:rsidRDefault="00B74CDD"/>
    <w:p w14:paraId="577317F3" w14:textId="77777777" w:rsidR="00B74CDD" w:rsidRDefault="00B74CDD"/>
    <w:p w14:paraId="156A1EF4" w14:textId="77777777" w:rsidR="00B74CDD" w:rsidRDefault="00B74CDD"/>
    <w:p w14:paraId="5915F515" w14:textId="77777777" w:rsidR="00B74CDD" w:rsidRDefault="00B74CDD"/>
    <w:p w14:paraId="45C0EC6B" w14:textId="77777777" w:rsidR="00B74CDD" w:rsidRDefault="00B74CDD"/>
    <w:p w14:paraId="03329173" w14:textId="77777777" w:rsidR="00B74CDD" w:rsidRDefault="00B74CDD"/>
    <w:p w14:paraId="6F02E656" w14:textId="77777777" w:rsidR="00B74CDD" w:rsidRDefault="00B74CDD"/>
    <w:p w14:paraId="2D9D4A2B" w14:textId="77777777" w:rsidR="00B74CDD" w:rsidRDefault="00B74CDD"/>
    <w:p w14:paraId="6F7BB20D" w14:textId="77777777" w:rsidR="00B74CDD" w:rsidRDefault="00B74CDD"/>
    <w:p w14:paraId="4FAE664C" w14:textId="77777777" w:rsidR="00B74CDD" w:rsidRDefault="00B74CDD"/>
    <w:p w14:paraId="75C65D00" w14:textId="77777777" w:rsidR="00B74CDD" w:rsidRDefault="00B74CDD"/>
    <w:p w14:paraId="29BA32B6" w14:textId="77777777" w:rsidR="00B74CDD" w:rsidRDefault="00B74CDD"/>
    <w:p w14:paraId="71BCD8BD" w14:textId="77777777" w:rsidR="00B74CDD" w:rsidRDefault="00B74CDD"/>
    <w:p w14:paraId="7AB8C1DC" w14:textId="77777777" w:rsidR="00B74CDD" w:rsidRDefault="00B74CDD"/>
    <w:p w14:paraId="0F4C30ED" w14:textId="77777777" w:rsidR="00B74CDD" w:rsidRDefault="00B74CDD"/>
    <w:p w14:paraId="1416D83A" w14:textId="75D7A1A2" w:rsidR="00B74CDD" w:rsidRDefault="00B74CDD">
      <w:pPr>
        <w:rPr>
          <w:rFonts w:cs="Arial"/>
          <w:b/>
          <w:bCs/>
          <w:sz w:val="28"/>
          <w:szCs w:val="28"/>
          <w:u w:val="single"/>
        </w:rPr>
      </w:pPr>
      <w:r>
        <w:rPr>
          <w:rFonts w:cs="Arial"/>
          <w:b/>
          <w:bCs/>
          <w:sz w:val="28"/>
          <w:szCs w:val="28"/>
          <w:u w:val="single"/>
        </w:rPr>
        <w:lastRenderedPageBreak/>
        <w:t>Table of Contents</w:t>
      </w:r>
    </w:p>
    <w:p w14:paraId="551D97FA" w14:textId="77777777" w:rsidR="00B74CDD" w:rsidRDefault="00B74CDD"/>
    <w:sdt>
      <w:sdtPr>
        <w:rPr>
          <w:rFonts w:asciiTheme="minorHAnsi" w:eastAsiaTheme="minorHAnsi" w:hAnsiTheme="minorHAnsi" w:cstheme="minorBidi"/>
          <w:color w:val="auto"/>
          <w:kern w:val="2"/>
          <w:sz w:val="22"/>
          <w:szCs w:val="22"/>
          <w:lang w:val="en-GB"/>
          <w14:ligatures w14:val="standardContextual"/>
        </w:rPr>
        <w:id w:val="1784460448"/>
        <w:docPartObj>
          <w:docPartGallery w:val="Table of Contents"/>
          <w:docPartUnique/>
        </w:docPartObj>
      </w:sdtPr>
      <w:sdtEndPr>
        <w:rPr>
          <w:b/>
          <w:bCs/>
          <w:noProof/>
        </w:rPr>
      </w:sdtEndPr>
      <w:sdtContent>
        <w:p w14:paraId="06C2C3A2" w14:textId="552CDD32" w:rsidR="009A24ED" w:rsidRDefault="009A24ED">
          <w:pPr>
            <w:pStyle w:val="TOCHeading"/>
          </w:pPr>
          <w:r>
            <w:t>Contents</w:t>
          </w:r>
        </w:p>
        <w:p w14:paraId="7A29F3F3" w14:textId="053F0339" w:rsidR="009A24ED" w:rsidRPr="00DD1A3D" w:rsidRDefault="009A24ED" w:rsidP="00DD1A3D">
          <w:pPr>
            <w:pStyle w:val="TOC1"/>
            <w:rPr>
              <w:rFonts w:cstheme="minorBidi"/>
              <w:kern w:val="2"/>
              <w:sz w:val="24"/>
              <w:szCs w:val="24"/>
              <w:lang w:val="en-GB" w:eastAsia="en-GB"/>
              <w14:ligatures w14:val="standardContextual"/>
            </w:rPr>
          </w:pPr>
          <w:r>
            <w:fldChar w:fldCharType="begin"/>
          </w:r>
          <w:r>
            <w:instrText xml:space="preserve"> TOC \o "1-3" \h \z \u </w:instrText>
          </w:r>
          <w:r>
            <w:fldChar w:fldCharType="separate"/>
          </w:r>
          <w:hyperlink w:anchor="_Toc232594611" w:history="1">
            <w:r w:rsidRPr="00645268">
              <w:rPr>
                <w:rStyle w:val="Hyperlink"/>
              </w:rPr>
              <w:t>Chapter 1 – Introduction</w:t>
            </w:r>
            <w:r w:rsidRPr="00DD1A3D">
              <w:rPr>
                <w:webHidden/>
              </w:rPr>
              <w:tab/>
            </w:r>
            <w:r w:rsidRPr="00DD1A3D">
              <w:rPr>
                <w:webHidden/>
              </w:rPr>
              <w:fldChar w:fldCharType="begin"/>
            </w:r>
            <w:r w:rsidRPr="00DD1A3D">
              <w:rPr>
                <w:webHidden/>
              </w:rPr>
              <w:instrText xml:space="preserve"> PAGEREF _Toc232594611 \h </w:instrText>
            </w:r>
            <w:r w:rsidRPr="00DD1A3D">
              <w:rPr>
                <w:webHidden/>
              </w:rPr>
            </w:r>
            <w:r w:rsidRPr="00DD1A3D">
              <w:rPr>
                <w:webHidden/>
              </w:rPr>
              <w:fldChar w:fldCharType="separate"/>
            </w:r>
            <w:r w:rsidRPr="00DD1A3D">
              <w:rPr>
                <w:webHidden/>
              </w:rPr>
              <w:t>6</w:t>
            </w:r>
            <w:r w:rsidRPr="00DD1A3D">
              <w:rPr>
                <w:webHidden/>
              </w:rPr>
              <w:fldChar w:fldCharType="end"/>
            </w:r>
          </w:hyperlink>
        </w:p>
        <w:p w14:paraId="3680A7F7" w14:textId="77C153FD" w:rsidR="009A24ED" w:rsidRDefault="009A24ED" w:rsidP="00DD1A3D">
          <w:pPr>
            <w:pStyle w:val="TOC2"/>
            <w:rPr>
              <w:rFonts w:cstheme="minorBidi"/>
              <w:kern w:val="2"/>
              <w:sz w:val="24"/>
              <w:szCs w:val="24"/>
              <w:lang w:val="en-GB" w:eastAsia="en-GB"/>
              <w14:ligatures w14:val="standardContextual"/>
            </w:rPr>
          </w:pPr>
          <w:hyperlink w:anchor="_Toc232594612" w:history="1">
            <w:r w:rsidRPr="00734F01">
              <w:rPr>
                <w:rStyle w:val="Hyperlink"/>
              </w:rPr>
              <w:t>1.0 - Introduction</w:t>
            </w:r>
            <w:r>
              <w:rPr>
                <w:webHidden/>
              </w:rPr>
              <w:tab/>
            </w:r>
            <w:r>
              <w:rPr>
                <w:webHidden/>
              </w:rPr>
              <w:fldChar w:fldCharType="begin"/>
            </w:r>
            <w:r>
              <w:rPr>
                <w:webHidden/>
              </w:rPr>
              <w:instrText xml:space="preserve"> PAGEREF _Toc232594612 \h </w:instrText>
            </w:r>
            <w:r>
              <w:rPr>
                <w:webHidden/>
              </w:rPr>
            </w:r>
            <w:r>
              <w:rPr>
                <w:webHidden/>
              </w:rPr>
              <w:fldChar w:fldCharType="separate"/>
            </w:r>
            <w:r>
              <w:rPr>
                <w:webHidden/>
              </w:rPr>
              <w:t>6</w:t>
            </w:r>
            <w:r>
              <w:rPr>
                <w:webHidden/>
              </w:rPr>
              <w:fldChar w:fldCharType="end"/>
            </w:r>
          </w:hyperlink>
        </w:p>
        <w:p w14:paraId="00B87DC9" w14:textId="3649BAB8" w:rsidR="009A24ED" w:rsidRDefault="009A24ED" w:rsidP="00DD1A3D">
          <w:pPr>
            <w:pStyle w:val="TOC2"/>
            <w:rPr>
              <w:rFonts w:cstheme="minorBidi"/>
              <w:kern w:val="2"/>
              <w:sz w:val="24"/>
              <w:szCs w:val="24"/>
              <w:lang w:val="en-GB" w:eastAsia="en-GB"/>
              <w14:ligatures w14:val="standardContextual"/>
            </w:rPr>
          </w:pPr>
          <w:hyperlink w:anchor="_Toc232594613" w:history="1">
            <w:r w:rsidRPr="00734F01">
              <w:rPr>
                <w:rStyle w:val="Hyperlink"/>
              </w:rPr>
              <w:t>1.1 Background</w:t>
            </w:r>
            <w:r>
              <w:rPr>
                <w:webHidden/>
              </w:rPr>
              <w:tab/>
            </w:r>
            <w:r>
              <w:rPr>
                <w:webHidden/>
              </w:rPr>
              <w:fldChar w:fldCharType="begin"/>
            </w:r>
            <w:r>
              <w:rPr>
                <w:webHidden/>
              </w:rPr>
              <w:instrText xml:space="preserve"> PAGEREF _Toc232594613 \h </w:instrText>
            </w:r>
            <w:r>
              <w:rPr>
                <w:webHidden/>
              </w:rPr>
            </w:r>
            <w:r>
              <w:rPr>
                <w:webHidden/>
              </w:rPr>
              <w:fldChar w:fldCharType="separate"/>
            </w:r>
            <w:r>
              <w:rPr>
                <w:webHidden/>
              </w:rPr>
              <w:t>6</w:t>
            </w:r>
            <w:r>
              <w:rPr>
                <w:webHidden/>
              </w:rPr>
              <w:fldChar w:fldCharType="end"/>
            </w:r>
          </w:hyperlink>
        </w:p>
        <w:p w14:paraId="40BE2D56" w14:textId="4ACBCB80" w:rsidR="009A24ED" w:rsidRDefault="009A24ED" w:rsidP="00DD1A3D">
          <w:pPr>
            <w:pStyle w:val="TOC2"/>
            <w:rPr>
              <w:rFonts w:cstheme="minorBidi"/>
              <w:kern w:val="2"/>
              <w:sz w:val="24"/>
              <w:szCs w:val="24"/>
              <w:lang w:val="en-GB" w:eastAsia="en-GB"/>
              <w14:ligatures w14:val="standardContextual"/>
            </w:rPr>
          </w:pPr>
          <w:hyperlink w:anchor="_Toc232594614" w:history="1">
            <w:r w:rsidRPr="00734F01">
              <w:rPr>
                <w:rStyle w:val="Hyperlink"/>
              </w:rPr>
              <w:t>1.2 – Rationale</w:t>
            </w:r>
            <w:r>
              <w:rPr>
                <w:webHidden/>
              </w:rPr>
              <w:tab/>
            </w:r>
            <w:r>
              <w:rPr>
                <w:webHidden/>
              </w:rPr>
              <w:fldChar w:fldCharType="begin"/>
            </w:r>
            <w:r>
              <w:rPr>
                <w:webHidden/>
              </w:rPr>
              <w:instrText xml:space="preserve"> PAGEREF _Toc232594614 \h </w:instrText>
            </w:r>
            <w:r>
              <w:rPr>
                <w:webHidden/>
              </w:rPr>
            </w:r>
            <w:r>
              <w:rPr>
                <w:webHidden/>
              </w:rPr>
              <w:fldChar w:fldCharType="separate"/>
            </w:r>
            <w:r>
              <w:rPr>
                <w:webHidden/>
              </w:rPr>
              <w:t>7</w:t>
            </w:r>
            <w:r>
              <w:rPr>
                <w:webHidden/>
              </w:rPr>
              <w:fldChar w:fldCharType="end"/>
            </w:r>
          </w:hyperlink>
        </w:p>
        <w:p w14:paraId="5ADE0140" w14:textId="59A053DB" w:rsidR="009A24ED" w:rsidRDefault="009A24ED" w:rsidP="00DD1A3D">
          <w:pPr>
            <w:pStyle w:val="TOC2"/>
            <w:rPr>
              <w:rFonts w:cstheme="minorBidi"/>
              <w:kern w:val="2"/>
              <w:sz w:val="24"/>
              <w:szCs w:val="24"/>
              <w:lang w:val="en-GB" w:eastAsia="en-GB"/>
              <w14:ligatures w14:val="standardContextual"/>
            </w:rPr>
          </w:pPr>
          <w:hyperlink w:anchor="_Toc232594615" w:history="1">
            <w:r w:rsidRPr="00734F01">
              <w:rPr>
                <w:rStyle w:val="Hyperlink"/>
              </w:rPr>
              <w:t>1.3 – Aims and Objectives</w:t>
            </w:r>
            <w:r>
              <w:rPr>
                <w:webHidden/>
              </w:rPr>
              <w:tab/>
            </w:r>
            <w:r>
              <w:rPr>
                <w:webHidden/>
              </w:rPr>
              <w:fldChar w:fldCharType="begin"/>
            </w:r>
            <w:r>
              <w:rPr>
                <w:webHidden/>
              </w:rPr>
              <w:instrText xml:space="preserve"> PAGEREF _Toc232594615 \h </w:instrText>
            </w:r>
            <w:r>
              <w:rPr>
                <w:webHidden/>
              </w:rPr>
            </w:r>
            <w:r>
              <w:rPr>
                <w:webHidden/>
              </w:rPr>
              <w:fldChar w:fldCharType="separate"/>
            </w:r>
            <w:r>
              <w:rPr>
                <w:webHidden/>
              </w:rPr>
              <w:t>7</w:t>
            </w:r>
            <w:r>
              <w:rPr>
                <w:webHidden/>
              </w:rPr>
              <w:fldChar w:fldCharType="end"/>
            </w:r>
          </w:hyperlink>
        </w:p>
        <w:p w14:paraId="11E2E4B8" w14:textId="6CC73302" w:rsidR="009A24ED" w:rsidRDefault="009A24ED" w:rsidP="00DD1A3D">
          <w:pPr>
            <w:pStyle w:val="TOC2"/>
            <w:rPr>
              <w:rFonts w:cstheme="minorBidi"/>
              <w:kern w:val="2"/>
              <w:sz w:val="24"/>
              <w:szCs w:val="24"/>
              <w:lang w:val="en-GB" w:eastAsia="en-GB"/>
              <w14:ligatures w14:val="standardContextual"/>
            </w:rPr>
          </w:pPr>
          <w:hyperlink w:anchor="_Toc232594616" w:history="1">
            <w:r w:rsidRPr="00734F01">
              <w:rPr>
                <w:rStyle w:val="Hyperlink"/>
              </w:rPr>
              <w:t>1.4 – Research Structure</w:t>
            </w:r>
            <w:r>
              <w:rPr>
                <w:webHidden/>
              </w:rPr>
              <w:tab/>
            </w:r>
            <w:r>
              <w:rPr>
                <w:webHidden/>
              </w:rPr>
              <w:fldChar w:fldCharType="begin"/>
            </w:r>
            <w:r>
              <w:rPr>
                <w:webHidden/>
              </w:rPr>
              <w:instrText xml:space="preserve"> PAGEREF _Toc232594616 \h </w:instrText>
            </w:r>
            <w:r>
              <w:rPr>
                <w:webHidden/>
              </w:rPr>
            </w:r>
            <w:r>
              <w:rPr>
                <w:webHidden/>
              </w:rPr>
              <w:fldChar w:fldCharType="separate"/>
            </w:r>
            <w:r>
              <w:rPr>
                <w:webHidden/>
              </w:rPr>
              <w:t>7</w:t>
            </w:r>
            <w:r>
              <w:rPr>
                <w:webHidden/>
              </w:rPr>
              <w:fldChar w:fldCharType="end"/>
            </w:r>
          </w:hyperlink>
        </w:p>
        <w:p w14:paraId="486D32F9" w14:textId="6A2DD351" w:rsidR="009A24ED" w:rsidRDefault="009A24ED" w:rsidP="00DD1A3D">
          <w:pPr>
            <w:pStyle w:val="TOC2"/>
            <w:rPr>
              <w:rFonts w:cstheme="minorBidi"/>
              <w:kern w:val="2"/>
              <w:sz w:val="24"/>
              <w:szCs w:val="24"/>
              <w:lang w:val="en-GB" w:eastAsia="en-GB"/>
              <w14:ligatures w14:val="standardContextual"/>
            </w:rPr>
          </w:pPr>
          <w:hyperlink w:anchor="_Toc232594617" w:history="1">
            <w:r w:rsidRPr="00734F01">
              <w:rPr>
                <w:rStyle w:val="Hyperlink"/>
              </w:rPr>
              <w:t>1.5 Conclusion</w:t>
            </w:r>
            <w:r>
              <w:rPr>
                <w:webHidden/>
              </w:rPr>
              <w:tab/>
            </w:r>
            <w:r>
              <w:rPr>
                <w:webHidden/>
              </w:rPr>
              <w:fldChar w:fldCharType="begin"/>
            </w:r>
            <w:r>
              <w:rPr>
                <w:webHidden/>
              </w:rPr>
              <w:instrText xml:space="preserve"> PAGEREF _Toc232594617 \h </w:instrText>
            </w:r>
            <w:r>
              <w:rPr>
                <w:webHidden/>
              </w:rPr>
            </w:r>
            <w:r>
              <w:rPr>
                <w:webHidden/>
              </w:rPr>
              <w:fldChar w:fldCharType="separate"/>
            </w:r>
            <w:r>
              <w:rPr>
                <w:webHidden/>
              </w:rPr>
              <w:t>8</w:t>
            </w:r>
            <w:r>
              <w:rPr>
                <w:webHidden/>
              </w:rPr>
              <w:fldChar w:fldCharType="end"/>
            </w:r>
          </w:hyperlink>
        </w:p>
        <w:p w14:paraId="204942EA" w14:textId="493B2DB6" w:rsidR="009A24ED" w:rsidRPr="00DD1A3D" w:rsidRDefault="009A24ED" w:rsidP="00DD1A3D">
          <w:pPr>
            <w:pStyle w:val="TOC1"/>
            <w:rPr>
              <w:rFonts w:cstheme="minorBidi"/>
              <w:kern w:val="2"/>
              <w:sz w:val="24"/>
              <w:szCs w:val="24"/>
              <w:lang w:val="en-GB" w:eastAsia="en-GB"/>
              <w14:ligatures w14:val="standardContextual"/>
            </w:rPr>
          </w:pPr>
          <w:hyperlink w:anchor="_Toc232594618" w:history="1">
            <w:r w:rsidRPr="00DD1A3D">
              <w:rPr>
                <w:rStyle w:val="Hyperlink"/>
              </w:rPr>
              <w:t>Chapter 2 – Literature Review</w:t>
            </w:r>
            <w:r w:rsidRPr="00DD1A3D">
              <w:rPr>
                <w:webHidden/>
              </w:rPr>
              <w:tab/>
            </w:r>
            <w:r w:rsidRPr="00DD1A3D">
              <w:rPr>
                <w:webHidden/>
              </w:rPr>
              <w:fldChar w:fldCharType="begin"/>
            </w:r>
            <w:r w:rsidRPr="00DD1A3D">
              <w:rPr>
                <w:webHidden/>
              </w:rPr>
              <w:instrText xml:space="preserve"> PAGEREF _Toc232594618 \h </w:instrText>
            </w:r>
            <w:r w:rsidRPr="00DD1A3D">
              <w:rPr>
                <w:webHidden/>
              </w:rPr>
            </w:r>
            <w:r w:rsidRPr="00DD1A3D">
              <w:rPr>
                <w:webHidden/>
              </w:rPr>
              <w:fldChar w:fldCharType="separate"/>
            </w:r>
            <w:r w:rsidRPr="00DD1A3D">
              <w:rPr>
                <w:webHidden/>
              </w:rPr>
              <w:t>9</w:t>
            </w:r>
            <w:r w:rsidRPr="00DD1A3D">
              <w:rPr>
                <w:webHidden/>
              </w:rPr>
              <w:fldChar w:fldCharType="end"/>
            </w:r>
          </w:hyperlink>
        </w:p>
        <w:p w14:paraId="3598D749" w14:textId="2EDD6E63" w:rsidR="009A24ED" w:rsidRDefault="009A24ED" w:rsidP="00DD1A3D">
          <w:pPr>
            <w:pStyle w:val="TOC2"/>
            <w:rPr>
              <w:rFonts w:cstheme="minorBidi"/>
              <w:kern w:val="2"/>
              <w:sz w:val="24"/>
              <w:szCs w:val="24"/>
              <w:lang w:val="en-GB" w:eastAsia="en-GB"/>
              <w14:ligatures w14:val="standardContextual"/>
            </w:rPr>
          </w:pPr>
          <w:hyperlink w:anchor="_Toc232594619" w:history="1">
            <w:r w:rsidRPr="00734F01">
              <w:rPr>
                <w:rStyle w:val="Hyperlink"/>
              </w:rPr>
              <w:t>2.0- Introduction</w:t>
            </w:r>
            <w:r>
              <w:rPr>
                <w:webHidden/>
              </w:rPr>
              <w:tab/>
            </w:r>
            <w:r>
              <w:rPr>
                <w:webHidden/>
              </w:rPr>
              <w:fldChar w:fldCharType="begin"/>
            </w:r>
            <w:r>
              <w:rPr>
                <w:webHidden/>
              </w:rPr>
              <w:instrText xml:space="preserve"> PAGEREF _Toc232594619 \h </w:instrText>
            </w:r>
            <w:r>
              <w:rPr>
                <w:webHidden/>
              </w:rPr>
            </w:r>
            <w:r>
              <w:rPr>
                <w:webHidden/>
              </w:rPr>
              <w:fldChar w:fldCharType="separate"/>
            </w:r>
            <w:r>
              <w:rPr>
                <w:webHidden/>
              </w:rPr>
              <w:t>9</w:t>
            </w:r>
            <w:r>
              <w:rPr>
                <w:webHidden/>
              </w:rPr>
              <w:fldChar w:fldCharType="end"/>
            </w:r>
          </w:hyperlink>
        </w:p>
        <w:p w14:paraId="4387E1E9" w14:textId="64ADCAE4" w:rsidR="009A24ED" w:rsidRDefault="009A24ED" w:rsidP="00DD1A3D">
          <w:pPr>
            <w:pStyle w:val="TOC2"/>
            <w:rPr>
              <w:rFonts w:cstheme="minorBidi"/>
              <w:kern w:val="2"/>
              <w:sz w:val="24"/>
              <w:szCs w:val="24"/>
              <w:lang w:val="en-GB" w:eastAsia="en-GB"/>
              <w14:ligatures w14:val="standardContextual"/>
            </w:rPr>
          </w:pPr>
          <w:hyperlink w:anchor="_Toc232594620" w:history="1">
            <w:r w:rsidRPr="00734F01">
              <w:rPr>
                <w:rStyle w:val="Hyperlink"/>
              </w:rPr>
              <w:t>2.1– What is Occupational Stress?</w:t>
            </w:r>
            <w:r>
              <w:rPr>
                <w:webHidden/>
              </w:rPr>
              <w:tab/>
            </w:r>
            <w:r>
              <w:rPr>
                <w:webHidden/>
              </w:rPr>
              <w:fldChar w:fldCharType="begin"/>
            </w:r>
            <w:r>
              <w:rPr>
                <w:webHidden/>
              </w:rPr>
              <w:instrText xml:space="preserve"> PAGEREF _Toc232594620 \h </w:instrText>
            </w:r>
            <w:r>
              <w:rPr>
                <w:webHidden/>
              </w:rPr>
            </w:r>
            <w:r>
              <w:rPr>
                <w:webHidden/>
              </w:rPr>
              <w:fldChar w:fldCharType="separate"/>
            </w:r>
            <w:r>
              <w:rPr>
                <w:webHidden/>
              </w:rPr>
              <w:t>9</w:t>
            </w:r>
            <w:r>
              <w:rPr>
                <w:webHidden/>
              </w:rPr>
              <w:fldChar w:fldCharType="end"/>
            </w:r>
          </w:hyperlink>
        </w:p>
        <w:p w14:paraId="4EF2920B" w14:textId="0884E77C" w:rsidR="009A24ED" w:rsidRDefault="009A24ED" w:rsidP="00DD1A3D">
          <w:pPr>
            <w:pStyle w:val="TOC2"/>
            <w:rPr>
              <w:rFonts w:cstheme="minorBidi"/>
              <w:kern w:val="2"/>
              <w:sz w:val="24"/>
              <w:szCs w:val="24"/>
              <w:lang w:val="en-GB" w:eastAsia="en-GB"/>
              <w14:ligatures w14:val="standardContextual"/>
            </w:rPr>
          </w:pPr>
          <w:hyperlink w:anchor="_Toc232594621" w:history="1">
            <w:r w:rsidRPr="00734F01">
              <w:rPr>
                <w:rStyle w:val="Hyperlink"/>
              </w:rPr>
              <w:t>2.2 – What are Organisational and Operational Stressors?</w:t>
            </w:r>
            <w:r>
              <w:rPr>
                <w:webHidden/>
              </w:rPr>
              <w:tab/>
            </w:r>
            <w:r>
              <w:rPr>
                <w:webHidden/>
              </w:rPr>
              <w:fldChar w:fldCharType="begin"/>
            </w:r>
            <w:r>
              <w:rPr>
                <w:webHidden/>
              </w:rPr>
              <w:instrText xml:space="preserve"> PAGEREF _Toc232594621 \h </w:instrText>
            </w:r>
            <w:r>
              <w:rPr>
                <w:webHidden/>
              </w:rPr>
            </w:r>
            <w:r>
              <w:rPr>
                <w:webHidden/>
              </w:rPr>
              <w:fldChar w:fldCharType="separate"/>
            </w:r>
            <w:r>
              <w:rPr>
                <w:webHidden/>
              </w:rPr>
              <w:t>9</w:t>
            </w:r>
            <w:r>
              <w:rPr>
                <w:webHidden/>
              </w:rPr>
              <w:fldChar w:fldCharType="end"/>
            </w:r>
          </w:hyperlink>
        </w:p>
        <w:p w14:paraId="4AD98723" w14:textId="40E77ACD" w:rsidR="009A24ED" w:rsidRDefault="009A24ED" w:rsidP="00DD1A3D">
          <w:pPr>
            <w:pStyle w:val="TOC2"/>
            <w:rPr>
              <w:rFonts w:cstheme="minorBidi"/>
              <w:kern w:val="2"/>
              <w:sz w:val="24"/>
              <w:szCs w:val="24"/>
              <w:lang w:val="en-GB" w:eastAsia="en-GB"/>
              <w14:ligatures w14:val="standardContextual"/>
            </w:rPr>
          </w:pPr>
          <w:hyperlink w:anchor="_Toc232594622" w:history="1">
            <w:r w:rsidRPr="00734F01">
              <w:rPr>
                <w:rStyle w:val="Hyperlink"/>
              </w:rPr>
              <w:t>2.3 –Impact on Mental Health</w:t>
            </w:r>
            <w:r>
              <w:rPr>
                <w:webHidden/>
              </w:rPr>
              <w:tab/>
            </w:r>
            <w:r>
              <w:rPr>
                <w:webHidden/>
              </w:rPr>
              <w:fldChar w:fldCharType="begin"/>
            </w:r>
            <w:r>
              <w:rPr>
                <w:webHidden/>
              </w:rPr>
              <w:instrText xml:space="preserve"> PAGEREF _Toc232594622 \h </w:instrText>
            </w:r>
            <w:r>
              <w:rPr>
                <w:webHidden/>
              </w:rPr>
            </w:r>
            <w:r>
              <w:rPr>
                <w:webHidden/>
              </w:rPr>
              <w:fldChar w:fldCharType="separate"/>
            </w:r>
            <w:r>
              <w:rPr>
                <w:webHidden/>
              </w:rPr>
              <w:t>9</w:t>
            </w:r>
            <w:r>
              <w:rPr>
                <w:webHidden/>
              </w:rPr>
              <w:fldChar w:fldCharType="end"/>
            </w:r>
          </w:hyperlink>
        </w:p>
        <w:p w14:paraId="16222D13" w14:textId="535B17DF" w:rsidR="009A24ED" w:rsidRDefault="009A24ED" w:rsidP="00DD1A3D">
          <w:pPr>
            <w:pStyle w:val="TOC2"/>
            <w:rPr>
              <w:rFonts w:cstheme="minorBidi"/>
              <w:kern w:val="2"/>
              <w:sz w:val="24"/>
              <w:szCs w:val="24"/>
              <w:lang w:val="en-GB" w:eastAsia="en-GB"/>
              <w14:ligatures w14:val="standardContextual"/>
            </w:rPr>
          </w:pPr>
          <w:hyperlink w:anchor="_Toc232594623" w:history="1">
            <w:r w:rsidRPr="00734F01">
              <w:rPr>
                <w:rStyle w:val="Hyperlink"/>
              </w:rPr>
              <w:t>2.4 - Impact on Retention</w:t>
            </w:r>
            <w:r>
              <w:rPr>
                <w:webHidden/>
              </w:rPr>
              <w:tab/>
            </w:r>
            <w:r>
              <w:rPr>
                <w:webHidden/>
              </w:rPr>
              <w:fldChar w:fldCharType="begin"/>
            </w:r>
            <w:r>
              <w:rPr>
                <w:webHidden/>
              </w:rPr>
              <w:instrText xml:space="preserve"> PAGEREF _Toc232594623 \h </w:instrText>
            </w:r>
            <w:r>
              <w:rPr>
                <w:webHidden/>
              </w:rPr>
            </w:r>
            <w:r>
              <w:rPr>
                <w:webHidden/>
              </w:rPr>
              <w:fldChar w:fldCharType="separate"/>
            </w:r>
            <w:r>
              <w:rPr>
                <w:webHidden/>
              </w:rPr>
              <w:t>10</w:t>
            </w:r>
            <w:r>
              <w:rPr>
                <w:webHidden/>
              </w:rPr>
              <w:fldChar w:fldCharType="end"/>
            </w:r>
          </w:hyperlink>
        </w:p>
        <w:p w14:paraId="3827DFD6" w14:textId="34608232" w:rsidR="009A24ED" w:rsidRDefault="009A24ED" w:rsidP="00DD1A3D">
          <w:pPr>
            <w:pStyle w:val="TOC2"/>
            <w:rPr>
              <w:rFonts w:cstheme="minorBidi"/>
              <w:kern w:val="2"/>
              <w:sz w:val="24"/>
              <w:szCs w:val="24"/>
              <w:lang w:val="en-GB" w:eastAsia="en-GB"/>
              <w14:ligatures w14:val="standardContextual"/>
            </w:rPr>
          </w:pPr>
          <w:hyperlink w:anchor="_Toc232594624" w:history="1">
            <w:r w:rsidRPr="00734F01">
              <w:rPr>
                <w:rStyle w:val="Hyperlink"/>
              </w:rPr>
              <w:t>2.5 – Retention Impacts on Remaining Police Officers</w:t>
            </w:r>
            <w:r>
              <w:rPr>
                <w:webHidden/>
              </w:rPr>
              <w:tab/>
            </w:r>
            <w:r>
              <w:rPr>
                <w:webHidden/>
              </w:rPr>
              <w:fldChar w:fldCharType="begin"/>
            </w:r>
            <w:r>
              <w:rPr>
                <w:webHidden/>
              </w:rPr>
              <w:instrText xml:space="preserve"> PAGEREF _Toc232594624 \h </w:instrText>
            </w:r>
            <w:r>
              <w:rPr>
                <w:webHidden/>
              </w:rPr>
            </w:r>
            <w:r>
              <w:rPr>
                <w:webHidden/>
              </w:rPr>
              <w:fldChar w:fldCharType="separate"/>
            </w:r>
            <w:r>
              <w:rPr>
                <w:webHidden/>
              </w:rPr>
              <w:t>11</w:t>
            </w:r>
            <w:r>
              <w:rPr>
                <w:webHidden/>
              </w:rPr>
              <w:fldChar w:fldCharType="end"/>
            </w:r>
          </w:hyperlink>
        </w:p>
        <w:p w14:paraId="6CC2D57A" w14:textId="53CE0735" w:rsidR="009A24ED" w:rsidRDefault="009A24ED" w:rsidP="00DD1A3D">
          <w:pPr>
            <w:pStyle w:val="TOC2"/>
            <w:rPr>
              <w:rFonts w:cstheme="minorBidi"/>
              <w:kern w:val="2"/>
              <w:sz w:val="24"/>
              <w:szCs w:val="24"/>
              <w:lang w:val="en-GB" w:eastAsia="en-GB"/>
              <w14:ligatures w14:val="standardContextual"/>
            </w:rPr>
          </w:pPr>
          <w:hyperlink w:anchor="_Toc232594625" w:history="1">
            <w:r w:rsidRPr="00734F01">
              <w:rPr>
                <w:rStyle w:val="Hyperlink"/>
              </w:rPr>
              <w:t>2.6 – Wellbeing support</w:t>
            </w:r>
            <w:r>
              <w:rPr>
                <w:webHidden/>
              </w:rPr>
              <w:tab/>
            </w:r>
            <w:r>
              <w:rPr>
                <w:webHidden/>
              </w:rPr>
              <w:fldChar w:fldCharType="begin"/>
            </w:r>
            <w:r>
              <w:rPr>
                <w:webHidden/>
              </w:rPr>
              <w:instrText xml:space="preserve"> PAGEREF _Toc232594625 \h </w:instrText>
            </w:r>
            <w:r>
              <w:rPr>
                <w:webHidden/>
              </w:rPr>
            </w:r>
            <w:r>
              <w:rPr>
                <w:webHidden/>
              </w:rPr>
              <w:fldChar w:fldCharType="separate"/>
            </w:r>
            <w:r>
              <w:rPr>
                <w:webHidden/>
              </w:rPr>
              <w:t>11</w:t>
            </w:r>
            <w:r>
              <w:rPr>
                <w:webHidden/>
              </w:rPr>
              <w:fldChar w:fldCharType="end"/>
            </w:r>
          </w:hyperlink>
        </w:p>
        <w:p w14:paraId="0984A721" w14:textId="2A581541" w:rsidR="009A24ED" w:rsidRDefault="009A24ED" w:rsidP="00DD1A3D">
          <w:pPr>
            <w:pStyle w:val="TOC2"/>
            <w:rPr>
              <w:rFonts w:cstheme="minorBidi"/>
              <w:kern w:val="2"/>
              <w:sz w:val="24"/>
              <w:szCs w:val="24"/>
              <w:lang w:val="en-GB" w:eastAsia="en-GB"/>
              <w14:ligatures w14:val="standardContextual"/>
            </w:rPr>
          </w:pPr>
          <w:hyperlink w:anchor="_Toc232594626" w:history="1">
            <w:r w:rsidRPr="00734F01">
              <w:rPr>
                <w:rStyle w:val="Hyperlink"/>
              </w:rPr>
              <w:t>2.7 – Conclusion</w:t>
            </w:r>
            <w:r>
              <w:rPr>
                <w:webHidden/>
              </w:rPr>
              <w:tab/>
            </w:r>
            <w:r>
              <w:rPr>
                <w:webHidden/>
              </w:rPr>
              <w:fldChar w:fldCharType="begin"/>
            </w:r>
            <w:r>
              <w:rPr>
                <w:webHidden/>
              </w:rPr>
              <w:instrText xml:space="preserve"> PAGEREF _Toc232594626 \h </w:instrText>
            </w:r>
            <w:r>
              <w:rPr>
                <w:webHidden/>
              </w:rPr>
            </w:r>
            <w:r>
              <w:rPr>
                <w:webHidden/>
              </w:rPr>
              <w:fldChar w:fldCharType="separate"/>
            </w:r>
            <w:r>
              <w:rPr>
                <w:webHidden/>
              </w:rPr>
              <w:t>11</w:t>
            </w:r>
            <w:r>
              <w:rPr>
                <w:webHidden/>
              </w:rPr>
              <w:fldChar w:fldCharType="end"/>
            </w:r>
          </w:hyperlink>
        </w:p>
        <w:p w14:paraId="410C4F91" w14:textId="392B0814" w:rsidR="009A24ED" w:rsidRDefault="009A24ED" w:rsidP="00DD1A3D">
          <w:pPr>
            <w:pStyle w:val="TOC1"/>
            <w:rPr>
              <w:rFonts w:cstheme="minorBidi"/>
              <w:kern w:val="2"/>
              <w:sz w:val="24"/>
              <w:szCs w:val="24"/>
              <w:lang w:val="en-GB" w:eastAsia="en-GB"/>
              <w14:ligatures w14:val="standardContextual"/>
            </w:rPr>
          </w:pPr>
          <w:hyperlink w:anchor="_Toc232594627" w:history="1">
            <w:r w:rsidRPr="00734F01">
              <w:rPr>
                <w:rStyle w:val="Hyperlink"/>
                <w:rFonts w:cs="Arial"/>
              </w:rPr>
              <w:t>Chapter 3 – Methodology</w:t>
            </w:r>
            <w:r>
              <w:rPr>
                <w:webHidden/>
              </w:rPr>
              <w:tab/>
            </w:r>
            <w:r>
              <w:rPr>
                <w:webHidden/>
              </w:rPr>
              <w:fldChar w:fldCharType="begin"/>
            </w:r>
            <w:r>
              <w:rPr>
                <w:webHidden/>
              </w:rPr>
              <w:instrText xml:space="preserve"> PAGEREF _Toc232594627 \h </w:instrText>
            </w:r>
            <w:r>
              <w:rPr>
                <w:webHidden/>
              </w:rPr>
            </w:r>
            <w:r>
              <w:rPr>
                <w:webHidden/>
              </w:rPr>
              <w:fldChar w:fldCharType="separate"/>
            </w:r>
            <w:r>
              <w:rPr>
                <w:webHidden/>
              </w:rPr>
              <w:t>13</w:t>
            </w:r>
            <w:r>
              <w:rPr>
                <w:webHidden/>
              </w:rPr>
              <w:fldChar w:fldCharType="end"/>
            </w:r>
          </w:hyperlink>
        </w:p>
        <w:p w14:paraId="10553875" w14:textId="69FEF760" w:rsidR="009A24ED" w:rsidRDefault="009A24ED" w:rsidP="00DD1A3D">
          <w:pPr>
            <w:pStyle w:val="TOC2"/>
            <w:rPr>
              <w:rFonts w:cstheme="minorBidi"/>
              <w:kern w:val="2"/>
              <w:sz w:val="24"/>
              <w:szCs w:val="24"/>
              <w:lang w:val="en-GB" w:eastAsia="en-GB"/>
              <w14:ligatures w14:val="standardContextual"/>
            </w:rPr>
          </w:pPr>
          <w:hyperlink w:anchor="_Toc232594628" w:history="1">
            <w:r w:rsidRPr="00734F01">
              <w:rPr>
                <w:rStyle w:val="Hyperlink"/>
              </w:rPr>
              <w:t>3.0 - Introduction</w:t>
            </w:r>
            <w:r>
              <w:rPr>
                <w:webHidden/>
              </w:rPr>
              <w:tab/>
            </w:r>
            <w:r>
              <w:rPr>
                <w:webHidden/>
              </w:rPr>
              <w:fldChar w:fldCharType="begin"/>
            </w:r>
            <w:r>
              <w:rPr>
                <w:webHidden/>
              </w:rPr>
              <w:instrText xml:space="preserve"> PAGEREF _Toc232594628 \h </w:instrText>
            </w:r>
            <w:r>
              <w:rPr>
                <w:webHidden/>
              </w:rPr>
            </w:r>
            <w:r>
              <w:rPr>
                <w:webHidden/>
              </w:rPr>
              <w:fldChar w:fldCharType="separate"/>
            </w:r>
            <w:r>
              <w:rPr>
                <w:webHidden/>
              </w:rPr>
              <w:t>13</w:t>
            </w:r>
            <w:r>
              <w:rPr>
                <w:webHidden/>
              </w:rPr>
              <w:fldChar w:fldCharType="end"/>
            </w:r>
          </w:hyperlink>
        </w:p>
        <w:p w14:paraId="30639E9F" w14:textId="3FDB9DFF" w:rsidR="009A24ED" w:rsidRDefault="009A24ED" w:rsidP="00DD1A3D">
          <w:pPr>
            <w:pStyle w:val="TOC2"/>
            <w:rPr>
              <w:rFonts w:cstheme="minorBidi"/>
              <w:kern w:val="2"/>
              <w:sz w:val="24"/>
              <w:szCs w:val="24"/>
              <w:lang w:val="en-GB" w:eastAsia="en-GB"/>
              <w14:ligatures w14:val="standardContextual"/>
            </w:rPr>
          </w:pPr>
          <w:hyperlink w:anchor="_Toc232594629" w:history="1">
            <w:r w:rsidRPr="00734F01">
              <w:rPr>
                <w:rStyle w:val="Hyperlink"/>
              </w:rPr>
              <w:t>3.1 - Research Design</w:t>
            </w:r>
            <w:r>
              <w:rPr>
                <w:webHidden/>
              </w:rPr>
              <w:tab/>
            </w:r>
            <w:r>
              <w:rPr>
                <w:webHidden/>
              </w:rPr>
              <w:fldChar w:fldCharType="begin"/>
            </w:r>
            <w:r>
              <w:rPr>
                <w:webHidden/>
              </w:rPr>
              <w:instrText xml:space="preserve"> PAGEREF _Toc232594629 \h </w:instrText>
            </w:r>
            <w:r>
              <w:rPr>
                <w:webHidden/>
              </w:rPr>
            </w:r>
            <w:r>
              <w:rPr>
                <w:webHidden/>
              </w:rPr>
              <w:fldChar w:fldCharType="separate"/>
            </w:r>
            <w:r>
              <w:rPr>
                <w:webHidden/>
              </w:rPr>
              <w:t>13</w:t>
            </w:r>
            <w:r>
              <w:rPr>
                <w:webHidden/>
              </w:rPr>
              <w:fldChar w:fldCharType="end"/>
            </w:r>
          </w:hyperlink>
        </w:p>
        <w:p w14:paraId="78C9037D" w14:textId="771BD4C1" w:rsidR="009A24ED" w:rsidRDefault="009A24ED" w:rsidP="00DD1A3D">
          <w:pPr>
            <w:pStyle w:val="TOC2"/>
            <w:rPr>
              <w:rFonts w:cstheme="minorBidi"/>
              <w:kern w:val="2"/>
              <w:sz w:val="24"/>
              <w:szCs w:val="24"/>
              <w:lang w:val="en-GB" w:eastAsia="en-GB"/>
              <w14:ligatures w14:val="standardContextual"/>
            </w:rPr>
          </w:pPr>
          <w:hyperlink w:anchor="_Toc232594630" w:history="1">
            <w:r w:rsidRPr="00734F01">
              <w:rPr>
                <w:rStyle w:val="Hyperlink"/>
              </w:rPr>
              <w:t>3.2 - Participants and Sampling</w:t>
            </w:r>
            <w:r>
              <w:rPr>
                <w:webHidden/>
              </w:rPr>
              <w:tab/>
            </w:r>
            <w:r>
              <w:rPr>
                <w:webHidden/>
              </w:rPr>
              <w:fldChar w:fldCharType="begin"/>
            </w:r>
            <w:r>
              <w:rPr>
                <w:webHidden/>
              </w:rPr>
              <w:instrText xml:space="preserve"> PAGEREF _Toc232594630 \h </w:instrText>
            </w:r>
            <w:r>
              <w:rPr>
                <w:webHidden/>
              </w:rPr>
            </w:r>
            <w:r>
              <w:rPr>
                <w:webHidden/>
              </w:rPr>
              <w:fldChar w:fldCharType="separate"/>
            </w:r>
            <w:r>
              <w:rPr>
                <w:webHidden/>
              </w:rPr>
              <w:t>13</w:t>
            </w:r>
            <w:r>
              <w:rPr>
                <w:webHidden/>
              </w:rPr>
              <w:fldChar w:fldCharType="end"/>
            </w:r>
          </w:hyperlink>
        </w:p>
        <w:p w14:paraId="5297C86C" w14:textId="6B048FD9" w:rsidR="009A24ED" w:rsidRDefault="009A24ED" w:rsidP="00DD1A3D">
          <w:pPr>
            <w:pStyle w:val="TOC2"/>
            <w:rPr>
              <w:rFonts w:cstheme="minorBidi"/>
              <w:kern w:val="2"/>
              <w:sz w:val="24"/>
              <w:szCs w:val="24"/>
              <w:lang w:val="en-GB" w:eastAsia="en-GB"/>
              <w14:ligatures w14:val="standardContextual"/>
            </w:rPr>
          </w:pPr>
          <w:hyperlink w:anchor="_Toc232594631" w:history="1">
            <w:r w:rsidRPr="00734F01">
              <w:rPr>
                <w:rStyle w:val="Hyperlink"/>
              </w:rPr>
              <w:t>3.3 - Data Collection Method</w:t>
            </w:r>
            <w:r>
              <w:rPr>
                <w:webHidden/>
              </w:rPr>
              <w:tab/>
            </w:r>
            <w:r>
              <w:rPr>
                <w:webHidden/>
              </w:rPr>
              <w:fldChar w:fldCharType="begin"/>
            </w:r>
            <w:r>
              <w:rPr>
                <w:webHidden/>
              </w:rPr>
              <w:instrText xml:space="preserve"> PAGEREF _Toc232594631 \h </w:instrText>
            </w:r>
            <w:r>
              <w:rPr>
                <w:webHidden/>
              </w:rPr>
            </w:r>
            <w:r>
              <w:rPr>
                <w:webHidden/>
              </w:rPr>
              <w:fldChar w:fldCharType="separate"/>
            </w:r>
            <w:r>
              <w:rPr>
                <w:webHidden/>
              </w:rPr>
              <w:t>14</w:t>
            </w:r>
            <w:r>
              <w:rPr>
                <w:webHidden/>
              </w:rPr>
              <w:fldChar w:fldCharType="end"/>
            </w:r>
          </w:hyperlink>
        </w:p>
        <w:p w14:paraId="23F0B45F" w14:textId="4F4C533D" w:rsidR="009A24ED" w:rsidRDefault="009A24ED" w:rsidP="00DD1A3D">
          <w:pPr>
            <w:pStyle w:val="TOC2"/>
            <w:rPr>
              <w:rFonts w:cstheme="minorBidi"/>
              <w:kern w:val="2"/>
              <w:sz w:val="24"/>
              <w:szCs w:val="24"/>
              <w:lang w:val="en-GB" w:eastAsia="en-GB"/>
              <w14:ligatures w14:val="standardContextual"/>
            </w:rPr>
          </w:pPr>
          <w:hyperlink w:anchor="_Toc232594632" w:history="1">
            <w:r w:rsidRPr="00734F01">
              <w:rPr>
                <w:rStyle w:val="Hyperlink"/>
              </w:rPr>
              <w:t>3.4 - Survey Design</w:t>
            </w:r>
            <w:r>
              <w:rPr>
                <w:webHidden/>
              </w:rPr>
              <w:tab/>
            </w:r>
            <w:r>
              <w:rPr>
                <w:webHidden/>
              </w:rPr>
              <w:fldChar w:fldCharType="begin"/>
            </w:r>
            <w:r>
              <w:rPr>
                <w:webHidden/>
              </w:rPr>
              <w:instrText xml:space="preserve"> PAGEREF _Toc232594632 \h </w:instrText>
            </w:r>
            <w:r>
              <w:rPr>
                <w:webHidden/>
              </w:rPr>
            </w:r>
            <w:r>
              <w:rPr>
                <w:webHidden/>
              </w:rPr>
              <w:fldChar w:fldCharType="separate"/>
            </w:r>
            <w:r>
              <w:rPr>
                <w:webHidden/>
              </w:rPr>
              <w:t>14</w:t>
            </w:r>
            <w:r>
              <w:rPr>
                <w:webHidden/>
              </w:rPr>
              <w:fldChar w:fldCharType="end"/>
            </w:r>
          </w:hyperlink>
        </w:p>
        <w:p w14:paraId="644471E2" w14:textId="3E42EA90" w:rsidR="009A24ED" w:rsidRDefault="009A24ED" w:rsidP="00DD1A3D">
          <w:pPr>
            <w:pStyle w:val="TOC2"/>
            <w:rPr>
              <w:rFonts w:cstheme="minorBidi"/>
              <w:kern w:val="2"/>
              <w:sz w:val="24"/>
              <w:szCs w:val="24"/>
              <w:lang w:val="en-GB" w:eastAsia="en-GB"/>
              <w14:ligatures w14:val="standardContextual"/>
            </w:rPr>
          </w:pPr>
          <w:hyperlink w:anchor="_Toc232594633" w:history="1">
            <w:r w:rsidRPr="00734F01">
              <w:rPr>
                <w:rStyle w:val="Hyperlink"/>
              </w:rPr>
              <w:t>3.5 - Data Analysis</w:t>
            </w:r>
            <w:r>
              <w:rPr>
                <w:webHidden/>
              </w:rPr>
              <w:tab/>
            </w:r>
            <w:r>
              <w:rPr>
                <w:webHidden/>
              </w:rPr>
              <w:fldChar w:fldCharType="begin"/>
            </w:r>
            <w:r>
              <w:rPr>
                <w:webHidden/>
              </w:rPr>
              <w:instrText xml:space="preserve"> PAGEREF _Toc232594633 \h </w:instrText>
            </w:r>
            <w:r>
              <w:rPr>
                <w:webHidden/>
              </w:rPr>
            </w:r>
            <w:r>
              <w:rPr>
                <w:webHidden/>
              </w:rPr>
              <w:fldChar w:fldCharType="separate"/>
            </w:r>
            <w:r>
              <w:rPr>
                <w:webHidden/>
              </w:rPr>
              <w:t>15</w:t>
            </w:r>
            <w:r>
              <w:rPr>
                <w:webHidden/>
              </w:rPr>
              <w:fldChar w:fldCharType="end"/>
            </w:r>
          </w:hyperlink>
        </w:p>
        <w:p w14:paraId="30D1CEFB" w14:textId="6F90D83B" w:rsidR="009A24ED" w:rsidRDefault="009A24ED" w:rsidP="00DD1A3D">
          <w:pPr>
            <w:pStyle w:val="TOC2"/>
            <w:rPr>
              <w:rFonts w:cstheme="minorBidi"/>
              <w:kern w:val="2"/>
              <w:sz w:val="24"/>
              <w:szCs w:val="24"/>
              <w:lang w:val="en-GB" w:eastAsia="en-GB"/>
              <w14:ligatures w14:val="standardContextual"/>
            </w:rPr>
          </w:pPr>
          <w:hyperlink w:anchor="_Toc232594634" w:history="1">
            <w:r w:rsidRPr="00734F01">
              <w:rPr>
                <w:rStyle w:val="Hyperlink"/>
              </w:rPr>
              <w:t>3.6 - Reliability and Validity</w:t>
            </w:r>
            <w:r>
              <w:rPr>
                <w:webHidden/>
              </w:rPr>
              <w:tab/>
            </w:r>
            <w:r>
              <w:rPr>
                <w:webHidden/>
              </w:rPr>
              <w:fldChar w:fldCharType="begin"/>
            </w:r>
            <w:r>
              <w:rPr>
                <w:webHidden/>
              </w:rPr>
              <w:instrText xml:space="preserve"> PAGEREF _Toc232594634 \h </w:instrText>
            </w:r>
            <w:r>
              <w:rPr>
                <w:webHidden/>
              </w:rPr>
            </w:r>
            <w:r>
              <w:rPr>
                <w:webHidden/>
              </w:rPr>
              <w:fldChar w:fldCharType="separate"/>
            </w:r>
            <w:r>
              <w:rPr>
                <w:webHidden/>
              </w:rPr>
              <w:t>15</w:t>
            </w:r>
            <w:r>
              <w:rPr>
                <w:webHidden/>
              </w:rPr>
              <w:fldChar w:fldCharType="end"/>
            </w:r>
          </w:hyperlink>
        </w:p>
        <w:p w14:paraId="7BFE51E4" w14:textId="5BC644DC" w:rsidR="009A24ED" w:rsidRDefault="009A24ED" w:rsidP="00DD1A3D">
          <w:pPr>
            <w:pStyle w:val="TOC2"/>
            <w:rPr>
              <w:rFonts w:cstheme="minorBidi"/>
              <w:kern w:val="2"/>
              <w:sz w:val="24"/>
              <w:szCs w:val="24"/>
              <w:lang w:val="en-GB" w:eastAsia="en-GB"/>
              <w14:ligatures w14:val="standardContextual"/>
            </w:rPr>
          </w:pPr>
          <w:hyperlink w:anchor="_Toc232594635" w:history="1">
            <w:r w:rsidRPr="00734F01">
              <w:rPr>
                <w:rStyle w:val="Hyperlink"/>
              </w:rPr>
              <w:t>3.7 - Ethics</w:t>
            </w:r>
            <w:r>
              <w:rPr>
                <w:webHidden/>
              </w:rPr>
              <w:tab/>
            </w:r>
            <w:r>
              <w:rPr>
                <w:webHidden/>
              </w:rPr>
              <w:fldChar w:fldCharType="begin"/>
            </w:r>
            <w:r>
              <w:rPr>
                <w:webHidden/>
              </w:rPr>
              <w:instrText xml:space="preserve"> PAGEREF _Toc232594635 \h </w:instrText>
            </w:r>
            <w:r>
              <w:rPr>
                <w:webHidden/>
              </w:rPr>
            </w:r>
            <w:r>
              <w:rPr>
                <w:webHidden/>
              </w:rPr>
              <w:fldChar w:fldCharType="separate"/>
            </w:r>
            <w:r>
              <w:rPr>
                <w:webHidden/>
              </w:rPr>
              <w:t>15</w:t>
            </w:r>
            <w:r>
              <w:rPr>
                <w:webHidden/>
              </w:rPr>
              <w:fldChar w:fldCharType="end"/>
            </w:r>
          </w:hyperlink>
        </w:p>
        <w:p w14:paraId="66988871" w14:textId="75F8D5E0" w:rsidR="009A24ED" w:rsidRDefault="009A24ED" w:rsidP="00DD1A3D">
          <w:pPr>
            <w:pStyle w:val="TOC2"/>
            <w:rPr>
              <w:rFonts w:cstheme="minorBidi"/>
              <w:kern w:val="2"/>
              <w:sz w:val="24"/>
              <w:szCs w:val="24"/>
              <w:lang w:val="en-GB" w:eastAsia="en-GB"/>
              <w14:ligatures w14:val="standardContextual"/>
            </w:rPr>
          </w:pPr>
          <w:hyperlink w:anchor="_Toc232594636" w:history="1">
            <w:r w:rsidRPr="00734F01">
              <w:rPr>
                <w:rStyle w:val="Hyperlink"/>
              </w:rPr>
              <w:t>3.8 - Limitations</w:t>
            </w:r>
            <w:r>
              <w:rPr>
                <w:webHidden/>
              </w:rPr>
              <w:tab/>
            </w:r>
            <w:r>
              <w:rPr>
                <w:webHidden/>
              </w:rPr>
              <w:fldChar w:fldCharType="begin"/>
            </w:r>
            <w:r>
              <w:rPr>
                <w:webHidden/>
              </w:rPr>
              <w:instrText xml:space="preserve"> PAGEREF _Toc232594636 \h </w:instrText>
            </w:r>
            <w:r>
              <w:rPr>
                <w:webHidden/>
              </w:rPr>
            </w:r>
            <w:r>
              <w:rPr>
                <w:webHidden/>
              </w:rPr>
              <w:fldChar w:fldCharType="separate"/>
            </w:r>
            <w:r>
              <w:rPr>
                <w:webHidden/>
              </w:rPr>
              <w:t>16</w:t>
            </w:r>
            <w:r>
              <w:rPr>
                <w:webHidden/>
              </w:rPr>
              <w:fldChar w:fldCharType="end"/>
            </w:r>
          </w:hyperlink>
        </w:p>
        <w:p w14:paraId="04B7578F" w14:textId="23A45B6A" w:rsidR="009A24ED" w:rsidRDefault="009A24ED" w:rsidP="00DD1A3D">
          <w:pPr>
            <w:pStyle w:val="TOC2"/>
            <w:rPr>
              <w:rFonts w:cstheme="minorBidi"/>
              <w:kern w:val="2"/>
              <w:sz w:val="24"/>
              <w:szCs w:val="24"/>
              <w:lang w:val="en-GB" w:eastAsia="en-GB"/>
              <w14:ligatures w14:val="standardContextual"/>
            </w:rPr>
          </w:pPr>
          <w:hyperlink w:anchor="_Toc232594637" w:history="1">
            <w:r w:rsidRPr="00734F01">
              <w:rPr>
                <w:rStyle w:val="Hyperlink"/>
              </w:rPr>
              <w:t>3.9 - Conclusion</w:t>
            </w:r>
            <w:r>
              <w:rPr>
                <w:webHidden/>
              </w:rPr>
              <w:tab/>
            </w:r>
            <w:r>
              <w:rPr>
                <w:webHidden/>
              </w:rPr>
              <w:fldChar w:fldCharType="begin"/>
            </w:r>
            <w:r>
              <w:rPr>
                <w:webHidden/>
              </w:rPr>
              <w:instrText xml:space="preserve"> PAGEREF _Toc232594637 \h </w:instrText>
            </w:r>
            <w:r>
              <w:rPr>
                <w:webHidden/>
              </w:rPr>
            </w:r>
            <w:r>
              <w:rPr>
                <w:webHidden/>
              </w:rPr>
              <w:fldChar w:fldCharType="separate"/>
            </w:r>
            <w:r>
              <w:rPr>
                <w:webHidden/>
              </w:rPr>
              <w:t>16</w:t>
            </w:r>
            <w:r>
              <w:rPr>
                <w:webHidden/>
              </w:rPr>
              <w:fldChar w:fldCharType="end"/>
            </w:r>
          </w:hyperlink>
        </w:p>
        <w:p w14:paraId="08A6A9C6" w14:textId="70370C4E" w:rsidR="009A24ED" w:rsidRDefault="009A24ED" w:rsidP="00DD1A3D">
          <w:pPr>
            <w:pStyle w:val="TOC1"/>
            <w:rPr>
              <w:rFonts w:cstheme="minorBidi"/>
              <w:kern w:val="2"/>
              <w:sz w:val="24"/>
              <w:szCs w:val="24"/>
              <w:lang w:val="en-GB" w:eastAsia="en-GB"/>
              <w14:ligatures w14:val="standardContextual"/>
            </w:rPr>
          </w:pPr>
          <w:hyperlink w:anchor="_Toc232594638" w:history="1">
            <w:r w:rsidRPr="00734F01">
              <w:rPr>
                <w:rStyle w:val="Hyperlink"/>
              </w:rPr>
              <w:t>Chapter 4 – Data Analysis and Findings</w:t>
            </w:r>
            <w:r>
              <w:rPr>
                <w:webHidden/>
              </w:rPr>
              <w:tab/>
            </w:r>
            <w:r>
              <w:rPr>
                <w:webHidden/>
              </w:rPr>
              <w:fldChar w:fldCharType="begin"/>
            </w:r>
            <w:r>
              <w:rPr>
                <w:webHidden/>
              </w:rPr>
              <w:instrText xml:space="preserve"> PAGEREF _Toc232594638 \h </w:instrText>
            </w:r>
            <w:r>
              <w:rPr>
                <w:webHidden/>
              </w:rPr>
            </w:r>
            <w:r>
              <w:rPr>
                <w:webHidden/>
              </w:rPr>
              <w:fldChar w:fldCharType="separate"/>
            </w:r>
            <w:r>
              <w:rPr>
                <w:webHidden/>
              </w:rPr>
              <w:t>17</w:t>
            </w:r>
            <w:r>
              <w:rPr>
                <w:webHidden/>
              </w:rPr>
              <w:fldChar w:fldCharType="end"/>
            </w:r>
          </w:hyperlink>
        </w:p>
        <w:p w14:paraId="7CCBB378" w14:textId="4CD2C3F8" w:rsidR="009A24ED" w:rsidRDefault="009A24ED" w:rsidP="00DD1A3D">
          <w:pPr>
            <w:pStyle w:val="TOC2"/>
            <w:rPr>
              <w:rFonts w:cstheme="minorBidi"/>
              <w:kern w:val="2"/>
              <w:sz w:val="24"/>
              <w:szCs w:val="24"/>
              <w:lang w:val="en-GB" w:eastAsia="en-GB"/>
              <w14:ligatures w14:val="standardContextual"/>
            </w:rPr>
          </w:pPr>
          <w:hyperlink w:anchor="_Toc232594639" w:history="1">
            <w:r w:rsidRPr="00734F01">
              <w:rPr>
                <w:rStyle w:val="Hyperlink"/>
              </w:rPr>
              <w:t>4.0 – Introduction</w:t>
            </w:r>
            <w:r>
              <w:rPr>
                <w:webHidden/>
              </w:rPr>
              <w:tab/>
            </w:r>
            <w:r>
              <w:rPr>
                <w:webHidden/>
              </w:rPr>
              <w:fldChar w:fldCharType="begin"/>
            </w:r>
            <w:r>
              <w:rPr>
                <w:webHidden/>
              </w:rPr>
              <w:instrText xml:space="preserve"> PAGEREF _Toc232594639 \h </w:instrText>
            </w:r>
            <w:r>
              <w:rPr>
                <w:webHidden/>
              </w:rPr>
            </w:r>
            <w:r>
              <w:rPr>
                <w:webHidden/>
              </w:rPr>
              <w:fldChar w:fldCharType="separate"/>
            </w:r>
            <w:r>
              <w:rPr>
                <w:webHidden/>
              </w:rPr>
              <w:t>17</w:t>
            </w:r>
            <w:r>
              <w:rPr>
                <w:webHidden/>
              </w:rPr>
              <w:fldChar w:fldCharType="end"/>
            </w:r>
          </w:hyperlink>
        </w:p>
        <w:p w14:paraId="2DB0F8AF" w14:textId="53F49554" w:rsidR="009A24ED" w:rsidRDefault="009A24ED" w:rsidP="00DD1A3D">
          <w:pPr>
            <w:pStyle w:val="TOC2"/>
            <w:rPr>
              <w:rFonts w:cstheme="minorBidi"/>
              <w:kern w:val="2"/>
              <w:sz w:val="24"/>
              <w:szCs w:val="24"/>
              <w:lang w:val="en-GB" w:eastAsia="en-GB"/>
              <w14:ligatures w14:val="standardContextual"/>
            </w:rPr>
          </w:pPr>
          <w:hyperlink w:anchor="_Toc232594640" w:history="1">
            <w:r w:rsidRPr="00734F01">
              <w:rPr>
                <w:rStyle w:val="Hyperlink"/>
              </w:rPr>
              <w:t>4.2 – Demographic Overview</w:t>
            </w:r>
            <w:r>
              <w:rPr>
                <w:webHidden/>
              </w:rPr>
              <w:tab/>
            </w:r>
            <w:r>
              <w:rPr>
                <w:webHidden/>
              </w:rPr>
              <w:fldChar w:fldCharType="begin"/>
            </w:r>
            <w:r>
              <w:rPr>
                <w:webHidden/>
              </w:rPr>
              <w:instrText xml:space="preserve"> PAGEREF _Toc232594640 \h </w:instrText>
            </w:r>
            <w:r>
              <w:rPr>
                <w:webHidden/>
              </w:rPr>
            </w:r>
            <w:r>
              <w:rPr>
                <w:webHidden/>
              </w:rPr>
              <w:fldChar w:fldCharType="separate"/>
            </w:r>
            <w:r>
              <w:rPr>
                <w:webHidden/>
              </w:rPr>
              <w:t>17</w:t>
            </w:r>
            <w:r>
              <w:rPr>
                <w:webHidden/>
              </w:rPr>
              <w:fldChar w:fldCharType="end"/>
            </w:r>
          </w:hyperlink>
        </w:p>
        <w:p w14:paraId="79410F3D" w14:textId="6294BB22" w:rsidR="009A24ED" w:rsidRDefault="009A24ED" w:rsidP="00DD1A3D">
          <w:pPr>
            <w:pStyle w:val="TOC2"/>
            <w:rPr>
              <w:rFonts w:cstheme="minorBidi"/>
              <w:kern w:val="2"/>
              <w:sz w:val="24"/>
              <w:szCs w:val="24"/>
              <w:lang w:val="en-GB" w:eastAsia="en-GB"/>
              <w14:ligatures w14:val="standardContextual"/>
            </w:rPr>
          </w:pPr>
          <w:hyperlink w:anchor="_Toc232594641" w:history="1">
            <w:r w:rsidRPr="00734F01">
              <w:rPr>
                <w:rStyle w:val="Hyperlink"/>
              </w:rPr>
              <w:t>4.3 – Operational Stressors</w:t>
            </w:r>
            <w:r>
              <w:rPr>
                <w:webHidden/>
              </w:rPr>
              <w:tab/>
            </w:r>
            <w:r>
              <w:rPr>
                <w:webHidden/>
              </w:rPr>
              <w:fldChar w:fldCharType="begin"/>
            </w:r>
            <w:r>
              <w:rPr>
                <w:webHidden/>
              </w:rPr>
              <w:instrText xml:space="preserve"> PAGEREF _Toc232594641 \h </w:instrText>
            </w:r>
            <w:r>
              <w:rPr>
                <w:webHidden/>
              </w:rPr>
            </w:r>
            <w:r>
              <w:rPr>
                <w:webHidden/>
              </w:rPr>
              <w:fldChar w:fldCharType="separate"/>
            </w:r>
            <w:r>
              <w:rPr>
                <w:webHidden/>
              </w:rPr>
              <w:t>18</w:t>
            </w:r>
            <w:r>
              <w:rPr>
                <w:webHidden/>
              </w:rPr>
              <w:fldChar w:fldCharType="end"/>
            </w:r>
          </w:hyperlink>
        </w:p>
        <w:p w14:paraId="4FF283CE" w14:textId="574924B8" w:rsidR="009A24ED" w:rsidRDefault="009A24ED" w:rsidP="00DD1A3D">
          <w:pPr>
            <w:pStyle w:val="TOC2"/>
            <w:rPr>
              <w:rFonts w:cstheme="minorBidi"/>
              <w:kern w:val="2"/>
              <w:sz w:val="24"/>
              <w:szCs w:val="24"/>
              <w:lang w:val="en-GB" w:eastAsia="en-GB"/>
              <w14:ligatures w14:val="standardContextual"/>
            </w:rPr>
          </w:pPr>
          <w:hyperlink w:anchor="_Toc232594642" w:history="1">
            <w:r w:rsidRPr="00734F01">
              <w:rPr>
                <w:rStyle w:val="Hyperlink"/>
              </w:rPr>
              <w:t>4.4 –Organisational Stressors</w:t>
            </w:r>
            <w:r>
              <w:rPr>
                <w:webHidden/>
              </w:rPr>
              <w:tab/>
            </w:r>
            <w:r>
              <w:rPr>
                <w:webHidden/>
              </w:rPr>
              <w:fldChar w:fldCharType="begin"/>
            </w:r>
            <w:r>
              <w:rPr>
                <w:webHidden/>
              </w:rPr>
              <w:instrText xml:space="preserve"> PAGEREF _Toc232594642 \h </w:instrText>
            </w:r>
            <w:r>
              <w:rPr>
                <w:webHidden/>
              </w:rPr>
            </w:r>
            <w:r>
              <w:rPr>
                <w:webHidden/>
              </w:rPr>
              <w:fldChar w:fldCharType="separate"/>
            </w:r>
            <w:r>
              <w:rPr>
                <w:webHidden/>
              </w:rPr>
              <w:t>19</w:t>
            </w:r>
            <w:r>
              <w:rPr>
                <w:webHidden/>
              </w:rPr>
              <w:fldChar w:fldCharType="end"/>
            </w:r>
          </w:hyperlink>
        </w:p>
        <w:p w14:paraId="25B75E5D" w14:textId="5C9A8E59" w:rsidR="009A24ED" w:rsidRDefault="009A24ED" w:rsidP="00DD1A3D">
          <w:pPr>
            <w:pStyle w:val="TOC2"/>
            <w:rPr>
              <w:rFonts w:cstheme="minorBidi"/>
              <w:kern w:val="2"/>
              <w:sz w:val="24"/>
              <w:szCs w:val="24"/>
              <w:lang w:val="en-GB" w:eastAsia="en-GB"/>
              <w14:ligatures w14:val="standardContextual"/>
            </w:rPr>
          </w:pPr>
          <w:hyperlink w:anchor="_Toc232594643" w:history="1">
            <w:r w:rsidRPr="00734F01">
              <w:rPr>
                <w:rStyle w:val="Hyperlink"/>
              </w:rPr>
              <w:t>4.5 – Comparative Impact of Stressors</w:t>
            </w:r>
            <w:r>
              <w:rPr>
                <w:webHidden/>
              </w:rPr>
              <w:tab/>
            </w:r>
            <w:r>
              <w:rPr>
                <w:webHidden/>
              </w:rPr>
              <w:fldChar w:fldCharType="begin"/>
            </w:r>
            <w:r>
              <w:rPr>
                <w:webHidden/>
              </w:rPr>
              <w:instrText xml:space="preserve"> PAGEREF _Toc232594643 \h </w:instrText>
            </w:r>
            <w:r>
              <w:rPr>
                <w:webHidden/>
              </w:rPr>
            </w:r>
            <w:r>
              <w:rPr>
                <w:webHidden/>
              </w:rPr>
              <w:fldChar w:fldCharType="separate"/>
            </w:r>
            <w:r>
              <w:rPr>
                <w:webHidden/>
              </w:rPr>
              <w:t>20</w:t>
            </w:r>
            <w:r>
              <w:rPr>
                <w:webHidden/>
              </w:rPr>
              <w:fldChar w:fldCharType="end"/>
            </w:r>
          </w:hyperlink>
        </w:p>
        <w:p w14:paraId="06ABD82D" w14:textId="1C27F227" w:rsidR="009A24ED" w:rsidRDefault="009A24ED" w:rsidP="00DD1A3D">
          <w:pPr>
            <w:pStyle w:val="TOC2"/>
            <w:rPr>
              <w:rFonts w:cstheme="minorBidi"/>
              <w:kern w:val="2"/>
              <w:sz w:val="24"/>
              <w:szCs w:val="24"/>
              <w:lang w:val="en-GB" w:eastAsia="en-GB"/>
              <w14:ligatures w14:val="standardContextual"/>
            </w:rPr>
          </w:pPr>
          <w:hyperlink w:anchor="_Toc232594644" w:history="1">
            <w:r w:rsidRPr="00734F01">
              <w:rPr>
                <w:rStyle w:val="Hyperlink"/>
              </w:rPr>
              <w:t>4.5.2 – Biggest Stressor(s) that impacts officers</w:t>
            </w:r>
            <w:r>
              <w:rPr>
                <w:webHidden/>
              </w:rPr>
              <w:tab/>
            </w:r>
            <w:r>
              <w:rPr>
                <w:webHidden/>
              </w:rPr>
              <w:fldChar w:fldCharType="begin"/>
            </w:r>
            <w:r>
              <w:rPr>
                <w:webHidden/>
              </w:rPr>
              <w:instrText xml:space="preserve"> PAGEREF _Toc232594644 \h </w:instrText>
            </w:r>
            <w:r>
              <w:rPr>
                <w:webHidden/>
              </w:rPr>
            </w:r>
            <w:r>
              <w:rPr>
                <w:webHidden/>
              </w:rPr>
              <w:fldChar w:fldCharType="separate"/>
            </w:r>
            <w:r>
              <w:rPr>
                <w:webHidden/>
              </w:rPr>
              <w:t>21</w:t>
            </w:r>
            <w:r>
              <w:rPr>
                <w:webHidden/>
              </w:rPr>
              <w:fldChar w:fldCharType="end"/>
            </w:r>
          </w:hyperlink>
        </w:p>
        <w:p w14:paraId="0990E748" w14:textId="5D595543" w:rsidR="009A24ED" w:rsidRDefault="009A24ED" w:rsidP="00DD1A3D">
          <w:pPr>
            <w:pStyle w:val="TOC2"/>
            <w:rPr>
              <w:rFonts w:cstheme="minorBidi"/>
              <w:kern w:val="2"/>
              <w:sz w:val="24"/>
              <w:szCs w:val="24"/>
              <w:lang w:val="en-GB" w:eastAsia="en-GB"/>
              <w14:ligatures w14:val="standardContextual"/>
            </w:rPr>
          </w:pPr>
          <w:hyperlink w:anchor="_Toc232594645" w:history="1">
            <w:r w:rsidRPr="00734F01">
              <w:rPr>
                <w:rStyle w:val="Hyperlink"/>
              </w:rPr>
              <w:t>4.5.2 – Impact on ability to carry out duties</w:t>
            </w:r>
            <w:r>
              <w:rPr>
                <w:webHidden/>
              </w:rPr>
              <w:tab/>
            </w:r>
            <w:r>
              <w:rPr>
                <w:webHidden/>
              </w:rPr>
              <w:fldChar w:fldCharType="begin"/>
            </w:r>
            <w:r>
              <w:rPr>
                <w:webHidden/>
              </w:rPr>
              <w:instrText xml:space="preserve"> PAGEREF _Toc232594645 \h </w:instrText>
            </w:r>
            <w:r>
              <w:rPr>
                <w:webHidden/>
              </w:rPr>
            </w:r>
            <w:r>
              <w:rPr>
                <w:webHidden/>
              </w:rPr>
              <w:fldChar w:fldCharType="separate"/>
            </w:r>
            <w:r>
              <w:rPr>
                <w:webHidden/>
              </w:rPr>
              <w:t>21</w:t>
            </w:r>
            <w:r>
              <w:rPr>
                <w:webHidden/>
              </w:rPr>
              <w:fldChar w:fldCharType="end"/>
            </w:r>
          </w:hyperlink>
        </w:p>
        <w:p w14:paraId="170559B9" w14:textId="0232869C" w:rsidR="009A24ED" w:rsidRDefault="009A24ED" w:rsidP="00DD1A3D">
          <w:pPr>
            <w:pStyle w:val="TOC2"/>
            <w:rPr>
              <w:rFonts w:cstheme="minorBidi"/>
              <w:kern w:val="2"/>
              <w:sz w:val="24"/>
              <w:szCs w:val="24"/>
              <w:lang w:val="en-GB" w:eastAsia="en-GB"/>
              <w14:ligatures w14:val="standardContextual"/>
            </w:rPr>
          </w:pPr>
          <w:hyperlink w:anchor="_Toc232594646" w:history="1">
            <w:r w:rsidRPr="00734F01">
              <w:rPr>
                <w:rStyle w:val="Hyperlink"/>
              </w:rPr>
              <w:t>4.6 – The negative impact that attrition has on remaining officers</w:t>
            </w:r>
            <w:r>
              <w:rPr>
                <w:webHidden/>
              </w:rPr>
              <w:tab/>
            </w:r>
            <w:r>
              <w:rPr>
                <w:webHidden/>
              </w:rPr>
              <w:fldChar w:fldCharType="begin"/>
            </w:r>
            <w:r>
              <w:rPr>
                <w:webHidden/>
              </w:rPr>
              <w:instrText xml:space="preserve"> PAGEREF _Toc232594646 \h </w:instrText>
            </w:r>
            <w:r>
              <w:rPr>
                <w:webHidden/>
              </w:rPr>
            </w:r>
            <w:r>
              <w:rPr>
                <w:webHidden/>
              </w:rPr>
              <w:fldChar w:fldCharType="separate"/>
            </w:r>
            <w:r>
              <w:rPr>
                <w:webHidden/>
              </w:rPr>
              <w:t>22</w:t>
            </w:r>
            <w:r>
              <w:rPr>
                <w:webHidden/>
              </w:rPr>
              <w:fldChar w:fldCharType="end"/>
            </w:r>
          </w:hyperlink>
        </w:p>
        <w:p w14:paraId="434FDA42" w14:textId="54B8E6B7" w:rsidR="009A24ED" w:rsidRDefault="009A24ED" w:rsidP="00DD1A3D">
          <w:pPr>
            <w:pStyle w:val="TOC2"/>
            <w:rPr>
              <w:rFonts w:cstheme="minorBidi"/>
              <w:kern w:val="2"/>
              <w:sz w:val="24"/>
              <w:szCs w:val="24"/>
              <w:lang w:val="en-GB" w:eastAsia="en-GB"/>
              <w14:ligatures w14:val="standardContextual"/>
            </w:rPr>
          </w:pPr>
          <w:hyperlink w:anchor="_Toc232594647" w:history="1">
            <w:r w:rsidRPr="00734F01">
              <w:rPr>
                <w:rStyle w:val="Hyperlink"/>
              </w:rPr>
              <w:t>4.7 – Organisational Responses</w:t>
            </w:r>
            <w:r>
              <w:rPr>
                <w:webHidden/>
              </w:rPr>
              <w:tab/>
            </w:r>
            <w:r>
              <w:rPr>
                <w:webHidden/>
              </w:rPr>
              <w:fldChar w:fldCharType="begin"/>
            </w:r>
            <w:r>
              <w:rPr>
                <w:webHidden/>
              </w:rPr>
              <w:instrText xml:space="preserve"> PAGEREF _Toc232594647 \h </w:instrText>
            </w:r>
            <w:r>
              <w:rPr>
                <w:webHidden/>
              </w:rPr>
            </w:r>
            <w:r>
              <w:rPr>
                <w:webHidden/>
              </w:rPr>
              <w:fldChar w:fldCharType="separate"/>
            </w:r>
            <w:r>
              <w:rPr>
                <w:webHidden/>
              </w:rPr>
              <w:t>23</w:t>
            </w:r>
            <w:r>
              <w:rPr>
                <w:webHidden/>
              </w:rPr>
              <w:fldChar w:fldCharType="end"/>
            </w:r>
          </w:hyperlink>
        </w:p>
        <w:p w14:paraId="6974FDD3" w14:textId="18045254" w:rsidR="009A24ED" w:rsidRDefault="009A24ED" w:rsidP="00DD1A3D">
          <w:pPr>
            <w:pStyle w:val="TOC2"/>
            <w:rPr>
              <w:rFonts w:cstheme="minorBidi"/>
              <w:kern w:val="2"/>
              <w:sz w:val="24"/>
              <w:szCs w:val="24"/>
              <w:lang w:val="en-GB" w:eastAsia="en-GB"/>
              <w14:ligatures w14:val="standardContextual"/>
            </w:rPr>
          </w:pPr>
          <w:hyperlink w:anchor="_Toc232594648" w:history="1">
            <w:r w:rsidRPr="00734F01">
              <w:rPr>
                <w:rStyle w:val="Hyperlink"/>
              </w:rPr>
              <w:t>4.7.2 – Organisational Responses: Will They Work?</w:t>
            </w:r>
            <w:r>
              <w:rPr>
                <w:webHidden/>
              </w:rPr>
              <w:tab/>
            </w:r>
            <w:r>
              <w:rPr>
                <w:webHidden/>
              </w:rPr>
              <w:fldChar w:fldCharType="begin"/>
            </w:r>
            <w:r>
              <w:rPr>
                <w:webHidden/>
              </w:rPr>
              <w:instrText xml:space="preserve"> PAGEREF _Toc232594648 \h </w:instrText>
            </w:r>
            <w:r>
              <w:rPr>
                <w:webHidden/>
              </w:rPr>
            </w:r>
            <w:r>
              <w:rPr>
                <w:webHidden/>
              </w:rPr>
              <w:fldChar w:fldCharType="separate"/>
            </w:r>
            <w:r>
              <w:rPr>
                <w:webHidden/>
              </w:rPr>
              <w:t>23</w:t>
            </w:r>
            <w:r>
              <w:rPr>
                <w:webHidden/>
              </w:rPr>
              <w:fldChar w:fldCharType="end"/>
            </w:r>
          </w:hyperlink>
        </w:p>
        <w:p w14:paraId="483A7E6A" w14:textId="7103C7F7" w:rsidR="009A24ED" w:rsidRDefault="009A24ED" w:rsidP="00DD1A3D">
          <w:pPr>
            <w:pStyle w:val="TOC2"/>
            <w:rPr>
              <w:rFonts w:cstheme="minorBidi"/>
              <w:kern w:val="2"/>
              <w:sz w:val="24"/>
              <w:szCs w:val="24"/>
              <w:lang w:val="en-GB" w:eastAsia="en-GB"/>
              <w14:ligatures w14:val="standardContextual"/>
            </w:rPr>
          </w:pPr>
          <w:hyperlink w:anchor="_Toc232594649" w:history="1">
            <w:r w:rsidRPr="00734F01">
              <w:rPr>
                <w:rStyle w:val="Hyperlink"/>
              </w:rPr>
              <w:t>4.7.3 – Organisational Responses: Returning Officers to Response Policing</w:t>
            </w:r>
            <w:r>
              <w:rPr>
                <w:webHidden/>
              </w:rPr>
              <w:tab/>
            </w:r>
            <w:r>
              <w:rPr>
                <w:webHidden/>
              </w:rPr>
              <w:fldChar w:fldCharType="begin"/>
            </w:r>
            <w:r>
              <w:rPr>
                <w:webHidden/>
              </w:rPr>
              <w:instrText xml:space="preserve"> PAGEREF _Toc232594649 \h </w:instrText>
            </w:r>
            <w:r>
              <w:rPr>
                <w:webHidden/>
              </w:rPr>
            </w:r>
            <w:r>
              <w:rPr>
                <w:webHidden/>
              </w:rPr>
              <w:fldChar w:fldCharType="separate"/>
            </w:r>
            <w:r>
              <w:rPr>
                <w:webHidden/>
              </w:rPr>
              <w:t>24</w:t>
            </w:r>
            <w:r>
              <w:rPr>
                <w:webHidden/>
              </w:rPr>
              <w:fldChar w:fldCharType="end"/>
            </w:r>
          </w:hyperlink>
        </w:p>
        <w:p w14:paraId="07107E87" w14:textId="655FD336" w:rsidR="009A24ED" w:rsidRDefault="009A24ED" w:rsidP="00DD1A3D">
          <w:pPr>
            <w:pStyle w:val="TOC2"/>
            <w:rPr>
              <w:rFonts w:cstheme="minorBidi"/>
              <w:kern w:val="2"/>
              <w:sz w:val="24"/>
              <w:szCs w:val="24"/>
              <w:lang w:val="en-GB" w:eastAsia="en-GB"/>
              <w14:ligatures w14:val="standardContextual"/>
            </w:rPr>
          </w:pPr>
          <w:hyperlink w:anchor="_Toc232594650" w:history="1">
            <w:r w:rsidRPr="00734F01">
              <w:rPr>
                <w:rStyle w:val="Hyperlink"/>
              </w:rPr>
              <w:t>5.0 – Conclusion</w:t>
            </w:r>
            <w:r>
              <w:rPr>
                <w:webHidden/>
              </w:rPr>
              <w:tab/>
            </w:r>
            <w:r>
              <w:rPr>
                <w:webHidden/>
              </w:rPr>
              <w:fldChar w:fldCharType="begin"/>
            </w:r>
            <w:r>
              <w:rPr>
                <w:webHidden/>
              </w:rPr>
              <w:instrText xml:space="preserve"> PAGEREF _Toc232594650 \h </w:instrText>
            </w:r>
            <w:r>
              <w:rPr>
                <w:webHidden/>
              </w:rPr>
            </w:r>
            <w:r>
              <w:rPr>
                <w:webHidden/>
              </w:rPr>
              <w:fldChar w:fldCharType="separate"/>
            </w:r>
            <w:r>
              <w:rPr>
                <w:webHidden/>
              </w:rPr>
              <w:t>25</w:t>
            </w:r>
            <w:r>
              <w:rPr>
                <w:webHidden/>
              </w:rPr>
              <w:fldChar w:fldCharType="end"/>
            </w:r>
          </w:hyperlink>
        </w:p>
        <w:p w14:paraId="1ED2C89A" w14:textId="533B5E63" w:rsidR="009A24ED" w:rsidRDefault="009A24ED" w:rsidP="00DD1A3D">
          <w:pPr>
            <w:pStyle w:val="TOC1"/>
            <w:rPr>
              <w:rFonts w:cstheme="minorBidi"/>
              <w:kern w:val="2"/>
              <w:sz w:val="24"/>
              <w:szCs w:val="24"/>
              <w:lang w:val="en-GB" w:eastAsia="en-GB"/>
              <w14:ligatures w14:val="standardContextual"/>
            </w:rPr>
          </w:pPr>
          <w:hyperlink w:anchor="_Toc232594651" w:history="1">
            <w:r w:rsidRPr="00734F01">
              <w:rPr>
                <w:rStyle w:val="Hyperlink"/>
              </w:rPr>
              <w:t>Chapter 5 – Conclusion and Recommendations</w:t>
            </w:r>
            <w:r>
              <w:rPr>
                <w:webHidden/>
              </w:rPr>
              <w:tab/>
            </w:r>
            <w:r>
              <w:rPr>
                <w:webHidden/>
              </w:rPr>
              <w:fldChar w:fldCharType="begin"/>
            </w:r>
            <w:r>
              <w:rPr>
                <w:webHidden/>
              </w:rPr>
              <w:instrText xml:space="preserve"> PAGEREF _Toc232594651 \h </w:instrText>
            </w:r>
            <w:r>
              <w:rPr>
                <w:webHidden/>
              </w:rPr>
            </w:r>
            <w:r>
              <w:rPr>
                <w:webHidden/>
              </w:rPr>
              <w:fldChar w:fldCharType="separate"/>
            </w:r>
            <w:r>
              <w:rPr>
                <w:webHidden/>
              </w:rPr>
              <w:t>26</w:t>
            </w:r>
            <w:r>
              <w:rPr>
                <w:webHidden/>
              </w:rPr>
              <w:fldChar w:fldCharType="end"/>
            </w:r>
          </w:hyperlink>
        </w:p>
        <w:p w14:paraId="17668155" w14:textId="63648CE8" w:rsidR="009A24ED" w:rsidRPr="00DD1A3D" w:rsidRDefault="009A24ED" w:rsidP="00DD1A3D">
          <w:pPr>
            <w:pStyle w:val="TOC2"/>
            <w:rPr>
              <w:rFonts w:cstheme="minorBidi"/>
              <w:kern w:val="2"/>
              <w:sz w:val="24"/>
              <w:szCs w:val="24"/>
              <w:lang w:val="en-GB" w:eastAsia="en-GB"/>
              <w14:ligatures w14:val="standardContextual"/>
            </w:rPr>
          </w:pPr>
          <w:hyperlink w:anchor="_Toc232594652" w:history="1">
            <w:r w:rsidRPr="00DD1A3D">
              <w:rPr>
                <w:rStyle w:val="Hyperlink"/>
              </w:rPr>
              <w:t>5.0 Introduction</w:t>
            </w:r>
            <w:r w:rsidRPr="00DD1A3D">
              <w:rPr>
                <w:webHidden/>
              </w:rPr>
              <w:tab/>
            </w:r>
            <w:r w:rsidRPr="00DD1A3D">
              <w:rPr>
                <w:webHidden/>
              </w:rPr>
              <w:fldChar w:fldCharType="begin"/>
            </w:r>
            <w:r w:rsidRPr="00DD1A3D">
              <w:rPr>
                <w:webHidden/>
              </w:rPr>
              <w:instrText xml:space="preserve"> PAGEREF _Toc232594652 \h </w:instrText>
            </w:r>
            <w:r w:rsidRPr="00DD1A3D">
              <w:rPr>
                <w:webHidden/>
              </w:rPr>
            </w:r>
            <w:r w:rsidRPr="00DD1A3D">
              <w:rPr>
                <w:webHidden/>
              </w:rPr>
              <w:fldChar w:fldCharType="separate"/>
            </w:r>
            <w:r w:rsidRPr="00DD1A3D">
              <w:rPr>
                <w:webHidden/>
              </w:rPr>
              <w:t>26</w:t>
            </w:r>
            <w:r w:rsidRPr="00DD1A3D">
              <w:rPr>
                <w:webHidden/>
              </w:rPr>
              <w:fldChar w:fldCharType="end"/>
            </w:r>
          </w:hyperlink>
        </w:p>
        <w:p w14:paraId="527C54FF" w14:textId="49810202" w:rsidR="009A24ED" w:rsidRDefault="009A24ED" w:rsidP="00DD1A3D">
          <w:pPr>
            <w:pStyle w:val="TOC2"/>
            <w:rPr>
              <w:rFonts w:cstheme="minorBidi"/>
              <w:kern w:val="2"/>
              <w:sz w:val="24"/>
              <w:szCs w:val="24"/>
              <w:lang w:val="en-GB" w:eastAsia="en-GB"/>
              <w14:ligatures w14:val="standardContextual"/>
            </w:rPr>
          </w:pPr>
          <w:hyperlink w:anchor="_Toc232594653" w:history="1">
            <w:r w:rsidRPr="00734F01">
              <w:rPr>
                <w:rStyle w:val="Hyperlink"/>
              </w:rPr>
              <w:t>5.1 – Achievement of Objectives</w:t>
            </w:r>
            <w:r>
              <w:rPr>
                <w:webHidden/>
              </w:rPr>
              <w:tab/>
            </w:r>
            <w:r>
              <w:rPr>
                <w:webHidden/>
              </w:rPr>
              <w:fldChar w:fldCharType="begin"/>
            </w:r>
            <w:r>
              <w:rPr>
                <w:webHidden/>
              </w:rPr>
              <w:instrText xml:space="preserve"> PAGEREF _Toc232594653 \h </w:instrText>
            </w:r>
            <w:r>
              <w:rPr>
                <w:webHidden/>
              </w:rPr>
            </w:r>
            <w:r>
              <w:rPr>
                <w:webHidden/>
              </w:rPr>
              <w:fldChar w:fldCharType="separate"/>
            </w:r>
            <w:r>
              <w:rPr>
                <w:webHidden/>
              </w:rPr>
              <w:t>26</w:t>
            </w:r>
            <w:r>
              <w:rPr>
                <w:webHidden/>
              </w:rPr>
              <w:fldChar w:fldCharType="end"/>
            </w:r>
          </w:hyperlink>
        </w:p>
        <w:p w14:paraId="06D5A08B" w14:textId="5355233D" w:rsidR="009A24ED" w:rsidRPr="00DD1A3D" w:rsidRDefault="009A24ED" w:rsidP="00DD1A3D">
          <w:pPr>
            <w:pStyle w:val="TOC2"/>
            <w:rPr>
              <w:rFonts w:cstheme="minorBidi"/>
              <w:kern w:val="2"/>
              <w:sz w:val="24"/>
              <w:szCs w:val="24"/>
              <w:lang w:val="en-GB" w:eastAsia="en-GB"/>
              <w14:ligatures w14:val="standardContextual"/>
            </w:rPr>
          </w:pPr>
          <w:hyperlink w:anchor="_Toc232594654" w:history="1">
            <w:r w:rsidRPr="00DD1A3D">
              <w:rPr>
                <w:rStyle w:val="Hyperlink"/>
              </w:rPr>
              <w:t>5.2 – Main Findings</w:t>
            </w:r>
            <w:r w:rsidRPr="00DD1A3D">
              <w:rPr>
                <w:webHidden/>
              </w:rPr>
              <w:tab/>
            </w:r>
            <w:r w:rsidRPr="00DD1A3D">
              <w:rPr>
                <w:webHidden/>
              </w:rPr>
              <w:fldChar w:fldCharType="begin"/>
            </w:r>
            <w:r w:rsidRPr="00DD1A3D">
              <w:rPr>
                <w:webHidden/>
              </w:rPr>
              <w:instrText xml:space="preserve"> PAGEREF _Toc232594654 \h </w:instrText>
            </w:r>
            <w:r w:rsidRPr="00DD1A3D">
              <w:rPr>
                <w:webHidden/>
              </w:rPr>
            </w:r>
            <w:r w:rsidRPr="00DD1A3D">
              <w:rPr>
                <w:webHidden/>
              </w:rPr>
              <w:fldChar w:fldCharType="separate"/>
            </w:r>
            <w:r w:rsidRPr="00DD1A3D">
              <w:rPr>
                <w:webHidden/>
              </w:rPr>
              <w:t>26</w:t>
            </w:r>
            <w:r w:rsidRPr="00DD1A3D">
              <w:rPr>
                <w:webHidden/>
              </w:rPr>
              <w:fldChar w:fldCharType="end"/>
            </w:r>
          </w:hyperlink>
        </w:p>
        <w:p w14:paraId="4C7CA92C" w14:textId="1B73526A" w:rsidR="009A24ED" w:rsidRPr="00DD1A3D" w:rsidRDefault="009A24ED" w:rsidP="00DD1A3D">
          <w:pPr>
            <w:pStyle w:val="TOC2"/>
            <w:rPr>
              <w:rFonts w:cstheme="minorBidi"/>
              <w:kern w:val="2"/>
              <w:sz w:val="24"/>
              <w:szCs w:val="24"/>
              <w:lang w:val="en-GB" w:eastAsia="en-GB"/>
              <w14:ligatures w14:val="standardContextual"/>
            </w:rPr>
          </w:pPr>
          <w:hyperlink w:anchor="_Toc232594655" w:history="1">
            <w:r w:rsidRPr="00DD1A3D">
              <w:rPr>
                <w:rStyle w:val="Hyperlink"/>
              </w:rPr>
              <w:t>5.3 – Recommendations</w:t>
            </w:r>
            <w:r w:rsidRPr="00DD1A3D">
              <w:rPr>
                <w:webHidden/>
              </w:rPr>
              <w:tab/>
            </w:r>
            <w:r w:rsidRPr="00DD1A3D">
              <w:rPr>
                <w:webHidden/>
              </w:rPr>
              <w:fldChar w:fldCharType="begin"/>
            </w:r>
            <w:r w:rsidRPr="00DD1A3D">
              <w:rPr>
                <w:webHidden/>
              </w:rPr>
              <w:instrText xml:space="preserve"> PAGEREF _Toc232594655 \h </w:instrText>
            </w:r>
            <w:r w:rsidRPr="00DD1A3D">
              <w:rPr>
                <w:webHidden/>
              </w:rPr>
            </w:r>
            <w:r w:rsidRPr="00DD1A3D">
              <w:rPr>
                <w:webHidden/>
              </w:rPr>
              <w:fldChar w:fldCharType="separate"/>
            </w:r>
            <w:r w:rsidRPr="00DD1A3D">
              <w:rPr>
                <w:webHidden/>
              </w:rPr>
              <w:t>27</w:t>
            </w:r>
            <w:r w:rsidRPr="00DD1A3D">
              <w:rPr>
                <w:webHidden/>
              </w:rPr>
              <w:fldChar w:fldCharType="end"/>
            </w:r>
          </w:hyperlink>
        </w:p>
        <w:p w14:paraId="6572CB0F" w14:textId="163A6502" w:rsidR="009A24ED" w:rsidRPr="00DD1A3D" w:rsidRDefault="009A24ED" w:rsidP="00DD1A3D">
          <w:pPr>
            <w:pStyle w:val="TOC2"/>
            <w:rPr>
              <w:rFonts w:cstheme="minorBidi"/>
              <w:kern w:val="2"/>
              <w:sz w:val="24"/>
              <w:szCs w:val="24"/>
              <w:lang w:val="en-GB" w:eastAsia="en-GB"/>
              <w14:ligatures w14:val="standardContextual"/>
            </w:rPr>
          </w:pPr>
          <w:hyperlink w:anchor="_Toc232594656" w:history="1">
            <w:r w:rsidRPr="00DD1A3D">
              <w:rPr>
                <w:rStyle w:val="Hyperlink"/>
              </w:rPr>
              <w:t>5.4 – Future Research and Limitations</w:t>
            </w:r>
            <w:r w:rsidRPr="00DD1A3D">
              <w:rPr>
                <w:webHidden/>
              </w:rPr>
              <w:tab/>
            </w:r>
            <w:r w:rsidRPr="00DD1A3D">
              <w:rPr>
                <w:webHidden/>
              </w:rPr>
              <w:fldChar w:fldCharType="begin"/>
            </w:r>
            <w:r w:rsidRPr="00DD1A3D">
              <w:rPr>
                <w:webHidden/>
              </w:rPr>
              <w:instrText xml:space="preserve"> PAGEREF _Toc232594656 \h </w:instrText>
            </w:r>
            <w:r w:rsidRPr="00DD1A3D">
              <w:rPr>
                <w:webHidden/>
              </w:rPr>
            </w:r>
            <w:r w:rsidRPr="00DD1A3D">
              <w:rPr>
                <w:webHidden/>
              </w:rPr>
              <w:fldChar w:fldCharType="separate"/>
            </w:r>
            <w:r w:rsidRPr="00DD1A3D">
              <w:rPr>
                <w:webHidden/>
              </w:rPr>
              <w:t>28</w:t>
            </w:r>
            <w:r w:rsidRPr="00DD1A3D">
              <w:rPr>
                <w:webHidden/>
              </w:rPr>
              <w:fldChar w:fldCharType="end"/>
            </w:r>
          </w:hyperlink>
        </w:p>
        <w:p w14:paraId="7FE4E2A0" w14:textId="4ACD0BD1" w:rsidR="009A24ED" w:rsidRDefault="009A24ED" w:rsidP="00DD1A3D">
          <w:pPr>
            <w:pStyle w:val="TOC2"/>
            <w:rPr>
              <w:rFonts w:cstheme="minorBidi"/>
              <w:kern w:val="2"/>
              <w:sz w:val="24"/>
              <w:szCs w:val="24"/>
              <w:lang w:val="en-GB" w:eastAsia="en-GB"/>
              <w14:ligatures w14:val="standardContextual"/>
            </w:rPr>
          </w:pPr>
          <w:hyperlink w:anchor="_Toc232594657" w:history="1">
            <w:r w:rsidRPr="00DD1A3D">
              <w:rPr>
                <w:rStyle w:val="Hyperlink"/>
              </w:rPr>
              <w:t>5.5 – Conclusion</w:t>
            </w:r>
            <w:r w:rsidRPr="00DD1A3D">
              <w:rPr>
                <w:webHidden/>
              </w:rPr>
              <w:tab/>
            </w:r>
            <w:r w:rsidRPr="00DD1A3D">
              <w:rPr>
                <w:webHidden/>
              </w:rPr>
              <w:fldChar w:fldCharType="begin"/>
            </w:r>
            <w:r w:rsidRPr="00DD1A3D">
              <w:rPr>
                <w:webHidden/>
              </w:rPr>
              <w:instrText xml:space="preserve"> PAGEREF _Toc232594657 \h </w:instrText>
            </w:r>
            <w:r w:rsidRPr="00DD1A3D">
              <w:rPr>
                <w:webHidden/>
              </w:rPr>
            </w:r>
            <w:r w:rsidRPr="00DD1A3D">
              <w:rPr>
                <w:webHidden/>
              </w:rPr>
              <w:fldChar w:fldCharType="separate"/>
            </w:r>
            <w:r w:rsidRPr="00DD1A3D">
              <w:rPr>
                <w:webHidden/>
              </w:rPr>
              <w:t>28</w:t>
            </w:r>
            <w:r w:rsidRPr="00DD1A3D">
              <w:rPr>
                <w:webHidden/>
              </w:rPr>
              <w:fldChar w:fldCharType="end"/>
            </w:r>
          </w:hyperlink>
        </w:p>
        <w:p w14:paraId="0AD70EB6" w14:textId="5B526040" w:rsidR="009A24ED" w:rsidRDefault="009A24ED" w:rsidP="00DD1A3D">
          <w:pPr>
            <w:pStyle w:val="TOC1"/>
            <w:rPr>
              <w:rFonts w:cstheme="minorBidi"/>
              <w:kern w:val="2"/>
              <w:sz w:val="24"/>
              <w:szCs w:val="24"/>
              <w:lang w:val="en-GB" w:eastAsia="en-GB"/>
              <w14:ligatures w14:val="standardContextual"/>
            </w:rPr>
          </w:pPr>
          <w:hyperlink w:anchor="_Toc232594658" w:history="1">
            <w:r w:rsidRPr="00734F01">
              <w:rPr>
                <w:rStyle w:val="Hyperlink"/>
              </w:rPr>
              <w:t>Chapter 6 – Reference List</w:t>
            </w:r>
            <w:r>
              <w:rPr>
                <w:webHidden/>
              </w:rPr>
              <w:tab/>
            </w:r>
            <w:r>
              <w:rPr>
                <w:webHidden/>
              </w:rPr>
              <w:fldChar w:fldCharType="begin"/>
            </w:r>
            <w:r>
              <w:rPr>
                <w:webHidden/>
              </w:rPr>
              <w:instrText xml:space="preserve"> PAGEREF _Toc232594658 \h </w:instrText>
            </w:r>
            <w:r>
              <w:rPr>
                <w:webHidden/>
              </w:rPr>
            </w:r>
            <w:r>
              <w:rPr>
                <w:webHidden/>
              </w:rPr>
              <w:fldChar w:fldCharType="separate"/>
            </w:r>
            <w:r>
              <w:rPr>
                <w:webHidden/>
              </w:rPr>
              <w:t>30</w:t>
            </w:r>
            <w:r>
              <w:rPr>
                <w:webHidden/>
              </w:rPr>
              <w:fldChar w:fldCharType="end"/>
            </w:r>
          </w:hyperlink>
        </w:p>
        <w:p w14:paraId="775C15E2" w14:textId="6E874EA0" w:rsidR="009A24ED" w:rsidRDefault="009A24ED" w:rsidP="00DD1A3D">
          <w:pPr>
            <w:pStyle w:val="TOC2"/>
            <w:rPr>
              <w:rFonts w:cstheme="minorBidi"/>
              <w:kern w:val="2"/>
              <w:sz w:val="24"/>
              <w:szCs w:val="24"/>
              <w:lang w:val="en-GB" w:eastAsia="en-GB"/>
              <w14:ligatures w14:val="standardContextual"/>
            </w:rPr>
          </w:pPr>
          <w:hyperlink w:anchor="_Toc232594659" w:history="1">
            <w:r w:rsidRPr="00734F01">
              <w:rPr>
                <w:rStyle w:val="Hyperlink"/>
              </w:rPr>
              <w:t>Reference list</w:t>
            </w:r>
            <w:r>
              <w:rPr>
                <w:webHidden/>
              </w:rPr>
              <w:tab/>
            </w:r>
            <w:r>
              <w:rPr>
                <w:webHidden/>
              </w:rPr>
              <w:fldChar w:fldCharType="begin"/>
            </w:r>
            <w:r>
              <w:rPr>
                <w:webHidden/>
              </w:rPr>
              <w:instrText xml:space="preserve"> PAGEREF _Toc232594659 \h </w:instrText>
            </w:r>
            <w:r>
              <w:rPr>
                <w:webHidden/>
              </w:rPr>
            </w:r>
            <w:r>
              <w:rPr>
                <w:webHidden/>
              </w:rPr>
              <w:fldChar w:fldCharType="separate"/>
            </w:r>
            <w:r>
              <w:rPr>
                <w:webHidden/>
              </w:rPr>
              <w:t>30</w:t>
            </w:r>
            <w:r>
              <w:rPr>
                <w:webHidden/>
              </w:rPr>
              <w:fldChar w:fldCharType="end"/>
            </w:r>
          </w:hyperlink>
        </w:p>
        <w:p w14:paraId="22C08108" w14:textId="501835FD" w:rsidR="009A24ED" w:rsidRDefault="009A24ED" w:rsidP="00DD1A3D">
          <w:pPr>
            <w:pStyle w:val="TOC1"/>
            <w:rPr>
              <w:rFonts w:cstheme="minorBidi"/>
              <w:kern w:val="2"/>
              <w:sz w:val="24"/>
              <w:szCs w:val="24"/>
              <w:lang w:val="en-GB" w:eastAsia="en-GB"/>
              <w14:ligatures w14:val="standardContextual"/>
            </w:rPr>
          </w:pPr>
          <w:hyperlink w:anchor="_Toc232594660" w:history="1">
            <w:r w:rsidRPr="00734F01">
              <w:rPr>
                <w:rStyle w:val="Hyperlink"/>
              </w:rPr>
              <w:t>Chapter 7 – Appendices</w:t>
            </w:r>
            <w:r>
              <w:rPr>
                <w:webHidden/>
              </w:rPr>
              <w:tab/>
            </w:r>
            <w:r>
              <w:rPr>
                <w:webHidden/>
              </w:rPr>
              <w:fldChar w:fldCharType="begin"/>
            </w:r>
            <w:r>
              <w:rPr>
                <w:webHidden/>
              </w:rPr>
              <w:instrText xml:space="preserve"> PAGEREF _Toc232594660 \h </w:instrText>
            </w:r>
            <w:r>
              <w:rPr>
                <w:webHidden/>
              </w:rPr>
            </w:r>
            <w:r>
              <w:rPr>
                <w:webHidden/>
              </w:rPr>
              <w:fldChar w:fldCharType="separate"/>
            </w:r>
            <w:r>
              <w:rPr>
                <w:webHidden/>
              </w:rPr>
              <w:t>32</w:t>
            </w:r>
            <w:r>
              <w:rPr>
                <w:webHidden/>
              </w:rPr>
              <w:fldChar w:fldCharType="end"/>
            </w:r>
          </w:hyperlink>
        </w:p>
        <w:p w14:paraId="4E22C22F" w14:textId="528F6CD8" w:rsidR="009A24ED" w:rsidRDefault="009A24ED" w:rsidP="00DD1A3D">
          <w:pPr>
            <w:pStyle w:val="TOC2"/>
            <w:rPr>
              <w:rFonts w:cstheme="minorBidi"/>
              <w:kern w:val="2"/>
              <w:sz w:val="24"/>
              <w:szCs w:val="24"/>
              <w:lang w:val="en-GB" w:eastAsia="en-GB"/>
              <w14:ligatures w14:val="standardContextual"/>
            </w:rPr>
          </w:pPr>
          <w:hyperlink w:anchor="_Toc232594661" w:history="1">
            <w:r w:rsidRPr="00734F01">
              <w:rPr>
                <w:rStyle w:val="Hyperlink"/>
              </w:rPr>
              <w:t>Appendix A – Participant Information sheet regarding the study.</w:t>
            </w:r>
            <w:r>
              <w:rPr>
                <w:webHidden/>
              </w:rPr>
              <w:tab/>
            </w:r>
            <w:r>
              <w:rPr>
                <w:webHidden/>
              </w:rPr>
              <w:fldChar w:fldCharType="begin"/>
            </w:r>
            <w:r>
              <w:rPr>
                <w:webHidden/>
              </w:rPr>
              <w:instrText xml:space="preserve"> PAGEREF _Toc232594661 \h </w:instrText>
            </w:r>
            <w:r>
              <w:rPr>
                <w:webHidden/>
              </w:rPr>
            </w:r>
            <w:r>
              <w:rPr>
                <w:webHidden/>
              </w:rPr>
              <w:fldChar w:fldCharType="separate"/>
            </w:r>
            <w:r>
              <w:rPr>
                <w:webHidden/>
              </w:rPr>
              <w:t>32</w:t>
            </w:r>
            <w:r>
              <w:rPr>
                <w:webHidden/>
              </w:rPr>
              <w:fldChar w:fldCharType="end"/>
            </w:r>
          </w:hyperlink>
        </w:p>
        <w:p w14:paraId="26805A58" w14:textId="7B27E11E" w:rsidR="009A24ED" w:rsidRDefault="009A24ED" w:rsidP="00DD1A3D">
          <w:pPr>
            <w:pStyle w:val="TOC2"/>
            <w:rPr>
              <w:rFonts w:cstheme="minorBidi"/>
              <w:kern w:val="2"/>
              <w:sz w:val="24"/>
              <w:szCs w:val="24"/>
              <w:lang w:val="en-GB" w:eastAsia="en-GB"/>
              <w14:ligatures w14:val="standardContextual"/>
            </w:rPr>
          </w:pPr>
          <w:hyperlink w:anchor="_Toc232594662" w:history="1">
            <w:r w:rsidRPr="00734F01">
              <w:rPr>
                <w:rStyle w:val="Hyperlink"/>
              </w:rPr>
              <w:t>Appendix B – Copy of survey and results</w:t>
            </w:r>
            <w:r>
              <w:rPr>
                <w:webHidden/>
              </w:rPr>
              <w:tab/>
            </w:r>
            <w:r>
              <w:rPr>
                <w:webHidden/>
              </w:rPr>
              <w:fldChar w:fldCharType="begin"/>
            </w:r>
            <w:r>
              <w:rPr>
                <w:webHidden/>
              </w:rPr>
              <w:instrText xml:space="preserve"> PAGEREF _Toc232594662 \h </w:instrText>
            </w:r>
            <w:r>
              <w:rPr>
                <w:webHidden/>
              </w:rPr>
            </w:r>
            <w:r>
              <w:rPr>
                <w:webHidden/>
              </w:rPr>
              <w:fldChar w:fldCharType="separate"/>
            </w:r>
            <w:r>
              <w:rPr>
                <w:webHidden/>
              </w:rPr>
              <w:t>32</w:t>
            </w:r>
            <w:r>
              <w:rPr>
                <w:webHidden/>
              </w:rPr>
              <w:fldChar w:fldCharType="end"/>
            </w:r>
          </w:hyperlink>
        </w:p>
        <w:p w14:paraId="2516B092" w14:textId="09A47ACA" w:rsidR="009A24ED" w:rsidRDefault="009A24ED" w:rsidP="00DD1A3D">
          <w:pPr>
            <w:pStyle w:val="TOC2"/>
            <w:rPr>
              <w:rFonts w:cstheme="minorBidi"/>
              <w:kern w:val="2"/>
              <w:sz w:val="24"/>
              <w:szCs w:val="24"/>
              <w:lang w:val="en-GB" w:eastAsia="en-GB"/>
              <w14:ligatures w14:val="standardContextual"/>
            </w:rPr>
          </w:pPr>
          <w:hyperlink w:anchor="_Toc232594663" w:history="1">
            <w:r w:rsidRPr="00734F01">
              <w:rPr>
                <w:rStyle w:val="Hyperlink"/>
              </w:rPr>
              <w:t>Appendix C – Application for ethical approval</w:t>
            </w:r>
            <w:r>
              <w:rPr>
                <w:webHidden/>
              </w:rPr>
              <w:tab/>
            </w:r>
            <w:r>
              <w:rPr>
                <w:webHidden/>
              </w:rPr>
              <w:fldChar w:fldCharType="begin"/>
            </w:r>
            <w:r>
              <w:rPr>
                <w:webHidden/>
              </w:rPr>
              <w:instrText xml:space="preserve"> PAGEREF _Toc232594663 \h </w:instrText>
            </w:r>
            <w:r>
              <w:rPr>
                <w:webHidden/>
              </w:rPr>
            </w:r>
            <w:r>
              <w:rPr>
                <w:webHidden/>
              </w:rPr>
              <w:fldChar w:fldCharType="separate"/>
            </w:r>
            <w:r>
              <w:rPr>
                <w:webHidden/>
              </w:rPr>
              <w:t>41</w:t>
            </w:r>
            <w:r>
              <w:rPr>
                <w:webHidden/>
              </w:rPr>
              <w:fldChar w:fldCharType="end"/>
            </w:r>
          </w:hyperlink>
        </w:p>
        <w:p w14:paraId="72809944" w14:textId="5EC76300" w:rsidR="009A24ED" w:rsidRDefault="009A24ED" w:rsidP="00DD1A3D">
          <w:pPr>
            <w:pStyle w:val="TOC2"/>
            <w:rPr>
              <w:rFonts w:cstheme="minorBidi"/>
              <w:kern w:val="2"/>
              <w:sz w:val="24"/>
              <w:szCs w:val="24"/>
              <w:lang w:val="en-GB" w:eastAsia="en-GB"/>
              <w14:ligatures w14:val="standardContextual"/>
            </w:rPr>
          </w:pPr>
          <w:hyperlink w:anchor="_Toc232594664" w:history="1">
            <w:r w:rsidRPr="00734F01">
              <w:rPr>
                <w:rStyle w:val="Hyperlink"/>
              </w:rPr>
              <w:t>Appendix D – Research Proposal Sheet</w:t>
            </w:r>
            <w:r>
              <w:rPr>
                <w:webHidden/>
              </w:rPr>
              <w:tab/>
            </w:r>
            <w:r>
              <w:rPr>
                <w:webHidden/>
              </w:rPr>
              <w:fldChar w:fldCharType="begin"/>
            </w:r>
            <w:r>
              <w:rPr>
                <w:webHidden/>
              </w:rPr>
              <w:instrText xml:space="preserve"> PAGEREF _Toc232594664 \h </w:instrText>
            </w:r>
            <w:r>
              <w:rPr>
                <w:webHidden/>
              </w:rPr>
            </w:r>
            <w:r>
              <w:rPr>
                <w:webHidden/>
              </w:rPr>
              <w:fldChar w:fldCharType="separate"/>
            </w:r>
            <w:r>
              <w:rPr>
                <w:webHidden/>
              </w:rPr>
              <w:t>56</w:t>
            </w:r>
            <w:r>
              <w:rPr>
                <w:webHidden/>
              </w:rPr>
              <w:fldChar w:fldCharType="end"/>
            </w:r>
          </w:hyperlink>
        </w:p>
        <w:p w14:paraId="78D7D752" w14:textId="222DE166" w:rsidR="009A24ED" w:rsidRDefault="009A24ED">
          <w:r>
            <w:rPr>
              <w:b/>
              <w:bCs/>
              <w:noProof/>
            </w:rPr>
            <w:fldChar w:fldCharType="end"/>
          </w:r>
        </w:p>
      </w:sdtContent>
    </w:sdt>
    <w:p w14:paraId="22451B64" w14:textId="77777777" w:rsidR="00847402" w:rsidRDefault="00847402"/>
    <w:p w14:paraId="268A26CA" w14:textId="77777777" w:rsidR="00847402" w:rsidRDefault="00847402"/>
    <w:p w14:paraId="77224071" w14:textId="77777777" w:rsidR="00847402" w:rsidRDefault="00847402"/>
    <w:p w14:paraId="78331230" w14:textId="77777777" w:rsidR="00847402" w:rsidRDefault="00847402"/>
    <w:p w14:paraId="744F46DF" w14:textId="77777777" w:rsidR="00847402" w:rsidRDefault="00847402"/>
    <w:p w14:paraId="71BD04EE" w14:textId="77777777" w:rsidR="00847402" w:rsidRDefault="00847402"/>
    <w:p w14:paraId="074FF568" w14:textId="77777777" w:rsidR="00847402" w:rsidRDefault="00847402"/>
    <w:p w14:paraId="387C9068" w14:textId="77777777" w:rsidR="00847402" w:rsidRDefault="00847402"/>
    <w:p w14:paraId="6CE7CA3E" w14:textId="77777777" w:rsidR="00847402" w:rsidRDefault="00847402"/>
    <w:p w14:paraId="64C04BF4" w14:textId="77777777" w:rsidR="00847402" w:rsidRDefault="00847402"/>
    <w:p w14:paraId="467EB8E7" w14:textId="77777777" w:rsidR="00D63E2B" w:rsidRDefault="00D63E2B"/>
    <w:p w14:paraId="58101239" w14:textId="77777777" w:rsidR="00645268" w:rsidRPr="009F428B" w:rsidRDefault="00645268" w:rsidP="00645268">
      <w:pPr>
        <w:pStyle w:val="Heading2"/>
      </w:pPr>
      <w:bookmarkStart w:id="0" w:name="_Toc232594612"/>
      <w:r w:rsidRPr="009F428B">
        <w:lastRenderedPageBreak/>
        <w:t>1.0 - Introduction</w:t>
      </w:r>
      <w:bookmarkEnd w:id="0"/>
    </w:p>
    <w:p w14:paraId="7B97F06A" w14:textId="77777777" w:rsidR="00645268" w:rsidRDefault="00645268" w:rsidP="00645268">
      <w:r>
        <w:t xml:space="preserve">The purpose of this dissertation is to investigate whether frontline officers from South Wales Police perceive themselves to experience organisational and operational stressors, and the impact that these stressors have on mental wellbeing and retention. The dissertation also aims to establish how much officers know about whether South Wales Police are implementing any changes to tackle these issues and identify whether frontline officers believe that these changes will be effective. </w:t>
      </w:r>
    </w:p>
    <w:p w14:paraId="0EEF1F4D" w14:textId="77777777" w:rsidR="00645268" w:rsidRDefault="00645268" w:rsidP="00645268"/>
    <w:p w14:paraId="06908C24" w14:textId="77777777" w:rsidR="00645268" w:rsidRPr="00785330" w:rsidRDefault="00645268" w:rsidP="00645268">
      <w:pPr>
        <w:pStyle w:val="Heading2"/>
      </w:pPr>
      <w:bookmarkStart w:id="1" w:name="_Toc232594613"/>
      <w:r w:rsidRPr="00E21213">
        <w:t>1.</w:t>
      </w:r>
      <w:r>
        <w:t>1</w:t>
      </w:r>
      <w:r w:rsidRPr="00E21213">
        <w:t xml:space="preserve"> Background</w:t>
      </w:r>
      <w:bookmarkEnd w:id="1"/>
      <w:r w:rsidRPr="00E21213">
        <w:t xml:space="preserve"> </w:t>
      </w:r>
    </w:p>
    <w:p w14:paraId="725CF946" w14:textId="77777777" w:rsidR="00645268" w:rsidRDefault="00645268" w:rsidP="00645268">
      <w:proofErr w:type="spellStart"/>
      <w:r>
        <w:t>Purba</w:t>
      </w:r>
      <w:proofErr w:type="spellEnd"/>
      <w:r>
        <w:t xml:space="preserve"> and </w:t>
      </w:r>
      <w:proofErr w:type="spellStart"/>
      <w:r>
        <w:t>Demou</w:t>
      </w:r>
      <w:proofErr w:type="spellEnd"/>
      <w:r>
        <w:t xml:space="preserve"> (2019) have found that frontline policing is highly recognised as one of the most high-stress occupations, often due to the repeated exposure to traumatic incidents, the high workloads carried by officers and the unpredictability of the role. They found that these issues are categorised as ‘occupational stress’ and further established that this has a detrimental impact on officer wellbeing. Occupational stress is further categorised into both ‘organisational’ and ‘operational’ issues.</w:t>
      </w:r>
    </w:p>
    <w:p w14:paraId="73D3D51B" w14:textId="77777777" w:rsidR="00645268" w:rsidRDefault="00645268" w:rsidP="00645268">
      <w:r>
        <w:t xml:space="preserve">Operational stressors are directly linked to the everyday operations of policing, such as high-risk situations and exposure to trauma, whereas organisational stressors come from within the workplace and include excessive workloads, staffing shortages and lack of adequate support </w:t>
      </w:r>
      <w:r w:rsidRPr="00F613D5">
        <w:t>(</w:t>
      </w:r>
      <w:proofErr w:type="spellStart"/>
      <w:r>
        <w:t>Purba</w:t>
      </w:r>
      <w:proofErr w:type="spellEnd"/>
      <w:r>
        <w:t xml:space="preserve"> and </w:t>
      </w:r>
      <w:proofErr w:type="spellStart"/>
      <w:r>
        <w:t>Demou</w:t>
      </w:r>
      <w:proofErr w:type="spellEnd"/>
      <w:r>
        <w:t>, 2019</w:t>
      </w:r>
      <w:r w:rsidRPr="00F613D5">
        <w:t>)</w:t>
      </w:r>
      <w:r>
        <w:t xml:space="preserve">. </w:t>
      </w:r>
    </w:p>
    <w:p w14:paraId="20A3758E" w14:textId="77777777" w:rsidR="00645268" w:rsidRDefault="00645268" w:rsidP="00645268">
      <w:r>
        <w:t xml:space="preserve">The impact that both of these stressors have on officers has become a growing concern across the UK, and Police Care UK (2023) identified that at least one in five police officers have noted symptoms consistent with PTSD as a result of being exposed to traumatic incidents, and </w:t>
      </w:r>
      <w:r w:rsidRPr="00F613D5">
        <w:t>Davies et al</w:t>
      </w:r>
      <w:r>
        <w:t xml:space="preserve">. </w:t>
      </w:r>
      <w:r w:rsidRPr="00F613D5">
        <w:t>(2024)</w:t>
      </w:r>
      <w:r>
        <w:t xml:space="preserve"> found that organisational stressors are often directly linked to officer burnout and poor mental wellbeing. </w:t>
      </w:r>
    </w:p>
    <w:p w14:paraId="39E18F18" w14:textId="77777777" w:rsidR="00645268" w:rsidRDefault="00645268" w:rsidP="00645268">
      <w:r>
        <w:t>Poor mental wellbeing within frontline policing has also been closely linked to workforce retention and has presented as a significant issue within South Wales Police specifically. TVP Federation (2024) highlighted that poor mental wellbeing was the main reason for police officers leaving their force in 2024 and they also noted that those who left stated that they would stay if there were welfare improvements and appropriate staffing levels.</w:t>
      </w:r>
    </w:p>
    <w:p w14:paraId="1D3B62A3" w14:textId="77777777" w:rsidR="00645268" w:rsidRDefault="00645268" w:rsidP="00645268">
      <w:r>
        <w:t xml:space="preserve">TVP Federation (2024) found that as a result of workforce attrition, there are severe impacts on the remaining workforce and highlighted that there’s an increase of organisational stress: Existing research has indicated that mass attrition leads to increased workloads and more responsibility for the remaining workforce, further leading to poor mental wellbeing and further resignation (Fright, Davies and Richards, 2023), creating a cycle of organisational stressors negatively contributing to attrition. </w:t>
      </w:r>
    </w:p>
    <w:p w14:paraId="0A43D5AB" w14:textId="77777777" w:rsidR="00645268" w:rsidRDefault="00645268" w:rsidP="00645268">
      <w:r>
        <w:t xml:space="preserve">South Wales Police (SWP) recognise the importance of mental wellbeing and offer </w:t>
      </w:r>
      <w:proofErr w:type="gramStart"/>
      <w:r>
        <w:t>a number of</w:t>
      </w:r>
      <w:proofErr w:type="gramEnd"/>
      <w:r>
        <w:t xml:space="preserve"> internal support systems, such as occupational health and counselling services </w:t>
      </w:r>
      <w:r w:rsidRPr="00363C74">
        <w:t>(South Wales Police</w:t>
      </w:r>
      <w:r>
        <w:t xml:space="preserve">, </w:t>
      </w:r>
      <w:proofErr w:type="spellStart"/>
      <w:r>
        <w:t>n.d</w:t>
      </w:r>
      <w:proofErr w:type="spellEnd"/>
      <w:r>
        <w:t>). However, these are all reactive measures that are offered following officers being impacted by stressors, and there’s limited information available to suggest that any proactive prevention is taking place.</w:t>
      </w:r>
    </w:p>
    <w:p w14:paraId="6768BB6A" w14:textId="77777777" w:rsidR="00645268" w:rsidRPr="004749A0" w:rsidRDefault="00645268" w:rsidP="00645268">
      <w:pPr>
        <w:pStyle w:val="Heading2"/>
      </w:pPr>
      <w:bookmarkStart w:id="2" w:name="_Toc232594614"/>
      <w:r w:rsidRPr="004749A0">
        <w:lastRenderedPageBreak/>
        <w:t>1.2 – Rationale</w:t>
      </w:r>
      <w:bookmarkEnd w:id="2"/>
    </w:p>
    <w:p w14:paraId="37EAB77C" w14:textId="77777777" w:rsidR="00645268" w:rsidRDefault="00645268" w:rsidP="00645268">
      <w:r>
        <w:t xml:space="preserve">Existing literature consistently shows that organisational and operational stressors can have a detrimental impact on police officers, particularly to their mental wellbeing. While there is extensive research to highlight these stressors within policing itself, there’s limited research to explore the impact that these have within SWP. </w:t>
      </w:r>
    </w:p>
    <w:p w14:paraId="428DF20E" w14:textId="77777777" w:rsidR="00645268" w:rsidRDefault="00645268" w:rsidP="00645268">
      <w:r>
        <w:t>There’s also limited research that explores how attrition has a negative impact on those who remain within the workforce, and how these existing officers perceive themselves to experience the impact of this.</w:t>
      </w:r>
    </w:p>
    <w:p w14:paraId="5A8BCD0A" w14:textId="77777777" w:rsidR="00645268" w:rsidRDefault="00645268" w:rsidP="00645268">
      <w:r>
        <w:t xml:space="preserve">Additionally, a review of the literature revealed that there was a significant gap to suggest that South Wales Police are taking any proactive preventative measures to address the organisational stressors and retention. </w:t>
      </w:r>
    </w:p>
    <w:p w14:paraId="4045DD30" w14:textId="77777777" w:rsidR="00645268" w:rsidRDefault="00645268" w:rsidP="00645268">
      <w:r>
        <w:t xml:space="preserve">This study therefore looks to contribute to pre-existing research by exploring SWP officer’s perceptions of organisational and operational stressors, the impact this has on their mental wellbeing and retention and what further impact that retention has on the existing workforce. Additionally, the study aims to establish whether SWP officers are aware of any proactive preventative measures that are taking place to tackle these issues, </w:t>
      </w:r>
      <w:proofErr w:type="gramStart"/>
      <w:r>
        <w:t>in an attempt to</w:t>
      </w:r>
      <w:proofErr w:type="gramEnd"/>
      <w:r>
        <w:t xml:space="preserve"> bridge the gap within the literature. </w:t>
      </w:r>
    </w:p>
    <w:p w14:paraId="53434B22" w14:textId="77777777" w:rsidR="00645268" w:rsidRDefault="00645268" w:rsidP="00645268"/>
    <w:p w14:paraId="57A6493E" w14:textId="77777777" w:rsidR="00645268" w:rsidRPr="00EC1E42" w:rsidRDefault="00645268" w:rsidP="00645268">
      <w:pPr>
        <w:pStyle w:val="Heading2"/>
      </w:pPr>
      <w:bookmarkStart w:id="3" w:name="_Toc232594615"/>
      <w:r w:rsidRPr="00EC1E42">
        <w:t>1.3 – Aims and Objectives</w:t>
      </w:r>
      <w:bookmarkEnd w:id="3"/>
    </w:p>
    <w:p w14:paraId="2154ACF6" w14:textId="77777777" w:rsidR="00645268" w:rsidRPr="0068784E" w:rsidRDefault="00645268" w:rsidP="00645268">
      <w:pPr>
        <w:spacing w:after="0" w:line="240" w:lineRule="auto"/>
        <w:jc w:val="both"/>
        <w:rPr>
          <w:rFonts w:cstheme="minorHAnsi"/>
        </w:rPr>
      </w:pPr>
      <w:r>
        <w:rPr>
          <w:rFonts w:cstheme="minorHAnsi"/>
        </w:rPr>
        <w:t>The aims and objectives of the research project are there to act as a guide to successfully explore SWP officer’s perceptions of organisational and operational stressors, to examine what impact these have on mental wellbeing and retention, and to establish the effect that the attrition has on the remaining workforce.</w:t>
      </w:r>
    </w:p>
    <w:p w14:paraId="487C2040" w14:textId="77777777" w:rsidR="00645268" w:rsidRDefault="00645268" w:rsidP="00645268">
      <w:pPr>
        <w:spacing w:before="100" w:beforeAutospacing="1" w:after="0" w:line="360" w:lineRule="auto"/>
        <w:rPr>
          <w:rFonts w:cs="Arial"/>
        </w:rPr>
      </w:pPr>
      <w:r>
        <w:rPr>
          <w:rFonts w:cs="Arial"/>
        </w:rPr>
        <w:t>The objectives of this study are;</w:t>
      </w:r>
    </w:p>
    <w:p w14:paraId="5CEE0AA5" w14:textId="77777777" w:rsidR="00645268" w:rsidRDefault="00645268" w:rsidP="00645268">
      <w:pPr>
        <w:pStyle w:val="ListParagraph"/>
        <w:numPr>
          <w:ilvl w:val="0"/>
          <w:numId w:val="7"/>
        </w:numPr>
        <w:spacing w:after="0" w:line="240" w:lineRule="auto"/>
        <w:jc w:val="both"/>
        <w:rPr>
          <w:rFonts w:cstheme="minorHAnsi"/>
        </w:rPr>
      </w:pPr>
      <w:r>
        <w:rPr>
          <w:rFonts w:cstheme="minorHAnsi"/>
        </w:rPr>
        <w:t>To explore whether officers are perceived to experience organisational and operational stressors.</w:t>
      </w:r>
    </w:p>
    <w:p w14:paraId="331B3C27" w14:textId="77777777" w:rsidR="00645268" w:rsidRDefault="00645268" w:rsidP="00645268">
      <w:pPr>
        <w:pStyle w:val="ListParagraph"/>
        <w:numPr>
          <w:ilvl w:val="0"/>
          <w:numId w:val="7"/>
        </w:numPr>
        <w:spacing w:after="0" w:line="240" w:lineRule="auto"/>
        <w:jc w:val="both"/>
        <w:rPr>
          <w:rFonts w:cstheme="minorHAnsi"/>
        </w:rPr>
      </w:pPr>
      <w:r>
        <w:rPr>
          <w:rFonts w:cstheme="minorHAnsi"/>
        </w:rPr>
        <w:t>If so, explore the perceived impacts on mental wellbeing and retention.</w:t>
      </w:r>
    </w:p>
    <w:p w14:paraId="36DF6056" w14:textId="77777777" w:rsidR="00645268" w:rsidRDefault="00645268" w:rsidP="00645268">
      <w:pPr>
        <w:pStyle w:val="ListParagraph"/>
        <w:numPr>
          <w:ilvl w:val="0"/>
          <w:numId w:val="7"/>
        </w:numPr>
        <w:spacing w:after="0" w:line="240" w:lineRule="auto"/>
        <w:jc w:val="both"/>
        <w:rPr>
          <w:rFonts w:cstheme="minorHAnsi"/>
        </w:rPr>
      </w:pPr>
      <w:r>
        <w:rPr>
          <w:rFonts w:cstheme="minorHAnsi"/>
        </w:rPr>
        <w:t>Identify whether there is a perceived large-scale attrition of officers, and what the perceived impacts are on those officers who remain.</w:t>
      </w:r>
    </w:p>
    <w:p w14:paraId="327F979D" w14:textId="77777777" w:rsidR="00645268" w:rsidRDefault="00645268" w:rsidP="00645268">
      <w:pPr>
        <w:spacing w:after="0" w:line="240" w:lineRule="auto"/>
        <w:jc w:val="both"/>
        <w:rPr>
          <w:rFonts w:cstheme="minorHAnsi"/>
        </w:rPr>
      </w:pPr>
    </w:p>
    <w:p w14:paraId="63E829BD" w14:textId="77777777" w:rsidR="00645268" w:rsidRDefault="00645268" w:rsidP="00645268">
      <w:pPr>
        <w:spacing w:after="0" w:line="240" w:lineRule="auto"/>
        <w:jc w:val="both"/>
        <w:rPr>
          <w:rFonts w:cstheme="minorHAnsi"/>
        </w:rPr>
      </w:pPr>
    </w:p>
    <w:p w14:paraId="08EFD636" w14:textId="0F482AD1" w:rsidR="00645268" w:rsidRDefault="00645268" w:rsidP="00660A23">
      <w:pPr>
        <w:pStyle w:val="Heading2"/>
      </w:pPr>
      <w:bookmarkStart w:id="4" w:name="_Toc232594616"/>
      <w:r w:rsidRPr="00CA7802">
        <w:t>1.4 – Research Structure</w:t>
      </w:r>
      <w:bookmarkEnd w:id="4"/>
    </w:p>
    <w:p w14:paraId="73F995E7" w14:textId="77777777" w:rsidR="00645268" w:rsidRDefault="00645268" w:rsidP="00645268">
      <w:r>
        <w:t xml:space="preserve">This dissertation is divided into five chapters </w:t>
      </w:r>
      <w:proofErr w:type="gramStart"/>
      <w:r>
        <w:t>in order to</w:t>
      </w:r>
      <w:proofErr w:type="gramEnd"/>
      <w:r>
        <w:t xml:space="preserve"> assist readers to fully understand the dissertation’s purpose.</w:t>
      </w:r>
    </w:p>
    <w:p w14:paraId="48F8B947" w14:textId="77777777" w:rsidR="00645268" w:rsidRDefault="00645268" w:rsidP="00645268">
      <w:pPr>
        <w:rPr>
          <w:rFonts w:cs="Arial"/>
        </w:rPr>
      </w:pPr>
      <w:r>
        <w:rPr>
          <w:rFonts w:cs="Arial"/>
        </w:rPr>
        <w:t xml:space="preserve">Chapter one - Introduction: The introduction into the study, providing background information, the rationale for the research, the aims and objectives for the dissertation and the structure of the dissertation. </w:t>
      </w:r>
    </w:p>
    <w:p w14:paraId="08E8A419" w14:textId="77777777" w:rsidR="00645268" w:rsidRDefault="00645268" w:rsidP="00645268">
      <w:pPr>
        <w:rPr>
          <w:rFonts w:cs="Arial"/>
        </w:rPr>
      </w:pPr>
      <w:r>
        <w:rPr>
          <w:rFonts w:cs="Arial"/>
        </w:rPr>
        <w:t xml:space="preserve">Chapter two – Literature Review: The review of existing literature that relates to organisational and operational stressors, the impacts these have on mental wellbeing and the issue of workforce retention within policing </w:t>
      </w:r>
      <w:proofErr w:type="gramStart"/>
      <w:r>
        <w:rPr>
          <w:rFonts w:cs="Arial"/>
        </w:rPr>
        <w:t>as a result of</w:t>
      </w:r>
      <w:proofErr w:type="gramEnd"/>
      <w:r>
        <w:rPr>
          <w:rFonts w:cs="Arial"/>
        </w:rPr>
        <w:t xml:space="preserve"> those stressors. </w:t>
      </w:r>
    </w:p>
    <w:p w14:paraId="5FEC1B9C" w14:textId="77777777" w:rsidR="00645268" w:rsidRDefault="00645268" w:rsidP="00645268">
      <w:pPr>
        <w:rPr>
          <w:rFonts w:cs="Arial"/>
        </w:rPr>
      </w:pPr>
      <w:r>
        <w:rPr>
          <w:rFonts w:cs="Arial"/>
        </w:rPr>
        <w:lastRenderedPageBreak/>
        <w:t>Chapter three - Methodology: The methodology that is used to design the research, the sampling strategy, ethical considerations and data collection and analysis methods.</w:t>
      </w:r>
    </w:p>
    <w:p w14:paraId="7FEC2947" w14:textId="77777777" w:rsidR="00645268" w:rsidRDefault="00645268" w:rsidP="00645268">
      <w:pPr>
        <w:rPr>
          <w:rFonts w:cs="Arial"/>
        </w:rPr>
      </w:pPr>
      <w:r>
        <w:rPr>
          <w:rFonts w:cs="Arial"/>
        </w:rPr>
        <w:t xml:space="preserve">Chapter four – Data Analysis and Findings: The presentation of findings of the online survey and the analysis of the results collected. </w:t>
      </w:r>
    </w:p>
    <w:p w14:paraId="21F8816E" w14:textId="77777777" w:rsidR="00645268" w:rsidRDefault="00645268" w:rsidP="00645268">
      <w:pPr>
        <w:rPr>
          <w:rFonts w:cs="Arial"/>
        </w:rPr>
      </w:pPr>
      <w:r>
        <w:rPr>
          <w:rFonts w:cs="Arial"/>
        </w:rPr>
        <w:t xml:space="preserve">Chapter five – Discussion and Conclusion: The discussion of the findings of the survey in relation to pre-existing literature, identifying limitations to the study and providing recommendations for future research. </w:t>
      </w:r>
    </w:p>
    <w:p w14:paraId="558A1D85" w14:textId="77777777" w:rsidR="00645268" w:rsidRDefault="00645268" w:rsidP="00645268">
      <w:pPr>
        <w:rPr>
          <w:rFonts w:cs="Arial"/>
        </w:rPr>
      </w:pPr>
    </w:p>
    <w:p w14:paraId="2E9B58E0" w14:textId="77777777" w:rsidR="00645268" w:rsidRDefault="00645268" w:rsidP="00645268">
      <w:pPr>
        <w:pStyle w:val="Heading2"/>
      </w:pPr>
      <w:bookmarkStart w:id="5" w:name="_Toc232594617"/>
      <w:r w:rsidRPr="00E21213">
        <w:t>1.</w:t>
      </w:r>
      <w:r>
        <w:t>5</w:t>
      </w:r>
      <w:r w:rsidRPr="00E21213">
        <w:t xml:space="preserve"> Conclusion</w:t>
      </w:r>
      <w:bookmarkEnd w:id="5"/>
    </w:p>
    <w:p w14:paraId="18AD4FE3" w14:textId="77777777" w:rsidR="00645268" w:rsidRDefault="00645268" w:rsidP="00645268">
      <w:pPr>
        <w:spacing w:line="360" w:lineRule="auto"/>
        <w:rPr>
          <w:rFonts w:cs="Arial"/>
        </w:rPr>
      </w:pPr>
      <w:r>
        <w:rPr>
          <w:rFonts w:cs="Arial"/>
        </w:rPr>
        <w:t>This chapter has introduced the topic of the dissertation project, whilst providing an overview of the background of the study and providing a rationale as to why this research is particularly important for South Wales Police.</w:t>
      </w:r>
    </w:p>
    <w:p w14:paraId="4BDE6805" w14:textId="77777777" w:rsidR="00645268" w:rsidRDefault="00645268" w:rsidP="00645268">
      <w:pPr>
        <w:spacing w:line="360" w:lineRule="auto"/>
        <w:rPr>
          <w:rFonts w:cs="Arial"/>
        </w:rPr>
      </w:pPr>
      <w:r>
        <w:rPr>
          <w:rFonts w:cs="Arial"/>
        </w:rPr>
        <w:t>The following chapter will review existing literature in great depth and identify any gaps that exist within the literature.</w:t>
      </w:r>
    </w:p>
    <w:p w14:paraId="5F858DAE" w14:textId="77777777" w:rsidR="007E702B" w:rsidRDefault="007E702B"/>
    <w:p w14:paraId="0BDF8C31" w14:textId="77777777" w:rsidR="007E702B" w:rsidRDefault="007E702B"/>
    <w:p w14:paraId="3AEB2B96" w14:textId="77777777" w:rsidR="007E702B" w:rsidRDefault="007E702B"/>
    <w:p w14:paraId="2D18468D" w14:textId="77777777" w:rsidR="007E702B" w:rsidRDefault="007E702B"/>
    <w:p w14:paraId="0CB47B87" w14:textId="77777777" w:rsidR="007E702B" w:rsidRDefault="007E702B"/>
    <w:p w14:paraId="559B983F" w14:textId="77777777" w:rsidR="007E702B" w:rsidRDefault="007E702B"/>
    <w:p w14:paraId="43715646" w14:textId="77777777" w:rsidR="007E702B" w:rsidRDefault="007E702B"/>
    <w:p w14:paraId="35469A9C" w14:textId="77777777" w:rsidR="007E702B" w:rsidRDefault="007E702B"/>
    <w:p w14:paraId="2EB3958B" w14:textId="77777777" w:rsidR="007E702B" w:rsidRDefault="007E702B"/>
    <w:p w14:paraId="5FF475E1" w14:textId="77777777" w:rsidR="007E702B" w:rsidRDefault="007E702B"/>
    <w:p w14:paraId="584CA117" w14:textId="77777777" w:rsidR="003258B1" w:rsidRDefault="003258B1"/>
    <w:p w14:paraId="0448A263" w14:textId="77777777" w:rsidR="007E702B" w:rsidRDefault="007E702B"/>
    <w:p w14:paraId="73A25666" w14:textId="77777777" w:rsidR="00EC1E42" w:rsidRDefault="00EC1E42"/>
    <w:p w14:paraId="1E77B81F" w14:textId="77777777" w:rsidR="00660A23" w:rsidRDefault="00660A23"/>
    <w:p w14:paraId="2D9839F6" w14:textId="44C278D5" w:rsidR="001A3946" w:rsidRDefault="007E702B" w:rsidP="003258B1">
      <w:pPr>
        <w:pStyle w:val="Heading1"/>
      </w:pPr>
      <w:bookmarkStart w:id="6" w:name="_Toc232594618"/>
      <w:r>
        <w:lastRenderedPageBreak/>
        <w:t>Chapter 2 – Literature Review</w:t>
      </w:r>
      <w:bookmarkEnd w:id="6"/>
    </w:p>
    <w:p w14:paraId="6025A398" w14:textId="77777777" w:rsidR="001A3946" w:rsidRPr="00F613D5" w:rsidRDefault="001A3946" w:rsidP="003258B1">
      <w:pPr>
        <w:pStyle w:val="Heading2"/>
      </w:pPr>
      <w:bookmarkStart w:id="7" w:name="_Toc232594619"/>
      <w:r w:rsidRPr="00F613D5">
        <w:t>2.0- Introduction</w:t>
      </w:r>
      <w:bookmarkEnd w:id="7"/>
    </w:p>
    <w:p w14:paraId="1F01E76C" w14:textId="77777777" w:rsidR="001A3946" w:rsidRPr="00F613D5" w:rsidRDefault="001A3946" w:rsidP="001A3946">
      <w:r w:rsidRPr="00F613D5">
        <w:t>The purpose of this chapter is to examine existing key literature on the perception of organisational and operational stressors and their impact on officer’s mental health and wellbeing</w:t>
      </w:r>
      <w:r>
        <w:t>, and how this directly impacts retention.</w:t>
      </w:r>
    </w:p>
    <w:p w14:paraId="2717CE9C" w14:textId="23AFE3C5" w:rsidR="001A3946" w:rsidRPr="007542E9" w:rsidRDefault="001A3946" w:rsidP="001A3946">
      <w:r w:rsidRPr="00F613D5">
        <w:t xml:space="preserve">A literature review is crucial in highlighting the comprehension of a particular area of study as it allows for a broader familiarity of the academic literatures used and further allows for critical evaluations, supporting the successes and failures within the field (University of Illinois, 2022). </w:t>
      </w:r>
      <w:r>
        <w:t>The review will be completed using a variety of research methods such as the UWTSD library, Google Scholar and relevant policy documents.</w:t>
      </w:r>
    </w:p>
    <w:p w14:paraId="575E0F3C" w14:textId="77777777" w:rsidR="001A3946" w:rsidRPr="00F613D5" w:rsidRDefault="001A3946" w:rsidP="003258B1">
      <w:pPr>
        <w:pStyle w:val="Heading2"/>
      </w:pPr>
      <w:bookmarkStart w:id="8" w:name="_Toc232594620"/>
      <w:r w:rsidRPr="00F613D5">
        <w:t>2.1– What is Occupational Stress?</w:t>
      </w:r>
      <w:bookmarkEnd w:id="8"/>
    </w:p>
    <w:p w14:paraId="4E7B6576" w14:textId="77777777" w:rsidR="001A3946" w:rsidRPr="00F613D5" w:rsidRDefault="001A3946" w:rsidP="001A3946">
      <w:r w:rsidRPr="00F613D5">
        <w:t>Frontline policing is notably recognised as a high-stress role due to the frequent exposure to traumatic situations, the responsibility of public protection and the heavy workload (</w:t>
      </w:r>
      <w:proofErr w:type="spellStart"/>
      <w:r w:rsidRPr="00F613D5">
        <w:t>Purba</w:t>
      </w:r>
      <w:proofErr w:type="spellEnd"/>
      <w:r w:rsidRPr="00F613D5">
        <w:t xml:space="preserve"> and </w:t>
      </w:r>
      <w:proofErr w:type="spellStart"/>
      <w:r w:rsidRPr="00F613D5">
        <w:t>Demou</w:t>
      </w:r>
      <w:proofErr w:type="spellEnd"/>
      <w:r w:rsidRPr="00F613D5">
        <w:t xml:space="preserve">, 2019). Stress has been widely studied and theorised and so there is no one definition. However, the World Health Organisation (2023) have simplified this and said that stress can be looked at as an impermanent state of mental tension, often caused by a difficult situation. </w:t>
      </w:r>
    </w:p>
    <w:p w14:paraId="6EF03296" w14:textId="77777777" w:rsidR="001A3946" w:rsidRPr="00F613D5" w:rsidRDefault="001A3946" w:rsidP="001A3946">
      <w:r>
        <w:t>On the other hand, o</w:t>
      </w:r>
      <w:r w:rsidRPr="00F613D5">
        <w:t xml:space="preserve">ccupational stress is more easily defined, and The Information Resources Management Association (2019) have defined occupational stress as “stress that specifically stems from work-related activities”. </w:t>
      </w:r>
      <w:proofErr w:type="spellStart"/>
      <w:r w:rsidRPr="00F613D5">
        <w:t>Purba</w:t>
      </w:r>
      <w:proofErr w:type="spellEnd"/>
      <w:r w:rsidRPr="00F613D5">
        <w:t xml:space="preserve"> and </w:t>
      </w:r>
      <w:proofErr w:type="spellStart"/>
      <w:r w:rsidRPr="00F613D5">
        <w:t>Demou</w:t>
      </w:r>
      <w:proofErr w:type="spellEnd"/>
      <w:r w:rsidRPr="00F613D5">
        <w:t xml:space="preserve"> (2019), have established that occupational stressors are prevalent within policing work and this often has a detrimental impact on officer’s mental wellbeing. Occupational stress is often categorised into both operational and organisational stressors. </w:t>
      </w:r>
    </w:p>
    <w:p w14:paraId="0FD192B7" w14:textId="77777777" w:rsidR="001A3946" w:rsidRPr="00F613D5" w:rsidRDefault="001A3946" w:rsidP="003258B1">
      <w:pPr>
        <w:pStyle w:val="Heading2"/>
      </w:pPr>
      <w:bookmarkStart w:id="9" w:name="_Toc232594621"/>
      <w:r w:rsidRPr="00F613D5">
        <w:t>2.2 – What are Organisational and Operational Stressors</w:t>
      </w:r>
      <w:r>
        <w:t>?</w:t>
      </w:r>
      <w:bookmarkEnd w:id="9"/>
    </w:p>
    <w:p w14:paraId="75F63172" w14:textId="77777777" w:rsidR="001A3946" w:rsidRDefault="001A3946" w:rsidP="001A3946">
      <w:r w:rsidRPr="00F613D5">
        <w:t>Organisational stressors tend to initiate from the workplace culture and structure. These may include, but are not limited to poor support network, poor working environment, bureaucracy</w:t>
      </w:r>
      <w:r>
        <w:t xml:space="preserve"> and inadequate resources </w:t>
      </w:r>
      <w:r w:rsidRPr="00F613D5">
        <w:t>(</w:t>
      </w:r>
      <w:proofErr w:type="spellStart"/>
      <w:r>
        <w:t>Purba</w:t>
      </w:r>
      <w:proofErr w:type="spellEnd"/>
      <w:r>
        <w:t xml:space="preserve"> and </w:t>
      </w:r>
      <w:proofErr w:type="spellStart"/>
      <w:r>
        <w:t>Demou</w:t>
      </w:r>
      <w:proofErr w:type="spellEnd"/>
      <w:r>
        <w:t>, 2019</w:t>
      </w:r>
      <w:r w:rsidRPr="00F613D5">
        <w:t>)</w:t>
      </w:r>
      <w:r>
        <w:t>, often having a significant impact on officer well-being</w:t>
      </w:r>
      <w:r w:rsidRPr="00F613D5">
        <w:t xml:space="preserve">. </w:t>
      </w:r>
      <w:r>
        <w:t xml:space="preserve">They noted that organisational stressors are the great cause of stress and mental health issues for police officers, as they are typically perceived to be unnecessary, unavoidable and out of the control of the person that is impacted by them. </w:t>
      </w:r>
    </w:p>
    <w:p w14:paraId="00D3E0BF" w14:textId="77777777" w:rsidR="001A3946" w:rsidRDefault="001A3946" w:rsidP="001A3946">
      <w:r w:rsidRPr="00F613D5">
        <w:t>On the other hand, operational stressors typically stem from the demands of being a frontline officer</w:t>
      </w:r>
      <w:r>
        <w:t xml:space="preserve">, which are often more frequently perceived and accepted by officers. </w:t>
      </w:r>
      <w:r w:rsidRPr="00F613D5">
        <w:t xml:space="preserve"> Again, these may include but are not limited to, exposure to job related violence, and trauma (</w:t>
      </w:r>
      <w:proofErr w:type="spellStart"/>
      <w:r w:rsidRPr="00F613D5">
        <w:t>Purba</w:t>
      </w:r>
      <w:proofErr w:type="spellEnd"/>
      <w:r w:rsidRPr="00F613D5">
        <w:t xml:space="preserve"> and </w:t>
      </w:r>
      <w:proofErr w:type="spellStart"/>
      <w:r w:rsidRPr="00F613D5">
        <w:t>Demou</w:t>
      </w:r>
      <w:proofErr w:type="spellEnd"/>
      <w:r w:rsidRPr="00F613D5">
        <w:t xml:space="preserve">, 2019). These stressors are not limited to South Wales Police and are experienced within police forces across the world, as highlighted by Kostas, </w:t>
      </w:r>
      <w:proofErr w:type="spellStart"/>
      <w:r w:rsidRPr="00F613D5">
        <w:t>Vlastos</w:t>
      </w:r>
      <w:proofErr w:type="spellEnd"/>
      <w:r w:rsidRPr="00F613D5">
        <w:t xml:space="preserve"> and </w:t>
      </w:r>
      <w:proofErr w:type="spellStart"/>
      <w:r w:rsidRPr="00F613D5">
        <w:t>Theofilou</w:t>
      </w:r>
      <w:proofErr w:type="spellEnd"/>
      <w:r w:rsidRPr="00F613D5">
        <w:t xml:space="preserve"> (2024) who found that police officers in Greece were moderately impacted by occupational stress. </w:t>
      </w:r>
    </w:p>
    <w:p w14:paraId="5B61BC74" w14:textId="77777777" w:rsidR="001A3946" w:rsidRPr="00F613D5" w:rsidRDefault="001A3946" w:rsidP="001A3946">
      <w:pPr>
        <w:rPr>
          <w:u w:val="single"/>
        </w:rPr>
      </w:pPr>
    </w:p>
    <w:p w14:paraId="4F878967" w14:textId="77777777" w:rsidR="001A3946" w:rsidRPr="00F613D5" w:rsidRDefault="001A3946" w:rsidP="003258B1">
      <w:pPr>
        <w:pStyle w:val="Heading2"/>
      </w:pPr>
      <w:bookmarkStart w:id="10" w:name="_Toc232594622"/>
      <w:r w:rsidRPr="00F613D5">
        <w:t>2.3 –Impact</w:t>
      </w:r>
      <w:r>
        <w:t xml:space="preserve"> on Mental Health</w:t>
      </w:r>
      <w:bookmarkEnd w:id="10"/>
    </w:p>
    <w:p w14:paraId="1DAF22DD" w14:textId="77777777" w:rsidR="001A3946" w:rsidRPr="00F613D5" w:rsidRDefault="001A3946" w:rsidP="001A3946">
      <w:r w:rsidRPr="00F613D5">
        <w:t>Organisational and operational stressors are identified to be a large strain on frontline officers’ mental wellbeing.</w:t>
      </w:r>
      <w:r>
        <w:t xml:space="preserve"> The way that these stressors are perceived by officers could be viewed as crucial to the maintaining of positive mental well-being and staff turnover. </w:t>
      </w:r>
    </w:p>
    <w:p w14:paraId="62D94815" w14:textId="77777777" w:rsidR="001A3946" w:rsidRDefault="001A3946" w:rsidP="001A3946">
      <w:r w:rsidRPr="00F613D5">
        <w:lastRenderedPageBreak/>
        <w:t>Referring to operational stressors, consistent exposure to traumatic and distressing incidents</w:t>
      </w:r>
      <w:r>
        <w:t xml:space="preserve"> </w:t>
      </w:r>
      <w:r w:rsidRPr="00F613D5">
        <w:t xml:space="preserve">is said to cause a significant breakdown in well-being over time leading to significant mental health conditions (College of Policing, 2018). A study carried out by Police Care UK (2023), found that “90% of police workers (…) had been exposed to trauma” and notably reported that because of this exposure, one in five had experienced symptoms in accordance with </w:t>
      </w:r>
      <w:r>
        <w:t>PTSD (Police Care UK, 2023)</w:t>
      </w:r>
    </w:p>
    <w:p w14:paraId="44AF38A0" w14:textId="77777777" w:rsidR="001A3946" w:rsidRDefault="001A3946" w:rsidP="001A3946">
      <w:r>
        <w:t xml:space="preserve">There’s significant supporting evidence to link organisational stressors as the main cause in poor mental wellbeing. A review carried out by </w:t>
      </w:r>
      <w:proofErr w:type="spellStart"/>
      <w:r>
        <w:t>Purba</w:t>
      </w:r>
      <w:proofErr w:type="spellEnd"/>
      <w:r>
        <w:t xml:space="preserve"> and </w:t>
      </w:r>
      <w:proofErr w:type="spellStart"/>
      <w:r>
        <w:t>Demou</w:t>
      </w:r>
      <w:proofErr w:type="spellEnd"/>
      <w:r>
        <w:t xml:space="preserve"> (2019) found that organisational stressors were often perceived to be associated with the likes of burnout, anxiety and emotional exhaustion, more than operational stressors, highlighting how crucial it is that wellbeing comes from within an organisation. </w:t>
      </w:r>
      <w:r w:rsidRPr="00F613D5">
        <w:t>Davies et al</w:t>
      </w:r>
      <w:r>
        <w:t xml:space="preserve">. </w:t>
      </w:r>
      <w:r w:rsidRPr="00F613D5">
        <w:t xml:space="preserve">(2024) </w:t>
      </w:r>
      <w:r>
        <w:t xml:space="preserve">noted </w:t>
      </w:r>
      <w:r w:rsidRPr="00F613D5">
        <w:t xml:space="preserve">that </w:t>
      </w:r>
      <w:r>
        <w:t>the role of organisational</w:t>
      </w:r>
      <w:r w:rsidRPr="00F613D5">
        <w:t xml:space="preserve"> stress </w:t>
      </w:r>
      <w:r>
        <w:t xml:space="preserve">has a direct and significant impact on officer burnout, depression and poor mental health, </w:t>
      </w:r>
      <w:r w:rsidRPr="00F613D5">
        <w:t xml:space="preserve">further supporting the argument that </w:t>
      </w:r>
      <w:r>
        <w:t xml:space="preserve">these perceived stressors have a detrimental impact on officer wellbeing. </w:t>
      </w:r>
    </w:p>
    <w:p w14:paraId="111C3AA7" w14:textId="77777777" w:rsidR="001A3946" w:rsidRDefault="001A3946" w:rsidP="003258B1">
      <w:pPr>
        <w:pStyle w:val="Heading2"/>
      </w:pPr>
      <w:bookmarkStart w:id="11" w:name="_Toc232594623"/>
      <w:r w:rsidRPr="00F613D5">
        <w:t>2.</w:t>
      </w:r>
      <w:r>
        <w:t>4</w:t>
      </w:r>
      <w:r w:rsidRPr="00F613D5">
        <w:t xml:space="preserve"> </w:t>
      </w:r>
      <w:r>
        <w:t xml:space="preserve">- </w:t>
      </w:r>
      <w:r w:rsidRPr="00F613D5">
        <w:t>Impact</w:t>
      </w:r>
      <w:r>
        <w:t xml:space="preserve"> on Retention</w:t>
      </w:r>
      <w:bookmarkEnd w:id="11"/>
    </w:p>
    <w:p w14:paraId="0302DB0F" w14:textId="77777777" w:rsidR="001A3946" w:rsidRDefault="001A3946" w:rsidP="001A3946">
      <w:r>
        <w:t xml:space="preserve">Retention has become an increasingly growing concern across UK police forces. There is a significant amount of evidence that suggests that organisational and operational stressors are playing a big part in officer mental well-being and the decision to leave the force. </w:t>
      </w:r>
    </w:p>
    <w:p w14:paraId="1F9A7F61" w14:textId="358FC257" w:rsidR="001A3946" w:rsidRPr="00425EA9" w:rsidRDefault="001A3946" w:rsidP="001A3946">
      <w:r>
        <w:t xml:space="preserve">Policing has been and remains a challenging and high-pressured working environment, but evidence suggests that operational stressors are typically not the primary cause of police leavers, but organisational stressors are, leading to people to decide to leave prior to reaching retirement age </w:t>
      </w:r>
      <w:r w:rsidRPr="00E104A0">
        <w:t>(TVP Federation</w:t>
      </w:r>
      <w:r>
        <w:t xml:space="preserve">, </w:t>
      </w:r>
      <w:r w:rsidR="00C06C14">
        <w:t>2024</w:t>
      </w:r>
      <w:r w:rsidRPr="00E104A0">
        <w:t>)</w:t>
      </w:r>
      <w:r>
        <w:t>. TVP</w:t>
      </w:r>
      <w:r w:rsidRPr="00F613D5">
        <w:t xml:space="preserve"> Federation (</w:t>
      </w:r>
      <w:r w:rsidR="00C06C14">
        <w:t>2024</w:t>
      </w:r>
      <w:r w:rsidRPr="00F613D5">
        <w:t>) have reported that 59% of officers who left the job in 2024, did so due to the job’s impact on their psychological health</w:t>
      </w:r>
      <w:r>
        <w:t xml:space="preserve">, and </w:t>
      </w:r>
      <w:r w:rsidRPr="00425EA9">
        <w:t>Davies et al. (2024</w:t>
      </w:r>
      <w:r>
        <w:t>, p.9-10</w:t>
      </w:r>
      <w:r w:rsidRPr="00425EA9">
        <w:t xml:space="preserve">) noted that the main contributing factor to </w:t>
      </w:r>
      <w:r>
        <w:t>workforce attrition</w:t>
      </w:r>
      <w:r w:rsidRPr="00425EA9">
        <w:t xml:space="preserve"> is the lack of job satisfaction.</w:t>
      </w:r>
      <w:r>
        <w:t xml:space="preserve"> This indicates that stressors that come with policing can have a detrimental impact on officer well-being, further leading to early resignations of their role. </w:t>
      </w:r>
    </w:p>
    <w:p w14:paraId="0515772C" w14:textId="77777777" w:rsidR="001A3946" w:rsidRDefault="001A3946" w:rsidP="001A3946">
      <w:r>
        <w:t xml:space="preserve">A study from the Institute for Fiscal Studies (2016) shows that 27% of all resignations are voluntary. The study finds that these leavers are commonly those within the early stages of their career. In Wales specifically, the number of voluntary leavers can be seen as 4-5 per one hundred officers, which is less than the UK average </w:t>
      </w:r>
      <w:r w:rsidRPr="00D449E8">
        <w:t>(Crawford, Disney and Simpson, 2016)</w:t>
      </w:r>
      <w:r>
        <w:t xml:space="preserve">. Statistics produced by The Home Office (2025) found that the total paid Police Workforce had a decrease of 0.2% between 2024 and 2025, with this decrease being driven by a fall in police officers. However, The Home Office (2025) did find that the voluntary leaving rate between March 2024, and March 2025 was slightly lower than the previous year. </w:t>
      </w:r>
    </w:p>
    <w:p w14:paraId="23898FAE" w14:textId="6A112048" w:rsidR="001A3946" w:rsidRDefault="001A3946" w:rsidP="001A3946">
      <w:r>
        <w:t>Evidence of officer perceptions on organisational and operational stressors reinforces this and TVP Federation (</w:t>
      </w:r>
      <w:r w:rsidR="00C06C14">
        <w:t>2024</w:t>
      </w:r>
      <w:r>
        <w:t xml:space="preserve">) found that of all leavers, they stated that changes to working environments, welfare improvements and appropriate staffing levels, would make them reconsider their decision. This further reinforces the argument that organisational stressors have a detrimental impact on retention. A study conducted by Fright, Davies and Richards (2023), further reinforced this and they found that the causes of high exit rates are organisational stressors such as high workload, poor management, and unsociable hours. This report also stated that “workload and responsibilities was cited among almost half of all police as having a major effect on their intention to leave” </w:t>
      </w:r>
      <w:r w:rsidRPr="006B6368">
        <w:t>(Fright, Davies and Richards, 2023)</w:t>
      </w:r>
      <w:r>
        <w:t xml:space="preserve">. </w:t>
      </w:r>
    </w:p>
    <w:p w14:paraId="6F59BEA1" w14:textId="77777777" w:rsidR="001A3946" w:rsidRPr="00936DD6" w:rsidRDefault="001A3946" w:rsidP="001A3946">
      <w:r>
        <w:lastRenderedPageBreak/>
        <w:t>Singh (2019) reports that while workforce attrition can have a negative impact, it does bring the ability for positive changes such as advantages of new knowledge and the ability to create a more innovative team, which is especially beneficial to a working police force.</w:t>
      </w:r>
    </w:p>
    <w:p w14:paraId="60F31E12" w14:textId="77777777" w:rsidR="001A3946" w:rsidRPr="005142FD" w:rsidRDefault="001A3946" w:rsidP="003258B1">
      <w:pPr>
        <w:pStyle w:val="Heading2"/>
      </w:pPr>
      <w:bookmarkStart w:id="12" w:name="_Toc232594624"/>
      <w:r w:rsidRPr="005142FD">
        <w:t>2.</w:t>
      </w:r>
      <w:r>
        <w:t>5</w:t>
      </w:r>
      <w:r w:rsidRPr="005142FD">
        <w:t xml:space="preserve"> – Retention Impacts on Remaining Police Officers</w:t>
      </w:r>
      <w:bookmarkEnd w:id="12"/>
    </w:p>
    <w:p w14:paraId="69D594D8" w14:textId="1849530C" w:rsidR="001A3946" w:rsidRDefault="001A3946" w:rsidP="001A3946">
      <w:r>
        <w:t>TVP</w:t>
      </w:r>
      <w:r w:rsidRPr="00F613D5">
        <w:t xml:space="preserve"> Federation (</w:t>
      </w:r>
      <w:r w:rsidR="00AC2118">
        <w:t>2024</w:t>
      </w:r>
      <w:r>
        <w:t>) reports that efforts to improve police retention is necessary due to the multitude of negative impacts that will follow mass attrition. One of the main points highlighted is that mass attrition automatically places the remaining officers in a situation of increased pressures through both organisational and operational stressors, such as increased workloads and longer working hours. TVP Federation (</w:t>
      </w:r>
      <w:r w:rsidR="00AC2118">
        <w:t>2024</w:t>
      </w:r>
      <w:r>
        <w:t xml:space="preserve">) acknowledges that the remaining officers are then perceiving an increase of organisational stress, leading to burnout, stress and possible early resignation. </w:t>
      </w:r>
      <w:r w:rsidRPr="00D61A09">
        <w:t>Fright, Davies and Richards</w:t>
      </w:r>
      <w:r>
        <w:t xml:space="preserve"> (</w:t>
      </w:r>
      <w:r w:rsidRPr="00D61A09">
        <w:t>2023)</w:t>
      </w:r>
      <w:r>
        <w:t xml:space="preserve"> also highlight the importance of maintaining a positive workforce, as without it, retention is less likely to take place. </w:t>
      </w:r>
      <w:r w:rsidRPr="00D61A09">
        <w:t>Fright, Davies and Richards</w:t>
      </w:r>
      <w:r>
        <w:t xml:space="preserve"> (</w:t>
      </w:r>
      <w:r w:rsidRPr="00D61A09">
        <w:t>2023)</w:t>
      </w:r>
      <w:r>
        <w:t xml:space="preserve"> indicate that poor retention has a detrimental impact on public services as it leads to a decline in experienced staff and in turn, service quality. In addition, to that, they go on to highlight that poor retention creates a burnout cycle which exacerbates those remaining staff members due to the increase in workloads, leading to added stress, lower performance and increased absences – bringing it full circle to the next member of staff. </w:t>
      </w:r>
    </w:p>
    <w:p w14:paraId="41BC096C" w14:textId="4C1471C6" w:rsidR="001A3946" w:rsidRDefault="001A3946" w:rsidP="001A3946">
      <w:r>
        <w:t>Furthermore, TVP Federation (</w:t>
      </w:r>
      <w:r w:rsidR="00AC2118">
        <w:t>2024</w:t>
      </w:r>
      <w:r>
        <w:t>) have recognised that retention of officers is vital to continue to pursue an effective police force.</w:t>
      </w:r>
    </w:p>
    <w:p w14:paraId="65C23DBD" w14:textId="77777777" w:rsidR="001A3946" w:rsidRPr="00A459CE" w:rsidRDefault="001A3946" w:rsidP="003258B1">
      <w:pPr>
        <w:pStyle w:val="Heading2"/>
      </w:pPr>
      <w:bookmarkStart w:id="13" w:name="_Toc232594625"/>
      <w:r w:rsidRPr="00A459CE">
        <w:t>2.</w:t>
      </w:r>
      <w:r>
        <w:t>6</w:t>
      </w:r>
      <w:r w:rsidRPr="00A459CE">
        <w:t xml:space="preserve"> – Wellbeing support</w:t>
      </w:r>
      <w:bookmarkEnd w:id="13"/>
    </w:p>
    <w:p w14:paraId="67C75CC4" w14:textId="4E1468DD" w:rsidR="001A3946" w:rsidRDefault="001A3946" w:rsidP="001A3946">
      <w:r>
        <w:t xml:space="preserve">South Wales Police </w:t>
      </w:r>
      <w:r w:rsidR="0025208A">
        <w:t xml:space="preserve">(SWP) </w:t>
      </w:r>
      <w:r>
        <w:t xml:space="preserve">have made it priority to protect “the health, safety and wellbeing of its officers” </w:t>
      </w:r>
      <w:r w:rsidRPr="00363C74">
        <w:t>(South Wales Police)</w:t>
      </w:r>
      <w:r>
        <w:t xml:space="preserve">.  Yet while </w:t>
      </w:r>
      <w:r w:rsidR="0025208A">
        <w:t>SWP</w:t>
      </w:r>
      <w:r>
        <w:t xml:space="preserve"> have a number of internal supports, such as occupational health, counselling and trauma risk management (</w:t>
      </w:r>
      <w:proofErr w:type="spellStart"/>
      <w:r>
        <w:t>TRiM</w:t>
      </w:r>
      <w:proofErr w:type="spellEnd"/>
      <w:r>
        <w:t xml:space="preserve">) to support officers who are perceived to be at risk of occupational stressors, there’s minimal information available to suggest that the organisation is tackling any proactive prevention towards organisational stressors and retention, which could in turn, increase the strain on the services available to them due to underlying issues not being effectively managed. </w:t>
      </w:r>
    </w:p>
    <w:p w14:paraId="663EB4A0" w14:textId="77777777" w:rsidR="001A3946" w:rsidRDefault="001A3946" w:rsidP="001A3946">
      <w:r>
        <w:t xml:space="preserve">The Home Office (2025) raised officer concerns that specifically highlighted that while forces have several wellbeing resources available to them, these resources remain inconsistent across forces. They also express the fact that there is a grave concern for officer’s welfare linked to their increasing workloads, as well as their inability to accessing wellbeing services due to the demand of their responsibilities, further reinforcing the link to perceived stressors and officer wellbeing. The Home Office (2025) noted that these issues are raised each year, leading to the question of whether organisational changes are being made, or whether they are simply ineffective. </w:t>
      </w:r>
    </w:p>
    <w:p w14:paraId="0EA44DC6" w14:textId="77777777" w:rsidR="001A3946" w:rsidRDefault="001A3946" w:rsidP="001A3946">
      <w:r>
        <w:t xml:space="preserve">Davies et al. (2024) further reinforces this and goes onto state that the management “should pay close attention to the organisational culture and structure when trying to address issues of officer wellbeing and retention” </w:t>
      </w:r>
      <w:r w:rsidRPr="00957B06">
        <w:t>(Davies et al., 2024</w:t>
      </w:r>
      <w:r>
        <w:t>, p.9</w:t>
      </w:r>
      <w:r w:rsidRPr="00957B06">
        <w:t>)</w:t>
      </w:r>
      <w:r>
        <w:t xml:space="preserve">. </w:t>
      </w:r>
    </w:p>
    <w:p w14:paraId="50484AC5" w14:textId="77777777" w:rsidR="001A3946" w:rsidRDefault="001A3946" w:rsidP="003258B1">
      <w:pPr>
        <w:pStyle w:val="Heading2"/>
      </w:pPr>
      <w:bookmarkStart w:id="14" w:name="_Toc232594626"/>
      <w:r w:rsidRPr="002E7F9E">
        <w:t xml:space="preserve">2.7 </w:t>
      </w:r>
      <w:r>
        <w:t>–</w:t>
      </w:r>
      <w:r w:rsidRPr="002E7F9E">
        <w:t xml:space="preserve"> Conclusion</w:t>
      </w:r>
      <w:bookmarkEnd w:id="14"/>
    </w:p>
    <w:p w14:paraId="006936FF" w14:textId="77777777" w:rsidR="001A3946" w:rsidRDefault="001A3946" w:rsidP="001A3946">
      <w:r>
        <w:t xml:space="preserve">Overall, the literature strongly indicates that organisational and operational impact force wellbeing and workforce retention. Organisational stressors are a large cause to officer’s poor mental wellbeing and the inability to retain staff, and there’s limited information available to </w:t>
      </w:r>
      <w:r>
        <w:lastRenderedPageBreak/>
        <w:t xml:space="preserve">indicate that policy documents question whether any preventative measures are being taken across police forces, although it is a known prevalent issue. </w:t>
      </w:r>
    </w:p>
    <w:p w14:paraId="5F6F766E" w14:textId="77777777" w:rsidR="001A3946" w:rsidRDefault="001A3946" w:rsidP="001A3946">
      <w:r>
        <w:t xml:space="preserve">Additionally, there appears to be limited information on how officers perceive the way that they are experiencing these stressors following attrition. </w:t>
      </w:r>
    </w:p>
    <w:p w14:paraId="521F30BB" w14:textId="77777777" w:rsidR="001A3946" w:rsidRDefault="001A3946" w:rsidP="001A3946">
      <w:r>
        <w:t>The next chapter will seek to focus on the methodology of my study. This chapter will identify the most reasonable research approach to gaps identified within my literature review. The literature review failed to identify any proactive prevention that South Wales Police are taking to tackle stressors and retention, and I will look to identify whether this is the case within my next chapter. It also highlights that organisational stressors have more of a significant impact on police officers than operational stressors do, and I will seek to identify whether this is the case across South Wales Police officers.</w:t>
      </w:r>
    </w:p>
    <w:p w14:paraId="4875CCA6" w14:textId="77777777" w:rsidR="001A3946" w:rsidRDefault="001A3946" w:rsidP="001A3946"/>
    <w:p w14:paraId="1EECB89A" w14:textId="77777777" w:rsidR="001A3946" w:rsidRDefault="001A3946" w:rsidP="001A3946"/>
    <w:p w14:paraId="1EC435C7" w14:textId="77777777" w:rsidR="001A3946" w:rsidRDefault="001A3946" w:rsidP="001A3946"/>
    <w:p w14:paraId="581BDEA4" w14:textId="77777777" w:rsidR="001A3946" w:rsidRDefault="001A3946" w:rsidP="001A3946"/>
    <w:p w14:paraId="6B98FFC9" w14:textId="77777777" w:rsidR="001A3946" w:rsidRDefault="001A3946" w:rsidP="001A3946"/>
    <w:p w14:paraId="1074F9C4" w14:textId="77777777" w:rsidR="001A3946" w:rsidRDefault="001A3946" w:rsidP="001A3946"/>
    <w:p w14:paraId="46FE8D6D" w14:textId="77777777" w:rsidR="001A3946" w:rsidRDefault="001A3946" w:rsidP="001A3946"/>
    <w:p w14:paraId="285CA5B9" w14:textId="77777777" w:rsidR="001A3946" w:rsidRDefault="001A3946" w:rsidP="001A3946"/>
    <w:p w14:paraId="2EEAA084" w14:textId="77777777" w:rsidR="001A3946" w:rsidRDefault="001A3946" w:rsidP="001A3946"/>
    <w:p w14:paraId="3C601920" w14:textId="77777777" w:rsidR="001A3946" w:rsidRDefault="001A3946" w:rsidP="001A3946"/>
    <w:p w14:paraId="0F6FBE99" w14:textId="77777777" w:rsidR="001A3946" w:rsidRDefault="001A3946" w:rsidP="001A3946"/>
    <w:p w14:paraId="1F450F01" w14:textId="77777777" w:rsidR="001A3946" w:rsidRDefault="001A3946" w:rsidP="001A3946"/>
    <w:p w14:paraId="0652FB84" w14:textId="77777777" w:rsidR="00F41521" w:rsidRDefault="00F41521" w:rsidP="001A3946"/>
    <w:p w14:paraId="471535F8" w14:textId="77777777" w:rsidR="00F41521" w:rsidRDefault="00F41521" w:rsidP="001A3946"/>
    <w:p w14:paraId="6D0825D0" w14:textId="77777777" w:rsidR="00F41521" w:rsidRDefault="00F41521" w:rsidP="001A3946"/>
    <w:p w14:paraId="3D4EB693" w14:textId="77777777" w:rsidR="00F41521" w:rsidRDefault="00F41521" w:rsidP="001A3946"/>
    <w:p w14:paraId="2E38B4DA" w14:textId="77777777" w:rsidR="00F41521" w:rsidRDefault="00F41521" w:rsidP="001A3946"/>
    <w:p w14:paraId="2C43B809" w14:textId="77777777" w:rsidR="00F41521" w:rsidRDefault="00F41521" w:rsidP="001A3946"/>
    <w:p w14:paraId="0EB8B1EC" w14:textId="77777777" w:rsidR="00F41521" w:rsidRDefault="00F41521" w:rsidP="001A3946"/>
    <w:p w14:paraId="17454958" w14:textId="77777777" w:rsidR="00F41521" w:rsidRDefault="00F41521" w:rsidP="001A3946"/>
    <w:p w14:paraId="53518230" w14:textId="77777777" w:rsidR="001A3946" w:rsidRDefault="001A3946" w:rsidP="00060974">
      <w:pPr>
        <w:pStyle w:val="Heading1"/>
      </w:pPr>
    </w:p>
    <w:p w14:paraId="00616BE9" w14:textId="77777777" w:rsidR="001A3946" w:rsidRPr="001B75A9" w:rsidRDefault="001A3946" w:rsidP="001B75A9">
      <w:pPr>
        <w:pStyle w:val="Heading1"/>
      </w:pPr>
      <w:bookmarkStart w:id="15" w:name="_Toc232594627"/>
      <w:r w:rsidRPr="001B75A9">
        <w:t>Chapter 3 – Methodology</w:t>
      </w:r>
      <w:bookmarkEnd w:id="15"/>
      <w:r w:rsidRPr="001B75A9">
        <w:t xml:space="preserve"> </w:t>
      </w:r>
    </w:p>
    <w:p w14:paraId="49C56AE3" w14:textId="49225E54" w:rsidR="001A3946" w:rsidRPr="001A3946" w:rsidRDefault="001A3946" w:rsidP="00060974">
      <w:pPr>
        <w:pStyle w:val="Heading2"/>
      </w:pPr>
      <w:bookmarkStart w:id="16" w:name="_Toc232594628"/>
      <w:r>
        <w:t xml:space="preserve">3.0 - </w:t>
      </w:r>
      <w:r w:rsidRPr="001A3946">
        <w:t>Introduction</w:t>
      </w:r>
      <w:bookmarkEnd w:id="16"/>
    </w:p>
    <w:p w14:paraId="35A25AE9" w14:textId="77777777" w:rsidR="001A3946" w:rsidRDefault="001A3946" w:rsidP="001A3946">
      <w:r>
        <w:t>This study aims to examine three key objectives: whether officers perceive themselves to experience stressors, how these stressors impact wellbeing and retention, and whether large-scale attrition exists and if it affects those who remain in the force.</w:t>
      </w:r>
    </w:p>
    <w:p w14:paraId="3187C434" w14:textId="4A7ACCD2" w:rsidR="001A3946" w:rsidRDefault="001A3946" w:rsidP="001A3946">
      <w:r>
        <w:t xml:space="preserve">Research methodologies are typically used to provide a structured approach to analyse collected data that will aim to answer raised research questions </w:t>
      </w:r>
      <w:r w:rsidRPr="00A22F39">
        <w:t>(Sreekumar, 2023)</w:t>
      </w:r>
      <w:r>
        <w:t>. While there was no significant gap highlighted within the literature review surrounding primary research, there is a gap highlighted within the literature in relation to South Wales Police’s response to tackling organisational stressors. In turn, primary research carried out amongst serving South Wales Police officer will ensure that objectives are met.</w:t>
      </w:r>
    </w:p>
    <w:p w14:paraId="649D2253" w14:textId="77777777" w:rsidR="001A3946" w:rsidRDefault="001A3946" w:rsidP="001A3946"/>
    <w:p w14:paraId="407EC7CC" w14:textId="0378C06D" w:rsidR="001A3946" w:rsidRPr="001A3946" w:rsidRDefault="001A3946" w:rsidP="00060974">
      <w:pPr>
        <w:pStyle w:val="Heading2"/>
      </w:pPr>
      <w:bookmarkStart w:id="17" w:name="_Toc232594629"/>
      <w:r w:rsidRPr="001A3946">
        <w:t>3.1 - Research Design</w:t>
      </w:r>
      <w:bookmarkEnd w:id="17"/>
    </w:p>
    <w:p w14:paraId="5AC3ACD5" w14:textId="77777777" w:rsidR="001A3946" w:rsidRDefault="001A3946" w:rsidP="001A3946">
      <w:r>
        <w:t xml:space="preserve">When establishing the research design, it was imperative to familiarise myself on the differences between quantitative and qualitative approaches. Quantitative data typically aims to gather numerical data and identify any patterns that this data may show. On the other hand, qualitative data typically uses open-ended questions </w:t>
      </w:r>
      <w:proofErr w:type="gramStart"/>
      <w:r>
        <w:t>in order to</w:t>
      </w:r>
      <w:proofErr w:type="gramEnd"/>
      <w:r>
        <w:t xml:space="preserve"> capture opinions and feelings of those participating </w:t>
      </w:r>
      <w:r w:rsidRPr="001537EB">
        <w:t>(McLeod, 2025)</w:t>
      </w:r>
      <w:r>
        <w:t xml:space="preserve">. </w:t>
      </w:r>
    </w:p>
    <w:p w14:paraId="1FCA4B69" w14:textId="77777777" w:rsidR="001A3946" w:rsidRDefault="001A3946" w:rsidP="001A3946">
      <w:r>
        <w:t xml:space="preserve">For my research, I decided to create a survey, as this will allow me to identify clear patterns and opinions within officers’ perceptions of stressors and feelings towards wellbeing and retention. The quantitative data questions will seek responses </w:t>
      </w:r>
      <w:proofErr w:type="gramStart"/>
      <w:r>
        <w:t>through the use of</w:t>
      </w:r>
      <w:proofErr w:type="gramEnd"/>
      <w:r>
        <w:t xml:space="preserve"> The Likert-scale as this allowed for clear patterns to be highlighted, while also allowing for a more efficient comparison. Although the survey mainly uses quantitative data, qualitative data will be implemented </w:t>
      </w:r>
      <w:proofErr w:type="gramStart"/>
      <w:r>
        <w:t>in order to</w:t>
      </w:r>
      <w:proofErr w:type="gramEnd"/>
      <w:r>
        <w:t xml:space="preserve"> allow for participants to give reasoning behind some of the quantitative responses. The qualitative data also allows for more personal views surrounding stressors and the force’s ability to tackle these, as well as supporting statements for the quantitative data collected. </w:t>
      </w:r>
    </w:p>
    <w:p w14:paraId="2EBBC16E" w14:textId="77777777" w:rsidR="001A3946" w:rsidRDefault="001A3946" w:rsidP="001A3946">
      <w:r>
        <w:t xml:space="preserve">The design of the survey will aim to follow cross-sectional research. Cross-sectional research is the way in which the study is carried out, typically from one specific point in time. Cross-sectional research does not allow to follow individuals and their responses over time </w:t>
      </w:r>
      <w:r w:rsidRPr="00FC2365">
        <w:t>(Wang and Cheng, 2020)</w:t>
      </w:r>
      <w:r>
        <w:t>, which was the most suitable option for my survey due to the time scale of my dissertation.</w:t>
      </w:r>
    </w:p>
    <w:p w14:paraId="73F85AF8" w14:textId="77777777" w:rsidR="001A3946" w:rsidRPr="001A3946" w:rsidRDefault="001A3946" w:rsidP="001A3946"/>
    <w:p w14:paraId="19C6DD46" w14:textId="58F77377" w:rsidR="001A3946" w:rsidRPr="001A3946" w:rsidRDefault="001A3946" w:rsidP="00060974">
      <w:pPr>
        <w:pStyle w:val="Heading2"/>
      </w:pPr>
      <w:bookmarkStart w:id="18" w:name="_Toc232594630"/>
      <w:r>
        <w:t xml:space="preserve">3.2 - </w:t>
      </w:r>
      <w:r w:rsidRPr="001A3946">
        <w:t>Participants and Sampling</w:t>
      </w:r>
      <w:bookmarkEnd w:id="18"/>
    </w:p>
    <w:p w14:paraId="7D237F99" w14:textId="00EE8696" w:rsidR="001A3946" w:rsidRDefault="001A3946" w:rsidP="001A3946">
      <w:r>
        <w:t xml:space="preserve">The target group for this study will be serving frontline officers within </w:t>
      </w:r>
      <w:r w:rsidR="0025208A">
        <w:t>SWP</w:t>
      </w:r>
      <w:r>
        <w:t xml:space="preserve">. The reason for targeting response officers only was deliberate due to the nature of the frontline role, often perceived to experience more organisational and operational stressors. </w:t>
      </w:r>
    </w:p>
    <w:p w14:paraId="55E30120" w14:textId="77777777" w:rsidR="001A3946" w:rsidRDefault="001A3946" w:rsidP="001A3946">
      <w:r>
        <w:lastRenderedPageBreak/>
        <w:t>There will be no exclusions implemented in relation to age, gender or length of service – only that they were frontline operational.</w:t>
      </w:r>
    </w:p>
    <w:p w14:paraId="00AEFBE0" w14:textId="77777777" w:rsidR="001A3946" w:rsidRDefault="001A3946" w:rsidP="001A3946">
      <w:r>
        <w:t xml:space="preserve">I intended to gather around 30 responses, as I felt as though this number of responses allowed for a clear analysis of any trends or patterns felt amongst frontline officers, whilst aligning with timeframe practicalities. </w:t>
      </w:r>
    </w:p>
    <w:p w14:paraId="54016C48" w14:textId="224630EF" w:rsidR="001A3946" w:rsidRDefault="001A3946" w:rsidP="001A3946">
      <w:proofErr w:type="gramStart"/>
      <w:r>
        <w:t>In order to</w:t>
      </w:r>
      <w:proofErr w:type="gramEnd"/>
      <w:r>
        <w:t xml:space="preserve"> recruit participants, the use of internal Intranet, local Police WhatsApp groups</w:t>
      </w:r>
      <w:r w:rsidR="0025208A">
        <w:t xml:space="preserve"> </w:t>
      </w:r>
      <w:r>
        <w:t>and Email will be used. These methods were chosen as it allowed me to specifically target those in frontline roles, as opposed to any staff members or officers within departments.</w:t>
      </w:r>
    </w:p>
    <w:p w14:paraId="55A3F0EE" w14:textId="77777777" w:rsidR="001A3946" w:rsidRPr="001A3946" w:rsidRDefault="001A3946" w:rsidP="001A3946">
      <w:pPr>
        <w:rPr>
          <w:u w:val="single"/>
        </w:rPr>
      </w:pPr>
    </w:p>
    <w:p w14:paraId="0D5EB98C" w14:textId="53913AAD" w:rsidR="001A3946" w:rsidRPr="001A3946" w:rsidRDefault="001A3946" w:rsidP="00060974">
      <w:pPr>
        <w:pStyle w:val="Heading2"/>
      </w:pPr>
      <w:bookmarkStart w:id="19" w:name="_Toc232594631"/>
      <w:r w:rsidRPr="001A3946">
        <w:t>3.3 - Data Collection Method</w:t>
      </w:r>
      <w:bookmarkEnd w:id="19"/>
    </w:p>
    <w:p w14:paraId="0600F698" w14:textId="77777777" w:rsidR="001A3946" w:rsidRDefault="001A3946" w:rsidP="001A3946">
      <w:r>
        <w:t xml:space="preserve">An online survey was created using Google forms and data would be gathered through anonymous responses. Anonymity was particularly important for me as I felt as though I would gain more beneficial qualitative data from respondents in assuring this. </w:t>
      </w:r>
    </w:p>
    <w:p w14:paraId="6E00EAAD" w14:textId="77777777" w:rsidR="001A3946" w:rsidRDefault="001A3946" w:rsidP="001A3946">
      <w:r>
        <w:t xml:space="preserve">I chose this data collection method as Evans and Mathur (2026) found that online surveys have grown in popularity due to their convenience for the responder, the diversity of the questions that can be implemented and finally, the ease of data analysis following responses. I needed to gather a multitude of answers across different topics </w:t>
      </w:r>
      <w:proofErr w:type="gramStart"/>
      <w:r>
        <w:t>in order to</w:t>
      </w:r>
      <w:proofErr w:type="gramEnd"/>
      <w:r>
        <w:t xml:space="preserve"> target my objectives effectively, and in creating a survey, I was able to do so. The convenience element is particularly important as my target audience is officers on the frontline who are subject to shift work, meaning it needed to be accessible and convenient for all. </w:t>
      </w:r>
    </w:p>
    <w:p w14:paraId="3437D74C" w14:textId="77777777" w:rsidR="001A3946" w:rsidRDefault="001A3946" w:rsidP="001A3946"/>
    <w:p w14:paraId="5D4B608A" w14:textId="469C5606" w:rsidR="001A3946" w:rsidRPr="001A3946" w:rsidRDefault="001A3946" w:rsidP="00060974">
      <w:pPr>
        <w:pStyle w:val="Heading2"/>
      </w:pPr>
      <w:bookmarkStart w:id="20" w:name="_Toc232594632"/>
      <w:r w:rsidRPr="001A3946">
        <w:t>3.4 - Survey Design</w:t>
      </w:r>
      <w:bookmarkEnd w:id="20"/>
    </w:p>
    <w:p w14:paraId="2FC3777C" w14:textId="77777777" w:rsidR="001A3946" w:rsidRDefault="001A3946" w:rsidP="001A3946">
      <w:r>
        <w:t xml:space="preserve">The development of my survey was closely linked to themes that were consistently highlighted within my literature review. </w:t>
      </w:r>
    </w:p>
    <w:p w14:paraId="78CB925B" w14:textId="77777777" w:rsidR="001A3946" w:rsidRDefault="001A3946" w:rsidP="001A3946">
      <w:r>
        <w:t>Existing research showed that there was a clear link between organisational and operational stressors and their direct impact on officer wellbeing. The literature review was able to highlight that organisational stressors had a larger impact on officers than operational ones, so it was crucial to devise questions to highlight the contrasts between stressors and highlight the severity of the difference between them.</w:t>
      </w:r>
    </w:p>
    <w:p w14:paraId="34BAA3BF" w14:textId="77777777" w:rsidR="001A3946" w:rsidRDefault="001A3946" w:rsidP="001A3946">
      <w:r>
        <w:t xml:space="preserve">Existing literature also shows that retention is low within policing and that mass attrition has a further impact on officers that remain within the force. There was minimal information available to suggest that South Wales Police were taking a proactive approach to rectify retention and organisational stressors, and so </w:t>
      </w:r>
      <w:proofErr w:type="gramStart"/>
      <w:r>
        <w:t>all of</w:t>
      </w:r>
      <w:proofErr w:type="gramEnd"/>
      <w:r>
        <w:t xml:space="preserve"> these factors were able to directly shape my survey to ensure a clear consistency within research.</w:t>
      </w:r>
    </w:p>
    <w:p w14:paraId="7728A56F" w14:textId="77777777" w:rsidR="001A3946" w:rsidRDefault="001A3946" w:rsidP="001A3946"/>
    <w:p w14:paraId="6D5F855D" w14:textId="77777777" w:rsidR="001A3946" w:rsidRDefault="001A3946" w:rsidP="001A3946">
      <w:proofErr w:type="gramStart"/>
      <w:r>
        <w:t>In light of</w:t>
      </w:r>
      <w:proofErr w:type="gramEnd"/>
      <w:r>
        <w:t xml:space="preserve"> this, the survey consisted of 17 questions, and targeted six specific areas:</w:t>
      </w:r>
    </w:p>
    <w:p w14:paraId="048C2C50" w14:textId="77777777" w:rsidR="001A3946" w:rsidRDefault="001A3946" w:rsidP="001A3946">
      <w:r>
        <w:t>1) Demographic Information – This included age, gender, job role and length of service.</w:t>
      </w:r>
    </w:p>
    <w:p w14:paraId="108C9F5B" w14:textId="77777777" w:rsidR="001A3946" w:rsidRDefault="001A3946" w:rsidP="001A3946">
      <w:r>
        <w:t>2) Operational stressors – This section highlighted operational stressors, and a scale of how often the responder perceives to experience them individually.</w:t>
      </w:r>
    </w:p>
    <w:p w14:paraId="7DCA1290" w14:textId="77777777" w:rsidR="001A3946" w:rsidRDefault="001A3946" w:rsidP="001A3946">
      <w:r>
        <w:lastRenderedPageBreak/>
        <w:t>3) Organisational stressors – This section highlighted organisational stressors, and a scale of how often the responder perceives that they experience them individually.</w:t>
      </w:r>
    </w:p>
    <w:p w14:paraId="4C371A78" w14:textId="77777777" w:rsidR="001A3946" w:rsidRDefault="001A3946" w:rsidP="001A3946">
      <w:r>
        <w:t>4) Wellbeing – This section establishes which stressor is perceived to have more of an impact on wellbeing and ability to carry out duties.</w:t>
      </w:r>
    </w:p>
    <w:p w14:paraId="78FF46AE" w14:textId="77777777" w:rsidR="001A3946" w:rsidRDefault="001A3946" w:rsidP="001A3946">
      <w:r>
        <w:t>5) Retention / Attrition – This area looks to establish how attrition impacts those officers remaining in role.</w:t>
      </w:r>
    </w:p>
    <w:p w14:paraId="74478049" w14:textId="77777777" w:rsidR="001A3946" w:rsidRDefault="001A3946" w:rsidP="001A3946">
      <w:r>
        <w:t>6) Proactive Prevention towards highlighted themes – This section establishes whether respondents are aware of any proactive prevention taking place within the force, and whether they think this will have any positive impacts.</w:t>
      </w:r>
    </w:p>
    <w:p w14:paraId="7611731E" w14:textId="77777777" w:rsidR="001A3946" w:rsidRPr="00E77B87" w:rsidRDefault="001A3946" w:rsidP="00060974">
      <w:pPr>
        <w:pStyle w:val="Heading2"/>
      </w:pPr>
    </w:p>
    <w:p w14:paraId="167A36D1" w14:textId="103201EB" w:rsidR="001A3946" w:rsidRPr="001A3946" w:rsidRDefault="001A3946" w:rsidP="00060974">
      <w:pPr>
        <w:pStyle w:val="Heading2"/>
        <w:rPr>
          <w:u w:val="single"/>
        </w:rPr>
      </w:pPr>
      <w:bookmarkStart w:id="21" w:name="_Toc232594633"/>
      <w:r w:rsidRPr="001A3946">
        <w:rPr>
          <w:u w:val="single"/>
        </w:rPr>
        <w:t>3.5 - Data Analysis</w:t>
      </w:r>
      <w:bookmarkEnd w:id="21"/>
    </w:p>
    <w:p w14:paraId="6995BF93" w14:textId="77777777" w:rsidR="001A3946" w:rsidRDefault="001A3946" w:rsidP="001A3946">
      <w:r>
        <w:t>Data from the questions that used The Likert-scale would be exported into graphs where I could then analyse these further.</w:t>
      </w:r>
    </w:p>
    <w:p w14:paraId="30E34777" w14:textId="76311C8D" w:rsidR="001A3946" w:rsidRDefault="001A3946" w:rsidP="001A3946">
      <w:r w:rsidRPr="00703C66">
        <w:t xml:space="preserve">Within my literature review, </w:t>
      </w:r>
      <w:proofErr w:type="spellStart"/>
      <w:r w:rsidRPr="00703C66">
        <w:t>Purba</w:t>
      </w:r>
      <w:proofErr w:type="spellEnd"/>
      <w:r w:rsidRPr="00703C66">
        <w:t xml:space="preserve"> and </w:t>
      </w:r>
      <w:proofErr w:type="spellStart"/>
      <w:r w:rsidRPr="00703C66">
        <w:t>Demou</w:t>
      </w:r>
      <w:proofErr w:type="spellEnd"/>
      <w:r w:rsidRPr="00703C66">
        <w:t xml:space="preserve"> (2019) found that organisational stressors are typically the most influential factor on officer wellbeing, and TVP Federation (</w:t>
      </w:r>
      <w:r w:rsidR="00AC2118">
        <w:t>2024</w:t>
      </w:r>
      <w:r w:rsidRPr="00703C66">
        <w:t xml:space="preserve">) found that organisational stressors are a leading cause in attrition. I am hoping that in working out </w:t>
      </w:r>
      <w:r>
        <w:t>scores across my data,</w:t>
      </w:r>
      <w:r w:rsidRPr="00703C66">
        <w:t xml:space="preserve"> I will be able to further support th</w:t>
      </w:r>
      <w:r>
        <w:t>ese</w:t>
      </w:r>
      <w:r w:rsidRPr="00703C66">
        <w:t xml:space="preserve"> claim</w:t>
      </w:r>
      <w:r>
        <w:t>s</w:t>
      </w:r>
      <w:r w:rsidRPr="00703C66">
        <w:t>.</w:t>
      </w:r>
    </w:p>
    <w:p w14:paraId="1A396AA3" w14:textId="77777777" w:rsidR="001A3946" w:rsidRDefault="001A3946" w:rsidP="001A3946">
      <w:r w:rsidRPr="00703C66">
        <w:t xml:space="preserve"> In using open-ended questions within my survey, I also intend to group the similar</w:t>
      </w:r>
      <w:r>
        <w:t xml:space="preserve"> answers </w:t>
      </w:r>
      <w:r w:rsidRPr="00703C66">
        <w:t xml:space="preserve">together </w:t>
      </w:r>
      <w:proofErr w:type="gramStart"/>
      <w:r w:rsidRPr="00703C66">
        <w:t>in an attempt to</w:t>
      </w:r>
      <w:proofErr w:type="gramEnd"/>
      <w:r w:rsidRPr="00703C66">
        <w:t xml:space="preserve"> establish any patterns or supporting statements toward the quantitative data, and </w:t>
      </w:r>
      <w:r>
        <w:t xml:space="preserve">to answer </w:t>
      </w:r>
      <w:r w:rsidRPr="00703C66">
        <w:t>any gaps within my literature review.</w:t>
      </w:r>
    </w:p>
    <w:p w14:paraId="7C002297" w14:textId="77777777" w:rsidR="001A3946" w:rsidRPr="001A3946" w:rsidRDefault="001A3946" w:rsidP="001A3946"/>
    <w:p w14:paraId="27BCB0DB" w14:textId="20B12742" w:rsidR="001A3946" w:rsidRPr="001A3946" w:rsidRDefault="001A3946" w:rsidP="00060974">
      <w:pPr>
        <w:pStyle w:val="Heading2"/>
      </w:pPr>
      <w:bookmarkStart w:id="22" w:name="_Toc232594634"/>
      <w:r w:rsidRPr="001A3946">
        <w:t>3.6 - Reliability and Validity</w:t>
      </w:r>
      <w:bookmarkEnd w:id="22"/>
    </w:p>
    <w:p w14:paraId="0CD97989" w14:textId="77777777" w:rsidR="001A3946" w:rsidRDefault="001A3946" w:rsidP="001A3946">
      <w:r>
        <w:t xml:space="preserve">The reliability of data is in reference to the accuracy and consistency of the data </w:t>
      </w:r>
      <w:r w:rsidRPr="00AE17E7">
        <w:t>(IBM, 2023)</w:t>
      </w:r>
      <w:r>
        <w:t xml:space="preserve">. To ensure that the survey remained reliable, consistent formatting was used throughout </w:t>
      </w:r>
      <w:proofErr w:type="gramStart"/>
      <w:r>
        <w:t>in order to</w:t>
      </w:r>
      <w:proofErr w:type="gramEnd"/>
      <w:r>
        <w:t xml:space="preserve"> gather the most accuracy. </w:t>
      </w:r>
    </w:p>
    <w:p w14:paraId="0E18242F" w14:textId="77777777" w:rsidR="001A3946" w:rsidRPr="0008245F" w:rsidRDefault="001A3946" w:rsidP="001A3946">
      <w:r>
        <w:t>Validity of data ensures that the research measures exactly what it intends to, and comes to a relevant conclusion</w:t>
      </w:r>
      <w:r w:rsidRPr="00AE17E7">
        <w:rPr>
          <w:rFonts w:ascii="Times New Roman" w:eastAsia="Times New Roman" w:hAnsi="Times New Roman" w:cs="Times New Roman"/>
          <w:kern w:val="0"/>
          <w:lang w:eastAsia="en-GB"/>
          <w14:ligatures w14:val="none"/>
        </w:rPr>
        <w:t xml:space="preserve"> </w:t>
      </w:r>
      <w:r w:rsidRPr="00AE17E7">
        <w:t>(Andersson, Boateng and Abos, 2024)</w:t>
      </w:r>
      <w:r>
        <w:t xml:space="preserve">. Due to validity being at risk from being undermined through closed questions </w:t>
      </w:r>
      <w:r w:rsidRPr="007243E4">
        <w:t>(Adepoju, 2024)</w:t>
      </w:r>
      <w:r>
        <w:t>, I ensured that the survey consisted of some open questions to that I was able to gain a deeper insight into the research.</w:t>
      </w:r>
    </w:p>
    <w:p w14:paraId="4F30E761" w14:textId="432F6C9A" w:rsidR="001A3946" w:rsidRPr="001A3946" w:rsidRDefault="001A3946" w:rsidP="00060974">
      <w:pPr>
        <w:pStyle w:val="Heading2"/>
      </w:pPr>
      <w:bookmarkStart w:id="23" w:name="_Toc232594635"/>
      <w:r w:rsidRPr="001A3946">
        <w:t>3.7 - Ethics</w:t>
      </w:r>
      <w:bookmarkEnd w:id="23"/>
    </w:p>
    <w:p w14:paraId="222958F2" w14:textId="77777777" w:rsidR="001A3946" w:rsidRDefault="001A3946" w:rsidP="001A3946">
      <w:r>
        <w:t>Prior to any data collection being carried out, an ethical research form was submitted and approved by the UWTSD ethics committee, ensuring that the study took an ethical approach to research.</w:t>
      </w:r>
    </w:p>
    <w:p w14:paraId="2745F430" w14:textId="77777777" w:rsidR="001A3946" w:rsidRDefault="001A3946" w:rsidP="001A3946">
      <w:r>
        <w:t>Participation was entirely voluntary and they had the right to withdraw or refuse participation at any point throughout the survey, prior to submission.</w:t>
      </w:r>
    </w:p>
    <w:p w14:paraId="41B598B9" w14:textId="77777777" w:rsidR="001A3946" w:rsidRDefault="001A3946" w:rsidP="001A3946">
      <w:r>
        <w:t>The participants were able to review an information section that highlighted the purpose of the study, as well as what was involved with participation. The participant of the survey had to electronically consent to complete the survey, prior to any other questions being answered.</w:t>
      </w:r>
    </w:p>
    <w:p w14:paraId="6EB0CF64" w14:textId="77777777" w:rsidR="001A3946" w:rsidRDefault="001A3946" w:rsidP="001A3946">
      <w:r>
        <w:lastRenderedPageBreak/>
        <w:t xml:space="preserve">Due to the sensitive nature of some of the themes highlighted, such as stress and mental health, participants were given direction to refer to the South Wales Police wellbeing pages, should they be impacted by anything within the survey. </w:t>
      </w:r>
    </w:p>
    <w:p w14:paraId="10111589" w14:textId="77777777" w:rsidR="001A3946" w:rsidRDefault="001A3946" w:rsidP="001A3946">
      <w:r>
        <w:t xml:space="preserve">All data collected was stored securely in password protected files, in accordance with data protection, and will be destroyed following the completion of the research project. </w:t>
      </w:r>
    </w:p>
    <w:p w14:paraId="7A73D2F3" w14:textId="0892300E" w:rsidR="001A3946" w:rsidRPr="001A3946" w:rsidRDefault="001A3946" w:rsidP="00060974">
      <w:pPr>
        <w:pStyle w:val="Heading2"/>
      </w:pPr>
      <w:bookmarkStart w:id="24" w:name="_Toc232594636"/>
      <w:r w:rsidRPr="001A3946">
        <w:t>3.8 - Limitations</w:t>
      </w:r>
      <w:bookmarkEnd w:id="24"/>
    </w:p>
    <w:p w14:paraId="4870BE98" w14:textId="77777777" w:rsidR="001A3946" w:rsidRDefault="001A3946" w:rsidP="001A3946">
      <w:r>
        <w:t xml:space="preserve">There are </w:t>
      </w:r>
      <w:proofErr w:type="gramStart"/>
      <w:r>
        <w:t>a number of</w:t>
      </w:r>
      <w:proofErr w:type="gramEnd"/>
      <w:r>
        <w:t xml:space="preserve"> limitations throughout this research project. </w:t>
      </w:r>
    </w:p>
    <w:p w14:paraId="284CB30C" w14:textId="77777777" w:rsidR="001A3946" w:rsidRDefault="001A3946" w:rsidP="001A3946">
      <w:r>
        <w:t xml:space="preserve">The first limitation I anticipate, is that my target sampling is relatively small and only targets frontline officers. While this is the </w:t>
      </w:r>
      <w:proofErr w:type="gramStart"/>
      <w:r>
        <w:t>particular department</w:t>
      </w:r>
      <w:proofErr w:type="gramEnd"/>
      <w:r>
        <w:t xml:space="preserve"> that is perceived to experience stressors the most, I acknowledge that I am excluding a wider range of answer from officers who may now be on departments </w:t>
      </w:r>
      <w:proofErr w:type="gramStart"/>
      <w:r>
        <w:t>as a result of</w:t>
      </w:r>
      <w:proofErr w:type="gramEnd"/>
      <w:r>
        <w:t xml:space="preserve"> experiencing those stressors when they were frontline. A larger and more varied sample would have potentially provided me with more varied responses, and in turn, allowing for more noticeable patterns. </w:t>
      </w:r>
    </w:p>
    <w:p w14:paraId="217DA76E" w14:textId="77777777" w:rsidR="001A3946" w:rsidRDefault="001A3946" w:rsidP="001A3946">
      <w:r>
        <w:t xml:space="preserve">Secondly, I anticipate that I may experience data bias throughout the survey responses. I have targeted a specific area of policing, one that is often at risk of experiencing poor mental wellbeing (Davies et. al, 2024). In doing this, those officers that choose to participate, are more likely to have stronger opinions in relation to stressors, wellbeing and retention, which could lead to overall biased findings. </w:t>
      </w:r>
    </w:p>
    <w:p w14:paraId="6C8CF928" w14:textId="77777777" w:rsidR="001A3946" w:rsidRDefault="001A3946" w:rsidP="001A3946">
      <w:r>
        <w:t xml:space="preserve">Furthermore, my survey is heavily reliant on self-perceptions and opinion. There’s a lot of potential influential factors to answering based on self-perception and opinion, and these could vary day-to-day. Due to using a cross-sectional method, self-perception and opinions could change, and I am unable to identify these changes over a prolonged </w:t>
      </w:r>
      <w:proofErr w:type="gramStart"/>
      <w:r>
        <w:t>period of time</w:t>
      </w:r>
      <w:proofErr w:type="gramEnd"/>
      <w:r>
        <w:t xml:space="preserve"> due to time constraints. </w:t>
      </w:r>
    </w:p>
    <w:p w14:paraId="773F5755" w14:textId="77777777" w:rsidR="001A3946" w:rsidRDefault="001A3946" w:rsidP="001A3946">
      <w:r>
        <w:t xml:space="preserve">Despite these limitations, the study </w:t>
      </w:r>
      <w:proofErr w:type="gramStart"/>
      <w:r>
        <w:t>is able to</w:t>
      </w:r>
      <w:proofErr w:type="gramEnd"/>
      <w:r>
        <w:t xml:space="preserve"> provide a suitable insight into the current perceptions that frontline officers have towards organisational stressors, their impact on wellbeing and attrition, and the impact that mass attrition has on those that remain in role. </w:t>
      </w:r>
    </w:p>
    <w:p w14:paraId="540655FB" w14:textId="77777777" w:rsidR="001A3946" w:rsidRPr="001A3946" w:rsidRDefault="001A3946" w:rsidP="001A3946"/>
    <w:p w14:paraId="121D7300" w14:textId="2D9E19D6" w:rsidR="001A3946" w:rsidRPr="001A3946" w:rsidRDefault="001A3946" w:rsidP="00060974">
      <w:pPr>
        <w:pStyle w:val="Heading2"/>
      </w:pPr>
      <w:bookmarkStart w:id="25" w:name="_Toc232594637"/>
      <w:r w:rsidRPr="001A3946">
        <w:t>3.9 - Conclusion</w:t>
      </w:r>
      <w:bookmarkEnd w:id="25"/>
    </w:p>
    <w:p w14:paraId="0ED1814C" w14:textId="77777777" w:rsidR="001A3946" w:rsidRDefault="001A3946" w:rsidP="001A3946">
      <w:r>
        <w:t>This chapter has successfully outlined the methodology used for this study.</w:t>
      </w:r>
    </w:p>
    <w:p w14:paraId="165A003A" w14:textId="77777777" w:rsidR="001A3946" w:rsidRDefault="001A3946" w:rsidP="001A3946">
      <w:r>
        <w:t>The next chapter of the dissertation will present the results and the analysis of the data that was collected throughout this process.</w:t>
      </w:r>
    </w:p>
    <w:p w14:paraId="15C76CB7" w14:textId="77777777" w:rsidR="001A3946" w:rsidRDefault="001A3946" w:rsidP="001A3946"/>
    <w:p w14:paraId="044FB1B7" w14:textId="77777777" w:rsidR="001A3946" w:rsidRDefault="001A3946" w:rsidP="001A3946"/>
    <w:p w14:paraId="119D44D6" w14:textId="77777777" w:rsidR="001A3946" w:rsidRDefault="001A3946" w:rsidP="001A3946"/>
    <w:p w14:paraId="19A4BB73" w14:textId="77777777" w:rsidR="00C15553" w:rsidRDefault="00C15553" w:rsidP="001A3946"/>
    <w:p w14:paraId="04D55686" w14:textId="77777777" w:rsidR="00C15553" w:rsidRDefault="00C15553" w:rsidP="00060974">
      <w:pPr>
        <w:pStyle w:val="Heading1"/>
      </w:pPr>
      <w:bookmarkStart w:id="26" w:name="_Toc232594638"/>
      <w:r w:rsidRPr="00E77B87">
        <w:lastRenderedPageBreak/>
        <w:t>Chapter 4 – Data Analysis and Findings</w:t>
      </w:r>
      <w:bookmarkEnd w:id="26"/>
    </w:p>
    <w:p w14:paraId="4B8835B3" w14:textId="77777777" w:rsidR="00C15553" w:rsidRPr="001259B0" w:rsidRDefault="00C15553" w:rsidP="00060974">
      <w:pPr>
        <w:pStyle w:val="Heading2"/>
      </w:pPr>
      <w:bookmarkStart w:id="27" w:name="_Toc232594639"/>
      <w:r w:rsidRPr="001259B0">
        <w:t>4.0 – Introduction</w:t>
      </w:r>
      <w:bookmarkEnd w:id="27"/>
    </w:p>
    <w:p w14:paraId="4380DFA1" w14:textId="77777777" w:rsidR="00C15553" w:rsidRPr="001259B0" w:rsidRDefault="00C15553" w:rsidP="00C15553">
      <w:r w:rsidRPr="001259B0">
        <w:t>This chapter analyses data which was collected from an online survey, aiming to explore the perceptions of organisational and operational stressors and their relationship with mental health and retention. The data was collected using</w:t>
      </w:r>
      <w:r>
        <w:t xml:space="preserve"> a survey approach i</w:t>
      </w:r>
      <w:r w:rsidRPr="001259B0">
        <w:t>ncluding both qualitative and quantitative information, and the</w:t>
      </w:r>
      <w:r>
        <w:t xml:space="preserve"> quantitative</w:t>
      </w:r>
      <w:r w:rsidRPr="001259B0">
        <w:t xml:space="preserve"> information has been presented in graph, percentage and</w:t>
      </w:r>
      <w:r>
        <w:t xml:space="preserve"> mean</w:t>
      </w:r>
      <w:r w:rsidRPr="001259B0">
        <w:t xml:space="preserve"> </w:t>
      </w:r>
      <w:r>
        <w:t>average forms</w:t>
      </w:r>
      <w:r w:rsidRPr="001259B0">
        <w:t xml:space="preserve">. The primary aim of this chapter is to clearly examine how often frontline police officers perceive themselves to experience </w:t>
      </w:r>
      <w:proofErr w:type="gramStart"/>
      <w:r w:rsidRPr="001259B0">
        <w:t>particular stressors</w:t>
      </w:r>
      <w:proofErr w:type="gramEnd"/>
      <w:r w:rsidRPr="001259B0">
        <w:t xml:space="preserve">, and to identify to which extent, these stressors have a direct impact on wellbeing and retention. </w:t>
      </w:r>
    </w:p>
    <w:p w14:paraId="421007E4" w14:textId="77777777" w:rsidR="00C15553" w:rsidRPr="001259B0" w:rsidRDefault="00C15553" w:rsidP="00C15553"/>
    <w:p w14:paraId="7C0B9EF3" w14:textId="77777777" w:rsidR="00C15553" w:rsidRPr="001259B0" w:rsidRDefault="00C15553" w:rsidP="00060974">
      <w:pPr>
        <w:pStyle w:val="Heading2"/>
      </w:pPr>
      <w:bookmarkStart w:id="28" w:name="_Toc232594640"/>
      <w:r w:rsidRPr="001259B0">
        <w:t>4.2 – Demographic Overview</w:t>
      </w:r>
      <w:bookmarkEnd w:id="28"/>
    </w:p>
    <w:p w14:paraId="64DDCA69" w14:textId="77777777" w:rsidR="00C15553" w:rsidRDefault="00C15553" w:rsidP="00C15553">
      <w:r>
        <w:rPr>
          <w:noProof/>
        </w:rPr>
        <mc:AlternateContent>
          <mc:Choice Requires="wps">
            <w:drawing>
              <wp:anchor distT="0" distB="0" distL="114300" distR="114300" simplePos="0" relativeHeight="251666432" behindDoc="0" locked="0" layoutInCell="1" allowOverlap="1" wp14:anchorId="7D002261" wp14:editId="0933E65E">
                <wp:simplePos x="0" y="0"/>
                <wp:positionH relativeFrom="margin">
                  <wp:posOffset>31806</wp:posOffset>
                </wp:positionH>
                <wp:positionV relativeFrom="paragraph">
                  <wp:posOffset>647121</wp:posOffset>
                </wp:positionV>
                <wp:extent cx="5255260" cy="182880"/>
                <wp:effectExtent l="0" t="0" r="2540" b="7620"/>
                <wp:wrapNone/>
                <wp:docPr id="2018930450" name="Text Box 1"/>
                <wp:cNvGraphicFramePr/>
                <a:graphic xmlns:a="http://schemas.openxmlformats.org/drawingml/2006/main">
                  <a:graphicData uri="http://schemas.microsoft.com/office/word/2010/wordprocessingShape">
                    <wps:wsp>
                      <wps:cNvSpPr txBox="1"/>
                      <wps:spPr>
                        <a:xfrm>
                          <a:off x="0" y="0"/>
                          <a:ext cx="5255260" cy="182880"/>
                        </a:xfrm>
                        <a:prstGeom prst="rect">
                          <a:avLst/>
                        </a:prstGeom>
                        <a:solidFill>
                          <a:prstClr val="white"/>
                        </a:solidFill>
                        <a:ln>
                          <a:noFill/>
                        </a:ln>
                      </wps:spPr>
                      <wps:txbx>
                        <w:txbxContent>
                          <w:p w14:paraId="6D346067" w14:textId="77777777" w:rsidR="00C15553" w:rsidRPr="00BC17B0" w:rsidRDefault="00C15553" w:rsidP="00C15553">
                            <w:pPr>
                              <w:pStyle w:val="Caption"/>
                              <w:rPr>
                                <w:noProof/>
                              </w:rPr>
                            </w:pPr>
                            <w:r>
                              <w:t>Graph from question 3</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7D002261" id="_x0000_t202" coordsize="21600,21600" o:spt="202" path="m,l,21600r21600,l21600,xe">
                <v:stroke joinstyle="miter"/>
                <v:path gradientshapeok="t" o:connecttype="rect"/>
              </v:shapetype>
              <v:shape id="Text Box 1" o:spid="_x0000_s1026" type="#_x0000_t202" style="position:absolute;margin-left:2.5pt;margin-top:50.95pt;width:413.8pt;height:14.4pt;z-index:251666432;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" stroked="f">
                <v:textbox inset="0,0,0,0">
                  <w:txbxContent>
                    <w:p w14:paraId="6D346067" w14:textId="77777777" w:rsidR="00C15553" w:rsidRPr="00BC17B0" w:rsidRDefault="00C15553" w:rsidP="00C15553">
                      <w:pPr>
                        <w:pStyle w:val="Caption"/>
                        <w:rPr>
                          <w:noProof/>
                        </w:rPr>
                      </w:pPr>
                      <w:r>
                        <w:t>Graph from question 3</w:t>
                      </w:r>
                    </w:p>
                  </w:txbxContent>
                </v:textbox>
                <w10:wrap anchorx="margin"/>
              </v:shape>
            </w:pict>
          </mc:Fallback>
        </mc:AlternateContent>
      </w:r>
      <w:r w:rsidRPr="001259B0">
        <w:t>My sample consisted of 32 participants, all with varying lengths of service but all within the frontline policing role, of all these respondents, 40.6% of these had 0-3 years of service, followed by 4-7 years of service at 34.4%</w:t>
      </w:r>
      <w:r>
        <w:t xml:space="preserve"> and the remainder having over 8 years’ service.</w:t>
      </w:r>
    </w:p>
    <w:p w14:paraId="2BAAFAFB" w14:textId="77777777" w:rsidR="00C15553" w:rsidRDefault="00C15553" w:rsidP="00C15553">
      <w:r>
        <w:rPr>
          <w:noProof/>
        </w:rPr>
        <w:drawing>
          <wp:anchor distT="0" distB="0" distL="114300" distR="114300" simplePos="0" relativeHeight="251664384" behindDoc="0" locked="0" layoutInCell="1" allowOverlap="1" wp14:anchorId="271952D5" wp14:editId="118B6F14">
            <wp:simplePos x="0" y="0"/>
            <wp:positionH relativeFrom="margin">
              <wp:align>left</wp:align>
            </wp:positionH>
            <wp:positionV relativeFrom="paragraph">
              <wp:posOffset>9773</wp:posOffset>
            </wp:positionV>
            <wp:extent cx="5255260" cy="2138900"/>
            <wp:effectExtent l="0" t="0" r="2540" b="0"/>
            <wp:wrapNone/>
            <wp:docPr id="1364215071" name="Picture 2" descr="Forms response chart. Question title: 3. Demographics: How long have you been serving?. Number of responses: 3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Forms response chart. Question title: 3. Demographics: How long have you been serving?. Number of responses: 32 response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255260" cy="21389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96B4B0B" w14:textId="77777777" w:rsidR="00C15553" w:rsidRDefault="00C15553" w:rsidP="00C15553"/>
    <w:p w14:paraId="042AD95D" w14:textId="77777777" w:rsidR="00C15553" w:rsidRDefault="00C15553" w:rsidP="00C15553"/>
    <w:p w14:paraId="7AE17BA1" w14:textId="77777777" w:rsidR="00C15553" w:rsidRDefault="00C15553" w:rsidP="00C15553"/>
    <w:p w14:paraId="3750CE31" w14:textId="77777777" w:rsidR="00C15553" w:rsidRDefault="00C15553" w:rsidP="00C15553"/>
    <w:p w14:paraId="32030DA3" w14:textId="77777777" w:rsidR="00C15553" w:rsidRDefault="00C15553" w:rsidP="00C15553"/>
    <w:p w14:paraId="3A2EE5E8" w14:textId="77777777" w:rsidR="00C15553" w:rsidRDefault="00C15553" w:rsidP="00C15553">
      <w:r>
        <w:rPr>
          <w:noProof/>
        </w:rPr>
        <mc:AlternateContent>
          <mc:Choice Requires="wps">
            <w:drawing>
              <wp:anchor distT="0" distB="0" distL="114300" distR="114300" simplePos="0" relativeHeight="251665408" behindDoc="0" locked="0" layoutInCell="1" allowOverlap="1" wp14:anchorId="2D31007F" wp14:editId="4BECE4BF">
                <wp:simplePos x="0" y="0"/>
                <wp:positionH relativeFrom="margin">
                  <wp:align>left</wp:align>
                </wp:positionH>
                <wp:positionV relativeFrom="paragraph">
                  <wp:posOffset>172168</wp:posOffset>
                </wp:positionV>
                <wp:extent cx="5255260" cy="635"/>
                <wp:effectExtent l="0" t="0" r="2540" b="3810"/>
                <wp:wrapSquare wrapText="bothSides"/>
                <wp:docPr id="4250686" name="Text Box 1"/>
                <wp:cNvGraphicFramePr/>
                <a:graphic xmlns:a="http://schemas.openxmlformats.org/drawingml/2006/main">
                  <a:graphicData uri="http://schemas.microsoft.com/office/word/2010/wordprocessingShape">
                    <wps:wsp>
                      <wps:cNvSpPr txBox="1"/>
                      <wps:spPr>
                        <a:xfrm>
                          <a:off x="0" y="0"/>
                          <a:ext cx="5255260" cy="635"/>
                        </a:xfrm>
                        <a:prstGeom prst="rect">
                          <a:avLst/>
                        </a:prstGeom>
                        <a:solidFill>
                          <a:prstClr val="white"/>
                        </a:solidFill>
                        <a:ln>
                          <a:noFill/>
                        </a:ln>
                      </wps:spPr>
                      <wps:txbx>
                        <w:txbxContent>
                          <w:p w14:paraId="0D633DB7" w14:textId="77777777" w:rsidR="00C15553" w:rsidRPr="00CF362E" w:rsidRDefault="00C15553" w:rsidP="00C15553">
                            <w:pPr>
                              <w:pStyle w:val="Caption"/>
                              <w:jc w:val="center"/>
                              <w:rPr>
                                <w:noProof/>
                                <w:sz w:val="20"/>
                                <w:szCs w:val="20"/>
                              </w:rPr>
                            </w:pPr>
                            <w:r w:rsidRPr="00CF362E">
                              <w:rPr>
                                <w:sz w:val="20"/>
                                <w:szCs w:val="20"/>
                              </w:rPr>
                              <w:t>Responses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D31007F" id="_x0000_s1027" type="#_x0000_t202" style="position:absolute;margin-left:0;margin-top:13.55pt;width:413.8pt;height:.05pt;z-index:251665408;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" stroked="f">
                <v:textbox style="mso-fit-shape-to-text:t" inset="0,0,0,0">
                  <w:txbxContent>
                    <w:p w14:paraId="0D633DB7" w14:textId="77777777" w:rsidR="00C15553" w:rsidRPr="00CF362E" w:rsidRDefault="00C15553" w:rsidP="00C15553">
                      <w:pPr>
                        <w:pStyle w:val="Caption"/>
                        <w:jc w:val="center"/>
                        <w:rPr>
                          <w:noProof/>
                          <w:sz w:val="20"/>
                          <w:szCs w:val="20"/>
                        </w:rPr>
                      </w:pPr>
                      <w:r w:rsidRPr="00CF362E">
                        <w:rPr>
                          <w:sz w:val="20"/>
                          <w:szCs w:val="20"/>
                        </w:rPr>
                        <w:t>Responses</w:t>
                      </w:r>
                    </w:p>
                  </w:txbxContent>
                </v:textbox>
                <w10:wrap type="square" anchorx="margin"/>
              </v:shape>
            </w:pict>
          </mc:Fallback>
        </mc:AlternateContent>
      </w:r>
    </w:p>
    <w:p w14:paraId="3436B7E5" w14:textId="77777777" w:rsidR="00C15553" w:rsidRDefault="00C15553" w:rsidP="00C15553"/>
    <w:p w14:paraId="32399207" w14:textId="77777777" w:rsidR="00C15553" w:rsidRDefault="00C15553" w:rsidP="00C15553">
      <w:proofErr w:type="gramStart"/>
      <w:r w:rsidRPr="001259B0">
        <w:t>The majority of</w:t>
      </w:r>
      <w:proofErr w:type="gramEnd"/>
      <w:r w:rsidRPr="001259B0">
        <w:t xml:space="preserve"> the sample were police constables but also consisted of management of frontline officers as well as specialist department officers.</w:t>
      </w:r>
    </w:p>
    <w:p w14:paraId="65A3D51B" w14:textId="77777777" w:rsidR="00C15553" w:rsidRDefault="00C15553" w:rsidP="00C15553">
      <w:r>
        <w:t>Among the 32 participants, 12.5% were between the ages of 18-24, 43.8% between the ages of 25-35, closely followed by 37.5% between the ages of</w:t>
      </w:r>
      <w:r>
        <w:tab/>
        <w:t xml:space="preserve"> 36-45 and the remainder of respondents were between the ages of 46-55, as highlighted in the below graph.</w:t>
      </w:r>
    </w:p>
    <w:p w14:paraId="59336059" w14:textId="77777777" w:rsidR="00C15553" w:rsidRDefault="00C15553" w:rsidP="00C15553">
      <w:r>
        <w:rPr>
          <w:noProof/>
        </w:rPr>
        <w:drawing>
          <wp:anchor distT="0" distB="0" distL="114300" distR="114300" simplePos="0" relativeHeight="251669504" behindDoc="0" locked="0" layoutInCell="1" allowOverlap="1" wp14:anchorId="5A1060B5" wp14:editId="415ADA1E">
            <wp:simplePos x="0" y="0"/>
            <wp:positionH relativeFrom="margin">
              <wp:align>center</wp:align>
            </wp:positionH>
            <wp:positionV relativeFrom="paragraph">
              <wp:posOffset>184005</wp:posOffset>
            </wp:positionV>
            <wp:extent cx="4822807" cy="2291181"/>
            <wp:effectExtent l="0" t="0" r="0" b="0"/>
            <wp:wrapNone/>
            <wp:docPr id="17584074" name="Picture 7" descr="Forms response chart. Question title: 1. Demographics: What is your age?. Number of responses: 3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1. Demographics: What is your age?. Number of responses: 32 response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822807" cy="2291181"/>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70528" behindDoc="0" locked="0" layoutInCell="1" allowOverlap="1" wp14:anchorId="556E8CFC" wp14:editId="0D238275">
                <wp:simplePos x="0" y="0"/>
                <wp:positionH relativeFrom="column">
                  <wp:posOffset>454660</wp:posOffset>
                </wp:positionH>
                <wp:positionV relativeFrom="paragraph">
                  <wp:posOffset>2537460</wp:posOffset>
                </wp:positionV>
                <wp:extent cx="4822190" cy="635"/>
                <wp:effectExtent l="0" t="0" r="0" b="0"/>
                <wp:wrapNone/>
                <wp:docPr id="2057563002" name="Text Box 1"/>
                <wp:cNvGraphicFramePr/>
                <a:graphic xmlns:a="http://schemas.openxmlformats.org/drawingml/2006/main">
                  <a:graphicData uri="http://schemas.microsoft.com/office/word/2010/wordprocessingShape">
                    <wps:wsp>
                      <wps:cNvSpPr txBox="1"/>
                      <wps:spPr>
                        <a:xfrm>
                          <a:off x="0" y="0"/>
                          <a:ext cx="4822190" cy="635"/>
                        </a:xfrm>
                        <a:prstGeom prst="rect">
                          <a:avLst/>
                        </a:prstGeom>
                        <a:solidFill>
                          <a:prstClr val="white"/>
                        </a:solidFill>
                        <a:ln>
                          <a:noFill/>
                        </a:ln>
                      </wps:spPr>
                      <wps:txbx>
                        <w:txbxContent>
                          <w:p w14:paraId="33435758" w14:textId="77777777" w:rsidR="00C15553" w:rsidRPr="00E37F97" w:rsidRDefault="00C15553" w:rsidP="00C15553">
                            <w:pPr>
                              <w:pStyle w:val="Caption"/>
                              <w:jc w:val="center"/>
                              <w:rPr>
                                <w:noProof/>
                              </w:rPr>
                            </w:pPr>
                            <w:r>
                              <w:t>Respondents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56E8CFC" id="_x0000_s1028" type="#_x0000_t202" style="position:absolute;margin-left:35.8pt;margin-top:199.8pt;width:379.7pt;height:.05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" stroked="f">
                <v:textbox style="mso-fit-shape-to-text:t" inset="0,0,0,0">
                  <w:txbxContent>
                    <w:p w14:paraId="33435758" w14:textId="77777777" w:rsidR="00C15553" w:rsidRPr="00E37F97" w:rsidRDefault="00C15553" w:rsidP="00C15553">
                      <w:pPr>
                        <w:pStyle w:val="Caption"/>
                        <w:jc w:val="center"/>
                        <w:rPr>
                          <w:noProof/>
                        </w:rPr>
                      </w:pPr>
                      <w:r>
                        <w:t>Respondents</w:t>
                      </w:r>
                    </w:p>
                  </w:txbxContent>
                </v:textbox>
              </v:shape>
            </w:pict>
          </mc:Fallback>
        </mc:AlternateContent>
      </w:r>
    </w:p>
    <w:p w14:paraId="2304139F" w14:textId="77777777" w:rsidR="00C15553" w:rsidRDefault="00C15553" w:rsidP="00C15553">
      <w:r w:rsidRPr="00A632D8">
        <w:rPr>
          <w:noProof/>
        </w:rPr>
        <mc:AlternateContent>
          <mc:Choice Requires="wps">
            <w:drawing>
              <wp:anchor distT="45720" distB="45720" distL="114300" distR="114300" simplePos="0" relativeHeight="251671552" behindDoc="0" locked="0" layoutInCell="1" allowOverlap="1" wp14:anchorId="26506CFD" wp14:editId="7671FF5F">
                <wp:simplePos x="0" y="0"/>
                <wp:positionH relativeFrom="column">
                  <wp:posOffset>1075690</wp:posOffset>
                </wp:positionH>
                <wp:positionV relativeFrom="paragraph">
                  <wp:posOffset>292100</wp:posOffset>
                </wp:positionV>
                <wp:extent cx="579755" cy="1404620"/>
                <wp:effectExtent l="0" t="0" r="1270" b="0"/>
                <wp:wrapSquare wrapText="bothSides"/>
                <wp:docPr id="5937468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579755" cy="140462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397A97D9" w14:textId="77777777" w:rsidR="00C15553" w:rsidRPr="00A632D8" w:rsidRDefault="00C15553" w:rsidP="00C15553">
                            <w:pPr>
                              <w:rPr>
                                <w:i/>
                                <w:iCs/>
                                <w:sz w:val="18"/>
                                <w:szCs w:val="18"/>
                              </w:rPr>
                            </w:pPr>
                            <w:r w:rsidRPr="00A632D8">
                              <w:rPr>
                                <w:i/>
                                <w:iCs/>
                                <w:sz w:val="18"/>
                                <w:szCs w:val="18"/>
                              </w:rPr>
                              <w:t>Ages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 w14:anchorId="26506CFD" id="Text Box 2" o:spid="_x0000_s1029" type="#_x0000_t202" style="position:absolute;margin-left:84.7pt;margin-top:23pt;width:45.65pt;height:110.6pt;rotation:-90;z-index:2516715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" filled="f" stroked="f">
                <v:textbox style="mso-fit-shape-to-text:t">
                  <w:txbxContent>
                    <w:p w14:paraId="397A97D9" w14:textId="77777777" w:rsidR="00C15553" w:rsidRPr="00A632D8" w:rsidRDefault="00C15553" w:rsidP="00C15553">
                      <w:pPr>
                        <w:rPr>
                          <w:i/>
                          <w:iCs/>
                          <w:sz w:val="18"/>
                          <w:szCs w:val="18"/>
                        </w:rPr>
                      </w:pPr>
                      <w:r w:rsidRPr="00A632D8">
                        <w:rPr>
                          <w:i/>
                          <w:iCs/>
                          <w:sz w:val="18"/>
                          <w:szCs w:val="18"/>
                        </w:rPr>
                        <w:t>Ages</w:t>
                      </w:r>
                    </w:p>
                  </w:txbxContent>
                </v:textbox>
                <w10:wrap type="square"/>
              </v:shape>
            </w:pict>
          </mc:Fallback>
        </mc:AlternateContent>
      </w:r>
    </w:p>
    <w:p w14:paraId="6E7173B4" w14:textId="77777777" w:rsidR="00C15553" w:rsidRDefault="00C15553" w:rsidP="00C15553"/>
    <w:p w14:paraId="1170C265" w14:textId="77777777" w:rsidR="00C15553" w:rsidRDefault="00C15553" w:rsidP="00C15553"/>
    <w:p w14:paraId="2DDE55DD" w14:textId="77777777" w:rsidR="00C15553" w:rsidRDefault="00C15553" w:rsidP="00C15553"/>
    <w:p w14:paraId="4590C977" w14:textId="77777777" w:rsidR="00C15553" w:rsidRDefault="00C15553" w:rsidP="00C15553"/>
    <w:p w14:paraId="5E8DAD53" w14:textId="77777777" w:rsidR="00C15553" w:rsidRDefault="00C15553" w:rsidP="00C15553"/>
    <w:p w14:paraId="7C3F33D9" w14:textId="77777777" w:rsidR="00C15553" w:rsidRDefault="00C15553" w:rsidP="00C15553"/>
    <w:p w14:paraId="1FB4FED9" w14:textId="77777777" w:rsidR="00C15553" w:rsidRDefault="00C15553" w:rsidP="00C15553">
      <w:r>
        <w:t xml:space="preserve">Both male and female participants were included in the sample, with the male respondents being 62.5% of participants and female respondents being the remaining 37.5%. The male views were more represented within the survey due to more men taking part. However, this is representative of South Wales Police’s male heavy workforce, as highlighted in a report published by South Wales Police (2025), of all its police officers, 62.2% are male and 37.8% are female.  </w:t>
      </w:r>
    </w:p>
    <w:p w14:paraId="7DA19DC6" w14:textId="77777777" w:rsidR="00C15553" w:rsidRPr="001259B0" w:rsidRDefault="00C15553" w:rsidP="00C15553">
      <w:r w:rsidRPr="001259B0">
        <w:t xml:space="preserve">Having a varied sample has allowed for detail analysis across patterns of age groups and length of service and has helped establish whether </w:t>
      </w:r>
      <w:proofErr w:type="gramStart"/>
      <w:r w:rsidRPr="001259B0">
        <w:t>particular stressors</w:t>
      </w:r>
      <w:proofErr w:type="gramEnd"/>
      <w:r w:rsidRPr="001259B0">
        <w:t xml:space="preserve"> are experienced more amongst more established officers, or whether they are felt equally across those of all different lengths of service. </w:t>
      </w:r>
    </w:p>
    <w:p w14:paraId="3C2EB80E" w14:textId="77777777" w:rsidR="00C15553" w:rsidRPr="001259B0" w:rsidRDefault="00C15553" w:rsidP="00C15553"/>
    <w:p w14:paraId="6757C621" w14:textId="77777777" w:rsidR="00C15553" w:rsidRPr="001259B0" w:rsidRDefault="00C15553" w:rsidP="00060974">
      <w:pPr>
        <w:pStyle w:val="Heading2"/>
      </w:pPr>
      <w:bookmarkStart w:id="29" w:name="_Toc232594641"/>
      <w:r w:rsidRPr="001259B0">
        <w:t>4.3 –</w:t>
      </w:r>
      <w:r>
        <w:t xml:space="preserve"> </w:t>
      </w:r>
      <w:r w:rsidRPr="001259B0">
        <w:t>Operational Stressors</w:t>
      </w:r>
      <w:bookmarkEnd w:id="29"/>
    </w:p>
    <w:p w14:paraId="2D58C00C" w14:textId="77777777" w:rsidR="00C15553" w:rsidRPr="001259B0" w:rsidRDefault="00C15553" w:rsidP="00C15553">
      <w:r w:rsidRPr="001259B0">
        <w:t>Participants were asked to rank their experience with the following operational stressors;</w:t>
      </w:r>
    </w:p>
    <w:p w14:paraId="40CC60F4" w14:textId="77777777" w:rsidR="00C15553" w:rsidRPr="001259B0" w:rsidRDefault="00C15553" w:rsidP="00C15553">
      <w:pPr>
        <w:pStyle w:val="ListParagraph"/>
        <w:numPr>
          <w:ilvl w:val="0"/>
          <w:numId w:val="3"/>
        </w:numPr>
        <w:spacing w:line="278" w:lineRule="auto"/>
      </w:pPr>
      <w:r w:rsidRPr="001259B0">
        <w:t>Exposure to traumatic incidents</w:t>
      </w:r>
    </w:p>
    <w:p w14:paraId="7BB04D40" w14:textId="77777777" w:rsidR="00C15553" w:rsidRPr="001259B0" w:rsidRDefault="00C15553" w:rsidP="00C15553">
      <w:pPr>
        <w:pStyle w:val="ListParagraph"/>
        <w:numPr>
          <w:ilvl w:val="0"/>
          <w:numId w:val="3"/>
        </w:numPr>
        <w:spacing w:line="278" w:lineRule="auto"/>
      </w:pPr>
      <w:r w:rsidRPr="001259B0">
        <w:t>Public scrutiny, including the media</w:t>
      </w:r>
    </w:p>
    <w:p w14:paraId="35907D92" w14:textId="77777777" w:rsidR="00C15553" w:rsidRPr="001259B0" w:rsidRDefault="00C15553" w:rsidP="00C15553">
      <w:pPr>
        <w:pStyle w:val="ListParagraph"/>
        <w:numPr>
          <w:ilvl w:val="0"/>
          <w:numId w:val="3"/>
        </w:numPr>
        <w:spacing w:line="278" w:lineRule="auto"/>
      </w:pPr>
      <w:r w:rsidRPr="001259B0">
        <w:t>Unpredictability of the role</w:t>
      </w:r>
    </w:p>
    <w:p w14:paraId="032E247B" w14:textId="77777777" w:rsidR="00C15553" w:rsidRPr="001259B0" w:rsidRDefault="00C15553" w:rsidP="00C15553">
      <w:pPr>
        <w:pStyle w:val="ListParagraph"/>
        <w:numPr>
          <w:ilvl w:val="0"/>
          <w:numId w:val="3"/>
        </w:numPr>
        <w:spacing w:line="278" w:lineRule="auto"/>
      </w:pPr>
      <w:r w:rsidRPr="001259B0">
        <w:t>High-risk situations</w:t>
      </w:r>
    </w:p>
    <w:p w14:paraId="1C3A3F61" w14:textId="77777777" w:rsidR="00C15553" w:rsidRPr="001259B0" w:rsidRDefault="00C15553" w:rsidP="00C15553">
      <w:r w:rsidRPr="001259B0">
        <w:t>Participants were asked to rank their experience with specific operational stressors within their role using a Likert Scale, this ranged from 1-5, 1 being very rarely, and 5 being very often</w:t>
      </w:r>
      <w:r>
        <w:t xml:space="preserve"> (see graph key).</w:t>
      </w:r>
    </w:p>
    <w:p w14:paraId="019E24AA" w14:textId="77777777" w:rsidR="00C15553" w:rsidRPr="001259B0" w:rsidRDefault="00C15553" w:rsidP="00C15553">
      <w:pPr>
        <w:pStyle w:val="Caption"/>
        <w:keepNext/>
        <w:rPr>
          <w:sz w:val="22"/>
          <w:szCs w:val="22"/>
        </w:rPr>
      </w:pPr>
      <w:r w:rsidRPr="00C968F1">
        <w:rPr>
          <w:noProof/>
          <w:sz w:val="22"/>
          <w:szCs w:val="22"/>
          <w:lang w:eastAsia="en-GB"/>
        </w:rPr>
        <mc:AlternateContent>
          <mc:Choice Requires="wps">
            <w:drawing>
              <wp:anchor distT="45720" distB="45720" distL="114300" distR="114300" simplePos="0" relativeHeight="251663360" behindDoc="1" locked="0" layoutInCell="1" allowOverlap="1" wp14:anchorId="0E5EDB12" wp14:editId="6807093E">
                <wp:simplePos x="0" y="0"/>
                <wp:positionH relativeFrom="column">
                  <wp:posOffset>-1087755</wp:posOffset>
                </wp:positionH>
                <wp:positionV relativeFrom="paragraph">
                  <wp:posOffset>1484630</wp:posOffset>
                </wp:positionV>
                <wp:extent cx="1643380" cy="274320"/>
                <wp:effectExtent l="0" t="0" r="0" b="0"/>
                <wp:wrapTight wrapText="bothSides">
                  <wp:wrapPolygon edited="0">
                    <wp:start x="20866" y="100"/>
                    <wp:lineTo x="835" y="100"/>
                    <wp:lineTo x="835" y="19600"/>
                    <wp:lineTo x="20866" y="19600"/>
                    <wp:lineTo x="20866" y="100"/>
                  </wp:wrapPolygon>
                </wp:wrapTight>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1643380" cy="27432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2F20213F" w14:textId="77777777" w:rsidR="00C15553" w:rsidRPr="00C968F1" w:rsidRDefault="00C15553" w:rsidP="00C15553">
                            <w:pPr>
                              <w:rPr>
                                <w:sz w:val="20"/>
                                <w:szCs w:val="20"/>
                              </w:rPr>
                            </w:pPr>
                            <w:r w:rsidRPr="00C968F1">
                              <w:rPr>
                                <w:sz w:val="20"/>
                                <w:szCs w:val="20"/>
                              </w:rPr>
                              <w:t>Number of Respondents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E5EDB12" id="_x0000_s1030" type="#_x0000_t202" style="position:absolute;margin-left:-85.65pt;margin-top:116.9pt;width:129.4pt;height:21.6pt;rotation:-90;z-index:-2516531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" filled="f" stroked="f">
                <v:textbox>
                  <w:txbxContent>
                    <w:p w14:paraId="2F20213F" w14:textId="77777777" w:rsidR="00C15553" w:rsidRPr="00C968F1" w:rsidRDefault="00C15553" w:rsidP="00C15553">
                      <w:pPr>
                        <w:rPr>
                          <w:sz w:val="20"/>
                          <w:szCs w:val="20"/>
                        </w:rPr>
                      </w:pPr>
                      <w:r w:rsidRPr="00C968F1">
                        <w:rPr>
                          <w:sz w:val="20"/>
                          <w:szCs w:val="20"/>
                        </w:rPr>
                        <w:t>Number of Respondents</w:t>
                      </w:r>
                    </w:p>
                  </w:txbxContent>
                </v:textbox>
                <w10:wrap type="tight"/>
              </v:shape>
            </w:pict>
          </mc:Fallback>
        </mc:AlternateContent>
      </w:r>
      <w:r w:rsidRPr="001259B0">
        <w:rPr>
          <w:sz w:val="22"/>
          <w:szCs w:val="22"/>
        </w:rPr>
        <w:t>Graph showing results from question 5</w:t>
      </w:r>
    </w:p>
    <w:p w14:paraId="2AF14F9F" w14:textId="77777777" w:rsidR="00C15553" w:rsidRPr="001259B0" w:rsidRDefault="00C15553" w:rsidP="00C15553">
      <w:r w:rsidRPr="001259B0">
        <w:rPr>
          <w:noProof/>
          <w:lang w:eastAsia="en-GB"/>
        </w:rPr>
        <w:drawing>
          <wp:inline distT="0" distB="0" distL="0" distR="0" wp14:anchorId="70FA8934" wp14:editId="566E8F7E">
            <wp:extent cx="5731510" cy="2697480"/>
            <wp:effectExtent l="0" t="0" r="2540" b="7620"/>
            <wp:docPr id="1007722128" name="Picture 1" descr="Forms response chart. Question title: 5. How often do you experience the following stressors within your role?. Number of respons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5. How often do you experience the following stressors within your role?. Number of responses: ."/>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697480"/>
                    </a:xfrm>
                    <a:prstGeom prst="rect">
                      <a:avLst/>
                    </a:prstGeom>
                    <a:noFill/>
                    <a:ln>
                      <a:noFill/>
                    </a:ln>
                  </pic:spPr>
                </pic:pic>
              </a:graphicData>
            </a:graphic>
          </wp:inline>
        </w:drawing>
      </w:r>
    </w:p>
    <w:p w14:paraId="068853A5" w14:textId="77777777" w:rsidR="00C15553" w:rsidRDefault="00C15553" w:rsidP="00C15553">
      <w:r w:rsidRPr="001259B0">
        <w:t xml:space="preserve">Of all stressors highlighted, the graph shows that 50% of the 32 respondents have noted that the </w:t>
      </w:r>
      <w:r>
        <w:t>‘</w:t>
      </w:r>
      <w:r w:rsidRPr="001259B0">
        <w:t>unpredictability of the frontline role</w:t>
      </w:r>
      <w:r>
        <w:t>’</w:t>
      </w:r>
      <w:r w:rsidRPr="001259B0">
        <w:t xml:space="preserve"> is the most prominent stressor that they experience</w:t>
      </w:r>
      <w:r>
        <w:t>. ‘H</w:t>
      </w:r>
      <w:r w:rsidRPr="001259B0">
        <w:t>igh-risk situations</w:t>
      </w:r>
      <w:r>
        <w:t>’</w:t>
      </w:r>
      <w:r w:rsidRPr="001259B0">
        <w:t xml:space="preserve"> being the next stressor for frontline officers, with 43.7% of the 32 respondents reporting that they experience this very often. </w:t>
      </w:r>
    </w:p>
    <w:p w14:paraId="36FD877E" w14:textId="77777777" w:rsidR="00C15553" w:rsidRPr="001259B0" w:rsidRDefault="00C15553" w:rsidP="00C15553">
      <w:r>
        <w:lastRenderedPageBreak/>
        <w:t xml:space="preserve"> </w:t>
      </w:r>
      <w:r w:rsidRPr="00BD26B8">
        <w:t>Calculating the</w:t>
      </w:r>
      <w:r>
        <w:t xml:space="preserve"> total</w:t>
      </w:r>
      <w:r w:rsidRPr="00BD26B8">
        <w:t xml:space="preserve"> scale scores for each stressor</w:t>
      </w:r>
      <w:r>
        <w:t xml:space="preserve"> </w:t>
      </w:r>
      <w:r w:rsidRPr="00BD26B8">
        <w:t xml:space="preserve">allows  quantitative comparison between the stressors. </w:t>
      </w:r>
      <w:r>
        <w:t>These t</w:t>
      </w:r>
      <w:r w:rsidRPr="00BD26B8">
        <w:t>otals would be minimum 32 and maximum 160.</w:t>
      </w:r>
      <w:r>
        <w:t xml:space="preserve"> Of these, t</w:t>
      </w:r>
      <w:r w:rsidRPr="001259B0">
        <w:t xml:space="preserve">he lowest scoring operational stressor is the </w:t>
      </w:r>
      <w:r>
        <w:t>‘</w:t>
      </w:r>
      <w:r w:rsidRPr="001259B0">
        <w:t>exposure to traumatic incidents</w:t>
      </w:r>
      <w:r>
        <w:t>’</w:t>
      </w:r>
      <w:r w:rsidRPr="001259B0">
        <w:t xml:space="preserve">, with a score totalling </w:t>
      </w:r>
      <w:r w:rsidRPr="0064096E">
        <w:t>118 overall</w:t>
      </w:r>
      <w:r w:rsidRPr="001259B0">
        <w:t xml:space="preserve">. This is further supported within the gathered qualitative data as many respondents have reported that dealing with traumatic incidents is expected of them, which they knew when coming into the role. One respondent noted that dealing with traumatic incidents </w:t>
      </w:r>
      <w:proofErr w:type="gramStart"/>
      <w:r w:rsidRPr="001259B0">
        <w:t>on a daily basis</w:t>
      </w:r>
      <w:proofErr w:type="gramEnd"/>
      <w:r w:rsidRPr="001259B0">
        <w:t xml:space="preserve"> allows for resilience to be built. This normalisation of this </w:t>
      </w:r>
      <w:proofErr w:type="gramStart"/>
      <w:r w:rsidRPr="001259B0">
        <w:t>particular stressor</w:t>
      </w:r>
      <w:proofErr w:type="gramEnd"/>
      <w:r w:rsidRPr="001259B0">
        <w:t xml:space="preserve"> would naturally reduce the perceived impact of this on a frontline role due to the resilience that is built. </w:t>
      </w:r>
    </w:p>
    <w:p w14:paraId="3743C4DA" w14:textId="77777777" w:rsidR="00C15553" w:rsidRPr="001259B0" w:rsidRDefault="00C15553" w:rsidP="00060974">
      <w:pPr>
        <w:pStyle w:val="Heading2"/>
      </w:pPr>
    </w:p>
    <w:p w14:paraId="3DE3B9B6" w14:textId="77777777" w:rsidR="00C15553" w:rsidRPr="001259B0" w:rsidRDefault="00C15553" w:rsidP="00060974">
      <w:pPr>
        <w:pStyle w:val="Heading2"/>
        <w:rPr>
          <w:u w:val="single"/>
        </w:rPr>
      </w:pPr>
      <w:bookmarkStart w:id="30" w:name="_Toc232594642"/>
      <w:r w:rsidRPr="001259B0">
        <w:rPr>
          <w:u w:val="single"/>
        </w:rPr>
        <w:t>4.4 –Organisational Stressors</w:t>
      </w:r>
      <w:bookmarkEnd w:id="30"/>
    </w:p>
    <w:p w14:paraId="64583EC7" w14:textId="77777777" w:rsidR="00C15553" w:rsidRPr="001259B0" w:rsidRDefault="00C15553" w:rsidP="00C15553">
      <w:r w:rsidRPr="001259B0">
        <w:t>Participants were again asked to rank their experience with specific organisational stressors within their role using the same Likert Scale, ranging from 1-5, 1 being very rarely, and 5 being very often. Participants were asked to rank their experience with the following organisational stressors;</w:t>
      </w:r>
    </w:p>
    <w:p w14:paraId="286D32F5" w14:textId="77777777" w:rsidR="00C15553" w:rsidRPr="001259B0" w:rsidRDefault="00C15553" w:rsidP="00C15553">
      <w:pPr>
        <w:pStyle w:val="ListParagraph"/>
        <w:numPr>
          <w:ilvl w:val="0"/>
          <w:numId w:val="2"/>
        </w:numPr>
        <w:spacing w:line="278" w:lineRule="auto"/>
      </w:pPr>
      <w:r w:rsidRPr="001259B0">
        <w:t>High workload</w:t>
      </w:r>
    </w:p>
    <w:p w14:paraId="0048B29B" w14:textId="77777777" w:rsidR="00C15553" w:rsidRPr="001259B0" w:rsidRDefault="00C15553" w:rsidP="00C15553">
      <w:pPr>
        <w:pStyle w:val="ListParagraph"/>
        <w:numPr>
          <w:ilvl w:val="0"/>
          <w:numId w:val="2"/>
        </w:numPr>
        <w:spacing w:line="278" w:lineRule="auto"/>
      </w:pPr>
      <w:r w:rsidRPr="001259B0">
        <w:t>Staff shortages on shift</w:t>
      </w:r>
    </w:p>
    <w:p w14:paraId="7FF8905D" w14:textId="77777777" w:rsidR="00C15553" w:rsidRPr="001259B0" w:rsidRDefault="00C15553" w:rsidP="00C15553">
      <w:pPr>
        <w:pStyle w:val="ListParagraph"/>
        <w:numPr>
          <w:ilvl w:val="0"/>
          <w:numId w:val="2"/>
        </w:numPr>
        <w:spacing w:line="278" w:lineRule="auto"/>
      </w:pPr>
      <w:r w:rsidRPr="001259B0">
        <w:t>Cancelled rest days</w:t>
      </w:r>
    </w:p>
    <w:p w14:paraId="7DC7387E" w14:textId="77777777" w:rsidR="00C15553" w:rsidRPr="001259B0" w:rsidRDefault="00C15553" w:rsidP="00C15553">
      <w:pPr>
        <w:pStyle w:val="ListParagraph"/>
        <w:numPr>
          <w:ilvl w:val="0"/>
          <w:numId w:val="2"/>
        </w:numPr>
        <w:spacing w:line="278" w:lineRule="auto"/>
      </w:pPr>
      <w:r w:rsidRPr="001259B0">
        <w:t>Insufficient support from manager</w:t>
      </w:r>
    </w:p>
    <w:p w14:paraId="5ECF39F9" w14:textId="77777777" w:rsidR="00C15553" w:rsidRPr="001259B0" w:rsidRDefault="00C15553" w:rsidP="00C15553">
      <w:pPr>
        <w:rPr>
          <w:u w:val="single"/>
        </w:rPr>
      </w:pPr>
    </w:p>
    <w:p w14:paraId="4EEFFD91" w14:textId="77777777" w:rsidR="00C15553" w:rsidRPr="001259B0" w:rsidRDefault="00C15553" w:rsidP="00C15553">
      <w:pPr>
        <w:pStyle w:val="Caption"/>
        <w:keepNext/>
        <w:rPr>
          <w:sz w:val="22"/>
          <w:szCs w:val="22"/>
        </w:rPr>
      </w:pPr>
      <w:r w:rsidRPr="001259B0">
        <w:rPr>
          <w:sz w:val="22"/>
          <w:szCs w:val="22"/>
        </w:rPr>
        <w:t>Graph showing results from question 6</w:t>
      </w:r>
    </w:p>
    <w:p w14:paraId="67DF8408" w14:textId="77777777" w:rsidR="00C15553" w:rsidRPr="001259B0" w:rsidRDefault="00C15553" w:rsidP="00C15553">
      <w:r w:rsidRPr="00C968F1">
        <w:rPr>
          <w:noProof/>
          <w:lang w:eastAsia="en-GB"/>
        </w:rPr>
        <mc:AlternateContent>
          <mc:Choice Requires="wps">
            <w:drawing>
              <wp:anchor distT="45720" distB="45720" distL="114300" distR="114300" simplePos="0" relativeHeight="251667456" behindDoc="1" locked="0" layoutInCell="1" allowOverlap="1" wp14:anchorId="6A83BB7F" wp14:editId="5ABCF876">
                <wp:simplePos x="0" y="0"/>
                <wp:positionH relativeFrom="column">
                  <wp:posOffset>-1144905</wp:posOffset>
                </wp:positionH>
                <wp:positionV relativeFrom="paragraph">
                  <wp:posOffset>1905000</wp:posOffset>
                </wp:positionV>
                <wp:extent cx="1643380" cy="274320"/>
                <wp:effectExtent l="0" t="0" r="0" b="0"/>
                <wp:wrapTight wrapText="bothSides">
                  <wp:wrapPolygon edited="0">
                    <wp:start x="20866" y="100"/>
                    <wp:lineTo x="835" y="100"/>
                    <wp:lineTo x="835" y="19600"/>
                    <wp:lineTo x="20866" y="19600"/>
                    <wp:lineTo x="20866" y="100"/>
                  </wp:wrapPolygon>
                </wp:wrapTight>
                <wp:docPr id="197451858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1643380" cy="27432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7EA83750" w14:textId="77777777" w:rsidR="00C15553" w:rsidRPr="00C968F1" w:rsidRDefault="00C15553" w:rsidP="00C15553">
                            <w:pPr>
                              <w:rPr>
                                <w:sz w:val="20"/>
                                <w:szCs w:val="20"/>
                              </w:rPr>
                            </w:pPr>
                            <w:r w:rsidRPr="00C968F1">
                              <w:rPr>
                                <w:sz w:val="20"/>
                                <w:szCs w:val="20"/>
                              </w:rPr>
                              <w:t>Number of Respondents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A83BB7F" id="_x0000_s1031" type="#_x0000_t202" style="position:absolute;margin-left:-90.15pt;margin-top:150pt;width:129.4pt;height:21.6pt;rotation:-90;z-index:-2516490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" filled="f" stroked="f">
                <v:textbox>
                  <w:txbxContent>
                    <w:p w14:paraId="7EA83750" w14:textId="77777777" w:rsidR="00C15553" w:rsidRPr="00C968F1" w:rsidRDefault="00C15553" w:rsidP="00C15553">
                      <w:pPr>
                        <w:rPr>
                          <w:sz w:val="20"/>
                          <w:szCs w:val="20"/>
                        </w:rPr>
                      </w:pPr>
                      <w:r w:rsidRPr="00C968F1">
                        <w:rPr>
                          <w:sz w:val="20"/>
                          <w:szCs w:val="20"/>
                        </w:rPr>
                        <w:t>Number of Respondents</w:t>
                      </w:r>
                    </w:p>
                  </w:txbxContent>
                </v:textbox>
                <w10:wrap type="tight"/>
              </v:shape>
            </w:pict>
          </mc:Fallback>
        </mc:AlternateContent>
      </w:r>
      <w:r w:rsidRPr="001259B0">
        <w:rPr>
          <w:noProof/>
          <w:lang w:eastAsia="en-GB"/>
        </w:rPr>
        <w:drawing>
          <wp:inline distT="0" distB="0" distL="0" distR="0" wp14:anchorId="1E94B457" wp14:editId="49D72F8B">
            <wp:extent cx="5728488" cy="3264912"/>
            <wp:effectExtent l="0" t="0" r="5715" b="0"/>
            <wp:docPr id="850113193" name="Picture 2" descr="Forms response chart. Question title: 6. How often do you experience the following stressors within your role?. Number of respons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6. How often do you experience the following stressors within your role?. Number of responses: ."/>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62311" cy="3284189"/>
                    </a:xfrm>
                    <a:prstGeom prst="rect">
                      <a:avLst/>
                    </a:prstGeom>
                    <a:noFill/>
                    <a:ln>
                      <a:noFill/>
                    </a:ln>
                  </pic:spPr>
                </pic:pic>
              </a:graphicData>
            </a:graphic>
          </wp:inline>
        </w:drawing>
      </w:r>
    </w:p>
    <w:p w14:paraId="04D91761" w14:textId="77777777" w:rsidR="00C15553" w:rsidRPr="001259B0" w:rsidRDefault="00C15553" w:rsidP="00C15553"/>
    <w:p w14:paraId="17628A01" w14:textId="77777777" w:rsidR="00C15553" w:rsidRDefault="00C15553" w:rsidP="00C15553">
      <w:r>
        <w:t>Within question 5</w:t>
      </w:r>
      <w:r w:rsidRPr="00AB5872">
        <w:t xml:space="preserve">, there was a clear pattern to the responses. In </w:t>
      </w:r>
      <w:r>
        <w:t>question 6,</w:t>
      </w:r>
      <w:r w:rsidRPr="00AB5872">
        <w:t xml:space="preserve"> th</w:t>
      </w:r>
      <w:r>
        <w:t>e</w:t>
      </w:r>
      <w:r w:rsidRPr="00AB5872">
        <w:t xml:space="preserve"> patterns are even more dramatic, especially for high workload and staff shortages.</w:t>
      </w:r>
    </w:p>
    <w:p w14:paraId="3A5510D2" w14:textId="77777777" w:rsidR="00C15553" w:rsidRPr="001259B0" w:rsidRDefault="00C15553" w:rsidP="00C15553">
      <w:r w:rsidRPr="001259B0">
        <w:lastRenderedPageBreak/>
        <w:t xml:space="preserve">Of all stressors highlighted, the graph shows that 84.3% of the 32 respondents have noted that staff shortages </w:t>
      </w:r>
      <w:r>
        <w:t xml:space="preserve">(with a </w:t>
      </w:r>
      <w:r w:rsidRPr="001259B0">
        <w:t>total score of 153 out of 160</w:t>
      </w:r>
      <w:r>
        <w:t xml:space="preserve">) </w:t>
      </w:r>
      <w:r w:rsidRPr="001259B0">
        <w:t>are the most prominent stressor that they perceive themselves to experience, with high workload closely following behind at 81.2%</w:t>
      </w:r>
      <w:r>
        <w:t xml:space="preserve"> (with a total score of 150 out of 160).</w:t>
      </w:r>
    </w:p>
    <w:p w14:paraId="6C731490" w14:textId="77777777" w:rsidR="00C15553" w:rsidRDefault="00C15553" w:rsidP="00C15553">
      <w:r>
        <w:t>Of the 6 respondents that stated that they experienced insufficient support from their line manager very often, 4 of these were of respondents within a more senior role, indicating that the lack of support comes from those within higher management, as opposed to direct line managers.</w:t>
      </w:r>
    </w:p>
    <w:p w14:paraId="15E8D512" w14:textId="77777777" w:rsidR="00C15553" w:rsidRPr="001259B0" w:rsidRDefault="00C15553" w:rsidP="00C15553">
      <w:r w:rsidRPr="001259B0">
        <w:t xml:space="preserve">This data directly links back to </w:t>
      </w:r>
      <w:r>
        <w:t>Fright, Davies and Richards (</w:t>
      </w:r>
      <w:r w:rsidRPr="001259B0">
        <w:t>2023</w:t>
      </w:r>
      <w:r>
        <w:t>) who</w:t>
      </w:r>
      <w:r w:rsidRPr="001259B0">
        <w:t xml:space="preserve"> found that high exit rates within policing has a detrimental impact on remaining officers through increased workload and increased responsibilities, which in turn, causes remaining o</w:t>
      </w:r>
      <w:r>
        <w:t>fficers to leave their position</w:t>
      </w:r>
      <w:r w:rsidRPr="001259B0">
        <w:t xml:space="preserve">. </w:t>
      </w:r>
    </w:p>
    <w:p w14:paraId="2042D7A7" w14:textId="77777777" w:rsidR="00C15553" w:rsidRPr="001259B0" w:rsidRDefault="00C15553" w:rsidP="00C15553">
      <w:r w:rsidRPr="001259B0">
        <w:t xml:space="preserve">Again, this is further supported within the qualitative data as </w:t>
      </w:r>
      <w:proofErr w:type="gramStart"/>
      <w:r w:rsidRPr="001259B0">
        <w:t>the vast majority of</w:t>
      </w:r>
      <w:proofErr w:type="gramEnd"/>
      <w:r w:rsidRPr="001259B0">
        <w:t xml:space="preserve"> respondents have reported that critical staff shortages are causing added pressures to their already high-pressured roles, leading to increased workloads and negative impact on wellbeing. One respondent noted that whilst these issues are widely known within the organisation, little is done to rectify this. </w:t>
      </w:r>
    </w:p>
    <w:p w14:paraId="3F57D96A" w14:textId="77777777" w:rsidR="00C15553" w:rsidRPr="001259B0" w:rsidRDefault="00C15553" w:rsidP="00C15553">
      <w:pPr>
        <w:rPr>
          <w:u w:val="single"/>
        </w:rPr>
      </w:pPr>
    </w:p>
    <w:p w14:paraId="283C96BE" w14:textId="77777777" w:rsidR="00C15553" w:rsidRPr="001259B0" w:rsidRDefault="00C15553" w:rsidP="00060974">
      <w:pPr>
        <w:pStyle w:val="Heading2"/>
      </w:pPr>
      <w:bookmarkStart w:id="31" w:name="_Toc232594643"/>
      <w:r w:rsidRPr="001259B0">
        <w:t>4.</w:t>
      </w:r>
      <w:r>
        <w:t>5</w:t>
      </w:r>
      <w:r w:rsidRPr="001259B0">
        <w:t xml:space="preserve"> – Comparative Impact of Stressors</w:t>
      </w:r>
      <w:bookmarkEnd w:id="31"/>
    </w:p>
    <w:p w14:paraId="376FCBB1" w14:textId="77777777" w:rsidR="00C15553" w:rsidRDefault="00C15553" w:rsidP="00C15553">
      <w:r>
        <w:t>P</w:t>
      </w:r>
      <w:r w:rsidRPr="001259B0">
        <w:t>articipants were asked to identify which stressor</w:t>
      </w:r>
      <w:r>
        <w:t xml:space="preserve"> type</w:t>
      </w:r>
      <w:r w:rsidRPr="001259B0">
        <w:t xml:space="preserve">, if any, had more of a negative impact on their mental wellbeing. </w:t>
      </w:r>
    </w:p>
    <w:p w14:paraId="56E628E1" w14:textId="77777777" w:rsidR="00C15553" w:rsidRDefault="00C15553" w:rsidP="00C15553">
      <w:pPr>
        <w:pStyle w:val="Caption"/>
        <w:keepNext/>
      </w:pPr>
      <w:r>
        <w:t>Graph showing results from question 8</w:t>
      </w:r>
    </w:p>
    <w:p w14:paraId="56BB28F0" w14:textId="77777777" w:rsidR="00C15553" w:rsidRDefault="00C15553" w:rsidP="00C15553">
      <w:pPr>
        <w:keepNext/>
      </w:pPr>
      <w:r>
        <w:rPr>
          <w:noProof/>
          <w:lang w:eastAsia="en-GB"/>
        </w:rPr>
        <w:drawing>
          <wp:inline distT="0" distB="0" distL="0" distR="0" wp14:anchorId="5F47BB57" wp14:editId="5DEADC42">
            <wp:extent cx="5731510" cy="2719705"/>
            <wp:effectExtent l="0" t="0" r="2540" b="4445"/>
            <wp:docPr id="1119032181" name="Picture 3" descr="Forms response chart. Question title: 8. Out of the stressors highlighted, would you say that your wellbeing is more impacted by:. Number of responses: 3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8. Out of the stressors highlighted, would you say that your wellbeing is more impacted by:. Number of responses: 32 response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2719705"/>
                    </a:xfrm>
                    <a:prstGeom prst="rect">
                      <a:avLst/>
                    </a:prstGeom>
                    <a:noFill/>
                    <a:ln>
                      <a:noFill/>
                    </a:ln>
                  </pic:spPr>
                </pic:pic>
              </a:graphicData>
            </a:graphic>
          </wp:inline>
        </w:drawing>
      </w:r>
    </w:p>
    <w:p w14:paraId="651E59EC" w14:textId="77777777" w:rsidR="00C15553" w:rsidRPr="001259B0" w:rsidRDefault="00C15553" w:rsidP="00C15553">
      <w:pPr>
        <w:pStyle w:val="Caption"/>
        <w:jc w:val="center"/>
        <w:rPr>
          <w:sz w:val="22"/>
          <w:szCs w:val="22"/>
        </w:rPr>
      </w:pPr>
      <w:r>
        <w:t>Number of respondents</w:t>
      </w:r>
    </w:p>
    <w:p w14:paraId="586CB1A9" w14:textId="77777777" w:rsidR="00C15553" w:rsidRDefault="00C15553" w:rsidP="00C15553"/>
    <w:p w14:paraId="5CE8950E" w14:textId="77777777" w:rsidR="00C15553" w:rsidRDefault="00C15553" w:rsidP="00C15553">
      <w:r>
        <w:t>62.5% of respondents stated that organisational stressors had a larger impact on their mental wellbeing than operational stressors.</w:t>
      </w:r>
    </w:p>
    <w:p w14:paraId="61AB332B" w14:textId="77777777" w:rsidR="00C15553" w:rsidRDefault="00C15553" w:rsidP="00C15553">
      <w:r>
        <w:lastRenderedPageBreak/>
        <w:t>In terms of triangulation, the qualitative data (question 9) relating to the comparative impact of stressors supported the pattern demonstrated on the above graph. Respondents said;</w:t>
      </w:r>
    </w:p>
    <w:p w14:paraId="7FD6E6D6" w14:textId="77777777" w:rsidR="00C15553" w:rsidRDefault="00C15553" w:rsidP="00C15553">
      <w:pPr>
        <w:rPr>
          <w:i/>
          <w:iCs/>
        </w:rPr>
      </w:pPr>
      <w:r w:rsidRPr="00EB67B7">
        <w:rPr>
          <w:i/>
          <w:iCs/>
        </w:rPr>
        <w:t xml:space="preserve">“Staff shortages have a huge impact on the wellbeing of officers. </w:t>
      </w:r>
      <w:r>
        <w:rPr>
          <w:i/>
          <w:iCs/>
        </w:rPr>
        <w:t xml:space="preserve">[High workload] </w:t>
      </w:r>
      <w:r w:rsidRPr="00EB67B7">
        <w:rPr>
          <w:i/>
          <w:iCs/>
        </w:rPr>
        <w:t xml:space="preserve">continues, yet officers are working with minimum numbers trying to keep the public safe. Officers are barely keeping their heads above water. Staff shortages </w:t>
      </w:r>
      <w:proofErr w:type="gramStart"/>
      <w:r w:rsidRPr="00EB67B7">
        <w:rPr>
          <w:i/>
          <w:iCs/>
        </w:rPr>
        <w:t>means</w:t>
      </w:r>
      <w:proofErr w:type="gramEnd"/>
      <w:r w:rsidRPr="00EB67B7">
        <w:rPr>
          <w:i/>
          <w:iCs/>
        </w:rPr>
        <w:t xml:space="preserve"> higher workload. Extra stress for officers to carry and take home”.</w:t>
      </w:r>
    </w:p>
    <w:p w14:paraId="7262A75C" w14:textId="77777777" w:rsidR="00C15553" w:rsidRDefault="00C15553" w:rsidP="00C15553">
      <w:pPr>
        <w:rPr>
          <w:i/>
          <w:iCs/>
        </w:rPr>
      </w:pPr>
      <w:r>
        <w:rPr>
          <w:i/>
          <w:iCs/>
        </w:rPr>
        <w:t>“I felt</w:t>
      </w:r>
      <w:r w:rsidRPr="00EB67B7">
        <w:rPr>
          <w:i/>
          <w:iCs/>
        </w:rPr>
        <w:t xml:space="preserve"> we expect that we will be dealing with traumatic incidents which </w:t>
      </w:r>
      <w:proofErr w:type="gramStart"/>
      <w:r>
        <w:rPr>
          <w:i/>
          <w:iCs/>
        </w:rPr>
        <w:t xml:space="preserve">more </w:t>
      </w:r>
      <w:r w:rsidRPr="00EB67B7">
        <w:rPr>
          <w:i/>
          <w:iCs/>
        </w:rPr>
        <w:t>often than not</w:t>
      </w:r>
      <w:proofErr w:type="gramEnd"/>
      <w:r w:rsidRPr="00EB67B7">
        <w:rPr>
          <w:i/>
          <w:iCs/>
        </w:rPr>
        <w:t xml:space="preserve"> we can deal with. However, when demand is so high due to being so short on shift the stress of that then makes you less able to process and manage the emotions as you</w:t>
      </w:r>
      <w:r>
        <w:rPr>
          <w:i/>
          <w:iCs/>
        </w:rPr>
        <w:t>’</w:t>
      </w:r>
      <w:r w:rsidRPr="00EB67B7">
        <w:rPr>
          <w:i/>
          <w:iCs/>
        </w:rPr>
        <w:t>re just surv</w:t>
      </w:r>
      <w:r>
        <w:rPr>
          <w:i/>
          <w:iCs/>
        </w:rPr>
        <w:t>iv</w:t>
      </w:r>
      <w:r w:rsidRPr="00EB67B7">
        <w:rPr>
          <w:i/>
          <w:iCs/>
        </w:rPr>
        <w:t>ing each shift getting through, often without breaks</w:t>
      </w:r>
      <w:r>
        <w:rPr>
          <w:i/>
          <w:iCs/>
        </w:rPr>
        <w:t>”.</w:t>
      </w:r>
    </w:p>
    <w:p w14:paraId="4DBB6BEF" w14:textId="77777777" w:rsidR="00C15553" w:rsidRDefault="00C15553" w:rsidP="00C15553">
      <w:r>
        <w:t>Some of those respondents who have indicated that they are equally impacted by both types of stressors have provided qualitative data that states;</w:t>
      </w:r>
    </w:p>
    <w:p w14:paraId="2A287EE0" w14:textId="77777777" w:rsidR="00C15553" w:rsidRDefault="00C15553" w:rsidP="00C15553">
      <w:pPr>
        <w:rPr>
          <w:i/>
          <w:iCs/>
        </w:rPr>
      </w:pPr>
      <w:r>
        <w:rPr>
          <w:i/>
          <w:iCs/>
        </w:rPr>
        <w:t>“</w:t>
      </w:r>
      <w:r w:rsidRPr="00111D48">
        <w:rPr>
          <w:i/>
          <w:iCs/>
        </w:rPr>
        <w:t xml:space="preserve">This job role is so varied, there has been an unfortunate </w:t>
      </w:r>
      <w:proofErr w:type="gramStart"/>
      <w:r w:rsidRPr="00111D48">
        <w:rPr>
          <w:i/>
          <w:iCs/>
        </w:rPr>
        <w:t>amount</w:t>
      </w:r>
      <w:proofErr w:type="gramEnd"/>
      <w:r w:rsidRPr="00111D48">
        <w:rPr>
          <w:i/>
          <w:iCs/>
        </w:rPr>
        <w:t xml:space="preserve"> of traumatic incidences lately, topped with the lack of resources, meaning that there is not time to heal from incidents before being exposed to another</w:t>
      </w:r>
      <w:r>
        <w:rPr>
          <w:i/>
          <w:iCs/>
        </w:rPr>
        <w:t>”.</w:t>
      </w:r>
    </w:p>
    <w:p w14:paraId="6E98230D" w14:textId="77777777" w:rsidR="00C15553" w:rsidRDefault="00C15553" w:rsidP="00C15553">
      <w:pPr>
        <w:rPr>
          <w:i/>
          <w:iCs/>
        </w:rPr>
      </w:pPr>
      <w:r>
        <w:rPr>
          <w:i/>
          <w:iCs/>
        </w:rPr>
        <w:t>“</w:t>
      </w:r>
      <w:r w:rsidRPr="00111D48">
        <w:rPr>
          <w:i/>
          <w:iCs/>
        </w:rPr>
        <w:t xml:space="preserve">As a supervisor </w:t>
      </w:r>
      <w:proofErr w:type="gramStart"/>
      <w:r w:rsidRPr="00111D48">
        <w:rPr>
          <w:i/>
          <w:iCs/>
        </w:rPr>
        <w:t>both impact</w:t>
      </w:r>
      <w:proofErr w:type="gramEnd"/>
      <w:r w:rsidRPr="00111D48">
        <w:rPr>
          <w:i/>
          <w:iCs/>
        </w:rPr>
        <w:t xml:space="preserve"> in different ways but provide the same stress levels</w:t>
      </w:r>
      <w:r>
        <w:rPr>
          <w:i/>
          <w:iCs/>
        </w:rPr>
        <w:t>”.</w:t>
      </w:r>
    </w:p>
    <w:p w14:paraId="5D859518" w14:textId="77777777" w:rsidR="00C15553" w:rsidRPr="001259B0" w:rsidRDefault="00C15553" w:rsidP="00C15553">
      <w:r w:rsidRPr="001259B0">
        <w:t xml:space="preserve">Key literature has repeatedly found that whilst both organisational and operational stressors have an impact on frontline officer wellbeing, typically, organisational stressors have more of a detrimental impact and causes significant burnout, anxiety and emotional exhaustion </w:t>
      </w:r>
      <w:r>
        <w:t>(</w:t>
      </w:r>
      <w:r w:rsidRPr="001259B0">
        <w:t xml:space="preserve">Davies et al., 2024; </w:t>
      </w:r>
      <w:proofErr w:type="spellStart"/>
      <w:r w:rsidRPr="001259B0">
        <w:t>Purba</w:t>
      </w:r>
      <w:proofErr w:type="spellEnd"/>
      <w:r w:rsidRPr="001259B0">
        <w:t xml:space="preserve"> and </w:t>
      </w:r>
      <w:proofErr w:type="spellStart"/>
      <w:r w:rsidRPr="001259B0">
        <w:t>Demou</w:t>
      </w:r>
      <w:proofErr w:type="spellEnd"/>
      <w:r w:rsidRPr="001259B0">
        <w:t>, 2019</w:t>
      </w:r>
      <w:r>
        <w:t xml:space="preserve">), this is heavily supported across my findings. </w:t>
      </w:r>
    </w:p>
    <w:p w14:paraId="68B59ECB" w14:textId="77777777" w:rsidR="00C15553" w:rsidRDefault="00C15553" w:rsidP="00C15553"/>
    <w:p w14:paraId="1A99D33A" w14:textId="77777777" w:rsidR="00C15553" w:rsidRDefault="00C15553" w:rsidP="00060974">
      <w:pPr>
        <w:pStyle w:val="Heading2"/>
      </w:pPr>
      <w:bookmarkStart w:id="32" w:name="_Toc232594644"/>
      <w:r w:rsidRPr="00313A7F">
        <w:t>4.5.</w:t>
      </w:r>
      <w:r>
        <w:t>2</w:t>
      </w:r>
      <w:r w:rsidRPr="00313A7F">
        <w:t xml:space="preserve"> – </w:t>
      </w:r>
      <w:r>
        <w:t>Biggest Stressor(s) that impacts officers</w:t>
      </w:r>
      <w:bookmarkEnd w:id="32"/>
    </w:p>
    <w:p w14:paraId="1A4906C1" w14:textId="77777777" w:rsidR="00C15553" w:rsidRDefault="00C15553" w:rsidP="00C15553">
      <w:r>
        <w:t xml:space="preserve">Of the 32 respondents, 30 answered this open-ended item, suggesting the item provoked a strong response. </w:t>
      </w:r>
    </w:p>
    <w:p w14:paraId="7E94D3CE" w14:textId="77777777" w:rsidR="00C15553" w:rsidRDefault="00C15553" w:rsidP="00C15553">
      <w:r>
        <w:t>From 30 responses, 19 of these stated that insufficient staffing was the main issue when considering stressor impact. In addition to this, there was frequent mention of high workload.</w:t>
      </w:r>
    </w:p>
    <w:p w14:paraId="2E8E80CB" w14:textId="77777777" w:rsidR="00C15553" w:rsidRPr="00E4194F" w:rsidRDefault="00C15553" w:rsidP="00C15553">
      <w:r>
        <w:t xml:space="preserve">These findings further reinforce the argument posed by </w:t>
      </w:r>
      <w:r w:rsidRPr="00AE27FD">
        <w:t>Fright et al. (2023</w:t>
      </w:r>
      <w:r>
        <w:t>) who highlighted that poor retention creates mass burnout and exacerbation of stress for the remaining police officers.</w:t>
      </w:r>
    </w:p>
    <w:p w14:paraId="2BEFC86F" w14:textId="77777777" w:rsidR="00C15553" w:rsidRDefault="00C15553" w:rsidP="00C15553"/>
    <w:p w14:paraId="28E91840" w14:textId="77777777" w:rsidR="00C15553" w:rsidRDefault="00C15553" w:rsidP="00060974">
      <w:pPr>
        <w:pStyle w:val="Heading2"/>
      </w:pPr>
      <w:bookmarkStart w:id="33" w:name="_Toc232594645"/>
      <w:r w:rsidRPr="00313A7F">
        <w:t>4.5.</w:t>
      </w:r>
      <w:r>
        <w:t>2</w:t>
      </w:r>
      <w:r w:rsidRPr="00313A7F">
        <w:t xml:space="preserve"> – Impact on ability to carry out duties</w:t>
      </w:r>
      <w:bookmarkEnd w:id="33"/>
    </w:p>
    <w:p w14:paraId="1154257F" w14:textId="77777777" w:rsidR="00C15553" w:rsidRDefault="00C15553" w:rsidP="00C15553">
      <w:r>
        <w:t xml:space="preserve">Of 32 respondents, 19 stated that they felt as though these stressors have had a direct impact on their ability to effectively carry out their duties. 10 respondents stated that they sometimes had an impact on their ability to effectively carry out their duties, whilst 3 stated that they have not had that impact. </w:t>
      </w:r>
    </w:p>
    <w:p w14:paraId="642F2F3C" w14:textId="77777777" w:rsidR="00C15553" w:rsidRPr="0094289B" w:rsidRDefault="00C15553" w:rsidP="00C15553">
      <w:pPr>
        <w:pStyle w:val="Caption"/>
        <w:keepNext/>
      </w:pPr>
      <w:r>
        <w:lastRenderedPageBreak/>
        <w:t>Graph showing results from question 10</w:t>
      </w:r>
    </w:p>
    <w:p w14:paraId="0133F02F" w14:textId="77777777" w:rsidR="00C15553" w:rsidRPr="00313A7F" w:rsidRDefault="00C15553" w:rsidP="00C15553">
      <w:r>
        <w:rPr>
          <w:noProof/>
          <w:lang w:eastAsia="en-GB"/>
        </w:rPr>
        <w:drawing>
          <wp:inline distT="0" distB="0" distL="0" distR="0" wp14:anchorId="1610C026" wp14:editId="1BA82210">
            <wp:extent cx="5731510" cy="2597785"/>
            <wp:effectExtent l="0" t="0" r="2540" b="0"/>
            <wp:docPr id="1286433447" name="Picture 4" descr="Forms response chart. Question title: 10. If you have experienced any of these stressors, has it directly impacted your ability to effectively carry out your duties?. Number of responses: 3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orms response chart. Question title: 10. If you have experienced any of these stressors, has it directly impacted your ability to effectively carry out your duties?. Number of responses: 32 response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597785"/>
                    </a:xfrm>
                    <a:prstGeom prst="rect">
                      <a:avLst/>
                    </a:prstGeom>
                    <a:noFill/>
                    <a:ln>
                      <a:noFill/>
                    </a:ln>
                  </pic:spPr>
                </pic:pic>
              </a:graphicData>
            </a:graphic>
          </wp:inline>
        </w:drawing>
      </w:r>
    </w:p>
    <w:p w14:paraId="4091F751" w14:textId="77777777" w:rsidR="00C15553" w:rsidRDefault="00C15553" w:rsidP="00C15553">
      <w:r>
        <w:t xml:space="preserve">Of the three respondents who answered ‘no’, two of these respondents were of management roles. </w:t>
      </w:r>
    </w:p>
    <w:p w14:paraId="3AC9B9C4" w14:textId="77777777" w:rsidR="00C15553" w:rsidRDefault="00C15553" w:rsidP="00C15553">
      <w:r>
        <w:t xml:space="preserve">When asked to explain, one respondent reported that they are often operating on low quality sleep, and that the current working conditions for response officers is dangerous. Another respondent noted that they are often unable to deploy or answer calls due to insufficient staffing, leading to failures with safeguarding the public. Whereas another respondent has reported frequently crying at their desk and not wanting to take time off, leading to the inability to do their job effectively. </w:t>
      </w:r>
    </w:p>
    <w:p w14:paraId="67E86340" w14:textId="77777777" w:rsidR="00C15553" w:rsidRDefault="00C15553" w:rsidP="00C15553">
      <w:r>
        <w:t xml:space="preserve">These findings are important to highlight that not only do these stressors have a negative impact on mental wellbeing, but a significant impact on the effectiveness of the organisation and the officer’s abilities to effectively carry out their duties. </w:t>
      </w:r>
    </w:p>
    <w:p w14:paraId="5934804A" w14:textId="77777777" w:rsidR="00C15553" w:rsidRPr="00155A17" w:rsidRDefault="00C15553" w:rsidP="00060974">
      <w:pPr>
        <w:pStyle w:val="Heading2"/>
      </w:pPr>
    </w:p>
    <w:p w14:paraId="4E2A8241" w14:textId="77777777" w:rsidR="00C15553" w:rsidRDefault="00C15553" w:rsidP="00060974">
      <w:pPr>
        <w:pStyle w:val="Heading2"/>
      </w:pPr>
      <w:bookmarkStart w:id="34" w:name="_Toc232594646"/>
      <w:r w:rsidRPr="00155A17">
        <w:t>4.6 – The negative impact that attrition has on remaining officers</w:t>
      </w:r>
      <w:bookmarkEnd w:id="34"/>
    </w:p>
    <w:p w14:paraId="4FD3DC9E" w14:textId="77777777" w:rsidR="00C15553" w:rsidRDefault="00C15553" w:rsidP="00C15553">
      <w:r>
        <w:t>Participants were asked to highlight their experiences with how attrition has directly impacted those officers who remain in their role, and patterns gathered from these responses.</w:t>
      </w:r>
    </w:p>
    <w:p w14:paraId="0DC36D8C" w14:textId="77777777" w:rsidR="00C15553" w:rsidRDefault="00C15553" w:rsidP="00C15553">
      <w:r>
        <w:t>Participants frequently noted that officers who leave are very rarely replaced within an appropriate time frame, or they noted that they are replaced with someone new to the role, leading to a decrease in experience across the team. Participants also noted that attrition causes a massive increase in remaining officer workload, leading to more stress and pressure being added to remaining officers they are essentially picking up the work of those who have left. This qualitative data further highlights that attrition has a direct link to officers feeling increased experience of organisational stressors.</w:t>
      </w:r>
    </w:p>
    <w:p w14:paraId="1D4E46AA" w14:textId="77777777" w:rsidR="00C15553" w:rsidRDefault="00C15553" w:rsidP="00C15553"/>
    <w:p w14:paraId="5EF9A114" w14:textId="77777777" w:rsidR="00C15553" w:rsidRPr="00005641" w:rsidRDefault="00C15553" w:rsidP="00060974">
      <w:pPr>
        <w:pStyle w:val="Heading2"/>
      </w:pPr>
      <w:bookmarkStart w:id="35" w:name="_Toc232594647"/>
      <w:r w:rsidRPr="00005641">
        <w:lastRenderedPageBreak/>
        <w:t>4.</w:t>
      </w:r>
      <w:r>
        <w:t>7</w:t>
      </w:r>
      <w:r w:rsidRPr="00005641">
        <w:t xml:space="preserve"> – Organisational Responses</w:t>
      </w:r>
      <w:bookmarkEnd w:id="35"/>
    </w:p>
    <w:p w14:paraId="29A55462" w14:textId="77777777" w:rsidR="00C15553" w:rsidRDefault="00C15553" w:rsidP="00C15553">
      <w:r>
        <w:t xml:space="preserve">Participants were asked if they were aware of any proactive prevention measures that the organisation were taking towards these issues, and if they were, to highlight what these methods were. </w:t>
      </w:r>
    </w:p>
    <w:p w14:paraId="46A2FE74" w14:textId="77777777" w:rsidR="00C15553" w:rsidRDefault="00C15553" w:rsidP="00C15553">
      <w:r>
        <w:t xml:space="preserve">These findings indicate a generally negative response, providing minimal information to suggest that any proactive prevention has or is currently taking place. </w:t>
      </w:r>
    </w:p>
    <w:p w14:paraId="76089396" w14:textId="77777777" w:rsidR="00C15553" w:rsidRDefault="00C15553" w:rsidP="00C15553">
      <w:r>
        <w:t xml:space="preserve">Of 30 responses to this, 17 respondents stated they do not see that the organisation are doing anything to tackle organisational stressors or retention, and 4 respondents stated that they were unsure. </w:t>
      </w:r>
    </w:p>
    <w:p w14:paraId="4212CD77" w14:textId="77777777" w:rsidR="00C15553" w:rsidRDefault="00C15553" w:rsidP="00C15553">
      <w:r>
        <w:t xml:space="preserve">Of the remaining 9 respondents, they have made frequent reference to the Chief Constable intending to move officers within departments, back into frontline policing roles to assist with the current strain that response officers are facing. While these respondents notice that there are plans in place to tackle these issues, there seems to be a lot of apprehension surrounding this. One respondent </w:t>
      </w:r>
      <w:proofErr w:type="gramStart"/>
      <w:r>
        <w:t>in particular has</w:t>
      </w:r>
      <w:proofErr w:type="gramEnd"/>
      <w:r>
        <w:t xml:space="preserve"> stated that following 24 years’ service, they cannot see how these plans will fix the damage that has been caused to response in the last 10 years. </w:t>
      </w:r>
    </w:p>
    <w:p w14:paraId="66611E54" w14:textId="77777777" w:rsidR="00C15553" w:rsidRDefault="00C15553" w:rsidP="00C15553">
      <w:r>
        <w:t xml:space="preserve">These findings show a clear disconnect between the severity of stressors currently being experienced and the organisation’s plans to tackle this and support staff retention. </w:t>
      </w:r>
    </w:p>
    <w:p w14:paraId="36D55D06" w14:textId="77777777" w:rsidR="00C15553" w:rsidRDefault="00C15553" w:rsidP="00C15553">
      <w:r>
        <w:t xml:space="preserve">My search of the literature found that there was a significant gap in existing research to suggest that South Wales Police were taking any proactive preventive measures towards tackling organisational stressors and the retention that follows this, leading to an increased strain on their existing services. </w:t>
      </w:r>
    </w:p>
    <w:p w14:paraId="325E8739" w14:textId="77777777" w:rsidR="00C15553" w:rsidRDefault="00C15553" w:rsidP="00C15553"/>
    <w:p w14:paraId="6F765997" w14:textId="77777777" w:rsidR="00C15553" w:rsidRPr="001A7C39" w:rsidRDefault="00C15553" w:rsidP="00060974">
      <w:pPr>
        <w:pStyle w:val="Heading2"/>
      </w:pPr>
      <w:bookmarkStart w:id="36" w:name="_Toc232594648"/>
      <w:r w:rsidRPr="001A7C39">
        <w:t>4.</w:t>
      </w:r>
      <w:r>
        <w:t>7</w:t>
      </w:r>
      <w:r w:rsidRPr="001A7C39">
        <w:t>.2 – Organisational Responses: Will They Work?</w:t>
      </w:r>
      <w:bookmarkEnd w:id="36"/>
    </w:p>
    <w:p w14:paraId="2A57E56D" w14:textId="77777777" w:rsidR="00C15553" w:rsidRDefault="00C15553" w:rsidP="00C15553">
      <w:r>
        <w:t>Participants were asked to evaluate whether the organisation’s plans to tackle these issues would have any positive outcome on the issues raised.</w:t>
      </w:r>
    </w:p>
    <w:p w14:paraId="09094BE9" w14:textId="15931F32" w:rsidR="00C15553" w:rsidRDefault="00C15553" w:rsidP="00C15553">
      <w:r>
        <w:t xml:space="preserve">32.3% of participants stated that they do not feel as though these actions would have any sort of positive impact, whilst 29% of participants stated that they were unsure. Furthermore, 25.8% of these participants indicated that they believed that these actions would have some sort of positive impact but would not solve the wider issues overall. </w:t>
      </w:r>
    </w:p>
    <w:p w14:paraId="44B1DDCB" w14:textId="77777777" w:rsidR="00C15553" w:rsidRDefault="00C15553" w:rsidP="00C15553">
      <w:pPr>
        <w:pStyle w:val="Caption"/>
        <w:keepNext/>
      </w:pPr>
      <w:r>
        <w:lastRenderedPageBreak/>
        <w:t>Chart from Question 15</w:t>
      </w:r>
    </w:p>
    <w:p w14:paraId="76969EC4" w14:textId="77777777" w:rsidR="00C15553" w:rsidRDefault="00C15553" w:rsidP="00C15553">
      <w:r>
        <w:rPr>
          <w:noProof/>
          <w:lang w:eastAsia="en-GB"/>
        </w:rPr>
        <w:drawing>
          <wp:inline distT="0" distB="0" distL="0" distR="0" wp14:anchorId="1C2F7264" wp14:editId="6344311B">
            <wp:extent cx="5041127" cy="3116496"/>
            <wp:effectExtent l="0" t="0" r="7620" b="8255"/>
            <wp:docPr id="163517515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047640" cy="3120523"/>
                    </a:xfrm>
                    <a:prstGeom prst="rect">
                      <a:avLst/>
                    </a:prstGeom>
                    <a:noFill/>
                    <a:ln>
                      <a:noFill/>
                    </a:ln>
                  </pic:spPr>
                </pic:pic>
              </a:graphicData>
            </a:graphic>
          </wp:inline>
        </w:drawing>
      </w:r>
    </w:p>
    <w:p w14:paraId="0B55C63C" w14:textId="77777777" w:rsidR="00C15553" w:rsidRDefault="00C15553" w:rsidP="00C15553"/>
    <w:p w14:paraId="74A2972D" w14:textId="77777777" w:rsidR="00C15553" w:rsidRDefault="00C15553" w:rsidP="00060974">
      <w:pPr>
        <w:pStyle w:val="Heading2"/>
      </w:pPr>
      <w:bookmarkStart w:id="37" w:name="_Toc232594649"/>
      <w:r w:rsidRPr="001A7C39">
        <w:t>4.</w:t>
      </w:r>
      <w:r>
        <w:t>7</w:t>
      </w:r>
      <w:r w:rsidRPr="001A7C39">
        <w:t>.</w:t>
      </w:r>
      <w:r>
        <w:t>3</w:t>
      </w:r>
      <w:r w:rsidRPr="001A7C39">
        <w:t xml:space="preserve"> – Organisational Responses: </w:t>
      </w:r>
      <w:r>
        <w:t>Returning Officers to Response Policing</w:t>
      </w:r>
      <w:bookmarkEnd w:id="37"/>
    </w:p>
    <w:p w14:paraId="1C8EA012" w14:textId="77777777" w:rsidR="00C15553" w:rsidRDefault="00C15553" w:rsidP="00C15553">
      <w:r>
        <w:t xml:space="preserve">Participants were asked, should non-operational officers be returned to response service, what effect would this have on </w:t>
      </w:r>
      <w:proofErr w:type="gramStart"/>
      <w:r>
        <w:t>particular issues</w:t>
      </w:r>
      <w:proofErr w:type="gramEnd"/>
      <w:r>
        <w:t xml:space="preserve"> that have been previously highlighted. These issues included staff shortages / cancelled rest days, high workloads, and the diversity of team experience. </w:t>
      </w:r>
    </w:p>
    <w:p w14:paraId="269F9CCB" w14:textId="77777777" w:rsidR="00C15553" w:rsidRDefault="00C15553" w:rsidP="00C15553"/>
    <w:p w14:paraId="544EF1CF" w14:textId="77777777" w:rsidR="00C15553" w:rsidRDefault="00C15553" w:rsidP="00C15553">
      <w:pPr>
        <w:pStyle w:val="Caption"/>
        <w:keepNext/>
      </w:pPr>
      <w:r>
        <w:rPr>
          <w:noProof/>
          <w:lang w:eastAsia="en-GB"/>
        </w:rPr>
        <mc:AlternateContent>
          <mc:Choice Requires="wps">
            <w:drawing>
              <wp:anchor distT="0" distB="0" distL="114300" distR="114300" simplePos="0" relativeHeight="251662336" behindDoc="0" locked="0" layoutInCell="1" allowOverlap="1" wp14:anchorId="4A1CBD4A" wp14:editId="4B96899D">
                <wp:simplePos x="0" y="0"/>
                <wp:positionH relativeFrom="column">
                  <wp:posOffset>262255</wp:posOffset>
                </wp:positionH>
                <wp:positionV relativeFrom="paragraph">
                  <wp:posOffset>-296545</wp:posOffset>
                </wp:positionV>
                <wp:extent cx="5207635" cy="457200"/>
                <wp:effectExtent l="0" t="0" r="0" b="0"/>
                <wp:wrapNone/>
                <wp:docPr id="1093739986" name="Text Box 1"/>
                <wp:cNvGraphicFramePr/>
                <a:graphic xmlns:a="http://schemas.openxmlformats.org/drawingml/2006/main">
                  <a:graphicData uri="http://schemas.microsoft.com/office/word/2010/wordprocessingShape">
                    <wps:wsp>
                      <wps:cNvSpPr txBox="1"/>
                      <wps:spPr>
                        <a:xfrm>
                          <a:off x="0" y="0"/>
                          <a:ext cx="5207635" cy="457200"/>
                        </a:xfrm>
                        <a:prstGeom prst="rect">
                          <a:avLst/>
                        </a:prstGeom>
                        <a:solidFill>
                          <a:prstClr val="white"/>
                        </a:solidFill>
                        <a:ln>
                          <a:noFill/>
                        </a:ln>
                      </wps:spPr>
                      <wps:txbx>
                        <w:txbxContent>
                          <w:p w14:paraId="165EF891" w14:textId="77777777" w:rsidR="00C15553" w:rsidRPr="00D85B29" w:rsidRDefault="00C15553" w:rsidP="00C15553">
                            <w:pPr>
                              <w:pStyle w:val="Caption"/>
                              <w:rPr>
                                <w:noProof/>
                              </w:rPr>
                            </w:pPr>
                            <w:r>
                              <w:t>Graph from Question 16</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4A1CBD4A" id="_x0000_s1032" type="#_x0000_t202" style="position:absolute;margin-left:20.65pt;margin-top:-23.35pt;width:410.05pt;height:36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" stroked="f">
                <v:textbox inset="0,0,0,0">
                  <w:txbxContent>
                    <w:p w14:paraId="165EF891" w14:textId="77777777" w:rsidR="00C15553" w:rsidRPr="00D85B29" w:rsidRDefault="00C15553" w:rsidP="00C15553">
                      <w:pPr>
                        <w:pStyle w:val="Caption"/>
                        <w:rPr>
                          <w:noProof/>
                        </w:rPr>
                      </w:pPr>
                      <w:r>
                        <w:t>Graph from Question 16</w:t>
                      </w:r>
                    </w:p>
                  </w:txbxContent>
                </v:textbox>
              </v:shape>
            </w:pict>
          </mc:Fallback>
        </mc:AlternateContent>
      </w:r>
      <w:r>
        <w:rPr>
          <w:noProof/>
          <w:lang w:eastAsia="en-GB"/>
        </w:rPr>
        <w:drawing>
          <wp:anchor distT="0" distB="0" distL="114300" distR="114300" simplePos="0" relativeHeight="251661312" behindDoc="0" locked="0" layoutInCell="1" allowOverlap="1" wp14:anchorId="692A1BAF" wp14:editId="0F74E5A3">
            <wp:simplePos x="0" y="0"/>
            <wp:positionH relativeFrom="margin">
              <wp:align>center</wp:align>
            </wp:positionH>
            <wp:positionV relativeFrom="paragraph">
              <wp:posOffset>160849</wp:posOffset>
            </wp:positionV>
            <wp:extent cx="5208104" cy="2713107"/>
            <wp:effectExtent l="0" t="0" r="0" b="0"/>
            <wp:wrapNone/>
            <wp:docPr id="1817845718" name="Picture 3" descr="Forms response chart. Question title: 16. If non-operational officers, who have experience of response service, were returned to response roles, what effect do you think this would have on;. Number of respons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16. If non-operational officers, who have experience of response service, were returned to response roles, what effect do you think this would have on;. Number of responses: ."/>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208104" cy="2713107"/>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39F78C6" w14:textId="77777777" w:rsidR="00C15553" w:rsidRPr="003A14E8" w:rsidRDefault="00C15553" w:rsidP="00C15553"/>
    <w:p w14:paraId="47E93752" w14:textId="77777777" w:rsidR="00C15553" w:rsidRDefault="00C15553" w:rsidP="00C15553"/>
    <w:p w14:paraId="58FC1423" w14:textId="77777777" w:rsidR="00C15553" w:rsidRDefault="00C15553" w:rsidP="00C15553"/>
    <w:p w14:paraId="599D6A44" w14:textId="77777777" w:rsidR="00C15553" w:rsidRDefault="00C15553" w:rsidP="00C15553">
      <w:r w:rsidRPr="00C968F1">
        <w:rPr>
          <w:noProof/>
          <w:lang w:eastAsia="en-GB"/>
        </w:rPr>
        <mc:AlternateContent>
          <mc:Choice Requires="wps">
            <w:drawing>
              <wp:anchor distT="45720" distB="45720" distL="114300" distR="114300" simplePos="0" relativeHeight="251668480" behindDoc="1" locked="0" layoutInCell="1" allowOverlap="1" wp14:anchorId="129A689F" wp14:editId="48AC5D66">
                <wp:simplePos x="0" y="0"/>
                <wp:positionH relativeFrom="leftMargin">
                  <wp:align>right</wp:align>
                </wp:positionH>
                <wp:positionV relativeFrom="paragraph">
                  <wp:posOffset>389890</wp:posOffset>
                </wp:positionV>
                <wp:extent cx="1643380" cy="274320"/>
                <wp:effectExtent l="0" t="0" r="0" b="0"/>
                <wp:wrapTight wrapText="bothSides">
                  <wp:wrapPolygon edited="0">
                    <wp:start x="20866" y="100"/>
                    <wp:lineTo x="835" y="100"/>
                    <wp:lineTo x="835" y="19600"/>
                    <wp:lineTo x="20866" y="19600"/>
                    <wp:lineTo x="20866" y="100"/>
                  </wp:wrapPolygon>
                </wp:wrapTight>
                <wp:docPr id="21955390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1643380" cy="27432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547299EF" w14:textId="77777777" w:rsidR="00C15553" w:rsidRPr="00C968F1" w:rsidRDefault="00C15553" w:rsidP="00C15553">
                            <w:pPr>
                              <w:rPr>
                                <w:sz w:val="20"/>
                                <w:szCs w:val="20"/>
                              </w:rPr>
                            </w:pPr>
                            <w:r w:rsidRPr="00C968F1">
                              <w:rPr>
                                <w:sz w:val="20"/>
                                <w:szCs w:val="20"/>
                              </w:rPr>
                              <w:t>Number of Respondents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29A689F" id="_x0000_s1033" type="#_x0000_t202" style="position:absolute;margin-left:78.2pt;margin-top:30.7pt;width:129.4pt;height:21.6pt;rotation:-90;z-index:-251648000;visibility:visible;mso-wrap-style:square;mso-width-percent:0;mso-height-percent:0;mso-wrap-distance-left:9pt;mso-wrap-distance-top:3.6pt;mso-wrap-distance-right:9pt;mso-wrap-distance-bottom:3.6pt;mso-position-horizontal:right;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" filled="f" stroked="f">
                <v:textbox>
                  <w:txbxContent>
                    <w:p w14:paraId="547299EF" w14:textId="77777777" w:rsidR="00C15553" w:rsidRPr="00C968F1" w:rsidRDefault="00C15553" w:rsidP="00C15553">
                      <w:pPr>
                        <w:rPr>
                          <w:sz w:val="20"/>
                          <w:szCs w:val="20"/>
                        </w:rPr>
                      </w:pPr>
                      <w:r w:rsidRPr="00C968F1">
                        <w:rPr>
                          <w:sz w:val="20"/>
                          <w:szCs w:val="20"/>
                        </w:rPr>
                        <w:t>Number of Respondents</w:t>
                      </w:r>
                    </w:p>
                  </w:txbxContent>
                </v:textbox>
                <w10:wrap type="tight" anchorx="margin"/>
              </v:shape>
            </w:pict>
          </mc:Fallback>
        </mc:AlternateContent>
      </w:r>
    </w:p>
    <w:p w14:paraId="07028D98" w14:textId="77777777" w:rsidR="00C15553" w:rsidRDefault="00C15553" w:rsidP="00C15553"/>
    <w:p w14:paraId="07FEC05C" w14:textId="77777777" w:rsidR="00C15553" w:rsidRDefault="00C15553" w:rsidP="00C15553"/>
    <w:p w14:paraId="53264F7B" w14:textId="77777777" w:rsidR="00C15553" w:rsidRDefault="00C15553" w:rsidP="00C15553"/>
    <w:p w14:paraId="7FC3F526" w14:textId="77777777" w:rsidR="00C15553" w:rsidRDefault="00C15553" w:rsidP="00C15553"/>
    <w:p w14:paraId="1BA0C059" w14:textId="77777777" w:rsidR="00C15553" w:rsidRDefault="00C15553" w:rsidP="00C15553"/>
    <w:p w14:paraId="00FFCE75" w14:textId="77777777" w:rsidR="00C15553" w:rsidRDefault="00C15553" w:rsidP="00C15553">
      <w:r>
        <w:lastRenderedPageBreak/>
        <w:t>The graph shows that most participants provided a somewhat positive opinion towards this, with the overwhelming response for each issue showed that participants felt as though this action would partially resolve the issues raised.</w:t>
      </w:r>
    </w:p>
    <w:p w14:paraId="70A013DA" w14:textId="77777777" w:rsidR="00C15553" w:rsidRDefault="00C15553" w:rsidP="00C15553">
      <w:r>
        <w:t>Three participants noted that non-operational officers being returned to response, would slightly worsen the issue in relation to diversifying team experience.</w:t>
      </w:r>
    </w:p>
    <w:p w14:paraId="482678A0" w14:textId="77777777" w:rsidR="00C15553" w:rsidRDefault="00C15553" w:rsidP="00C15553">
      <w:r>
        <w:t xml:space="preserve">When expanding upon their answers, one participant noted that they believed that additional strain would be added if the duties of the newly vacated role were then allocated to response officers. Another participant also noted that non-operational officers typically have been away from the frontline for some time, so would essentially be a burden until they are re-trained on current response procedures. </w:t>
      </w:r>
    </w:p>
    <w:p w14:paraId="06EE5CD5" w14:textId="77777777" w:rsidR="00C15553" w:rsidRDefault="00C15553" w:rsidP="00C15553">
      <w:r>
        <w:t xml:space="preserve">Another participant highlighted that additional officers would lessen the demand on existing officers but noted that issues </w:t>
      </w:r>
      <w:proofErr w:type="gramStart"/>
      <w:r>
        <w:t>still remain</w:t>
      </w:r>
      <w:proofErr w:type="gramEnd"/>
      <w:r>
        <w:t xml:space="preserve"> with the wider culture of policing. They went onto say that without improving frontline working conditions, there is the potential to lose the staff that are returned to the frontline due to the wider issues within the working environment.</w:t>
      </w:r>
    </w:p>
    <w:p w14:paraId="016C0E88" w14:textId="77777777" w:rsidR="00C15553" w:rsidRPr="00AF6116" w:rsidRDefault="00C15553" w:rsidP="00060974">
      <w:pPr>
        <w:pStyle w:val="Heading2"/>
      </w:pPr>
      <w:bookmarkStart w:id="38" w:name="_Toc232594650"/>
      <w:r w:rsidRPr="00AF6116">
        <w:t xml:space="preserve">5.0 </w:t>
      </w:r>
      <w:r>
        <w:t>–</w:t>
      </w:r>
      <w:r w:rsidRPr="00AF6116">
        <w:t xml:space="preserve"> Conclusion</w:t>
      </w:r>
      <w:bookmarkEnd w:id="38"/>
    </w:p>
    <w:p w14:paraId="29761EE5" w14:textId="77777777" w:rsidR="00C15553" w:rsidRDefault="00C15553" w:rsidP="00C15553">
      <w:r>
        <w:t xml:space="preserve">This chapter provided a thorough analysis which was able to demonstrate that while both organisational and operational stressors play a big part in officer wellbeing and retention, organisational stressors play a more central role. </w:t>
      </w:r>
    </w:p>
    <w:p w14:paraId="338C0678" w14:textId="77777777" w:rsidR="00C15553" w:rsidRDefault="00C15553" w:rsidP="00C15553">
      <w:r>
        <w:t xml:space="preserve">The findings show that there is a severe and persistent issue, typically regarding low staffing levels and high workloads, leading to mass attrition, further leading to poor mental wellbeing </w:t>
      </w:r>
      <w:proofErr w:type="gramStart"/>
      <w:r>
        <w:t>as a result of</w:t>
      </w:r>
      <w:proofErr w:type="gramEnd"/>
      <w:r>
        <w:t xml:space="preserve"> the increased strain on remaining officers, bringing the issues into a full cycle of officer’s leaving and stressors increasing with the remaining workforce. </w:t>
      </w:r>
    </w:p>
    <w:p w14:paraId="1DE0EF51" w14:textId="77777777" w:rsidR="00C15553" w:rsidRDefault="00C15553" w:rsidP="00C15553">
      <w:r>
        <w:t>Despite this, participants were able to highlight that the organisation is starting to plan remediation through moving officers back into frontline roles but provided a lot of apprehension surrounding these changes, as highlighted within question 16.</w:t>
      </w:r>
    </w:p>
    <w:p w14:paraId="5949BDB8" w14:textId="4B2E8BCF" w:rsidR="00C15553" w:rsidRDefault="00C15553" w:rsidP="00C15553">
      <w:r>
        <w:t xml:space="preserve">These findings have highlighted that generally, all stressors are felt equally across those of different lengths of service but highlighted a clear difference in those in management roles feeling more impacted by insufficient support from their managers above them, than those in general policing roles. </w:t>
      </w:r>
    </w:p>
    <w:p w14:paraId="4F5800A4" w14:textId="77777777" w:rsidR="00C15553" w:rsidRPr="00E77B87" w:rsidRDefault="00C15553" w:rsidP="00C15553">
      <w:pPr>
        <w:spacing w:line="360" w:lineRule="auto"/>
        <w:rPr>
          <w:rFonts w:cs="Arial"/>
          <w:b/>
          <w:bCs/>
          <w:sz w:val="28"/>
          <w:szCs w:val="28"/>
          <w:u w:val="single"/>
        </w:rPr>
      </w:pPr>
    </w:p>
    <w:p w14:paraId="784B890B" w14:textId="77777777" w:rsidR="00C15553" w:rsidRDefault="00C15553" w:rsidP="001A3946"/>
    <w:p w14:paraId="0DF737D5" w14:textId="77777777" w:rsidR="001A3946" w:rsidRDefault="001A3946"/>
    <w:p w14:paraId="45804635" w14:textId="77777777" w:rsidR="00BE6A7D" w:rsidRDefault="00BE6A7D"/>
    <w:p w14:paraId="0A04FE49" w14:textId="77777777" w:rsidR="00BE6A7D" w:rsidRDefault="00BE6A7D"/>
    <w:p w14:paraId="073B4CFB" w14:textId="77777777" w:rsidR="00BE6A7D" w:rsidRDefault="00BE6A7D"/>
    <w:p w14:paraId="1DBB5846" w14:textId="77777777" w:rsidR="00BE6A7D" w:rsidRDefault="00BE6A7D"/>
    <w:p w14:paraId="37BA30B1" w14:textId="77777777" w:rsidR="00BE6A7D" w:rsidRDefault="00BE6A7D"/>
    <w:p w14:paraId="49ECFABD" w14:textId="77777777" w:rsidR="00200891" w:rsidRPr="00356896" w:rsidRDefault="00200891" w:rsidP="00060974">
      <w:pPr>
        <w:pStyle w:val="Heading1"/>
      </w:pPr>
      <w:bookmarkStart w:id="39" w:name="_Toc232594651"/>
      <w:r w:rsidRPr="00356896">
        <w:lastRenderedPageBreak/>
        <w:t>Chapter 5 – Conclusion and Recommendations</w:t>
      </w:r>
      <w:bookmarkEnd w:id="39"/>
    </w:p>
    <w:p w14:paraId="235C12BB" w14:textId="77777777" w:rsidR="00200891" w:rsidRDefault="00200891" w:rsidP="00060974">
      <w:pPr>
        <w:pStyle w:val="Heading2"/>
      </w:pPr>
      <w:bookmarkStart w:id="40" w:name="_Toc232594652"/>
      <w:r w:rsidRPr="00356896">
        <w:t>5.0 Introduction</w:t>
      </w:r>
      <w:bookmarkEnd w:id="40"/>
    </w:p>
    <w:p w14:paraId="1E476342" w14:textId="0FB32C57" w:rsidR="00200891" w:rsidRPr="005E3ADC" w:rsidRDefault="00200891" w:rsidP="00200891">
      <w:r>
        <w:t xml:space="preserve">This chapter is to summarise the findings of the study and to </w:t>
      </w:r>
      <w:r w:rsidR="00FB5B37">
        <w:t>conclude</w:t>
      </w:r>
      <w:r>
        <w:t xml:space="preserve"> how officers within South Wales Police perceived themselves to experience organisational and operational stressors, and to establish to what extent these have a negative impact on wellbeing and retention. This section will present the key findings in accordance with the original aims and objectives. Furthermore, the chapter will offer several recommendations which are made based on </w:t>
      </w:r>
      <w:r w:rsidR="00FB5B37">
        <w:t>the project’s data</w:t>
      </w:r>
      <w:r>
        <w:t xml:space="preserve"> that ha</w:t>
      </w:r>
      <w:r w:rsidR="00FB5B37">
        <w:t xml:space="preserve">ve </w:t>
      </w:r>
      <w:r>
        <w:t>been identified throughout the project. Limitations that have arisen throughout will also be referred to, as well as recommendations for future research to be conducted.</w:t>
      </w:r>
    </w:p>
    <w:p w14:paraId="33B78DDB" w14:textId="77777777" w:rsidR="00200891" w:rsidRDefault="00200891" w:rsidP="00060974">
      <w:pPr>
        <w:pStyle w:val="Heading2"/>
      </w:pPr>
      <w:bookmarkStart w:id="41" w:name="_Toc232594653"/>
      <w:r w:rsidRPr="00954C5F">
        <w:t>5.1 – Achievement of Objectives</w:t>
      </w:r>
      <w:bookmarkEnd w:id="41"/>
    </w:p>
    <w:p w14:paraId="23C9CAD9" w14:textId="77777777" w:rsidR="00200891" w:rsidRDefault="00200891" w:rsidP="00200891">
      <w:r>
        <w:t>The research objectives were to identify whether officers perceive themselves to experience stressors, how these stressors impact wellbeing and retention, and whether large-scale attrition exists and if this impacts remaining officers.</w:t>
      </w:r>
    </w:p>
    <w:p w14:paraId="0F77BAD4" w14:textId="77777777" w:rsidR="00200891" w:rsidRDefault="00200891" w:rsidP="00200891">
      <w:r>
        <w:t xml:space="preserve">The first objective was to establish whether officers perceive themselves to experience organisational and operational stressors. This objective was successfully met. The overall data clearly showed that </w:t>
      </w:r>
      <w:proofErr w:type="gramStart"/>
      <w:r>
        <w:t>all of</w:t>
      </w:r>
      <w:proofErr w:type="gramEnd"/>
      <w:r>
        <w:t xml:space="preserve"> the survey participants have perceived themselves to experience stressors within their job role. </w:t>
      </w:r>
    </w:p>
    <w:p w14:paraId="7F47223D" w14:textId="0D3DBB48" w:rsidR="00200891" w:rsidRDefault="00200891" w:rsidP="00200891">
      <w:r>
        <w:t xml:space="preserve">The second objective aimed to explore how these stressors impact officer wellbeing and retention. The second objective was also successfully met. While respondents noted that operational stressors are often </w:t>
      </w:r>
      <w:r w:rsidR="00C53AE0">
        <w:t>experienced</w:t>
      </w:r>
      <w:r>
        <w:t xml:space="preserve"> through high-risk situations and exposure to traumatic incidents, the qualitative data showed that this Is something that they expected when joining the police force and so they do not feel as impacted by this.  </w:t>
      </w:r>
    </w:p>
    <w:p w14:paraId="66F98C72" w14:textId="77777777" w:rsidR="00200891" w:rsidRDefault="00200891" w:rsidP="00200891">
      <w:r>
        <w:t>The final objective sought to establish whether large-scale attrition exists and whether this affects those officers who remain in the force. Again, this objective was successfully achieved. Respondents frequently described attrition as having a large impact on remaining officers and noted that those who leave, are not immediately replaced, leading to their workload being shared out to remaining officers; further adding to an increase in them experiencing stressors.</w:t>
      </w:r>
    </w:p>
    <w:p w14:paraId="0E8DEF39" w14:textId="77777777" w:rsidR="00200891" w:rsidRDefault="00200891" w:rsidP="00060974">
      <w:pPr>
        <w:pStyle w:val="Heading2"/>
      </w:pPr>
    </w:p>
    <w:p w14:paraId="761F1035" w14:textId="77777777" w:rsidR="00200891" w:rsidRPr="0025708E" w:rsidRDefault="00200891" w:rsidP="0025708E">
      <w:pPr>
        <w:pStyle w:val="Heading2"/>
      </w:pPr>
      <w:bookmarkStart w:id="42" w:name="_Toc232594654"/>
      <w:r w:rsidRPr="0025708E">
        <w:t>5.2 – Main Findings</w:t>
      </w:r>
      <w:bookmarkEnd w:id="42"/>
    </w:p>
    <w:p w14:paraId="20BDAB6E" w14:textId="77777777" w:rsidR="00200891" w:rsidRDefault="00200891" w:rsidP="00200891">
      <w:r>
        <w:t>As mentioned in chapter four, many of the findings of the project support pre-existing research that was highlighted within chapter two.</w:t>
      </w:r>
    </w:p>
    <w:p w14:paraId="27665D46" w14:textId="53F49939" w:rsidR="00200891" w:rsidRDefault="00200891" w:rsidP="00200891">
      <w:r>
        <w:t xml:space="preserve">One of the most prominent findings of this project is that officers feel that organisational stressors have a much larger impact on them than operational stressors do. As already mentioned, the sample recognised that a lot of operational stressors were expected prior to joining the job and so the impact that these have, is </w:t>
      </w:r>
      <w:r w:rsidR="00185419">
        <w:t>comparatively</w:t>
      </w:r>
      <w:r>
        <w:t xml:space="preserve"> minimal. However, respondents noted that organisational stressors, particularly low staffing and high workloads have a more severe and prolonged impact on their wellbeing. This reinforces studies completed by </w:t>
      </w:r>
      <w:proofErr w:type="spellStart"/>
      <w:r>
        <w:t>Purba</w:t>
      </w:r>
      <w:proofErr w:type="spellEnd"/>
      <w:r>
        <w:t xml:space="preserve"> and </w:t>
      </w:r>
      <w:proofErr w:type="spellStart"/>
      <w:r>
        <w:t>Demou</w:t>
      </w:r>
      <w:proofErr w:type="spellEnd"/>
      <w:r>
        <w:t xml:space="preserve"> (2019) who found that organisational stressors are typically seen as more impactful due to officers viewing them as avoidable but out of their control. Davies et al. (2024) </w:t>
      </w:r>
      <w:r>
        <w:lastRenderedPageBreak/>
        <w:t xml:space="preserve">also </w:t>
      </w:r>
      <w:r w:rsidR="00185419">
        <w:t>identified</w:t>
      </w:r>
      <w:r>
        <w:t xml:space="preserve">  that organisational stressors have a larger impact on burnout and emotional exhaustion than operational stressors. My findings showed that of all respondents, 62.5% of them believed that organisational stressors have the largest impact on their wellbeing,</w:t>
      </w:r>
      <w:r w:rsidR="00185419">
        <w:t xml:space="preserve"> </w:t>
      </w:r>
      <w:r>
        <w:t xml:space="preserve">supporting the conclusions mentioned above. </w:t>
      </w:r>
      <w:proofErr w:type="gramStart"/>
      <w:r>
        <w:t>The majority of</w:t>
      </w:r>
      <w:proofErr w:type="gramEnd"/>
      <w:r>
        <w:t xml:space="preserve"> respondents also noted that these stressors are having a significant impact on their ability to successfully carry out their duties.</w:t>
      </w:r>
    </w:p>
    <w:p w14:paraId="1D1516C1" w14:textId="45A94291" w:rsidR="00200891" w:rsidRDefault="00200891" w:rsidP="00200891">
      <w:r>
        <w:t xml:space="preserve">Another significant finding indicates that staff shortages are the most prominent organisational stressor that is experienced by respondents. Respondents frequently mentioned that having low staff numbers, creates a mass of increased workloads and reduced chance for emotional recovery from traumatic incidents due to lack of time. This directly </w:t>
      </w:r>
      <w:r w:rsidR="00185419">
        <w:t>links</w:t>
      </w:r>
      <w:r>
        <w:t xml:space="preserve"> both organisational and operational stressors together, as organisational stressors </w:t>
      </w:r>
      <w:proofErr w:type="gramStart"/>
      <w:r>
        <w:t>have the ability to</w:t>
      </w:r>
      <w:proofErr w:type="gramEnd"/>
      <w:r>
        <w:t xml:space="preserve"> worsen the impact of operational stressors if not dealt with appropriately. These findings closely supported conclusions drawn by Fright et al. (2023) who identified that poor retention creates exacerbation of stress for those officers who remain in post.</w:t>
      </w:r>
    </w:p>
    <w:p w14:paraId="4D16B92A" w14:textId="77777777" w:rsidR="00200891" w:rsidRDefault="00200891" w:rsidP="00200891">
      <w:r>
        <w:t xml:space="preserve">Finally, these findings have shown that attrition within South Wales Police directly impacts those officers who remain in post and are already at risk of experiencing stressors. Respondents noted that when officers leave, they are rarely replaced effectively, leading to workload being shared amongst those who remain and having a significant impact on the way they experience organisational stressors. </w:t>
      </w:r>
    </w:p>
    <w:p w14:paraId="7BCA4BEF" w14:textId="215BB8B4" w:rsidR="00200891" w:rsidRPr="00A80C86" w:rsidRDefault="00200891" w:rsidP="00200891">
      <w:r>
        <w:t>Respondents also noted that they were unaware of whether South Wales Police were taking any preventative measures to rectify the organisational stressors and poor mental wellbeing. These findings reflect concerns raised by The Home Office</w:t>
      </w:r>
      <w:r w:rsidR="00996685">
        <w:t xml:space="preserve"> </w:t>
      </w:r>
      <w:r>
        <w:t>(2025) who found that these same issues are being raised each year and so the question of whether organisational changes are being made or whether they’re ineffective is raised.</w:t>
      </w:r>
    </w:p>
    <w:p w14:paraId="1ACFFB33" w14:textId="77777777" w:rsidR="00200891" w:rsidRDefault="00200891" w:rsidP="00200891">
      <w:r>
        <w:t xml:space="preserve">30% of respondents did however recognise that the Chief Constable intends to return non-operational constables back to frontline policing, however, these respondents remained apprehensive about this and how this will have any permanent impact on the issues that have been raised. </w:t>
      </w:r>
    </w:p>
    <w:p w14:paraId="37E4923E" w14:textId="77777777" w:rsidR="00200891" w:rsidRDefault="00200891" w:rsidP="00200891"/>
    <w:p w14:paraId="56CB2FA3" w14:textId="77777777" w:rsidR="00200891" w:rsidRDefault="00200891" w:rsidP="00060974">
      <w:pPr>
        <w:pStyle w:val="Heading2"/>
      </w:pPr>
      <w:bookmarkStart w:id="43" w:name="_Toc232594655"/>
      <w:r w:rsidRPr="00954C5F">
        <w:t>5.</w:t>
      </w:r>
      <w:r>
        <w:t>3</w:t>
      </w:r>
      <w:r w:rsidRPr="00954C5F">
        <w:t xml:space="preserve"> – </w:t>
      </w:r>
      <w:r>
        <w:t>Recommendations</w:t>
      </w:r>
      <w:bookmarkEnd w:id="43"/>
    </w:p>
    <w:p w14:paraId="4BEF5542" w14:textId="77777777" w:rsidR="00200891" w:rsidRDefault="00200891" w:rsidP="00200891">
      <w:r>
        <w:t>Based on the findings of this research project, several recommendations can be made for South Wales Police and other police forces alike.</w:t>
      </w:r>
    </w:p>
    <w:p w14:paraId="37A6A509" w14:textId="313925DB" w:rsidR="00200891" w:rsidRDefault="00200891" w:rsidP="00200891">
      <w:r>
        <w:t xml:space="preserve">Firstly, police forces need to do more to effectively improve their staffing levels across frontline roles. Staffing shortages were notably the highest stressor that impacts frontline officer’s wellbeing and retention. While there are said to be current plans in place across South Wales Police to rectify staffing shortages, </w:t>
      </w:r>
      <w:r w:rsidR="00926D4A">
        <w:t xml:space="preserve">data found that </w:t>
      </w:r>
      <w:r>
        <w:t xml:space="preserve">many respondents believe this to be temporary </w:t>
      </w:r>
      <w:r w:rsidR="00AE616A">
        <w:t>relief,</w:t>
      </w:r>
      <w:r>
        <w:t xml:space="preserve"> and the wider issue of rectifying organisational issues would provide a long-term solution as attrition would lessen if the working environment was sustainable. </w:t>
      </w:r>
    </w:p>
    <w:p w14:paraId="0F161EDE" w14:textId="500552B1" w:rsidR="00200891" w:rsidRDefault="00AE616A" w:rsidP="00200891">
      <w:r>
        <w:t>Secondly, t</w:t>
      </w:r>
      <w:r w:rsidR="00200891">
        <w:t xml:space="preserve">his is closely linked to the need of improving the distribution of workload across teams and relevant departments. While the workload would typically lessen with appropriate staffing levels, officers from South Wales Police have repeatedly reported that workloads are becoming unmanageable and have directly linked this to their ability to effectively work. South Wales Police need to review their expectations of what a manageable workload of a frontline </w:t>
      </w:r>
      <w:r w:rsidR="00200891">
        <w:lastRenderedPageBreak/>
        <w:t xml:space="preserve">officer should be and provide more realistic expectations in to how much workload an officer can carry, while effectively delegating incidents to other relevant frontline departments (CID, Neighbourhood Policing Teams). </w:t>
      </w:r>
    </w:p>
    <w:p w14:paraId="5EAAE0E5" w14:textId="0FBB4FE4" w:rsidR="00200891" w:rsidRPr="000626AE" w:rsidRDefault="00200891" w:rsidP="00200891">
      <w:r>
        <w:t xml:space="preserve">Thirdly, </w:t>
      </w:r>
      <w:r w:rsidR="00FA613D">
        <w:t xml:space="preserve">it stands to reason that </w:t>
      </w:r>
      <w:r>
        <w:t xml:space="preserve">South Wales Police need to implement more preventative measures to support wellbeing decline, as opposed to offering reactive measures. While the organisation allows for internal wellbeing services, such as trauma management, counselling and occupational health referrals, these are often reactive services which are offered following a state of burnout or exposure to trauma. Should South Wales Police direct their focus to more preventative measures, such as regular wellbeing reviews, counselling and wellbeing intervention, burnout and emotional exhaustion is less likely to occur. </w:t>
      </w:r>
    </w:p>
    <w:p w14:paraId="5C829E83" w14:textId="2748DC4A" w:rsidR="00200891" w:rsidRPr="009A1AC1" w:rsidRDefault="00200891" w:rsidP="00200891">
      <w:r>
        <w:t xml:space="preserve">Finally, South Wales Police should aim to improve the relationship between senior members of management (SMT) and the frontline police force. Research showed that there was a lot of apprehension and uncertainty surrounding SMT and their plans to improve issues, which shows a level of disconnect and broken trust. Although constable’s direct line managers were generally </w:t>
      </w:r>
      <w:r w:rsidR="00917B2F">
        <w:t>viewed as supportive</w:t>
      </w:r>
      <w:r>
        <w:t xml:space="preserve">, those in sergeant roles reported that there was a significant lack of support from SMT, leading to a </w:t>
      </w:r>
      <w:r w:rsidR="00917B2F">
        <w:t>breakdown</w:t>
      </w:r>
      <w:r>
        <w:t xml:space="preserve"> in communication and again a lack of trust. In improving these relationships through honesty and transparency, a stronger and more cohesive workforce can be built </w:t>
      </w:r>
      <w:r w:rsidRPr="0035629A">
        <w:t>(Britts Editorial Team, 2025)</w:t>
      </w:r>
      <w:r>
        <w:t xml:space="preserve">. </w:t>
      </w:r>
    </w:p>
    <w:p w14:paraId="1A07E1F5" w14:textId="77777777" w:rsidR="00200891" w:rsidRDefault="00200891" w:rsidP="00060974">
      <w:pPr>
        <w:pStyle w:val="Heading2"/>
      </w:pPr>
    </w:p>
    <w:p w14:paraId="3B7429BA" w14:textId="77777777" w:rsidR="00200891" w:rsidRPr="0025708E" w:rsidRDefault="00200891" w:rsidP="0025708E">
      <w:pPr>
        <w:pStyle w:val="Heading2"/>
      </w:pPr>
      <w:bookmarkStart w:id="44" w:name="_Toc232594656"/>
      <w:r w:rsidRPr="0025708E">
        <w:t>5.4 – Future Research and Limitations</w:t>
      </w:r>
      <w:bookmarkEnd w:id="44"/>
    </w:p>
    <w:p w14:paraId="7271A779" w14:textId="64B8D9DD" w:rsidR="00200891" w:rsidRPr="00B01100" w:rsidRDefault="00200891" w:rsidP="00200891">
      <w:r>
        <w:t xml:space="preserve">While this study has allowed for insight into the perceptions of frontline officers within South Wales Police, </w:t>
      </w:r>
      <w:proofErr w:type="gramStart"/>
      <w:r w:rsidR="002741F7">
        <w:t>a number of</w:t>
      </w:r>
      <w:proofErr w:type="gramEnd"/>
      <w:r w:rsidR="002741F7">
        <w:t xml:space="preserve"> limitations exist.</w:t>
      </w:r>
    </w:p>
    <w:p w14:paraId="0D32C42C" w14:textId="0DADDE31" w:rsidR="00200891" w:rsidRDefault="00200891" w:rsidP="00200891">
      <w:r>
        <w:t xml:space="preserve">Firstly, the sample size was relatively small, but due to the time and work count constraints, this was all that was achievable. Future research may benefit from a larger sample of respondents as this would allow for greater analysis, pattern identification and diversity of experience. Additionally, it would be beneficial for future researchers to gather more responses from those in management roles </w:t>
      </w:r>
      <w:r w:rsidR="00AD3F2F">
        <w:t>to</w:t>
      </w:r>
      <w:r>
        <w:t xml:space="preserve"> establish if the disconnect between frontline management and SMT is felt equally across multiple respondents, and to </w:t>
      </w:r>
      <w:r w:rsidR="00AD3F2F">
        <w:t>delve</w:t>
      </w:r>
      <w:r>
        <w:t xml:space="preserve"> further into their specific issues.</w:t>
      </w:r>
    </w:p>
    <w:p w14:paraId="6F9C7F28" w14:textId="77777777" w:rsidR="00200891" w:rsidRDefault="00200891" w:rsidP="00200891">
      <w:r>
        <w:t>Secondly, while this project’s sole aim was to identify frontline officer’s perceptions, this did exclude varying experiences across departments. Future research may benefit from including all departments so that perceptions of stressors can be compared against different roles.</w:t>
      </w:r>
    </w:p>
    <w:p w14:paraId="61C7240E" w14:textId="34DBB9F6" w:rsidR="00200891" w:rsidRDefault="00200891" w:rsidP="00200891">
      <w:r>
        <w:t xml:space="preserve">Thirdly, this study specifically targeted frontline officers’ perceptions and relied heavy on opinion and </w:t>
      </w:r>
      <w:r w:rsidR="004A1F54">
        <w:t>perception</w:t>
      </w:r>
      <w:r>
        <w:t xml:space="preserve">. Respondents could respond differently depending on the current stressors that they experienced that week and their current emotional and wellbeing state. Future research would benefit from identifying whether perceptions change over time and look to gather survey responses </w:t>
      </w:r>
      <w:r w:rsidR="00E5132E">
        <w:t>by using a longitudinal design.</w:t>
      </w:r>
      <w:r>
        <w:t xml:space="preserve"> Research could also seek to identify whether the South Wales Police </w:t>
      </w:r>
      <w:proofErr w:type="gramStart"/>
      <w:r>
        <w:t>plans</w:t>
      </w:r>
      <w:proofErr w:type="gramEnd"/>
      <w:r>
        <w:t xml:space="preserve"> to return officers back to frontline roles, have any impact on the current issues raised by the sample. </w:t>
      </w:r>
    </w:p>
    <w:p w14:paraId="2FBF171C" w14:textId="77777777" w:rsidR="00200891" w:rsidRDefault="00200891" w:rsidP="00060974">
      <w:pPr>
        <w:pStyle w:val="Heading2"/>
      </w:pPr>
      <w:bookmarkStart w:id="45" w:name="_Toc232594657"/>
      <w:r w:rsidRPr="00954C5F">
        <w:t>5.</w:t>
      </w:r>
      <w:r>
        <w:t>5</w:t>
      </w:r>
      <w:r w:rsidRPr="00954C5F">
        <w:t xml:space="preserve"> – </w:t>
      </w:r>
      <w:r>
        <w:t>Conclusion</w:t>
      </w:r>
      <w:bookmarkEnd w:id="45"/>
    </w:p>
    <w:p w14:paraId="50E667D6" w14:textId="19E62759" w:rsidR="00200891" w:rsidRDefault="00200891" w:rsidP="00200891">
      <w:r>
        <w:t xml:space="preserve">This dissertation has highlighted </w:t>
      </w:r>
      <w:proofErr w:type="gramStart"/>
      <w:r>
        <w:t>that frontline officers</w:t>
      </w:r>
      <w:proofErr w:type="gramEnd"/>
      <w:r>
        <w:t xml:space="preserve"> within policing, </w:t>
      </w:r>
      <w:r w:rsidR="00DD7735">
        <w:t>specifically</w:t>
      </w:r>
      <w:r>
        <w:t xml:space="preserve"> South Wales Police, perceive themselves to experience both organisational and operational stressors, which </w:t>
      </w:r>
      <w:r>
        <w:lastRenderedPageBreak/>
        <w:t xml:space="preserve">have a significant impact on wellbeing and retention. </w:t>
      </w:r>
      <w:r w:rsidR="00FE0F3E">
        <w:t>Organisational</w:t>
      </w:r>
      <w:r>
        <w:t xml:space="preserve"> stressors are repeatedly referred to as having the most detrimental impact on the workforce through staff shortages and high </w:t>
      </w:r>
      <w:proofErr w:type="gramStart"/>
      <w:r>
        <w:t>workloads in particular</w:t>
      </w:r>
      <w:proofErr w:type="gramEnd"/>
      <w:r>
        <w:t xml:space="preserve">. </w:t>
      </w:r>
    </w:p>
    <w:p w14:paraId="322A4E57" w14:textId="0E61E956" w:rsidR="00200891" w:rsidRPr="00E90E17" w:rsidRDefault="00200891" w:rsidP="00200891">
      <w:r>
        <w:t xml:space="preserve">The </w:t>
      </w:r>
      <w:r w:rsidR="007B3BB7">
        <w:t>data</w:t>
      </w:r>
      <w:r>
        <w:t xml:space="preserve"> also showed that there is a clear cycle of staffing shortages having significant impact on remaining officers, leading to a decrease in job efficiency, mental wellbeing and potential resignations from the force. Although South Wales Police are said to have started to take some proactive measures to address this, findings have shown that there are wider organisational issues that need to be rectified </w:t>
      </w:r>
      <w:proofErr w:type="gramStart"/>
      <w:r>
        <w:t>in order to</w:t>
      </w:r>
      <w:proofErr w:type="gramEnd"/>
      <w:r>
        <w:t xml:space="preserve"> see any real benefit from these changes. Without the organisation taking significant improvement measures to rectify this, there is a risk that the cycle will continue. </w:t>
      </w:r>
    </w:p>
    <w:p w14:paraId="11C65325" w14:textId="77777777" w:rsidR="00BE6A7D" w:rsidRDefault="00BE6A7D"/>
    <w:p w14:paraId="76A20055" w14:textId="77777777" w:rsidR="00C54131" w:rsidRDefault="00C54131"/>
    <w:p w14:paraId="015F6659" w14:textId="77777777" w:rsidR="00C54131" w:rsidRDefault="00C54131"/>
    <w:p w14:paraId="6C2C5D61" w14:textId="77777777" w:rsidR="00C54131" w:rsidRDefault="00C54131"/>
    <w:p w14:paraId="1C1254E3" w14:textId="77777777" w:rsidR="00C54131" w:rsidRDefault="00C54131"/>
    <w:p w14:paraId="2BE5F9C1" w14:textId="77777777" w:rsidR="00C54131" w:rsidRDefault="00C54131"/>
    <w:p w14:paraId="3241087D" w14:textId="77777777" w:rsidR="00C54131" w:rsidRDefault="00C54131"/>
    <w:p w14:paraId="142F22BD" w14:textId="77777777" w:rsidR="00C54131" w:rsidRDefault="00C54131"/>
    <w:p w14:paraId="12B3F37E" w14:textId="77777777" w:rsidR="00C54131" w:rsidRDefault="00C54131"/>
    <w:p w14:paraId="7FA5AF28" w14:textId="77777777" w:rsidR="00C54131" w:rsidRDefault="00C54131"/>
    <w:p w14:paraId="5CDF0422" w14:textId="77777777" w:rsidR="00C54131" w:rsidRDefault="00C54131"/>
    <w:p w14:paraId="27A196D4" w14:textId="77777777" w:rsidR="00C54131" w:rsidRDefault="00C54131"/>
    <w:p w14:paraId="6A4EF370" w14:textId="77777777" w:rsidR="00C54131" w:rsidRDefault="00C54131"/>
    <w:p w14:paraId="6F7BEAD7" w14:textId="77777777" w:rsidR="00C54131" w:rsidRDefault="00C54131"/>
    <w:p w14:paraId="4B9AB22B" w14:textId="77777777" w:rsidR="00C54131" w:rsidRDefault="00C54131"/>
    <w:p w14:paraId="2FD76DE2" w14:textId="77777777" w:rsidR="00C54131" w:rsidRDefault="00C54131"/>
    <w:p w14:paraId="56FCD5B9" w14:textId="77777777" w:rsidR="00C54131" w:rsidRDefault="00C54131"/>
    <w:p w14:paraId="634A9506" w14:textId="77777777" w:rsidR="00C54131" w:rsidRDefault="00C54131"/>
    <w:p w14:paraId="2D976666" w14:textId="77777777" w:rsidR="00C54131" w:rsidRDefault="00C54131"/>
    <w:p w14:paraId="4BD4A78E" w14:textId="77777777" w:rsidR="00C54131" w:rsidRDefault="00C54131"/>
    <w:p w14:paraId="5F517430" w14:textId="77777777" w:rsidR="004A2B87" w:rsidRDefault="004A2B87"/>
    <w:p w14:paraId="74429E4D" w14:textId="77777777" w:rsidR="004A2B87" w:rsidRDefault="004A2B87"/>
    <w:p w14:paraId="2AADF7A2" w14:textId="77777777" w:rsidR="00C54131" w:rsidRDefault="00C54131"/>
    <w:p w14:paraId="5D0B413A" w14:textId="77777777" w:rsidR="00E3144D" w:rsidRDefault="00E3144D" w:rsidP="00C54131">
      <w:pPr>
        <w:spacing w:line="360" w:lineRule="auto"/>
      </w:pPr>
    </w:p>
    <w:p w14:paraId="2817B389" w14:textId="049B835D" w:rsidR="00C54131" w:rsidRPr="00356896" w:rsidRDefault="00C54131" w:rsidP="00060974">
      <w:pPr>
        <w:pStyle w:val="Heading1"/>
      </w:pPr>
      <w:bookmarkStart w:id="46" w:name="_Toc232594658"/>
      <w:r>
        <w:lastRenderedPageBreak/>
        <w:t>Chapter 6 – Reference List</w:t>
      </w:r>
      <w:bookmarkEnd w:id="46"/>
    </w:p>
    <w:p w14:paraId="241AC390" w14:textId="77777777" w:rsidR="00E3144D" w:rsidRPr="00E3144D" w:rsidRDefault="00E3144D" w:rsidP="00060974">
      <w:pPr>
        <w:pStyle w:val="Heading2"/>
      </w:pPr>
      <w:bookmarkStart w:id="47" w:name="_Toc232594659"/>
      <w:r w:rsidRPr="00E3144D">
        <w:t>Reference list</w:t>
      </w:r>
      <w:bookmarkEnd w:id="47"/>
    </w:p>
    <w:p w14:paraId="31CD2096" w14:textId="77777777" w:rsidR="00E3144D" w:rsidRPr="00E3144D" w:rsidRDefault="00E3144D" w:rsidP="00E3144D">
      <w:r w:rsidRPr="00E3144D">
        <w:t xml:space="preserve">Adepoju, U. (2024). </w:t>
      </w:r>
      <w:r w:rsidRPr="00E3144D">
        <w:rPr>
          <w:i/>
          <w:iCs/>
        </w:rPr>
        <w:t xml:space="preserve">Open-Ended vs. Close-Ended Questions in User Surveys - </w:t>
      </w:r>
      <w:proofErr w:type="spellStart"/>
      <w:r w:rsidRPr="00E3144D">
        <w:rPr>
          <w:i/>
          <w:iCs/>
        </w:rPr>
        <w:t>FigPii</w:t>
      </w:r>
      <w:proofErr w:type="spellEnd"/>
      <w:r w:rsidRPr="00E3144D">
        <w:rPr>
          <w:i/>
          <w:iCs/>
        </w:rPr>
        <w:t xml:space="preserve"> blog</w:t>
      </w:r>
      <w:r w:rsidRPr="00E3144D">
        <w:t xml:space="preserve">. [online] </w:t>
      </w:r>
      <w:proofErr w:type="spellStart"/>
      <w:r w:rsidRPr="00E3144D">
        <w:t>FigPii</w:t>
      </w:r>
      <w:proofErr w:type="spellEnd"/>
      <w:r w:rsidRPr="00E3144D">
        <w:t>. Available at: https://www.figpii.com/blog/open-ended-vs-close-ended-questions/ [Accessed 26 Feb. 2026].</w:t>
      </w:r>
    </w:p>
    <w:p w14:paraId="2567F9F4" w14:textId="77777777" w:rsidR="00E3144D" w:rsidRPr="00E3144D" w:rsidRDefault="00E3144D" w:rsidP="00E3144D">
      <w:r w:rsidRPr="00E3144D">
        <w:t xml:space="preserve">Andersson, M., Boateng, K. and Abos, P. (2024). </w:t>
      </w:r>
      <w:r w:rsidRPr="00E3144D">
        <w:rPr>
          <w:i/>
          <w:iCs/>
        </w:rPr>
        <w:t>Validity and reliability: the Extent to Which Your Research Findings Are Accurate and Consistent</w:t>
      </w:r>
      <w:r w:rsidRPr="00E3144D">
        <w:t>. [online] ResearchGate. Available at: https://www.researchgate.net/publication/384402476_Validity_and_Reliability_The_extent_to_which_your_research_findings_are_accurate_and_consistent [Accessed 26 Feb. 2026].</w:t>
      </w:r>
    </w:p>
    <w:p w14:paraId="20ECC8DB" w14:textId="77777777" w:rsidR="00E3144D" w:rsidRPr="00E3144D" w:rsidRDefault="00E3144D" w:rsidP="00E3144D">
      <w:r w:rsidRPr="00E3144D">
        <w:t xml:space="preserve">Britts Editorial Team (2025). </w:t>
      </w:r>
      <w:r w:rsidRPr="00E3144D">
        <w:rPr>
          <w:i/>
          <w:iCs/>
        </w:rPr>
        <w:t>How Management Strategies Can Enhance Teamwork And Productivity - Britts Imperial 2025</w:t>
      </w:r>
      <w:r w:rsidRPr="00E3144D">
        <w:t>. [online] Britts Imperial. Available at: https://brittsimperial.com/how-management-strategies-can-enhance-teamwork-and-productivity/.</w:t>
      </w:r>
    </w:p>
    <w:p w14:paraId="36E22A6A" w14:textId="77777777" w:rsidR="00E3144D" w:rsidRPr="00E3144D" w:rsidRDefault="00E3144D" w:rsidP="00E3144D">
      <w:r w:rsidRPr="00E3144D">
        <w:t xml:space="preserve">College of Policing (2018). </w:t>
      </w:r>
      <w:r w:rsidRPr="00E3144D">
        <w:rPr>
          <w:i/>
          <w:iCs/>
        </w:rPr>
        <w:t xml:space="preserve">Responding to trauma in policing A practical guide </w:t>
      </w:r>
      <w:proofErr w:type="spellStart"/>
      <w:r w:rsidRPr="00E3144D">
        <w:rPr>
          <w:i/>
          <w:iCs/>
        </w:rPr>
        <w:t>BetterProfessionals</w:t>
      </w:r>
      <w:proofErr w:type="spellEnd"/>
      <w:r w:rsidRPr="00E3144D">
        <w:rPr>
          <w:i/>
          <w:iCs/>
        </w:rPr>
        <w:t xml:space="preserve"> </w:t>
      </w:r>
      <w:proofErr w:type="spellStart"/>
      <w:r w:rsidRPr="00E3144D">
        <w:rPr>
          <w:i/>
          <w:iCs/>
        </w:rPr>
        <w:t>forBetterPolicing</w:t>
      </w:r>
      <w:proofErr w:type="spellEnd"/>
      <w:r w:rsidRPr="00E3144D">
        <w:rPr>
          <w:i/>
          <w:iCs/>
        </w:rPr>
        <w:t xml:space="preserve"> </w:t>
      </w:r>
      <w:r w:rsidRPr="00E3144D">
        <w:rPr>
          <w:i/>
          <w:iCs/>
          <w:vertAlign w:val="superscript"/>
        </w:rPr>
        <w:t>TM</w:t>
      </w:r>
      <w:r w:rsidRPr="00E3144D">
        <w:t xml:space="preserve">. [online] </w:t>
      </w:r>
      <w:r w:rsidRPr="00E3144D">
        <w:rPr>
          <w:i/>
          <w:iCs/>
        </w:rPr>
        <w:t>College of Policing</w:t>
      </w:r>
      <w:r w:rsidRPr="00E3144D">
        <w:t>. College of Policing. Available at: https://assets.college.police.uk/s3fs-public/2021-02/responding-to-trauma-in-policing.pdf [Accessed 5 Feb. 2026].</w:t>
      </w:r>
    </w:p>
    <w:p w14:paraId="1D81E878" w14:textId="77777777" w:rsidR="00E3144D" w:rsidRPr="00E3144D" w:rsidRDefault="00E3144D" w:rsidP="00E3144D">
      <w:r w:rsidRPr="00E3144D">
        <w:t xml:space="preserve">Crawford, R., Disney, R. and Simpson, P. (2016). </w:t>
      </w:r>
      <w:r w:rsidRPr="00E3144D">
        <w:rPr>
          <w:i/>
          <w:iCs/>
        </w:rPr>
        <w:t>Police officer retention in England and Wales IFS Briefing Note BN191</w:t>
      </w:r>
      <w:r w:rsidRPr="00E3144D">
        <w:t>.</w:t>
      </w:r>
    </w:p>
    <w:p w14:paraId="1BC013C5" w14:textId="77777777" w:rsidR="00E3144D" w:rsidRPr="00E3144D" w:rsidRDefault="00E3144D" w:rsidP="00E3144D">
      <w:r w:rsidRPr="00E3144D">
        <w:t xml:space="preserve">Davies, A.J., Stephenson, A., Briggs, B. and Allan, D. (2024). What do we know about key influences on police attrition and retention rates? A literature review 2019–2023. </w:t>
      </w:r>
      <w:r w:rsidRPr="00E3144D">
        <w:rPr>
          <w:i/>
          <w:iCs/>
        </w:rPr>
        <w:t>Policing: An International Journal</w:t>
      </w:r>
      <w:r w:rsidRPr="00E3144D">
        <w:t xml:space="preserve">, 47(5), pp.725–769. </w:t>
      </w:r>
      <w:proofErr w:type="spellStart"/>
      <w:r w:rsidRPr="00E3144D">
        <w:t>doi:https</w:t>
      </w:r>
      <w:proofErr w:type="spellEnd"/>
      <w:r w:rsidRPr="00E3144D">
        <w:t>://doi.org/10.1108/pijpsm-11-2023-0149.</w:t>
      </w:r>
    </w:p>
    <w:p w14:paraId="32C32DAE" w14:textId="77777777" w:rsidR="00E3144D" w:rsidRPr="00E3144D" w:rsidRDefault="00E3144D" w:rsidP="00E3144D">
      <w:r w:rsidRPr="00E3144D">
        <w:t xml:space="preserve">Del Giudice, M., Buck, C.L., </w:t>
      </w:r>
      <w:proofErr w:type="spellStart"/>
      <w:r w:rsidRPr="00E3144D">
        <w:t>Chaby</w:t>
      </w:r>
      <w:proofErr w:type="spellEnd"/>
      <w:r w:rsidRPr="00E3144D">
        <w:t xml:space="preserve">, L.E., Gormally, B.M., Taff, C.C., Thawley, C.J., </w:t>
      </w:r>
      <w:proofErr w:type="spellStart"/>
      <w:r w:rsidRPr="00E3144D">
        <w:t>Vitousek</w:t>
      </w:r>
      <w:proofErr w:type="spellEnd"/>
      <w:r w:rsidRPr="00E3144D">
        <w:t xml:space="preserve">, M.N. and Wada, H. (2018). What Is Stress? a Systems Perspective. </w:t>
      </w:r>
      <w:r w:rsidRPr="00E3144D">
        <w:rPr>
          <w:i/>
          <w:iCs/>
        </w:rPr>
        <w:t>Integrative and Comparative Biology</w:t>
      </w:r>
      <w:r w:rsidRPr="00E3144D">
        <w:t xml:space="preserve">, [online] 58(6), p.1. </w:t>
      </w:r>
      <w:proofErr w:type="spellStart"/>
      <w:r w:rsidRPr="00E3144D">
        <w:t>doi:https</w:t>
      </w:r>
      <w:proofErr w:type="spellEnd"/>
      <w:r w:rsidRPr="00E3144D">
        <w:t>://doi.org/10.1093/</w:t>
      </w:r>
      <w:proofErr w:type="spellStart"/>
      <w:r w:rsidRPr="00E3144D">
        <w:t>icb</w:t>
      </w:r>
      <w:proofErr w:type="spellEnd"/>
      <w:r w:rsidRPr="00E3144D">
        <w:t>/icy114.</w:t>
      </w:r>
    </w:p>
    <w:p w14:paraId="04BC4022" w14:textId="77777777" w:rsidR="00E3144D" w:rsidRPr="00E3144D" w:rsidRDefault="00E3144D" w:rsidP="00E3144D">
      <w:r w:rsidRPr="00E3144D">
        <w:t xml:space="preserve">Evans, J. and Mathur, A. (2026). </w:t>
      </w:r>
      <w:r w:rsidRPr="00E3144D">
        <w:rPr>
          <w:i/>
          <w:iCs/>
        </w:rPr>
        <w:t>The Value of Online Surveys</w:t>
      </w:r>
      <w:r w:rsidRPr="00E3144D">
        <w:t>. [online] Proquest.com. Available at: https://www.proquest.com/docview/219855644/fulltext/80557FB81BB94E73PQ/1?accountid=130472&amp;sourcetype=Scholarly%20Journals [Accessed 26 Feb. 2026].</w:t>
      </w:r>
    </w:p>
    <w:p w14:paraId="44F51C9C" w14:textId="77777777" w:rsidR="00E3144D" w:rsidRPr="00E3144D" w:rsidRDefault="00E3144D" w:rsidP="00E3144D">
      <w:r w:rsidRPr="00E3144D">
        <w:t xml:space="preserve">Fright, M., Davies, N. and Richards, G. (2023). </w:t>
      </w:r>
      <w:r w:rsidRPr="00E3144D">
        <w:rPr>
          <w:i/>
          <w:iCs/>
        </w:rPr>
        <w:t>Retention in public services How can government keep workers in the NHS, schools and police?</w:t>
      </w:r>
      <w:r w:rsidRPr="00E3144D">
        <w:t>.</w:t>
      </w:r>
    </w:p>
    <w:p w14:paraId="0A5778B9" w14:textId="77777777" w:rsidR="00E3144D" w:rsidRPr="00E3144D" w:rsidRDefault="00E3144D" w:rsidP="00E3144D">
      <w:r w:rsidRPr="00E3144D">
        <w:t xml:space="preserve">Home Office (2025a). </w:t>
      </w:r>
      <w:r w:rsidRPr="00E3144D">
        <w:rPr>
          <w:i/>
          <w:iCs/>
        </w:rPr>
        <w:t>Police workforce, England and Wales: 31 March 2025</w:t>
      </w:r>
      <w:r w:rsidRPr="00E3144D">
        <w:t>. [online] GOV.UK. Available at: https://www.gov.uk/government/statistics/police-workforce-england-and-wales-31-march-2025/police-workforce-england-and-wales-31-march-2025.</w:t>
      </w:r>
    </w:p>
    <w:p w14:paraId="58BF01D6" w14:textId="77777777" w:rsidR="00E3144D" w:rsidRPr="00E3144D" w:rsidRDefault="00E3144D" w:rsidP="00E3144D">
      <w:r w:rsidRPr="00E3144D">
        <w:t xml:space="preserve">IBM (2023). </w:t>
      </w:r>
      <w:r w:rsidRPr="00E3144D">
        <w:rPr>
          <w:i/>
          <w:iCs/>
        </w:rPr>
        <w:t>Data Reliability</w:t>
      </w:r>
      <w:r w:rsidRPr="00E3144D">
        <w:t>. [online] Ibm.com. Available at: https://www.ibm.com/think/topics/data-reliability [Accessed 26 Feb. 2026].</w:t>
      </w:r>
    </w:p>
    <w:p w14:paraId="32B64429" w14:textId="77777777" w:rsidR="00E3144D" w:rsidRPr="00E3144D" w:rsidRDefault="00E3144D" w:rsidP="00E3144D">
      <w:r w:rsidRPr="00E3144D">
        <w:t xml:space="preserve">Information Resources Management Association (2019). </w:t>
      </w:r>
      <w:r w:rsidRPr="00E3144D">
        <w:rPr>
          <w:i/>
          <w:iCs/>
        </w:rPr>
        <w:t>Occupational Stress: Breakthroughs in Research and Practice</w:t>
      </w:r>
      <w:r w:rsidRPr="00E3144D">
        <w:t xml:space="preserve">. [online] </w:t>
      </w:r>
      <w:proofErr w:type="spellStart"/>
      <w:r w:rsidRPr="00E3144D">
        <w:t>IGIGlobal</w:t>
      </w:r>
      <w:proofErr w:type="spellEnd"/>
      <w:r w:rsidRPr="00E3144D">
        <w:t>, p.10. Available at: https://www-igi-global-com.uwtsd.idm.oclc.org/gateway/book/230043 [Accessed 5 Feb. 2026].</w:t>
      </w:r>
    </w:p>
    <w:p w14:paraId="1561B56F" w14:textId="77777777" w:rsidR="00E3144D" w:rsidRPr="00E3144D" w:rsidRDefault="00E3144D" w:rsidP="00E3144D">
      <w:r w:rsidRPr="00E3144D">
        <w:lastRenderedPageBreak/>
        <w:t xml:space="preserve">Kostas, C., Vlastos, D.D. and </w:t>
      </w:r>
      <w:proofErr w:type="spellStart"/>
      <w:r w:rsidRPr="00E3144D">
        <w:t>Theofilou</w:t>
      </w:r>
      <w:proofErr w:type="spellEnd"/>
      <w:r w:rsidRPr="00E3144D">
        <w:t xml:space="preserve">, P. (2024). Work Stress and Professional Burnout in Greek Police Officers. </w:t>
      </w:r>
      <w:r w:rsidRPr="00E3144D">
        <w:rPr>
          <w:i/>
          <w:iCs/>
        </w:rPr>
        <w:t>The Open Psychology Journal</w:t>
      </w:r>
      <w:r w:rsidRPr="00E3144D">
        <w:t xml:space="preserve">, 17(1). </w:t>
      </w:r>
      <w:proofErr w:type="spellStart"/>
      <w:r w:rsidRPr="00E3144D">
        <w:t>doi:https</w:t>
      </w:r>
      <w:proofErr w:type="spellEnd"/>
      <w:r w:rsidRPr="00E3144D">
        <w:t>://doi.org/10.2174/0118743501288683240206102924.</w:t>
      </w:r>
    </w:p>
    <w:p w14:paraId="607A2350" w14:textId="77777777" w:rsidR="00E3144D" w:rsidRPr="00E3144D" w:rsidRDefault="00E3144D" w:rsidP="00E3144D">
      <w:r w:rsidRPr="00E3144D">
        <w:t xml:space="preserve">McLeod, S. (2025). </w:t>
      </w:r>
      <w:r w:rsidRPr="00E3144D">
        <w:rPr>
          <w:i/>
          <w:iCs/>
        </w:rPr>
        <w:t>Qualitative Vs Quantitative Research Methods &amp; data analysis</w:t>
      </w:r>
      <w:r w:rsidRPr="00E3144D">
        <w:t>. [online] Simply Psychology. Available at: https://www.simplypsychology.org/qualitative-quantitative.html [Accessed 25 Feb. 2026].</w:t>
      </w:r>
    </w:p>
    <w:p w14:paraId="48A9928C" w14:textId="77777777" w:rsidR="00E3144D" w:rsidRPr="00E3144D" w:rsidRDefault="00E3144D" w:rsidP="00E3144D">
      <w:proofErr w:type="spellStart"/>
      <w:r w:rsidRPr="00E3144D">
        <w:t>Obodovskiy</w:t>
      </w:r>
      <w:proofErr w:type="spellEnd"/>
      <w:r w:rsidRPr="00E3144D">
        <w:t xml:space="preserve">, K. (2019). </w:t>
      </w:r>
      <w:r w:rsidRPr="00E3144D">
        <w:rPr>
          <w:i/>
          <w:iCs/>
        </w:rPr>
        <w:t>Types of Police Stressors and Illnesses (and how to avoid them)</w:t>
      </w:r>
      <w:r w:rsidRPr="00E3144D">
        <w:t xml:space="preserve">. [online] </w:t>
      </w:r>
      <w:proofErr w:type="spellStart"/>
      <w:r w:rsidRPr="00E3144D">
        <w:t>InTime</w:t>
      </w:r>
      <w:proofErr w:type="spellEnd"/>
      <w:r w:rsidRPr="00E3144D">
        <w:t>. Available at: https://intime.com/industries/police/types-of-police-stressors-illnesses-how-to-avoid-them/ [Accessed 5 Feb. 2026].</w:t>
      </w:r>
    </w:p>
    <w:p w14:paraId="2C67E093" w14:textId="77777777" w:rsidR="00E3144D" w:rsidRPr="00E3144D" w:rsidRDefault="00E3144D" w:rsidP="00E3144D">
      <w:r w:rsidRPr="00E3144D">
        <w:t xml:space="preserve">Office, H. (2025b). </w:t>
      </w:r>
      <w:r w:rsidRPr="00E3144D">
        <w:rPr>
          <w:i/>
          <w:iCs/>
        </w:rPr>
        <w:t>Police Covenant Oversight Board minutes 28 April 2025</w:t>
      </w:r>
      <w:r w:rsidRPr="00E3144D">
        <w:t>. [online] GOV.UK. Available at: https://www.gov.uk/government/publications/police-covenant-oversight-board-minutes/police-covenant-oversight-board-minutes-28-april-2025 [Accessed 7 Feb. 2026].</w:t>
      </w:r>
    </w:p>
    <w:p w14:paraId="281F2778" w14:textId="77777777" w:rsidR="00E3144D" w:rsidRPr="00E3144D" w:rsidRDefault="00E3144D" w:rsidP="00E3144D">
      <w:r w:rsidRPr="00E3144D">
        <w:t xml:space="preserve">Police Care UK (2023). </w:t>
      </w:r>
      <w:r w:rsidRPr="00E3144D">
        <w:rPr>
          <w:i/>
          <w:iCs/>
        </w:rPr>
        <w:t>The Job The Life</w:t>
      </w:r>
      <w:r w:rsidRPr="00E3144D">
        <w:t>. [online] Police Care UK. Available at: https://www.policecare.org.uk/research-article/the-job-the-life/ [Accessed 5 Feb. 2026].</w:t>
      </w:r>
    </w:p>
    <w:p w14:paraId="4E39E5AF" w14:textId="77777777" w:rsidR="00E3144D" w:rsidRPr="00E3144D" w:rsidRDefault="00E3144D" w:rsidP="00E3144D">
      <w:proofErr w:type="spellStart"/>
      <w:r w:rsidRPr="00E3144D">
        <w:t>Purba</w:t>
      </w:r>
      <w:proofErr w:type="spellEnd"/>
      <w:r w:rsidRPr="00E3144D">
        <w:t xml:space="preserve">, A. and </w:t>
      </w:r>
      <w:proofErr w:type="spellStart"/>
      <w:r w:rsidRPr="00E3144D">
        <w:t>Demou</w:t>
      </w:r>
      <w:proofErr w:type="spellEnd"/>
      <w:r w:rsidRPr="00E3144D">
        <w:t xml:space="preserve">, E. (2019). The Relationship between Organisational Stressors and Mental Wellbeing within Police officers: a Systematic Review. </w:t>
      </w:r>
      <w:r w:rsidRPr="00E3144D">
        <w:rPr>
          <w:i/>
          <w:iCs/>
        </w:rPr>
        <w:t>BMC Public Health</w:t>
      </w:r>
      <w:r w:rsidRPr="00E3144D">
        <w:t xml:space="preserve">, 19(1), pp.1–2. </w:t>
      </w:r>
      <w:proofErr w:type="spellStart"/>
      <w:r w:rsidRPr="00E3144D">
        <w:t>doi:https</w:t>
      </w:r>
      <w:proofErr w:type="spellEnd"/>
      <w:r w:rsidRPr="00E3144D">
        <w:t>://doi.org/10.1186/s12889-019-7609-0.</w:t>
      </w:r>
    </w:p>
    <w:p w14:paraId="1E2D422B" w14:textId="77777777" w:rsidR="00E3144D" w:rsidRPr="00E3144D" w:rsidRDefault="00E3144D" w:rsidP="00E3144D">
      <w:r w:rsidRPr="00E3144D">
        <w:t xml:space="preserve">SINGH, K. and SINGH, R. (2019). A Study on Employee Attrition: Effects and Causes. </w:t>
      </w:r>
      <w:proofErr w:type="spellStart"/>
      <w:r w:rsidRPr="00E3144D">
        <w:rPr>
          <w:i/>
          <w:iCs/>
        </w:rPr>
        <w:t>nternational</w:t>
      </w:r>
      <w:proofErr w:type="spellEnd"/>
      <w:r w:rsidRPr="00E3144D">
        <w:rPr>
          <w:i/>
          <w:iCs/>
        </w:rPr>
        <w:t xml:space="preserve"> Journal of Research in Engineering, Science and Management</w:t>
      </w:r>
      <w:r w:rsidRPr="00E3144D">
        <w:t>, [online] 2(8). Available at: https://www.academia.edu/125519102/A_Study_on_Employee_Attrition_Effects_and_Causes [Accessed 7 Feb. 2026].</w:t>
      </w:r>
    </w:p>
    <w:p w14:paraId="49502C0F" w14:textId="77777777" w:rsidR="00E3144D" w:rsidRPr="00E3144D" w:rsidRDefault="00E3144D" w:rsidP="00E3144D">
      <w:r w:rsidRPr="00E3144D">
        <w:t xml:space="preserve">South Wales Police (2025). </w:t>
      </w:r>
      <w:r w:rsidRPr="00E3144D">
        <w:rPr>
          <w:i/>
          <w:iCs/>
        </w:rPr>
        <w:t>SOUTH WALES POLICE (SWP) -SUPPORT</w:t>
      </w:r>
      <w:r w:rsidRPr="00E3144D">
        <w:t>.</w:t>
      </w:r>
    </w:p>
    <w:p w14:paraId="23B71D62" w14:textId="77777777" w:rsidR="00E3144D" w:rsidRPr="00E3144D" w:rsidRDefault="00E3144D" w:rsidP="00E3144D">
      <w:r w:rsidRPr="00E3144D">
        <w:t xml:space="preserve">Sreekumar, D. (2023). </w:t>
      </w:r>
      <w:r w:rsidRPr="00E3144D">
        <w:rPr>
          <w:i/>
          <w:iCs/>
        </w:rPr>
        <w:t>What is research methodology? Definition, types, and examples</w:t>
      </w:r>
      <w:r w:rsidRPr="00E3144D">
        <w:t xml:space="preserve">. [online] </w:t>
      </w:r>
      <w:proofErr w:type="spellStart"/>
      <w:r w:rsidRPr="00E3144D">
        <w:t>Paperpal</w:t>
      </w:r>
      <w:proofErr w:type="spellEnd"/>
      <w:r w:rsidRPr="00E3144D">
        <w:t>. Available at: https://paperpal.com/blog/academic-writing-guides/what-is-research-methodology [Accessed 25 Feb. 2026].</w:t>
      </w:r>
    </w:p>
    <w:p w14:paraId="42EEFB96" w14:textId="77777777" w:rsidR="00E3144D" w:rsidRPr="00E3144D" w:rsidRDefault="00E3144D" w:rsidP="00E3144D">
      <w:r w:rsidRPr="00E3144D">
        <w:t xml:space="preserve">TVP Federation (2024). </w:t>
      </w:r>
      <w:r w:rsidRPr="00E3144D">
        <w:rPr>
          <w:i/>
          <w:iCs/>
        </w:rPr>
        <w:t>Why Police Officers Are Leaving and Why Retention Is Crucial - Thames Valley Police Federation</w:t>
      </w:r>
      <w:r w:rsidRPr="00E3144D">
        <w:t>. [online] Thames Valley Police Federation. Available at: https://tvpfed.org/why-police-officers-are-leaving-and-why-retention-is-crucial/ [Accessed 7 Feb. 2026].</w:t>
      </w:r>
    </w:p>
    <w:p w14:paraId="6536922A" w14:textId="77777777" w:rsidR="00E3144D" w:rsidRPr="00E3144D" w:rsidRDefault="00E3144D" w:rsidP="00E3144D">
      <w:r w:rsidRPr="00E3144D">
        <w:t xml:space="preserve">University of Illinois (2022). </w:t>
      </w:r>
      <w:r w:rsidRPr="00E3144D">
        <w:rPr>
          <w:i/>
          <w:iCs/>
        </w:rPr>
        <w:t xml:space="preserve">Literature Review </w:t>
      </w:r>
      <w:r w:rsidRPr="00E3144D">
        <w:t>. [online] www.uis.edu. Available at: https://www.uis.edu/learning-hub/writing-resources/handouts/learning-hub/literature-review [Accessed 5 Feb. 2026].</w:t>
      </w:r>
    </w:p>
    <w:p w14:paraId="79924BF1" w14:textId="77777777" w:rsidR="00E3144D" w:rsidRPr="00E3144D" w:rsidRDefault="00E3144D" w:rsidP="00E3144D">
      <w:r w:rsidRPr="00E3144D">
        <w:t xml:space="preserve">Wang, X. and Cheng, Z. (2020). Cross-sectional studies: Strengths, weaknesses, and recommendations. </w:t>
      </w:r>
      <w:r w:rsidRPr="00E3144D">
        <w:rPr>
          <w:i/>
          <w:iCs/>
        </w:rPr>
        <w:t>Chest</w:t>
      </w:r>
      <w:r w:rsidRPr="00E3144D">
        <w:t xml:space="preserve">, [online] 158(1), pp.65–71. </w:t>
      </w:r>
      <w:proofErr w:type="spellStart"/>
      <w:r w:rsidRPr="00E3144D">
        <w:t>doi:https</w:t>
      </w:r>
      <w:proofErr w:type="spellEnd"/>
      <w:r w:rsidRPr="00E3144D">
        <w:t>://doi.org/10.1016/j.chest.2020.03.012.</w:t>
      </w:r>
    </w:p>
    <w:p w14:paraId="7C7851F6" w14:textId="77777777" w:rsidR="00E3144D" w:rsidRPr="00E3144D" w:rsidRDefault="00E3144D" w:rsidP="00E3144D">
      <w:r w:rsidRPr="00E3144D">
        <w:t xml:space="preserve">World Health Organization (2023). </w:t>
      </w:r>
      <w:r w:rsidRPr="00E3144D">
        <w:rPr>
          <w:i/>
          <w:iCs/>
        </w:rPr>
        <w:t>Stress</w:t>
      </w:r>
      <w:r w:rsidRPr="00E3144D">
        <w:t>. [online] World Health Organization. Available at: https://www.who.int/news-room/questions-and-answers/item/stress [Accessed 5 Feb. 2026].</w:t>
      </w:r>
    </w:p>
    <w:p w14:paraId="5878A9D2" w14:textId="77777777" w:rsidR="00C54131" w:rsidRDefault="00C54131"/>
    <w:p w14:paraId="7155C5E6" w14:textId="77777777" w:rsidR="00E3144D" w:rsidRDefault="00E3144D" w:rsidP="00E6239D">
      <w:pPr>
        <w:spacing w:line="360" w:lineRule="auto"/>
      </w:pPr>
    </w:p>
    <w:p w14:paraId="6684A8D9" w14:textId="538A07B0" w:rsidR="00E6239D" w:rsidRDefault="00E6239D" w:rsidP="00060974">
      <w:pPr>
        <w:pStyle w:val="Heading1"/>
      </w:pPr>
      <w:bookmarkStart w:id="48" w:name="_Toc232594660"/>
      <w:r w:rsidRPr="00356896">
        <w:lastRenderedPageBreak/>
        <w:t>Chapter 7 – Appendices</w:t>
      </w:r>
      <w:bookmarkEnd w:id="48"/>
      <w:r w:rsidRPr="00356896">
        <w:t xml:space="preserve"> </w:t>
      </w:r>
    </w:p>
    <w:p w14:paraId="05028704" w14:textId="0D786F1C" w:rsidR="00055CE0" w:rsidRPr="00055CE0" w:rsidRDefault="00055CE0" w:rsidP="00060974">
      <w:pPr>
        <w:pStyle w:val="Heading2"/>
      </w:pPr>
      <w:bookmarkStart w:id="49" w:name="_Toc232594661"/>
      <w:r w:rsidRPr="00CC246F">
        <w:t>Appendix A – Participant Information sheet regarding the study</w:t>
      </w:r>
      <w:r>
        <w:t>.</w:t>
      </w:r>
      <w:bookmarkEnd w:id="49"/>
    </w:p>
    <w:p w14:paraId="4D0264E4" w14:textId="77777777" w:rsidR="00055CE0" w:rsidRPr="00055CE0" w:rsidRDefault="00055CE0" w:rsidP="00055CE0">
      <w:r w:rsidRPr="00055CE0">
        <w:t>Stressors and their link to officer mental health and retention</w:t>
      </w:r>
    </w:p>
    <w:p w14:paraId="6FE560C2" w14:textId="77777777" w:rsidR="00055CE0" w:rsidRPr="00055CE0" w:rsidRDefault="00055CE0" w:rsidP="00055CE0">
      <w:r w:rsidRPr="00055CE0">
        <w:t>Participation is voluntary.</w:t>
      </w:r>
    </w:p>
    <w:p w14:paraId="4DBDDBD3" w14:textId="77777777" w:rsidR="00055CE0" w:rsidRPr="00055CE0" w:rsidRDefault="00055CE0" w:rsidP="00055CE0">
      <w:r w:rsidRPr="00055CE0">
        <w:t>Responses are given anonymously and will take roughly 10-15 minutes to complete. </w:t>
      </w:r>
    </w:p>
    <w:p w14:paraId="07A7167B" w14:textId="77777777" w:rsidR="00055CE0" w:rsidRPr="00055CE0" w:rsidRDefault="00055CE0" w:rsidP="00055CE0">
      <w:r w:rsidRPr="00055CE0">
        <w:t>You are free to withdraw from participation at any point throughout the questions, but due to the anonymity, your responses cannot be withdrawn after submission.  </w:t>
      </w:r>
    </w:p>
    <w:p w14:paraId="30162495" w14:textId="77777777" w:rsidR="00055CE0" w:rsidRPr="00055CE0" w:rsidRDefault="00055CE0" w:rsidP="00055CE0"/>
    <w:p w14:paraId="22C3799E" w14:textId="604B3E57" w:rsidR="00055CE0" w:rsidRPr="00055CE0" w:rsidRDefault="00055CE0" w:rsidP="00055CE0">
      <w:r w:rsidRPr="00055CE0">
        <w:t>The data collected will be used for academic research purposes only, as a part of an undergraduate dissertation, and will be stored securely in accordance with Data Protection Regulations.</w:t>
      </w:r>
    </w:p>
    <w:p w14:paraId="401D605D" w14:textId="77777777" w:rsidR="00055CE0" w:rsidRPr="00055CE0" w:rsidRDefault="00055CE0" w:rsidP="00055CE0"/>
    <w:p w14:paraId="4206B1F1" w14:textId="77777777" w:rsidR="00055CE0" w:rsidRPr="00055CE0" w:rsidRDefault="00055CE0" w:rsidP="00055CE0">
      <w:r w:rsidRPr="00055CE0">
        <w:rPr>
          <w:i/>
          <w:iCs/>
        </w:rPr>
        <w:t xml:space="preserve">If you feel impacted by any of the key themes highlighted within this survey, please visit </w:t>
      </w:r>
      <w:proofErr w:type="spellStart"/>
      <w:r w:rsidRPr="00055CE0">
        <w:rPr>
          <w:i/>
          <w:iCs/>
        </w:rPr>
        <w:t>MySWP</w:t>
      </w:r>
      <w:proofErr w:type="spellEnd"/>
      <w:r w:rsidRPr="00055CE0">
        <w:rPr>
          <w:i/>
          <w:iCs/>
        </w:rPr>
        <w:t xml:space="preserve"> &gt; Wellbeing, for any additional support.</w:t>
      </w:r>
    </w:p>
    <w:p w14:paraId="15E54272" w14:textId="77777777" w:rsidR="00055CE0" w:rsidRPr="00055CE0" w:rsidRDefault="00055CE0" w:rsidP="00055CE0"/>
    <w:p w14:paraId="1732C55E" w14:textId="77777777" w:rsidR="00055CE0" w:rsidRPr="00055CE0" w:rsidRDefault="00055CE0" w:rsidP="00055CE0">
      <w:r w:rsidRPr="00055CE0">
        <w:rPr>
          <w:u w:val="single"/>
        </w:rPr>
        <w:t>Key Words-</w:t>
      </w:r>
    </w:p>
    <w:p w14:paraId="11CA523C" w14:textId="77777777" w:rsidR="00055CE0" w:rsidRPr="00055CE0" w:rsidRDefault="00055CE0" w:rsidP="00055CE0">
      <w:r w:rsidRPr="00055CE0">
        <w:rPr>
          <w:b/>
          <w:bCs/>
        </w:rPr>
        <w:t xml:space="preserve">Retention </w:t>
      </w:r>
      <w:r w:rsidRPr="00055CE0">
        <w:t>- The ability to keep staff and reduce turnover</w:t>
      </w:r>
    </w:p>
    <w:p w14:paraId="19C18C49" w14:textId="77777777" w:rsidR="00055CE0" w:rsidRPr="00055CE0" w:rsidRDefault="00055CE0" w:rsidP="00055CE0">
      <w:r w:rsidRPr="00055CE0">
        <w:rPr>
          <w:b/>
          <w:bCs/>
        </w:rPr>
        <w:t xml:space="preserve">Attrition </w:t>
      </w:r>
      <w:r w:rsidRPr="00055CE0">
        <w:t>- The act of employees leaving </w:t>
      </w:r>
    </w:p>
    <w:p w14:paraId="3ACED122" w14:textId="77777777" w:rsidR="00E6239D" w:rsidRDefault="00E6239D"/>
    <w:p w14:paraId="6F60D640" w14:textId="46B92760" w:rsidR="00055CE0" w:rsidRDefault="00055CE0" w:rsidP="00060974">
      <w:pPr>
        <w:pStyle w:val="Heading2"/>
      </w:pPr>
      <w:bookmarkStart w:id="50" w:name="_Toc232594662"/>
      <w:r w:rsidRPr="00CC246F">
        <w:t xml:space="preserve">Appendix </w:t>
      </w:r>
      <w:r>
        <w:t>B – Copy of survey and results</w:t>
      </w:r>
      <w:bookmarkEnd w:id="50"/>
    </w:p>
    <w:p w14:paraId="533EF0B5" w14:textId="6A616E08" w:rsidR="00055CE0" w:rsidRDefault="00055CE0">
      <w:r>
        <w:rPr>
          <w:noProof/>
        </w:rPr>
        <w:drawing>
          <wp:inline distT="0" distB="0" distL="0" distR="0" wp14:anchorId="1B2B0E4E" wp14:editId="4DBDBBC5">
            <wp:extent cx="5731510" cy="2908300"/>
            <wp:effectExtent l="0" t="0" r="2540" b="6350"/>
            <wp:docPr id="64235170" name="Picture 9" descr="Forms response chart. Question title: I consent to participate in the survey and I am aware that I can choose to withdraw my participation at any point before submission.. Number of responses: 3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I consent to participate in the survey and I am aware that I can choose to withdraw my participation at any point before submission.. Number of responses: 32 responses."/>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2908300"/>
                    </a:xfrm>
                    <a:prstGeom prst="rect">
                      <a:avLst/>
                    </a:prstGeom>
                    <a:noFill/>
                    <a:ln>
                      <a:noFill/>
                    </a:ln>
                  </pic:spPr>
                </pic:pic>
              </a:graphicData>
            </a:graphic>
          </wp:inline>
        </w:drawing>
      </w:r>
    </w:p>
    <w:p w14:paraId="61A62B61" w14:textId="30542292" w:rsidR="00055CE0" w:rsidRDefault="00055CE0">
      <w:r>
        <w:rPr>
          <w:noProof/>
        </w:rPr>
        <w:lastRenderedPageBreak/>
        <w:drawing>
          <wp:inline distT="0" distB="0" distL="0" distR="0" wp14:anchorId="626112B9" wp14:editId="62DCDAAB">
            <wp:extent cx="5731510" cy="2720340"/>
            <wp:effectExtent l="0" t="0" r="2540" b="3810"/>
            <wp:docPr id="1251574229" name="Picture 10" descr="Forms response chart. Question title: 1. Demographics: What is your age?. Number of responses: 3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1. Demographics: What is your age?. Number of responses: 32 responses."/>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2720340"/>
                    </a:xfrm>
                    <a:prstGeom prst="rect">
                      <a:avLst/>
                    </a:prstGeom>
                    <a:noFill/>
                    <a:ln>
                      <a:noFill/>
                    </a:ln>
                  </pic:spPr>
                </pic:pic>
              </a:graphicData>
            </a:graphic>
          </wp:inline>
        </w:drawing>
      </w:r>
    </w:p>
    <w:p w14:paraId="4ECFF9EE" w14:textId="02ABDC72" w:rsidR="00055CE0" w:rsidRDefault="00055CE0">
      <w:r>
        <w:rPr>
          <w:noProof/>
        </w:rPr>
        <w:drawing>
          <wp:inline distT="0" distB="0" distL="0" distR="0" wp14:anchorId="65F343CB" wp14:editId="3588F99D">
            <wp:extent cx="5731510" cy="2720340"/>
            <wp:effectExtent l="0" t="0" r="2540" b="3810"/>
            <wp:docPr id="1556834802" name="Picture 11" descr="Forms response chart. Question title: 2. Demographics: How do you identify your gender?. Number of responses: 3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2. Demographics: How do you identify your gender?. Number of responses: 32 responses."/>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2720340"/>
                    </a:xfrm>
                    <a:prstGeom prst="rect">
                      <a:avLst/>
                    </a:prstGeom>
                    <a:noFill/>
                    <a:ln>
                      <a:noFill/>
                    </a:ln>
                  </pic:spPr>
                </pic:pic>
              </a:graphicData>
            </a:graphic>
          </wp:inline>
        </w:drawing>
      </w:r>
    </w:p>
    <w:p w14:paraId="5E517CC4" w14:textId="5E429F1B" w:rsidR="00055CE0" w:rsidRDefault="00055CE0">
      <w:r>
        <w:rPr>
          <w:noProof/>
        </w:rPr>
        <w:drawing>
          <wp:inline distT="0" distB="0" distL="0" distR="0" wp14:anchorId="21CDFE6C" wp14:editId="629627FD">
            <wp:extent cx="5731510" cy="2720340"/>
            <wp:effectExtent l="0" t="0" r="2540" b="3810"/>
            <wp:docPr id="1440179905" name="Picture 12" descr="Forms response chart. Question title: 3. Demographics: How long have you been serving?. Number of responses: 3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orms response chart. Question title: 3. Demographics: How long have you been serving?. Number of responses: 32 responses."/>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2720340"/>
                    </a:xfrm>
                    <a:prstGeom prst="rect">
                      <a:avLst/>
                    </a:prstGeom>
                    <a:noFill/>
                    <a:ln>
                      <a:noFill/>
                    </a:ln>
                  </pic:spPr>
                </pic:pic>
              </a:graphicData>
            </a:graphic>
          </wp:inline>
        </w:drawing>
      </w:r>
    </w:p>
    <w:p w14:paraId="121043FA" w14:textId="0F838594" w:rsidR="00055CE0" w:rsidRDefault="00055CE0">
      <w:r>
        <w:rPr>
          <w:noProof/>
        </w:rPr>
        <w:lastRenderedPageBreak/>
        <w:drawing>
          <wp:inline distT="0" distB="0" distL="0" distR="0" wp14:anchorId="2245ACA4" wp14:editId="63E1A57A">
            <wp:extent cx="5731510" cy="2720340"/>
            <wp:effectExtent l="0" t="0" r="2540" b="3810"/>
            <wp:docPr id="1815287262" name="Picture 13" descr="Forms response chart. Question title: 4. Demographics: What is your current role?. Number of responses: 3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orms response chart. Question title: 4. Demographics: What is your current role?. Number of responses: 32 responses."/>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2720340"/>
                    </a:xfrm>
                    <a:prstGeom prst="rect">
                      <a:avLst/>
                    </a:prstGeom>
                    <a:noFill/>
                    <a:ln>
                      <a:noFill/>
                    </a:ln>
                  </pic:spPr>
                </pic:pic>
              </a:graphicData>
            </a:graphic>
          </wp:inline>
        </w:drawing>
      </w:r>
    </w:p>
    <w:p w14:paraId="3155E55F" w14:textId="6ECE446E" w:rsidR="00055CE0" w:rsidRDefault="00055CE0">
      <w:r>
        <w:rPr>
          <w:noProof/>
        </w:rPr>
        <w:drawing>
          <wp:inline distT="0" distB="0" distL="0" distR="0" wp14:anchorId="3F1FCE9B" wp14:editId="631CD343">
            <wp:extent cx="5731510" cy="2701925"/>
            <wp:effectExtent l="0" t="0" r="2540" b="3175"/>
            <wp:docPr id="1864827888" name="Picture 14" descr="Forms response chart. Question title: 5. How often do you experience the following stressors within your role?. Number of respons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Forms response chart. Question title: 5. How often do you experience the following stressors within your role?. Number of responses: ."/>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2701925"/>
                    </a:xfrm>
                    <a:prstGeom prst="rect">
                      <a:avLst/>
                    </a:prstGeom>
                    <a:noFill/>
                    <a:ln>
                      <a:noFill/>
                    </a:ln>
                  </pic:spPr>
                </pic:pic>
              </a:graphicData>
            </a:graphic>
          </wp:inline>
        </w:drawing>
      </w:r>
    </w:p>
    <w:p w14:paraId="5F27FA41" w14:textId="6F043457" w:rsidR="00055CE0" w:rsidRDefault="00055CE0">
      <w:r>
        <w:rPr>
          <w:noProof/>
        </w:rPr>
        <w:drawing>
          <wp:inline distT="0" distB="0" distL="0" distR="0" wp14:anchorId="25A0D127" wp14:editId="2CE4DDC7">
            <wp:extent cx="5731510" cy="2160905"/>
            <wp:effectExtent l="0" t="0" r="2540" b="0"/>
            <wp:docPr id="246961951" name="Picture 15" descr="Forms response chart. Question title: 6. How often do you experience the following stressors within your role?. Number of respons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Forms response chart. Question title: 6. How often do you experience the following stressors within your role?. Number of responses: ."/>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2160905"/>
                    </a:xfrm>
                    <a:prstGeom prst="rect">
                      <a:avLst/>
                    </a:prstGeom>
                    <a:noFill/>
                    <a:ln>
                      <a:noFill/>
                    </a:ln>
                  </pic:spPr>
                </pic:pic>
              </a:graphicData>
            </a:graphic>
          </wp:inline>
        </w:drawing>
      </w:r>
    </w:p>
    <w:p w14:paraId="49750D5B" w14:textId="74BEC670" w:rsidR="00055CE0" w:rsidRDefault="00055CE0">
      <w:r w:rsidRPr="00055CE0">
        <w:rPr>
          <w:noProof/>
        </w:rPr>
        <w:lastRenderedPageBreak/>
        <w:drawing>
          <wp:inline distT="0" distB="0" distL="0" distR="0" wp14:anchorId="55CFACD9" wp14:editId="2D098824">
            <wp:extent cx="5731510" cy="3679190"/>
            <wp:effectExtent l="0" t="0" r="2540" b="0"/>
            <wp:docPr id="15006071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0607184" name=""/>
                    <pic:cNvPicPr/>
                  </pic:nvPicPr>
                  <pic:blipFill>
                    <a:blip r:embed="rId23"/>
                    <a:stretch>
                      <a:fillRect/>
                    </a:stretch>
                  </pic:blipFill>
                  <pic:spPr>
                    <a:xfrm>
                      <a:off x="0" y="0"/>
                      <a:ext cx="5731510" cy="3679190"/>
                    </a:xfrm>
                    <a:prstGeom prst="rect">
                      <a:avLst/>
                    </a:prstGeom>
                  </pic:spPr>
                </pic:pic>
              </a:graphicData>
            </a:graphic>
          </wp:inline>
        </w:drawing>
      </w:r>
    </w:p>
    <w:p w14:paraId="00DA7A39" w14:textId="50978C78" w:rsidR="00055CE0" w:rsidRDefault="00055CE0">
      <w:r>
        <w:rPr>
          <w:noProof/>
        </w:rPr>
        <w:drawing>
          <wp:inline distT="0" distB="0" distL="0" distR="0" wp14:anchorId="21C2153B" wp14:editId="37E0247F">
            <wp:extent cx="5731510" cy="2720340"/>
            <wp:effectExtent l="0" t="0" r="2540" b="3810"/>
            <wp:docPr id="347879450" name="Picture 16" descr="Forms response chart. Question title: 8. Out of the stressors highlighted, would you say that your wellbeing is more impacted by:. Number of responses: 3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Forms response chart. Question title: 8. Out of the stressors highlighted, would you say that your wellbeing is more impacted by:. Number of responses: 32 response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2720340"/>
                    </a:xfrm>
                    <a:prstGeom prst="rect">
                      <a:avLst/>
                    </a:prstGeom>
                    <a:noFill/>
                    <a:ln>
                      <a:noFill/>
                    </a:ln>
                  </pic:spPr>
                </pic:pic>
              </a:graphicData>
            </a:graphic>
          </wp:inline>
        </w:drawing>
      </w:r>
    </w:p>
    <w:p w14:paraId="58E96AAF" w14:textId="0BA23C8E" w:rsidR="00055CE0" w:rsidRDefault="00055CE0">
      <w:r w:rsidRPr="00055CE0">
        <w:rPr>
          <w:noProof/>
        </w:rPr>
        <w:lastRenderedPageBreak/>
        <w:drawing>
          <wp:inline distT="0" distB="0" distL="0" distR="0" wp14:anchorId="69F9DCB7" wp14:editId="001A86C8">
            <wp:extent cx="5731510" cy="3443605"/>
            <wp:effectExtent l="0" t="0" r="2540" b="4445"/>
            <wp:docPr id="515318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531825" name=""/>
                    <pic:cNvPicPr/>
                  </pic:nvPicPr>
                  <pic:blipFill>
                    <a:blip r:embed="rId24"/>
                    <a:stretch>
                      <a:fillRect/>
                    </a:stretch>
                  </pic:blipFill>
                  <pic:spPr>
                    <a:xfrm>
                      <a:off x="0" y="0"/>
                      <a:ext cx="5731510" cy="3443605"/>
                    </a:xfrm>
                    <a:prstGeom prst="rect">
                      <a:avLst/>
                    </a:prstGeom>
                  </pic:spPr>
                </pic:pic>
              </a:graphicData>
            </a:graphic>
          </wp:inline>
        </w:drawing>
      </w:r>
    </w:p>
    <w:p w14:paraId="748DA87E" w14:textId="2C6B2A91" w:rsidR="00055CE0" w:rsidRDefault="00055CE0">
      <w:r>
        <w:rPr>
          <w:noProof/>
        </w:rPr>
        <w:drawing>
          <wp:inline distT="0" distB="0" distL="0" distR="0" wp14:anchorId="34E62B82" wp14:editId="2E421303">
            <wp:extent cx="5731510" cy="2595245"/>
            <wp:effectExtent l="0" t="0" r="2540" b="0"/>
            <wp:docPr id="1379686263" name="Picture 17" descr="Forms response chart. Question title: 10. If you have experienced any of these stressors, has it directly impacted your ability to effectively carry out your duties?. Number of responses: 3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Forms response chart. Question title: 10. If you have experienced any of these stressors, has it directly impacted your ability to effectively carry out your duties?. Number of responses: 32 response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595245"/>
                    </a:xfrm>
                    <a:prstGeom prst="rect">
                      <a:avLst/>
                    </a:prstGeom>
                    <a:noFill/>
                    <a:ln>
                      <a:noFill/>
                    </a:ln>
                  </pic:spPr>
                </pic:pic>
              </a:graphicData>
            </a:graphic>
          </wp:inline>
        </w:drawing>
      </w:r>
    </w:p>
    <w:p w14:paraId="01AA0A37" w14:textId="4D3D5F43" w:rsidR="00055CE0" w:rsidRDefault="00055CE0">
      <w:r w:rsidRPr="00055CE0">
        <w:rPr>
          <w:noProof/>
        </w:rPr>
        <w:lastRenderedPageBreak/>
        <w:drawing>
          <wp:inline distT="0" distB="0" distL="0" distR="0" wp14:anchorId="467C5BB7" wp14:editId="047625C8">
            <wp:extent cx="5731510" cy="3790950"/>
            <wp:effectExtent l="0" t="0" r="2540" b="0"/>
            <wp:docPr id="18463409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6340984" name=""/>
                    <pic:cNvPicPr/>
                  </pic:nvPicPr>
                  <pic:blipFill>
                    <a:blip r:embed="rId25"/>
                    <a:stretch>
                      <a:fillRect/>
                    </a:stretch>
                  </pic:blipFill>
                  <pic:spPr>
                    <a:xfrm>
                      <a:off x="0" y="0"/>
                      <a:ext cx="5731510" cy="3790950"/>
                    </a:xfrm>
                    <a:prstGeom prst="rect">
                      <a:avLst/>
                    </a:prstGeom>
                  </pic:spPr>
                </pic:pic>
              </a:graphicData>
            </a:graphic>
          </wp:inline>
        </w:drawing>
      </w:r>
    </w:p>
    <w:p w14:paraId="21E9CD26" w14:textId="3FCB91E3" w:rsidR="00055CE0" w:rsidRDefault="00055CE0">
      <w:r w:rsidRPr="00055CE0">
        <w:rPr>
          <w:noProof/>
        </w:rPr>
        <w:drawing>
          <wp:inline distT="0" distB="0" distL="0" distR="0" wp14:anchorId="7FA89411" wp14:editId="5E4B4BF0">
            <wp:extent cx="5731510" cy="3817620"/>
            <wp:effectExtent l="0" t="0" r="2540" b="0"/>
            <wp:docPr id="4989072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8907201" name=""/>
                    <pic:cNvPicPr/>
                  </pic:nvPicPr>
                  <pic:blipFill>
                    <a:blip r:embed="rId26"/>
                    <a:stretch>
                      <a:fillRect/>
                    </a:stretch>
                  </pic:blipFill>
                  <pic:spPr>
                    <a:xfrm>
                      <a:off x="0" y="0"/>
                      <a:ext cx="5731510" cy="3817620"/>
                    </a:xfrm>
                    <a:prstGeom prst="rect">
                      <a:avLst/>
                    </a:prstGeom>
                  </pic:spPr>
                </pic:pic>
              </a:graphicData>
            </a:graphic>
          </wp:inline>
        </w:drawing>
      </w:r>
    </w:p>
    <w:p w14:paraId="50ED7B76" w14:textId="5412EC99" w:rsidR="00055CE0" w:rsidRDefault="00055CE0">
      <w:r w:rsidRPr="00055CE0">
        <w:rPr>
          <w:noProof/>
        </w:rPr>
        <w:lastRenderedPageBreak/>
        <w:drawing>
          <wp:inline distT="0" distB="0" distL="0" distR="0" wp14:anchorId="750B885D" wp14:editId="174D2FD1">
            <wp:extent cx="5731510" cy="3832860"/>
            <wp:effectExtent l="0" t="0" r="2540" b="0"/>
            <wp:docPr id="2279244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7924427" name=""/>
                    <pic:cNvPicPr/>
                  </pic:nvPicPr>
                  <pic:blipFill>
                    <a:blip r:embed="rId27"/>
                    <a:stretch>
                      <a:fillRect/>
                    </a:stretch>
                  </pic:blipFill>
                  <pic:spPr>
                    <a:xfrm>
                      <a:off x="0" y="0"/>
                      <a:ext cx="5731510" cy="3832860"/>
                    </a:xfrm>
                    <a:prstGeom prst="rect">
                      <a:avLst/>
                    </a:prstGeom>
                  </pic:spPr>
                </pic:pic>
              </a:graphicData>
            </a:graphic>
          </wp:inline>
        </w:drawing>
      </w:r>
    </w:p>
    <w:p w14:paraId="5D7ADE30" w14:textId="77E7FE5F" w:rsidR="00055CE0" w:rsidRDefault="00055CE0">
      <w:r>
        <w:rPr>
          <w:noProof/>
        </w:rPr>
        <w:drawing>
          <wp:inline distT="0" distB="0" distL="0" distR="0" wp14:anchorId="2A5A89EE" wp14:editId="05126890">
            <wp:extent cx="5731510" cy="2908300"/>
            <wp:effectExtent l="0" t="0" r="2540" b="6350"/>
            <wp:docPr id="212747447" name="Picture 18" descr="Forms response chart. Question title: 14. To the best of your knowledge, is your organisation taking any proactive prevention towards organisational stressors and retention? If so, what are they doing?. Number of responses: 3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Forms response chart. Question title: 14. To the best of your knowledge, is your organisation taking any proactive prevention towards organisational stressors and retention? If so, what are they doing?. Number of responses: 30 responses."/>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31510" cy="2908300"/>
                    </a:xfrm>
                    <a:prstGeom prst="rect">
                      <a:avLst/>
                    </a:prstGeom>
                    <a:noFill/>
                    <a:ln>
                      <a:noFill/>
                    </a:ln>
                  </pic:spPr>
                </pic:pic>
              </a:graphicData>
            </a:graphic>
          </wp:inline>
        </w:drawing>
      </w:r>
    </w:p>
    <w:p w14:paraId="73E8FA20" w14:textId="1A8D8FE6" w:rsidR="00055CE0" w:rsidRDefault="00055CE0">
      <w:r>
        <w:rPr>
          <w:noProof/>
        </w:rPr>
        <w:lastRenderedPageBreak/>
        <w:drawing>
          <wp:inline distT="0" distB="0" distL="0" distR="0" wp14:anchorId="364E7B2F" wp14:editId="3C257BFD">
            <wp:extent cx="5731510" cy="2407920"/>
            <wp:effectExtent l="0" t="0" r="2540" b="0"/>
            <wp:docPr id="1351194269" name="Picture 19" descr="Forms response chart. Question title: 15. In your opinion, do you think these actions will have a positive impact?. Number of responses: 3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Forms response chart. Question title: 15. In your opinion, do you think these actions will have a positive impact?. Number of responses: 32 responses."/>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31510" cy="2407920"/>
                    </a:xfrm>
                    <a:prstGeom prst="rect">
                      <a:avLst/>
                    </a:prstGeom>
                    <a:noFill/>
                    <a:ln>
                      <a:noFill/>
                    </a:ln>
                  </pic:spPr>
                </pic:pic>
              </a:graphicData>
            </a:graphic>
          </wp:inline>
        </w:drawing>
      </w:r>
    </w:p>
    <w:p w14:paraId="2149E279" w14:textId="4FAEFC03" w:rsidR="00055CE0" w:rsidRDefault="00055CE0">
      <w:r>
        <w:rPr>
          <w:noProof/>
        </w:rPr>
        <w:drawing>
          <wp:inline distT="0" distB="0" distL="0" distR="0" wp14:anchorId="47B05018" wp14:editId="1087932A">
            <wp:extent cx="5731510" cy="2988310"/>
            <wp:effectExtent l="0" t="0" r="2540" b="2540"/>
            <wp:docPr id="1994993635" name="Picture 20" descr="Forms response chart. Question title: 16. If non-operational officers, who have experience of response service, were returned to response roles, what effect do you think this would have on;. Number of respons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Forms response chart. Question title: 16. If non-operational officers, who have experience of response service, were returned to response roles, what effect do you think this would have on;. Number of responses: ."/>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31510" cy="2988310"/>
                    </a:xfrm>
                    <a:prstGeom prst="rect">
                      <a:avLst/>
                    </a:prstGeom>
                    <a:noFill/>
                    <a:ln>
                      <a:noFill/>
                    </a:ln>
                  </pic:spPr>
                </pic:pic>
              </a:graphicData>
            </a:graphic>
          </wp:inline>
        </w:drawing>
      </w:r>
    </w:p>
    <w:p w14:paraId="2CF0B9EA" w14:textId="55516708" w:rsidR="00055CE0" w:rsidRDefault="00055CE0">
      <w:r w:rsidRPr="00055CE0">
        <w:rPr>
          <w:noProof/>
        </w:rPr>
        <w:lastRenderedPageBreak/>
        <w:drawing>
          <wp:inline distT="0" distB="0" distL="0" distR="0" wp14:anchorId="583D3470" wp14:editId="75177F83">
            <wp:extent cx="5731510" cy="3884930"/>
            <wp:effectExtent l="0" t="0" r="2540" b="1270"/>
            <wp:docPr id="4741193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4119342" name=""/>
                    <pic:cNvPicPr/>
                  </pic:nvPicPr>
                  <pic:blipFill>
                    <a:blip r:embed="rId31"/>
                    <a:stretch>
                      <a:fillRect/>
                    </a:stretch>
                  </pic:blipFill>
                  <pic:spPr>
                    <a:xfrm>
                      <a:off x="0" y="0"/>
                      <a:ext cx="5731510" cy="3884930"/>
                    </a:xfrm>
                    <a:prstGeom prst="rect">
                      <a:avLst/>
                    </a:prstGeom>
                  </pic:spPr>
                </pic:pic>
              </a:graphicData>
            </a:graphic>
          </wp:inline>
        </w:drawing>
      </w:r>
    </w:p>
    <w:p w14:paraId="473C4E26" w14:textId="77777777" w:rsidR="008E3DBF" w:rsidRDefault="008E3DBF" w:rsidP="00055CE0">
      <w:pPr>
        <w:spacing w:line="360" w:lineRule="auto"/>
        <w:rPr>
          <w:rFonts w:cs="Arial"/>
          <w:b/>
          <w:bCs/>
          <w:u w:val="single"/>
        </w:rPr>
      </w:pPr>
    </w:p>
    <w:p w14:paraId="57483604" w14:textId="77777777" w:rsidR="008E3DBF" w:rsidRDefault="008E3DBF" w:rsidP="00055CE0">
      <w:pPr>
        <w:spacing w:line="360" w:lineRule="auto"/>
        <w:rPr>
          <w:rFonts w:cs="Arial"/>
          <w:b/>
          <w:bCs/>
          <w:u w:val="single"/>
        </w:rPr>
      </w:pPr>
    </w:p>
    <w:p w14:paraId="11DC220E" w14:textId="77777777" w:rsidR="008E3DBF" w:rsidRDefault="008E3DBF" w:rsidP="00055CE0">
      <w:pPr>
        <w:spacing w:line="360" w:lineRule="auto"/>
        <w:rPr>
          <w:rFonts w:cs="Arial"/>
          <w:b/>
          <w:bCs/>
          <w:u w:val="single"/>
        </w:rPr>
      </w:pPr>
    </w:p>
    <w:p w14:paraId="0DA0D29F" w14:textId="77777777" w:rsidR="008E3DBF" w:rsidRDefault="008E3DBF" w:rsidP="00055CE0">
      <w:pPr>
        <w:spacing w:line="360" w:lineRule="auto"/>
        <w:rPr>
          <w:rFonts w:cs="Arial"/>
          <w:b/>
          <w:bCs/>
          <w:u w:val="single"/>
        </w:rPr>
      </w:pPr>
    </w:p>
    <w:p w14:paraId="014650BB" w14:textId="77777777" w:rsidR="008E3DBF" w:rsidRDefault="008E3DBF" w:rsidP="00055CE0">
      <w:pPr>
        <w:spacing w:line="360" w:lineRule="auto"/>
        <w:rPr>
          <w:rFonts w:cs="Arial"/>
          <w:b/>
          <w:bCs/>
          <w:u w:val="single"/>
        </w:rPr>
      </w:pPr>
    </w:p>
    <w:p w14:paraId="1D5D95EC" w14:textId="77777777" w:rsidR="008E3DBF" w:rsidRDefault="008E3DBF" w:rsidP="00055CE0">
      <w:pPr>
        <w:spacing w:line="360" w:lineRule="auto"/>
        <w:rPr>
          <w:rFonts w:cs="Arial"/>
          <w:b/>
          <w:bCs/>
          <w:u w:val="single"/>
        </w:rPr>
      </w:pPr>
    </w:p>
    <w:p w14:paraId="7386D2ED" w14:textId="77777777" w:rsidR="008E3DBF" w:rsidRDefault="008E3DBF" w:rsidP="00055CE0">
      <w:pPr>
        <w:spacing w:line="360" w:lineRule="auto"/>
        <w:rPr>
          <w:rFonts w:cs="Arial"/>
          <w:b/>
          <w:bCs/>
          <w:u w:val="single"/>
        </w:rPr>
      </w:pPr>
    </w:p>
    <w:p w14:paraId="1BAF5C30" w14:textId="77777777" w:rsidR="008E3DBF" w:rsidRDefault="008E3DBF" w:rsidP="00055CE0">
      <w:pPr>
        <w:spacing w:line="360" w:lineRule="auto"/>
        <w:rPr>
          <w:rFonts w:cs="Arial"/>
          <w:b/>
          <w:bCs/>
          <w:u w:val="single"/>
        </w:rPr>
      </w:pPr>
    </w:p>
    <w:p w14:paraId="3FD0F0AB" w14:textId="77777777" w:rsidR="008E3DBF" w:rsidRDefault="008E3DBF" w:rsidP="00055CE0">
      <w:pPr>
        <w:spacing w:line="360" w:lineRule="auto"/>
        <w:rPr>
          <w:rFonts w:cs="Arial"/>
          <w:b/>
          <w:bCs/>
          <w:u w:val="single"/>
        </w:rPr>
      </w:pPr>
    </w:p>
    <w:p w14:paraId="18DA0580" w14:textId="77777777" w:rsidR="008E3DBF" w:rsidRDefault="008E3DBF" w:rsidP="00055CE0">
      <w:pPr>
        <w:spacing w:line="360" w:lineRule="auto"/>
        <w:rPr>
          <w:rFonts w:cs="Arial"/>
          <w:b/>
          <w:bCs/>
          <w:u w:val="single"/>
        </w:rPr>
      </w:pPr>
    </w:p>
    <w:p w14:paraId="67DD7207" w14:textId="77777777" w:rsidR="008E3DBF" w:rsidRDefault="008E3DBF" w:rsidP="00055CE0">
      <w:pPr>
        <w:spacing w:line="360" w:lineRule="auto"/>
        <w:rPr>
          <w:rFonts w:cs="Arial"/>
          <w:b/>
          <w:bCs/>
          <w:u w:val="single"/>
        </w:rPr>
      </w:pPr>
    </w:p>
    <w:p w14:paraId="1D3C8D40" w14:textId="77777777" w:rsidR="008E3DBF" w:rsidRDefault="008E3DBF" w:rsidP="00055CE0">
      <w:pPr>
        <w:spacing w:line="360" w:lineRule="auto"/>
        <w:rPr>
          <w:rFonts w:cs="Arial"/>
          <w:b/>
          <w:bCs/>
          <w:u w:val="single"/>
        </w:rPr>
      </w:pPr>
    </w:p>
    <w:p w14:paraId="1FAA282C" w14:textId="77777777" w:rsidR="008E3DBF" w:rsidRDefault="008E3DBF" w:rsidP="00055CE0">
      <w:pPr>
        <w:spacing w:line="360" w:lineRule="auto"/>
        <w:rPr>
          <w:rFonts w:cs="Arial"/>
          <w:b/>
          <w:bCs/>
          <w:u w:val="single"/>
        </w:rPr>
      </w:pPr>
    </w:p>
    <w:p w14:paraId="2463D085" w14:textId="77777777" w:rsidR="008E3DBF" w:rsidRDefault="008E3DBF" w:rsidP="00055CE0">
      <w:pPr>
        <w:spacing w:line="360" w:lineRule="auto"/>
        <w:rPr>
          <w:rFonts w:cs="Arial"/>
          <w:b/>
          <w:bCs/>
          <w:u w:val="single"/>
        </w:rPr>
      </w:pPr>
    </w:p>
    <w:p w14:paraId="45D650FF" w14:textId="77777777" w:rsidR="008E3DBF" w:rsidRDefault="008E3DBF" w:rsidP="00060974">
      <w:pPr>
        <w:pStyle w:val="Heading2"/>
      </w:pPr>
    </w:p>
    <w:p w14:paraId="4098EFBC" w14:textId="073CBFEA" w:rsidR="00055CE0" w:rsidRDefault="00055CE0" w:rsidP="00060974">
      <w:pPr>
        <w:pStyle w:val="Heading2"/>
      </w:pPr>
      <w:bookmarkStart w:id="51" w:name="_Toc232594663"/>
      <w:r w:rsidRPr="00E52237">
        <w:t xml:space="preserve">Appendix </w:t>
      </w:r>
      <w:r>
        <w:t xml:space="preserve">C </w:t>
      </w:r>
      <w:r w:rsidRPr="00E52237">
        <w:t>– Application for ethical approval</w:t>
      </w:r>
      <w:bookmarkEnd w:id="51"/>
    </w:p>
    <w:p w14:paraId="05EABBB7" w14:textId="0C511183" w:rsidR="00055CE0" w:rsidRDefault="008E3DBF">
      <w:r w:rsidRPr="008E3DBF">
        <w:rPr>
          <w:noProof/>
        </w:rPr>
        <w:drawing>
          <wp:anchor distT="0" distB="0" distL="114300" distR="114300" simplePos="0" relativeHeight="251672576" behindDoc="0" locked="0" layoutInCell="1" allowOverlap="1" wp14:anchorId="52B80E95" wp14:editId="04D8251F">
            <wp:simplePos x="0" y="0"/>
            <wp:positionH relativeFrom="margin">
              <wp:align>center</wp:align>
            </wp:positionH>
            <wp:positionV relativeFrom="paragraph">
              <wp:posOffset>133169</wp:posOffset>
            </wp:positionV>
            <wp:extent cx="6325682" cy="6890657"/>
            <wp:effectExtent l="0" t="0" r="0" b="5715"/>
            <wp:wrapNone/>
            <wp:docPr id="10604050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0405006" name=""/>
                    <pic:cNvPicPr/>
                  </pic:nvPicPr>
                  <pic:blipFill>
                    <a:blip r:embed="rId32">
                      <a:extLst>
                        <a:ext uri="{28A0092B-C50C-407E-A947-70E740481C1C}">
                          <a14:useLocalDpi xmlns:a14="http://schemas.microsoft.com/office/drawing/2010/main" val="0"/>
                        </a:ext>
                      </a:extLst>
                    </a:blip>
                    <a:stretch>
                      <a:fillRect/>
                    </a:stretch>
                  </pic:blipFill>
                  <pic:spPr>
                    <a:xfrm>
                      <a:off x="0" y="0"/>
                      <a:ext cx="6325682" cy="6890657"/>
                    </a:xfrm>
                    <a:prstGeom prst="rect">
                      <a:avLst/>
                    </a:prstGeom>
                  </pic:spPr>
                </pic:pic>
              </a:graphicData>
            </a:graphic>
            <wp14:sizeRelH relativeFrom="page">
              <wp14:pctWidth>0</wp14:pctWidth>
            </wp14:sizeRelH>
            <wp14:sizeRelV relativeFrom="page">
              <wp14:pctHeight>0</wp14:pctHeight>
            </wp14:sizeRelV>
          </wp:anchor>
        </w:drawing>
      </w:r>
    </w:p>
    <w:p w14:paraId="38827CC0" w14:textId="77777777" w:rsidR="008E3DBF" w:rsidRPr="008E3DBF" w:rsidRDefault="008E3DBF" w:rsidP="008E3DBF"/>
    <w:p w14:paraId="5AE7BF0C" w14:textId="77777777" w:rsidR="008E3DBF" w:rsidRPr="008E3DBF" w:rsidRDefault="008E3DBF" w:rsidP="008E3DBF"/>
    <w:p w14:paraId="199D51A4" w14:textId="77777777" w:rsidR="008E3DBF" w:rsidRPr="008E3DBF" w:rsidRDefault="008E3DBF" w:rsidP="008E3DBF"/>
    <w:p w14:paraId="34B0FE01" w14:textId="77777777" w:rsidR="008E3DBF" w:rsidRPr="008E3DBF" w:rsidRDefault="008E3DBF" w:rsidP="008E3DBF"/>
    <w:p w14:paraId="665CCC51" w14:textId="77777777" w:rsidR="008E3DBF" w:rsidRPr="008E3DBF" w:rsidRDefault="008E3DBF" w:rsidP="008E3DBF"/>
    <w:p w14:paraId="3E5675B2" w14:textId="77777777" w:rsidR="008E3DBF" w:rsidRPr="008E3DBF" w:rsidRDefault="008E3DBF" w:rsidP="008E3DBF"/>
    <w:p w14:paraId="6549EC90" w14:textId="77777777" w:rsidR="008E3DBF" w:rsidRPr="008E3DBF" w:rsidRDefault="008E3DBF" w:rsidP="008E3DBF"/>
    <w:p w14:paraId="43B5AEBE" w14:textId="77777777" w:rsidR="008E3DBF" w:rsidRPr="008E3DBF" w:rsidRDefault="008E3DBF" w:rsidP="008E3DBF"/>
    <w:p w14:paraId="376D03FC" w14:textId="77777777" w:rsidR="008E3DBF" w:rsidRPr="008E3DBF" w:rsidRDefault="008E3DBF" w:rsidP="008E3DBF"/>
    <w:p w14:paraId="3C7B6D0F" w14:textId="77777777" w:rsidR="008E3DBF" w:rsidRPr="008E3DBF" w:rsidRDefault="008E3DBF" w:rsidP="008E3DBF"/>
    <w:p w14:paraId="1DA8872D" w14:textId="77777777" w:rsidR="008E3DBF" w:rsidRPr="008E3DBF" w:rsidRDefault="008E3DBF" w:rsidP="008E3DBF"/>
    <w:p w14:paraId="451318E4" w14:textId="77777777" w:rsidR="008E3DBF" w:rsidRPr="008E3DBF" w:rsidRDefault="008E3DBF" w:rsidP="008E3DBF"/>
    <w:p w14:paraId="2FF95B48" w14:textId="77777777" w:rsidR="008E3DBF" w:rsidRPr="008E3DBF" w:rsidRDefault="008E3DBF" w:rsidP="008E3DBF"/>
    <w:p w14:paraId="19F614B6" w14:textId="77777777" w:rsidR="008E3DBF" w:rsidRPr="008E3DBF" w:rsidRDefault="008E3DBF" w:rsidP="008E3DBF"/>
    <w:p w14:paraId="65D49CA5" w14:textId="77777777" w:rsidR="008E3DBF" w:rsidRPr="008E3DBF" w:rsidRDefault="008E3DBF" w:rsidP="008E3DBF"/>
    <w:p w14:paraId="5B0869F7" w14:textId="77777777" w:rsidR="008E3DBF" w:rsidRPr="008E3DBF" w:rsidRDefault="008E3DBF" w:rsidP="008E3DBF"/>
    <w:p w14:paraId="6A4CDFC7" w14:textId="77777777" w:rsidR="008E3DBF" w:rsidRPr="008E3DBF" w:rsidRDefault="008E3DBF" w:rsidP="008E3DBF"/>
    <w:p w14:paraId="68886C78" w14:textId="77777777" w:rsidR="008E3DBF" w:rsidRPr="008E3DBF" w:rsidRDefault="008E3DBF" w:rsidP="008E3DBF"/>
    <w:p w14:paraId="69265137" w14:textId="77777777" w:rsidR="008E3DBF" w:rsidRPr="008E3DBF" w:rsidRDefault="008E3DBF" w:rsidP="008E3DBF"/>
    <w:p w14:paraId="60358381" w14:textId="77777777" w:rsidR="008E3DBF" w:rsidRPr="008E3DBF" w:rsidRDefault="008E3DBF" w:rsidP="008E3DBF"/>
    <w:p w14:paraId="07EB3F19" w14:textId="77777777" w:rsidR="008E3DBF" w:rsidRPr="008E3DBF" w:rsidRDefault="008E3DBF" w:rsidP="008E3DBF"/>
    <w:p w14:paraId="46D1F35E" w14:textId="77777777" w:rsidR="008E3DBF" w:rsidRPr="008E3DBF" w:rsidRDefault="008E3DBF" w:rsidP="008E3DBF"/>
    <w:p w14:paraId="5E7779C4" w14:textId="77777777" w:rsidR="008E3DBF" w:rsidRPr="008E3DBF" w:rsidRDefault="008E3DBF" w:rsidP="008E3DBF"/>
    <w:p w14:paraId="683A086C" w14:textId="77777777" w:rsidR="008E3DBF" w:rsidRPr="008E3DBF" w:rsidRDefault="008E3DBF" w:rsidP="008E3DBF"/>
    <w:p w14:paraId="69B4F436" w14:textId="77777777" w:rsidR="008E3DBF" w:rsidRPr="008E3DBF" w:rsidRDefault="008E3DBF" w:rsidP="008E3DBF"/>
    <w:p w14:paraId="31D6EE3F" w14:textId="77777777" w:rsidR="008E3DBF" w:rsidRDefault="008E3DBF" w:rsidP="008E3DBF"/>
    <w:p w14:paraId="1E5EE32A" w14:textId="77777777" w:rsidR="008E3DBF" w:rsidRDefault="008E3DBF" w:rsidP="008E3DBF">
      <w:pPr>
        <w:ind w:firstLine="720"/>
      </w:pPr>
    </w:p>
    <w:p w14:paraId="087560F8" w14:textId="77777777" w:rsidR="008E3DBF" w:rsidRDefault="008E3DBF" w:rsidP="008E3DBF">
      <w:pPr>
        <w:ind w:firstLine="720"/>
      </w:pPr>
    </w:p>
    <w:p w14:paraId="4F781750" w14:textId="7FC2B25E" w:rsidR="008E3DBF" w:rsidRDefault="008E3DBF" w:rsidP="008E3DBF">
      <w:pPr>
        <w:ind w:firstLine="720"/>
      </w:pPr>
      <w:r w:rsidRPr="008E3DBF">
        <w:rPr>
          <w:noProof/>
        </w:rPr>
        <w:lastRenderedPageBreak/>
        <w:drawing>
          <wp:inline distT="0" distB="0" distL="0" distR="0" wp14:anchorId="6B41BD20" wp14:editId="59A7522F">
            <wp:extent cx="5650601" cy="7854043"/>
            <wp:effectExtent l="0" t="0" r="7620" b="0"/>
            <wp:docPr id="20598432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9843245" name=""/>
                    <pic:cNvPicPr/>
                  </pic:nvPicPr>
                  <pic:blipFill>
                    <a:blip r:embed="rId33"/>
                    <a:stretch>
                      <a:fillRect/>
                    </a:stretch>
                  </pic:blipFill>
                  <pic:spPr>
                    <a:xfrm>
                      <a:off x="0" y="0"/>
                      <a:ext cx="5663004" cy="7871282"/>
                    </a:xfrm>
                    <a:prstGeom prst="rect">
                      <a:avLst/>
                    </a:prstGeom>
                  </pic:spPr>
                </pic:pic>
              </a:graphicData>
            </a:graphic>
          </wp:inline>
        </w:drawing>
      </w:r>
    </w:p>
    <w:p w14:paraId="0047ABE1" w14:textId="77777777" w:rsidR="008E3DBF" w:rsidRDefault="008E3DBF" w:rsidP="008E3DBF">
      <w:pPr>
        <w:ind w:firstLine="720"/>
      </w:pPr>
    </w:p>
    <w:p w14:paraId="1760913F" w14:textId="77777777" w:rsidR="008E3DBF" w:rsidRDefault="008E3DBF" w:rsidP="008E3DBF">
      <w:pPr>
        <w:ind w:firstLine="720"/>
      </w:pPr>
    </w:p>
    <w:p w14:paraId="0FB31617" w14:textId="25E891DE" w:rsidR="008E3DBF" w:rsidRDefault="008E3DBF" w:rsidP="008E3DBF">
      <w:pPr>
        <w:ind w:firstLine="720"/>
      </w:pPr>
      <w:r w:rsidRPr="008E3DBF">
        <w:rPr>
          <w:noProof/>
        </w:rPr>
        <w:lastRenderedPageBreak/>
        <w:drawing>
          <wp:inline distT="0" distB="0" distL="0" distR="0" wp14:anchorId="6630BDD9" wp14:editId="6E52EE4A">
            <wp:extent cx="5461907" cy="7665506"/>
            <wp:effectExtent l="0" t="0" r="5715" b="0"/>
            <wp:docPr id="3876305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7630549" name=""/>
                    <pic:cNvPicPr/>
                  </pic:nvPicPr>
                  <pic:blipFill>
                    <a:blip r:embed="rId34"/>
                    <a:stretch>
                      <a:fillRect/>
                    </a:stretch>
                  </pic:blipFill>
                  <pic:spPr>
                    <a:xfrm>
                      <a:off x="0" y="0"/>
                      <a:ext cx="5473386" cy="7681616"/>
                    </a:xfrm>
                    <a:prstGeom prst="rect">
                      <a:avLst/>
                    </a:prstGeom>
                  </pic:spPr>
                </pic:pic>
              </a:graphicData>
            </a:graphic>
          </wp:inline>
        </w:drawing>
      </w:r>
    </w:p>
    <w:p w14:paraId="6EABF227" w14:textId="77777777" w:rsidR="008E3DBF" w:rsidRDefault="008E3DBF" w:rsidP="008E3DBF">
      <w:pPr>
        <w:ind w:firstLine="720"/>
      </w:pPr>
    </w:p>
    <w:p w14:paraId="215E0BE2" w14:textId="77777777" w:rsidR="008E3DBF" w:rsidRDefault="008E3DBF" w:rsidP="008E3DBF">
      <w:pPr>
        <w:ind w:firstLine="720"/>
      </w:pPr>
    </w:p>
    <w:p w14:paraId="3B8EE3AB" w14:textId="77777777" w:rsidR="008E3DBF" w:rsidRDefault="008E3DBF" w:rsidP="008E3DBF">
      <w:pPr>
        <w:ind w:firstLine="720"/>
      </w:pPr>
    </w:p>
    <w:p w14:paraId="4D2230F1" w14:textId="77777777" w:rsidR="008E3DBF" w:rsidRDefault="008E3DBF" w:rsidP="008E3DBF">
      <w:pPr>
        <w:ind w:firstLine="720"/>
      </w:pPr>
    </w:p>
    <w:p w14:paraId="5F752660" w14:textId="30C98448" w:rsidR="008E3DBF" w:rsidRDefault="008E3DBF" w:rsidP="008E3DBF">
      <w:pPr>
        <w:ind w:firstLine="720"/>
      </w:pPr>
      <w:r w:rsidRPr="008E3DBF">
        <w:rPr>
          <w:noProof/>
        </w:rPr>
        <w:lastRenderedPageBreak/>
        <w:drawing>
          <wp:inline distT="0" distB="0" distL="0" distR="0" wp14:anchorId="3DE48D22" wp14:editId="231C28DD">
            <wp:extent cx="5618734" cy="7788729"/>
            <wp:effectExtent l="0" t="0" r="1270" b="3175"/>
            <wp:docPr id="9238922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3892279" name=""/>
                    <pic:cNvPicPr/>
                  </pic:nvPicPr>
                  <pic:blipFill>
                    <a:blip r:embed="rId35"/>
                    <a:stretch>
                      <a:fillRect/>
                    </a:stretch>
                  </pic:blipFill>
                  <pic:spPr>
                    <a:xfrm>
                      <a:off x="0" y="0"/>
                      <a:ext cx="5633359" cy="7809002"/>
                    </a:xfrm>
                    <a:prstGeom prst="rect">
                      <a:avLst/>
                    </a:prstGeom>
                  </pic:spPr>
                </pic:pic>
              </a:graphicData>
            </a:graphic>
          </wp:inline>
        </w:drawing>
      </w:r>
    </w:p>
    <w:p w14:paraId="7B5B754B" w14:textId="77777777" w:rsidR="008E3DBF" w:rsidRDefault="008E3DBF" w:rsidP="008E3DBF">
      <w:pPr>
        <w:ind w:firstLine="720"/>
      </w:pPr>
    </w:p>
    <w:p w14:paraId="344D146E" w14:textId="77777777" w:rsidR="008E3DBF" w:rsidRDefault="008E3DBF" w:rsidP="008E3DBF">
      <w:pPr>
        <w:ind w:firstLine="720"/>
      </w:pPr>
    </w:p>
    <w:p w14:paraId="302DC803" w14:textId="77777777" w:rsidR="008E3DBF" w:rsidRDefault="008E3DBF" w:rsidP="008E3DBF">
      <w:pPr>
        <w:ind w:firstLine="720"/>
      </w:pPr>
    </w:p>
    <w:p w14:paraId="40856488" w14:textId="4BD31921" w:rsidR="008E3DBF" w:rsidRDefault="008E3DBF" w:rsidP="008E3DBF">
      <w:pPr>
        <w:ind w:firstLine="720"/>
      </w:pPr>
      <w:r w:rsidRPr="008E3DBF">
        <w:rPr>
          <w:noProof/>
        </w:rPr>
        <w:lastRenderedPageBreak/>
        <w:drawing>
          <wp:inline distT="0" distB="0" distL="0" distR="0" wp14:anchorId="7C77D476" wp14:editId="67486D48">
            <wp:extent cx="5681173" cy="7943850"/>
            <wp:effectExtent l="0" t="0" r="0" b="0"/>
            <wp:docPr id="5098431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843190" name=""/>
                    <pic:cNvPicPr/>
                  </pic:nvPicPr>
                  <pic:blipFill>
                    <a:blip r:embed="rId36"/>
                    <a:stretch>
                      <a:fillRect/>
                    </a:stretch>
                  </pic:blipFill>
                  <pic:spPr>
                    <a:xfrm>
                      <a:off x="0" y="0"/>
                      <a:ext cx="5695286" cy="7963584"/>
                    </a:xfrm>
                    <a:prstGeom prst="rect">
                      <a:avLst/>
                    </a:prstGeom>
                  </pic:spPr>
                </pic:pic>
              </a:graphicData>
            </a:graphic>
          </wp:inline>
        </w:drawing>
      </w:r>
    </w:p>
    <w:p w14:paraId="1ADB1C7F" w14:textId="77777777" w:rsidR="002D7AED" w:rsidRDefault="002D7AED" w:rsidP="008E3DBF">
      <w:pPr>
        <w:ind w:firstLine="720"/>
      </w:pPr>
    </w:p>
    <w:p w14:paraId="6C49FF5D" w14:textId="77777777" w:rsidR="002D7AED" w:rsidRDefault="002D7AED" w:rsidP="008E3DBF">
      <w:pPr>
        <w:ind w:firstLine="720"/>
      </w:pPr>
    </w:p>
    <w:p w14:paraId="5AAF72CB" w14:textId="77777777" w:rsidR="002D7AED" w:rsidRDefault="002D7AED" w:rsidP="008E3DBF">
      <w:pPr>
        <w:ind w:firstLine="720"/>
      </w:pPr>
    </w:p>
    <w:p w14:paraId="302ED1B7" w14:textId="21361CBD" w:rsidR="002D7AED" w:rsidRDefault="002D7AED" w:rsidP="008E3DBF">
      <w:pPr>
        <w:ind w:firstLine="720"/>
      </w:pPr>
      <w:r w:rsidRPr="002D7AED">
        <w:rPr>
          <w:noProof/>
        </w:rPr>
        <w:lastRenderedPageBreak/>
        <w:drawing>
          <wp:inline distT="0" distB="0" distL="0" distR="0" wp14:anchorId="33F93270" wp14:editId="5041DBA7">
            <wp:extent cx="5787572" cy="8082643"/>
            <wp:effectExtent l="0" t="0" r="3810" b="0"/>
            <wp:docPr id="1980890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089030" name=""/>
                    <pic:cNvPicPr/>
                  </pic:nvPicPr>
                  <pic:blipFill>
                    <a:blip r:embed="rId37"/>
                    <a:stretch>
                      <a:fillRect/>
                    </a:stretch>
                  </pic:blipFill>
                  <pic:spPr>
                    <a:xfrm>
                      <a:off x="0" y="0"/>
                      <a:ext cx="5797028" cy="8095849"/>
                    </a:xfrm>
                    <a:prstGeom prst="rect">
                      <a:avLst/>
                    </a:prstGeom>
                  </pic:spPr>
                </pic:pic>
              </a:graphicData>
            </a:graphic>
          </wp:inline>
        </w:drawing>
      </w:r>
    </w:p>
    <w:p w14:paraId="21AE5B8F" w14:textId="77777777" w:rsidR="002D7AED" w:rsidRDefault="002D7AED" w:rsidP="008E3DBF">
      <w:pPr>
        <w:ind w:firstLine="720"/>
      </w:pPr>
    </w:p>
    <w:p w14:paraId="1C1B021E" w14:textId="77777777" w:rsidR="002D7AED" w:rsidRDefault="002D7AED" w:rsidP="008E3DBF">
      <w:pPr>
        <w:ind w:firstLine="720"/>
      </w:pPr>
    </w:p>
    <w:p w14:paraId="02461912" w14:textId="6F9FA400" w:rsidR="002D7AED" w:rsidRDefault="002D7AED" w:rsidP="008E3DBF">
      <w:pPr>
        <w:ind w:firstLine="720"/>
      </w:pPr>
      <w:r w:rsidRPr="002D7AED">
        <w:rPr>
          <w:noProof/>
        </w:rPr>
        <w:lastRenderedPageBreak/>
        <w:drawing>
          <wp:inline distT="0" distB="0" distL="0" distR="0" wp14:anchorId="5A63878A" wp14:editId="005DBB66">
            <wp:extent cx="5668823" cy="8041821"/>
            <wp:effectExtent l="0" t="0" r="8255" b="0"/>
            <wp:docPr id="8432005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3200522" name=""/>
                    <pic:cNvPicPr/>
                  </pic:nvPicPr>
                  <pic:blipFill>
                    <a:blip r:embed="rId38"/>
                    <a:stretch>
                      <a:fillRect/>
                    </a:stretch>
                  </pic:blipFill>
                  <pic:spPr>
                    <a:xfrm>
                      <a:off x="0" y="0"/>
                      <a:ext cx="5675679" cy="8051547"/>
                    </a:xfrm>
                    <a:prstGeom prst="rect">
                      <a:avLst/>
                    </a:prstGeom>
                  </pic:spPr>
                </pic:pic>
              </a:graphicData>
            </a:graphic>
          </wp:inline>
        </w:drawing>
      </w:r>
    </w:p>
    <w:p w14:paraId="1F37BC9D" w14:textId="77777777" w:rsidR="002D7AED" w:rsidRDefault="002D7AED" w:rsidP="008E3DBF">
      <w:pPr>
        <w:ind w:firstLine="720"/>
      </w:pPr>
    </w:p>
    <w:p w14:paraId="4781FE16" w14:textId="77777777" w:rsidR="002D7AED" w:rsidRDefault="002D7AED" w:rsidP="008E3DBF">
      <w:pPr>
        <w:ind w:firstLine="720"/>
      </w:pPr>
    </w:p>
    <w:p w14:paraId="73CB6B4F" w14:textId="1608A426" w:rsidR="002D7AED" w:rsidRDefault="002D7AED" w:rsidP="008E3DBF">
      <w:pPr>
        <w:ind w:firstLine="720"/>
      </w:pPr>
      <w:r w:rsidRPr="002D7AED">
        <w:rPr>
          <w:noProof/>
        </w:rPr>
        <w:lastRenderedPageBreak/>
        <w:drawing>
          <wp:inline distT="0" distB="0" distL="0" distR="0" wp14:anchorId="648DF3E2" wp14:editId="2BE0863E">
            <wp:extent cx="6007825" cy="8694964"/>
            <wp:effectExtent l="0" t="0" r="0" b="0"/>
            <wp:docPr id="21346770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4677096" name=""/>
                    <pic:cNvPicPr/>
                  </pic:nvPicPr>
                  <pic:blipFill>
                    <a:blip r:embed="rId39"/>
                    <a:stretch>
                      <a:fillRect/>
                    </a:stretch>
                  </pic:blipFill>
                  <pic:spPr>
                    <a:xfrm>
                      <a:off x="0" y="0"/>
                      <a:ext cx="6014332" cy="8704382"/>
                    </a:xfrm>
                    <a:prstGeom prst="rect">
                      <a:avLst/>
                    </a:prstGeom>
                  </pic:spPr>
                </pic:pic>
              </a:graphicData>
            </a:graphic>
          </wp:inline>
        </w:drawing>
      </w:r>
    </w:p>
    <w:p w14:paraId="28DDC1F0" w14:textId="75287732" w:rsidR="002D7AED" w:rsidRDefault="002D7AED" w:rsidP="008E3DBF">
      <w:pPr>
        <w:ind w:firstLine="720"/>
      </w:pPr>
      <w:r w:rsidRPr="002D7AED">
        <w:rPr>
          <w:noProof/>
        </w:rPr>
        <w:lastRenderedPageBreak/>
        <w:drawing>
          <wp:inline distT="0" distB="0" distL="0" distR="0" wp14:anchorId="2C71B2BD" wp14:editId="49A1B710">
            <wp:extent cx="5783578" cy="8262257"/>
            <wp:effectExtent l="0" t="0" r="8255" b="5715"/>
            <wp:docPr id="20565210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6521056" name=""/>
                    <pic:cNvPicPr/>
                  </pic:nvPicPr>
                  <pic:blipFill>
                    <a:blip r:embed="rId40"/>
                    <a:stretch>
                      <a:fillRect/>
                    </a:stretch>
                  </pic:blipFill>
                  <pic:spPr>
                    <a:xfrm>
                      <a:off x="0" y="0"/>
                      <a:ext cx="5804069" cy="8291530"/>
                    </a:xfrm>
                    <a:prstGeom prst="rect">
                      <a:avLst/>
                    </a:prstGeom>
                  </pic:spPr>
                </pic:pic>
              </a:graphicData>
            </a:graphic>
          </wp:inline>
        </w:drawing>
      </w:r>
    </w:p>
    <w:p w14:paraId="6E37A032" w14:textId="77777777" w:rsidR="002D7AED" w:rsidRDefault="002D7AED" w:rsidP="008E3DBF">
      <w:pPr>
        <w:ind w:firstLine="720"/>
      </w:pPr>
    </w:p>
    <w:p w14:paraId="721F6697" w14:textId="77777777" w:rsidR="002D7AED" w:rsidRDefault="002D7AED" w:rsidP="008E3DBF">
      <w:pPr>
        <w:ind w:firstLine="720"/>
      </w:pPr>
    </w:p>
    <w:p w14:paraId="24B33A93" w14:textId="57CA318A" w:rsidR="002D7AED" w:rsidRDefault="002D7AED" w:rsidP="008E3DBF">
      <w:pPr>
        <w:ind w:firstLine="720"/>
      </w:pPr>
      <w:r w:rsidRPr="002D7AED">
        <w:rPr>
          <w:noProof/>
        </w:rPr>
        <w:lastRenderedPageBreak/>
        <w:drawing>
          <wp:inline distT="0" distB="0" distL="0" distR="0" wp14:anchorId="02DB6A41" wp14:editId="0FD32E49">
            <wp:extent cx="6048411" cy="8629650"/>
            <wp:effectExtent l="0" t="0" r="9525" b="0"/>
            <wp:docPr id="4624619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461907" name=""/>
                    <pic:cNvPicPr/>
                  </pic:nvPicPr>
                  <pic:blipFill>
                    <a:blip r:embed="rId41"/>
                    <a:stretch>
                      <a:fillRect/>
                    </a:stretch>
                  </pic:blipFill>
                  <pic:spPr>
                    <a:xfrm>
                      <a:off x="0" y="0"/>
                      <a:ext cx="6059175" cy="8645008"/>
                    </a:xfrm>
                    <a:prstGeom prst="rect">
                      <a:avLst/>
                    </a:prstGeom>
                  </pic:spPr>
                </pic:pic>
              </a:graphicData>
            </a:graphic>
          </wp:inline>
        </w:drawing>
      </w:r>
    </w:p>
    <w:p w14:paraId="1C6A2131" w14:textId="77777777" w:rsidR="002D7AED" w:rsidRDefault="002D7AED" w:rsidP="008E3DBF">
      <w:pPr>
        <w:ind w:firstLine="720"/>
      </w:pPr>
    </w:p>
    <w:p w14:paraId="34E8CF80" w14:textId="1600A707" w:rsidR="002D7AED" w:rsidRDefault="002D7AED" w:rsidP="008E3DBF">
      <w:pPr>
        <w:ind w:firstLine="720"/>
      </w:pPr>
      <w:r w:rsidRPr="002D7AED">
        <w:rPr>
          <w:noProof/>
        </w:rPr>
        <w:drawing>
          <wp:inline distT="0" distB="0" distL="0" distR="0" wp14:anchorId="32146B18" wp14:editId="0C5FFBBC">
            <wp:extent cx="5652767" cy="8082643"/>
            <wp:effectExtent l="0" t="0" r="5715" b="0"/>
            <wp:docPr id="16169821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6982127" name=""/>
                    <pic:cNvPicPr/>
                  </pic:nvPicPr>
                  <pic:blipFill>
                    <a:blip r:embed="rId42"/>
                    <a:stretch>
                      <a:fillRect/>
                    </a:stretch>
                  </pic:blipFill>
                  <pic:spPr>
                    <a:xfrm>
                      <a:off x="0" y="0"/>
                      <a:ext cx="5663521" cy="8098020"/>
                    </a:xfrm>
                    <a:prstGeom prst="rect">
                      <a:avLst/>
                    </a:prstGeom>
                  </pic:spPr>
                </pic:pic>
              </a:graphicData>
            </a:graphic>
          </wp:inline>
        </w:drawing>
      </w:r>
    </w:p>
    <w:p w14:paraId="63584D22" w14:textId="77777777" w:rsidR="002D7AED" w:rsidRDefault="002D7AED" w:rsidP="008E3DBF">
      <w:pPr>
        <w:ind w:firstLine="720"/>
      </w:pPr>
    </w:p>
    <w:p w14:paraId="423EDF9B" w14:textId="4F569089" w:rsidR="002D7AED" w:rsidRDefault="002D7AED" w:rsidP="008E3DBF">
      <w:pPr>
        <w:ind w:firstLine="720"/>
      </w:pPr>
      <w:r w:rsidRPr="002D7AED">
        <w:rPr>
          <w:noProof/>
        </w:rPr>
        <w:lastRenderedPageBreak/>
        <w:drawing>
          <wp:inline distT="0" distB="0" distL="0" distR="0" wp14:anchorId="46F3A4DF" wp14:editId="07DEA28A">
            <wp:extent cx="5667953" cy="8343900"/>
            <wp:effectExtent l="0" t="0" r="9525" b="0"/>
            <wp:docPr id="15288088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8808865" name=""/>
                    <pic:cNvPicPr/>
                  </pic:nvPicPr>
                  <pic:blipFill>
                    <a:blip r:embed="rId43"/>
                    <a:stretch>
                      <a:fillRect/>
                    </a:stretch>
                  </pic:blipFill>
                  <pic:spPr>
                    <a:xfrm>
                      <a:off x="0" y="0"/>
                      <a:ext cx="5687792" cy="8373105"/>
                    </a:xfrm>
                    <a:prstGeom prst="rect">
                      <a:avLst/>
                    </a:prstGeom>
                  </pic:spPr>
                </pic:pic>
              </a:graphicData>
            </a:graphic>
          </wp:inline>
        </w:drawing>
      </w:r>
    </w:p>
    <w:p w14:paraId="55705191" w14:textId="77777777" w:rsidR="002D7AED" w:rsidRDefault="002D7AED" w:rsidP="008E3DBF">
      <w:pPr>
        <w:ind w:firstLine="720"/>
      </w:pPr>
    </w:p>
    <w:p w14:paraId="07F89564" w14:textId="293A1152" w:rsidR="002D7AED" w:rsidRDefault="002D7AED" w:rsidP="008E3DBF">
      <w:pPr>
        <w:ind w:firstLine="720"/>
      </w:pPr>
      <w:r w:rsidRPr="002D7AED">
        <w:rPr>
          <w:noProof/>
        </w:rPr>
        <w:lastRenderedPageBreak/>
        <w:drawing>
          <wp:inline distT="0" distB="0" distL="0" distR="0" wp14:anchorId="33B735F4" wp14:editId="5F4C0477">
            <wp:extent cx="5520205" cy="7903029"/>
            <wp:effectExtent l="0" t="0" r="4445" b="3175"/>
            <wp:docPr id="17031329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3132934" name=""/>
                    <pic:cNvPicPr/>
                  </pic:nvPicPr>
                  <pic:blipFill>
                    <a:blip r:embed="rId44"/>
                    <a:stretch>
                      <a:fillRect/>
                    </a:stretch>
                  </pic:blipFill>
                  <pic:spPr>
                    <a:xfrm>
                      <a:off x="0" y="0"/>
                      <a:ext cx="5525642" cy="7910813"/>
                    </a:xfrm>
                    <a:prstGeom prst="rect">
                      <a:avLst/>
                    </a:prstGeom>
                  </pic:spPr>
                </pic:pic>
              </a:graphicData>
            </a:graphic>
          </wp:inline>
        </w:drawing>
      </w:r>
    </w:p>
    <w:p w14:paraId="70E65A4E" w14:textId="77777777" w:rsidR="002D7AED" w:rsidRDefault="002D7AED" w:rsidP="008E3DBF">
      <w:pPr>
        <w:ind w:firstLine="720"/>
      </w:pPr>
    </w:p>
    <w:p w14:paraId="74244372" w14:textId="77777777" w:rsidR="002D7AED" w:rsidRDefault="002D7AED" w:rsidP="008E3DBF">
      <w:pPr>
        <w:ind w:firstLine="720"/>
      </w:pPr>
    </w:p>
    <w:p w14:paraId="5EC0DF7D" w14:textId="77777777" w:rsidR="002D7AED" w:rsidRDefault="002D7AED" w:rsidP="008E3DBF">
      <w:pPr>
        <w:ind w:firstLine="720"/>
      </w:pPr>
    </w:p>
    <w:p w14:paraId="502747C7" w14:textId="586EF163" w:rsidR="002D7AED" w:rsidRDefault="002D7AED" w:rsidP="008E3DBF">
      <w:pPr>
        <w:ind w:firstLine="720"/>
      </w:pPr>
      <w:r w:rsidRPr="002D7AED">
        <w:rPr>
          <w:noProof/>
        </w:rPr>
        <w:lastRenderedPageBreak/>
        <w:drawing>
          <wp:inline distT="0" distB="0" distL="0" distR="0" wp14:anchorId="332F56BC" wp14:editId="4DC01FE9">
            <wp:extent cx="5406151" cy="7739743"/>
            <wp:effectExtent l="0" t="0" r="4445" b="0"/>
            <wp:docPr id="5184620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8462083" name=""/>
                    <pic:cNvPicPr/>
                  </pic:nvPicPr>
                  <pic:blipFill>
                    <a:blip r:embed="rId45"/>
                    <a:stretch>
                      <a:fillRect/>
                    </a:stretch>
                  </pic:blipFill>
                  <pic:spPr>
                    <a:xfrm>
                      <a:off x="0" y="0"/>
                      <a:ext cx="5416285" cy="7754251"/>
                    </a:xfrm>
                    <a:prstGeom prst="rect">
                      <a:avLst/>
                    </a:prstGeom>
                  </pic:spPr>
                </pic:pic>
              </a:graphicData>
            </a:graphic>
          </wp:inline>
        </w:drawing>
      </w:r>
    </w:p>
    <w:p w14:paraId="16894F01" w14:textId="77777777" w:rsidR="002D7AED" w:rsidRDefault="002D7AED" w:rsidP="008E3DBF">
      <w:pPr>
        <w:ind w:firstLine="720"/>
      </w:pPr>
    </w:p>
    <w:p w14:paraId="5D65D547" w14:textId="77777777" w:rsidR="002D7AED" w:rsidRDefault="002D7AED" w:rsidP="008E3DBF">
      <w:pPr>
        <w:ind w:firstLine="720"/>
      </w:pPr>
    </w:p>
    <w:p w14:paraId="617E6FD6" w14:textId="77777777" w:rsidR="002D7AED" w:rsidRDefault="002D7AED" w:rsidP="008E3DBF">
      <w:pPr>
        <w:ind w:firstLine="720"/>
      </w:pPr>
    </w:p>
    <w:p w14:paraId="5BC23DF6" w14:textId="3E55E480" w:rsidR="002D7AED" w:rsidRDefault="002D7AED" w:rsidP="008E3DBF">
      <w:pPr>
        <w:ind w:firstLine="720"/>
      </w:pPr>
      <w:r w:rsidRPr="002D7AED">
        <w:rPr>
          <w:noProof/>
        </w:rPr>
        <w:lastRenderedPageBreak/>
        <w:drawing>
          <wp:inline distT="0" distB="0" distL="0" distR="0" wp14:anchorId="002BD24E" wp14:editId="0C2A02BE">
            <wp:extent cx="6070918" cy="8874579"/>
            <wp:effectExtent l="0" t="0" r="6350" b="3175"/>
            <wp:docPr id="2769163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6916372" name=""/>
                    <pic:cNvPicPr/>
                  </pic:nvPicPr>
                  <pic:blipFill>
                    <a:blip r:embed="rId46"/>
                    <a:stretch>
                      <a:fillRect/>
                    </a:stretch>
                  </pic:blipFill>
                  <pic:spPr>
                    <a:xfrm>
                      <a:off x="0" y="0"/>
                      <a:ext cx="6079046" cy="8886461"/>
                    </a:xfrm>
                    <a:prstGeom prst="rect">
                      <a:avLst/>
                    </a:prstGeom>
                  </pic:spPr>
                </pic:pic>
              </a:graphicData>
            </a:graphic>
          </wp:inline>
        </w:drawing>
      </w:r>
    </w:p>
    <w:p w14:paraId="2FDEA80E" w14:textId="3396B6ED" w:rsidR="00EA6CC4" w:rsidRDefault="00EA6CC4" w:rsidP="00EA6CC4">
      <w:pPr>
        <w:pStyle w:val="Heading2"/>
      </w:pPr>
      <w:bookmarkStart w:id="52" w:name="_Toc232594664"/>
      <w:r w:rsidRPr="00E52237">
        <w:lastRenderedPageBreak/>
        <w:t xml:space="preserve">Appendix </w:t>
      </w:r>
      <w:r>
        <w:t xml:space="preserve">D </w:t>
      </w:r>
      <w:r w:rsidRPr="00E52237">
        <w:t xml:space="preserve">– </w:t>
      </w:r>
      <w:r>
        <w:t>Research Proposal Sheet</w:t>
      </w:r>
      <w:bookmarkEnd w:id="52"/>
    </w:p>
    <w:p w14:paraId="6CD811DF" w14:textId="77777777" w:rsidR="00594545" w:rsidRDefault="00594545" w:rsidP="00594545"/>
    <w:p w14:paraId="321531C3" w14:textId="77777777" w:rsidR="00594545" w:rsidRPr="003215F3" w:rsidRDefault="00594545" w:rsidP="00594545">
      <w:pPr>
        <w:rPr>
          <w:rFonts w:cstheme="minorHAnsi"/>
        </w:rPr>
      </w:pPr>
      <w:bookmarkStart w:id="53" w:name="_Toc303070346"/>
    </w:p>
    <w:p w14:paraId="7222C6A6" w14:textId="77777777" w:rsidR="00594545" w:rsidRPr="003215F3" w:rsidRDefault="00594545" w:rsidP="00594545">
      <w:pPr>
        <w:jc w:val="center"/>
        <w:rPr>
          <w:rFonts w:cstheme="minorHAnsi"/>
        </w:rPr>
      </w:pPr>
      <w:r w:rsidRPr="003215F3">
        <w:rPr>
          <w:rFonts w:cstheme="minorHAnsi"/>
          <w:noProof/>
        </w:rPr>
        <w:drawing>
          <wp:inline distT="0" distB="0" distL="0" distR="0" wp14:anchorId="0BD24030" wp14:editId="0ED5A80C">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53"/>
    <w:p w14:paraId="3B2BD314" w14:textId="77777777" w:rsidR="00594545" w:rsidRPr="003215F3" w:rsidRDefault="00594545" w:rsidP="00594545">
      <w:pPr>
        <w:jc w:val="center"/>
        <w:rPr>
          <w:rFonts w:cstheme="minorHAnsi"/>
        </w:rPr>
      </w:pPr>
    </w:p>
    <w:tbl>
      <w:tblPr>
        <w:tblStyle w:val="TableGrid"/>
        <w:tblW w:w="0" w:type="auto"/>
        <w:tblLook w:val="04A0" w:firstRow="1" w:lastRow="0" w:firstColumn="1" w:lastColumn="0" w:noHBand="0" w:noVBand="1"/>
      </w:tblPr>
      <w:tblGrid>
        <w:gridCol w:w="9016"/>
      </w:tblGrid>
      <w:tr w:rsidR="00594545" w:rsidRPr="003215F3" w14:paraId="6F4B8CA6" w14:textId="77777777" w:rsidTr="008173EA">
        <w:tc>
          <w:tcPr>
            <w:tcW w:w="9350" w:type="dxa"/>
            <w:shd w:val="clear" w:color="auto" w:fill="E8E8E8" w:themeFill="background2"/>
          </w:tcPr>
          <w:p w14:paraId="1B4D7B03" w14:textId="77777777" w:rsidR="00594545" w:rsidRPr="003215F3" w:rsidRDefault="00594545" w:rsidP="008173EA">
            <w:pPr>
              <w:jc w:val="center"/>
              <w:rPr>
                <w:rFonts w:asciiTheme="minorHAnsi" w:hAnsiTheme="minorHAnsi" w:cstheme="minorHAnsi"/>
                <w:b/>
                <w:szCs w:val="24"/>
              </w:rPr>
            </w:pPr>
          </w:p>
          <w:p w14:paraId="0674E647" w14:textId="77777777" w:rsidR="00594545" w:rsidRPr="003215F3" w:rsidRDefault="00594545" w:rsidP="008173EA">
            <w:pPr>
              <w:jc w:val="center"/>
              <w:rPr>
                <w:rFonts w:asciiTheme="minorHAnsi" w:hAnsiTheme="minorHAnsi" w:cstheme="minorHAnsi"/>
                <w:b/>
                <w:szCs w:val="24"/>
              </w:rPr>
            </w:pPr>
            <w:r w:rsidRPr="003215F3">
              <w:rPr>
                <w:rFonts w:asciiTheme="minorHAnsi" w:hAnsiTheme="minorHAnsi" w:cstheme="minorHAnsi"/>
                <w:b/>
                <w:szCs w:val="24"/>
              </w:rPr>
              <w:t>UNDERGRADUATE DISSERTATION</w:t>
            </w:r>
          </w:p>
          <w:p w14:paraId="4DB2F082" w14:textId="77777777" w:rsidR="00594545" w:rsidRPr="003215F3" w:rsidRDefault="00594545" w:rsidP="008173EA">
            <w:pPr>
              <w:jc w:val="center"/>
              <w:rPr>
                <w:rFonts w:asciiTheme="minorHAnsi" w:hAnsiTheme="minorHAnsi" w:cstheme="minorHAnsi"/>
                <w:b/>
                <w:bCs/>
                <w:szCs w:val="24"/>
              </w:rPr>
            </w:pPr>
            <w:r w:rsidRPr="003215F3">
              <w:rPr>
                <w:rFonts w:asciiTheme="minorHAnsi" w:hAnsiTheme="minorHAnsi" w:cstheme="minorHAnsi"/>
                <w:b/>
                <w:bCs/>
                <w:szCs w:val="24"/>
              </w:rPr>
              <w:t>RESEARCH PROPOSAL FORM</w:t>
            </w:r>
          </w:p>
          <w:p w14:paraId="64C18656" w14:textId="77777777" w:rsidR="00594545" w:rsidRPr="003215F3" w:rsidRDefault="00594545" w:rsidP="008173EA">
            <w:pPr>
              <w:jc w:val="center"/>
              <w:rPr>
                <w:rFonts w:asciiTheme="minorHAnsi" w:hAnsiTheme="minorHAnsi" w:cstheme="minorHAnsi"/>
              </w:rPr>
            </w:pPr>
          </w:p>
        </w:tc>
      </w:tr>
    </w:tbl>
    <w:p w14:paraId="405F9C5D" w14:textId="77777777" w:rsidR="00594545" w:rsidRPr="003215F3" w:rsidRDefault="00594545" w:rsidP="00594545">
      <w:pPr>
        <w:ind w:right="-199"/>
        <w:rPr>
          <w:rFonts w:cstheme="minorHAnsi"/>
        </w:rPr>
      </w:pPr>
      <w:r w:rsidRPr="003215F3">
        <w:rPr>
          <w:rFonts w:cstheme="minorHAnsi"/>
          <w:b/>
          <w:bCs/>
        </w:rPr>
        <w:t xml:space="preserve"> </w:t>
      </w:r>
    </w:p>
    <w:p w14:paraId="2EFE7088" w14:textId="77777777" w:rsidR="00594545" w:rsidRPr="003215F3" w:rsidRDefault="00594545" w:rsidP="00594545">
      <w:pPr>
        <w:rPr>
          <w:rFonts w:cstheme="minorHAnsi"/>
          <w:b/>
          <w:bCs/>
        </w:rPr>
      </w:pPr>
      <w:r w:rsidRPr="003215F3">
        <w:rPr>
          <w:rFonts w:cstheme="minorHAnsi"/>
          <w:b/>
          <w:bCs/>
        </w:rPr>
        <w:t xml:space="preserve">Please complete the following research proposal and submit it to Turnitin. </w:t>
      </w:r>
    </w:p>
    <w:p w14:paraId="722FD597" w14:textId="77777777" w:rsidR="00594545" w:rsidRPr="003215F3" w:rsidRDefault="00594545" w:rsidP="00594545">
      <w:pPr>
        <w:rPr>
          <w:rFonts w:cstheme="minorHAnsi"/>
          <w:b/>
          <w:bCs/>
        </w:rPr>
      </w:pPr>
    </w:p>
    <w:p w14:paraId="3021E6EF" w14:textId="77777777" w:rsidR="00594545" w:rsidRPr="003215F3" w:rsidRDefault="00594545" w:rsidP="00594545">
      <w:pPr>
        <w:rPr>
          <w:rFonts w:cstheme="minorHAnsi"/>
          <w:b/>
          <w:bCs/>
        </w:rPr>
      </w:pPr>
      <w:r w:rsidRPr="003215F3">
        <w:rPr>
          <w:rFonts w:cstheme="minorHAnsi"/>
          <w:b/>
          <w:bCs/>
        </w:rPr>
        <w:t>Which project option are you taking? Please tick:</w:t>
      </w:r>
    </w:p>
    <w:p w14:paraId="1FA53A04" w14:textId="77777777" w:rsidR="00594545" w:rsidRPr="003215F3" w:rsidRDefault="00594545" w:rsidP="00594545">
      <w:pPr>
        <w:rPr>
          <w:rFonts w:cstheme="minorHAnsi"/>
          <w:b/>
          <w:bCs/>
        </w:rPr>
      </w:pPr>
    </w:p>
    <w:p w14:paraId="20AF611B" w14:textId="77777777" w:rsidR="00594545" w:rsidRPr="003215F3" w:rsidRDefault="00594545" w:rsidP="00594545">
      <w:pPr>
        <w:rPr>
          <w:rFonts w:cstheme="minorHAnsi"/>
          <w:b/>
          <w:bCs/>
        </w:rPr>
      </w:pPr>
      <w:r w:rsidRPr="003215F3">
        <w:rPr>
          <w:rFonts w:cstheme="minorHAnsi"/>
          <w:b/>
          <w:bCs/>
        </w:rPr>
        <w:t xml:space="preserve">8,000-word project:      </w:t>
      </w:r>
    </w:p>
    <w:p w14:paraId="43AB0DB5" w14:textId="628476FD" w:rsidR="00594545" w:rsidRPr="00594545" w:rsidRDefault="00594545" w:rsidP="00594545">
      <w:pPr>
        <w:rPr>
          <w:rFonts w:cstheme="minorHAnsi"/>
          <w:b/>
          <w:bCs/>
        </w:rPr>
      </w:pPr>
      <w:r w:rsidRPr="003215F3">
        <w:rPr>
          <w:rFonts w:cstheme="minorHAnsi"/>
          <w:b/>
          <w:bCs/>
        </w:rPr>
        <w:t xml:space="preserve"> </w:t>
      </w: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94545" w:rsidRPr="003215F3" w14:paraId="7C949685" w14:textId="77777777" w:rsidTr="008173EA">
        <w:tc>
          <w:tcPr>
            <w:tcW w:w="6242" w:type="dxa"/>
            <w:tcMar>
              <w:top w:w="0" w:type="dxa"/>
              <w:left w:w="108" w:type="dxa"/>
              <w:bottom w:w="0" w:type="dxa"/>
              <w:right w:w="108" w:type="dxa"/>
            </w:tcMar>
          </w:tcPr>
          <w:p w14:paraId="1439ABED" w14:textId="77777777" w:rsidR="00594545" w:rsidRPr="003215F3" w:rsidRDefault="00594545" w:rsidP="008173EA">
            <w:pPr>
              <w:pStyle w:val="BodyText"/>
              <w:jc w:val="both"/>
              <w:rPr>
                <w:rFonts w:asciiTheme="minorHAnsi" w:hAnsiTheme="minorHAnsi" w:cstheme="minorHAnsi"/>
                <w:b/>
                <w:bCs/>
                <w:sz w:val="22"/>
                <w:szCs w:val="22"/>
              </w:rPr>
            </w:pPr>
            <w:r w:rsidRPr="003215F3">
              <w:rPr>
                <w:rFonts w:asciiTheme="minorHAnsi" w:hAnsiTheme="minorHAnsi" w:cstheme="minorHAnsi"/>
                <w:b/>
                <w:bCs/>
                <w:sz w:val="22"/>
                <w:szCs w:val="22"/>
              </w:rPr>
              <w:t>NAME: Chelsea Jones</w:t>
            </w:r>
          </w:p>
          <w:p w14:paraId="03856E68" w14:textId="77777777" w:rsidR="00594545" w:rsidRPr="003215F3" w:rsidRDefault="00594545" w:rsidP="008173EA">
            <w:pPr>
              <w:pStyle w:val="BodyText"/>
              <w:jc w:val="both"/>
              <w:rPr>
                <w:rFonts w:asciiTheme="minorHAnsi" w:hAnsiTheme="minorHAnsi" w:cstheme="minorHAnsi"/>
                <w:b/>
                <w:bCs/>
                <w:sz w:val="22"/>
                <w:szCs w:val="22"/>
              </w:rPr>
            </w:pPr>
          </w:p>
        </w:tc>
        <w:tc>
          <w:tcPr>
            <w:tcW w:w="2835" w:type="dxa"/>
          </w:tcPr>
          <w:p w14:paraId="30E92DF3" w14:textId="77777777" w:rsidR="00594545" w:rsidRPr="003215F3" w:rsidRDefault="00594545" w:rsidP="008173EA">
            <w:pPr>
              <w:jc w:val="both"/>
              <w:rPr>
                <w:rFonts w:cstheme="minorHAnsi"/>
              </w:rPr>
            </w:pPr>
            <w:r w:rsidRPr="003215F3">
              <w:rPr>
                <w:rFonts w:cstheme="minorHAnsi"/>
                <w:b/>
                <w:bCs/>
              </w:rPr>
              <w:t>STUDENT ID No.: 2319896</w:t>
            </w:r>
          </w:p>
        </w:tc>
      </w:tr>
      <w:tr w:rsidR="00594545" w:rsidRPr="003215F3" w14:paraId="6CE7F688" w14:textId="77777777" w:rsidTr="008173EA">
        <w:tc>
          <w:tcPr>
            <w:tcW w:w="9077" w:type="dxa"/>
            <w:gridSpan w:val="2"/>
            <w:shd w:val="clear" w:color="auto" w:fill="FFFFFF"/>
            <w:tcMar>
              <w:top w:w="0" w:type="dxa"/>
              <w:left w:w="108" w:type="dxa"/>
              <w:bottom w:w="0" w:type="dxa"/>
              <w:right w:w="108" w:type="dxa"/>
            </w:tcMar>
          </w:tcPr>
          <w:p w14:paraId="6B5F64F3" w14:textId="77777777" w:rsidR="00594545" w:rsidRDefault="00594545" w:rsidP="008173EA">
            <w:pPr>
              <w:jc w:val="both"/>
              <w:rPr>
                <w:rFonts w:cstheme="minorHAnsi"/>
              </w:rPr>
            </w:pPr>
            <w:r w:rsidRPr="003215F3">
              <w:rPr>
                <w:rFonts w:cstheme="minorHAnsi"/>
                <w:b/>
                <w:bCs/>
              </w:rPr>
              <w:t xml:space="preserve">DRAFT RESEARCH TITLE QUESTION: </w:t>
            </w:r>
            <w:r w:rsidRPr="00464F00">
              <w:rPr>
                <w:rFonts w:cstheme="minorHAnsi"/>
              </w:rPr>
              <w:t>Perceptions of organisational and operation</w:t>
            </w:r>
            <w:r>
              <w:rPr>
                <w:rFonts w:cstheme="minorHAnsi"/>
              </w:rPr>
              <w:t xml:space="preserve">al </w:t>
            </w:r>
            <w:r w:rsidRPr="00464F00">
              <w:rPr>
                <w:rFonts w:cstheme="minorHAnsi"/>
              </w:rPr>
              <w:t>stressors and their link to officer mental health and retention</w:t>
            </w:r>
          </w:p>
          <w:p w14:paraId="45B0A933" w14:textId="77777777" w:rsidR="00594545" w:rsidRPr="003215F3" w:rsidRDefault="00594545" w:rsidP="008173EA">
            <w:pPr>
              <w:jc w:val="both"/>
              <w:rPr>
                <w:rFonts w:cstheme="minorHAnsi"/>
                <w:b/>
                <w:bCs/>
              </w:rPr>
            </w:pPr>
          </w:p>
          <w:p w14:paraId="2557EB29" w14:textId="77777777" w:rsidR="00594545" w:rsidRPr="003215F3" w:rsidRDefault="00594545" w:rsidP="008173EA">
            <w:pPr>
              <w:jc w:val="both"/>
              <w:rPr>
                <w:rFonts w:cstheme="minorHAnsi"/>
                <w:b/>
                <w:bCs/>
              </w:rPr>
            </w:pPr>
            <w:r w:rsidRPr="003215F3">
              <w:rPr>
                <w:rFonts w:cstheme="minorHAnsi"/>
                <w:b/>
                <w:bCs/>
              </w:rPr>
              <w:t>INTRODUCTION:</w:t>
            </w:r>
          </w:p>
          <w:p w14:paraId="38E5515F" w14:textId="77777777" w:rsidR="00594545" w:rsidRPr="003215F3" w:rsidRDefault="00594545" w:rsidP="008173EA">
            <w:pPr>
              <w:jc w:val="both"/>
              <w:rPr>
                <w:rFonts w:cstheme="minorHAnsi"/>
                <w:b/>
                <w:bCs/>
              </w:rPr>
            </w:pPr>
          </w:p>
          <w:p w14:paraId="506F7C4F" w14:textId="77777777" w:rsidR="00594545" w:rsidRPr="003215F3" w:rsidRDefault="00594545" w:rsidP="008173EA">
            <w:pPr>
              <w:jc w:val="both"/>
              <w:rPr>
                <w:rFonts w:cstheme="minorHAnsi"/>
              </w:rPr>
            </w:pPr>
            <w:r w:rsidRPr="003215F3">
              <w:rPr>
                <w:rFonts w:cstheme="minorHAnsi"/>
              </w:rPr>
              <w:t xml:space="preserve">This is a topic that I feel very passionately about. Since joining, I have witnessed firsthand the pressures of organisational and operational stressors leading to a significant impact on retention, and I have also witnessed no rectification of this – leading to a larger scale of negative impact on officers’ mental health. </w:t>
            </w:r>
          </w:p>
          <w:p w14:paraId="6000B186" w14:textId="77777777" w:rsidR="00594545" w:rsidRPr="003215F3" w:rsidRDefault="00594545" w:rsidP="008173EA">
            <w:pPr>
              <w:jc w:val="both"/>
              <w:rPr>
                <w:rFonts w:cstheme="minorHAnsi"/>
              </w:rPr>
            </w:pPr>
            <w:r w:rsidRPr="003215F3">
              <w:rPr>
                <w:rFonts w:cstheme="minorHAnsi"/>
              </w:rPr>
              <w:t>I believe that this is worthy of consideration for an undergraduate dissertation as this is a very real and very prevalent issue among police forces across the country.</w:t>
            </w:r>
          </w:p>
          <w:p w14:paraId="15A73ED2" w14:textId="77777777" w:rsidR="00594545" w:rsidRPr="003215F3" w:rsidRDefault="00594545" w:rsidP="008173EA">
            <w:pPr>
              <w:jc w:val="both"/>
              <w:rPr>
                <w:rFonts w:cstheme="minorHAnsi"/>
              </w:rPr>
            </w:pPr>
          </w:p>
          <w:p w14:paraId="4C21A94C" w14:textId="77777777" w:rsidR="00594545" w:rsidRPr="003215F3" w:rsidRDefault="00594545" w:rsidP="008173EA">
            <w:pPr>
              <w:jc w:val="both"/>
              <w:rPr>
                <w:rFonts w:cstheme="minorHAnsi"/>
              </w:rPr>
            </w:pPr>
            <w:r w:rsidRPr="003215F3">
              <w:rPr>
                <w:rFonts w:cstheme="minorHAnsi"/>
              </w:rPr>
              <w:t xml:space="preserve">Within recent years, police officer’s mental health has been the forefront of many studies, and </w:t>
            </w:r>
            <w:proofErr w:type="gramStart"/>
            <w:r w:rsidRPr="003215F3">
              <w:rPr>
                <w:rFonts w:cstheme="minorHAnsi"/>
              </w:rPr>
              <w:t>the majority of</w:t>
            </w:r>
            <w:proofErr w:type="gramEnd"/>
            <w:r w:rsidRPr="003215F3">
              <w:rPr>
                <w:rFonts w:cstheme="minorHAnsi"/>
              </w:rPr>
              <w:t xml:space="preserve"> these studies have shown that wellbeing levels are unfortunately </w:t>
            </w:r>
            <w:r>
              <w:rPr>
                <w:rFonts w:cstheme="minorHAnsi"/>
              </w:rPr>
              <w:t>incredibly low</w:t>
            </w:r>
            <w:r w:rsidRPr="003215F3">
              <w:rPr>
                <w:rFonts w:cstheme="minorHAnsi"/>
              </w:rPr>
              <w:t xml:space="preserve">, often caused by the stresses of operational and organisational duties (Police Federation, 2024a). </w:t>
            </w:r>
          </w:p>
          <w:p w14:paraId="4268AC7D" w14:textId="77777777" w:rsidR="00594545" w:rsidRPr="003215F3" w:rsidRDefault="00594545" w:rsidP="008173EA">
            <w:pPr>
              <w:jc w:val="both"/>
              <w:rPr>
                <w:rFonts w:cstheme="minorHAnsi"/>
              </w:rPr>
            </w:pPr>
            <w:r w:rsidRPr="003215F3">
              <w:rPr>
                <w:rFonts w:cstheme="minorHAnsi"/>
              </w:rPr>
              <w:lastRenderedPageBreak/>
              <w:t xml:space="preserve">The additional elements of operational and organisational stress often lead to a higher </w:t>
            </w:r>
            <w:r>
              <w:rPr>
                <w:rFonts w:cstheme="minorHAnsi"/>
              </w:rPr>
              <w:t>attrition</w:t>
            </w:r>
            <w:r w:rsidRPr="003215F3">
              <w:rPr>
                <w:rFonts w:cstheme="minorHAnsi"/>
              </w:rPr>
              <w:t xml:space="preserve"> rate. A police leavers</w:t>
            </w:r>
            <w:r>
              <w:rPr>
                <w:rFonts w:cstheme="minorHAnsi"/>
              </w:rPr>
              <w:t>’</w:t>
            </w:r>
            <w:r w:rsidRPr="003215F3">
              <w:rPr>
                <w:rFonts w:cstheme="minorHAnsi"/>
              </w:rPr>
              <w:t xml:space="preserve"> survey found that around 65% of officers decided to leave their designated police force due to feeling as though they cannot carry out their organisational duties due to understaffing (Police Federation, 2024). This survey also found that there is a link between staff turnover and increased workload for remaining staff – leading again to higher </w:t>
            </w:r>
            <w:r>
              <w:rPr>
                <w:rFonts w:cstheme="minorHAnsi"/>
              </w:rPr>
              <w:t>attrition</w:t>
            </w:r>
            <w:r w:rsidRPr="003215F3">
              <w:rPr>
                <w:rFonts w:cstheme="minorHAnsi"/>
              </w:rPr>
              <w:t>. This is further highlighted by Fright, Davies and Richards (2023) within an article that states that high leaving rates often worsen public performance due to additional workloads causing burnouts, leading to sickness and/or resignation (Fright</w:t>
            </w:r>
            <w:r>
              <w:rPr>
                <w:rFonts w:cstheme="minorHAnsi"/>
              </w:rPr>
              <w:t xml:space="preserve"> et al. 2023</w:t>
            </w:r>
            <w:r w:rsidRPr="003215F3">
              <w:rPr>
                <w:rFonts w:cstheme="minorHAnsi"/>
              </w:rPr>
              <w:t xml:space="preserve">). </w:t>
            </w:r>
          </w:p>
          <w:p w14:paraId="44AE161F" w14:textId="77777777" w:rsidR="00594545" w:rsidRPr="003215F3" w:rsidRDefault="00594545" w:rsidP="008173EA">
            <w:pPr>
              <w:jc w:val="both"/>
              <w:rPr>
                <w:rFonts w:cstheme="minorHAnsi"/>
              </w:rPr>
            </w:pPr>
          </w:p>
          <w:p w14:paraId="65936D84" w14:textId="77777777" w:rsidR="00594545" w:rsidRPr="003215F3" w:rsidRDefault="00594545" w:rsidP="008173EA">
            <w:pPr>
              <w:jc w:val="both"/>
              <w:rPr>
                <w:rFonts w:cstheme="minorHAnsi"/>
              </w:rPr>
            </w:pPr>
            <w:r w:rsidRPr="003215F3">
              <w:rPr>
                <w:rFonts w:cstheme="minorHAnsi"/>
              </w:rPr>
              <w:t xml:space="preserve">Both organisational and operational stressors are a main cause </w:t>
            </w:r>
            <w:r>
              <w:rPr>
                <w:rFonts w:cstheme="minorHAnsi"/>
              </w:rPr>
              <w:t>of</w:t>
            </w:r>
            <w:r w:rsidRPr="003215F3">
              <w:rPr>
                <w:rFonts w:cstheme="minorHAnsi"/>
              </w:rPr>
              <w:t xml:space="preserve"> poor mental health amongst police officers. Operational stressors see officers experiencing prolonged exposure to traumatic incidents, leading to a detrimental impact within their mental state. In addition to this, organisational stressors often include poor staffing levels, high </w:t>
            </w:r>
            <w:r>
              <w:rPr>
                <w:rFonts w:cstheme="minorHAnsi"/>
              </w:rPr>
              <w:t>attrition</w:t>
            </w:r>
            <w:r w:rsidRPr="003215F3">
              <w:rPr>
                <w:rFonts w:cstheme="minorHAnsi"/>
              </w:rPr>
              <w:t xml:space="preserve"> rates and workload increases; also having a detrimental impact on officer’s mental health (</w:t>
            </w:r>
            <w:proofErr w:type="spellStart"/>
            <w:r w:rsidRPr="003215F3">
              <w:rPr>
                <w:rFonts w:cstheme="minorHAnsi"/>
              </w:rPr>
              <w:t>Obodovskiy</w:t>
            </w:r>
            <w:proofErr w:type="spellEnd"/>
            <w:r w:rsidRPr="003215F3">
              <w:rPr>
                <w:rFonts w:cstheme="minorHAnsi"/>
              </w:rPr>
              <w:t xml:space="preserve">, 2019). </w:t>
            </w:r>
          </w:p>
          <w:p w14:paraId="63DD3B04" w14:textId="77777777" w:rsidR="00594545" w:rsidRPr="003215F3" w:rsidRDefault="00594545" w:rsidP="008173EA">
            <w:pPr>
              <w:jc w:val="both"/>
              <w:rPr>
                <w:rFonts w:cstheme="minorHAnsi"/>
              </w:rPr>
            </w:pPr>
          </w:p>
          <w:p w14:paraId="392DEF08" w14:textId="77777777" w:rsidR="00594545" w:rsidRDefault="00594545" w:rsidP="008173EA">
            <w:pPr>
              <w:jc w:val="both"/>
              <w:rPr>
                <w:rFonts w:cstheme="minorHAnsi"/>
              </w:rPr>
            </w:pPr>
            <w:r w:rsidRPr="003215F3">
              <w:rPr>
                <w:rFonts w:cstheme="minorHAnsi"/>
              </w:rPr>
              <w:t xml:space="preserve">I will be looking to identify </w:t>
            </w:r>
            <w:r>
              <w:rPr>
                <w:rFonts w:cstheme="minorHAnsi"/>
              </w:rPr>
              <w:t>whether</w:t>
            </w:r>
            <w:r w:rsidRPr="003215F3">
              <w:rPr>
                <w:rFonts w:cstheme="minorHAnsi"/>
              </w:rPr>
              <w:t xml:space="preserve"> operational</w:t>
            </w:r>
            <w:r>
              <w:rPr>
                <w:rFonts w:cstheme="minorHAnsi"/>
              </w:rPr>
              <w:t xml:space="preserve"> and</w:t>
            </w:r>
            <w:r w:rsidRPr="003215F3">
              <w:rPr>
                <w:rFonts w:cstheme="minorHAnsi"/>
              </w:rPr>
              <w:t xml:space="preserve"> organisational stressors are </w:t>
            </w:r>
            <w:r>
              <w:rPr>
                <w:rFonts w:cstheme="minorHAnsi"/>
              </w:rPr>
              <w:t xml:space="preserve">a main </w:t>
            </w:r>
            <w:r w:rsidRPr="003215F3">
              <w:rPr>
                <w:rFonts w:cstheme="minorHAnsi"/>
              </w:rPr>
              <w:t xml:space="preserve">cause </w:t>
            </w:r>
            <w:r>
              <w:rPr>
                <w:rFonts w:cstheme="minorHAnsi"/>
              </w:rPr>
              <w:t>of</w:t>
            </w:r>
            <w:r w:rsidRPr="003215F3">
              <w:rPr>
                <w:rFonts w:cstheme="minorHAnsi"/>
              </w:rPr>
              <w:t xml:space="preserve"> </w:t>
            </w:r>
            <w:r>
              <w:rPr>
                <w:rFonts w:cstheme="minorHAnsi"/>
              </w:rPr>
              <w:t xml:space="preserve">a decline in officer wellbeing and the worsening of mental health, </w:t>
            </w:r>
            <w:r w:rsidRPr="003215F3">
              <w:rPr>
                <w:rFonts w:cstheme="minorHAnsi"/>
              </w:rPr>
              <w:t xml:space="preserve">and how this can have a significant impact on </w:t>
            </w:r>
            <w:r>
              <w:rPr>
                <w:rFonts w:cstheme="minorHAnsi"/>
              </w:rPr>
              <w:t xml:space="preserve">operational </w:t>
            </w:r>
            <w:r w:rsidRPr="003215F3">
              <w:rPr>
                <w:rFonts w:cstheme="minorHAnsi"/>
              </w:rPr>
              <w:t xml:space="preserve">performance and retention. </w:t>
            </w:r>
          </w:p>
          <w:p w14:paraId="3237D2EF" w14:textId="77777777" w:rsidR="00594545" w:rsidRPr="003215F3" w:rsidRDefault="00594545" w:rsidP="008173EA">
            <w:pPr>
              <w:jc w:val="both"/>
              <w:rPr>
                <w:rFonts w:cstheme="minorHAnsi"/>
              </w:rPr>
            </w:pPr>
          </w:p>
          <w:p w14:paraId="22A3EA2D" w14:textId="77777777" w:rsidR="00594545" w:rsidRDefault="00594545" w:rsidP="008173EA">
            <w:pPr>
              <w:jc w:val="both"/>
              <w:rPr>
                <w:rFonts w:cstheme="minorHAnsi"/>
              </w:rPr>
            </w:pPr>
            <w:r>
              <w:rPr>
                <w:rFonts w:cstheme="minorHAnsi"/>
              </w:rPr>
              <w:t xml:space="preserve">I will be looking to identify the perceptions of organisational and operational stressors and explore their link to officer mental health and retention. </w:t>
            </w:r>
          </w:p>
          <w:p w14:paraId="055B818A" w14:textId="77777777" w:rsidR="00594545" w:rsidRPr="003215F3" w:rsidRDefault="00594545" w:rsidP="008173EA">
            <w:pPr>
              <w:tabs>
                <w:tab w:val="left" w:pos="1860"/>
              </w:tabs>
              <w:jc w:val="both"/>
              <w:rPr>
                <w:rFonts w:cstheme="minorHAnsi"/>
                <w:highlight w:val="yellow"/>
              </w:rPr>
            </w:pPr>
          </w:p>
          <w:p w14:paraId="22853FA9" w14:textId="77777777" w:rsidR="00594545" w:rsidRPr="003215F3" w:rsidRDefault="00594545" w:rsidP="008173EA">
            <w:pPr>
              <w:tabs>
                <w:tab w:val="left" w:pos="1860"/>
              </w:tabs>
              <w:jc w:val="both"/>
              <w:rPr>
                <w:rFonts w:cstheme="minorHAnsi"/>
              </w:rPr>
            </w:pPr>
          </w:p>
        </w:tc>
      </w:tr>
      <w:tr w:rsidR="00594545" w:rsidRPr="003215F3" w14:paraId="5DEBF8AC" w14:textId="77777777" w:rsidTr="008173EA">
        <w:tc>
          <w:tcPr>
            <w:tcW w:w="9077" w:type="dxa"/>
            <w:gridSpan w:val="2"/>
            <w:tcMar>
              <w:top w:w="0" w:type="dxa"/>
              <w:left w:w="108" w:type="dxa"/>
              <w:bottom w:w="0" w:type="dxa"/>
              <w:right w:w="108" w:type="dxa"/>
            </w:tcMar>
          </w:tcPr>
          <w:p w14:paraId="19E9ABD5" w14:textId="77777777" w:rsidR="00594545" w:rsidRPr="003215F3" w:rsidRDefault="00594545" w:rsidP="008173EA">
            <w:pPr>
              <w:tabs>
                <w:tab w:val="center" w:pos="4430"/>
              </w:tabs>
              <w:jc w:val="both"/>
              <w:rPr>
                <w:rFonts w:cstheme="minorHAnsi"/>
                <w:b/>
                <w:bCs/>
              </w:rPr>
            </w:pPr>
            <w:r w:rsidRPr="003215F3">
              <w:rPr>
                <w:rFonts w:cstheme="minorHAnsi"/>
                <w:b/>
                <w:bCs/>
              </w:rPr>
              <w:lastRenderedPageBreak/>
              <w:t xml:space="preserve">SUMMARY OF RESEARCH OBJECTIVES: </w:t>
            </w:r>
            <w:r>
              <w:rPr>
                <w:rFonts w:cstheme="minorHAnsi"/>
                <w:b/>
                <w:bCs/>
              </w:rPr>
              <w:tab/>
            </w:r>
          </w:p>
          <w:p w14:paraId="3471B790" w14:textId="77777777" w:rsidR="00594545" w:rsidRPr="003215F3" w:rsidRDefault="00594545" w:rsidP="008173EA">
            <w:pPr>
              <w:jc w:val="both"/>
              <w:rPr>
                <w:rFonts w:cstheme="minorHAnsi"/>
                <w:b/>
                <w:bCs/>
              </w:rPr>
            </w:pPr>
          </w:p>
          <w:p w14:paraId="099BD719" w14:textId="77777777" w:rsidR="00594545" w:rsidRPr="003215F3" w:rsidRDefault="00594545" w:rsidP="008173EA">
            <w:pPr>
              <w:jc w:val="both"/>
              <w:rPr>
                <w:rFonts w:cstheme="minorHAnsi"/>
              </w:rPr>
            </w:pPr>
            <w:r w:rsidRPr="003215F3">
              <w:rPr>
                <w:rFonts w:cstheme="minorHAnsi"/>
              </w:rPr>
              <w:t xml:space="preserve">I will look to explore the </w:t>
            </w:r>
            <w:r>
              <w:rPr>
                <w:rFonts w:cstheme="minorHAnsi"/>
              </w:rPr>
              <w:t>perceptions</w:t>
            </w:r>
            <w:r w:rsidRPr="003215F3">
              <w:rPr>
                <w:rFonts w:cstheme="minorHAnsi"/>
              </w:rPr>
              <w:t xml:space="preserve"> of organisational and operational stressors on officers</w:t>
            </w:r>
            <w:r>
              <w:rPr>
                <w:rFonts w:cstheme="minorHAnsi"/>
              </w:rPr>
              <w:t>’</w:t>
            </w:r>
            <w:r w:rsidRPr="003215F3">
              <w:rPr>
                <w:rFonts w:cstheme="minorHAnsi"/>
              </w:rPr>
              <w:t xml:space="preserve"> mental health and identify how this impacts retention.</w:t>
            </w:r>
          </w:p>
          <w:p w14:paraId="3A978E02" w14:textId="77777777" w:rsidR="00594545" w:rsidRPr="004F3837" w:rsidRDefault="00594545" w:rsidP="008173EA">
            <w:pPr>
              <w:jc w:val="both"/>
              <w:rPr>
                <w:rFonts w:cstheme="minorHAnsi"/>
              </w:rPr>
            </w:pPr>
          </w:p>
          <w:p w14:paraId="632FB7D8" w14:textId="77777777" w:rsidR="00594545" w:rsidRPr="004F3837" w:rsidRDefault="00594545" w:rsidP="008173EA">
            <w:pPr>
              <w:jc w:val="both"/>
              <w:rPr>
                <w:rFonts w:cstheme="minorHAnsi"/>
              </w:rPr>
            </w:pPr>
          </w:p>
          <w:p w14:paraId="38ACC07F" w14:textId="77777777" w:rsidR="00594545" w:rsidRDefault="00594545" w:rsidP="00594545">
            <w:pPr>
              <w:pStyle w:val="ListParagraph"/>
              <w:numPr>
                <w:ilvl w:val="0"/>
                <w:numId w:val="8"/>
              </w:numPr>
              <w:spacing w:after="0" w:line="240" w:lineRule="auto"/>
              <w:jc w:val="both"/>
              <w:rPr>
                <w:rFonts w:cstheme="minorHAnsi"/>
              </w:rPr>
            </w:pPr>
            <w:r w:rsidRPr="003215F3">
              <w:rPr>
                <w:rFonts w:cstheme="minorHAnsi"/>
              </w:rPr>
              <w:t>Ex</w:t>
            </w:r>
            <w:r>
              <w:rPr>
                <w:rFonts w:cstheme="minorHAnsi"/>
              </w:rPr>
              <w:t>plore whether officers are perceived to experience organisational and operational stressors.</w:t>
            </w:r>
          </w:p>
          <w:p w14:paraId="5661989C" w14:textId="77777777" w:rsidR="00594545" w:rsidRDefault="00594545" w:rsidP="00594545">
            <w:pPr>
              <w:pStyle w:val="ListParagraph"/>
              <w:numPr>
                <w:ilvl w:val="0"/>
                <w:numId w:val="8"/>
              </w:numPr>
              <w:spacing w:after="0" w:line="240" w:lineRule="auto"/>
              <w:jc w:val="both"/>
              <w:rPr>
                <w:rFonts w:cstheme="minorHAnsi"/>
              </w:rPr>
            </w:pPr>
            <w:r>
              <w:rPr>
                <w:rFonts w:cstheme="minorHAnsi"/>
              </w:rPr>
              <w:t>If so, explore the perceived impacts on mental wellbeing and retention.</w:t>
            </w:r>
          </w:p>
          <w:p w14:paraId="792875A8" w14:textId="77777777" w:rsidR="00594545" w:rsidRPr="00B17210" w:rsidRDefault="00594545" w:rsidP="00594545">
            <w:pPr>
              <w:pStyle w:val="ListParagraph"/>
              <w:numPr>
                <w:ilvl w:val="0"/>
                <w:numId w:val="8"/>
              </w:numPr>
              <w:spacing w:after="0" w:line="240" w:lineRule="auto"/>
              <w:jc w:val="both"/>
              <w:rPr>
                <w:rFonts w:cstheme="minorHAnsi"/>
              </w:rPr>
            </w:pPr>
            <w:r>
              <w:rPr>
                <w:rFonts w:cstheme="minorHAnsi"/>
              </w:rPr>
              <w:t>Identify whether there is a large-scale attrition of officers, and what the perceived impacts are on those officers who remain.</w:t>
            </w:r>
          </w:p>
          <w:p w14:paraId="203697D5" w14:textId="77777777" w:rsidR="00594545" w:rsidRPr="003215F3" w:rsidRDefault="00594545" w:rsidP="008173EA">
            <w:pPr>
              <w:jc w:val="both"/>
              <w:rPr>
                <w:rFonts w:cstheme="minorHAnsi"/>
              </w:rPr>
            </w:pPr>
          </w:p>
          <w:p w14:paraId="696B8C23" w14:textId="77777777" w:rsidR="00594545" w:rsidRPr="003215F3" w:rsidRDefault="00594545" w:rsidP="008173EA">
            <w:pPr>
              <w:jc w:val="both"/>
              <w:rPr>
                <w:rFonts w:cstheme="minorHAnsi"/>
              </w:rPr>
            </w:pPr>
          </w:p>
        </w:tc>
      </w:tr>
      <w:tr w:rsidR="00594545" w:rsidRPr="003215F3" w14:paraId="5C61BE12" w14:textId="77777777" w:rsidTr="008173EA">
        <w:tc>
          <w:tcPr>
            <w:tcW w:w="9077" w:type="dxa"/>
            <w:gridSpan w:val="2"/>
            <w:tcMar>
              <w:top w:w="0" w:type="dxa"/>
              <w:left w:w="108" w:type="dxa"/>
              <w:bottom w:w="0" w:type="dxa"/>
              <w:right w:w="108" w:type="dxa"/>
            </w:tcMar>
          </w:tcPr>
          <w:p w14:paraId="40AFD625" w14:textId="77777777" w:rsidR="00594545" w:rsidRPr="003215F3" w:rsidRDefault="00594545" w:rsidP="008173EA">
            <w:pPr>
              <w:rPr>
                <w:rFonts w:cstheme="minorHAnsi"/>
                <w:b/>
                <w:bCs/>
              </w:rPr>
            </w:pPr>
            <w:r w:rsidRPr="003215F3">
              <w:rPr>
                <w:rFonts w:cstheme="minorHAnsi"/>
                <w:b/>
                <w:bCs/>
              </w:rPr>
              <w:t>LITERATURE REVIEW:</w:t>
            </w:r>
          </w:p>
          <w:p w14:paraId="34B7265A" w14:textId="77777777" w:rsidR="00594545" w:rsidRPr="003215F3" w:rsidRDefault="00594545" w:rsidP="008173EA">
            <w:pPr>
              <w:rPr>
                <w:rFonts w:cstheme="minorHAnsi"/>
                <w:b/>
                <w:bCs/>
              </w:rPr>
            </w:pPr>
          </w:p>
          <w:p w14:paraId="71472D86" w14:textId="77777777" w:rsidR="00594545" w:rsidRPr="003215F3" w:rsidRDefault="00594545" w:rsidP="008173EA">
            <w:pPr>
              <w:rPr>
                <w:rFonts w:cstheme="minorHAnsi"/>
                <w:b/>
                <w:bCs/>
              </w:rPr>
            </w:pPr>
          </w:p>
          <w:p w14:paraId="52AA5DEC" w14:textId="77777777" w:rsidR="00594545" w:rsidRPr="003215F3" w:rsidRDefault="00594545" w:rsidP="008173EA">
            <w:pPr>
              <w:rPr>
                <w:rFonts w:cstheme="minorHAnsi"/>
              </w:rPr>
            </w:pPr>
            <w:r w:rsidRPr="003215F3">
              <w:rPr>
                <w:rFonts w:cstheme="minorHAnsi"/>
              </w:rPr>
              <w:t>The below report discusses the key issues regarding retention within Public Services.</w:t>
            </w:r>
          </w:p>
          <w:p w14:paraId="6CE20478" w14:textId="77777777" w:rsidR="00594545" w:rsidRPr="003215F3" w:rsidRDefault="00594545" w:rsidP="008173EA">
            <w:pPr>
              <w:rPr>
                <w:rFonts w:cstheme="minorHAnsi"/>
              </w:rPr>
            </w:pPr>
            <w:hyperlink r:id="rId48" w:history="1">
              <w:r w:rsidRPr="003215F3">
                <w:rPr>
                  <w:rStyle w:val="Hyperlink"/>
                  <w:rFonts w:cstheme="minorHAnsi"/>
                </w:rPr>
                <w:t>Retention-in-public-services.pdf</w:t>
              </w:r>
            </w:hyperlink>
          </w:p>
          <w:p w14:paraId="35D2525A" w14:textId="77777777" w:rsidR="00594545" w:rsidRPr="003215F3" w:rsidRDefault="00594545" w:rsidP="008173EA">
            <w:pPr>
              <w:rPr>
                <w:rFonts w:cstheme="minorHAnsi"/>
              </w:rPr>
            </w:pPr>
          </w:p>
          <w:p w14:paraId="60AE09C1" w14:textId="77777777" w:rsidR="00594545" w:rsidRPr="003215F3" w:rsidRDefault="00594545" w:rsidP="008173EA">
            <w:pPr>
              <w:rPr>
                <w:rFonts w:cstheme="minorHAnsi"/>
              </w:rPr>
            </w:pPr>
          </w:p>
          <w:p w14:paraId="0FB920C2" w14:textId="77777777" w:rsidR="00594545" w:rsidRPr="003215F3" w:rsidRDefault="00594545" w:rsidP="008173EA">
            <w:pPr>
              <w:rPr>
                <w:rFonts w:cstheme="minorHAnsi"/>
              </w:rPr>
            </w:pPr>
            <w:r w:rsidRPr="003215F3">
              <w:rPr>
                <w:rFonts w:cstheme="minorHAnsi"/>
              </w:rPr>
              <w:t>This article also speaks about why retention is crucial, but it delves into statistics and reasoning behind officer resignation.</w:t>
            </w:r>
          </w:p>
          <w:p w14:paraId="4C2A7EAE" w14:textId="77777777" w:rsidR="00594545" w:rsidRPr="003215F3" w:rsidRDefault="00594545" w:rsidP="008173EA">
            <w:pPr>
              <w:rPr>
                <w:rFonts w:cstheme="minorHAnsi"/>
              </w:rPr>
            </w:pPr>
            <w:hyperlink r:id="rId49" w:history="1">
              <w:r w:rsidRPr="003215F3">
                <w:rPr>
                  <w:rStyle w:val="Hyperlink"/>
                  <w:rFonts w:cstheme="minorHAnsi"/>
                </w:rPr>
                <w:t>Why police officers are leaving and why retention is crucial - Thames Valley Police Federation</w:t>
              </w:r>
            </w:hyperlink>
          </w:p>
          <w:p w14:paraId="154AA8A3" w14:textId="77777777" w:rsidR="00594545" w:rsidRPr="003215F3" w:rsidRDefault="00594545" w:rsidP="008173EA">
            <w:pPr>
              <w:rPr>
                <w:rFonts w:cstheme="minorHAnsi"/>
              </w:rPr>
            </w:pPr>
          </w:p>
          <w:p w14:paraId="6C343D5E" w14:textId="77777777" w:rsidR="00594545" w:rsidRPr="003215F3" w:rsidRDefault="00594545" w:rsidP="008173EA">
            <w:pPr>
              <w:rPr>
                <w:rFonts w:cstheme="minorHAnsi"/>
              </w:rPr>
            </w:pPr>
          </w:p>
          <w:p w14:paraId="2B233C48" w14:textId="77777777" w:rsidR="00594545" w:rsidRPr="003215F3" w:rsidRDefault="00594545" w:rsidP="008173EA">
            <w:pPr>
              <w:rPr>
                <w:rFonts w:cstheme="minorHAnsi"/>
              </w:rPr>
            </w:pPr>
            <w:r w:rsidRPr="003215F3">
              <w:rPr>
                <w:rFonts w:cstheme="minorHAnsi"/>
              </w:rPr>
              <w:t>This article identifies the types of police stressors</w:t>
            </w:r>
          </w:p>
          <w:p w14:paraId="01CC56D3" w14:textId="77777777" w:rsidR="00594545" w:rsidRPr="003215F3" w:rsidRDefault="00594545" w:rsidP="008173EA">
            <w:pPr>
              <w:rPr>
                <w:rFonts w:cstheme="minorHAnsi"/>
              </w:rPr>
            </w:pPr>
            <w:hyperlink r:id="rId50" w:history="1">
              <w:r w:rsidRPr="003215F3">
                <w:rPr>
                  <w:rStyle w:val="Hyperlink"/>
                  <w:rFonts w:cstheme="minorHAnsi"/>
                </w:rPr>
                <w:t xml:space="preserve">Types of Police Stressors and Illnesses (and how to avoid them) | </w:t>
              </w:r>
              <w:proofErr w:type="spellStart"/>
              <w:r w:rsidRPr="003215F3">
                <w:rPr>
                  <w:rStyle w:val="Hyperlink"/>
                  <w:rFonts w:cstheme="minorHAnsi"/>
                </w:rPr>
                <w:t>InTime</w:t>
              </w:r>
              <w:proofErr w:type="spellEnd"/>
            </w:hyperlink>
          </w:p>
          <w:p w14:paraId="172B86C4" w14:textId="77777777" w:rsidR="00594545" w:rsidRPr="003215F3" w:rsidRDefault="00594545" w:rsidP="008173EA">
            <w:pPr>
              <w:rPr>
                <w:rFonts w:cstheme="minorHAnsi"/>
              </w:rPr>
            </w:pPr>
          </w:p>
          <w:p w14:paraId="7BDDC3D3" w14:textId="77777777" w:rsidR="00594545" w:rsidRPr="003215F3" w:rsidRDefault="00594545" w:rsidP="008173EA">
            <w:pPr>
              <w:rPr>
                <w:rFonts w:cstheme="minorHAnsi"/>
              </w:rPr>
            </w:pPr>
          </w:p>
          <w:p w14:paraId="05AE7675" w14:textId="77777777" w:rsidR="00594545" w:rsidRPr="003215F3" w:rsidRDefault="00594545" w:rsidP="008173EA">
            <w:pPr>
              <w:rPr>
                <w:rFonts w:cstheme="minorHAnsi"/>
              </w:rPr>
            </w:pPr>
            <w:r w:rsidRPr="003215F3">
              <w:rPr>
                <w:rFonts w:cstheme="minorHAnsi"/>
              </w:rPr>
              <w:t>This article explores the correlation between organisational and operational stressors, and the mental wellbeing of police officers.</w:t>
            </w:r>
          </w:p>
          <w:p w14:paraId="11032346" w14:textId="77777777" w:rsidR="00594545" w:rsidRPr="003215F3" w:rsidRDefault="00594545" w:rsidP="008173EA">
            <w:pPr>
              <w:rPr>
                <w:rFonts w:cstheme="minorHAnsi"/>
              </w:rPr>
            </w:pPr>
            <w:hyperlink r:id="rId51" w:history="1">
              <w:r w:rsidRPr="003215F3">
                <w:rPr>
                  <w:rStyle w:val="Hyperlink"/>
                  <w:rFonts w:cstheme="minorHAnsi"/>
                </w:rPr>
                <w:t>The relationship between organisational stressors and mental wellbeing within police officers: a systematic review | BMC Public Health | Full Text</w:t>
              </w:r>
            </w:hyperlink>
          </w:p>
          <w:p w14:paraId="406CF3D2" w14:textId="77777777" w:rsidR="00594545" w:rsidRPr="003215F3" w:rsidRDefault="00594545" w:rsidP="008173EA">
            <w:pPr>
              <w:rPr>
                <w:rFonts w:cstheme="minorHAnsi"/>
              </w:rPr>
            </w:pPr>
          </w:p>
          <w:p w14:paraId="2ED28C64" w14:textId="77777777" w:rsidR="00594545" w:rsidRDefault="00594545" w:rsidP="008173EA">
            <w:pPr>
              <w:rPr>
                <w:rFonts w:cstheme="minorHAnsi"/>
              </w:rPr>
            </w:pPr>
          </w:p>
          <w:p w14:paraId="5E60AEA5" w14:textId="77777777" w:rsidR="00594545" w:rsidRPr="003215F3" w:rsidRDefault="00594545" w:rsidP="008173EA">
            <w:pPr>
              <w:rPr>
                <w:rFonts w:cstheme="minorHAnsi"/>
              </w:rPr>
            </w:pPr>
          </w:p>
          <w:p w14:paraId="3E18D35F" w14:textId="77777777" w:rsidR="00594545" w:rsidRPr="003215F3" w:rsidRDefault="00594545" w:rsidP="008173EA">
            <w:pPr>
              <w:rPr>
                <w:rFonts w:cstheme="minorHAnsi"/>
              </w:rPr>
            </w:pPr>
            <w:r w:rsidRPr="003215F3">
              <w:rPr>
                <w:rFonts w:cstheme="minorHAnsi"/>
              </w:rPr>
              <w:t xml:space="preserve">This report </w:t>
            </w:r>
            <w:proofErr w:type="gramStart"/>
            <w:r w:rsidRPr="003215F3">
              <w:rPr>
                <w:rFonts w:cstheme="minorHAnsi"/>
              </w:rPr>
              <w:t>looks into</w:t>
            </w:r>
            <w:proofErr w:type="gramEnd"/>
            <w:r w:rsidRPr="003215F3">
              <w:rPr>
                <w:rFonts w:cstheme="minorHAnsi"/>
              </w:rPr>
              <w:t xml:space="preserve"> the retention and attrition of police officers in England and Wales.</w:t>
            </w:r>
          </w:p>
          <w:p w14:paraId="5971BEC6" w14:textId="77777777" w:rsidR="00594545" w:rsidRPr="003215F3" w:rsidRDefault="00594545" w:rsidP="008173EA">
            <w:pPr>
              <w:rPr>
                <w:rFonts w:cstheme="minorHAnsi"/>
              </w:rPr>
            </w:pPr>
            <w:hyperlink r:id="rId52" w:history="1">
              <w:r w:rsidRPr="003215F3">
                <w:rPr>
                  <w:rStyle w:val="Hyperlink"/>
                  <w:rFonts w:cstheme="minorHAnsi"/>
                </w:rPr>
                <w:t>bn191.pdf</w:t>
              </w:r>
            </w:hyperlink>
          </w:p>
          <w:p w14:paraId="7BB094E8" w14:textId="77777777" w:rsidR="00594545" w:rsidRPr="003215F3" w:rsidRDefault="00594545" w:rsidP="008173EA">
            <w:pPr>
              <w:rPr>
                <w:rFonts w:cstheme="minorHAnsi"/>
              </w:rPr>
            </w:pPr>
          </w:p>
          <w:p w14:paraId="404D8676" w14:textId="77777777" w:rsidR="00594545" w:rsidRPr="003215F3" w:rsidRDefault="00594545" w:rsidP="008173EA">
            <w:pPr>
              <w:rPr>
                <w:rFonts w:cstheme="minorHAnsi"/>
              </w:rPr>
            </w:pPr>
            <w:r w:rsidRPr="003215F3">
              <w:rPr>
                <w:rFonts w:cstheme="minorHAnsi"/>
              </w:rPr>
              <w:t>This government report identifies statistics of the police workforce across England and Wales and highlights the retention increase.</w:t>
            </w:r>
          </w:p>
          <w:p w14:paraId="792C3235" w14:textId="77777777" w:rsidR="00594545" w:rsidRPr="003215F3" w:rsidRDefault="00594545" w:rsidP="008173EA">
            <w:pPr>
              <w:rPr>
                <w:rFonts w:cstheme="minorHAnsi"/>
              </w:rPr>
            </w:pPr>
            <w:hyperlink r:id="rId53" w:history="1">
              <w:r w:rsidRPr="003215F3">
                <w:rPr>
                  <w:rStyle w:val="Hyperlink"/>
                  <w:rFonts w:cstheme="minorHAnsi"/>
                </w:rPr>
                <w:t>Police workforce, England and Wales: 31 March 2025 (second edition) - GOV.UK</w:t>
              </w:r>
            </w:hyperlink>
          </w:p>
          <w:p w14:paraId="2F8F1730" w14:textId="77777777" w:rsidR="00594545" w:rsidRPr="003215F3" w:rsidRDefault="00594545" w:rsidP="008173EA">
            <w:pPr>
              <w:rPr>
                <w:rFonts w:cstheme="minorHAnsi"/>
              </w:rPr>
            </w:pPr>
          </w:p>
          <w:p w14:paraId="1F7950B3" w14:textId="77777777" w:rsidR="00594545" w:rsidRPr="003215F3" w:rsidRDefault="00594545" w:rsidP="008173EA">
            <w:pPr>
              <w:rPr>
                <w:rFonts w:cstheme="minorHAnsi"/>
              </w:rPr>
            </w:pPr>
            <w:r w:rsidRPr="003215F3">
              <w:rPr>
                <w:rFonts w:cstheme="minorHAnsi"/>
              </w:rPr>
              <w:t>This journal identifies the influences upon attrition and retention within UK police forces.</w:t>
            </w:r>
          </w:p>
          <w:p w14:paraId="0C19A8B7" w14:textId="77777777" w:rsidR="00594545" w:rsidRPr="00724329" w:rsidRDefault="00594545" w:rsidP="008173EA">
            <w:hyperlink r:id="rId54" w:history="1">
              <w:r w:rsidRPr="003215F3">
                <w:rPr>
                  <w:rStyle w:val="Hyperlink"/>
                  <w:rFonts w:cstheme="minorHAnsi"/>
                </w:rPr>
                <w:t>What do we know about key influences on police attrition and retention rates? A literature review 2019–2023 | Policing: An International Journal | Emerald Publishing</w:t>
              </w:r>
            </w:hyperlink>
          </w:p>
          <w:p w14:paraId="4F6A251C" w14:textId="77777777" w:rsidR="00594545" w:rsidRPr="003215F3" w:rsidRDefault="00594545" w:rsidP="008173EA">
            <w:pPr>
              <w:rPr>
                <w:rFonts w:cstheme="minorHAnsi"/>
              </w:rPr>
            </w:pPr>
          </w:p>
          <w:p w14:paraId="361E7897" w14:textId="77777777" w:rsidR="00594545" w:rsidRPr="003215F3" w:rsidRDefault="00594545" w:rsidP="008173EA">
            <w:pPr>
              <w:rPr>
                <w:rFonts w:cstheme="minorHAnsi"/>
              </w:rPr>
            </w:pPr>
            <w:r w:rsidRPr="003215F3">
              <w:rPr>
                <w:rFonts w:cstheme="minorHAnsi"/>
              </w:rPr>
              <w:lastRenderedPageBreak/>
              <w:t>This journal investigates the effect of employee attrition</w:t>
            </w:r>
          </w:p>
          <w:p w14:paraId="4A051564" w14:textId="77777777" w:rsidR="00594545" w:rsidRPr="003215F3" w:rsidRDefault="00594545" w:rsidP="008173EA">
            <w:pPr>
              <w:rPr>
                <w:rFonts w:cstheme="minorHAnsi"/>
              </w:rPr>
            </w:pPr>
            <w:hyperlink r:id="rId55" w:history="1">
              <w:r w:rsidRPr="003215F3">
                <w:rPr>
                  <w:rStyle w:val="Hyperlink"/>
                  <w:rFonts w:cstheme="minorHAnsi"/>
                </w:rPr>
                <w:t>(PDF) A Study on Employee Attrition : Effects and Causes</w:t>
              </w:r>
            </w:hyperlink>
          </w:p>
          <w:p w14:paraId="401283AE" w14:textId="77777777" w:rsidR="00594545" w:rsidRPr="003215F3" w:rsidRDefault="00594545" w:rsidP="008173EA">
            <w:pPr>
              <w:rPr>
                <w:rFonts w:cstheme="minorHAnsi"/>
              </w:rPr>
            </w:pPr>
          </w:p>
          <w:p w14:paraId="215288B3" w14:textId="77777777" w:rsidR="00594545" w:rsidRPr="003215F3" w:rsidRDefault="00594545" w:rsidP="008173EA">
            <w:pPr>
              <w:rPr>
                <w:rFonts w:cstheme="minorHAnsi"/>
              </w:rPr>
            </w:pPr>
            <w:r w:rsidRPr="003215F3">
              <w:rPr>
                <w:rFonts w:cstheme="minorHAnsi"/>
              </w:rPr>
              <w:t>This article highlights the help available to serving officers within South Wales Police</w:t>
            </w:r>
          </w:p>
          <w:p w14:paraId="7652F060" w14:textId="77777777" w:rsidR="00594545" w:rsidRPr="003215F3" w:rsidRDefault="00594545" w:rsidP="008173EA">
            <w:pPr>
              <w:rPr>
                <w:rFonts w:cstheme="minorHAnsi"/>
              </w:rPr>
            </w:pPr>
            <w:hyperlink r:id="rId56" w:history="1">
              <w:r w:rsidRPr="003215F3">
                <w:rPr>
                  <w:rStyle w:val="Hyperlink"/>
                  <w:rFonts w:cstheme="minorHAnsi"/>
                </w:rPr>
                <w:t>what-support-is-provided-to-police-officers-and-staff-updated-31-01-2025.pdf</w:t>
              </w:r>
            </w:hyperlink>
          </w:p>
          <w:p w14:paraId="66DC794D" w14:textId="77777777" w:rsidR="00594545" w:rsidRPr="003215F3" w:rsidRDefault="00594545" w:rsidP="008173EA">
            <w:pPr>
              <w:rPr>
                <w:rFonts w:cstheme="minorHAnsi"/>
              </w:rPr>
            </w:pPr>
          </w:p>
          <w:p w14:paraId="33266480" w14:textId="77777777" w:rsidR="00594545" w:rsidRPr="003215F3" w:rsidRDefault="00594545" w:rsidP="008173EA">
            <w:pPr>
              <w:rPr>
                <w:rFonts w:cstheme="minorHAnsi"/>
              </w:rPr>
            </w:pPr>
          </w:p>
          <w:p w14:paraId="62EA610F" w14:textId="77777777" w:rsidR="00594545" w:rsidRPr="003215F3" w:rsidRDefault="00594545" w:rsidP="008173EA">
            <w:pPr>
              <w:rPr>
                <w:rFonts w:cstheme="minorHAnsi"/>
                <w:b/>
                <w:bCs/>
              </w:rPr>
            </w:pPr>
          </w:p>
          <w:p w14:paraId="549A5F21" w14:textId="77777777" w:rsidR="00594545" w:rsidRPr="003215F3" w:rsidRDefault="00594545" w:rsidP="008173EA">
            <w:pPr>
              <w:jc w:val="both"/>
              <w:rPr>
                <w:rStyle w:val="lookup-resultcontent"/>
                <w:rFonts w:cstheme="minorHAnsi"/>
                <w:b/>
                <w:bCs/>
              </w:rPr>
            </w:pPr>
          </w:p>
          <w:p w14:paraId="4140574B" w14:textId="77777777" w:rsidR="00594545" w:rsidRPr="003215F3" w:rsidRDefault="00594545" w:rsidP="008173EA">
            <w:pPr>
              <w:jc w:val="both"/>
              <w:rPr>
                <w:rFonts w:cstheme="minorHAnsi"/>
              </w:rPr>
            </w:pPr>
          </w:p>
        </w:tc>
      </w:tr>
      <w:tr w:rsidR="00594545" w:rsidRPr="003215F3" w14:paraId="0EB4A6E9" w14:textId="77777777" w:rsidTr="008173EA">
        <w:tc>
          <w:tcPr>
            <w:tcW w:w="9077" w:type="dxa"/>
            <w:gridSpan w:val="2"/>
            <w:tcMar>
              <w:top w:w="0" w:type="dxa"/>
              <w:left w:w="108" w:type="dxa"/>
              <w:bottom w:w="0" w:type="dxa"/>
              <w:right w:w="108" w:type="dxa"/>
            </w:tcMar>
          </w:tcPr>
          <w:p w14:paraId="2CC5B2F9" w14:textId="77777777" w:rsidR="00594545" w:rsidRPr="003215F3" w:rsidRDefault="00594545" w:rsidP="008173EA">
            <w:pPr>
              <w:rPr>
                <w:rFonts w:cstheme="minorHAnsi"/>
                <w:b/>
                <w:bCs/>
              </w:rPr>
            </w:pPr>
            <w:r w:rsidRPr="003215F3">
              <w:rPr>
                <w:rFonts w:cstheme="minorHAnsi"/>
                <w:b/>
                <w:bCs/>
              </w:rPr>
              <w:lastRenderedPageBreak/>
              <w:t xml:space="preserve">SUMMARY OF RESEARCH –SURVEY METHOD: </w:t>
            </w:r>
          </w:p>
          <w:p w14:paraId="376FCCA7" w14:textId="77777777" w:rsidR="00594545" w:rsidRPr="003215F3" w:rsidRDefault="00594545" w:rsidP="008173EA">
            <w:pPr>
              <w:rPr>
                <w:rFonts w:cstheme="minorHAnsi"/>
                <w:b/>
                <w:bCs/>
              </w:rPr>
            </w:pPr>
          </w:p>
          <w:p w14:paraId="570B0679" w14:textId="77777777" w:rsidR="00594545" w:rsidRPr="003215F3" w:rsidRDefault="00594545" w:rsidP="008173EA">
            <w:pPr>
              <w:rPr>
                <w:rFonts w:cstheme="minorHAnsi"/>
              </w:rPr>
            </w:pPr>
            <w:r w:rsidRPr="003215F3">
              <w:rPr>
                <w:rFonts w:cstheme="minorHAnsi"/>
              </w:rPr>
              <w:t xml:space="preserve">I will look to complete my research </w:t>
            </w:r>
            <w:proofErr w:type="gramStart"/>
            <w:r w:rsidRPr="003215F3">
              <w:rPr>
                <w:rFonts w:cstheme="minorHAnsi"/>
              </w:rPr>
              <w:t>through the use of</w:t>
            </w:r>
            <w:proofErr w:type="gramEnd"/>
            <w:r w:rsidRPr="003215F3">
              <w:rPr>
                <w:rFonts w:cstheme="minorHAnsi"/>
              </w:rPr>
              <w:t xml:space="preserve"> an anonymous survey. This will be completed amongst officers within South Wales Police and will seek to gain insight into whether </w:t>
            </w:r>
            <w:r>
              <w:rPr>
                <w:rFonts w:cstheme="minorHAnsi"/>
              </w:rPr>
              <w:t xml:space="preserve">perceptions of </w:t>
            </w:r>
            <w:r w:rsidRPr="003215F3">
              <w:rPr>
                <w:rFonts w:cstheme="minorHAnsi"/>
              </w:rPr>
              <w:t>organisational and operational stressors are negatively impacting mental health, and if</w:t>
            </w:r>
            <w:r>
              <w:rPr>
                <w:rFonts w:cstheme="minorHAnsi"/>
              </w:rPr>
              <w:t xml:space="preserve"> perceptions of</w:t>
            </w:r>
            <w:r w:rsidRPr="003215F3">
              <w:rPr>
                <w:rFonts w:cstheme="minorHAnsi"/>
              </w:rPr>
              <w:t xml:space="preserve"> attrition/retention are being affected because of this. I’ll look to use both open and closed questions within this survey. </w:t>
            </w:r>
          </w:p>
          <w:p w14:paraId="5D0427B2" w14:textId="77777777" w:rsidR="00594545" w:rsidRPr="003215F3" w:rsidRDefault="00594545" w:rsidP="008173EA">
            <w:pPr>
              <w:rPr>
                <w:rFonts w:cstheme="minorHAnsi"/>
                <w:b/>
                <w:bCs/>
              </w:rPr>
            </w:pPr>
          </w:p>
          <w:p w14:paraId="0373CC68" w14:textId="77777777" w:rsidR="00594545" w:rsidRPr="003215F3" w:rsidRDefault="00594545" w:rsidP="008173EA">
            <w:pPr>
              <w:rPr>
                <w:rFonts w:cstheme="minorHAnsi"/>
              </w:rPr>
            </w:pPr>
          </w:p>
          <w:p w14:paraId="0C75651C" w14:textId="77777777" w:rsidR="00594545" w:rsidRPr="003215F3" w:rsidRDefault="00594545" w:rsidP="008173EA">
            <w:pPr>
              <w:jc w:val="both"/>
              <w:rPr>
                <w:rFonts w:cstheme="minorHAnsi"/>
              </w:rPr>
            </w:pPr>
          </w:p>
        </w:tc>
      </w:tr>
      <w:tr w:rsidR="00594545" w:rsidRPr="003215F3" w14:paraId="4D18E770" w14:textId="77777777" w:rsidTr="008173EA">
        <w:tc>
          <w:tcPr>
            <w:tcW w:w="9077" w:type="dxa"/>
            <w:gridSpan w:val="2"/>
            <w:tcMar>
              <w:top w:w="0" w:type="dxa"/>
              <w:left w:w="108" w:type="dxa"/>
              <w:bottom w:w="0" w:type="dxa"/>
              <w:right w:w="108" w:type="dxa"/>
            </w:tcMar>
          </w:tcPr>
          <w:p w14:paraId="4373F3EA" w14:textId="77777777" w:rsidR="00594545" w:rsidRPr="003215F3" w:rsidRDefault="00594545" w:rsidP="008173EA">
            <w:pPr>
              <w:rPr>
                <w:rFonts w:cstheme="minorHAnsi"/>
              </w:rPr>
            </w:pPr>
            <w:r w:rsidRPr="003215F3">
              <w:rPr>
                <w:rFonts w:cstheme="minorHAnsi"/>
                <w:b/>
                <w:bCs/>
              </w:rPr>
              <w:t>SUMMARY OF SAMPLING FRAMEWORK:</w:t>
            </w:r>
            <w:r w:rsidRPr="003215F3">
              <w:rPr>
                <w:rFonts w:cstheme="minorHAnsi"/>
              </w:rPr>
              <w:t xml:space="preserve"> </w:t>
            </w:r>
          </w:p>
          <w:p w14:paraId="5261257C" w14:textId="77777777" w:rsidR="00594545" w:rsidRPr="003215F3" w:rsidRDefault="00594545" w:rsidP="008173EA">
            <w:pPr>
              <w:rPr>
                <w:rFonts w:cstheme="minorHAnsi"/>
              </w:rPr>
            </w:pPr>
          </w:p>
          <w:p w14:paraId="73E7D8D7" w14:textId="77777777" w:rsidR="00594545" w:rsidRPr="003215F3" w:rsidRDefault="00594545" w:rsidP="008173EA">
            <w:pPr>
              <w:rPr>
                <w:rFonts w:cstheme="minorHAnsi"/>
              </w:rPr>
            </w:pPr>
            <w:r w:rsidRPr="003215F3">
              <w:rPr>
                <w:rFonts w:cstheme="minorHAnsi"/>
              </w:rPr>
              <w:t xml:space="preserve">I will be using an anonymous survey to gather data for my research task. Within this survey, I will be targeting serving officers of South Wales Police, including those within </w:t>
            </w:r>
            <w:r>
              <w:rPr>
                <w:rFonts w:cstheme="minorHAnsi"/>
              </w:rPr>
              <w:t xml:space="preserve">officer </w:t>
            </w:r>
            <w:r w:rsidRPr="003215F3">
              <w:rPr>
                <w:rFonts w:cstheme="minorHAnsi"/>
              </w:rPr>
              <w:t xml:space="preserve">management roles who will be able to give more </w:t>
            </w:r>
            <w:r>
              <w:rPr>
                <w:rFonts w:cstheme="minorHAnsi"/>
              </w:rPr>
              <w:t>informed</w:t>
            </w:r>
            <w:r w:rsidRPr="003215F3">
              <w:rPr>
                <w:rFonts w:cstheme="minorHAnsi"/>
              </w:rPr>
              <w:t xml:space="preserve"> answers to attrition and retention. I will do this by using networks available to me through work channels</w:t>
            </w:r>
            <w:r>
              <w:rPr>
                <w:rFonts w:cstheme="minorHAnsi"/>
              </w:rPr>
              <w:t>, such as our force internet page and work group chats.</w:t>
            </w:r>
          </w:p>
          <w:p w14:paraId="2076A54C" w14:textId="77777777" w:rsidR="00594545" w:rsidRPr="003215F3" w:rsidRDefault="00594545" w:rsidP="008173EA">
            <w:pPr>
              <w:rPr>
                <w:rFonts w:cstheme="minorHAnsi"/>
              </w:rPr>
            </w:pPr>
          </w:p>
          <w:p w14:paraId="02B00B63" w14:textId="77777777" w:rsidR="00594545" w:rsidRPr="003215F3" w:rsidRDefault="00594545" w:rsidP="008173EA">
            <w:pPr>
              <w:rPr>
                <w:rFonts w:cstheme="minorHAnsi"/>
                <w:b/>
                <w:bCs/>
              </w:rPr>
            </w:pPr>
            <w:r>
              <w:rPr>
                <w:rFonts w:cstheme="minorHAnsi"/>
              </w:rPr>
              <w:t>There</w:t>
            </w:r>
            <w:r w:rsidRPr="003215F3">
              <w:rPr>
                <w:rFonts w:cstheme="minorHAnsi"/>
              </w:rPr>
              <w:t xml:space="preserve"> is a vast majority of ages that will be taking part within this survey and can vary from age 18 onwards. </w:t>
            </w:r>
            <w:r>
              <w:rPr>
                <w:rFonts w:cstheme="minorHAnsi"/>
              </w:rPr>
              <w:t xml:space="preserve">I am aiming for 30 respondents within my survey. </w:t>
            </w:r>
          </w:p>
          <w:p w14:paraId="36B17FF9" w14:textId="77777777" w:rsidR="00594545" w:rsidRPr="003215F3" w:rsidRDefault="00594545" w:rsidP="008173EA">
            <w:pPr>
              <w:rPr>
                <w:rFonts w:cstheme="minorHAnsi"/>
              </w:rPr>
            </w:pPr>
          </w:p>
          <w:p w14:paraId="52875757" w14:textId="77777777" w:rsidR="00594545" w:rsidRPr="003215F3" w:rsidRDefault="00594545" w:rsidP="008173EA">
            <w:pPr>
              <w:rPr>
                <w:rFonts w:cstheme="minorHAnsi"/>
              </w:rPr>
            </w:pPr>
            <w:r w:rsidRPr="003215F3">
              <w:rPr>
                <w:rFonts w:cstheme="minorHAnsi"/>
              </w:rPr>
              <w:t xml:space="preserve">This is the best sample for my research task as these are the people that are directly impact by the issues that will be highlighted throughout. </w:t>
            </w:r>
          </w:p>
          <w:p w14:paraId="2D2E73F5" w14:textId="77777777" w:rsidR="00594545" w:rsidRPr="003215F3" w:rsidRDefault="00594545" w:rsidP="008173EA">
            <w:pPr>
              <w:rPr>
                <w:rFonts w:cstheme="minorHAnsi"/>
              </w:rPr>
            </w:pPr>
          </w:p>
          <w:p w14:paraId="6A233F30" w14:textId="77777777" w:rsidR="00594545" w:rsidRPr="003215F3" w:rsidRDefault="00594545" w:rsidP="008173EA">
            <w:pPr>
              <w:jc w:val="both"/>
              <w:rPr>
                <w:rFonts w:cstheme="minorHAnsi"/>
              </w:rPr>
            </w:pPr>
          </w:p>
          <w:p w14:paraId="653C15B0" w14:textId="77777777" w:rsidR="00594545" w:rsidRPr="003215F3" w:rsidRDefault="00594545" w:rsidP="008173EA">
            <w:pPr>
              <w:jc w:val="both"/>
              <w:rPr>
                <w:rFonts w:cstheme="minorHAnsi"/>
              </w:rPr>
            </w:pPr>
          </w:p>
        </w:tc>
      </w:tr>
      <w:tr w:rsidR="00594545" w:rsidRPr="003215F3" w14:paraId="20C6F769" w14:textId="77777777" w:rsidTr="008173EA">
        <w:trPr>
          <w:trHeight w:val="1352"/>
        </w:trPr>
        <w:tc>
          <w:tcPr>
            <w:tcW w:w="9077" w:type="dxa"/>
            <w:gridSpan w:val="2"/>
            <w:tcMar>
              <w:top w:w="0" w:type="dxa"/>
              <w:left w:w="108" w:type="dxa"/>
              <w:bottom w:w="0" w:type="dxa"/>
              <w:right w:w="108" w:type="dxa"/>
            </w:tcMar>
          </w:tcPr>
          <w:p w14:paraId="4F73A01C" w14:textId="77777777" w:rsidR="00594545" w:rsidRPr="003215F3" w:rsidRDefault="00594545" w:rsidP="008173EA">
            <w:pPr>
              <w:jc w:val="both"/>
              <w:rPr>
                <w:rFonts w:cstheme="minorHAnsi"/>
                <w:b/>
                <w:bCs/>
              </w:rPr>
            </w:pPr>
            <w:r w:rsidRPr="003215F3">
              <w:rPr>
                <w:rFonts w:cstheme="minorHAnsi"/>
                <w:b/>
                <w:bCs/>
              </w:rPr>
              <w:lastRenderedPageBreak/>
              <w:t>ETHICAL ISSUES:</w:t>
            </w:r>
          </w:p>
          <w:p w14:paraId="21D225A5" w14:textId="77777777" w:rsidR="00594545" w:rsidRPr="003215F3" w:rsidRDefault="00594545" w:rsidP="008173EA">
            <w:pPr>
              <w:jc w:val="both"/>
              <w:rPr>
                <w:rFonts w:cstheme="minorHAnsi"/>
                <w:b/>
                <w:bCs/>
              </w:rPr>
            </w:pPr>
          </w:p>
          <w:p w14:paraId="15FAEBC2" w14:textId="77777777" w:rsidR="00594545" w:rsidRPr="003215F3" w:rsidRDefault="00594545" w:rsidP="008173EA">
            <w:pPr>
              <w:jc w:val="both"/>
              <w:rPr>
                <w:rFonts w:cstheme="minorHAnsi"/>
              </w:rPr>
            </w:pPr>
            <w:r w:rsidRPr="003215F3">
              <w:rPr>
                <w:rFonts w:cstheme="minorHAnsi"/>
              </w:rPr>
              <w:t xml:space="preserve">I intend to </w:t>
            </w:r>
            <w:r>
              <w:rPr>
                <w:rFonts w:cstheme="minorHAnsi"/>
              </w:rPr>
              <w:t>design</w:t>
            </w:r>
            <w:r w:rsidRPr="003215F3">
              <w:rPr>
                <w:rFonts w:cstheme="minorHAnsi"/>
              </w:rPr>
              <w:t xml:space="preserve"> an anonymous survey and so I am unlikely to encounter any ethical issues with this, but I will ensure to review any data collected prior to </w:t>
            </w:r>
            <w:r>
              <w:rPr>
                <w:rFonts w:cstheme="minorHAnsi"/>
              </w:rPr>
              <w:t>analysing</w:t>
            </w:r>
            <w:r w:rsidRPr="003215F3">
              <w:rPr>
                <w:rFonts w:cstheme="minorHAnsi"/>
              </w:rPr>
              <w:t xml:space="preserve">, just to ensure that this is the case. Participants will be provided with information prior to the survey that will inform them that </w:t>
            </w:r>
            <w:r>
              <w:rPr>
                <w:rFonts w:cstheme="minorHAnsi"/>
              </w:rPr>
              <w:t>their answers will be used for the purpose of the dissertation and will not be shared beyond that and</w:t>
            </w:r>
            <w:r w:rsidRPr="003215F3">
              <w:rPr>
                <w:rFonts w:cstheme="minorHAnsi"/>
              </w:rPr>
              <w:t xml:space="preserve"> will allow them to provide consent prior to answering any questions. </w:t>
            </w:r>
          </w:p>
          <w:p w14:paraId="56332986" w14:textId="77777777" w:rsidR="00594545" w:rsidRPr="003215F3" w:rsidRDefault="00594545" w:rsidP="008173EA">
            <w:pPr>
              <w:jc w:val="both"/>
              <w:rPr>
                <w:rFonts w:cstheme="minorHAnsi"/>
              </w:rPr>
            </w:pPr>
          </w:p>
          <w:p w14:paraId="03CCCE6D" w14:textId="77777777" w:rsidR="00594545" w:rsidRPr="003215F3" w:rsidRDefault="00594545" w:rsidP="008173EA">
            <w:pPr>
              <w:jc w:val="both"/>
              <w:rPr>
                <w:rFonts w:cstheme="minorHAnsi"/>
              </w:rPr>
            </w:pPr>
            <w:r w:rsidRPr="003215F3">
              <w:rPr>
                <w:rFonts w:cstheme="minorHAnsi"/>
              </w:rPr>
              <w:t xml:space="preserve">The participation is voluntary and is all completed online, so no physical dangers will be faced when undertaking this survey. </w:t>
            </w:r>
          </w:p>
          <w:p w14:paraId="6317EFC8" w14:textId="77777777" w:rsidR="00594545" w:rsidRPr="003215F3" w:rsidRDefault="00594545" w:rsidP="008173EA">
            <w:pPr>
              <w:jc w:val="both"/>
              <w:rPr>
                <w:rFonts w:cstheme="minorHAnsi"/>
                <w:color w:val="FF0000"/>
              </w:rPr>
            </w:pPr>
          </w:p>
          <w:p w14:paraId="2856B0BC" w14:textId="77777777" w:rsidR="00594545" w:rsidRPr="003215F3" w:rsidRDefault="00594545" w:rsidP="008173EA">
            <w:pPr>
              <w:jc w:val="both"/>
              <w:rPr>
                <w:rFonts w:cstheme="minorHAnsi"/>
                <w:color w:val="FF0000"/>
              </w:rPr>
            </w:pPr>
          </w:p>
        </w:tc>
      </w:tr>
      <w:tr w:rsidR="00594545" w14:paraId="34FA25AF" w14:textId="77777777" w:rsidTr="008173EA">
        <w:tblPrEx>
          <w:tblCellMar>
            <w:left w:w="108" w:type="dxa"/>
            <w:right w:w="108" w:type="dxa"/>
          </w:tblCellMar>
          <w:tblLook w:val="0000" w:firstRow="0" w:lastRow="0" w:firstColumn="0" w:lastColumn="0" w:noHBand="0" w:noVBand="0"/>
        </w:tblPrEx>
        <w:trPr>
          <w:trHeight w:val="1020"/>
        </w:trPr>
        <w:tc>
          <w:tcPr>
            <w:tcW w:w="9077" w:type="dxa"/>
            <w:gridSpan w:val="2"/>
          </w:tcPr>
          <w:p w14:paraId="0C0E4C31" w14:textId="77777777" w:rsidR="00594545" w:rsidRPr="003215F3" w:rsidRDefault="00594545" w:rsidP="008173EA">
            <w:pPr>
              <w:jc w:val="both"/>
              <w:rPr>
                <w:rFonts w:cstheme="minorHAnsi"/>
                <w:b/>
                <w:bCs/>
              </w:rPr>
            </w:pPr>
            <w:r w:rsidRPr="003215F3">
              <w:rPr>
                <w:rFonts w:cstheme="minorHAnsi"/>
                <w:b/>
                <w:bCs/>
              </w:rPr>
              <w:t>TIME SCALE:</w:t>
            </w:r>
          </w:p>
          <w:p w14:paraId="1B8DAD80" w14:textId="77777777" w:rsidR="00594545" w:rsidRPr="003215F3" w:rsidRDefault="00594545" w:rsidP="008173EA">
            <w:pPr>
              <w:jc w:val="both"/>
              <w:rPr>
                <w:rFonts w:cstheme="minorHAnsi"/>
                <w:b/>
                <w:bCs/>
              </w:rPr>
            </w:pPr>
          </w:p>
          <w:p w14:paraId="2545B5BC" w14:textId="77777777" w:rsidR="00594545" w:rsidRPr="003215F3" w:rsidRDefault="00594545" w:rsidP="008173EA">
            <w:pPr>
              <w:jc w:val="both"/>
              <w:rPr>
                <w:rFonts w:cstheme="minorHAnsi"/>
              </w:rPr>
            </w:pPr>
            <w:r w:rsidRPr="003215F3">
              <w:rPr>
                <w:rFonts w:cstheme="minorHAnsi"/>
              </w:rPr>
              <w:t xml:space="preserve">My ethics form and research proposal is to be completed by mid-November 2025. </w:t>
            </w:r>
          </w:p>
          <w:p w14:paraId="7E59A38B" w14:textId="77777777" w:rsidR="00594545" w:rsidRPr="003215F3" w:rsidRDefault="00594545" w:rsidP="008173EA">
            <w:pPr>
              <w:jc w:val="both"/>
              <w:rPr>
                <w:rFonts w:cstheme="minorHAnsi"/>
              </w:rPr>
            </w:pPr>
          </w:p>
          <w:p w14:paraId="4FE3F8D1" w14:textId="77777777" w:rsidR="00594545" w:rsidRPr="003215F3" w:rsidRDefault="00594545" w:rsidP="008173EA">
            <w:pPr>
              <w:jc w:val="both"/>
              <w:rPr>
                <w:rFonts w:cstheme="minorHAnsi"/>
              </w:rPr>
            </w:pPr>
            <w:r w:rsidRPr="003215F3">
              <w:rPr>
                <w:rFonts w:cstheme="minorHAnsi"/>
              </w:rPr>
              <w:t>My literature review will remain as a work in progress and will be completed by January 2026.</w:t>
            </w:r>
          </w:p>
          <w:p w14:paraId="77CD445C" w14:textId="77777777" w:rsidR="00594545" w:rsidRPr="003215F3" w:rsidRDefault="00594545" w:rsidP="008173EA">
            <w:pPr>
              <w:jc w:val="both"/>
              <w:rPr>
                <w:rFonts w:cstheme="minorHAnsi"/>
              </w:rPr>
            </w:pPr>
          </w:p>
          <w:p w14:paraId="18C486D8" w14:textId="77777777" w:rsidR="00594545" w:rsidRPr="003215F3" w:rsidRDefault="00594545" w:rsidP="008173EA">
            <w:pPr>
              <w:jc w:val="both"/>
              <w:rPr>
                <w:rFonts w:cstheme="minorHAnsi"/>
              </w:rPr>
            </w:pPr>
            <w:r w:rsidRPr="003215F3">
              <w:rPr>
                <w:rFonts w:cstheme="minorHAnsi"/>
              </w:rPr>
              <w:t xml:space="preserve">My survey and data gathering will begin in the new year and will be fully completed and disseminated by April 2026. </w:t>
            </w:r>
          </w:p>
          <w:p w14:paraId="4675C50A" w14:textId="77777777" w:rsidR="00594545" w:rsidRPr="003215F3" w:rsidRDefault="00594545" w:rsidP="008173EA">
            <w:pPr>
              <w:jc w:val="both"/>
              <w:rPr>
                <w:rFonts w:cstheme="minorHAnsi"/>
              </w:rPr>
            </w:pPr>
          </w:p>
          <w:p w14:paraId="2F14EFCB" w14:textId="77777777" w:rsidR="00594545" w:rsidRPr="003215F3" w:rsidRDefault="00594545" w:rsidP="008173EA">
            <w:pPr>
              <w:jc w:val="both"/>
              <w:rPr>
                <w:rFonts w:cstheme="minorHAnsi"/>
              </w:rPr>
            </w:pPr>
            <w:r w:rsidRPr="003215F3">
              <w:rPr>
                <w:rFonts w:cstheme="minorHAnsi"/>
              </w:rPr>
              <w:t>My overall findings and conclusion will be completed by the beginning June 2026.</w:t>
            </w:r>
          </w:p>
          <w:p w14:paraId="51400C72" w14:textId="77777777" w:rsidR="00594545" w:rsidRPr="003215F3" w:rsidRDefault="00594545" w:rsidP="008173EA">
            <w:pPr>
              <w:jc w:val="both"/>
              <w:rPr>
                <w:rFonts w:cstheme="minorHAnsi"/>
              </w:rPr>
            </w:pPr>
          </w:p>
          <w:p w14:paraId="212A591E" w14:textId="77777777" w:rsidR="00594545" w:rsidRPr="003215F3" w:rsidRDefault="00594545" w:rsidP="008173EA">
            <w:pPr>
              <w:jc w:val="both"/>
              <w:rPr>
                <w:rFonts w:cstheme="minorHAnsi"/>
              </w:rPr>
            </w:pPr>
            <w:r w:rsidRPr="003215F3">
              <w:rPr>
                <w:rFonts w:cstheme="minorHAnsi"/>
              </w:rPr>
              <w:t xml:space="preserve">Final dissertation will be completed by the end of June 2026. </w:t>
            </w:r>
          </w:p>
          <w:p w14:paraId="70A9965B" w14:textId="77777777" w:rsidR="00594545" w:rsidRPr="003215F3" w:rsidRDefault="00594545" w:rsidP="008173EA">
            <w:pPr>
              <w:jc w:val="both"/>
              <w:rPr>
                <w:rFonts w:cstheme="minorHAnsi"/>
              </w:rPr>
            </w:pPr>
          </w:p>
        </w:tc>
      </w:tr>
      <w:tr w:rsidR="00594545" w14:paraId="37ADBA41" w14:textId="77777777" w:rsidTr="008173E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7B847187" w14:textId="77777777" w:rsidR="00594545" w:rsidRPr="00415A8B" w:rsidRDefault="00594545" w:rsidP="008173EA">
            <w:pPr>
              <w:jc w:val="both"/>
              <w:rPr>
                <w:rFonts w:cstheme="minorHAnsi"/>
                <w:b/>
                <w:bCs/>
              </w:rPr>
            </w:pPr>
            <w:r w:rsidRPr="003215F3">
              <w:rPr>
                <w:rFonts w:cstheme="minorHAnsi"/>
                <w:b/>
                <w:bCs/>
              </w:rPr>
              <w:t>REFERENCE LIST:</w:t>
            </w:r>
          </w:p>
          <w:p w14:paraId="230448C6" w14:textId="77777777" w:rsidR="00594545" w:rsidRPr="003215F3" w:rsidRDefault="00594545" w:rsidP="008173EA">
            <w:pPr>
              <w:jc w:val="both"/>
              <w:rPr>
                <w:rFonts w:cstheme="minorHAnsi"/>
                <w:b/>
                <w:bCs/>
                <w:color w:val="FF0000"/>
              </w:rPr>
            </w:pPr>
          </w:p>
          <w:p w14:paraId="766889CD" w14:textId="77777777" w:rsidR="00594545" w:rsidRPr="003215F3" w:rsidRDefault="00594545" w:rsidP="008173EA">
            <w:pPr>
              <w:jc w:val="both"/>
              <w:rPr>
                <w:rFonts w:cstheme="minorHAnsi"/>
              </w:rPr>
            </w:pPr>
            <w:r w:rsidRPr="003215F3">
              <w:rPr>
                <w:rFonts w:cstheme="minorHAnsi"/>
              </w:rPr>
              <w:t xml:space="preserve">Amanda Jane Davies, Stephenson, A., Briggs, B. and Allan, D. (2024). What Do We Know about Key Influences on Police Attrition and Retention rates? a Literature Review 2019–2023. </w:t>
            </w:r>
            <w:r w:rsidRPr="003215F3">
              <w:rPr>
                <w:rFonts w:cstheme="minorHAnsi"/>
                <w:i/>
                <w:iCs/>
              </w:rPr>
              <w:t>Policing an International Journal</w:t>
            </w:r>
            <w:r w:rsidRPr="003215F3">
              <w:rPr>
                <w:rFonts w:cstheme="minorHAnsi"/>
              </w:rPr>
              <w:t xml:space="preserve">, [online] 47(5). </w:t>
            </w:r>
            <w:proofErr w:type="spellStart"/>
            <w:r w:rsidRPr="003215F3">
              <w:rPr>
                <w:rFonts w:cstheme="minorHAnsi"/>
              </w:rPr>
              <w:t>doi:https</w:t>
            </w:r>
            <w:proofErr w:type="spellEnd"/>
            <w:r w:rsidRPr="003215F3">
              <w:rPr>
                <w:rFonts w:cstheme="minorHAnsi"/>
              </w:rPr>
              <w:t>://doi.org/10.1108/pijpsm-11-2023-0149.</w:t>
            </w:r>
          </w:p>
          <w:p w14:paraId="237B6E51" w14:textId="77777777" w:rsidR="00594545" w:rsidRPr="003215F3" w:rsidRDefault="00594545" w:rsidP="008173EA">
            <w:pPr>
              <w:jc w:val="both"/>
              <w:rPr>
                <w:rFonts w:cstheme="minorHAnsi"/>
              </w:rPr>
            </w:pPr>
          </w:p>
          <w:p w14:paraId="5143E22E" w14:textId="77777777" w:rsidR="00594545" w:rsidRPr="003215F3" w:rsidRDefault="00594545" w:rsidP="008173EA">
            <w:pPr>
              <w:jc w:val="both"/>
              <w:rPr>
                <w:rFonts w:cstheme="minorHAnsi"/>
              </w:rPr>
            </w:pPr>
            <w:r w:rsidRPr="003215F3">
              <w:rPr>
                <w:rFonts w:cstheme="minorHAnsi"/>
              </w:rPr>
              <w:lastRenderedPageBreak/>
              <w:t xml:space="preserve">Crawford, R., Disney, R. and Simpson, P. (2016). </w:t>
            </w:r>
            <w:r w:rsidRPr="003215F3">
              <w:rPr>
                <w:rFonts w:cstheme="minorHAnsi"/>
                <w:i/>
                <w:iCs/>
              </w:rPr>
              <w:t>Police Officer Retention in England and Wales IFS Briefing Note BN191</w:t>
            </w:r>
            <w:r w:rsidRPr="003215F3">
              <w:rPr>
                <w:rFonts w:cstheme="minorHAnsi"/>
              </w:rPr>
              <w:t>. [online] Available at: https://ifs.org.uk/sites/default/files/output_url_files/bn191.pdf [Accessed 30 Oct. 2025].</w:t>
            </w:r>
          </w:p>
          <w:p w14:paraId="3448E6DD" w14:textId="77777777" w:rsidR="00594545" w:rsidRPr="003215F3" w:rsidRDefault="00594545" w:rsidP="008173EA">
            <w:pPr>
              <w:jc w:val="both"/>
              <w:rPr>
                <w:rFonts w:cstheme="minorHAnsi"/>
              </w:rPr>
            </w:pPr>
          </w:p>
          <w:p w14:paraId="6BCD7231" w14:textId="77777777" w:rsidR="00594545" w:rsidRPr="003215F3" w:rsidRDefault="00594545" w:rsidP="008173EA">
            <w:pPr>
              <w:jc w:val="both"/>
              <w:rPr>
                <w:rFonts w:cstheme="minorHAnsi"/>
              </w:rPr>
            </w:pPr>
            <w:r w:rsidRPr="003215F3">
              <w:rPr>
                <w:rFonts w:cstheme="minorHAnsi"/>
              </w:rPr>
              <w:t xml:space="preserve">Fright, M., Davies, N. and Richards, G. (2023). </w:t>
            </w:r>
            <w:r w:rsidRPr="003215F3">
              <w:rPr>
                <w:rFonts w:cstheme="minorHAnsi"/>
                <w:i/>
                <w:iCs/>
              </w:rPr>
              <w:t>Retention in Public Services How Can Government Keep Workers in the NHS, Schools and police?</w:t>
            </w:r>
            <w:r w:rsidRPr="003215F3">
              <w:rPr>
                <w:rFonts w:cstheme="minorHAnsi"/>
              </w:rPr>
              <w:t xml:space="preserve"> [online] p.6. Available at: https://www.instituteforgovernment.org.uk/sites/default/files/2023-10/Retention-in-public-services.pdf [Accessed 30 Oct. 2025].</w:t>
            </w:r>
          </w:p>
          <w:p w14:paraId="43A2ADB3" w14:textId="77777777" w:rsidR="00594545" w:rsidRPr="003215F3" w:rsidRDefault="00594545" w:rsidP="008173EA">
            <w:pPr>
              <w:jc w:val="both"/>
              <w:rPr>
                <w:rFonts w:cstheme="minorHAnsi"/>
              </w:rPr>
            </w:pPr>
          </w:p>
          <w:p w14:paraId="52EE7515" w14:textId="77777777" w:rsidR="00594545" w:rsidRPr="003215F3" w:rsidRDefault="00594545" w:rsidP="008173EA">
            <w:pPr>
              <w:jc w:val="both"/>
              <w:rPr>
                <w:rFonts w:cstheme="minorHAnsi"/>
              </w:rPr>
            </w:pPr>
            <w:proofErr w:type="spellStart"/>
            <w:r w:rsidRPr="003215F3">
              <w:rPr>
                <w:rFonts w:cstheme="minorHAnsi"/>
              </w:rPr>
              <w:t>Obodovskiy</w:t>
            </w:r>
            <w:proofErr w:type="spellEnd"/>
            <w:r w:rsidRPr="003215F3">
              <w:rPr>
                <w:rFonts w:cstheme="minorHAnsi"/>
              </w:rPr>
              <w:t xml:space="preserve">, K. (2019). </w:t>
            </w:r>
            <w:r w:rsidRPr="003215F3">
              <w:rPr>
                <w:rFonts w:cstheme="minorHAnsi"/>
                <w:i/>
                <w:iCs/>
              </w:rPr>
              <w:t>Types of Police Stressors and Illnesses (and How to Avoid them)</w:t>
            </w:r>
            <w:r w:rsidRPr="003215F3">
              <w:rPr>
                <w:rFonts w:cstheme="minorHAnsi"/>
              </w:rPr>
              <w:t xml:space="preserve">. [online] </w:t>
            </w:r>
            <w:proofErr w:type="spellStart"/>
            <w:r w:rsidRPr="003215F3">
              <w:rPr>
                <w:rFonts w:cstheme="minorHAnsi"/>
              </w:rPr>
              <w:t>InTime</w:t>
            </w:r>
            <w:proofErr w:type="spellEnd"/>
            <w:r w:rsidRPr="003215F3">
              <w:rPr>
                <w:rFonts w:cstheme="minorHAnsi"/>
              </w:rPr>
              <w:t>. Available at: https://intime.com/industries/police/types-of-police-stressors-illnesses-how-to-avoid-them/ [Accessed 30 Oct. 2025].</w:t>
            </w:r>
          </w:p>
          <w:p w14:paraId="210E844B" w14:textId="77777777" w:rsidR="00594545" w:rsidRPr="003215F3" w:rsidRDefault="00594545" w:rsidP="008173EA">
            <w:pPr>
              <w:jc w:val="both"/>
              <w:rPr>
                <w:rFonts w:cstheme="minorHAnsi"/>
              </w:rPr>
            </w:pPr>
          </w:p>
          <w:p w14:paraId="44F5E6AC" w14:textId="77777777" w:rsidR="00594545" w:rsidRPr="003215F3" w:rsidRDefault="00594545" w:rsidP="008173EA">
            <w:pPr>
              <w:jc w:val="both"/>
              <w:rPr>
                <w:rFonts w:cstheme="minorHAnsi"/>
              </w:rPr>
            </w:pPr>
            <w:r w:rsidRPr="003215F3">
              <w:rPr>
                <w:rFonts w:cstheme="minorHAnsi"/>
              </w:rPr>
              <w:t xml:space="preserve">Police Federation (2024b). </w:t>
            </w:r>
            <w:r w:rsidRPr="003215F3">
              <w:rPr>
                <w:rFonts w:cstheme="minorHAnsi"/>
                <w:i/>
                <w:iCs/>
              </w:rPr>
              <w:t>Why Police Officers Are Leaving and Why Retention Is Crucial - Thames Valley Police Federation</w:t>
            </w:r>
            <w:r w:rsidRPr="003215F3">
              <w:rPr>
                <w:rFonts w:cstheme="minorHAnsi"/>
              </w:rPr>
              <w:t>. [online] Thames Valley Police Federation. Available at: https://tvpfed.org/why-police-officers-are-leaving-and-why-retention-is-crucial/ [Accessed 30 Oct. 2025].</w:t>
            </w:r>
          </w:p>
          <w:p w14:paraId="289F1B85" w14:textId="77777777" w:rsidR="00594545" w:rsidRPr="003215F3" w:rsidRDefault="00594545" w:rsidP="008173EA">
            <w:pPr>
              <w:jc w:val="both"/>
              <w:rPr>
                <w:rFonts w:cstheme="minorHAnsi"/>
              </w:rPr>
            </w:pPr>
          </w:p>
          <w:p w14:paraId="7AEF7848" w14:textId="77777777" w:rsidR="00594545" w:rsidRPr="003215F3" w:rsidRDefault="00594545" w:rsidP="008173EA">
            <w:pPr>
              <w:jc w:val="both"/>
              <w:rPr>
                <w:rFonts w:cstheme="minorHAnsi"/>
              </w:rPr>
            </w:pPr>
            <w:proofErr w:type="spellStart"/>
            <w:r w:rsidRPr="003215F3">
              <w:rPr>
                <w:rFonts w:cstheme="minorHAnsi"/>
              </w:rPr>
              <w:t>Purba</w:t>
            </w:r>
            <w:proofErr w:type="spellEnd"/>
            <w:r w:rsidRPr="003215F3">
              <w:rPr>
                <w:rFonts w:cstheme="minorHAnsi"/>
              </w:rPr>
              <w:t xml:space="preserve">, A. and </w:t>
            </w:r>
            <w:proofErr w:type="spellStart"/>
            <w:r w:rsidRPr="003215F3">
              <w:rPr>
                <w:rFonts w:cstheme="minorHAnsi"/>
              </w:rPr>
              <w:t>Demou</w:t>
            </w:r>
            <w:proofErr w:type="spellEnd"/>
            <w:r w:rsidRPr="003215F3">
              <w:rPr>
                <w:rFonts w:cstheme="minorHAnsi"/>
              </w:rPr>
              <w:t xml:space="preserve">, E. (2019). The relationship between organisational stressors and mental wellbeing within police officers: A systematic review. </w:t>
            </w:r>
            <w:r w:rsidRPr="003215F3">
              <w:rPr>
                <w:rFonts w:cstheme="minorHAnsi"/>
                <w:i/>
                <w:iCs/>
              </w:rPr>
              <w:t>BMC Public Health</w:t>
            </w:r>
            <w:r w:rsidRPr="003215F3">
              <w:rPr>
                <w:rFonts w:cstheme="minorHAnsi"/>
              </w:rPr>
              <w:t>, [online] 19(1). Available at: https://bmcpublichealth.biomedcentral.com/articles/10.1186/s12889-019-7609-0 [Accessed 30 Oct. 2025].</w:t>
            </w:r>
          </w:p>
          <w:p w14:paraId="4FE6607C" w14:textId="77777777" w:rsidR="00594545" w:rsidRPr="003215F3" w:rsidRDefault="00594545" w:rsidP="008173EA">
            <w:pPr>
              <w:jc w:val="both"/>
              <w:rPr>
                <w:rFonts w:cstheme="minorHAnsi"/>
              </w:rPr>
            </w:pPr>
          </w:p>
          <w:p w14:paraId="5410587A" w14:textId="77777777" w:rsidR="00594545" w:rsidRPr="003215F3" w:rsidRDefault="00594545" w:rsidP="008173EA">
            <w:pPr>
              <w:jc w:val="both"/>
              <w:rPr>
                <w:rFonts w:cstheme="minorHAnsi"/>
              </w:rPr>
            </w:pPr>
            <w:r w:rsidRPr="003215F3">
              <w:rPr>
                <w:rFonts w:cstheme="minorHAnsi"/>
              </w:rPr>
              <w:t xml:space="preserve">Singh, K. (2019). </w:t>
            </w:r>
            <w:r w:rsidRPr="003215F3">
              <w:rPr>
                <w:rFonts w:cstheme="minorHAnsi"/>
                <w:i/>
                <w:iCs/>
              </w:rPr>
              <w:t>A Study on Employee Attrition : Effects and Causes</w:t>
            </w:r>
            <w:r w:rsidRPr="003215F3">
              <w:rPr>
                <w:rFonts w:cstheme="minorHAnsi"/>
              </w:rPr>
              <w:t>. [online] Academia.edu. Available at: https://www.academia.edu/125519102/A_Study_on_Employee_Attrition_Effects_and_Causes [Accessed 30 Oct. 2025].</w:t>
            </w:r>
          </w:p>
          <w:p w14:paraId="121F1B96" w14:textId="77777777" w:rsidR="00594545" w:rsidRPr="003215F3" w:rsidRDefault="00594545" w:rsidP="008173EA">
            <w:pPr>
              <w:jc w:val="both"/>
              <w:rPr>
                <w:rFonts w:cstheme="minorHAnsi"/>
                <w:b/>
                <w:bCs/>
                <w:color w:val="FF0000"/>
              </w:rPr>
            </w:pPr>
          </w:p>
          <w:p w14:paraId="4E72061C" w14:textId="77777777" w:rsidR="00594545" w:rsidRPr="003215F3" w:rsidRDefault="00594545" w:rsidP="008173EA">
            <w:pPr>
              <w:jc w:val="both"/>
              <w:rPr>
                <w:rFonts w:cstheme="minorHAnsi"/>
                <w:b/>
                <w:bCs/>
              </w:rPr>
            </w:pPr>
          </w:p>
          <w:p w14:paraId="076137FE" w14:textId="77777777" w:rsidR="00594545" w:rsidRPr="003215F3" w:rsidRDefault="00594545" w:rsidP="008173EA">
            <w:pPr>
              <w:jc w:val="both"/>
              <w:rPr>
                <w:rFonts w:cstheme="minorHAnsi"/>
                <w:b/>
                <w:bCs/>
              </w:rPr>
            </w:pPr>
          </w:p>
        </w:tc>
      </w:tr>
    </w:tbl>
    <w:p w14:paraId="1ECF252F" w14:textId="77777777" w:rsidR="00594545" w:rsidRPr="00B61956" w:rsidRDefault="00594545" w:rsidP="00594545">
      <w:pPr>
        <w:pBdr>
          <w:bottom w:val="single" w:sz="4" w:space="1" w:color="auto"/>
        </w:pBdr>
        <w:jc w:val="both"/>
        <w:rPr>
          <w:rFonts w:cstheme="minorHAnsi"/>
          <w:b/>
          <w:bCs/>
        </w:rPr>
      </w:pPr>
    </w:p>
    <w:p w14:paraId="21721ED2" w14:textId="77777777" w:rsidR="00594545" w:rsidRPr="00594545" w:rsidRDefault="00594545" w:rsidP="00594545"/>
    <w:p w14:paraId="16BEC6D5" w14:textId="77777777" w:rsidR="00EA6CC4" w:rsidRPr="008E3DBF" w:rsidRDefault="00EA6CC4" w:rsidP="008E3DBF">
      <w:pPr>
        <w:ind w:firstLine="720"/>
      </w:pPr>
    </w:p>
    <w:sectPr w:rsidR="00EA6CC4" w:rsidRPr="008E3DB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A7E8DE" w14:textId="77777777" w:rsidR="00AD21E7" w:rsidRDefault="00AD21E7" w:rsidP="00C54131">
      <w:pPr>
        <w:spacing w:after="0" w:line="240" w:lineRule="auto"/>
      </w:pPr>
      <w:r>
        <w:separator/>
      </w:r>
    </w:p>
  </w:endnote>
  <w:endnote w:type="continuationSeparator" w:id="0">
    <w:p w14:paraId="6E88FC91" w14:textId="77777777" w:rsidR="00AD21E7" w:rsidRDefault="00AD21E7" w:rsidP="00C541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6D28A5" w14:textId="77777777" w:rsidR="00AD21E7" w:rsidRDefault="00AD21E7" w:rsidP="00C54131">
      <w:pPr>
        <w:spacing w:after="0" w:line="240" w:lineRule="auto"/>
      </w:pPr>
      <w:r>
        <w:separator/>
      </w:r>
    </w:p>
  </w:footnote>
  <w:footnote w:type="continuationSeparator" w:id="0">
    <w:p w14:paraId="0DAB5921" w14:textId="77777777" w:rsidR="00AD21E7" w:rsidRDefault="00AD21E7" w:rsidP="00C5413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D426E5"/>
    <w:multiLevelType w:val="hybridMultilevel"/>
    <w:tmpl w:val="0754A5D0"/>
    <w:lvl w:ilvl="0" w:tplc="73AE60CC">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4E08F1"/>
    <w:multiLevelType w:val="multilevel"/>
    <w:tmpl w:val="4AC82E6E"/>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18BB6305"/>
    <w:multiLevelType w:val="hybridMultilevel"/>
    <w:tmpl w:val="EC7E4490"/>
    <w:lvl w:ilvl="0" w:tplc="FFFFFFFF">
      <w:start w:val="1"/>
      <w:numFmt w:val="decimal"/>
      <w:lvlText w:val="%1."/>
      <w:lvlJc w:val="left"/>
      <w:pPr>
        <w:ind w:left="720" w:hanging="360"/>
      </w:pPr>
      <w:rPr>
        <w:rFonts w:asciiTheme="minorHAnsi" w:eastAsiaTheme="minorHAnsi" w:hAnsiTheme="minorHAnsi" w:cs="Arial"/>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288527BD"/>
    <w:multiLevelType w:val="multilevel"/>
    <w:tmpl w:val="900A328C"/>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5A826F4F"/>
    <w:multiLevelType w:val="hybridMultilevel"/>
    <w:tmpl w:val="EC7E4490"/>
    <w:lvl w:ilvl="0" w:tplc="D2C8D57C">
      <w:start w:val="1"/>
      <w:numFmt w:val="decimal"/>
      <w:lvlText w:val="%1."/>
      <w:lvlJc w:val="left"/>
      <w:pPr>
        <w:ind w:left="720" w:hanging="360"/>
      </w:pPr>
      <w:rPr>
        <w:rFonts w:asciiTheme="minorHAnsi" w:eastAsiaTheme="minorHAnsi" w:hAnsiTheme="minorHAnsi" w:cs="Arial"/>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3A03E75"/>
    <w:multiLevelType w:val="hybridMultilevel"/>
    <w:tmpl w:val="A5C4D26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8222885"/>
    <w:multiLevelType w:val="hybridMultilevel"/>
    <w:tmpl w:val="2CF4EA72"/>
    <w:lvl w:ilvl="0" w:tplc="08090015">
      <w:start w:val="1"/>
      <w:numFmt w:val="upperLetter"/>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6B30DA2"/>
    <w:multiLevelType w:val="hybridMultilevel"/>
    <w:tmpl w:val="72AC9D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47747783">
    <w:abstractNumId w:val="7"/>
  </w:num>
  <w:num w:numId="2" w16cid:durableId="1093667898">
    <w:abstractNumId w:val="6"/>
  </w:num>
  <w:num w:numId="3" w16cid:durableId="194121068">
    <w:abstractNumId w:val="5"/>
  </w:num>
  <w:num w:numId="4" w16cid:durableId="295382446">
    <w:abstractNumId w:val="0"/>
  </w:num>
  <w:num w:numId="5" w16cid:durableId="1516529747">
    <w:abstractNumId w:val="1"/>
  </w:num>
  <w:num w:numId="6" w16cid:durableId="1455097890">
    <w:abstractNumId w:val="3"/>
  </w:num>
  <w:num w:numId="7" w16cid:durableId="1796678470">
    <w:abstractNumId w:val="4"/>
  </w:num>
  <w:num w:numId="8" w16cid:durableId="204131566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034B"/>
    <w:rsid w:val="00003AEE"/>
    <w:rsid w:val="00024460"/>
    <w:rsid w:val="00055CE0"/>
    <w:rsid w:val="00060974"/>
    <w:rsid w:val="000F5EB1"/>
    <w:rsid w:val="001023AC"/>
    <w:rsid w:val="00105B33"/>
    <w:rsid w:val="001264D7"/>
    <w:rsid w:val="00185419"/>
    <w:rsid w:val="001A3946"/>
    <w:rsid w:val="001B4544"/>
    <w:rsid w:val="001B75A9"/>
    <w:rsid w:val="001D17CA"/>
    <w:rsid w:val="00200891"/>
    <w:rsid w:val="00200B08"/>
    <w:rsid w:val="00223E50"/>
    <w:rsid w:val="00244859"/>
    <w:rsid w:val="0025208A"/>
    <w:rsid w:val="0025708E"/>
    <w:rsid w:val="00270A0C"/>
    <w:rsid w:val="002741F7"/>
    <w:rsid w:val="002D7AED"/>
    <w:rsid w:val="003244BD"/>
    <w:rsid w:val="003258B1"/>
    <w:rsid w:val="00350C7E"/>
    <w:rsid w:val="003862F2"/>
    <w:rsid w:val="00394CFB"/>
    <w:rsid w:val="003C1EDF"/>
    <w:rsid w:val="003F055F"/>
    <w:rsid w:val="003F5143"/>
    <w:rsid w:val="004571BC"/>
    <w:rsid w:val="004749A0"/>
    <w:rsid w:val="004A1F54"/>
    <w:rsid w:val="004A2B87"/>
    <w:rsid w:val="004C1FE9"/>
    <w:rsid w:val="005341D1"/>
    <w:rsid w:val="00594545"/>
    <w:rsid w:val="00643CF9"/>
    <w:rsid w:val="00645268"/>
    <w:rsid w:val="00660A23"/>
    <w:rsid w:val="00667B9E"/>
    <w:rsid w:val="00671177"/>
    <w:rsid w:val="006C5FF0"/>
    <w:rsid w:val="00715E8B"/>
    <w:rsid w:val="00722981"/>
    <w:rsid w:val="0073034B"/>
    <w:rsid w:val="0074746E"/>
    <w:rsid w:val="00752235"/>
    <w:rsid w:val="00785330"/>
    <w:rsid w:val="00786157"/>
    <w:rsid w:val="007A0E26"/>
    <w:rsid w:val="007B3BB7"/>
    <w:rsid w:val="007C6513"/>
    <w:rsid w:val="007E702B"/>
    <w:rsid w:val="0081455F"/>
    <w:rsid w:val="00847402"/>
    <w:rsid w:val="008657EB"/>
    <w:rsid w:val="008850AA"/>
    <w:rsid w:val="00893658"/>
    <w:rsid w:val="008961AB"/>
    <w:rsid w:val="008A73F3"/>
    <w:rsid w:val="008B56FE"/>
    <w:rsid w:val="008E3DBF"/>
    <w:rsid w:val="008F15FA"/>
    <w:rsid w:val="00917172"/>
    <w:rsid w:val="00917B2F"/>
    <w:rsid w:val="00926D4A"/>
    <w:rsid w:val="00937C72"/>
    <w:rsid w:val="00996685"/>
    <w:rsid w:val="009A24ED"/>
    <w:rsid w:val="009B1F9E"/>
    <w:rsid w:val="009E4224"/>
    <w:rsid w:val="009F428B"/>
    <w:rsid w:val="00A364D7"/>
    <w:rsid w:val="00A4567F"/>
    <w:rsid w:val="00A47568"/>
    <w:rsid w:val="00A63F79"/>
    <w:rsid w:val="00A670CF"/>
    <w:rsid w:val="00A96309"/>
    <w:rsid w:val="00AC2118"/>
    <w:rsid w:val="00AD21E7"/>
    <w:rsid w:val="00AD3F2F"/>
    <w:rsid w:val="00AE616A"/>
    <w:rsid w:val="00AF7EDC"/>
    <w:rsid w:val="00B053D1"/>
    <w:rsid w:val="00B512C2"/>
    <w:rsid w:val="00B74CDD"/>
    <w:rsid w:val="00BD02A9"/>
    <w:rsid w:val="00BD12B0"/>
    <w:rsid w:val="00BE6A7D"/>
    <w:rsid w:val="00BF070F"/>
    <w:rsid w:val="00C06C14"/>
    <w:rsid w:val="00C15553"/>
    <w:rsid w:val="00C310D9"/>
    <w:rsid w:val="00C31701"/>
    <w:rsid w:val="00C50ABD"/>
    <w:rsid w:val="00C53AE0"/>
    <w:rsid w:val="00C54131"/>
    <w:rsid w:val="00C82855"/>
    <w:rsid w:val="00C86772"/>
    <w:rsid w:val="00C90586"/>
    <w:rsid w:val="00CA7802"/>
    <w:rsid w:val="00D00889"/>
    <w:rsid w:val="00D51B21"/>
    <w:rsid w:val="00D63E2B"/>
    <w:rsid w:val="00D93A31"/>
    <w:rsid w:val="00DB4B44"/>
    <w:rsid w:val="00DD1A3D"/>
    <w:rsid w:val="00DD3747"/>
    <w:rsid w:val="00DD7735"/>
    <w:rsid w:val="00E1233F"/>
    <w:rsid w:val="00E3144D"/>
    <w:rsid w:val="00E42C4D"/>
    <w:rsid w:val="00E5132E"/>
    <w:rsid w:val="00E6239D"/>
    <w:rsid w:val="00E8650E"/>
    <w:rsid w:val="00EA6CC4"/>
    <w:rsid w:val="00EC1E42"/>
    <w:rsid w:val="00F41521"/>
    <w:rsid w:val="00FA613D"/>
    <w:rsid w:val="00FB5B37"/>
    <w:rsid w:val="00FD6B3A"/>
    <w:rsid w:val="00FE0F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7A34C8"/>
  <w15:chartTrackingRefBased/>
  <w15:docId w15:val="{C072A30A-F53B-4B5B-8FB2-C12CD06AE5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3034B"/>
    <w:pPr>
      <w:spacing w:line="259" w:lineRule="auto"/>
    </w:pPr>
    <w:rPr>
      <w:sz w:val="22"/>
      <w:szCs w:val="22"/>
    </w:rPr>
  </w:style>
  <w:style w:type="paragraph" w:styleId="Heading1">
    <w:name w:val="heading 1"/>
    <w:basedOn w:val="Normal"/>
    <w:next w:val="Normal"/>
    <w:link w:val="Heading1Char"/>
    <w:uiPriority w:val="9"/>
    <w:qFormat/>
    <w:rsid w:val="0073034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3034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3034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3034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3034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3034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3034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3034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3034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3034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3034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3034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3034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3034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3034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3034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3034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3034B"/>
    <w:rPr>
      <w:rFonts w:eastAsiaTheme="majorEastAsia" w:cstheme="majorBidi"/>
      <w:color w:val="272727" w:themeColor="text1" w:themeTint="D8"/>
    </w:rPr>
  </w:style>
  <w:style w:type="paragraph" w:styleId="Title">
    <w:name w:val="Title"/>
    <w:basedOn w:val="Normal"/>
    <w:next w:val="Normal"/>
    <w:link w:val="TitleChar"/>
    <w:uiPriority w:val="10"/>
    <w:qFormat/>
    <w:rsid w:val="0073034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3034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3034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3034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3034B"/>
    <w:pPr>
      <w:spacing w:before="160"/>
      <w:jc w:val="center"/>
    </w:pPr>
    <w:rPr>
      <w:i/>
      <w:iCs/>
      <w:color w:val="404040" w:themeColor="text1" w:themeTint="BF"/>
    </w:rPr>
  </w:style>
  <w:style w:type="character" w:customStyle="1" w:styleId="QuoteChar">
    <w:name w:val="Quote Char"/>
    <w:basedOn w:val="DefaultParagraphFont"/>
    <w:link w:val="Quote"/>
    <w:uiPriority w:val="29"/>
    <w:rsid w:val="0073034B"/>
    <w:rPr>
      <w:i/>
      <w:iCs/>
      <w:color w:val="404040" w:themeColor="text1" w:themeTint="BF"/>
    </w:rPr>
  </w:style>
  <w:style w:type="paragraph" w:styleId="ListParagraph">
    <w:name w:val="List Paragraph"/>
    <w:basedOn w:val="Normal"/>
    <w:link w:val="ListParagraphChar"/>
    <w:uiPriority w:val="34"/>
    <w:qFormat/>
    <w:rsid w:val="0073034B"/>
    <w:pPr>
      <w:ind w:left="720"/>
      <w:contextualSpacing/>
    </w:pPr>
  </w:style>
  <w:style w:type="character" w:styleId="IntenseEmphasis">
    <w:name w:val="Intense Emphasis"/>
    <w:basedOn w:val="DefaultParagraphFont"/>
    <w:uiPriority w:val="21"/>
    <w:qFormat/>
    <w:rsid w:val="0073034B"/>
    <w:rPr>
      <w:i/>
      <w:iCs/>
      <w:color w:val="0F4761" w:themeColor="accent1" w:themeShade="BF"/>
    </w:rPr>
  </w:style>
  <w:style w:type="paragraph" w:styleId="IntenseQuote">
    <w:name w:val="Intense Quote"/>
    <w:basedOn w:val="Normal"/>
    <w:next w:val="Normal"/>
    <w:link w:val="IntenseQuoteChar"/>
    <w:uiPriority w:val="30"/>
    <w:qFormat/>
    <w:rsid w:val="0073034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3034B"/>
    <w:rPr>
      <w:i/>
      <w:iCs/>
      <w:color w:val="0F4761" w:themeColor="accent1" w:themeShade="BF"/>
    </w:rPr>
  </w:style>
  <w:style w:type="character" w:styleId="IntenseReference">
    <w:name w:val="Intense Reference"/>
    <w:basedOn w:val="DefaultParagraphFont"/>
    <w:uiPriority w:val="32"/>
    <w:qFormat/>
    <w:rsid w:val="0073034B"/>
    <w:rPr>
      <w:b/>
      <w:bCs/>
      <w:smallCaps/>
      <w:color w:val="0F4761" w:themeColor="accent1" w:themeShade="BF"/>
      <w:spacing w:val="5"/>
    </w:rPr>
  </w:style>
  <w:style w:type="paragraph" w:styleId="Caption">
    <w:name w:val="caption"/>
    <w:basedOn w:val="Normal"/>
    <w:next w:val="Normal"/>
    <w:uiPriority w:val="35"/>
    <w:unhideWhenUsed/>
    <w:qFormat/>
    <w:rsid w:val="00C15553"/>
    <w:pPr>
      <w:spacing w:after="200" w:line="240" w:lineRule="auto"/>
    </w:pPr>
    <w:rPr>
      <w:i/>
      <w:iCs/>
      <w:color w:val="0E2841" w:themeColor="text2"/>
      <w:sz w:val="18"/>
      <w:szCs w:val="18"/>
    </w:rPr>
  </w:style>
  <w:style w:type="paragraph" w:styleId="Header">
    <w:name w:val="header"/>
    <w:basedOn w:val="Normal"/>
    <w:link w:val="HeaderChar"/>
    <w:uiPriority w:val="99"/>
    <w:unhideWhenUsed/>
    <w:rsid w:val="00C541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4131"/>
    <w:rPr>
      <w:sz w:val="22"/>
      <w:szCs w:val="22"/>
    </w:rPr>
  </w:style>
  <w:style w:type="paragraph" w:styleId="Footer">
    <w:name w:val="footer"/>
    <w:basedOn w:val="Normal"/>
    <w:link w:val="FooterChar"/>
    <w:uiPriority w:val="99"/>
    <w:unhideWhenUsed/>
    <w:rsid w:val="00C541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4131"/>
    <w:rPr>
      <w:sz w:val="22"/>
      <w:szCs w:val="22"/>
    </w:rPr>
  </w:style>
  <w:style w:type="character" w:customStyle="1" w:styleId="ListParagraphChar">
    <w:name w:val="List Paragraph Char"/>
    <w:link w:val="ListParagraph"/>
    <w:uiPriority w:val="34"/>
    <w:locked/>
    <w:rsid w:val="009F428B"/>
    <w:rPr>
      <w:sz w:val="22"/>
      <w:szCs w:val="22"/>
    </w:rPr>
  </w:style>
  <w:style w:type="paragraph" w:styleId="TOCHeading">
    <w:name w:val="TOC Heading"/>
    <w:basedOn w:val="Heading1"/>
    <w:next w:val="Normal"/>
    <w:uiPriority w:val="39"/>
    <w:unhideWhenUsed/>
    <w:qFormat/>
    <w:rsid w:val="00003AEE"/>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DD1A3D"/>
    <w:pPr>
      <w:tabs>
        <w:tab w:val="right" w:leader="dot" w:pos="9016"/>
      </w:tabs>
      <w:spacing w:after="100"/>
      <w:ind w:left="220"/>
    </w:pPr>
    <w:rPr>
      <w:rFonts w:eastAsiaTheme="minorEastAsia" w:cs="Times New Roman"/>
      <w:noProof/>
      <w:kern w:val="0"/>
      <w:lang w:val="en-US"/>
      <w14:ligatures w14:val="none"/>
    </w:rPr>
  </w:style>
  <w:style w:type="paragraph" w:styleId="TOC1">
    <w:name w:val="toc 1"/>
    <w:basedOn w:val="Normal"/>
    <w:next w:val="Normal"/>
    <w:autoRedefine/>
    <w:uiPriority w:val="39"/>
    <w:unhideWhenUsed/>
    <w:rsid w:val="00DD1A3D"/>
    <w:pPr>
      <w:tabs>
        <w:tab w:val="right" w:leader="dot" w:pos="9016"/>
      </w:tabs>
      <w:spacing w:after="100"/>
    </w:pPr>
    <w:rPr>
      <w:rFonts w:eastAsiaTheme="minorEastAsia" w:cs="Times New Roman"/>
      <w:b/>
      <w:bCs/>
      <w:noProof/>
      <w:kern w:val="0"/>
      <w:lang w:val="en-US"/>
      <w14:ligatures w14:val="none"/>
    </w:rPr>
  </w:style>
  <w:style w:type="paragraph" w:styleId="TOC3">
    <w:name w:val="toc 3"/>
    <w:basedOn w:val="Normal"/>
    <w:next w:val="Normal"/>
    <w:autoRedefine/>
    <w:uiPriority w:val="39"/>
    <w:unhideWhenUsed/>
    <w:rsid w:val="00003AEE"/>
    <w:pPr>
      <w:spacing w:after="100"/>
      <w:ind w:left="440"/>
    </w:pPr>
    <w:rPr>
      <w:rFonts w:eastAsiaTheme="minorEastAsia" w:cs="Times New Roman"/>
      <w:kern w:val="0"/>
      <w:lang w:val="en-US"/>
      <w14:ligatures w14:val="none"/>
    </w:rPr>
  </w:style>
  <w:style w:type="character" w:styleId="Hyperlink">
    <w:name w:val="Hyperlink"/>
    <w:basedOn w:val="DefaultParagraphFont"/>
    <w:uiPriority w:val="99"/>
    <w:unhideWhenUsed/>
    <w:rsid w:val="00BD12B0"/>
    <w:rPr>
      <w:color w:val="467886" w:themeColor="hyperlink"/>
      <w:u w:val="single"/>
    </w:rPr>
  </w:style>
  <w:style w:type="paragraph" w:styleId="BodyText">
    <w:name w:val="Body Text"/>
    <w:basedOn w:val="Normal"/>
    <w:link w:val="BodyTextChar"/>
    <w:rsid w:val="00594545"/>
    <w:pPr>
      <w:spacing w:after="0" w:line="240" w:lineRule="auto"/>
    </w:pPr>
    <w:rPr>
      <w:rFonts w:ascii="Arial" w:eastAsia="Times New Roman" w:hAnsi="Arial" w:cs="Times New Roman"/>
      <w:kern w:val="0"/>
      <w:sz w:val="24"/>
      <w:szCs w:val="20"/>
      <w14:ligatures w14:val="none"/>
    </w:rPr>
  </w:style>
  <w:style w:type="character" w:customStyle="1" w:styleId="BodyTextChar">
    <w:name w:val="Body Text Char"/>
    <w:basedOn w:val="DefaultParagraphFont"/>
    <w:link w:val="BodyText"/>
    <w:rsid w:val="00594545"/>
    <w:rPr>
      <w:rFonts w:ascii="Arial" w:eastAsia="Times New Roman" w:hAnsi="Arial" w:cs="Times New Roman"/>
      <w:kern w:val="0"/>
      <w:szCs w:val="20"/>
      <w14:ligatures w14:val="none"/>
    </w:rPr>
  </w:style>
  <w:style w:type="table" w:styleId="TableGrid">
    <w:name w:val="Table Grid"/>
    <w:basedOn w:val="TableNormal"/>
    <w:uiPriority w:val="59"/>
    <w:rsid w:val="00594545"/>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ookup-resultcontent">
    <w:name w:val="lookup-result__content"/>
    <w:rsid w:val="0059454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image" Target="media/image33.png"/><Relationship Id="rId21" Type="http://schemas.openxmlformats.org/officeDocument/2006/relationships/image" Target="media/image15.png"/><Relationship Id="rId34" Type="http://schemas.openxmlformats.org/officeDocument/2006/relationships/image" Target="media/image28.png"/><Relationship Id="rId42" Type="http://schemas.openxmlformats.org/officeDocument/2006/relationships/image" Target="media/image36.png"/><Relationship Id="rId47" Type="http://schemas.openxmlformats.org/officeDocument/2006/relationships/image" Target="media/image41.png"/><Relationship Id="rId50" Type="http://schemas.openxmlformats.org/officeDocument/2006/relationships/hyperlink" Target="https://intime.com/industries/police/types-of-police-stressors-illnesses-how-to-avoid-them/" TargetMode="External"/><Relationship Id="rId55" Type="http://schemas.openxmlformats.org/officeDocument/2006/relationships/hyperlink" Target="https://www.academia.edu/125519102/A_Study_on_Employee_Attrition_Effects_and_Causes" TargetMode="Externa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image" Target="media/image23.png"/><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image" Target="media/image34.png"/><Relationship Id="rId45" Type="http://schemas.openxmlformats.org/officeDocument/2006/relationships/image" Target="media/image39.png"/><Relationship Id="rId53" Type="http://schemas.openxmlformats.org/officeDocument/2006/relationships/hyperlink" Target="https://www.gov.uk/government/statistics/police-workforce-england-and-wales-31-march-2025/police-workforce-england-and-wales-31-march-2025" TargetMode="External"/><Relationship Id="rId58" Type="http://schemas.openxmlformats.org/officeDocument/2006/relationships/theme" Target="theme/theme1.xml"/><Relationship Id="rId5" Type="http://schemas.openxmlformats.org/officeDocument/2006/relationships/footnotes" Target="footnotes.xml"/><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image" Target="media/image37.png"/><Relationship Id="rId48" Type="http://schemas.openxmlformats.org/officeDocument/2006/relationships/hyperlink" Target="https://www.instituteforgovernment.org.uk/sites/default/files/2023-10/Retention-in-public-services.pdf" TargetMode="External"/><Relationship Id="rId56" Type="http://schemas.openxmlformats.org/officeDocument/2006/relationships/hyperlink" Target="https://www.south-wales.police.uk/SysSiteAssets/foi-media/south-wales/disclosure-2025/march/what-support-is-provided-to-police-officers-and-staff-updated-31-01-2025.pdf" TargetMode="External"/><Relationship Id="rId8" Type="http://schemas.openxmlformats.org/officeDocument/2006/relationships/image" Target="media/image2.png"/><Relationship Id="rId51" Type="http://schemas.openxmlformats.org/officeDocument/2006/relationships/hyperlink" Target="https://bmcpublichealth.biomedcentral.com/articles/10.1186/s12889-019-7609-0" TargetMode="Externa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 Id="rId46" Type="http://schemas.openxmlformats.org/officeDocument/2006/relationships/image" Target="media/image40.png"/><Relationship Id="rId20" Type="http://schemas.openxmlformats.org/officeDocument/2006/relationships/image" Target="media/image14.png"/><Relationship Id="rId41" Type="http://schemas.openxmlformats.org/officeDocument/2006/relationships/image" Target="media/image35.png"/><Relationship Id="rId54" Type="http://schemas.openxmlformats.org/officeDocument/2006/relationships/hyperlink" Target="https://www.emerald.com/pijpsm/article-abstract/47/5/725/1221182/What-do-we-know-about-key-influences-on-police?redirectedFrom=fulltext"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49" Type="http://schemas.openxmlformats.org/officeDocument/2006/relationships/hyperlink" Target="https://tvpfed.org/why-police-officers-are-leaving-and-why-retention-is-crucial/" TargetMode="External"/><Relationship Id="rId57" Type="http://schemas.openxmlformats.org/officeDocument/2006/relationships/fontTable" Target="fontTable.xml"/><Relationship Id="rId10" Type="http://schemas.openxmlformats.org/officeDocument/2006/relationships/image" Target="media/image4.png"/><Relationship Id="rId31" Type="http://schemas.openxmlformats.org/officeDocument/2006/relationships/image" Target="media/image25.png"/><Relationship Id="rId44" Type="http://schemas.openxmlformats.org/officeDocument/2006/relationships/image" Target="media/image38.png"/><Relationship Id="rId52" Type="http://schemas.openxmlformats.org/officeDocument/2006/relationships/hyperlink" Target="https://ifs.org.uk/sites/default/files/output_url_files/bn1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212</TotalTime>
  <Pages>62</Pages>
  <Words>11934</Words>
  <Characters>68028</Characters>
  <Application>Microsoft Office Word</Application>
  <DocSecurity>0</DocSecurity>
  <Lines>566</Lines>
  <Paragraphs>159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79803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Jones,Chelsea swp8739</dc:creator>
  <cp:keywords/>
  <dc:description/>
  <cp:lastModifiedBy>Jones,Chelsea swp8739</cp:lastModifiedBy>
  <cp:revision>102</cp:revision>
  <dcterms:created xsi:type="dcterms:W3CDTF">2026-05-19T15:31:00Z</dcterms:created>
  <dcterms:modified xsi:type="dcterms:W3CDTF">2026-06-29T14:05:00Z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2026-05-19T15:37:50Z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775d20d5-bebd-4a9e-a85e-3b6ea61dcc96</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ies>
</file>