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F5675B" w14:textId="77777777" w:rsidR="00050551" w:rsidRDefault="00F2536E" w:rsidP="002324A3">
      <w:pPr>
        <w:pStyle w:val="NormalWeb"/>
        <w:spacing w:line="360" w:lineRule="auto"/>
        <w:jc w:val="both"/>
        <w:rPr>
          <w:rFonts w:ascii="Arial" w:hAnsi="Arial" w:cs="Arial"/>
          <w:sz w:val="36"/>
          <w:szCs w:val="36"/>
        </w:rPr>
      </w:pPr>
      <w:r>
        <w:rPr>
          <w:rFonts w:ascii="Arial" w:hAnsi="Arial" w:cs="Arial"/>
          <w:sz w:val="36"/>
          <w:szCs w:val="36"/>
        </w:rPr>
        <w:t xml:space="preserve">  </w:t>
      </w:r>
    </w:p>
    <w:p w14:paraId="3355F5A5" w14:textId="354CDBBF" w:rsidR="00194F02" w:rsidRDefault="009D6499" w:rsidP="002324A3">
      <w:pPr>
        <w:pStyle w:val="NormalWeb"/>
        <w:spacing w:line="360" w:lineRule="auto"/>
        <w:jc w:val="both"/>
        <w:rPr>
          <w:rFonts w:ascii="Arial" w:hAnsi="Arial" w:cs="Arial"/>
          <w:b/>
          <w:bCs/>
          <w:sz w:val="36"/>
          <w:szCs w:val="36"/>
        </w:rPr>
      </w:pPr>
      <w:r w:rsidRPr="00681100">
        <w:rPr>
          <w:rFonts w:ascii="Arial" w:hAnsi="Arial" w:cs="Arial"/>
          <w:b/>
          <w:bCs/>
          <w:sz w:val="36"/>
          <w:szCs w:val="36"/>
        </w:rPr>
        <w:t xml:space="preserve">Visit </w:t>
      </w:r>
      <w:r w:rsidR="005F7FCB" w:rsidRPr="00681100">
        <w:rPr>
          <w:rFonts w:ascii="Arial" w:hAnsi="Arial" w:cs="Arial"/>
          <w:b/>
          <w:bCs/>
          <w:sz w:val="36"/>
          <w:szCs w:val="36"/>
        </w:rPr>
        <w:t xml:space="preserve">Wales </w:t>
      </w:r>
      <w:proofErr w:type="gramStart"/>
      <w:r w:rsidR="000A7B9F">
        <w:rPr>
          <w:rFonts w:ascii="Arial" w:hAnsi="Arial" w:cs="Arial"/>
          <w:b/>
          <w:bCs/>
          <w:sz w:val="36"/>
          <w:szCs w:val="36"/>
        </w:rPr>
        <w:t>“</w:t>
      </w:r>
      <w:r w:rsidR="00F2536E" w:rsidRPr="00681100">
        <w:rPr>
          <w:rFonts w:ascii="Arial" w:hAnsi="Arial" w:cs="Arial"/>
          <w:b/>
          <w:bCs/>
          <w:sz w:val="36"/>
          <w:szCs w:val="36"/>
        </w:rPr>
        <w:t xml:space="preserve"> </w:t>
      </w:r>
      <w:r w:rsidR="00194F02" w:rsidRPr="00681100">
        <w:rPr>
          <w:rFonts w:ascii="Arial" w:hAnsi="Arial" w:cs="Arial"/>
          <w:b/>
          <w:bCs/>
          <w:sz w:val="36"/>
          <w:szCs w:val="36"/>
        </w:rPr>
        <w:t>Year</w:t>
      </w:r>
      <w:proofErr w:type="gramEnd"/>
      <w:r w:rsidR="00194F02" w:rsidRPr="00681100">
        <w:rPr>
          <w:rFonts w:ascii="Arial" w:hAnsi="Arial" w:cs="Arial"/>
          <w:b/>
          <w:bCs/>
          <w:sz w:val="36"/>
          <w:szCs w:val="36"/>
        </w:rPr>
        <w:t xml:space="preserve"> Of </w:t>
      </w:r>
      <w:proofErr w:type="spellStart"/>
      <w:r w:rsidR="00194F02" w:rsidRPr="00681100">
        <w:rPr>
          <w:rFonts w:ascii="Arial" w:hAnsi="Arial" w:cs="Arial"/>
          <w:b/>
          <w:bCs/>
          <w:sz w:val="36"/>
          <w:szCs w:val="36"/>
        </w:rPr>
        <w:t>Croeso</w:t>
      </w:r>
      <w:proofErr w:type="spellEnd"/>
      <w:r w:rsidR="00194F02" w:rsidRPr="00681100">
        <w:rPr>
          <w:rFonts w:ascii="Arial" w:hAnsi="Arial" w:cs="Arial"/>
          <w:b/>
          <w:bCs/>
          <w:sz w:val="36"/>
          <w:szCs w:val="36"/>
        </w:rPr>
        <w:t xml:space="preserve"> 2025</w:t>
      </w:r>
      <w:r w:rsidR="000A7B9F">
        <w:rPr>
          <w:rFonts w:ascii="Arial" w:hAnsi="Arial" w:cs="Arial"/>
          <w:b/>
          <w:bCs/>
          <w:sz w:val="36"/>
          <w:szCs w:val="36"/>
        </w:rPr>
        <w:t>”</w:t>
      </w:r>
    </w:p>
    <w:p w14:paraId="6096F890" w14:textId="6B466143" w:rsidR="00E4096C" w:rsidRPr="00AF7445" w:rsidRDefault="00E4096C" w:rsidP="002324A3">
      <w:pPr>
        <w:pStyle w:val="NormalWeb"/>
        <w:spacing w:line="360" w:lineRule="auto"/>
        <w:jc w:val="both"/>
        <w:rPr>
          <w:rFonts w:ascii="Arial" w:hAnsi="Arial" w:cs="Arial"/>
          <w:b/>
          <w:bCs/>
          <w:sz w:val="32"/>
          <w:szCs w:val="32"/>
        </w:rPr>
      </w:pPr>
      <w:r w:rsidRPr="00AF7445">
        <w:rPr>
          <w:rFonts w:ascii="Arial" w:hAnsi="Arial" w:cs="Arial"/>
          <w:b/>
          <w:bCs/>
          <w:sz w:val="32"/>
          <w:szCs w:val="32"/>
        </w:rPr>
        <w:t>Planning and Delivering an International Meeting/Event</w:t>
      </w:r>
    </w:p>
    <w:p w14:paraId="01245A46" w14:textId="03BD9370" w:rsidR="000807B4" w:rsidRDefault="000807B4" w:rsidP="00194F02">
      <w:pPr>
        <w:pStyle w:val="Heading1"/>
        <w:spacing w:line="360" w:lineRule="auto"/>
        <w:jc w:val="both"/>
        <w:rPr>
          <w:rFonts w:ascii="Arial" w:hAnsi="Arial" w:cs="Arial"/>
        </w:rPr>
      </w:pPr>
    </w:p>
    <w:p w14:paraId="43B906F9" w14:textId="77777777" w:rsidR="000807B4" w:rsidRDefault="000807B4" w:rsidP="00F9594B">
      <w:pPr>
        <w:spacing w:line="360" w:lineRule="auto"/>
        <w:jc w:val="both"/>
        <w:rPr>
          <w:rFonts w:ascii="Arial" w:hAnsi="Arial" w:cs="Arial"/>
          <w:sz w:val="32"/>
          <w:szCs w:val="32"/>
        </w:rPr>
      </w:pPr>
    </w:p>
    <w:p w14:paraId="63743F67" w14:textId="6AA7D591" w:rsidR="00FD54F7" w:rsidRPr="00664CA8" w:rsidRDefault="00FD54F7" w:rsidP="00F9594B">
      <w:pPr>
        <w:spacing w:line="360" w:lineRule="auto"/>
        <w:jc w:val="both"/>
        <w:rPr>
          <w:rFonts w:ascii="Times New Roman" w:hAnsi="Times New Roman" w:cs="Times New Roman"/>
          <w:sz w:val="32"/>
          <w:szCs w:val="32"/>
        </w:rPr>
      </w:pPr>
      <w:proofErr w:type="gramStart"/>
      <w:r w:rsidRPr="00664CA8">
        <w:rPr>
          <w:rFonts w:ascii="Times New Roman" w:hAnsi="Times New Roman" w:cs="Times New Roman"/>
          <w:sz w:val="32"/>
          <w:szCs w:val="32"/>
        </w:rPr>
        <w:t>Student</w:t>
      </w:r>
      <w:r w:rsidR="00D21A5B" w:rsidRPr="00664CA8">
        <w:rPr>
          <w:rFonts w:ascii="Times New Roman" w:hAnsi="Times New Roman" w:cs="Times New Roman"/>
          <w:sz w:val="32"/>
          <w:szCs w:val="32"/>
        </w:rPr>
        <w:t xml:space="preserve"> </w:t>
      </w:r>
      <w:r w:rsidRPr="00664CA8">
        <w:rPr>
          <w:rFonts w:ascii="Times New Roman" w:hAnsi="Times New Roman" w:cs="Times New Roman"/>
          <w:sz w:val="32"/>
          <w:szCs w:val="32"/>
        </w:rPr>
        <w:t>:</w:t>
      </w:r>
      <w:proofErr w:type="gramEnd"/>
      <w:r w:rsidRPr="00664CA8">
        <w:rPr>
          <w:rFonts w:ascii="Times New Roman" w:hAnsi="Times New Roman" w:cs="Times New Roman"/>
          <w:sz w:val="32"/>
          <w:szCs w:val="32"/>
        </w:rPr>
        <w:tab/>
      </w:r>
      <w:r w:rsidR="00B9259A" w:rsidRPr="00664CA8">
        <w:rPr>
          <w:rFonts w:ascii="Times New Roman" w:hAnsi="Times New Roman" w:cs="Times New Roman"/>
          <w:sz w:val="32"/>
          <w:szCs w:val="32"/>
        </w:rPr>
        <w:t xml:space="preserve">   </w:t>
      </w:r>
      <w:r w:rsidRPr="00664CA8">
        <w:rPr>
          <w:rFonts w:ascii="Times New Roman" w:hAnsi="Times New Roman" w:cs="Times New Roman"/>
          <w:sz w:val="32"/>
          <w:szCs w:val="32"/>
        </w:rPr>
        <w:t>IOAN BLEDEA</w:t>
      </w:r>
      <w:r w:rsidR="00B9259A" w:rsidRPr="00664CA8">
        <w:rPr>
          <w:rFonts w:ascii="Times New Roman" w:hAnsi="Times New Roman" w:cs="Times New Roman"/>
          <w:sz w:val="32"/>
          <w:szCs w:val="32"/>
        </w:rPr>
        <w:t xml:space="preserve">, </w:t>
      </w:r>
      <w:r w:rsidRPr="00664CA8">
        <w:rPr>
          <w:rFonts w:ascii="Times New Roman" w:hAnsi="Times New Roman" w:cs="Times New Roman"/>
          <w:sz w:val="32"/>
          <w:szCs w:val="32"/>
        </w:rPr>
        <w:t xml:space="preserve"> 2126257</w:t>
      </w:r>
    </w:p>
    <w:p w14:paraId="7DB143C8" w14:textId="77777777" w:rsidR="00FD54F7" w:rsidRPr="00664CA8" w:rsidRDefault="00FD54F7" w:rsidP="00F9594B">
      <w:pPr>
        <w:spacing w:line="360" w:lineRule="auto"/>
        <w:jc w:val="both"/>
        <w:rPr>
          <w:rFonts w:ascii="Times New Roman" w:hAnsi="Times New Roman" w:cs="Times New Roman"/>
          <w:sz w:val="32"/>
          <w:szCs w:val="32"/>
        </w:rPr>
      </w:pPr>
    </w:p>
    <w:p w14:paraId="016A18E4" w14:textId="53037C82" w:rsidR="00934CBA" w:rsidRDefault="00FD54F7" w:rsidP="003844C1">
      <w:pPr>
        <w:spacing w:line="360" w:lineRule="auto"/>
        <w:jc w:val="both"/>
        <w:rPr>
          <w:rFonts w:ascii="Times New Roman" w:hAnsi="Times New Roman" w:cs="Times New Roman"/>
          <w:sz w:val="32"/>
          <w:szCs w:val="32"/>
        </w:rPr>
      </w:pPr>
      <w:r w:rsidRPr="00664CA8">
        <w:rPr>
          <w:rFonts w:ascii="Times New Roman" w:hAnsi="Times New Roman" w:cs="Times New Roman"/>
          <w:sz w:val="32"/>
          <w:szCs w:val="32"/>
        </w:rPr>
        <w:t>Module Title:</w:t>
      </w:r>
      <w:r w:rsidR="004421EC" w:rsidRPr="00664CA8">
        <w:rPr>
          <w:rFonts w:ascii="Times New Roman" w:hAnsi="Times New Roman" w:cs="Times New Roman"/>
          <w:sz w:val="32"/>
          <w:szCs w:val="32"/>
        </w:rPr>
        <w:t xml:space="preserve"> </w:t>
      </w:r>
      <w:r w:rsidR="008B610F" w:rsidRPr="00664CA8">
        <w:rPr>
          <w:rFonts w:ascii="Times New Roman" w:hAnsi="Times New Roman" w:cs="Times New Roman"/>
          <w:sz w:val="32"/>
          <w:szCs w:val="32"/>
        </w:rPr>
        <w:t xml:space="preserve">   </w:t>
      </w:r>
      <w:r w:rsidR="00272682" w:rsidRPr="00664CA8">
        <w:rPr>
          <w:rFonts w:ascii="Times New Roman" w:hAnsi="Times New Roman" w:cs="Times New Roman"/>
          <w:sz w:val="32"/>
          <w:szCs w:val="32"/>
        </w:rPr>
        <w:t xml:space="preserve"> </w:t>
      </w:r>
      <w:r w:rsidR="003844C1" w:rsidRPr="003844C1">
        <w:rPr>
          <w:rFonts w:ascii="Times New Roman" w:hAnsi="Times New Roman" w:cs="Times New Roman"/>
          <w:sz w:val="32"/>
          <w:szCs w:val="32"/>
        </w:rPr>
        <w:t xml:space="preserve">International Meetings Management for the  </w:t>
      </w:r>
      <w:r w:rsidR="00934CBA">
        <w:rPr>
          <w:rFonts w:ascii="Times New Roman" w:hAnsi="Times New Roman" w:cs="Times New Roman"/>
          <w:sz w:val="32"/>
          <w:szCs w:val="32"/>
        </w:rPr>
        <w:t xml:space="preserve">   </w:t>
      </w:r>
      <w:r w:rsidR="003844C1" w:rsidRPr="003844C1">
        <w:rPr>
          <w:rFonts w:ascii="Times New Roman" w:hAnsi="Times New Roman" w:cs="Times New Roman"/>
          <w:sz w:val="32"/>
          <w:szCs w:val="32"/>
        </w:rPr>
        <w:t>Hotel Industry</w:t>
      </w:r>
    </w:p>
    <w:p w14:paraId="6538E85C" w14:textId="71F48BBD" w:rsidR="00FD54F7" w:rsidRPr="00664CA8" w:rsidRDefault="00FD54F7" w:rsidP="003844C1">
      <w:pPr>
        <w:spacing w:line="360" w:lineRule="auto"/>
        <w:jc w:val="both"/>
        <w:rPr>
          <w:rFonts w:ascii="Times New Roman" w:hAnsi="Times New Roman" w:cs="Times New Roman"/>
          <w:sz w:val="32"/>
          <w:szCs w:val="32"/>
        </w:rPr>
      </w:pPr>
      <w:r w:rsidRPr="00664CA8">
        <w:rPr>
          <w:rFonts w:ascii="Times New Roman" w:hAnsi="Times New Roman" w:cs="Times New Roman"/>
          <w:sz w:val="32"/>
          <w:szCs w:val="32"/>
        </w:rPr>
        <w:t>Module Code:</w:t>
      </w:r>
      <w:r w:rsidR="008B610F" w:rsidRPr="00664CA8">
        <w:rPr>
          <w:rFonts w:ascii="Times New Roman" w:hAnsi="Times New Roman" w:cs="Times New Roman"/>
          <w:sz w:val="32"/>
          <w:szCs w:val="32"/>
        </w:rPr>
        <w:t xml:space="preserve">  </w:t>
      </w:r>
      <w:r w:rsidR="00934CBA">
        <w:rPr>
          <w:rFonts w:ascii="Times New Roman" w:hAnsi="Times New Roman" w:cs="Times New Roman"/>
          <w:sz w:val="32"/>
          <w:szCs w:val="32"/>
        </w:rPr>
        <w:t xml:space="preserve"> </w:t>
      </w:r>
      <w:r w:rsidR="008B610F" w:rsidRPr="00664CA8">
        <w:rPr>
          <w:rFonts w:ascii="Times New Roman" w:hAnsi="Times New Roman" w:cs="Times New Roman"/>
          <w:sz w:val="32"/>
          <w:szCs w:val="32"/>
        </w:rPr>
        <w:t xml:space="preserve"> </w:t>
      </w:r>
      <w:r w:rsidRPr="00664CA8">
        <w:rPr>
          <w:rFonts w:ascii="Times New Roman" w:hAnsi="Times New Roman" w:cs="Times New Roman"/>
          <w:sz w:val="32"/>
          <w:szCs w:val="32"/>
        </w:rPr>
        <w:t xml:space="preserve">BMIH </w:t>
      </w:r>
      <w:r w:rsidR="00681100">
        <w:rPr>
          <w:rFonts w:ascii="Times New Roman" w:hAnsi="Times New Roman" w:cs="Times New Roman"/>
          <w:sz w:val="32"/>
          <w:szCs w:val="32"/>
        </w:rPr>
        <w:t>6007</w:t>
      </w:r>
    </w:p>
    <w:p w14:paraId="016CCCB0" w14:textId="4149174D" w:rsidR="0068497B" w:rsidRDefault="00FD54F7" w:rsidP="00FA0701">
      <w:pPr>
        <w:spacing w:line="360" w:lineRule="auto"/>
        <w:jc w:val="both"/>
        <w:rPr>
          <w:rFonts w:ascii="Times New Roman" w:hAnsi="Times New Roman" w:cs="Times New Roman"/>
          <w:sz w:val="32"/>
          <w:szCs w:val="32"/>
        </w:rPr>
      </w:pPr>
      <w:r w:rsidRPr="00664CA8">
        <w:rPr>
          <w:rFonts w:ascii="Times New Roman" w:hAnsi="Times New Roman" w:cs="Times New Roman"/>
          <w:sz w:val="32"/>
          <w:szCs w:val="32"/>
        </w:rPr>
        <w:t>Lecturer:</w:t>
      </w:r>
      <w:r w:rsidR="00934CBA">
        <w:rPr>
          <w:rFonts w:ascii="Times New Roman" w:hAnsi="Times New Roman" w:cs="Times New Roman"/>
          <w:sz w:val="32"/>
          <w:szCs w:val="32"/>
        </w:rPr>
        <w:t xml:space="preserve">            KATHRYN FLYNN</w:t>
      </w:r>
      <w:r w:rsidRPr="00664CA8">
        <w:rPr>
          <w:rFonts w:ascii="Times New Roman" w:hAnsi="Times New Roman" w:cs="Times New Roman"/>
          <w:sz w:val="32"/>
          <w:szCs w:val="32"/>
        </w:rPr>
        <w:tab/>
      </w:r>
      <w:r w:rsidR="005401B6" w:rsidRPr="00664CA8">
        <w:rPr>
          <w:rFonts w:ascii="Times New Roman" w:hAnsi="Times New Roman" w:cs="Times New Roman"/>
          <w:sz w:val="32"/>
          <w:szCs w:val="32"/>
        </w:rPr>
        <w:t xml:space="preserve">       </w:t>
      </w:r>
      <w:r w:rsidR="008B610F" w:rsidRPr="00664CA8">
        <w:rPr>
          <w:rFonts w:ascii="Times New Roman" w:hAnsi="Times New Roman" w:cs="Times New Roman"/>
          <w:sz w:val="32"/>
          <w:szCs w:val="32"/>
        </w:rPr>
        <w:t xml:space="preserve">  </w:t>
      </w:r>
    </w:p>
    <w:p w14:paraId="2BFC7146" w14:textId="0E9257FC" w:rsidR="00042044" w:rsidRDefault="00042044" w:rsidP="00FA0701">
      <w:pPr>
        <w:spacing w:line="360" w:lineRule="auto"/>
        <w:jc w:val="both"/>
        <w:rPr>
          <w:rFonts w:ascii="Times New Roman" w:hAnsi="Times New Roman" w:cs="Times New Roman"/>
          <w:sz w:val="32"/>
          <w:szCs w:val="32"/>
        </w:rPr>
      </w:pPr>
    </w:p>
    <w:p w14:paraId="1F4611F3" w14:textId="5E2B61FB" w:rsidR="00042044" w:rsidRDefault="00042044" w:rsidP="00FA0701">
      <w:pPr>
        <w:spacing w:line="360" w:lineRule="auto"/>
        <w:jc w:val="both"/>
        <w:rPr>
          <w:rFonts w:ascii="Times New Roman" w:hAnsi="Times New Roman" w:cs="Times New Roman"/>
          <w:sz w:val="32"/>
          <w:szCs w:val="32"/>
        </w:rPr>
      </w:pPr>
    </w:p>
    <w:p w14:paraId="415AB7B2" w14:textId="5045F584" w:rsidR="00042044" w:rsidRDefault="00042044" w:rsidP="00FA0701">
      <w:pPr>
        <w:spacing w:line="360" w:lineRule="auto"/>
        <w:jc w:val="both"/>
        <w:rPr>
          <w:rFonts w:ascii="Times New Roman" w:hAnsi="Times New Roman" w:cs="Times New Roman"/>
          <w:sz w:val="32"/>
          <w:szCs w:val="32"/>
        </w:rPr>
      </w:pPr>
    </w:p>
    <w:p w14:paraId="26E8983B" w14:textId="6EDF5D40" w:rsidR="00733002" w:rsidRDefault="00733002" w:rsidP="00FA0701">
      <w:pPr>
        <w:spacing w:line="360" w:lineRule="auto"/>
        <w:jc w:val="both"/>
        <w:rPr>
          <w:rFonts w:ascii="Times New Roman" w:hAnsi="Times New Roman" w:cs="Times New Roman"/>
          <w:sz w:val="32"/>
          <w:szCs w:val="32"/>
        </w:rPr>
      </w:pPr>
    </w:p>
    <w:p w14:paraId="0A096208" w14:textId="77777777" w:rsidR="00733002" w:rsidRDefault="00733002">
      <w:pPr>
        <w:rPr>
          <w:rFonts w:ascii="Times New Roman" w:hAnsi="Times New Roman" w:cs="Times New Roman"/>
          <w:sz w:val="32"/>
          <w:szCs w:val="32"/>
        </w:rPr>
      </w:pPr>
      <w:r>
        <w:rPr>
          <w:rFonts w:ascii="Times New Roman" w:hAnsi="Times New Roman" w:cs="Times New Roman"/>
          <w:sz w:val="32"/>
          <w:szCs w:val="32"/>
        </w:rPr>
        <w:br w:type="page"/>
      </w:r>
    </w:p>
    <w:p w14:paraId="2D609FCE" w14:textId="6151F1FA" w:rsidR="00042044" w:rsidRPr="00D93AB9" w:rsidRDefault="00854F42" w:rsidP="00FA0701">
      <w:pPr>
        <w:spacing w:line="360" w:lineRule="auto"/>
        <w:jc w:val="both"/>
        <w:rPr>
          <w:rFonts w:ascii="Arial" w:hAnsi="Arial" w:cs="Arial"/>
          <w:b/>
          <w:bCs/>
          <w:sz w:val="32"/>
          <w:szCs w:val="32"/>
        </w:rPr>
      </w:pPr>
      <w:r>
        <w:rPr>
          <w:rFonts w:ascii="Arial" w:hAnsi="Arial" w:cs="Arial"/>
          <w:b/>
          <w:bCs/>
          <w:sz w:val="32"/>
          <w:szCs w:val="32"/>
        </w:rPr>
        <w:lastRenderedPageBreak/>
        <w:t>CONTENTS</w:t>
      </w:r>
    </w:p>
    <w:p w14:paraId="5258EAAD" w14:textId="7C192390" w:rsidR="00042044" w:rsidRDefault="00C7737A" w:rsidP="00FA0701">
      <w:pPr>
        <w:spacing w:line="360" w:lineRule="auto"/>
        <w:jc w:val="both"/>
        <w:rPr>
          <w:rFonts w:ascii="Arial" w:hAnsi="Arial" w:cs="Arial"/>
          <w:sz w:val="24"/>
          <w:szCs w:val="24"/>
        </w:rPr>
      </w:pPr>
      <w:r>
        <w:rPr>
          <w:rFonts w:ascii="Times New Roman" w:hAnsi="Times New Roman" w:cs="Times New Roman"/>
          <w:sz w:val="32"/>
          <w:szCs w:val="32"/>
        </w:rPr>
        <w:t>1.</w:t>
      </w:r>
      <w:r>
        <w:rPr>
          <w:rFonts w:ascii="Arial" w:hAnsi="Arial" w:cs="Arial"/>
          <w:sz w:val="24"/>
          <w:szCs w:val="24"/>
        </w:rPr>
        <w:t xml:space="preserve"> </w:t>
      </w:r>
      <w:r w:rsidR="00854F42">
        <w:rPr>
          <w:rFonts w:ascii="Arial" w:hAnsi="Arial" w:cs="Arial"/>
          <w:sz w:val="24"/>
          <w:szCs w:val="24"/>
        </w:rPr>
        <w:t>I</w:t>
      </w:r>
      <w:r w:rsidR="00D00FEC">
        <w:rPr>
          <w:rFonts w:ascii="Arial" w:hAnsi="Arial" w:cs="Arial"/>
          <w:sz w:val="24"/>
          <w:szCs w:val="24"/>
        </w:rPr>
        <w:t>N</w:t>
      </w:r>
      <w:r w:rsidR="00854F42">
        <w:rPr>
          <w:rFonts w:ascii="Arial" w:hAnsi="Arial" w:cs="Arial"/>
          <w:sz w:val="24"/>
          <w:szCs w:val="24"/>
        </w:rPr>
        <w:t>TRODUCTION</w:t>
      </w:r>
    </w:p>
    <w:p w14:paraId="554D3885" w14:textId="1FBCEC93" w:rsidR="00C7737A" w:rsidRDefault="000C2CCB" w:rsidP="00FA0701">
      <w:pPr>
        <w:spacing w:line="360" w:lineRule="auto"/>
        <w:jc w:val="both"/>
        <w:rPr>
          <w:rFonts w:ascii="Arial" w:hAnsi="Arial" w:cs="Arial"/>
          <w:sz w:val="24"/>
          <w:szCs w:val="24"/>
        </w:rPr>
      </w:pPr>
      <w:r>
        <w:rPr>
          <w:rFonts w:ascii="Arial" w:hAnsi="Arial" w:cs="Arial"/>
          <w:sz w:val="24"/>
          <w:szCs w:val="24"/>
        </w:rPr>
        <w:t>2.THE EVENT CYCLE</w:t>
      </w:r>
    </w:p>
    <w:p w14:paraId="36E9E5FB" w14:textId="3B0B51F0" w:rsidR="00990045" w:rsidRDefault="00990045" w:rsidP="00FA0701">
      <w:pPr>
        <w:spacing w:line="360" w:lineRule="auto"/>
        <w:jc w:val="both"/>
        <w:rPr>
          <w:rFonts w:ascii="Arial" w:hAnsi="Arial" w:cs="Arial"/>
          <w:sz w:val="24"/>
          <w:szCs w:val="24"/>
        </w:rPr>
      </w:pPr>
      <w:r>
        <w:rPr>
          <w:rFonts w:ascii="Arial" w:hAnsi="Arial" w:cs="Arial"/>
          <w:sz w:val="24"/>
          <w:szCs w:val="24"/>
        </w:rPr>
        <w:t>3.EVENT CONCEPT</w:t>
      </w:r>
    </w:p>
    <w:p w14:paraId="0AB607BA" w14:textId="3C534286" w:rsidR="00A6745C" w:rsidRDefault="00A6745C" w:rsidP="00FA0701">
      <w:pPr>
        <w:spacing w:line="360" w:lineRule="auto"/>
        <w:jc w:val="both"/>
        <w:rPr>
          <w:rFonts w:ascii="Arial" w:hAnsi="Arial" w:cs="Arial"/>
          <w:sz w:val="24"/>
          <w:szCs w:val="24"/>
        </w:rPr>
      </w:pPr>
      <w:r>
        <w:rPr>
          <w:rFonts w:ascii="Arial" w:hAnsi="Arial" w:cs="Arial"/>
          <w:sz w:val="24"/>
          <w:szCs w:val="24"/>
        </w:rPr>
        <w:t>4.AIM AND OBJECTIVES OF THE MEETING/</w:t>
      </w:r>
      <w:r w:rsidR="007D44E1">
        <w:rPr>
          <w:rFonts w:ascii="Arial" w:hAnsi="Arial" w:cs="Arial"/>
          <w:sz w:val="24"/>
          <w:szCs w:val="24"/>
        </w:rPr>
        <w:t>EVENT</w:t>
      </w:r>
    </w:p>
    <w:p w14:paraId="612BDC74" w14:textId="79D4F4DE" w:rsidR="007D44E1" w:rsidRDefault="001F45B8" w:rsidP="00FA0701">
      <w:pPr>
        <w:spacing w:line="360" w:lineRule="auto"/>
        <w:jc w:val="both"/>
        <w:rPr>
          <w:rFonts w:ascii="Arial" w:hAnsi="Arial" w:cs="Arial"/>
          <w:sz w:val="24"/>
          <w:szCs w:val="24"/>
        </w:rPr>
      </w:pPr>
      <w:r>
        <w:rPr>
          <w:rFonts w:ascii="Arial" w:hAnsi="Arial" w:cs="Arial"/>
          <w:sz w:val="24"/>
          <w:szCs w:val="24"/>
        </w:rPr>
        <w:t>5.EVENT MANAGEMENT</w:t>
      </w:r>
    </w:p>
    <w:p w14:paraId="79C2D6B7" w14:textId="6310856A" w:rsidR="001F45B8" w:rsidRDefault="001F45B8" w:rsidP="00FA0701">
      <w:pPr>
        <w:spacing w:line="360" w:lineRule="auto"/>
        <w:jc w:val="both"/>
        <w:rPr>
          <w:rFonts w:ascii="Arial" w:hAnsi="Arial" w:cs="Arial"/>
          <w:sz w:val="24"/>
          <w:szCs w:val="24"/>
        </w:rPr>
      </w:pPr>
      <w:r>
        <w:rPr>
          <w:rFonts w:ascii="Arial" w:hAnsi="Arial" w:cs="Arial"/>
          <w:sz w:val="24"/>
          <w:szCs w:val="24"/>
        </w:rPr>
        <w:t>6. EVENT BUDGET</w:t>
      </w:r>
    </w:p>
    <w:p w14:paraId="0BDB185D" w14:textId="50201B12" w:rsidR="001F45B8" w:rsidRDefault="00FB4544" w:rsidP="00FA0701">
      <w:pPr>
        <w:spacing w:line="360" w:lineRule="auto"/>
        <w:jc w:val="both"/>
        <w:rPr>
          <w:rFonts w:ascii="Arial" w:hAnsi="Arial" w:cs="Arial"/>
          <w:sz w:val="24"/>
          <w:szCs w:val="24"/>
        </w:rPr>
      </w:pPr>
      <w:r>
        <w:rPr>
          <w:rFonts w:ascii="Arial" w:hAnsi="Arial" w:cs="Arial"/>
          <w:sz w:val="24"/>
          <w:szCs w:val="24"/>
        </w:rPr>
        <w:t>7.INDUSTRY TRENDS, ISSUES, AND IMPACTS</w:t>
      </w:r>
    </w:p>
    <w:p w14:paraId="7ABB559B" w14:textId="579E0EDC" w:rsidR="00FB4544" w:rsidRDefault="0056550E" w:rsidP="00FA0701">
      <w:pPr>
        <w:spacing w:line="360" w:lineRule="auto"/>
        <w:jc w:val="both"/>
        <w:rPr>
          <w:rFonts w:ascii="Arial" w:hAnsi="Arial" w:cs="Arial"/>
          <w:sz w:val="24"/>
          <w:szCs w:val="24"/>
        </w:rPr>
      </w:pPr>
      <w:r>
        <w:rPr>
          <w:rFonts w:ascii="Arial" w:hAnsi="Arial" w:cs="Arial"/>
          <w:sz w:val="24"/>
          <w:szCs w:val="24"/>
        </w:rPr>
        <w:t xml:space="preserve">8.SITUATIONAL AND CULTURAL CONSIDERATIONS- PESTEL ANALYSIS </w:t>
      </w:r>
    </w:p>
    <w:p w14:paraId="65ACFDA3" w14:textId="6C91A02A" w:rsidR="00C67BA9" w:rsidRDefault="0073772A" w:rsidP="00FA0701">
      <w:pPr>
        <w:spacing w:line="360" w:lineRule="auto"/>
        <w:jc w:val="both"/>
        <w:rPr>
          <w:rFonts w:ascii="Arial" w:hAnsi="Arial" w:cs="Arial"/>
          <w:sz w:val="24"/>
          <w:szCs w:val="24"/>
        </w:rPr>
      </w:pPr>
      <w:r>
        <w:rPr>
          <w:rFonts w:ascii="Arial" w:hAnsi="Arial" w:cs="Arial"/>
          <w:sz w:val="24"/>
          <w:szCs w:val="24"/>
        </w:rPr>
        <w:t>9.BUSINESS ANALYSIS TOOLS</w:t>
      </w:r>
      <w:r w:rsidR="00B30B97">
        <w:rPr>
          <w:rFonts w:ascii="Arial" w:hAnsi="Arial" w:cs="Arial"/>
          <w:sz w:val="24"/>
          <w:szCs w:val="24"/>
        </w:rPr>
        <w:t xml:space="preserve">: </w:t>
      </w:r>
      <w:r>
        <w:rPr>
          <w:rFonts w:ascii="Arial" w:hAnsi="Arial" w:cs="Arial"/>
          <w:sz w:val="24"/>
          <w:szCs w:val="24"/>
        </w:rPr>
        <w:t xml:space="preserve">SWOT ANALYSIS </w:t>
      </w:r>
      <w:r w:rsidR="00E308AB">
        <w:rPr>
          <w:rFonts w:ascii="Arial" w:hAnsi="Arial" w:cs="Arial"/>
          <w:sz w:val="24"/>
          <w:szCs w:val="24"/>
        </w:rPr>
        <w:t xml:space="preserve">FOR THE </w:t>
      </w:r>
      <w:r w:rsidR="00B30B97">
        <w:rPr>
          <w:rFonts w:ascii="Arial" w:hAnsi="Arial" w:cs="Arial"/>
          <w:sz w:val="24"/>
          <w:szCs w:val="24"/>
        </w:rPr>
        <w:t>“</w:t>
      </w:r>
      <w:r w:rsidR="00E308AB">
        <w:rPr>
          <w:rFonts w:ascii="Arial" w:hAnsi="Arial" w:cs="Arial"/>
          <w:sz w:val="24"/>
          <w:szCs w:val="24"/>
        </w:rPr>
        <w:t>YEAR CROESO 2025</w:t>
      </w:r>
      <w:r w:rsidR="00B30B97">
        <w:rPr>
          <w:rFonts w:ascii="Arial" w:hAnsi="Arial" w:cs="Arial"/>
          <w:sz w:val="24"/>
          <w:szCs w:val="24"/>
        </w:rPr>
        <w:t>”</w:t>
      </w:r>
    </w:p>
    <w:p w14:paraId="1B3F8D44" w14:textId="1E256EC9" w:rsidR="00E308AB" w:rsidRPr="00C7737A" w:rsidRDefault="00E308AB" w:rsidP="00FA0701">
      <w:pPr>
        <w:spacing w:line="360" w:lineRule="auto"/>
        <w:jc w:val="both"/>
        <w:rPr>
          <w:rFonts w:ascii="Arial" w:hAnsi="Arial" w:cs="Arial"/>
          <w:sz w:val="24"/>
          <w:szCs w:val="24"/>
        </w:rPr>
      </w:pPr>
      <w:r>
        <w:rPr>
          <w:rFonts w:ascii="Arial" w:hAnsi="Arial" w:cs="Arial"/>
          <w:sz w:val="24"/>
          <w:szCs w:val="24"/>
        </w:rPr>
        <w:t>10. CONCLUSIONS</w:t>
      </w:r>
    </w:p>
    <w:p w14:paraId="1E0A4467" w14:textId="0AEEE522" w:rsidR="00042044" w:rsidRDefault="00042044" w:rsidP="00FA0701">
      <w:pPr>
        <w:spacing w:line="360" w:lineRule="auto"/>
        <w:jc w:val="both"/>
        <w:rPr>
          <w:rFonts w:ascii="Times New Roman" w:hAnsi="Times New Roman" w:cs="Times New Roman"/>
          <w:sz w:val="32"/>
          <w:szCs w:val="32"/>
        </w:rPr>
      </w:pPr>
    </w:p>
    <w:p w14:paraId="09D9084C" w14:textId="661FEEE6" w:rsidR="00042044" w:rsidRDefault="00042044" w:rsidP="00FA0701">
      <w:pPr>
        <w:spacing w:line="360" w:lineRule="auto"/>
        <w:jc w:val="both"/>
        <w:rPr>
          <w:rFonts w:ascii="Times New Roman" w:hAnsi="Times New Roman" w:cs="Times New Roman"/>
          <w:sz w:val="32"/>
          <w:szCs w:val="32"/>
        </w:rPr>
      </w:pPr>
    </w:p>
    <w:p w14:paraId="721CDC98" w14:textId="5847BAC3" w:rsidR="00042044" w:rsidRDefault="00042044" w:rsidP="00FA0701">
      <w:pPr>
        <w:spacing w:line="360" w:lineRule="auto"/>
        <w:jc w:val="both"/>
        <w:rPr>
          <w:rFonts w:ascii="Times New Roman" w:hAnsi="Times New Roman" w:cs="Times New Roman"/>
          <w:sz w:val="32"/>
          <w:szCs w:val="32"/>
        </w:rPr>
      </w:pPr>
    </w:p>
    <w:p w14:paraId="52D4BB4E" w14:textId="462291D4" w:rsidR="00042044" w:rsidRDefault="00042044" w:rsidP="00FA0701">
      <w:pPr>
        <w:spacing w:line="360" w:lineRule="auto"/>
        <w:jc w:val="both"/>
        <w:rPr>
          <w:rFonts w:ascii="Times New Roman" w:hAnsi="Times New Roman" w:cs="Times New Roman"/>
          <w:sz w:val="32"/>
          <w:szCs w:val="32"/>
        </w:rPr>
      </w:pPr>
    </w:p>
    <w:p w14:paraId="37413A79" w14:textId="5C6D003C" w:rsidR="00042044" w:rsidRDefault="00042044" w:rsidP="00FA0701">
      <w:pPr>
        <w:spacing w:line="360" w:lineRule="auto"/>
        <w:jc w:val="both"/>
        <w:rPr>
          <w:rFonts w:ascii="Times New Roman" w:hAnsi="Times New Roman" w:cs="Times New Roman"/>
          <w:sz w:val="32"/>
          <w:szCs w:val="32"/>
        </w:rPr>
      </w:pPr>
    </w:p>
    <w:p w14:paraId="32B8CB41" w14:textId="5410936C" w:rsidR="000025C8" w:rsidRPr="000025C8" w:rsidRDefault="000025C8" w:rsidP="000025C8">
      <w:pPr>
        <w:pStyle w:val="NormalWeb"/>
        <w:spacing w:line="360" w:lineRule="auto"/>
        <w:jc w:val="both"/>
        <w:divId w:val="785346899"/>
        <w:rPr>
          <w:rFonts w:ascii="Arial" w:hAnsi="Arial" w:cs="Arial"/>
          <w:sz w:val="32"/>
          <w:szCs w:val="32"/>
        </w:rPr>
      </w:pPr>
    </w:p>
    <w:p w14:paraId="765A4045" w14:textId="1D17C93F" w:rsidR="000025C8" w:rsidRDefault="000025C8" w:rsidP="000025C8">
      <w:pPr>
        <w:pStyle w:val="NormalWeb"/>
        <w:spacing w:line="360" w:lineRule="auto"/>
        <w:jc w:val="both"/>
        <w:divId w:val="785346899"/>
        <w:rPr>
          <w:rFonts w:ascii="Arial" w:hAnsi="Arial" w:cs="Arial"/>
          <w:sz w:val="32"/>
          <w:szCs w:val="32"/>
        </w:rPr>
      </w:pPr>
    </w:p>
    <w:p w14:paraId="34904084" w14:textId="1D07DE7F" w:rsidR="00E308AB" w:rsidRDefault="00E308AB" w:rsidP="000025C8">
      <w:pPr>
        <w:pStyle w:val="NormalWeb"/>
        <w:spacing w:line="360" w:lineRule="auto"/>
        <w:jc w:val="both"/>
        <w:divId w:val="785346899"/>
        <w:rPr>
          <w:rFonts w:ascii="Arial" w:hAnsi="Arial" w:cs="Arial"/>
          <w:sz w:val="32"/>
          <w:szCs w:val="32"/>
        </w:rPr>
      </w:pPr>
    </w:p>
    <w:p w14:paraId="51EF801C" w14:textId="77777777" w:rsidR="00E308AB" w:rsidRPr="000025C8" w:rsidRDefault="00E308AB" w:rsidP="000025C8">
      <w:pPr>
        <w:pStyle w:val="NormalWeb"/>
        <w:spacing w:line="360" w:lineRule="auto"/>
        <w:jc w:val="both"/>
        <w:divId w:val="785346899"/>
        <w:rPr>
          <w:rFonts w:ascii="Arial" w:hAnsi="Arial" w:cs="Arial"/>
          <w:sz w:val="32"/>
          <w:szCs w:val="32"/>
        </w:rPr>
      </w:pPr>
    </w:p>
    <w:p w14:paraId="7F609817" w14:textId="587C19F3" w:rsidR="000025C8" w:rsidRPr="00D64DDB" w:rsidRDefault="000025C8" w:rsidP="000025C8">
      <w:pPr>
        <w:pStyle w:val="NormalWeb"/>
        <w:spacing w:line="360" w:lineRule="auto"/>
        <w:jc w:val="both"/>
        <w:divId w:val="785346899"/>
        <w:rPr>
          <w:rFonts w:ascii="Arial" w:hAnsi="Arial" w:cs="Arial"/>
          <w:b/>
          <w:bCs/>
          <w:sz w:val="32"/>
          <w:szCs w:val="32"/>
        </w:rPr>
      </w:pPr>
      <w:r w:rsidRPr="00D64DDB">
        <w:rPr>
          <w:rFonts w:ascii="Arial" w:hAnsi="Arial" w:cs="Arial"/>
          <w:b/>
          <w:bCs/>
          <w:sz w:val="32"/>
          <w:szCs w:val="32"/>
        </w:rPr>
        <w:lastRenderedPageBreak/>
        <w:t>1. Introduction</w:t>
      </w:r>
    </w:p>
    <w:p w14:paraId="37B7A277" w14:textId="77777777" w:rsidR="000025C8" w:rsidRPr="000025C8" w:rsidRDefault="000025C8" w:rsidP="000025C8">
      <w:pPr>
        <w:pStyle w:val="NormalWeb"/>
        <w:spacing w:line="360" w:lineRule="auto"/>
        <w:jc w:val="both"/>
        <w:divId w:val="785346899"/>
        <w:rPr>
          <w:rFonts w:ascii="Arial" w:hAnsi="Arial" w:cs="Arial"/>
          <w:sz w:val="32"/>
          <w:szCs w:val="32"/>
        </w:rPr>
      </w:pPr>
    </w:p>
    <w:p w14:paraId="1AE08FAA" w14:textId="6AF0994C" w:rsidR="000025C8" w:rsidRPr="00C94670" w:rsidRDefault="000025C8" w:rsidP="000025C8">
      <w:pPr>
        <w:pStyle w:val="NormalWeb"/>
        <w:spacing w:line="360" w:lineRule="auto"/>
        <w:jc w:val="both"/>
        <w:divId w:val="785346899"/>
        <w:rPr>
          <w:rFonts w:ascii="Arial" w:hAnsi="Arial" w:cs="Arial"/>
        </w:rPr>
      </w:pPr>
      <w:r w:rsidRPr="00C94670">
        <w:rPr>
          <w:rFonts w:ascii="Arial" w:hAnsi="Arial" w:cs="Arial"/>
        </w:rPr>
        <w:t xml:space="preserve">The proposed event, entitled "The Year of </w:t>
      </w:r>
      <w:proofErr w:type="spellStart"/>
      <w:r w:rsidRPr="00C94670">
        <w:rPr>
          <w:rFonts w:ascii="Arial" w:hAnsi="Arial" w:cs="Arial"/>
        </w:rPr>
        <w:t>Croeso</w:t>
      </w:r>
      <w:proofErr w:type="spellEnd"/>
      <w:r w:rsidRPr="00C94670">
        <w:rPr>
          <w:rFonts w:ascii="Arial" w:hAnsi="Arial" w:cs="Arial"/>
        </w:rPr>
        <w:t xml:space="preserve"> 2025: Welcome Festival Wales," is a multi-location, week-long celebration aligned with Visit Wales's 2025 thematic tourism campaign that centres on the concept of "</w:t>
      </w:r>
      <w:proofErr w:type="spellStart"/>
      <w:r w:rsidRPr="00C94670">
        <w:rPr>
          <w:rFonts w:ascii="Arial" w:hAnsi="Arial" w:cs="Arial"/>
        </w:rPr>
        <w:t>Croeso</w:t>
      </w:r>
      <w:proofErr w:type="spellEnd"/>
      <w:r w:rsidRPr="00C94670">
        <w:rPr>
          <w:rFonts w:ascii="Arial" w:hAnsi="Arial" w:cs="Arial"/>
        </w:rPr>
        <w:t>"—the Welsh word for "welcome"—and the cultural ethos of "</w:t>
      </w:r>
      <w:proofErr w:type="spellStart"/>
      <w:r w:rsidRPr="00C94670">
        <w:rPr>
          <w:rFonts w:ascii="Arial" w:hAnsi="Arial" w:cs="Arial"/>
        </w:rPr>
        <w:t>hwyl</w:t>
      </w:r>
      <w:proofErr w:type="spellEnd"/>
      <w:r w:rsidRPr="00C94670">
        <w:rPr>
          <w:rFonts w:ascii="Arial" w:hAnsi="Arial" w:cs="Arial"/>
        </w:rPr>
        <w:t xml:space="preserve">," meaning joy or passion. This theme has been </w:t>
      </w:r>
      <w:proofErr w:type="gramStart"/>
      <w:r w:rsidRPr="00C94670">
        <w:rPr>
          <w:rFonts w:ascii="Arial" w:hAnsi="Arial" w:cs="Arial"/>
        </w:rPr>
        <w:t>selected  as</w:t>
      </w:r>
      <w:proofErr w:type="gramEnd"/>
      <w:r w:rsidRPr="00C94670">
        <w:rPr>
          <w:rFonts w:ascii="Arial" w:hAnsi="Arial" w:cs="Arial"/>
        </w:rPr>
        <w:t xml:space="preserve"> a means of revitalising tourism  while reinforcing Wales’s international image as a warm, vibrant, and culturally rich destination.</w:t>
      </w:r>
    </w:p>
    <w:p w14:paraId="33F43DD5" w14:textId="77777777" w:rsidR="000025C8" w:rsidRPr="00C94670" w:rsidRDefault="000025C8" w:rsidP="000025C8">
      <w:pPr>
        <w:pStyle w:val="NormalWeb"/>
        <w:spacing w:line="360" w:lineRule="auto"/>
        <w:jc w:val="both"/>
        <w:divId w:val="785346899"/>
        <w:rPr>
          <w:rFonts w:ascii="Arial" w:hAnsi="Arial" w:cs="Arial"/>
        </w:rPr>
      </w:pPr>
    </w:p>
    <w:p w14:paraId="3BF4DC63" w14:textId="77777777" w:rsidR="000025C8" w:rsidRPr="00C94670" w:rsidRDefault="000025C8" w:rsidP="000025C8">
      <w:pPr>
        <w:pStyle w:val="NormalWeb"/>
        <w:spacing w:line="360" w:lineRule="auto"/>
        <w:jc w:val="both"/>
        <w:divId w:val="785346899"/>
        <w:rPr>
          <w:rFonts w:ascii="Arial" w:hAnsi="Arial" w:cs="Arial"/>
        </w:rPr>
      </w:pPr>
      <w:r w:rsidRPr="00C94670">
        <w:rPr>
          <w:rFonts w:ascii="Arial" w:hAnsi="Arial" w:cs="Arial"/>
        </w:rPr>
        <w:t>The event will be hosted primarily in Cardiff, Wales’s capital and cultural heart, while integrating satellite events in iconic Welsh regions such as Snowdonia, Pembrokeshire, and the Brecon Beacons. Cardiff was selected due to its robust infrastructure, international airport, and status as a cultural and administrative hub. Key locations for the event include the Principality Stadium, Cardiff Castle, the Wales Millennium Centre, and St. David’s Hall. These venues are ideal due to their capacity, accessibility, and symbolic significance within Welsh identity.</w:t>
      </w:r>
    </w:p>
    <w:p w14:paraId="3BB78ACC" w14:textId="77777777" w:rsidR="000025C8" w:rsidRPr="00C94670" w:rsidRDefault="000025C8" w:rsidP="000025C8">
      <w:pPr>
        <w:pStyle w:val="NormalWeb"/>
        <w:spacing w:line="360" w:lineRule="auto"/>
        <w:jc w:val="both"/>
        <w:divId w:val="785346899"/>
        <w:rPr>
          <w:rFonts w:ascii="Arial" w:hAnsi="Arial" w:cs="Arial"/>
        </w:rPr>
      </w:pPr>
    </w:p>
    <w:p w14:paraId="0B547CDE" w14:textId="34DC85F1" w:rsidR="000025C8" w:rsidRPr="00C94670" w:rsidRDefault="000025C8" w:rsidP="000025C8">
      <w:pPr>
        <w:pStyle w:val="NormalWeb"/>
        <w:spacing w:line="360" w:lineRule="auto"/>
        <w:jc w:val="both"/>
        <w:divId w:val="785346899"/>
        <w:rPr>
          <w:rFonts w:ascii="Arial" w:hAnsi="Arial" w:cs="Arial"/>
        </w:rPr>
      </w:pPr>
      <w:r w:rsidRPr="00C94670">
        <w:rPr>
          <w:rFonts w:ascii="Arial" w:hAnsi="Arial" w:cs="Arial"/>
        </w:rPr>
        <w:t xml:space="preserve">The overarching aim of the Welcome Festival is to offer a curated cultural immersion, showcasing Welsh language, food, folklore, music, and landscape. The festival will serve both domestic and international audiences, with a particular focus on attracting cultural tourists, educational institutions, and diaspora communities. According to the Wales Tourism Performance Report (2023), cultural events and festivals are among the top motivators for visiting Wales, second only to natural landscapes. The Year of </w:t>
      </w:r>
      <w:proofErr w:type="spellStart"/>
      <w:r w:rsidRPr="00C94670">
        <w:rPr>
          <w:rFonts w:ascii="Arial" w:hAnsi="Arial" w:cs="Arial"/>
        </w:rPr>
        <w:t>Croeso</w:t>
      </w:r>
      <w:proofErr w:type="spellEnd"/>
      <w:r w:rsidRPr="00C94670">
        <w:rPr>
          <w:rFonts w:ascii="Arial" w:hAnsi="Arial" w:cs="Arial"/>
        </w:rPr>
        <w:t xml:space="preserve"> theme provides a fertile platform to celebrate all aspects of Welsh culture and hospitality</w:t>
      </w:r>
      <w:r w:rsidR="00E41B29" w:rsidRPr="00C94670">
        <w:rPr>
          <w:rFonts w:ascii="Arial" w:hAnsi="Arial" w:cs="Arial"/>
        </w:rPr>
        <w:t>.</w:t>
      </w:r>
    </w:p>
    <w:p w14:paraId="43471270" w14:textId="77777777" w:rsidR="000025C8" w:rsidRPr="00C94670" w:rsidRDefault="000025C8" w:rsidP="000025C8">
      <w:pPr>
        <w:pStyle w:val="NormalWeb"/>
        <w:spacing w:line="360" w:lineRule="auto"/>
        <w:jc w:val="both"/>
        <w:divId w:val="785346899"/>
        <w:rPr>
          <w:rFonts w:ascii="Arial" w:hAnsi="Arial" w:cs="Arial"/>
        </w:rPr>
      </w:pPr>
    </w:p>
    <w:p w14:paraId="189B1899" w14:textId="77777777" w:rsidR="000025C8" w:rsidRPr="00C94670" w:rsidRDefault="000025C8" w:rsidP="000025C8">
      <w:pPr>
        <w:pStyle w:val="NormalWeb"/>
        <w:spacing w:line="360" w:lineRule="auto"/>
        <w:jc w:val="both"/>
        <w:divId w:val="785346899"/>
        <w:rPr>
          <w:rFonts w:ascii="Arial" w:hAnsi="Arial" w:cs="Arial"/>
        </w:rPr>
      </w:pPr>
      <w:r w:rsidRPr="00C94670">
        <w:rPr>
          <w:rFonts w:ascii="Arial" w:hAnsi="Arial" w:cs="Arial"/>
        </w:rPr>
        <w:lastRenderedPageBreak/>
        <w:t>With the ongoing global emphasis on authenticity in travel experiences, this event capitalises on global demand while staying grounded in Wales’s unique cultural assets. The decision to organise such a celebration also considers Visit Wales's strategic commitment to sustainable tourism, regional economic development, and climate resilience.</w:t>
      </w:r>
    </w:p>
    <w:p w14:paraId="110B6B1E" w14:textId="77777777" w:rsidR="000025C8" w:rsidRPr="00C94670" w:rsidRDefault="000025C8" w:rsidP="000025C8">
      <w:pPr>
        <w:pStyle w:val="NormalWeb"/>
        <w:spacing w:line="360" w:lineRule="auto"/>
        <w:jc w:val="both"/>
        <w:divId w:val="785346899"/>
        <w:rPr>
          <w:rFonts w:ascii="Arial" w:hAnsi="Arial" w:cs="Arial"/>
        </w:rPr>
      </w:pPr>
    </w:p>
    <w:p w14:paraId="7E1926F3" w14:textId="77777777" w:rsidR="000025C8" w:rsidRPr="009B2A7B" w:rsidRDefault="000025C8" w:rsidP="000025C8">
      <w:pPr>
        <w:pStyle w:val="NormalWeb"/>
        <w:spacing w:line="360" w:lineRule="auto"/>
        <w:jc w:val="both"/>
        <w:divId w:val="785346899"/>
        <w:rPr>
          <w:rFonts w:ascii="Arial" w:hAnsi="Arial" w:cs="Arial"/>
          <w:b/>
          <w:bCs/>
          <w:sz w:val="32"/>
          <w:szCs w:val="32"/>
        </w:rPr>
      </w:pPr>
      <w:r w:rsidRPr="009B2A7B">
        <w:rPr>
          <w:rFonts w:ascii="Arial" w:hAnsi="Arial" w:cs="Arial"/>
          <w:b/>
          <w:bCs/>
          <w:sz w:val="32"/>
          <w:szCs w:val="32"/>
        </w:rPr>
        <w:t>2. The Event Cycle</w:t>
      </w:r>
    </w:p>
    <w:p w14:paraId="25F83C4E" w14:textId="77777777" w:rsidR="000025C8" w:rsidRPr="00C94670" w:rsidRDefault="000025C8" w:rsidP="000025C8">
      <w:pPr>
        <w:pStyle w:val="NormalWeb"/>
        <w:spacing w:line="360" w:lineRule="auto"/>
        <w:jc w:val="both"/>
        <w:divId w:val="785346899"/>
        <w:rPr>
          <w:rFonts w:ascii="Arial" w:hAnsi="Arial" w:cs="Arial"/>
        </w:rPr>
      </w:pPr>
    </w:p>
    <w:p w14:paraId="3F2E31E9" w14:textId="77777777" w:rsidR="000025C8" w:rsidRPr="00FA0B93" w:rsidRDefault="000025C8" w:rsidP="000025C8">
      <w:pPr>
        <w:pStyle w:val="NormalWeb"/>
        <w:spacing w:line="360" w:lineRule="auto"/>
        <w:jc w:val="both"/>
        <w:divId w:val="785346899"/>
        <w:rPr>
          <w:rFonts w:ascii="Arial" w:hAnsi="Arial" w:cs="Arial"/>
        </w:rPr>
      </w:pPr>
      <w:r w:rsidRPr="00FA0B93">
        <w:rPr>
          <w:rFonts w:ascii="Arial" w:hAnsi="Arial" w:cs="Arial"/>
        </w:rPr>
        <w:t xml:space="preserve">The event cycle refers to the structured progression through which an event is conceived, planned, delivered, and evaluated. For the "Year of </w:t>
      </w:r>
      <w:proofErr w:type="spellStart"/>
      <w:r w:rsidRPr="00FA0B93">
        <w:rPr>
          <w:rFonts w:ascii="Arial" w:hAnsi="Arial" w:cs="Arial"/>
        </w:rPr>
        <w:t>Croeso</w:t>
      </w:r>
      <w:proofErr w:type="spellEnd"/>
      <w:r w:rsidRPr="00FA0B93">
        <w:rPr>
          <w:rFonts w:ascii="Arial" w:hAnsi="Arial" w:cs="Arial"/>
        </w:rPr>
        <w:t xml:space="preserve"> 2025: Welcome Festival Wales," the model adopted is the 6-phase Event Management Body of Knowledge (EMBOK) framework (Silvers, 2008), widely used in professional event planning. This framework consists of: Initiation, Planning, Implementation, The Event, Shutdown, and Evaluation.</w:t>
      </w:r>
    </w:p>
    <w:p w14:paraId="6A3D8C9C" w14:textId="77777777" w:rsidR="000025C8" w:rsidRPr="00FA0B93" w:rsidRDefault="000025C8" w:rsidP="000025C8">
      <w:pPr>
        <w:pStyle w:val="NormalWeb"/>
        <w:spacing w:line="360" w:lineRule="auto"/>
        <w:jc w:val="both"/>
        <w:divId w:val="785346899"/>
        <w:rPr>
          <w:rFonts w:ascii="Arial" w:hAnsi="Arial" w:cs="Arial"/>
        </w:rPr>
      </w:pPr>
    </w:p>
    <w:p w14:paraId="56483C20" w14:textId="77777777" w:rsidR="000025C8" w:rsidRPr="00FA0B93" w:rsidRDefault="000025C8" w:rsidP="000025C8">
      <w:pPr>
        <w:pStyle w:val="NormalWeb"/>
        <w:spacing w:line="360" w:lineRule="auto"/>
        <w:jc w:val="both"/>
        <w:divId w:val="785346899"/>
        <w:rPr>
          <w:rFonts w:ascii="Arial" w:hAnsi="Arial" w:cs="Arial"/>
        </w:rPr>
      </w:pPr>
      <w:r w:rsidRPr="00FA0B93">
        <w:rPr>
          <w:rFonts w:ascii="Arial" w:hAnsi="Arial" w:cs="Arial"/>
        </w:rPr>
        <w:t>Initiation: This phase involves identifying the opportunity aligned with Visit Wales’s thematic year and commissioning stakeholder support. A feasibility study and stakeholder engagement programme were launched to ensure alignment with local councils, tourism boards, and national strategy.</w:t>
      </w:r>
    </w:p>
    <w:p w14:paraId="2C377057" w14:textId="77777777" w:rsidR="000025C8" w:rsidRPr="00FA0B93" w:rsidRDefault="000025C8" w:rsidP="000025C8">
      <w:pPr>
        <w:pStyle w:val="NormalWeb"/>
        <w:spacing w:line="360" w:lineRule="auto"/>
        <w:jc w:val="both"/>
        <w:divId w:val="785346899"/>
        <w:rPr>
          <w:rFonts w:ascii="Arial" w:hAnsi="Arial" w:cs="Arial"/>
        </w:rPr>
      </w:pPr>
    </w:p>
    <w:p w14:paraId="65DD95D7" w14:textId="77777777" w:rsidR="000025C8" w:rsidRPr="00FA0B93" w:rsidRDefault="000025C8" w:rsidP="000025C8">
      <w:pPr>
        <w:pStyle w:val="NormalWeb"/>
        <w:spacing w:line="360" w:lineRule="auto"/>
        <w:jc w:val="both"/>
        <w:divId w:val="785346899"/>
        <w:rPr>
          <w:rFonts w:ascii="Arial" w:hAnsi="Arial" w:cs="Arial"/>
        </w:rPr>
      </w:pPr>
      <w:r w:rsidRPr="00FA0B93">
        <w:rPr>
          <w:rFonts w:ascii="Arial" w:hAnsi="Arial" w:cs="Arial"/>
        </w:rPr>
        <w:t>Planning: This detailed phase includes budget setting, risk assessment, selection of venues, and contracting suppliers. Operational tasks like transportation logistics, accommodation blocks, safety compliance, and scheduling were coordinated using Gantt charts and critical path analysis.</w:t>
      </w:r>
    </w:p>
    <w:p w14:paraId="00CA49F4" w14:textId="77777777" w:rsidR="000025C8" w:rsidRPr="00FA0B93" w:rsidRDefault="000025C8" w:rsidP="000025C8">
      <w:pPr>
        <w:pStyle w:val="NormalWeb"/>
        <w:spacing w:line="360" w:lineRule="auto"/>
        <w:jc w:val="both"/>
        <w:divId w:val="785346899"/>
        <w:rPr>
          <w:rFonts w:ascii="Arial" w:hAnsi="Arial" w:cs="Arial"/>
        </w:rPr>
      </w:pPr>
    </w:p>
    <w:p w14:paraId="6B83B7E1" w14:textId="77777777" w:rsidR="000025C8" w:rsidRPr="00FA0B93" w:rsidRDefault="000025C8" w:rsidP="000025C8">
      <w:pPr>
        <w:pStyle w:val="NormalWeb"/>
        <w:spacing w:line="360" w:lineRule="auto"/>
        <w:jc w:val="both"/>
        <w:divId w:val="785346899"/>
        <w:rPr>
          <w:rFonts w:ascii="Arial" w:hAnsi="Arial" w:cs="Arial"/>
        </w:rPr>
      </w:pPr>
      <w:r w:rsidRPr="00FA0B93">
        <w:rPr>
          <w:rFonts w:ascii="Arial" w:hAnsi="Arial" w:cs="Arial"/>
        </w:rPr>
        <w:lastRenderedPageBreak/>
        <w:t>Implementation: At this stage, pre-event marketing is rolled out, ticketing is launched, permits obtained, and suppliers contracted. Activities include training volunteers and event staff, preparing signage and interpretation materials in both Welsh and English, and deploying digital infrastructure.</w:t>
      </w:r>
    </w:p>
    <w:p w14:paraId="37323351" w14:textId="77777777" w:rsidR="000025C8" w:rsidRPr="00FA0B93" w:rsidRDefault="000025C8" w:rsidP="000025C8">
      <w:pPr>
        <w:pStyle w:val="NormalWeb"/>
        <w:spacing w:line="360" w:lineRule="auto"/>
        <w:jc w:val="both"/>
        <w:divId w:val="785346899"/>
        <w:rPr>
          <w:rFonts w:ascii="Arial" w:hAnsi="Arial" w:cs="Arial"/>
        </w:rPr>
      </w:pPr>
    </w:p>
    <w:p w14:paraId="1BE7841E" w14:textId="77777777" w:rsidR="000025C8" w:rsidRPr="00FA0B93" w:rsidRDefault="000025C8" w:rsidP="000025C8">
      <w:pPr>
        <w:pStyle w:val="NormalWeb"/>
        <w:spacing w:line="360" w:lineRule="auto"/>
        <w:jc w:val="both"/>
        <w:divId w:val="785346899"/>
        <w:rPr>
          <w:rFonts w:ascii="Arial" w:hAnsi="Arial" w:cs="Arial"/>
        </w:rPr>
      </w:pPr>
      <w:r w:rsidRPr="00FA0B93">
        <w:rPr>
          <w:rFonts w:ascii="Arial" w:hAnsi="Arial" w:cs="Arial"/>
        </w:rPr>
        <w:t>The Event: The seven-day Welcome Festival runs across Cardiff and satellite regions. Staff operate in shifts with contingency protocols in place. Real-time data collection tools gather participant feedback.</w:t>
      </w:r>
    </w:p>
    <w:p w14:paraId="1BC436A3" w14:textId="77777777" w:rsidR="000025C8" w:rsidRPr="00FA0B93" w:rsidRDefault="000025C8" w:rsidP="000025C8">
      <w:pPr>
        <w:pStyle w:val="NormalWeb"/>
        <w:spacing w:line="360" w:lineRule="auto"/>
        <w:jc w:val="both"/>
        <w:divId w:val="785346899"/>
        <w:rPr>
          <w:rFonts w:ascii="Arial" w:hAnsi="Arial" w:cs="Arial"/>
        </w:rPr>
      </w:pPr>
    </w:p>
    <w:p w14:paraId="5170C67B" w14:textId="77777777" w:rsidR="000025C8" w:rsidRPr="00FA0B93" w:rsidRDefault="000025C8" w:rsidP="000025C8">
      <w:pPr>
        <w:pStyle w:val="NormalWeb"/>
        <w:spacing w:line="360" w:lineRule="auto"/>
        <w:jc w:val="both"/>
        <w:divId w:val="785346899"/>
        <w:rPr>
          <w:rFonts w:ascii="Arial" w:hAnsi="Arial" w:cs="Arial"/>
        </w:rPr>
      </w:pPr>
      <w:r w:rsidRPr="00FA0B93">
        <w:rPr>
          <w:rFonts w:ascii="Arial" w:hAnsi="Arial" w:cs="Arial"/>
        </w:rPr>
        <w:t>Shutdown: After the event, all equipment is dismantled, payments finalised, and stakeholder debriefs are held. Environmental commitments include zero single-use plastics and carbon offsetting of key logistics.</w:t>
      </w:r>
    </w:p>
    <w:p w14:paraId="6E7B5085" w14:textId="77777777" w:rsidR="000025C8" w:rsidRPr="00FA0B93" w:rsidRDefault="000025C8" w:rsidP="000025C8">
      <w:pPr>
        <w:pStyle w:val="NormalWeb"/>
        <w:spacing w:line="360" w:lineRule="auto"/>
        <w:jc w:val="both"/>
        <w:divId w:val="785346899"/>
        <w:rPr>
          <w:rFonts w:ascii="Arial" w:hAnsi="Arial" w:cs="Arial"/>
        </w:rPr>
      </w:pPr>
    </w:p>
    <w:p w14:paraId="0BCCF77B" w14:textId="77777777" w:rsidR="000025C8" w:rsidRPr="00FA0B93" w:rsidRDefault="000025C8" w:rsidP="000025C8">
      <w:pPr>
        <w:pStyle w:val="NormalWeb"/>
        <w:spacing w:line="360" w:lineRule="auto"/>
        <w:jc w:val="both"/>
        <w:divId w:val="785346899"/>
        <w:rPr>
          <w:rFonts w:ascii="Arial" w:hAnsi="Arial" w:cs="Arial"/>
        </w:rPr>
      </w:pPr>
      <w:r w:rsidRPr="00FA0B93">
        <w:rPr>
          <w:rFonts w:ascii="Arial" w:hAnsi="Arial" w:cs="Arial"/>
        </w:rPr>
        <w:t>Evaluation: Post-event analysis includes economic impact reporting, satisfaction surveys, social media analytics, and regional tourism uplift metrics. Key performance indicators (KPIs) are measured against SMART objectives to ensure accountability and legacy planning.</w:t>
      </w:r>
    </w:p>
    <w:p w14:paraId="513ED238" w14:textId="77777777" w:rsidR="000025C8" w:rsidRPr="00FA0B93" w:rsidRDefault="000025C8" w:rsidP="000025C8">
      <w:pPr>
        <w:pStyle w:val="NormalWeb"/>
        <w:spacing w:line="360" w:lineRule="auto"/>
        <w:jc w:val="both"/>
        <w:divId w:val="785346899"/>
        <w:rPr>
          <w:rFonts w:ascii="Arial" w:hAnsi="Arial" w:cs="Arial"/>
        </w:rPr>
      </w:pPr>
    </w:p>
    <w:p w14:paraId="72139272" w14:textId="77777777" w:rsidR="000025C8" w:rsidRPr="00FA0B93" w:rsidRDefault="000025C8" w:rsidP="000025C8">
      <w:pPr>
        <w:pStyle w:val="NormalWeb"/>
        <w:spacing w:line="360" w:lineRule="auto"/>
        <w:jc w:val="both"/>
        <w:divId w:val="785346899"/>
        <w:rPr>
          <w:rFonts w:ascii="Arial" w:hAnsi="Arial" w:cs="Arial"/>
        </w:rPr>
      </w:pPr>
      <w:r w:rsidRPr="00FA0B93">
        <w:rPr>
          <w:rFonts w:ascii="Arial" w:hAnsi="Arial" w:cs="Arial"/>
        </w:rPr>
        <w:t>This cyclical approach ensures consistency, stakeholder engagement, and adaptability throughout the life of the event.</w:t>
      </w:r>
    </w:p>
    <w:p w14:paraId="73E61307" w14:textId="77777777" w:rsidR="000025C8" w:rsidRPr="00FA0B93" w:rsidRDefault="000025C8" w:rsidP="000025C8">
      <w:pPr>
        <w:pStyle w:val="NormalWeb"/>
        <w:spacing w:line="360" w:lineRule="auto"/>
        <w:jc w:val="both"/>
        <w:divId w:val="785346899"/>
        <w:rPr>
          <w:rFonts w:ascii="Arial" w:hAnsi="Arial" w:cs="Arial"/>
        </w:rPr>
      </w:pPr>
    </w:p>
    <w:p w14:paraId="58ED3C14" w14:textId="77777777" w:rsidR="00F733BC" w:rsidRDefault="00F733BC" w:rsidP="000025C8">
      <w:pPr>
        <w:pStyle w:val="NormalWeb"/>
        <w:spacing w:line="360" w:lineRule="auto"/>
        <w:jc w:val="both"/>
        <w:divId w:val="785346899"/>
        <w:rPr>
          <w:rFonts w:ascii="Arial" w:hAnsi="Arial" w:cs="Arial"/>
          <w:b/>
          <w:bCs/>
          <w:sz w:val="32"/>
          <w:szCs w:val="32"/>
        </w:rPr>
      </w:pPr>
    </w:p>
    <w:p w14:paraId="0598CE7C" w14:textId="77777777" w:rsidR="00F733BC" w:rsidRDefault="00F733BC" w:rsidP="000025C8">
      <w:pPr>
        <w:pStyle w:val="NormalWeb"/>
        <w:spacing w:line="360" w:lineRule="auto"/>
        <w:jc w:val="both"/>
        <w:divId w:val="785346899"/>
        <w:rPr>
          <w:rFonts w:ascii="Arial" w:hAnsi="Arial" w:cs="Arial"/>
          <w:b/>
          <w:bCs/>
          <w:sz w:val="32"/>
          <w:szCs w:val="32"/>
        </w:rPr>
      </w:pPr>
    </w:p>
    <w:p w14:paraId="5C74D7DF" w14:textId="2026A51B" w:rsidR="000025C8" w:rsidRPr="00F733BC" w:rsidRDefault="000025C8" w:rsidP="000025C8">
      <w:pPr>
        <w:pStyle w:val="NormalWeb"/>
        <w:spacing w:line="360" w:lineRule="auto"/>
        <w:jc w:val="both"/>
        <w:divId w:val="785346899"/>
        <w:rPr>
          <w:rFonts w:ascii="Arial" w:hAnsi="Arial" w:cs="Arial"/>
          <w:b/>
          <w:bCs/>
          <w:sz w:val="32"/>
          <w:szCs w:val="32"/>
        </w:rPr>
      </w:pPr>
      <w:r w:rsidRPr="00F733BC">
        <w:rPr>
          <w:rFonts w:ascii="Arial" w:hAnsi="Arial" w:cs="Arial"/>
          <w:b/>
          <w:bCs/>
          <w:sz w:val="32"/>
          <w:szCs w:val="32"/>
        </w:rPr>
        <w:lastRenderedPageBreak/>
        <w:t>3. Event Concept – What Will Delegates/Guests Experience on the Day?</w:t>
      </w:r>
    </w:p>
    <w:p w14:paraId="098A683F" w14:textId="77777777" w:rsidR="000025C8" w:rsidRPr="000025C8" w:rsidRDefault="000025C8" w:rsidP="000025C8">
      <w:pPr>
        <w:pStyle w:val="NormalWeb"/>
        <w:spacing w:line="360" w:lineRule="auto"/>
        <w:jc w:val="both"/>
        <w:divId w:val="785346899"/>
        <w:rPr>
          <w:rFonts w:ascii="Arial" w:hAnsi="Arial" w:cs="Arial"/>
          <w:sz w:val="32"/>
          <w:szCs w:val="32"/>
        </w:rPr>
      </w:pPr>
    </w:p>
    <w:p w14:paraId="1DCDF163" w14:textId="7777777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The Welcome Festival Wales will span seven days (Monday–Sunday) and follow a structured yet vibrant itinerary combining Welsh traditions, contemporary art, nature-based tourism, and community involvement. Below is a sample itinerary focusing on Cardiff as the central location with simultaneous regional events.</w:t>
      </w:r>
    </w:p>
    <w:p w14:paraId="00B214CC" w14:textId="77777777" w:rsidR="000025C8" w:rsidRPr="008607A1" w:rsidRDefault="000025C8" w:rsidP="006B392F">
      <w:pPr>
        <w:pStyle w:val="NormalWeb"/>
        <w:spacing w:line="360" w:lineRule="auto"/>
        <w:jc w:val="both"/>
        <w:divId w:val="785346899"/>
        <w:rPr>
          <w:rFonts w:ascii="Arial" w:hAnsi="Arial" w:cs="Arial"/>
        </w:rPr>
      </w:pPr>
    </w:p>
    <w:p w14:paraId="4AD48191" w14:textId="7777777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Day 1: Opening Ceremony (Cardiff)</w:t>
      </w:r>
    </w:p>
    <w:p w14:paraId="557B7F01" w14:textId="7777777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Venue: Principality Stadium</w:t>
      </w:r>
    </w:p>
    <w:p w14:paraId="7DC41ACF" w14:textId="77777777" w:rsidR="000025C8" w:rsidRPr="008607A1" w:rsidRDefault="000025C8" w:rsidP="006B392F">
      <w:pPr>
        <w:pStyle w:val="NormalWeb"/>
        <w:spacing w:line="360" w:lineRule="auto"/>
        <w:jc w:val="both"/>
        <w:divId w:val="785346899"/>
        <w:rPr>
          <w:rFonts w:ascii="Arial" w:hAnsi="Arial" w:cs="Arial"/>
        </w:rPr>
      </w:pPr>
    </w:p>
    <w:p w14:paraId="6BCF4118" w14:textId="7034A985"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09:00–11:00: Guest registration and welcome brunch</w:t>
      </w:r>
    </w:p>
    <w:p w14:paraId="0E4D92C2" w14:textId="2F584C0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11:30–13:00: Parade of Nations (with cultural representations from global Welsh diaspora)</w:t>
      </w:r>
    </w:p>
    <w:p w14:paraId="1B53298C" w14:textId="696973FE"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14:00–16:00: Official opening with addresses by the First Minister and Visit Wales representatives</w:t>
      </w:r>
    </w:p>
    <w:p w14:paraId="67F36DD1" w14:textId="0D93D41B"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18:00–22:00: Opening concert featuring Welsh National Opera, folk ensembles, and light show</w:t>
      </w:r>
    </w:p>
    <w:p w14:paraId="00C8CF7C" w14:textId="7777777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Day 2: Language and Literature Day</w:t>
      </w:r>
    </w:p>
    <w:p w14:paraId="684CE521" w14:textId="7B3CDACF"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Venue: Wales Millennium Centre &amp; National Library</w:t>
      </w:r>
    </w:p>
    <w:p w14:paraId="1B7958AB" w14:textId="68A33095"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10:00–11:30: Welsh language immersion sessions (beginner to fluent)</w:t>
      </w:r>
    </w:p>
    <w:p w14:paraId="7B1E218A" w14:textId="578BA7DB"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12:00–14:00: Readings by Welsh poets and authors (with live translation)</w:t>
      </w:r>
    </w:p>
    <w:p w14:paraId="7EFDCAAD" w14:textId="23B373B2"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lastRenderedPageBreak/>
        <w:t>15:00–18:00: Interactive storytelling &amp; traditional bardic workshops</w:t>
      </w:r>
    </w:p>
    <w:p w14:paraId="69553965" w14:textId="7777777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Day 3: Food &amp; Drink Experience</w:t>
      </w:r>
    </w:p>
    <w:p w14:paraId="43676C6C" w14:textId="4D54B965"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Venue: Cardiff Bay &amp; St. David’s Hall</w:t>
      </w:r>
    </w:p>
    <w:p w14:paraId="1CED9214" w14:textId="465936DA"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 xml:space="preserve">10:00–13:00: Farmer’s market and cooking demos (featuring Welsh lamb, cheeses, bara </w:t>
      </w:r>
      <w:proofErr w:type="spellStart"/>
      <w:r w:rsidRPr="008607A1">
        <w:rPr>
          <w:rFonts w:ascii="Arial" w:hAnsi="Arial" w:cs="Arial"/>
        </w:rPr>
        <w:t>brith</w:t>
      </w:r>
      <w:proofErr w:type="spellEnd"/>
      <w:r w:rsidRPr="008607A1">
        <w:rPr>
          <w:rFonts w:ascii="Arial" w:hAnsi="Arial" w:cs="Arial"/>
        </w:rPr>
        <w:t>)</w:t>
      </w:r>
    </w:p>
    <w:p w14:paraId="5182E9B0" w14:textId="679A16E5"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14:00–17:00: Craft beer and cider tasting (local breweries)</w:t>
      </w:r>
    </w:p>
    <w:p w14:paraId="4B2961E0" w14:textId="1D6D36E5"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19:00–21:00: Fine dining gala with Welsh celebrity chefs</w:t>
      </w:r>
    </w:p>
    <w:p w14:paraId="0D9C9C3B" w14:textId="7777777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Day 4: Heritage &amp; Castles Day</w:t>
      </w:r>
    </w:p>
    <w:p w14:paraId="560C0C8D" w14:textId="01DFB1A8"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Venue: Cardiff Castle and Caerphilly Castle</w:t>
      </w:r>
    </w:p>
    <w:p w14:paraId="6AC1298F" w14:textId="7DAF31ED"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09:00–17:00: Guided castle tours, medieval re-enactments, harp music, and costumed characters</w:t>
      </w:r>
    </w:p>
    <w:p w14:paraId="14670CE8" w14:textId="451B3E45"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Children’s treasure hunt and craft activities available throughout the day</w:t>
      </w:r>
    </w:p>
    <w:p w14:paraId="5066DF38" w14:textId="7777777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Day 5: Nature &amp; Sustainability Day</w:t>
      </w:r>
    </w:p>
    <w:p w14:paraId="10BA5378" w14:textId="4130C07F"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Venue: Brecon Beacons National Park / Bute Park in Cardiff</w:t>
      </w:r>
    </w:p>
    <w:p w14:paraId="22DAF58A" w14:textId="0655A36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07:00–12:00: Sunrise hike &amp; forest bathing workshops</w:t>
      </w:r>
    </w:p>
    <w:p w14:paraId="3D1C2DD3" w14:textId="1E6A630A"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14:00–18:00: Green tourism workshops, bee-keeping sessions, zero-waste stalls</w:t>
      </w:r>
    </w:p>
    <w:p w14:paraId="7D16C38D" w14:textId="7777777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Day 6: Music and Dance Day</w:t>
      </w:r>
    </w:p>
    <w:p w14:paraId="09421F25" w14:textId="72662815"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 xml:space="preserve">Venue: Roald Dahl </w:t>
      </w:r>
      <w:proofErr w:type="spellStart"/>
      <w:r w:rsidRPr="008607A1">
        <w:rPr>
          <w:rFonts w:ascii="Arial" w:hAnsi="Arial" w:cs="Arial"/>
        </w:rPr>
        <w:t>Plass</w:t>
      </w:r>
      <w:proofErr w:type="spellEnd"/>
      <w:r w:rsidRPr="008607A1">
        <w:rPr>
          <w:rFonts w:ascii="Arial" w:hAnsi="Arial" w:cs="Arial"/>
        </w:rPr>
        <w:t xml:space="preserve"> and community centres</w:t>
      </w:r>
    </w:p>
    <w:p w14:paraId="5C256DCD" w14:textId="541CA956"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 xml:space="preserve">10:00–13:00: Eisteddfod-style competitions and </w:t>
      </w:r>
      <w:proofErr w:type="gramStart"/>
      <w:r w:rsidRPr="008607A1">
        <w:rPr>
          <w:rFonts w:ascii="Arial" w:hAnsi="Arial" w:cs="Arial"/>
        </w:rPr>
        <w:t>folk dance</w:t>
      </w:r>
      <w:proofErr w:type="gramEnd"/>
      <w:r w:rsidRPr="008607A1">
        <w:rPr>
          <w:rFonts w:ascii="Arial" w:hAnsi="Arial" w:cs="Arial"/>
        </w:rPr>
        <w:t xml:space="preserve"> shows</w:t>
      </w:r>
    </w:p>
    <w:p w14:paraId="22F23BF3" w14:textId="7777777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15:00–22:00: Youth music stages, choirs, DJs, and open mic folk nights</w:t>
      </w:r>
    </w:p>
    <w:p w14:paraId="41F29106" w14:textId="77777777" w:rsidR="000025C8" w:rsidRPr="008607A1" w:rsidRDefault="000025C8" w:rsidP="006B392F">
      <w:pPr>
        <w:pStyle w:val="NormalWeb"/>
        <w:spacing w:line="360" w:lineRule="auto"/>
        <w:jc w:val="both"/>
        <w:divId w:val="785346899"/>
        <w:rPr>
          <w:rFonts w:ascii="Arial" w:hAnsi="Arial" w:cs="Arial"/>
        </w:rPr>
      </w:pPr>
    </w:p>
    <w:p w14:paraId="11B2726B" w14:textId="77777777"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lastRenderedPageBreak/>
        <w:t>Day 7: Farewell &amp; Future Wales Day</w:t>
      </w:r>
    </w:p>
    <w:p w14:paraId="68F19EED" w14:textId="60CC19AD"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Venue: Cardiff City Hall</w:t>
      </w:r>
    </w:p>
    <w:p w14:paraId="5538E559" w14:textId="1101FE4F"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10:00–12:00: Reflection panels and community awards</w:t>
      </w:r>
    </w:p>
    <w:p w14:paraId="1C42C8DB" w14:textId="1485C4DD"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13:00–15:00: Strategic tourism talks: The Future of Wales as a Global Cultural Hub</w:t>
      </w:r>
    </w:p>
    <w:p w14:paraId="771B4503" w14:textId="6ADE138C" w:rsidR="000025C8" w:rsidRPr="008607A1" w:rsidRDefault="000025C8" w:rsidP="006B392F">
      <w:pPr>
        <w:pStyle w:val="NormalWeb"/>
        <w:spacing w:line="360" w:lineRule="auto"/>
        <w:jc w:val="both"/>
        <w:divId w:val="785346899"/>
        <w:rPr>
          <w:rFonts w:ascii="Arial" w:hAnsi="Arial" w:cs="Arial"/>
        </w:rPr>
      </w:pPr>
      <w:r w:rsidRPr="008607A1">
        <w:rPr>
          <w:rFonts w:ascii="Arial" w:hAnsi="Arial" w:cs="Arial"/>
        </w:rPr>
        <w:t>17:00–20:00: Closing sunset ceremony and choral performance</w:t>
      </w:r>
    </w:p>
    <w:p w14:paraId="6C3382A4" w14:textId="4630FCDD" w:rsidR="000025C8" w:rsidRPr="008607A1" w:rsidRDefault="008F45C5" w:rsidP="006B392F">
      <w:pPr>
        <w:pStyle w:val="NormalWeb"/>
        <w:spacing w:line="360" w:lineRule="auto"/>
        <w:jc w:val="both"/>
        <w:divId w:val="785346899"/>
        <w:rPr>
          <w:rFonts w:ascii="Arial" w:hAnsi="Arial" w:cs="Arial"/>
        </w:rPr>
      </w:pPr>
      <w:r>
        <w:rPr>
          <w:rFonts w:ascii="Arial" w:hAnsi="Arial" w:cs="Arial"/>
        </w:rPr>
        <w:t xml:space="preserve">           </w:t>
      </w:r>
      <w:r w:rsidR="000025C8" w:rsidRPr="008607A1">
        <w:rPr>
          <w:rFonts w:ascii="Arial" w:hAnsi="Arial" w:cs="Arial"/>
        </w:rPr>
        <w:t xml:space="preserve">Throughout the week, satellite events in North and West Wales will mirror themes with regional adaptations, such as mountain storytelling in Snowdonia, coastal art walks in Pembrokeshire, and language camps in </w:t>
      </w:r>
      <w:proofErr w:type="spellStart"/>
      <w:r w:rsidR="000025C8" w:rsidRPr="008607A1">
        <w:rPr>
          <w:rFonts w:ascii="Arial" w:hAnsi="Arial" w:cs="Arial"/>
        </w:rPr>
        <w:t>Machynlleth</w:t>
      </w:r>
      <w:proofErr w:type="spellEnd"/>
      <w:r w:rsidR="000025C8" w:rsidRPr="008607A1">
        <w:rPr>
          <w:rFonts w:ascii="Arial" w:hAnsi="Arial" w:cs="Arial"/>
        </w:rPr>
        <w:t>.</w:t>
      </w:r>
    </w:p>
    <w:p w14:paraId="0F27C5D7" w14:textId="77777777" w:rsidR="000025C8" w:rsidRPr="008607A1" w:rsidRDefault="000025C8" w:rsidP="006B392F">
      <w:pPr>
        <w:pStyle w:val="NormalWeb"/>
        <w:spacing w:line="360" w:lineRule="auto"/>
        <w:jc w:val="both"/>
        <w:divId w:val="785346899"/>
        <w:rPr>
          <w:rFonts w:ascii="Arial" w:hAnsi="Arial" w:cs="Arial"/>
        </w:rPr>
      </w:pPr>
    </w:p>
    <w:p w14:paraId="03DD911E" w14:textId="77777777" w:rsidR="000025C8" w:rsidRPr="00095366" w:rsidRDefault="000025C8" w:rsidP="000025C8">
      <w:pPr>
        <w:pStyle w:val="NormalWeb"/>
        <w:spacing w:line="360" w:lineRule="auto"/>
        <w:jc w:val="both"/>
        <w:divId w:val="785346899"/>
        <w:rPr>
          <w:rFonts w:ascii="Arial" w:hAnsi="Arial" w:cs="Arial"/>
        </w:rPr>
      </w:pPr>
      <w:r w:rsidRPr="00095366">
        <w:rPr>
          <w:rFonts w:ascii="Arial" w:hAnsi="Arial" w:cs="Arial"/>
        </w:rPr>
        <w:t xml:space="preserve">This concept ensures cultural depth, geographical inclusivity, environmental awareness, and economic impact, all while embodying the spirit of </w:t>
      </w:r>
      <w:proofErr w:type="spellStart"/>
      <w:r w:rsidRPr="00095366">
        <w:rPr>
          <w:rFonts w:ascii="Arial" w:hAnsi="Arial" w:cs="Arial"/>
        </w:rPr>
        <w:t>Croeso</w:t>
      </w:r>
      <w:proofErr w:type="spellEnd"/>
      <w:r w:rsidRPr="00095366">
        <w:rPr>
          <w:rFonts w:ascii="Arial" w:hAnsi="Arial" w:cs="Arial"/>
        </w:rPr>
        <w:t>.</w:t>
      </w:r>
    </w:p>
    <w:p w14:paraId="6614CE5D" w14:textId="77777777" w:rsidR="000025C8" w:rsidRPr="00095366" w:rsidRDefault="000025C8" w:rsidP="000025C8">
      <w:pPr>
        <w:pStyle w:val="NormalWeb"/>
        <w:spacing w:line="360" w:lineRule="auto"/>
        <w:jc w:val="both"/>
        <w:divId w:val="785346899"/>
        <w:rPr>
          <w:rFonts w:ascii="Arial" w:hAnsi="Arial" w:cs="Arial"/>
        </w:rPr>
      </w:pPr>
    </w:p>
    <w:p w14:paraId="473DB4E7" w14:textId="77777777" w:rsidR="000025C8" w:rsidRPr="00AB1687" w:rsidRDefault="000025C8" w:rsidP="000025C8">
      <w:pPr>
        <w:pStyle w:val="NormalWeb"/>
        <w:spacing w:line="360" w:lineRule="auto"/>
        <w:jc w:val="both"/>
        <w:divId w:val="785346899"/>
        <w:rPr>
          <w:rFonts w:ascii="Arial" w:hAnsi="Arial" w:cs="Arial"/>
          <w:b/>
          <w:bCs/>
          <w:sz w:val="32"/>
          <w:szCs w:val="32"/>
        </w:rPr>
      </w:pPr>
      <w:r w:rsidRPr="00AB1687">
        <w:rPr>
          <w:rFonts w:ascii="Arial" w:hAnsi="Arial" w:cs="Arial"/>
          <w:b/>
          <w:bCs/>
          <w:sz w:val="32"/>
          <w:szCs w:val="32"/>
        </w:rPr>
        <w:t>4. Aim and Objectives of the Meeting/Event</w:t>
      </w:r>
    </w:p>
    <w:p w14:paraId="2551EA12" w14:textId="77777777" w:rsidR="000025C8" w:rsidRPr="00095366" w:rsidRDefault="000025C8" w:rsidP="000025C8">
      <w:pPr>
        <w:pStyle w:val="NormalWeb"/>
        <w:spacing w:line="360" w:lineRule="auto"/>
        <w:jc w:val="both"/>
        <w:divId w:val="785346899"/>
        <w:rPr>
          <w:rFonts w:ascii="Arial" w:hAnsi="Arial" w:cs="Arial"/>
        </w:rPr>
      </w:pPr>
    </w:p>
    <w:p w14:paraId="528D7A72" w14:textId="77777777" w:rsidR="000025C8" w:rsidRPr="00CC65E8" w:rsidRDefault="000025C8" w:rsidP="000025C8">
      <w:pPr>
        <w:pStyle w:val="NormalWeb"/>
        <w:spacing w:line="360" w:lineRule="auto"/>
        <w:jc w:val="both"/>
        <w:divId w:val="785346899"/>
        <w:rPr>
          <w:rFonts w:ascii="Arial" w:hAnsi="Arial" w:cs="Arial"/>
        </w:rPr>
      </w:pPr>
      <w:r w:rsidRPr="00CC65E8">
        <w:rPr>
          <w:rFonts w:ascii="Arial" w:hAnsi="Arial" w:cs="Arial"/>
        </w:rPr>
        <w:t xml:space="preserve">Aim: To celebrate and promote Welsh culture, language, and hospitality under the national tourism campaign “Year of </w:t>
      </w:r>
      <w:proofErr w:type="spellStart"/>
      <w:r w:rsidRPr="00CC65E8">
        <w:rPr>
          <w:rFonts w:ascii="Arial" w:hAnsi="Arial" w:cs="Arial"/>
        </w:rPr>
        <w:t>Croeso</w:t>
      </w:r>
      <w:proofErr w:type="spellEnd"/>
      <w:r w:rsidRPr="00CC65E8">
        <w:rPr>
          <w:rFonts w:ascii="Arial" w:hAnsi="Arial" w:cs="Arial"/>
        </w:rPr>
        <w:t xml:space="preserve"> 2025,” by delivering an inclusive, sustainable, and economically beneficial multi-day event across Wales.</w:t>
      </w:r>
    </w:p>
    <w:p w14:paraId="189F5350" w14:textId="77777777" w:rsidR="000025C8" w:rsidRPr="000025C8" w:rsidRDefault="000025C8" w:rsidP="000025C8">
      <w:pPr>
        <w:pStyle w:val="NormalWeb"/>
        <w:spacing w:line="360" w:lineRule="auto"/>
        <w:jc w:val="both"/>
        <w:divId w:val="785346899"/>
        <w:rPr>
          <w:rFonts w:ascii="Arial" w:hAnsi="Arial" w:cs="Arial"/>
          <w:sz w:val="32"/>
          <w:szCs w:val="32"/>
        </w:rPr>
      </w:pPr>
    </w:p>
    <w:p w14:paraId="02D47590" w14:textId="6E64D0AE" w:rsidR="000025C8" w:rsidRPr="000025C8" w:rsidRDefault="000025C8" w:rsidP="000025C8">
      <w:pPr>
        <w:pStyle w:val="NormalWeb"/>
        <w:spacing w:line="360" w:lineRule="auto"/>
        <w:jc w:val="both"/>
        <w:divId w:val="785346899"/>
        <w:rPr>
          <w:rFonts w:ascii="Arial" w:hAnsi="Arial" w:cs="Arial"/>
          <w:sz w:val="32"/>
          <w:szCs w:val="32"/>
        </w:rPr>
      </w:pPr>
      <w:r w:rsidRPr="000025C8">
        <w:rPr>
          <w:rFonts w:ascii="Arial" w:hAnsi="Arial" w:cs="Arial"/>
          <w:sz w:val="32"/>
          <w:szCs w:val="32"/>
        </w:rPr>
        <w:t xml:space="preserve"> Objectives:</w:t>
      </w:r>
    </w:p>
    <w:p w14:paraId="2BAECABD" w14:textId="77777777" w:rsidR="000025C8" w:rsidRPr="004C66AF" w:rsidRDefault="000025C8" w:rsidP="000025C8">
      <w:pPr>
        <w:pStyle w:val="NormalWeb"/>
        <w:spacing w:line="360" w:lineRule="auto"/>
        <w:jc w:val="both"/>
        <w:divId w:val="785346899"/>
        <w:rPr>
          <w:rFonts w:ascii="Arial" w:hAnsi="Arial" w:cs="Arial"/>
        </w:rPr>
      </w:pPr>
      <w:r w:rsidRPr="004C66AF">
        <w:rPr>
          <w:rFonts w:ascii="Arial" w:hAnsi="Arial" w:cs="Arial"/>
        </w:rPr>
        <w:t>Specific: Attract at least 80,000 attendees across all event locations during the 7-day Welcome Festival.</w:t>
      </w:r>
    </w:p>
    <w:p w14:paraId="6BA47BB1" w14:textId="77777777" w:rsidR="000025C8" w:rsidRPr="004C66AF" w:rsidRDefault="000025C8" w:rsidP="000025C8">
      <w:pPr>
        <w:pStyle w:val="NormalWeb"/>
        <w:spacing w:line="360" w:lineRule="auto"/>
        <w:jc w:val="both"/>
        <w:divId w:val="785346899"/>
        <w:rPr>
          <w:rFonts w:ascii="Arial" w:hAnsi="Arial" w:cs="Arial"/>
        </w:rPr>
      </w:pPr>
    </w:p>
    <w:p w14:paraId="0D259545" w14:textId="0C5978AE" w:rsidR="000025C8" w:rsidRPr="004C66AF" w:rsidRDefault="000025C8" w:rsidP="000025C8">
      <w:pPr>
        <w:pStyle w:val="NormalWeb"/>
        <w:spacing w:line="360" w:lineRule="auto"/>
        <w:jc w:val="both"/>
        <w:divId w:val="785346899"/>
        <w:rPr>
          <w:rFonts w:ascii="Arial" w:hAnsi="Arial" w:cs="Arial"/>
        </w:rPr>
      </w:pPr>
      <w:r w:rsidRPr="004C66AF">
        <w:rPr>
          <w:rFonts w:ascii="Arial" w:hAnsi="Arial" w:cs="Arial"/>
        </w:rPr>
        <w:lastRenderedPageBreak/>
        <w:t>Measurable: Achieve a 90% attendee satisfaction rate through post-event surveys administered both digitally and in person.</w:t>
      </w:r>
    </w:p>
    <w:p w14:paraId="185FFD9D" w14:textId="0BB757DB" w:rsidR="000025C8" w:rsidRPr="004C66AF" w:rsidRDefault="000025C8" w:rsidP="000025C8">
      <w:pPr>
        <w:pStyle w:val="NormalWeb"/>
        <w:spacing w:line="360" w:lineRule="auto"/>
        <w:jc w:val="both"/>
        <w:divId w:val="785346899"/>
        <w:rPr>
          <w:rFonts w:ascii="Arial" w:hAnsi="Arial" w:cs="Arial"/>
        </w:rPr>
      </w:pPr>
      <w:r w:rsidRPr="004C66AF">
        <w:rPr>
          <w:rFonts w:ascii="Arial" w:hAnsi="Arial" w:cs="Arial"/>
        </w:rPr>
        <w:t>Achievable: Engage over 500 Welsh businesses (food vendors, artists, transport providers) in festival-related activities to stimulate the local economy.</w:t>
      </w:r>
    </w:p>
    <w:p w14:paraId="1D714393" w14:textId="1D742919" w:rsidR="000025C8" w:rsidRPr="004C66AF" w:rsidRDefault="000025C8" w:rsidP="000025C8">
      <w:pPr>
        <w:pStyle w:val="NormalWeb"/>
        <w:spacing w:line="360" w:lineRule="auto"/>
        <w:jc w:val="both"/>
        <w:divId w:val="785346899"/>
        <w:rPr>
          <w:rFonts w:ascii="Arial" w:hAnsi="Arial" w:cs="Arial"/>
        </w:rPr>
      </w:pPr>
      <w:r w:rsidRPr="004C66AF">
        <w:rPr>
          <w:rFonts w:ascii="Arial" w:hAnsi="Arial" w:cs="Arial"/>
        </w:rPr>
        <w:t>Relevant: Align all activities with Visit Wales’s national tourism strategy and promote Wales as a cultural destination to at least 20 international media outlets.</w:t>
      </w:r>
    </w:p>
    <w:p w14:paraId="15375254" w14:textId="220C6E41" w:rsidR="00786FFF" w:rsidRPr="004C66AF" w:rsidRDefault="000025C8" w:rsidP="000025C8">
      <w:pPr>
        <w:pStyle w:val="NormalWeb"/>
        <w:spacing w:line="360" w:lineRule="auto"/>
        <w:jc w:val="both"/>
        <w:divId w:val="785346899"/>
        <w:rPr>
          <w:rFonts w:ascii="Arial" w:hAnsi="Arial" w:cs="Arial"/>
        </w:rPr>
      </w:pPr>
      <w:r w:rsidRPr="004C66AF">
        <w:rPr>
          <w:rFonts w:ascii="Arial" w:hAnsi="Arial" w:cs="Arial"/>
        </w:rPr>
        <w:t>These objectives provide a framework for planning, performance measurement, and legacy-building that goes beyond the festival dates.</w:t>
      </w:r>
    </w:p>
    <w:p w14:paraId="2D3D3CB9" w14:textId="77777777" w:rsidR="00FF5401" w:rsidRPr="004C66AF" w:rsidRDefault="00FF5401" w:rsidP="002324A3">
      <w:pPr>
        <w:pStyle w:val="Heading3"/>
        <w:rPr>
          <w:rFonts w:eastAsia="Times New Roman"/>
        </w:rPr>
      </w:pPr>
    </w:p>
    <w:p w14:paraId="7C040C47" w14:textId="77777777" w:rsidR="00FF5401" w:rsidRPr="004C66AF" w:rsidRDefault="00FF5401" w:rsidP="002324A3">
      <w:pPr>
        <w:pStyle w:val="Heading3"/>
        <w:rPr>
          <w:rFonts w:eastAsia="Times New Roman"/>
        </w:rPr>
      </w:pPr>
    </w:p>
    <w:p w14:paraId="50ACB61A" w14:textId="77777777" w:rsidR="00FF5401" w:rsidRDefault="00FF5401" w:rsidP="002324A3">
      <w:pPr>
        <w:pStyle w:val="Heading3"/>
        <w:rPr>
          <w:rFonts w:eastAsia="Times New Roman"/>
        </w:rPr>
      </w:pPr>
    </w:p>
    <w:p w14:paraId="0EC27F3D" w14:textId="77777777" w:rsidR="00FF5401" w:rsidRDefault="00FF5401" w:rsidP="002324A3">
      <w:pPr>
        <w:pStyle w:val="Heading3"/>
        <w:rPr>
          <w:rFonts w:eastAsia="Times New Roman"/>
        </w:rPr>
      </w:pPr>
    </w:p>
    <w:p w14:paraId="5B49BAF2" w14:textId="075F9620" w:rsidR="00C16B33" w:rsidRPr="00D64404" w:rsidRDefault="00C0750F" w:rsidP="002324A3">
      <w:pPr>
        <w:pStyle w:val="Heading3"/>
        <w:rPr>
          <w:rFonts w:ascii="Arial" w:eastAsia="Times New Roman" w:hAnsi="Arial" w:cs="Arial"/>
          <w:b/>
          <w:bCs/>
          <w:color w:val="000000" w:themeColor="text1"/>
          <w:sz w:val="32"/>
          <w:szCs w:val="32"/>
        </w:rPr>
      </w:pPr>
      <w:r w:rsidRPr="00D64404">
        <w:rPr>
          <w:rFonts w:ascii="Arial" w:eastAsia="Times New Roman" w:hAnsi="Arial" w:cs="Arial"/>
          <w:b/>
          <w:bCs/>
          <w:color w:val="000000" w:themeColor="text1"/>
          <w:sz w:val="32"/>
          <w:szCs w:val="32"/>
        </w:rPr>
        <w:t>5.</w:t>
      </w:r>
      <w:r w:rsidR="00C16B33" w:rsidRPr="00D64404">
        <w:rPr>
          <w:rFonts w:ascii="Arial" w:eastAsia="Times New Roman" w:hAnsi="Arial" w:cs="Arial"/>
          <w:b/>
          <w:bCs/>
          <w:color w:val="000000" w:themeColor="text1"/>
          <w:sz w:val="32"/>
          <w:szCs w:val="32"/>
        </w:rPr>
        <w:t>Event Management</w:t>
      </w:r>
    </w:p>
    <w:p w14:paraId="790EFD53" w14:textId="4F193FBB" w:rsidR="00144D59" w:rsidRDefault="00144D59" w:rsidP="00144D59"/>
    <w:p w14:paraId="16AEB60A" w14:textId="77777777" w:rsidR="00144D59" w:rsidRPr="00144D59" w:rsidRDefault="00144D59" w:rsidP="00144D59"/>
    <w:p w14:paraId="3695BBBE" w14:textId="77777777" w:rsidR="00C16B33" w:rsidRPr="00D64404" w:rsidRDefault="00C16B33" w:rsidP="002324A3">
      <w:pPr>
        <w:pStyle w:val="NormalWeb"/>
        <w:rPr>
          <w:rFonts w:ascii="Arial" w:hAnsi="Arial" w:cs="Arial"/>
        </w:rPr>
      </w:pPr>
      <w:r w:rsidRPr="00D64404">
        <w:rPr>
          <w:rFonts w:ascii="Arial" w:hAnsi="Arial" w:cs="Arial"/>
        </w:rPr>
        <w:t>The success of the event depends on the collaboration of multiple skilled teams and resources.</w:t>
      </w:r>
    </w:p>
    <w:p w14:paraId="29503C18" w14:textId="77777777" w:rsidR="00C16B33" w:rsidRPr="00D64404" w:rsidRDefault="00C16B33" w:rsidP="002324A3">
      <w:pPr>
        <w:pStyle w:val="NormalWeb"/>
        <w:rPr>
          <w:rFonts w:ascii="Arial" w:hAnsi="Arial" w:cs="Arial"/>
        </w:rPr>
      </w:pPr>
      <w:r w:rsidRPr="00D64404">
        <w:rPr>
          <w:rStyle w:val="Strong"/>
          <w:rFonts w:ascii="Arial" w:hAnsi="Arial" w:cs="Arial"/>
        </w:rPr>
        <w:t>Operational Needs:</w:t>
      </w:r>
    </w:p>
    <w:p w14:paraId="061E36EB" w14:textId="77777777" w:rsidR="00C16B33" w:rsidRPr="00D64404" w:rsidRDefault="00C16B33" w:rsidP="00C16B33">
      <w:pPr>
        <w:pStyle w:val="NormalWeb"/>
        <w:numPr>
          <w:ilvl w:val="0"/>
          <w:numId w:val="8"/>
        </w:numPr>
        <w:rPr>
          <w:rFonts w:ascii="Arial" w:hAnsi="Arial" w:cs="Arial"/>
        </w:rPr>
      </w:pPr>
      <w:r w:rsidRPr="00D64404">
        <w:rPr>
          <w:rFonts w:ascii="Arial" w:hAnsi="Arial" w:cs="Arial"/>
        </w:rPr>
        <w:t>Event production crew, sound/lights technicians, stage managers.</w:t>
      </w:r>
    </w:p>
    <w:p w14:paraId="502D92D0" w14:textId="77777777" w:rsidR="00C16B33" w:rsidRPr="00D64404" w:rsidRDefault="00C16B33" w:rsidP="00C16B33">
      <w:pPr>
        <w:pStyle w:val="NormalWeb"/>
        <w:numPr>
          <w:ilvl w:val="0"/>
          <w:numId w:val="8"/>
        </w:numPr>
        <w:rPr>
          <w:rFonts w:ascii="Arial" w:hAnsi="Arial" w:cs="Arial"/>
        </w:rPr>
      </w:pPr>
      <w:r w:rsidRPr="00D64404">
        <w:rPr>
          <w:rFonts w:ascii="Arial" w:hAnsi="Arial" w:cs="Arial"/>
        </w:rPr>
        <w:t>Crowd management staff, first aid, and security (ACM, 2018).</w:t>
      </w:r>
    </w:p>
    <w:p w14:paraId="7F660D4D" w14:textId="77777777" w:rsidR="00C16B33" w:rsidRPr="00D64404" w:rsidRDefault="00C16B33" w:rsidP="00C16B33">
      <w:pPr>
        <w:pStyle w:val="NormalWeb"/>
        <w:numPr>
          <w:ilvl w:val="0"/>
          <w:numId w:val="8"/>
        </w:numPr>
        <w:rPr>
          <w:rFonts w:ascii="Arial" w:hAnsi="Arial" w:cs="Arial"/>
        </w:rPr>
      </w:pPr>
      <w:r w:rsidRPr="00D64404">
        <w:rPr>
          <w:rFonts w:ascii="Arial" w:hAnsi="Arial" w:cs="Arial"/>
        </w:rPr>
        <w:t>Ticketing platforms, volunteer coordinators.</w:t>
      </w:r>
    </w:p>
    <w:p w14:paraId="091937B7" w14:textId="77777777" w:rsidR="00C16B33" w:rsidRPr="00D64404" w:rsidRDefault="00C16B33" w:rsidP="002324A3">
      <w:pPr>
        <w:pStyle w:val="NormalWeb"/>
        <w:rPr>
          <w:rFonts w:ascii="Arial" w:hAnsi="Arial" w:cs="Arial"/>
        </w:rPr>
      </w:pPr>
      <w:r w:rsidRPr="00D64404">
        <w:rPr>
          <w:rStyle w:val="Strong"/>
          <w:rFonts w:ascii="Arial" w:hAnsi="Arial" w:cs="Arial"/>
        </w:rPr>
        <w:t>Planning:</w:t>
      </w:r>
    </w:p>
    <w:p w14:paraId="277B1AF5" w14:textId="77777777" w:rsidR="00C16B33" w:rsidRPr="00D64404" w:rsidRDefault="00C16B33" w:rsidP="00C16B33">
      <w:pPr>
        <w:pStyle w:val="NormalWeb"/>
        <w:numPr>
          <w:ilvl w:val="0"/>
          <w:numId w:val="9"/>
        </w:numPr>
        <w:rPr>
          <w:rFonts w:ascii="Arial" w:hAnsi="Arial" w:cs="Arial"/>
        </w:rPr>
      </w:pPr>
      <w:r w:rsidRPr="00D64404">
        <w:rPr>
          <w:rFonts w:ascii="Arial" w:hAnsi="Arial" w:cs="Arial"/>
        </w:rPr>
        <w:t>Project manager, logistics coordinator, tourism liaison officers.</w:t>
      </w:r>
    </w:p>
    <w:p w14:paraId="38C5FAAD" w14:textId="77777777" w:rsidR="00C16B33" w:rsidRPr="00D64404" w:rsidRDefault="00C16B33" w:rsidP="00C16B33">
      <w:pPr>
        <w:pStyle w:val="NormalWeb"/>
        <w:numPr>
          <w:ilvl w:val="0"/>
          <w:numId w:val="9"/>
        </w:numPr>
        <w:rPr>
          <w:rFonts w:ascii="Arial" w:hAnsi="Arial" w:cs="Arial"/>
        </w:rPr>
      </w:pPr>
      <w:r w:rsidRPr="00D64404">
        <w:rPr>
          <w:rFonts w:ascii="Arial" w:hAnsi="Arial" w:cs="Arial"/>
        </w:rPr>
        <w:t>Environmental sustainability advisor to reduce waste and emissions (UNWTO, 2021).</w:t>
      </w:r>
    </w:p>
    <w:p w14:paraId="1E2E983D" w14:textId="77777777" w:rsidR="00C16B33" w:rsidRPr="00D64404" w:rsidRDefault="00C16B33" w:rsidP="002324A3">
      <w:pPr>
        <w:pStyle w:val="NormalWeb"/>
        <w:rPr>
          <w:rFonts w:ascii="Arial" w:hAnsi="Arial" w:cs="Arial"/>
        </w:rPr>
      </w:pPr>
      <w:r w:rsidRPr="00D64404">
        <w:rPr>
          <w:rStyle w:val="Strong"/>
          <w:rFonts w:ascii="Arial" w:hAnsi="Arial" w:cs="Arial"/>
        </w:rPr>
        <w:t>Marketing:</w:t>
      </w:r>
    </w:p>
    <w:p w14:paraId="7C932A62" w14:textId="77777777" w:rsidR="00C16B33" w:rsidRPr="00D64404" w:rsidRDefault="00C16B33" w:rsidP="00C16B33">
      <w:pPr>
        <w:pStyle w:val="NormalWeb"/>
        <w:numPr>
          <w:ilvl w:val="0"/>
          <w:numId w:val="10"/>
        </w:numPr>
        <w:rPr>
          <w:rFonts w:ascii="Arial" w:hAnsi="Arial" w:cs="Arial"/>
        </w:rPr>
      </w:pPr>
      <w:r w:rsidRPr="00D64404">
        <w:rPr>
          <w:rFonts w:ascii="Arial" w:hAnsi="Arial" w:cs="Arial"/>
        </w:rPr>
        <w:t>Digital marketing team (social media, email campaigns).</w:t>
      </w:r>
    </w:p>
    <w:p w14:paraId="34CDE3B8" w14:textId="77777777" w:rsidR="00C16B33" w:rsidRPr="00D64404" w:rsidRDefault="00C16B33" w:rsidP="00C16B33">
      <w:pPr>
        <w:pStyle w:val="NormalWeb"/>
        <w:numPr>
          <w:ilvl w:val="0"/>
          <w:numId w:val="10"/>
        </w:numPr>
        <w:rPr>
          <w:rFonts w:ascii="Arial" w:hAnsi="Arial" w:cs="Arial"/>
        </w:rPr>
      </w:pPr>
      <w:r w:rsidRPr="00D64404">
        <w:rPr>
          <w:rFonts w:ascii="Arial" w:hAnsi="Arial" w:cs="Arial"/>
        </w:rPr>
        <w:t>PR agency and press relations for national and international media coverage.</w:t>
      </w:r>
    </w:p>
    <w:p w14:paraId="59A5D5E5" w14:textId="77777777" w:rsidR="00C16B33" w:rsidRPr="00D64404" w:rsidRDefault="00C16B33" w:rsidP="00C16B33">
      <w:pPr>
        <w:pStyle w:val="NormalWeb"/>
        <w:numPr>
          <w:ilvl w:val="0"/>
          <w:numId w:val="10"/>
        </w:numPr>
        <w:rPr>
          <w:rFonts w:ascii="Arial" w:hAnsi="Arial" w:cs="Arial"/>
        </w:rPr>
      </w:pPr>
      <w:r w:rsidRPr="00D64404">
        <w:rPr>
          <w:rFonts w:ascii="Arial" w:hAnsi="Arial" w:cs="Arial"/>
        </w:rPr>
        <w:t>Partnership with influencers and travel bloggers (Kotler et al., 2016).</w:t>
      </w:r>
    </w:p>
    <w:p w14:paraId="4A0B9A0B" w14:textId="77777777" w:rsidR="00C16B33" w:rsidRPr="00D64404" w:rsidRDefault="00C16B33" w:rsidP="002324A3">
      <w:pPr>
        <w:rPr>
          <w:rFonts w:ascii="Arial" w:eastAsia="Times New Roman" w:hAnsi="Arial" w:cs="Arial"/>
        </w:rPr>
      </w:pPr>
      <w:r w:rsidRPr="00D64404">
        <w:rPr>
          <w:rFonts w:ascii="Arial" w:eastAsia="Times New Roman" w:hAnsi="Arial" w:cs="Arial"/>
          <w:noProof/>
        </w:rPr>
        <mc:AlternateContent>
          <mc:Choice Requires="wps">
            <w:drawing>
              <wp:inline distT="0" distB="0" distL="0" distR="0" wp14:anchorId="1EBFCD41" wp14:editId="3F31F6C1">
                <wp:extent cx="5731510" cy="1270"/>
                <wp:effectExtent l="0" t="31750" r="0" b="36830"/>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CD1EF9A" id="Rectangle 1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" filled="f">
                <w10:anchorlock/>
              </v:rect>
            </w:pict>
          </mc:Fallback>
        </mc:AlternateContent>
      </w:r>
    </w:p>
    <w:p w14:paraId="3A216865" w14:textId="7AA2C8C5" w:rsidR="00C16B33" w:rsidRPr="001F591B" w:rsidRDefault="001F591B" w:rsidP="002324A3">
      <w:pPr>
        <w:pStyle w:val="Heading3"/>
        <w:rPr>
          <w:rFonts w:ascii="Arial" w:eastAsia="Times New Roman" w:hAnsi="Arial" w:cs="Arial"/>
          <w:b/>
          <w:bCs/>
          <w:color w:val="000000" w:themeColor="text1"/>
          <w:sz w:val="32"/>
          <w:szCs w:val="32"/>
        </w:rPr>
      </w:pPr>
      <w:r>
        <w:rPr>
          <w:rFonts w:ascii="Arial" w:eastAsia="Times New Roman" w:hAnsi="Arial" w:cs="Arial"/>
          <w:b/>
          <w:bCs/>
          <w:color w:val="000000" w:themeColor="text1"/>
          <w:sz w:val="32"/>
          <w:szCs w:val="32"/>
        </w:rPr>
        <w:lastRenderedPageBreak/>
        <w:t>6</w:t>
      </w:r>
      <w:r w:rsidR="00C16B33" w:rsidRPr="001F591B">
        <w:rPr>
          <w:rFonts w:ascii="Arial" w:eastAsia="Times New Roman" w:hAnsi="Arial" w:cs="Arial"/>
          <w:b/>
          <w:bCs/>
          <w:color w:val="000000" w:themeColor="text1"/>
          <w:sz w:val="32"/>
          <w:szCs w:val="32"/>
        </w:rPr>
        <w:t>. Event Budget</w:t>
      </w:r>
    </w:p>
    <w:p w14:paraId="2EAEC0B6" w14:textId="77777777" w:rsidR="00C16B33" w:rsidRPr="00D64404" w:rsidRDefault="00C16B33" w:rsidP="002324A3">
      <w:pPr>
        <w:pStyle w:val="NormalWeb"/>
        <w:rPr>
          <w:rFonts w:ascii="Arial" w:hAnsi="Arial" w:cs="Arial"/>
        </w:rPr>
      </w:pPr>
      <w:r w:rsidRPr="00D64404">
        <w:rPr>
          <w:rStyle w:val="Strong"/>
          <w:rFonts w:ascii="Arial" w:hAnsi="Arial" w:cs="Arial"/>
        </w:rPr>
        <w:t>Projected Income:</w:t>
      </w:r>
    </w:p>
    <w:p w14:paraId="0123CDAE" w14:textId="77777777" w:rsidR="00C16B33" w:rsidRPr="00D64404" w:rsidRDefault="00C16B33" w:rsidP="00C16B33">
      <w:pPr>
        <w:pStyle w:val="NormalWeb"/>
        <w:numPr>
          <w:ilvl w:val="0"/>
          <w:numId w:val="11"/>
        </w:numPr>
        <w:rPr>
          <w:rFonts w:ascii="Arial" w:hAnsi="Arial" w:cs="Arial"/>
        </w:rPr>
      </w:pPr>
      <w:r w:rsidRPr="00D64404">
        <w:rPr>
          <w:rFonts w:ascii="Arial" w:hAnsi="Arial" w:cs="Arial"/>
        </w:rPr>
        <w:t>Ticket Sales (General admission, special concerts): £450,000</w:t>
      </w:r>
    </w:p>
    <w:p w14:paraId="55962B3B" w14:textId="77777777" w:rsidR="00C16B33" w:rsidRPr="00D64404" w:rsidRDefault="00C16B33" w:rsidP="00C16B33">
      <w:pPr>
        <w:pStyle w:val="NormalWeb"/>
        <w:numPr>
          <w:ilvl w:val="0"/>
          <w:numId w:val="11"/>
        </w:numPr>
        <w:rPr>
          <w:rFonts w:ascii="Arial" w:hAnsi="Arial" w:cs="Arial"/>
        </w:rPr>
      </w:pPr>
      <w:r w:rsidRPr="00D64404">
        <w:rPr>
          <w:rFonts w:ascii="Arial" w:hAnsi="Arial" w:cs="Arial"/>
        </w:rPr>
        <w:t>Sponsorship (Tourism boards, airlines, local brands): £250,000</w:t>
      </w:r>
    </w:p>
    <w:p w14:paraId="7D0557EA" w14:textId="77777777" w:rsidR="00C16B33" w:rsidRPr="00D64404" w:rsidRDefault="00C16B33" w:rsidP="00C16B33">
      <w:pPr>
        <w:pStyle w:val="NormalWeb"/>
        <w:numPr>
          <w:ilvl w:val="0"/>
          <w:numId w:val="11"/>
        </w:numPr>
        <w:rPr>
          <w:rFonts w:ascii="Arial" w:hAnsi="Arial" w:cs="Arial"/>
        </w:rPr>
      </w:pPr>
      <w:r w:rsidRPr="00D64404">
        <w:rPr>
          <w:rFonts w:ascii="Arial" w:hAnsi="Arial" w:cs="Arial"/>
        </w:rPr>
        <w:t>Welsh Government Grant: £300,000</w:t>
      </w:r>
    </w:p>
    <w:p w14:paraId="510A9D60" w14:textId="77777777" w:rsidR="00C16B33" w:rsidRPr="00D64404" w:rsidRDefault="00C16B33" w:rsidP="00C16B33">
      <w:pPr>
        <w:pStyle w:val="NormalWeb"/>
        <w:numPr>
          <w:ilvl w:val="0"/>
          <w:numId w:val="11"/>
        </w:numPr>
        <w:rPr>
          <w:rFonts w:ascii="Arial" w:hAnsi="Arial" w:cs="Arial"/>
        </w:rPr>
      </w:pPr>
      <w:r w:rsidRPr="00D64404">
        <w:rPr>
          <w:rFonts w:ascii="Arial" w:hAnsi="Arial" w:cs="Arial"/>
        </w:rPr>
        <w:t>Merchandise &amp; Food Vendor Commission: £100,000</w:t>
      </w:r>
      <w:r w:rsidRPr="00D64404">
        <w:rPr>
          <w:rFonts w:ascii="Arial" w:hAnsi="Arial" w:cs="Arial"/>
        </w:rPr>
        <w:br/>
      </w:r>
      <w:r w:rsidRPr="00D64404">
        <w:rPr>
          <w:rStyle w:val="Strong"/>
          <w:rFonts w:ascii="Arial" w:hAnsi="Arial" w:cs="Arial"/>
        </w:rPr>
        <w:t>Total Income:</w:t>
      </w:r>
      <w:r w:rsidRPr="00D64404">
        <w:rPr>
          <w:rFonts w:ascii="Arial" w:hAnsi="Arial" w:cs="Arial"/>
        </w:rPr>
        <w:t xml:space="preserve"> £1,100,000</w:t>
      </w:r>
    </w:p>
    <w:p w14:paraId="1F443EF9" w14:textId="77777777" w:rsidR="00C16B33" w:rsidRPr="00D64404" w:rsidRDefault="00C16B33" w:rsidP="002324A3">
      <w:pPr>
        <w:pStyle w:val="NormalWeb"/>
        <w:rPr>
          <w:rFonts w:ascii="Arial" w:hAnsi="Arial" w:cs="Arial"/>
        </w:rPr>
      </w:pPr>
      <w:r w:rsidRPr="00D64404">
        <w:rPr>
          <w:rStyle w:val="Strong"/>
          <w:rFonts w:ascii="Arial" w:hAnsi="Arial" w:cs="Arial"/>
        </w:rPr>
        <w:t>Projected Expenditure:</w:t>
      </w:r>
    </w:p>
    <w:p w14:paraId="18309ACB" w14:textId="77777777" w:rsidR="00C16B33" w:rsidRPr="00D64404" w:rsidRDefault="00C16B33" w:rsidP="00C16B33">
      <w:pPr>
        <w:pStyle w:val="NormalWeb"/>
        <w:numPr>
          <w:ilvl w:val="0"/>
          <w:numId w:val="12"/>
        </w:numPr>
        <w:rPr>
          <w:rFonts w:ascii="Arial" w:hAnsi="Arial" w:cs="Arial"/>
        </w:rPr>
      </w:pPr>
      <w:r w:rsidRPr="00D64404">
        <w:rPr>
          <w:rFonts w:ascii="Arial" w:hAnsi="Arial" w:cs="Arial"/>
        </w:rPr>
        <w:t>Venue &amp; Logistics (permits, stages, transport): £200,000</w:t>
      </w:r>
    </w:p>
    <w:p w14:paraId="1BAF2A66" w14:textId="77777777" w:rsidR="00C16B33" w:rsidRPr="00D64404" w:rsidRDefault="00C16B33" w:rsidP="00C16B33">
      <w:pPr>
        <w:pStyle w:val="NormalWeb"/>
        <w:numPr>
          <w:ilvl w:val="0"/>
          <w:numId w:val="12"/>
        </w:numPr>
        <w:rPr>
          <w:rFonts w:ascii="Arial" w:hAnsi="Arial" w:cs="Arial"/>
        </w:rPr>
      </w:pPr>
      <w:r w:rsidRPr="00D64404">
        <w:rPr>
          <w:rFonts w:ascii="Arial" w:hAnsi="Arial" w:cs="Arial"/>
        </w:rPr>
        <w:t>Marketing &amp; PR: £180,000</w:t>
      </w:r>
    </w:p>
    <w:p w14:paraId="29FA5DED" w14:textId="77777777" w:rsidR="00C16B33" w:rsidRPr="00D64404" w:rsidRDefault="00C16B33" w:rsidP="00C16B33">
      <w:pPr>
        <w:pStyle w:val="NormalWeb"/>
        <w:numPr>
          <w:ilvl w:val="0"/>
          <w:numId w:val="12"/>
        </w:numPr>
        <w:rPr>
          <w:rFonts w:ascii="Arial" w:hAnsi="Arial" w:cs="Arial"/>
        </w:rPr>
      </w:pPr>
      <w:r w:rsidRPr="00D64404">
        <w:rPr>
          <w:rFonts w:ascii="Arial" w:hAnsi="Arial" w:cs="Arial"/>
        </w:rPr>
        <w:t>Staff &amp; Volunteer Training: £120,000</w:t>
      </w:r>
    </w:p>
    <w:p w14:paraId="04F222E5" w14:textId="77777777" w:rsidR="00C16B33" w:rsidRPr="00D64404" w:rsidRDefault="00C16B33" w:rsidP="00C16B33">
      <w:pPr>
        <w:pStyle w:val="NormalWeb"/>
        <w:numPr>
          <w:ilvl w:val="0"/>
          <w:numId w:val="12"/>
        </w:numPr>
        <w:rPr>
          <w:rFonts w:ascii="Arial" w:hAnsi="Arial" w:cs="Arial"/>
        </w:rPr>
      </w:pPr>
      <w:r w:rsidRPr="00D64404">
        <w:rPr>
          <w:rFonts w:ascii="Arial" w:hAnsi="Arial" w:cs="Arial"/>
        </w:rPr>
        <w:t>Artist Fees &amp; Programming: £160,000</w:t>
      </w:r>
    </w:p>
    <w:p w14:paraId="58315DD7" w14:textId="77777777" w:rsidR="00C16B33" w:rsidRPr="00D64404" w:rsidRDefault="00C16B33" w:rsidP="00C16B33">
      <w:pPr>
        <w:pStyle w:val="NormalWeb"/>
        <w:numPr>
          <w:ilvl w:val="0"/>
          <w:numId w:val="12"/>
        </w:numPr>
        <w:rPr>
          <w:rFonts w:ascii="Arial" w:hAnsi="Arial" w:cs="Arial"/>
        </w:rPr>
      </w:pPr>
      <w:r w:rsidRPr="00D64404">
        <w:rPr>
          <w:rFonts w:ascii="Arial" w:hAnsi="Arial" w:cs="Arial"/>
        </w:rPr>
        <w:t>Security, First Aid, Insurance: £90,000</w:t>
      </w:r>
    </w:p>
    <w:p w14:paraId="78E9F936" w14:textId="77777777" w:rsidR="00C16B33" w:rsidRPr="00D64404" w:rsidRDefault="00C16B33" w:rsidP="00C16B33">
      <w:pPr>
        <w:pStyle w:val="NormalWeb"/>
        <w:numPr>
          <w:ilvl w:val="0"/>
          <w:numId w:val="12"/>
        </w:numPr>
        <w:rPr>
          <w:rFonts w:ascii="Arial" w:hAnsi="Arial" w:cs="Arial"/>
        </w:rPr>
      </w:pPr>
      <w:r w:rsidRPr="00D64404">
        <w:rPr>
          <w:rFonts w:ascii="Arial" w:hAnsi="Arial" w:cs="Arial"/>
        </w:rPr>
        <w:t>Sustainability &amp; Waste Management: £50,000</w:t>
      </w:r>
      <w:r w:rsidRPr="00D64404">
        <w:rPr>
          <w:rFonts w:ascii="Arial" w:hAnsi="Arial" w:cs="Arial"/>
        </w:rPr>
        <w:br/>
      </w:r>
      <w:r w:rsidRPr="00D64404">
        <w:rPr>
          <w:rStyle w:val="Strong"/>
          <w:rFonts w:ascii="Arial" w:hAnsi="Arial" w:cs="Arial"/>
        </w:rPr>
        <w:t>Total Expenditure:</w:t>
      </w:r>
      <w:r w:rsidRPr="00D64404">
        <w:rPr>
          <w:rFonts w:ascii="Arial" w:hAnsi="Arial" w:cs="Arial"/>
        </w:rPr>
        <w:t xml:space="preserve"> £800,000</w:t>
      </w:r>
    </w:p>
    <w:p w14:paraId="430A9357" w14:textId="77777777" w:rsidR="00C16B33" w:rsidRPr="00D64404" w:rsidRDefault="00C16B33" w:rsidP="002324A3">
      <w:pPr>
        <w:pStyle w:val="NormalWeb"/>
        <w:rPr>
          <w:rFonts w:ascii="Arial" w:hAnsi="Arial" w:cs="Arial"/>
        </w:rPr>
      </w:pPr>
      <w:r w:rsidRPr="00D64404">
        <w:rPr>
          <w:rStyle w:val="Strong"/>
          <w:rFonts w:ascii="Arial" w:hAnsi="Arial" w:cs="Arial"/>
        </w:rPr>
        <w:t>Surplus:</w:t>
      </w:r>
      <w:r w:rsidRPr="00D64404">
        <w:rPr>
          <w:rFonts w:ascii="Arial" w:hAnsi="Arial" w:cs="Arial"/>
        </w:rPr>
        <w:t xml:space="preserve"> £300,000 reinvested in local tourism initiatives.</w:t>
      </w:r>
    </w:p>
    <w:p w14:paraId="67B5E3FC" w14:textId="0DDA23D9" w:rsidR="00C16B33" w:rsidRPr="00D64404" w:rsidRDefault="00C16B33" w:rsidP="00A32768">
      <w:pPr>
        <w:rPr>
          <w:rFonts w:ascii="Arial" w:eastAsia="Times New Roman" w:hAnsi="Arial" w:cs="Arial"/>
        </w:rPr>
      </w:pPr>
    </w:p>
    <w:p w14:paraId="47F82120" w14:textId="77777777" w:rsidR="00C16B33" w:rsidRPr="00D64404" w:rsidRDefault="00C16B33" w:rsidP="002324A3">
      <w:pPr>
        <w:pStyle w:val="z-TopofForm"/>
      </w:pPr>
      <w:r w:rsidRPr="00D64404">
        <w:t>Top of Form</w:t>
      </w:r>
    </w:p>
    <w:p w14:paraId="151B95A7" w14:textId="77777777" w:rsidR="00C16B33" w:rsidRPr="00D64404" w:rsidRDefault="00C16B33" w:rsidP="002324A3">
      <w:pPr>
        <w:pStyle w:val="placeholder"/>
        <w:rPr>
          <w:rFonts w:ascii="Arial" w:hAnsi="Arial" w:cs="Arial"/>
        </w:rPr>
      </w:pPr>
    </w:p>
    <w:p w14:paraId="5E48F704" w14:textId="77777777" w:rsidR="00C16B33" w:rsidRPr="00D64404" w:rsidRDefault="00C16B33" w:rsidP="002324A3">
      <w:pPr>
        <w:pStyle w:val="z-BottomofForm"/>
      </w:pPr>
      <w:r w:rsidRPr="00D64404">
        <w:t>Bottom of Form</w:t>
      </w:r>
    </w:p>
    <w:p w14:paraId="30393C01" w14:textId="77777777" w:rsidR="00C16B33" w:rsidRPr="00D64404" w:rsidRDefault="00C16B33" w:rsidP="002324A3">
      <w:pPr>
        <w:pStyle w:val="NormalWeb"/>
        <w:rPr>
          <w:rFonts w:ascii="Arial" w:hAnsi="Arial" w:cs="Arial"/>
        </w:rPr>
      </w:pPr>
    </w:p>
    <w:p w14:paraId="51EE73FA" w14:textId="43E418C9" w:rsidR="00176A09" w:rsidRPr="00D64404" w:rsidRDefault="00176A09" w:rsidP="000025C8">
      <w:pPr>
        <w:pStyle w:val="NormalWeb"/>
        <w:spacing w:line="360" w:lineRule="auto"/>
        <w:jc w:val="both"/>
        <w:divId w:val="785346899"/>
        <w:rPr>
          <w:rFonts w:ascii="Arial" w:hAnsi="Arial" w:cs="Arial"/>
          <w:sz w:val="32"/>
          <w:szCs w:val="32"/>
        </w:rPr>
      </w:pPr>
    </w:p>
    <w:p w14:paraId="20979E21" w14:textId="739A19EC" w:rsidR="00176A09" w:rsidRPr="00D64404" w:rsidRDefault="00176A09" w:rsidP="000025C8">
      <w:pPr>
        <w:pStyle w:val="NormalWeb"/>
        <w:spacing w:line="360" w:lineRule="auto"/>
        <w:jc w:val="both"/>
        <w:divId w:val="785346899"/>
        <w:rPr>
          <w:rFonts w:ascii="Arial" w:hAnsi="Arial" w:cs="Arial"/>
          <w:sz w:val="32"/>
          <w:szCs w:val="32"/>
        </w:rPr>
      </w:pPr>
    </w:p>
    <w:p w14:paraId="79E16CF0" w14:textId="581D3D47" w:rsidR="00176A09" w:rsidRPr="00D64404" w:rsidRDefault="00176A09" w:rsidP="000025C8">
      <w:pPr>
        <w:pStyle w:val="NormalWeb"/>
        <w:spacing w:line="360" w:lineRule="auto"/>
        <w:jc w:val="both"/>
        <w:divId w:val="785346899"/>
        <w:rPr>
          <w:rFonts w:ascii="Arial" w:hAnsi="Arial" w:cs="Arial"/>
          <w:sz w:val="32"/>
          <w:szCs w:val="32"/>
        </w:rPr>
      </w:pPr>
    </w:p>
    <w:p w14:paraId="5B90612C" w14:textId="77777777" w:rsidR="00411995" w:rsidRPr="00D64404" w:rsidRDefault="00411995" w:rsidP="000025C8">
      <w:pPr>
        <w:pStyle w:val="NormalWeb"/>
        <w:spacing w:line="360" w:lineRule="auto"/>
        <w:jc w:val="both"/>
        <w:divId w:val="785346899"/>
        <w:rPr>
          <w:rFonts w:ascii="Arial" w:hAnsi="Arial" w:cs="Arial"/>
          <w:sz w:val="32"/>
          <w:szCs w:val="32"/>
        </w:rPr>
      </w:pPr>
    </w:p>
    <w:p w14:paraId="31FE03AB" w14:textId="77777777" w:rsidR="00411995" w:rsidRDefault="00411995" w:rsidP="000025C8">
      <w:pPr>
        <w:pStyle w:val="NormalWeb"/>
        <w:spacing w:line="360" w:lineRule="auto"/>
        <w:jc w:val="both"/>
        <w:divId w:val="785346899"/>
        <w:rPr>
          <w:rFonts w:ascii="Arial" w:hAnsi="Arial" w:cs="Arial"/>
          <w:sz w:val="32"/>
          <w:szCs w:val="32"/>
        </w:rPr>
      </w:pPr>
    </w:p>
    <w:p w14:paraId="2F2E7410" w14:textId="77777777" w:rsidR="00411995" w:rsidRDefault="00411995" w:rsidP="000025C8">
      <w:pPr>
        <w:pStyle w:val="NormalWeb"/>
        <w:spacing w:line="360" w:lineRule="auto"/>
        <w:jc w:val="both"/>
        <w:divId w:val="785346899"/>
        <w:rPr>
          <w:rFonts w:ascii="Arial" w:hAnsi="Arial" w:cs="Arial"/>
          <w:sz w:val="32"/>
          <w:szCs w:val="32"/>
        </w:rPr>
      </w:pPr>
    </w:p>
    <w:p w14:paraId="261F12BF" w14:textId="77777777" w:rsidR="001F591B" w:rsidRDefault="001F591B" w:rsidP="000025C8">
      <w:pPr>
        <w:pStyle w:val="NormalWeb"/>
        <w:spacing w:line="360" w:lineRule="auto"/>
        <w:jc w:val="both"/>
        <w:divId w:val="785346899"/>
        <w:rPr>
          <w:rFonts w:ascii="Arial" w:hAnsi="Arial" w:cs="Arial"/>
          <w:sz w:val="32"/>
          <w:szCs w:val="32"/>
        </w:rPr>
      </w:pPr>
    </w:p>
    <w:p w14:paraId="0BF1215D" w14:textId="7BF2A133" w:rsidR="00176A09" w:rsidRPr="00D45055" w:rsidRDefault="001F591B" w:rsidP="000025C8">
      <w:pPr>
        <w:pStyle w:val="NormalWeb"/>
        <w:spacing w:line="360" w:lineRule="auto"/>
        <w:jc w:val="both"/>
        <w:divId w:val="785346899"/>
        <w:rPr>
          <w:rFonts w:ascii="Arial" w:hAnsi="Arial" w:cs="Arial"/>
          <w:b/>
          <w:bCs/>
          <w:sz w:val="32"/>
          <w:szCs w:val="32"/>
        </w:rPr>
      </w:pPr>
      <w:r w:rsidRPr="00D45055">
        <w:rPr>
          <w:rFonts w:ascii="Arial" w:hAnsi="Arial" w:cs="Arial"/>
          <w:b/>
          <w:bCs/>
          <w:sz w:val="32"/>
          <w:szCs w:val="32"/>
        </w:rPr>
        <w:lastRenderedPageBreak/>
        <w:t>7</w:t>
      </w:r>
      <w:r w:rsidR="00411995" w:rsidRPr="00D45055">
        <w:rPr>
          <w:rFonts w:ascii="Arial" w:hAnsi="Arial" w:cs="Arial"/>
          <w:b/>
          <w:bCs/>
          <w:sz w:val="32"/>
          <w:szCs w:val="32"/>
        </w:rPr>
        <w:t>.Industry Trends, Issues, and Impacts</w:t>
      </w:r>
    </w:p>
    <w:p w14:paraId="6C022362" w14:textId="291444B7" w:rsidR="00176A09" w:rsidRDefault="00176A09" w:rsidP="000025C8">
      <w:pPr>
        <w:pStyle w:val="NormalWeb"/>
        <w:spacing w:line="360" w:lineRule="auto"/>
        <w:jc w:val="both"/>
        <w:divId w:val="785346899"/>
        <w:rPr>
          <w:rFonts w:ascii="Arial" w:hAnsi="Arial" w:cs="Arial"/>
          <w:sz w:val="32"/>
          <w:szCs w:val="32"/>
        </w:rPr>
      </w:pPr>
    </w:p>
    <w:p w14:paraId="29C1BEA0" w14:textId="77777777" w:rsidR="0095440F" w:rsidRPr="000718B9" w:rsidRDefault="0095440F" w:rsidP="0095440F">
      <w:pPr>
        <w:pStyle w:val="NormalWeb"/>
        <w:spacing w:line="360" w:lineRule="auto"/>
        <w:jc w:val="both"/>
        <w:divId w:val="785346899"/>
        <w:rPr>
          <w:rFonts w:ascii="Arial" w:hAnsi="Arial" w:cs="Arial"/>
        </w:rPr>
      </w:pPr>
      <w:r w:rsidRPr="000718B9">
        <w:rPr>
          <w:rFonts w:ascii="Arial" w:hAnsi="Arial" w:cs="Arial"/>
        </w:rPr>
        <w:t xml:space="preserve">The events and tourism industries are undergoing rapid transformation in response to global developments such as digitalisation, sustainability, changing audience expectations, and post-pandemic behavioural shifts. Planning the "Year of </w:t>
      </w:r>
      <w:proofErr w:type="spellStart"/>
      <w:r w:rsidRPr="000718B9">
        <w:rPr>
          <w:rFonts w:ascii="Arial" w:hAnsi="Arial" w:cs="Arial"/>
        </w:rPr>
        <w:t>Croeso</w:t>
      </w:r>
      <w:proofErr w:type="spellEnd"/>
      <w:r w:rsidRPr="000718B9">
        <w:rPr>
          <w:rFonts w:ascii="Arial" w:hAnsi="Arial" w:cs="Arial"/>
        </w:rPr>
        <w:t xml:space="preserve"> 2025: Welcome Festival Wales" must consider these emerging trends to ensure relevance, appeal, and long-term impact.</w:t>
      </w:r>
    </w:p>
    <w:p w14:paraId="08BACEF4" w14:textId="77777777" w:rsidR="0095440F" w:rsidRPr="000718B9" w:rsidRDefault="0095440F" w:rsidP="0095440F">
      <w:pPr>
        <w:pStyle w:val="NormalWeb"/>
        <w:spacing w:line="360" w:lineRule="auto"/>
        <w:jc w:val="both"/>
        <w:divId w:val="785346899"/>
        <w:rPr>
          <w:rFonts w:ascii="Arial" w:hAnsi="Arial" w:cs="Arial"/>
        </w:rPr>
      </w:pPr>
    </w:p>
    <w:p w14:paraId="01A21D6B" w14:textId="77777777" w:rsidR="0095440F" w:rsidRPr="00E90B2B" w:rsidRDefault="0095440F" w:rsidP="0095440F">
      <w:pPr>
        <w:pStyle w:val="NormalWeb"/>
        <w:spacing w:line="360" w:lineRule="auto"/>
        <w:jc w:val="both"/>
        <w:divId w:val="785346899"/>
        <w:rPr>
          <w:rFonts w:ascii="Arial" w:hAnsi="Arial" w:cs="Arial"/>
          <w:sz w:val="28"/>
          <w:szCs w:val="28"/>
        </w:rPr>
      </w:pPr>
      <w:r w:rsidRPr="00E90B2B">
        <w:rPr>
          <w:rFonts w:ascii="Arial" w:hAnsi="Arial" w:cs="Arial"/>
          <w:sz w:val="28"/>
          <w:szCs w:val="28"/>
        </w:rPr>
        <w:t>Digital Transformation and Hybrid Events:</w:t>
      </w:r>
    </w:p>
    <w:p w14:paraId="434F3CE1" w14:textId="77777777" w:rsidR="0095440F" w:rsidRPr="000718B9" w:rsidRDefault="0095440F" w:rsidP="0095440F">
      <w:pPr>
        <w:pStyle w:val="NormalWeb"/>
        <w:spacing w:line="360" w:lineRule="auto"/>
        <w:jc w:val="both"/>
        <w:divId w:val="785346899"/>
        <w:rPr>
          <w:rFonts w:ascii="Arial" w:hAnsi="Arial" w:cs="Arial"/>
        </w:rPr>
      </w:pPr>
      <w:r w:rsidRPr="000718B9">
        <w:rPr>
          <w:rFonts w:ascii="Arial" w:hAnsi="Arial" w:cs="Arial"/>
        </w:rPr>
        <w:t>The integration of digital tools in event delivery has become a defining feature. Events now often combine in-person and online participation to expand accessibility and reach (Getz &amp; Page, 2016). The festival’s use of mobile apps, live streaming, and augmented reality trails reflects the industry-wide shift towards hybrid formats (Yeoman, 2013). As noted by Silvers (2008), technology enhances audience engagement and helps document impact for stakeholders.</w:t>
      </w:r>
    </w:p>
    <w:p w14:paraId="51DF679E" w14:textId="77777777" w:rsidR="0095440F" w:rsidRPr="000718B9" w:rsidRDefault="0095440F" w:rsidP="0095440F">
      <w:pPr>
        <w:pStyle w:val="NormalWeb"/>
        <w:spacing w:line="360" w:lineRule="auto"/>
        <w:jc w:val="both"/>
        <w:divId w:val="785346899"/>
        <w:rPr>
          <w:rFonts w:ascii="Arial" w:hAnsi="Arial" w:cs="Arial"/>
        </w:rPr>
      </w:pPr>
    </w:p>
    <w:p w14:paraId="02970293" w14:textId="77777777" w:rsidR="0095440F" w:rsidRPr="00B54878" w:rsidRDefault="0095440F" w:rsidP="0095440F">
      <w:pPr>
        <w:pStyle w:val="NormalWeb"/>
        <w:spacing w:line="360" w:lineRule="auto"/>
        <w:jc w:val="both"/>
        <w:divId w:val="785346899"/>
        <w:rPr>
          <w:rFonts w:ascii="Arial" w:hAnsi="Arial" w:cs="Arial"/>
          <w:sz w:val="28"/>
          <w:szCs w:val="28"/>
        </w:rPr>
      </w:pPr>
      <w:r w:rsidRPr="00B54878">
        <w:rPr>
          <w:rFonts w:ascii="Arial" w:hAnsi="Arial" w:cs="Arial"/>
          <w:sz w:val="28"/>
          <w:szCs w:val="28"/>
        </w:rPr>
        <w:t>Sustainability and Ethical Tourism:</w:t>
      </w:r>
    </w:p>
    <w:p w14:paraId="764A83A3" w14:textId="77777777" w:rsidR="0095440F" w:rsidRPr="000718B9" w:rsidRDefault="0095440F" w:rsidP="0095440F">
      <w:pPr>
        <w:pStyle w:val="NormalWeb"/>
        <w:spacing w:line="360" w:lineRule="auto"/>
        <w:jc w:val="both"/>
        <w:divId w:val="785346899"/>
        <w:rPr>
          <w:rFonts w:ascii="Arial" w:hAnsi="Arial" w:cs="Arial"/>
        </w:rPr>
      </w:pPr>
      <w:r w:rsidRPr="000718B9">
        <w:rPr>
          <w:rFonts w:ascii="Arial" w:hAnsi="Arial" w:cs="Arial"/>
        </w:rPr>
        <w:t>With increasing awareness of environmental and social issues, the tourism and events industries are adapting towards sustainable practices (Becker, 2013). Visit Wales’ strategy explicitly supports green tourism and low-impact travel (Visit Wales, 2023). Our event incorporates eco-conscious venue selection, local sourcing of food and services, and digital ticketing to reduce paper waste. The European Commission (2022) encourages such sustainability frameworks, aligning with UN Sustainable Development Goals.</w:t>
      </w:r>
    </w:p>
    <w:p w14:paraId="23A8F3F0" w14:textId="77777777" w:rsidR="0095440F" w:rsidRPr="000718B9" w:rsidRDefault="0095440F" w:rsidP="0095440F">
      <w:pPr>
        <w:pStyle w:val="NormalWeb"/>
        <w:spacing w:line="360" w:lineRule="auto"/>
        <w:jc w:val="both"/>
        <w:divId w:val="785346899"/>
        <w:rPr>
          <w:rFonts w:ascii="Arial" w:hAnsi="Arial" w:cs="Arial"/>
        </w:rPr>
      </w:pPr>
    </w:p>
    <w:p w14:paraId="23A30200" w14:textId="77777777" w:rsidR="0095440F" w:rsidRPr="008140E6" w:rsidRDefault="0095440F" w:rsidP="0095440F">
      <w:pPr>
        <w:pStyle w:val="NormalWeb"/>
        <w:spacing w:line="360" w:lineRule="auto"/>
        <w:jc w:val="both"/>
        <w:divId w:val="785346899"/>
        <w:rPr>
          <w:rFonts w:ascii="Arial" w:hAnsi="Arial" w:cs="Arial"/>
          <w:sz w:val="28"/>
          <w:szCs w:val="28"/>
        </w:rPr>
      </w:pPr>
      <w:r w:rsidRPr="008140E6">
        <w:rPr>
          <w:rFonts w:ascii="Arial" w:hAnsi="Arial" w:cs="Arial"/>
          <w:sz w:val="28"/>
          <w:szCs w:val="28"/>
        </w:rPr>
        <w:t>Cultural Revival and Local Identity:</w:t>
      </w:r>
    </w:p>
    <w:p w14:paraId="3F907C3D" w14:textId="77777777" w:rsidR="0095440F" w:rsidRPr="000718B9" w:rsidRDefault="0095440F" w:rsidP="0095440F">
      <w:pPr>
        <w:pStyle w:val="NormalWeb"/>
        <w:spacing w:line="360" w:lineRule="auto"/>
        <w:jc w:val="both"/>
        <w:divId w:val="785346899"/>
        <w:rPr>
          <w:rFonts w:ascii="Arial" w:hAnsi="Arial" w:cs="Arial"/>
        </w:rPr>
      </w:pPr>
      <w:r w:rsidRPr="000718B9">
        <w:rPr>
          <w:rFonts w:ascii="Arial" w:hAnsi="Arial" w:cs="Arial"/>
        </w:rPr>
        <w:lastRenderedPageBreak/>
        <w:t>In a globalised world, tourists increasingly seek authentic, localised cultural experiences (Smith, 2009). The Welcome Festival addresses this through immersive Welsh storytelling, bilingual programming, and traditional performances. According to Richards (2018), events rooted in local identity can generate emotional connection, enhance cultural pride, and extend tourist stays.</w:t>
      </w:r>
    </w:p>
    <w:p w14:paraId="24FAF984" w14:textId="77777777" w:rsidR="0095440F" w:rsidRPr="000718B9" w:rsidRDefault="0095440F" w:rsidP="0095440F">
      <w:pPr>
        <w:pStyle w:val="NormalWeb"/>
        <w:spacing w:line="360" w:lineRule="auto"/>
        <w:jc w:val="both"/>
        <w:divId w:val="785346899"/>
        <w:rPr>
          <w:rFonts w:ascii="Arial" w:hAnsi="Arial" w:cs="Arial"/>
        </w:rPr>
      </w:pPr>
    </w:p>
    <w:p w14:paraId="4B431020" w14:textId="77777777" w:rsidR="0095440F" w:rsidRPr="008140E6" w:rsidRDefault="0095440F" w:rsidP="0095440F">
      <w:pPr>
        <w:pStyle w:val="NormalWeb"/>
        <w:spacing w:line="360" w:lineRule="auto"/>
        <w:jc w:val="both"/>
        <w:divId w:val="785346899"/>
        <w:rPr>
          <w:rFonts w:ascii="Arial" w:hAnsi="Arial" w:cs="Arial"/>
          <w:sz w:val="28"/>
          <w:szCs w:val="28"/>
        </w:rPr>
      </w:pPr>
      <w:r w:rsidRPr="008140E6">
        <w:rPr>
          <w:rFonts w:ascii="Arial" w:hAnsi="Arial" w:cs="Arial"/>
          <w:sz w:val="28"/>
          <w:szCs w:val="28"/>
        </w:rPr>
        <w:t>Well-being and Experiential Travel:</w:t>
      </w:r>
    </w:p>
    <w:p w14:paraId="66CE66ED" w14:textId="77777777" w:rsidR="0095440F" w:rsidRPr="000718B9" w:rsidRDefault="0095440F" w:rsidP="0095440F">
      <w:pPr>
        <w:pStyle w:val="NormalWeb"/>
        <w:spacing w:line="360" w:lineRule="auto"/>
        <w:jc w:val="both"/>
        <w:divId w:val="785346899"/>
        <w:rPr>
          <w:rFonts w:ascii="Arial" w:hAnsi="Arial" w:cs="Arial"/>
        </w:rPr>
      </w:pPr>
      <w:r w:rsidRPr="000718B9">
        <w:rPr>
          <w:rFonts w:ascii="Arial" w:hAnsi="Arial" w:cs="Arial"/>
        </w:rPr>
        <w:t>Post-pandemic travel preferences now prioritise wellness, mindfulness, and meaningful experiences (World Tourism Organization, 2022). Including wellness workshops, music therapy sessions, and nature-based tours in the itinerary aligns with this trend. Research by Pine and Gilmore (1999) shows that memorable experiences foster brand loyalty, a key asset for Wales’ tourism strategy.</w:t>
      </w:r>
    </w:p>
    <w:p w14:paraId="174F80FF" w14:textId="77777777" w:rsidR="0095440F" w:rsidRPr="000718B9" w:rsidRDefault="0095440F" w:rsidP="0095440F">
      <w:pPr>
        <w:pStyle w:val="NormalWeb"/>
        <w:spacing w:line="360" w:lineRule="auto"/>
        <w:jc w:val="both"/>
        <w:divId w:val="785346899"/>
        <w:rPr>
          <w:rFonts w:ascii="Arial" w:hAnsi="Arial" w:cs="Arial"/>
        </w:rPr>
      </w:pPr>
    </w:p>
    <w:p w14:paraId="60146384" w14:textId="77777777" w:rsidR="0095440F" w:rsidRPr="00AA4DDC" w:rsidRDefault="0095440F" w:rsidP="0095440F">
      <w:pPr>
        <w:pStyle w:val="NormalWeb"/>
        <w:spacing w:line="360" w:lineRule="auto"/>
        <w:jc w:val="both"/>
        <w:divId w:val="785346899"/>
        <w:rPr>
          <w:rFonts w:ascii="Arial" w:hAnsi="Arial" w:cs="Arial"/>
          <w:sz w:val="28"/>
          <w:szCs w:val="28"/>
        </w:rPr>
      </w:pPr>
      <w:r w:rsidRPr="00AA4DDC">
        <w:rPr>
          <w:rFonts w:ascii="Arial" w:hAnsi="Arial" w:cs="Arial"/>
          <w:sz w:val="28"/>
          <w:szCs w:val="28"/>
        </w:rPr>
        <w:t>Inclusivity and Accessibility:</w:t>
      </w:r>
    </w:p>
    <w:p w14:paraId="093AB797" w14:textId="77777777" w:rsidR="0095440F" w:rsidRPr="000718B9" w:rsidRDefault="0095440F" w:rsidP="0095440F">
      <w:pPr>
        <w:pStyle w:val="NormalWeb"/>
        <w:spacing w:line="360" w:lineRule="auto"/>
        <w:jc w:val="both"/>
        <w:divId w:val="785346899"/>
        <w:rPr>
          <w:rFonts w:ascii="Arial" w:hAnsi="Arial" w:cs="Arial"/>
        </w:rPr>
      </w:pPr>
      <w:r w:rsidRPr="000718B9">
        <w:rPr>
          <w:rFonts w:ascii="Arial" w:hAnsi="Arial" w:cs="Arial"/>
        </w:rPr>
        <w:t xml:space="preserve">Modern event planning increasingly incorporates diverse needs, such as multi-sensory experiences for </w:t>
      </w:r>
      <w:proofErr w:type="spellStart"/>
      <w:r w:rsidRPr="000718B9">
        <w:rPr>
          <w:rFonts w:ascii="Arial" w:hAnsi="Arial" w:cs="Arial"/>
        </w:rPr>
        <w:t>neurodivergent</w:t>
      </w:r>
      <w:proofErr w:type="spellEnd"/>
      <w:r w:rsidRPr="000718B9">
        <w:rPr>
          <w:rFonts w:ascii="Arial" w:hAnsi="Arial" w:cs="Arial"/>
        </w:rPr>
        <w:t xml:space="preserve"> guests or wheelchair-accessible spaces (Rogers &amp; Davidson, 2015). Our event ensures multilingual signage, sensory-sensitive zones, and community transport schemes. As per EventScotland (2022), inclusivity increases visitor satisfaction and return rates.</w:t>
      </w:r>
    </w:p>
    <w:p w14:paraId="2CA1E044" w14:textId="77777777" w:rsidR="0095440F" w:rsidRPr="000718B9" w:rsidRDefault="0095440F" w:rsidP="0095440F">
      <w:pPr>
        <w:pStyle w:val="NormalWeb"/>
        <w:spacing w:line="360" w:lineRule="auto"/>
        <w:jc w:val="both"/>
        <w:divId w:val="785346899"/>
        <w:rPr>
          <w:rFonts w:ascii="Arial" w:hAnsi="Arial" w:cs="Arial"/>
        </w:rPr>
      </w:pPr>
    </w:p>
    <w:p w14:paraId="59256452" w14:textId="77777777" w:rsidR="0095440F" w:rsidRPr="002C2A42" w:rsidRDefault="0095440F" w:rsidP="0095440F">
      <w:pPr>
        <w:pStyle w:val="NormalWeb"/>
        <w:spacing w:line="360" w:lineRule="auto"/>
        <w:jc w:val="both"/>
        <w:divId w:val="785346899"/>
        <w:rPr>
          <w:rFonts w:ascii="Arial" w:hAnsi="Arial" w:cs="Arial"/>
          <w:sz w:val="28"/>
          <w:szCs w:val="28"/>
        </w:rPr>
      </w:pPr>
      <w:r w:rsidRPr="002C2A42">
        <w:rPr>
          <w:rFonts w:ascii="Arial" w:hAnsi="Arial" w:cs="Arial"/>
          <w:sz w:val="28"/>
          <w:szCs w:val="28"/>
        </w:rPr>
        <w:t>Economic and Political Influences:</w:t>
      </w:r>
    </w:p>
    <w:p w14:paraId="0A8692E8" w14:textId="77777777" w:rsidR="0095440F" w:rsidRPr="000718B9" w:rsidRDefault="0095440F" w:rsidP="0095440F">
      <w:pPr>
        <w:pStyle w:val="NormalWeb"/>
        <w:spacing w:line="360" w:lineRule="auto"/>
        <w:jc w:val="both"/>
        <w:divId w:val="785346899"/>
        <w:rPr>
          <w:rFonts w:ascii="Arial" w:hAnsi="Arial" w:cs="Arial"/>
        </w:rPr>
      </w:pPr>
      <w:r w:rsidRPr="000718B9">
        <w:rPr>
          <w:rFonts w:ascii="Arial" w:hAnsi="Arial" w:cs="Arial"/>
        </w:rPr>
        <w:t>Economic instability and changing funding landscapes challenge the events sector (</w:t>
      </w:r>
      <w:proofErr w:type="spellStart"/>
      <w:r w:rsidRPr="000718B9">
        <w:rPr>
          <w:rFonts w:ascii="Arial" w:hAnsi="Arial" w:cs="Arial"/>
        </w:rPr>
        <w:t>Bowdin</w:t>
      </w:r>
      <w:proofErr w:type="spellEnd"/>
      <w:r w:rsidRPr="000718B9">
        <w:rPr>
          <w:rFonts w:ascii="Arial" w:hAnsi="Arial" w:cs="Arial"/>
        </w:rPr>
        <w:t xml:space="preserve"> et al., 2012). However, the UK's post-</w:t>
      </w:r>
      <w:proofErr w:type="spellStart"/>
      <w:r w:rsidRPr="000718B9">
        <w:rPr>
          <w:rFonts w:ascii="Arial" w:hAnsi="Arial" w:cs="Arial"/>
        </w:rPr>
        <w:t>Brexit</w:t>
      </w:r>
      <w:proofErr w:type="spellEnd"/>
      <w:r w:rsidRPr="000718B9">
        <w:rPr>
          <w:rFonts w:ascii="Arial" w:hAnsi="Arial" w:cs="Arial"/>
        </w:rPr>
        <w:t xml:space="preserve"> tourism policies now encourage domestic and European partnerships (European Tourism Manifesto, 2022). With Creative Europe support and cross-sector collaboration, the festival mitigates financial risk while enhancing cultural diplomacy.</w:t>
      </w:r>
    </w:p>
    <w:p w14:paraId="67BE7E15" w14:textId="77777777" w:rsidR="0095440F" w:rsidRPr="000718B9" w:rsidRDefault="0095440F" w:rsidP="0095440F">
      <w:pPr>
        <w:pStyle w:val="NormalWeb"/>
        <w:spacing w:line="360" w:lineRule="auto"/>
        <w:jc w:val="both"/>
        <w:divId w:val="785346899"/>
        <w:rPr>
          <w:rFonts w:ascii="Arial" w:hAnsi="Arial" w:cs="Arial"/>
        </w:rPr>
      </w:pPr>
    </w:p>
    <w:p w14:paraId="11F7E77D" w14:textId="77777777" w:rsidR="0095440F" w:rsidRPr="00031A2B" w:rsidRDefault="0095440F" w:rsidP="0095440F">
      <w:pPr>
        <w:pStyle w:val="NormalWeb"/>
        <w:spacing w:line="360" w:lineRule="auto"/>
        <w:jc w:val="both"/>
        <w:divId w:val="785346899"/>
        <w:rPr>
          <w:rFonts w:ascii="Arial" w:hAnsi="Arial" w:cs="Arial"/>
          <w:sz w:val="28"/>
          <w:szCs w:val="28"/>
        </w:rPr>
      </w:pPr>
      <w:r w:rsidRPr="00031A2B">
        <w:rPr>
          <w:rFonts w:ascii="Arial" w:hAnsi="Arial" w:cs="Arial"/>
          <w:sz w:val="28"/>
          <w:szCs w:val="28"/>
        </w:rPr>
        <w:t>Data and Evaluation:</w:t>
      </w:r>
    </w:p>
    <w:p w14:paraId="6E78638D" w14:textId="77777777" w:rsidR="0095440F" w:rsidRPr="007010BA" w:rsidRDefault="0095440F" w:rsidP="0095440F">
      <w:pPr>
        <w:pStyle w:val="NormalWeb"/>
        <w:spacing w:line="360" w:lineRule="auto"/>
        <w:jc w:val="both"/>
        <w:divId w:val="785346899"/>
        <w:rPr>
          <w:rFonts w:ascii="Arial" w:hAnsi="Arial" w:cs="Arial"/>
        </w:rPr>
      </w:pPr>
      <w:r w:rsidRPr="007010BA">
        <w:rPr>
          <w:rFonts w:ascii="Arial" w:hAnsi="Arial" w:cs="Arial"/>
        </w:rPr>
        <w:t>Increasing demand for impact assessment tools has pushed organisers to adopt data-driven decision-making (</w:t>
      </w:r>
      <w:proofErr w:type="spellStart"/>
      <w:r w:rsidRPr="007010BA">
        <w:rPr>
          <w:rFonts w:ascii="Arial" w:hAnsi="Arial" w:cs="Arial"/>
        </w:rPr>
        <w:t>Masterman</w:t>
      </w:r>
      <w:proofErr w:type="spellEnd"/>
      <w:r w:rsidRPr="007010BA">
        <w:rPr>
          <w:rFonts w:ascii="Arial" w:hAnsi="Arial" w:cs="Arial"/>
        </w:rPr>
        <w:t>, 2014). This festival will use visitor feedback apps, digital analytics, and sustainability metrics to evaluate performance and publish transparent post-event reports. This reflects industry standards outlined by the Association of Event Organisers (AEO, 2022).</w:t>
      </w:r>
    </w:p>
    <w:p w14:paraId="1B8FFA75" w14:textId="13647965" w:rsidR="0095440F" w:rsidRPr="007010BA" w:rsidRDefault="0095440F" w:rsidP="0095440F">
      <w:pPr>
        <w:pStyle w:val="NormalWeb"/>
        <w:spacing w:line="360" w:lineRule="auto"/>
        <w:jc w:val="both"/>
        <w:divId w:val="785346899"/>
        <w:rPr>
          <w:rFonts w:ascii="Arial" w:hAnsi="Arial" w:cs="Arial"/>
        </w:rPr>
      </w:pPr>
    </w:p>
    <w:p w14:paraId="1091D86F" w14:textId="4628CB67" w:rsidR="000F2559" w:rsidRPr="007010BA" w:rsidRDefault="000F2559" w:rsidP="0095440F">
      <w:pPr>
        <w:pStyle w:val="NormalWeb"/>
        <w:spacing w:line="360" w:lineRule="auto"/>
        <w:jc w:val="both"/>
        <w:divId w:val="785346899"/>
        <w:rPr>
          <w:rFonts w:ascii="Arial" w:hAnsi="Arial" w:cs="Arial"/>
        </w:rPr>
      </w:pPr>
    </w:p>
    <w:p w14:paraId="26100749" w14:textId="4FF43F54" w:rsidR="000F2559" w:rsidRPr="007010BA" w:rsidRDefault="000F2559" w:rsidP="0095440F">
      <w:pPr>
        <w:pStyle w:val="NormalWeb"/>
        <w:spacing w:line="360" w:lineRule="auto"/>
        <w:jc w:val="both"/>
        <w:divId w:val="785346899"/>
        <w:rPr>
          <w:rFonts w:ascii="Arial" w:hAnsi="Arial" w:cs="Arial"/>
        </w:rPr>
      </w:pPr>
    </w:p>
    <w:p w14:paraId="15F05EDB" w14:textId="762E9CC1" w:rsidR="00433223" w:rsidRPr="0055707F" w:rsidRDefault="00B01571" w:rsidP="002324A3">
      <w:pPr>
        <w:pStyle w:val="NormalWeb"/>
        <w:rPr>
          <w:rFonts w:ascii="Arial" w:hAnsi="Arial" w:cs="Arial"/>
          <w:b/>
          <w:bCs/>
          <w:sz w:val="32"/>
          <w:szCs w:val="32"/>
        </w:rPr>
      </w:pPr>
      <w:r>
        <w:rPr>
          <w:rFonts w:ascii="Arial" w:hAnsi="Arial" w:cs="Arial"/>
          <w:b/>
          <w:bCs/>
          <w:sz w:val="32"/>
          <w:szCs w:val="32"/>
        </w:rPr>
        <w:t>8</w:t>
      </w:r>
      <w:r w:rsidR="006A6098" w:rsidRPr="0055707F">
        <w:rPr>
          <w:rFonts w:ascii="Arial" w:hAnsi="Arial" w:cs="Arial"/>
          <w:b/>
          <w:bCs/>
          <w:sz w:val="32"/>
          <w:szCs w:val="32"/>
        </w:rPr>
        <w:t>.</w:t>
      </w:r>
      <w:r w:rsidR="00433223" w:rsidRPr="0055707F">
        <w:rPr>
          <w:rFonts w:ascii="Arial" w:hAnsi="Arial" w:cs="Arial"/>
          <w:b/>
          <w:bCs/>
          <w:sz w:val="32"/>
          <w:szCs w:val="32"/>
        </w:rPr>
        <w:t>Situational and Cultural Considerations – PESTEL Analysis</w:t>
      </w:r>
    </w:p>
    <w:p w14:paraId="4173A4AA" w14:textId="77777777" w:rsidR="00433223" w:rsidRDefault="00433223" w:rsidP="002324A3">
      <w:pPr>
        <w:pStyle w:val="NormalWeb"/>
      </w:pPr>
    </w:p>
    <w:p w14:paraId="0C80F4F0" w14:textId="77777777" w:rsidR="00433223" w:rsidRPr="00DF7B51" w:rsidRDefault="00433223" w:rsidP="00DF7B51">
      <w:pPr>
        <w:pStyle w:val="NormalWeb"/>
        <w:spacing w:line="360" w:lineRule="auto"/>
        <w:rPr>
          <w:rFonts w:ascii="Arial" w:hAnsi="Arial" w:cs="Arial"/>
        </w:rPr>
      </w:pPr>
      <w:r w:rsidRPr="00DF7B51">
        <w:rPr>
          <w:rFonts w:ascii="Arial" w:hAnsi="Arial" w:cs="Arial"/>
        </w:rPr>
        <w:t xml:space="preserve">The planning and delivery of the "Year of </w:t>
      </w:r>
      <w:proofErr w:type="spellStart"/>
      <w:r w:rsidRPr="00DF7B51">
        <w:rPr>
          <w:rFonts w:ascii="Arial" w:hAnsi="Arial" w:cs="Arial"/>
        </w:rPr>
        <w:t>Croeso</w:t>
      </w:r>
      <w:proofErr w:type="spellEnd"/>
      <w:r w:rsidRPr="00DF7B51">
        <w:rPr>
          <w:rFonts w:ascii="Arial" w:hAnsi="Arial" w:cs="Arial"/>
        </w:rPr>
        <w:t xml:space="preserve"> 2025: Welcome Festival Wales" must take into account the broader situational and cultural context to ensure smooth operation and cultural respect. The PESTEL framework (Political, Economic, Social, Technological, Environmental, Legal) provides a comprehensive lens to evaluate these external factors impacting the event (</w:t>
      </w:r>
      <w:proofErr w:type="spellStart"/>
      <w:r w:rsidRPr="00DF7B51">
        <w:rPr>
          <w:rFonts w:ascii="Arial" w:hAnsi="Arial" w:cs="Arial"/>
        </w:rPr>
        <w:t>Yüksel</w:t>
      </w:r>
      <w:proofErr w:type="spellEnd"/>
      <w:r w:rsidRPr="00DF7B51">
        <w:rPr>
          <w:rFonts w:ascii="Arial" w:hAnsi="Arial" w:cs="Arial"/>
        </w:rPr>
        <w:t>, 2012).</w:t>
      </w:r>
    </w:p>
    <w:p w14:paraId="4A41533C" w14:textId="77777777" w:rsidR="00433223" w:rsidRDefault="00433223" w:rsidP="002324A3">
      <w:pPr>
        <w:pStyle w:val="NormalWeb"/>
      </w:pPr>
    </w:p>
    <w:p w14:paraId="4722F98A" w14:textId="77777777" w:rsidR="00433223" w:rsidRPr="00C13713" w:rsidRDefault="00433223" w:rsidP="002324A3">
      <w:pPr>
        <w:pStyle w:val="NormalWeb"/>
        <w:rPr>
          <w:rFonts w:ascii="Arial" w:hAnsi="Arial" w:cs="Arial"/>
          <w:sz w:val="28"/>
          <w:szCs w:val="28"/>
        </w:rPr>
      </w:pPr>
      <w:r w:rsidRPr="00C13713">
        <w:rPr>
          <w:rFonts w:ascii="Arial" w:hAnsi="Arial" w:cs="Arial"/>
          <w:sz w:val="28"/>
          <w:szCs w:val="28"/>
        </w:rPr>
        <w:t>Political Factors:</w:t>
      </w:r>
    </w:p>
    <w:p w14:paraId="23CC0DAF" w14:textId="77777777" w:rsidR="00433223" w:rsidRPr="00FA0A0B" w:rsidRDefault="00433223" w:rsidP="00FA0A0B">
      <w:pPr>
        <w:pStyle w:val="NormalWeb"/>
        <w:spacing w:line="360" w:lineRule="auto"/>
        <w:rPr>
          <w:rFonts w:ascii="Arial" w:hAnsi="Arial" w:cs="Arial"/>
        </w:rPr>
      </w:pPr>
      <w:r w:rsidRPr="00FA0A0B">
        <w:rPr>
          <w:rFonts w:ascii="Arial" w:hAnsi="Arial" w:cs="Arial"/>
        </w:rPr>
        <w:t xml:space="preserve">Wales benefits from political stability within the UK but also enjoys devolved governance, allowing tailored cultural policies. The Welsh Government’s commitment to promoting Welsh language and culture, alongside tourism development, aligns well with the event’s goals (Welsh Government, 2023). However, ongoing </w:t>
      </w:r>
      <w:proofErr w:type="spellStart"/>
      <w:r w:rsidRPr="00FA0A0B">
        <w:rPr>
          <w:rFonts w:ascii="Arial" w:hAnsi="Arial" w:cs="Arial"/>
        </w:rPr>
        <w:t>Brexit</w:t>
      </w:r>
      <w:proofErr w:type="spellEnd"/>
      <w:r w:rsidRPr="00FA0A0B">
        <w:rPr>
          <w:rFonts w:ascii="Arial" w:hAnsi="Arial" w:cs="Arial"/>
        </w:rPr>
        <w:t xml:space="preserve"> implications may affect travel regulations and funding streams, requiring proactive management (European Tourism Manifesto, 2022).</w:t>
      </w:r>
    </w:p>
    <w:p w14:paraId="6635B14A" w14:textId="77777777" w:rsidR="00433223" w:rsidRPr="00FA0A0B" w:rsidRDefault="00433223" w:rsidP="00FA0A0B">
      <w:pPr>
        <w:pStyle w:val="NormalWeb"/>
        <w:spacing w:line="360" w:lineRule="auto"/>
        <w:rPr>
          <w:rFonts w:ascii="Arial" w:hAnsi="Arial" w:cs="Arial"/>
        </w:rPr>
      </w:pPr>
    </w:p>
    <w:p w14:paraId="34DF3EFF" w14:textId="77777777" w:rsidR="00433223" w:rsidRPr="00FA0A0B" w:rsidRDefault="00433223" w:rsidP="00FA0A0B">
      <w:pPr>
        <w:pStyle w:val="NormalWeb"/>
        <w:spacing w:line="360" w:lineRule="auto"/>
        <w:rPr>
          <w:rFonts w:ascii="Arial" w:hAnsi="Arial" w:cs="Arial"/>
          <w:sz w:val="28"/>
          <w:szCs w:val="28"/>
        </w:rPr>
      </w:pPr>
      <w:r w:rsidRPr="00FA0A0B">
        <w:rPr>
          <w:rFonts w:ascii="Arial" w:hAnsi="Arial" w:cs="Arial"/>
          <w:sz w:val="28"/>
          <w:szCs w:val="28"/>
        </w:rPr>
        <w:t>Economic Factors:</w:t>
      </w:r>
    </w:p>
    <w:p w14:paraId="738091AD" w14:textId="77777777" w:rsidR="00433223" w:rsidRPr="00FA0A0B" w:rsidRDefault="00433223" w:rsidP="00FA0A0B">
      <w:pPr>
        <w:pStyle w:val="NormalWeb"/>
        <w:spacing w:line="360" w:lineRule="auto"/>
        <w:rPr>
          <w:rFonts w:ascii="Arial" w:hAnsi="Arial" w:cs="Arial"/>
        </w:rPr>
      </w:pPr>
      <w:r w:rsidRPr="00FA0A0B">
        <w:rPr>
          <w:rFonts w:ascii="Arial" w:hAnsi="Arial" w:cs="Arial"/>
        </w:rPr>
        <w:t>The UK and Welsh economies have shown resilience post-pandemic, but inflation and potential recession threats could impact discretionary spending on tourism (ONS, 2024). Nevertheless, increased domestic tourism trends and government incentives for regional development present opportunities (Visit Wales, 2023). The event’s projected surplus and diversified funding sources reduce financial vulnerability.</w:t>
      </w:r>
    </w:p>
    <w:p w14:paraId="2661A045" w14:textId="77777777" w:rsidR="00433223" w:rsidRPr="00FA0A0B" w:rsidRDefault="00433223" w:rsidP="00FA0A0B">
      <w:pPr>
        <w:pStyle w:val="NormalWeb"/>
        <w:spacing w:line="360" w:lineRule="auto"/>
        <w:rPr>
          <w:rFonts w:ascii="Arial" w:hAnsi="Arial" w:cs="Arial"/>
        </w:rPr>
      </w:pPr>
    </w:p>
    <w:p w14:paraId="0A4E4BD0" w14:textId="77777777" w:rsidR="00433223" w:rsidRPr="00A77C26" w:rsidRDefault="00433223" w:rsidP="00FA0A0B">
      <w:pPr>
        <w:pStyle w:val="NormalWeb"/>
        <w:spacing w:line="360" w:lineRule="auto"/>
        <w:rPr>
          <w:rFonts w:ascii="Arial" w:hAnsi="Arial" w:cs="Arial"/>
          <w:sz w:val="28"/>
          <w:szCs w:val="28"/>
        </w:rPr>
      </w:pPr>
      <w:r w:rsidRPr="00A77C26">
        <w:rPr>
          <w:rFonts w:ascii="Arial" w:hAnsi="Arial" w:cs="Arial"/>
          <w:sz w:val="28"/>
          <w:szCs w:val="28"/>
        </w:rPr>
        <w:t>Social Factors:</w:t>
      </w:r>
    </w:p>
    <w:p w14:paraId="78BF2EBE" w14:textId="77777777" w:rsidR="00433223" w:rsidRDefault="00433223" w:rsidP="00FA0A0B">
      <w:pPr>
        <w:pStyle w:val="NormalWeb"/>
        <w:spacing w:line="360" w:lineRule="auto"/>
      </w:pPr>
      <w:r w:rsidRPr="00FA0A0B">
        <w:rPr>
          <w:rFonts w:ascii="Arial" w:hAnsi="Arial" w:cs="Arial"/>
        </w:rPr>
        <w:t xml:space="preserve">Wales has a growing, culturally proud population with strong interest in heritage and language preservation (National Assembly for Wales, 2023). Social inclusivity is increasingly prioritized, reflecting the festival’s bilingual programming and accessible facilities (EventScotland, 2022). Furthermore, growing interest in wellness and experiential tourism aligns with the </w:t>
      </w:r>
      <w:r>
        <w:t>event’s wellness workshops and nature tours.</w:t>
      </w:r>
    </w:p>
    <w:p w14:paraId="59713A77" w14:textId="77777777" w:rsidR="00433223" w:rsidRDefault="00433223" w:rsidP="002324A3">
      <w:pPr>
        <w:pStyle w:val="NormalWeb"/>
      </w:pPr>
    </w:p>
    <w:p w14:paraId="67DCC26B" w14:textId="77777777" w:rsidR="00433223" w:rsidRPr="003502E3" w:rsidRDefault="00433223" w:rsidP="002324A3">
      <w:pPr>
        <w:pStyle w:val="NormalWeb"/>
        <w:rPr>
          <w:rFonts w:ascii="Arial" w:hAnsi="Arial" w:cs="Arial"/>
          <w:sz w:val="28"/>
          <w:szCs w:val="28"/>
        </w:rPr>
      </w:pPr>
      <w:r w:rsidRPr="003502E3">
        <w:rPr>
          <w:rFonts w:ascii="Arial" w:hAnsi="Arial" w:cs="Arial"/>
          <w:sz w:val="28"/>
          <w:szCs w:val="28"/>
        </w:rPr>
        <w:t>Technological Factors:</w:t>
      </w:r>
    </w:p>
    <w:p w14:paraId="1B1B5EE3" w14:textId="77777777" w:rsidR="00433223" w:rsidRPr="00522CF3" w:rsidRDefault="00433223" w:rsidP="00522CF3">
      <w:pPr>
        <w:pStyle w:val="NormalWeb"/>
        <w:spacing w:line="360" w:lineRule="auto"/>
        <w:rPr>
          <w:rFonts w:ascii="Arial" w:hAnsi="Arial" w:cs="Arial"/>
        </w:rPr>
      </w:pPr>
      <w:r w:rsidRPr="00522CF3">
        <w:rPr>
          <w:rFonts w:ascii="Arial" w:hAnsi="Arial" w:cs="Arial"/>
        </w:rPr>
        <w:t>Rapid advances in digital technology, such as mobile apps, augmented reality, and online streaming, enable hybrid event formats (Getz &amp; Page, 2016). However, digital inclusion challenges remain, necessitating offline alternatives for less tech-savvy visitors. The event’s investment in technology is designed to maximize reach while maintaining inclusivity (Silvers, 2008).</w:t>
      </w:r>
    </w:p>
    <w:p w14:paraId="0413E00B" w14:textId="77777777" w:rsidR="00433223" w:rsidRPr="00522CF3" w:rsidRDefault="00433223" w:rsidP="00522CF3">
      <w:pPr>
        <w:pStyle w:val="NormalWeb"/>
        <w:spacing w:line="360" w:lineRule="auto"/>
        <w:rPr>
          <w:rFonts w:ascii="Arial" w:hAnsi="Arial" w:cs="Arial"/>
        </w:rPr>
      </w:pPr>
    </w:p>
    <w:p w14:paraId="0986B49B" w14:textId="77777777" w:rsidR="00433223" w:rsidRPr="003A65D1" w:rsidRDefault="00433223" w:rsidP="00522CF3">
      <w:pPr>
        <w:pStyle w:val="NormalWeb"/>
        <w:spacing w:line="360" w:lineRule="auto"/>
        <w:rPr>
          <w:rFonts w:ascii="Arial" w:hAnsi="Arial" w:cs="Arial"/>
          <w:sz w:val="28"/>
          <w:szCs w:val="28"/>
        </w:rPr>
      </w:pPr>
      <w:r w:rsidRPr="003A65D1">
        <w:rPr>
          <w:rFonts w:ascii="Arial" w:hAnsi="Arial" w:cs="Arial"/>
          <w:sz w:val="28"/>
          <w:szCs w:val="28"/>
        </w:rPr>
        <w:t>Environmental Factors:</w:t>
      </w:r>
    </w:p>
    <w:p w14:paraId="0FCB510A" w14:textId="77777777" w:rsidR="00433223" w:rsidRPr="00522CF3" w:rsidRDefault="00433223" w:rsidP="00522CF3">
      <w:pPr>
        <w:pStyle w:val="NormalWeb"/>
        <w:spacing w:line="360" w:lineRule="auto"/>
        <w:rPr>
          <w:rFonts w:ascii="Arial" w:hAnsi="Arial" w:cs="Arial"/>
        </w:rPr>
      </w:pPr>
      <w:r w:rsidRPr="00522CF3">
        <w:rPr>
          <w:rFonts w:ascii="Arial" w:hAnsi="Arial" w:cs="Arial"/>
        </w:rPr>
        <w:t xml:space="preserve">Environmental sustainability is a core focus in Wales’ tourism policy (Visit Wales, 2023). The event’s green initiatives, including waste reduction, carbon offsetting, and </w:t>
      </w:r>
      <w:r w:rsidRPr="00522CF3">
        <w:rPr>
          <w:rFonts w:ascii="Arial" w:hAnsi="Arial" w:cs="Arial"/>
        </w:rPr>
        <w:lastRenderedPageBreak/>
        <w:t>local sourcing, respond to rising ecological concerns. Climate change risks, such as extreme weather, require robust contingency plans for outdoor venues (Becker, 2013).</w:t>
      </w:r>
    </w:p>
    <w:p w14:paraId="05F09EFD" w14:textId="77777777" w:rsidR="00433223" w:rsidRPr="00522CF3" w:rsidRDefault="00433223" w:rsidP="00522CF3">
      <w:pPr>
        <w:pStyle w:val="NormalWeb"/>
        <w:spacing w:line="360" w:lineRule="auto"/>
        <w:rPr>
          <w:rFonts w:ascii="Arial" w:hAnsi="Arial" w:cs="Arial"/>
        </w:rPr>
      </w:pPr>
    </w:p>
    <w:p w14:paraId="7B1005C8" w14:textId="77777777" w:rsidR="00433223" w:rsidRPr="00522CF3" w:rsidRDefault="00433223" w:rsidP="00522CF3">
      <w:pPr>
        <w:pStyle w:val="NormalWeb"/>
        <w:spacing w:line="360" w:lineRule="auto"/>
        <w:rPr>
          <w:rFonts w:ascii="Arial" w:hAnsi="Arial" w:cs="Arial"/>
          <w:sz w:val="28"/>
          <w:szCs w:val="28"/>
        </w:rPr>
      </w:pPr>
      <w:r w:rsidRPr="00522CF3">
        <w:rPr>
          <w:rFonts w:ascii="Arial" w:hAnsi="Arial" w:cs="Arial"/>
          <w:sz w:val="28"/>
          <w:szCs w:val="28"/>
        </w:rPr>
        <w:t>Legal Factors:</w:t>
      </w:r>
    </w:p>
    <w:p w14:paraId="30BABA80" w14:textId="77777777" w:rsidR="00433223" w:rsidRPr="00522CF3" w:rsidRDefault="00433223" w:rsidP="00522CF3">
      <w:pPr>
        <w:pStyle w:val="NormalWeb"/>
        <w:spacing w:line="360" w:lineRule="auto"/>
        <w:rPr>
          <w:rFonts w:ascii="Arial" w:hAnsi="Arial" w:cs="Arial"/>
        </w:rPr>
      </w:pPr>
      <w:r w:rsidRPr="00522CF3">
        <w:rPr>
          <w:rFonts w:ascii="Arial" w:hAnsi="Arial" w:cs="Arial"/>
        </w:rPr>
        <w:t>Event compliance with UK health and safety laws, data protection (GDPR), and licensing regulations is mandatory (</w:t>
      </w:r>
      <w:proofErr w:type="spellStart"/>
      <w:r w:rsidRPr="00522CF3">
        <w:rPr>
          <w:rFonts w:ascii="Arial" w:hAnsi="Arial" w:cs="Arial"/>
        </w:rPr>
        <w:t>Bowdin</w:t>
      </w:r>
      <w:proofErr w:type="spellEnd"/>
      <w:r w:rsidRPr="00522CF3">
        <w:rPr>
          <w:rFonts w:ascii="Arial" w:hAnsi="Arial" w:cs="Arial"/>
        </w:rPr>
        <w:t xml:space="preserve"> et al., 2012). Intellectual property rights for cultural content must also be respected, particularly when showcasing traditional Welsh music and storytelling (Richards, 2018).</w:t>
      </w:r>
    </w:p>
    <w:p w14:paraId="06918942" w14:textId="77777777" w:rsidR="00433223" w:rsidRDefault="00433223" w:rsidP="002324A3">
      <w:pPr>
        <w:rPr>
          <w:rFonts w:eastAsia="Times New Roman"/>
        </w:rPr>
      </w:pPr>
    </w:p>
    <w:p w14:paraId="184B6AC4" w14:textId="77777777" w:rsidR="00433223" w:rsidRDefault="00433223" w:rsidP="00433223">
      <w:pPr>
        <w:pStyle w:val="z-TopofForm"/>
        <w:numPr>
          <w:ilvl w:val="0"/>
          <w:numId w:val="6"/>
        </w:numPr>
      </w:pPr>
      <w:r>
        <w:t>Top of Form</w:t>
      </w:r>
    </w:p>
    <w:p w14:paraId="2BEC3FA6" w14:textId="7FD2C278" w:rsidR="004A39FA" w:rsidRPr="002A79E7" w:rsidRDefault="00112DFC" w:rsidP="002324A3">
      <w:pPr>
        <w:pStyle w:val="Heading3"/>
        <w:rPr>
          <w:rFonts w:ascii="Arial" w:eastAsia="Times New Roman" w:hAnsi="Arial" w:cs="Arial"/>
          <w:color w:val="000000" w:themeColor="text1"/>
          <w:sz w:val="32"/>
          <w:szCs w:val="32"/>
        </w:rPr>
      </w:pPr>
      <w:r>
        <w:rPr>
          <w:rFonts w:ascii="Arial" w:eastAsia="Times New Roman" w:hAnsi="Arial" w:cs="Arial"/>
          <w:color w:val="000000" w:themeColor="text1"/>
          <w:sz w:val="32"/>
          <w:szCs w:val="32"/>
        </w:rPr>
        <w:t>9.</w:t>
      </w:r>
      <w:r w:rsidR="004A39FA" w:rsidRPr="002A79E7">
        <w:rPr>
          <w:rFonts w:ascii="Arial" w:eastAsia="Times New Roman" w:hAnsi="Arial" w:cs="Arial"/>
          <w:color w:val="000000" w:themeColor="text1"/>
          <w:sz w:val="32"/>
          <w:szCs w:val="32"/>
        </w:rPr>
        <w:t xml:space="preserve">Business Analysis Tool: SWOT Analysis for "Year of </w:t>
      </w:r>
      <w:proofErr w:type="spellStart"/>
      <w:r w:rsidR="004A39FA" w:rsidRPr="002A79E7">
        <w:rPr>
          <w:rFonts w:ascii="Arial" w:eastAsia="Times New Roman" w:hAnsi="Arial" w:cs="Arial"/>
          <w:color w:val="000000" w:themeColor="text1"/>
          <w:sz w:val="32"/>
          <w:szCs w:val="32"/>
        </w:rPr>
        <w:t>Croeso</w:t>
      </w:r>
      <w:proofErr w:type="spellEnd"/>
      <w:r w:rsidR="004A39FA" w:rsidRPr="002A79E7">
        <w:rPr>
          <w:rFonts w:ascii="Arial" w:eastAsia="Times New Roman" w:hAnsi="Arial" w:cs="Arial"/>
          <w:color w:val="000000" w:themeColor="text1"/>
          <w:sz w:val="32"/>
          <w:szCs w:val="32"/>
        </w:rPr>
        <w:t xml:space="preserve"> 2025"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57"/>
        <w:gridCol w:w="30"/>
        <w:gridCol w:w="4339"/>
      </w:tblGrid>
      <w:tr w:rsidR="004A39FA" w14:paraId="3EBA0DF6" w14:textId="77777777" w:rsidTr="002324A3">
        <w:trPr>
          <w:tblHeader/>
          <w:tblCellSpacing w:w="15" w:type="dxa"/>
        </w:trPr>
        <w:tc>
          <w:tcPr>
            <w:tcW w:w="0" w:type="auto"/>
            <w:vAlign w:val="center"/>
            <w:hideMark/>
          </w:tcPr>
          <w:p w14:paraId="21528731" w14:textId="77777777" w:rsidR="004A39FA" w:rsidRDefault="004A39FA" w:rsidP="002324A3">
            <w:pPr>
              <w:jc w:val="center"/>
              <w:rPr>
                <w:rFonts w:eastAsia="Times New Roman"/>
                <w:b/>
                <w:bCs/>
              </w:rPr>
            </w:pPr>
            <w:r>
              <w:rPr>
                <w:rFonts w:eastAsia="Times New Roman"/>
                <w:b/>
                <w:bCs/>
              </w:rPr>
              <w:t>Strengths</w:t>
            </w:r>
          </w:p>
        </w:tc>
        <w:tc>
          <w:tcPr>
            <w:tcW w:w="0" w:type="auto"/>
            <w:gridSpan w:val="2"/>
            <w:vAlign w:val="center"/>
            <w:hideMark/>
          </w:tcPr>
          <w:p w14:paraId="76192C01" w14:textId="77777777" w:rsidR="004A39FA" w:rsidRDefault="004A39FA" w:rsidP="002324A3">
            <w:pPr>
              <w:jc w:val="center"/>
              <w:rPr>
                <w:rFonts w:eastAsia="Times New Roman"/>
                <w:b/>
                <w:bCs/>
              </w:rPr>
            </w:pPr>
            <w:r>
              <w:rPr>
                <w:rFonts w:eastAsia="Times New Roman"/>
                <w:b/>
                <w:bCs/>
              </w:rPr>
              <w:t>Weaknesses</w:t>
            </w:r>
          </w:p>
        </w:tc>
      </w:tr>
      <w:tr w:rsidR="004A39FA" w14:paraId="395A08AD" w14:textId="77777777" w:rsidTr="002324A3">
        <w:trPr>
          <w:tblCellSpacing w:w="15" w:type="dxa"/>
        </w:trPr>
        <w:tc>
          <w:tcPr>
            <w:tcW w:w="0" w:type="auto"/>
            <w:vAlign w:val="center"/>
            <w:hideMark/>
          </w:tcPr>
          <w:p w14:paraId="02B669EB" w14:textId="77777777" w:rsidR="004A39FA" w:rsidRDefault="004A39FA" w:rsidP="002324A3">
            <w:pPr>
              <w:rPr>
                <w:rFonts w:eastAsia="Times New Roman"/>
              </w:rPr>
            </w:pPr>
            <w:r>
              <w:rPr>
                <w:rFonts w:eastAsia="Times New Roman"/>
              </w:rPr>
              <w:t>Strong Welsh cultural identity and heritage (Richards, 2018)</w:t>
            </w:r>
          </w:p>
        </w:tc>
        <w:tc>
          <w:tcPr>
            <w:tcW w:w="0" w:type="auto"/>
            <w:gridSpan w:val="2"/>
            <w:vAlign w:val="center"/>
            <w:hideMark/>
          </w:tcPr>
          <w:p w14:paraId="2B09FDCA" w14:textId="77777777" w:rsidR="004A39FA" w:rsidRDefault="004A39FA" w:rsidP="002324A3">
            <w:pPr>
              <w:rPr>
                <w:rFonts w:eastAsia="Times New Roman"/>
              </w:rPr>
            </w:pPr>
            <w:r>
              <w:rPr>
                <w:rFonts w:eastAsia="Times New Roman"/>
              </w:rPr>
              <w:t>Limited international awareness compared to other UK destinations (Visit Britain, 2023)</w:t>
            </w:r>
          </w:p>
        </w:tc>
      </w:tr>
      <w:tr w:rsidR="004A39FA" w14:paraId="1091CA5E" w14:textId="77777777" w:rsidTr="002324A3">
        <w:trPr>
          <w:tblCellSpacing w:w="15" w:type="dxa"/>
        </w:trPr>
        <w:tc>
          <w:tcPr>
            <w:tcW w:w="0" w:type="auto"/>
            <w:vAlign w:val="center"/>
            <w:hideMark/>
          </w:tcPr>
          <w:p w14:paraId="4E0B9A9B" w14:textId="77777777" w:rsidR="004A39FA" w:rsidRDefault="004A39FA" w:rsidP="002324A3">
            <w:pPr>
              <w:rPr>
                <w:rFonts w:eastAsia="Times New Roman"/>
              </w:rPr>
            </w:pPr>
            <w:r>
              <w:rPr>
                <w:rFonts w:eastAsia="Times New Roman"/>
              </w:rPr>
              <w:t>Diverse natural landscapes for varied tourism offers (Visit Wales, 2023)</w:t>
            </w:r>
          </w:p>
        </w:tc>
        <w:tc>
          <w:tcPr>
            <w:tcW w:w="0" w:type="auto"/>
            <w:gridSpan w:val="2"/>
            <w:vAlign w:val="center"/>
            <w:hideMark/>
          </w:tcPr>
          <w:p w14:paraId="2E370A45" w14:textId="77777777" w:rsidR="004A39FA" w:rsidRDefault="004A39FA" w:rsidP="002324A3">
            <w:pPr>
              <w:rPr>
                <w:rFonts w:eastAsia="Times New Roman"/>
              </w:rPr>
            </w:pPr>
            <w:r>
              <w:rPr>
                <w:rFonts w:eastAsia="Times New Roman"/>
              </w:rPr>
              <w:t>Logistical challenges of multi-site event coordination</w:t>
            </w:r>
          </w:p>
        </w:tc>
      </w:tr>
      <w:tr w:rsidR="004A39FA" w14:paraId="5307E304" w14:textId="77777777" w:rsidTr="002324A3">
        <w:trPr>
          <w:tblCellSpacing w:w="15" w:type="dxa"/>
        </w:trPr>
        <w:tc>
          <w:tcPr>
            <w:tcW w:w="0" w:type="auto"/>
            <w:vAlign w:val="center"/>
            <w:hideMark/>
          </w:tcPr>
          <w:p w14:paraId="440D2EB2" w14:textId="77777777" w:rsidR="004A39FA" w:rsidRDefault="004A39FA" w:rsidP="002324A3">
            <w:pPr>
              <w:rPr>
                <w:rFonts w:eastAsia="Times New Roman"/>
              </w:rPr>
            </w:pPr>
            <w:r>
              <w:rPr>
                <w:rFonts w:eastAsia="Times New Roman"/>
              </w:rPr>
              <w:t>Government and community support with funding availability (Welsh Government, 2023)</w:t>
            </w:r>
          </w:p>
        </w:tc>
        <w:tc>
          <w:tcPr>
            <w:tcW w:w="0" w:type="auto"/>
            <w:gridSpan w:val="2"/>
            <w:vAlign w:val="center"/>
            <w:hideMark/>
          </w:tcPr>
          <w:p w14:paraId="48C5457F" w14:textId="77777777" w:rsidR="004A39FA" w:rsidRDefault="004A39FA" w:rsidP="002324A3">
            <w:pPr>
              <w:rPr>
                <w:rFonts w:eastAsia="Times New Roman"/>
              </w:rPr>
            </w:pPr>
            <w:r>
              <w:rPr>
                <w:rFonts w:eastAsia="Times New Roman"/>
              </w:rPr>
              <w:t>High initial investment and risk due to scale</w:t>
            </w:r>
          </w:p>
        </w:tc>
      </w:tr>
      <w:tr w:rsidR="004A39FA" w14:paraId="68B78F4B" w14:textId="77777777" w:rsidTr="002324A3">
        <w:trPr>
          <w:tblCellSpacing w:w="15" w:type="dxa"/>
        </w:trPr>
        <w:tc>
          <w:tcPr>
            <w:tcW w:w="0" w:type="auto"/>
            <w:vAlign w:val="center"/>
            <w:hideMark/>
          </w:tcPr>
          <w:p w14:paraId="709CEE09" w14:textId="77777777" w:rsidR="004A39FA" w:rsidRDefault="004A39FA" w:rsidP="002324A3">
            <w:pPr>
              <w:rPr>
                <w:rFonts w:eastAsia="Times New Roman"/>
              </w:rPr>
            </w:pPr>
            <w:r>
              <w:rPr>
                <w:rFonts w:eastAsia="Times New Roman"/>
              </w:rPr>
              <w:t>Integration of digital engagement and sustainability focus (Getz &amp; Page, 2016; Becker, 2013)</w:t>
            </w:r>
          </w:p>
        </w:tc>
        <w:tc>
          <w:tcPr>
            <w:tcW w:w="0" w:type="auto"/>
            <w:gridSpan w:val="2"/>
            <w:vAlign w:val="center"/>
            <w:hideMark/>
          </w:tcPr>
          <w:p w14:paraId="4F64CA73" w14:textId="77777777" w:rsidR="004A39FA" w:rsidRDefault="004A39FA" w:rsidP="002324A3">
            <w:pPr>
              <w:rPr>
                <w:rFonts w:eastAsia="Times New Roman"/>
              </w:rPr>
            </w:pPr>
            <w:r>
              <w:rPr>
                <w:rFonts w:eastAsia="Times New Roman"/>
              </w:rPr>
              <w:t>Potential language barriers for non-Welsh speakers</w:t>
            </w:r>
          </w:p>
        </w:tc>
      </w:tr>
      <w:tr w:rsidR="004A39FA" w14:paraId="48A301C3" w14:textId="77777777" w:rsidTr="002324A3">
        <w:trPr>
          <w:tblHeader/>
          <w:tblCellSpacing w:w="15" w:type="dxa"/>
        </w:trPr>
        <w:tc>
          <w:tcPr>
            <w:tcW w:w="0" w:type="auto"/>
            <w:gridSpan w:val="2"/>
            <w:vAlign w:val="center"/>
            <w:hideMark/>
          </w:tcPr>
          <w:p w14:paraId="65011134" w14:textId="77777777" w:rsidR="004A39FA" w:rsidRDefault="004A39FA" w:rsidP="002324A3">
            <w:pPr>
              <w:jc w:val="center"/>
              <w:rPr>
                <w:rFonts w:eastAsia="Times New Roman"/>
                <w:b/>
                <w:bCs/>
              </w:rPr>
            </w:pPr>
            <w:r>
              <w:rPr>
                <w:rFonts w:eastAsia="Times New Roman"/>
                <w:b/>
                <w:bCs/>
              </w:rPr>
              <w:t>Opportunities</w:t>
            </w:r>
          </w:p>
        </w:tc>
        <w:tc>
          <w:tcPr>
            <w:tcW w:w="0" w:type="auto"/>
            <w:vAlign w:val="center"/>
            <w:hideMark/>
          </w:tcPr>
          <w:p w14:paraId="74FDD360" w14:textId="77777777" w:rsidR="004A39FA" w:rsidRDefault="004A39FA" w:rsidP="002324A3">
            <w:pPr>
              <w:jc w:val="center"/>
              <w:rPr>
                <w:rFonts w:eastAsia="Times New Roman"/>
                <w:b/>
                <w:bCs/>
              </w:rPr>
            </w:pPr>
            <w:r>
              <w:rPr>
                <w:rFonts w:eastAsia="Times New Roman"/>
                <w:b/>
                <w:bCs/>
              </w:rPr>
              <w:t>Threats</w:t>
            </w:r>
          </w:p>
        </w:tc>
      </w:tr>
      <w:tr w:rsidR="004A39FA" w14:paraId="71A1477B" w14:textId="77777777" w:rsidTr="002324A3">
        <w:trPr>
          <w:tblCellSpacing w:w="15" w:type="dxa"/>
        </w:trPr>
        <w:tc>
          <w:tcPr>
            <w:tcW w:w="0" w:type="auto"/>
            <w:gridSpan w:val="2"/>
            <w:vAlign w:val="center"/>
            <w:hideMark/>
          </w:tcPr>
          <w:p w14:paraId="3087614B" w14:textId="77777777" w:rsidR="004A39FA" w:rsidRDefault="004A39FA" w:rsidP="002324A3">
            <w:pPr>
              <w:rPr>
                <w:rFonts w:eastAsia="Times New Roman"/>
              </w:rPr>
            </w:pPr>
            <w:r>
              <w:rPr>
                <w:rFonts w:eastAsia="Times New Roman"/>
              </w:rPr>
              <w:t>Growing demand for experiential and sustainable tourism (World Tourism Organization, 2022)</w:t>
            </w:r>
          </w:p>
        </w:tc>
        <w:tc>
          <w:tcPr>
            <w:tcW w:w="0" w:type="auto"/>
            <w:vAlign w:val="center"/>
            <w:hideMark/>
          </w:tcPr>
          <w:p w14:paraId="54AC50B6" w14:textId="77777777" w:rsidR="004A39FA" w:rsidRDefault="004A39FA" w:rsidP="002324A3">
            <w:pPr>
              <w:rPr>
                <w:rFonts w:eastAsia="Times New Roman"/>
              </w:rPr>
            </w:pPr>
            <w:r>
              <w:rPr>
                <w:rFonts w:eastAsia="Times New Roman"/>
              </w:rPr>
              <w:t>Economic uncertainty impacting discretionary spending (ONS, 2024)</w:t>
            </w:r>
          </w:p>
        </w:tc>
      </w:tr>
      <w:tr w:rsidR="004A39FA" w14:paraId="0A53F30F" w14:textId="77777777" w:rsidTr="002324A3">
        <w:trPr>
          <w:tblCellSpacing w:w="15" w:type="dxa"/>
        </w:trPr>
        <w:tc>
          <w:tcPr>
            <w:tcW w:w="0" w:type="auto"/>
            <w:gridSpan w:val="2"/>
            <w:vAlign w:val="center"/>
            <w:hideMark/>
          </w:tcPr>
          <w:p w14:paraId="53403311" w14:textId="77777777" w:rsidR="004A39FA" w:rsidRDefault="004A39FA" w:rsidP="002324A3">
            <w:pPr>
              <w:rPr>
                <w:rFonts w:eastAsia="Times New Roman"/>
              </w:rPr>
            </w:pPr>
            <w:r>
              <w:rPr>
                <w:rFonts w:eastAsia="Times New Roman"/>
              </w:rPr>
              <w:t>Leveraging Celtic cultural interest globally (Smith, 2009)</w:t>
            </w:r>
          </w:p>
        </w:tc>
        <w:tc>
          <w:tcPr>
            <w:tcW w:w="0" w:type="auto"/>
            <w:vAlign w:val="center"/>
            <w:hideMark/>
          </w:tcPr>
          <w:p w14:paraId="60F3F6E7" w14:textId="77777777" w:rsidR="004A39FA" w:rsidRDefault="004A39FA" w:rsidP="002324A3">
            <w:pPr>
              <w:rPr>
                <w:rFonts w:eastAsia="Times New Roman"/>
              </w:rPr>
            </w:pPr>
            <w:r>
              <w:rPr>
                <w:rFonts w:eastAsia="Times New Roman"/>
              </w:rPr>
              <w:t>Weather risks affecting outdoor activities</w:t>
            </w:r>
          </w:p>
        </w:tc>
      </w:tr>
      <w:tr w:rsidR="004A39FA" w14:paraId="594477AB" w14:textId="77777777" w:rsidTr="002324A3">
        <w:trPr>
          <w:tblCellSpacing w:w="15" w:type="dxa"/>
        </w:trPr>
        <w:tc>
          <w:tcPr>
            <w:tcW w:w="0" w:type="auto"/>
            <w:gridSpan w:val="2"/>
            <w:vAlign w:val="center"/>
            <w:hideMark/>
          </w:tcPr>
          <w:p w14:paraId="51A03295" w14:textId="77777777" w:rsidR="004A39FA" w:rsidRDefault="004A39FA" w:rsidP="002324A3">
            <w:pPr>
              <w:rPr>
                <w:rFonts w:eastAsia="Times New Roman"/>
              </w:rPr>
            </w:pPr>
            <w:r>
              <w:rPr>
                <w:rFonts w:eastAsia="Times New Roman"/>
              </w:rPr>
              <w:t>Post-pandemic shift towards domestic travel boosts (Visit Wales, 2023)</w:t>
            </w:r>
          </w:p>
        </w:tc>
        <w:tc>
          <w:tcPr>
            <w:tcW w:w="0" w:type="auto"/>
            <w:vAlign w:val="center"/>
            <w:hideMark/>
          </w:tcPr>
          <w:p w14:paraId="09C15772" w14:textId="77777777" w:rsidR="004A39FA" w:rsidRDefault="004A39FA" w:rsidP="002324A3">
            <w:pPr>
              <w:rPr>
                <w:rFonts w:eastAsia="Times New Roman"/>
              </w:rPr>
            </w:pPr>
            <w:r>
              <w:rPr>
                <w:rFonts w:eastAsia="Times New Roman"/>
              </w:rPr>
              <w:t>Competition from other UK and European festivals (</w:t>
            </w:r>
            <w:proofErr w:type="spellStart"/>
            <w:r>
              <w:rPr>
                <w:rFonts w:eastAsia="Times New Roman"/>
              </w:rPr>
              <w:t>Bowdin</w:t>
            </w:r>
            <w:proofErr w:type="spellEnd"/>
            <w:r>
              <w:rPr>
                <w:rFonts w:eastAsia="Times New Roman"/>
              </w:rPr>
              <w:t xml:space="preserve"> et al., 2012)</w:t>
            </w:r>
          </w:p>
        </w:tc>
      </w:tr>
    </w:tbl>
    <w:p w14:paraId="32AFD15C" w14:textId="77777777" w:rsidR="004A39FA" w:rsidRPr="00A936A9" w:rsidRDefault="004A39FA" w:rsidP="00A936A9">
      <w:pPr>
        <w:pStyle w:val="NormalWeb"/>
        <w:spacing w:line="360" w:lineRule="auto"/>
        <w:rPr>
          <w:rFonts w:ascii="Arial" w:hAnsi="Arial" w:cs="Arial"/>
        </w:rPr>
      </w:pPr>
      <w:r w:rsidRPr="00A936A9">
        <w:rPr>
          <w:rFonts w:ascii="Arial" w:hAnsi="Arial" w:cs="Arial"/>
        </w:rPr>
        <w:lastRenderedPageBreak/>
        <w:t>This SWOT analysis supports strategic planning and risk mitigation for the event, ensuring alignment with external factors and internal capabilities.</w:t>
      </w:r>
    </w:p>
    <w:p w14:paraId="1DFF8207" w14:textId="77777777" w:rsidR="004A39FA" w:rsidRDefault="004A39FA" w:rsidP="002324A3">
      <w:pPr>
        <w:rPr>
          <w:rFonts w:eastAsia="Times New Roman"/>
        </w:rPr>
      </w:pPr>
      <w:r>
        <w:rPr>
          <w:rFonts w:eastAsia="Times New Roman"/>
          <w:noProof/>
        </w:rPr>
        <mc:AlternateContent>
          <mc:Choice Requires="wps">
            <w:drawing>
              <wp:inline distT="0" distB="0" distL="0" distR="0" wp14:anchorId="035CC342" wp14:editId="18BB6E3B">
                <wp:extent cx="5731510" cy="1270"/>
                <wp:effectExtent l="0" t="31750" r="0" b="36830"/>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59A56AC"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" filled="f">
                <w10:anchorlock/>
              </v:rect>
            </w:pict>
          </mc:Fallback>
        </mc:AlternateContent>
      </w:r>
    </w:p>
    <w:p w14:paraId="059D5F86" w14:textId="77777777" w:rsidR="003A37F8" w:rsidRDefault="003A37F8" w:rsidP="002324A3">
      <w:pPr>
        <w:pStyle w:val="Heading3"/>
        <w:rPr>
          <w:rFonts w:ascii="Times New Roman" w:eastAsia="Times New Roman" w:hAnsi="Times New Roman" w:cs="Times New Roman"/>
          <w:color w:val="000000" w:themeColor="text1"/>
        </w:rPr>
      </w:pPr>
    </w:p>
    <w:p w14:paraId="290D088E" w14:textId="577468F1" w:rsidR="001E34EC" w:rsidRPr="00D230FE" w:rsidRDefault="00EE3671">
      <w:pPr>
        <w:pStyle w:val="Heading3"/>
        <w:divId w:val="134831895"/>
        <w:rPr>
          <w:rFonts w:ascii="Arial" w:eastAsia="Times New Roman" w:hAnsi="Arial" w:cs="Arial"/>
          <w:color w:val="000000" w:themeColor="text1"/>
          <w:sz w:val="32"/>
          <w:szCs w:val="32"/>
        </w:rPr>
      </w:pPr>
      <w:r w:rsidRPr="00D230FE">
        <w:rPr>
          <w:rStyle w:val="Strong"/>
          <w:rFonts w:ascii="Arial" w:eastAsia="Times New Roman" w:hAnsi="Arial" w:cs="Arial"/>
          <w:color w:val="000000" w:themeColor="text1"/>
          <w:sz w:val="32"/>
          <w:szCs w:val="32"/>
        </w:rPr>
        <w:t>10.</w:t>
      </w:r>
      <w:r w:rsidR="001E34EC" w:rsidRPr="00D230FE">
        <w:rPr>
          <w:rStyle w:val="Strong"/>
          <w:rFonts w:ascii="Arial" w:eastAsia="Times New Roman" w:hAnsi="Arial" w:cs="Arial"/>
          <w:color w:val="000000" w:themeColor="text1"/>
          <w:sz w:val="32"/>
          <w:szCs w:val="32"/>
        </w:rPr>
        <w:t>Conclusions</w:t>
      </w:r>
    </w:p>
    <w:p w14:paraId="740DFAA9" w14:textId="77777777" w:rsidR="001E34EC" w:rsidRPr="00D230FE" w:rsidRDefault="001E34EC" w:rsidP="00D230FE">
      <w:pPr>
        <w:pStyle w:val="NormalWeb"/>
        <w:spacing w:line="360" w:lineRule="auto"/>
        <w:divId w:val="134831895"/>
        <w:rPr>
          <w:rFonts w:ascii="Arial" w:hAnsi="Arial" w:cs="Arial"/>
        </w:rPr>
      </w:pPr>
      <w:r w:rsidRPr="00D230FE">
        <w:rPr>
          <w:rFonts w:ascii="Arial" w:hAnsi="Arial" w:cs="Arial"/>
        </w:rPr>
        <w:t xml:space="preserve">The proposed event under the banner of </w:t>
      </w:r>
      <w:r w:rsidRPr="00D230FE">
        <w:rPr>
          <w:rStyle w:val="Emphasis"/>
          <w:rFonts w:ascii="Arial" w:hAnsi="Arial" w:cs="Arial"/>
        </w:rPr>
        <w:t xml:space="preserve">Visit Wales – The Year of </w:t>
      </w:r>
      <w:proofErr w:type="spellStart"/>
      <w:r w:rsidRPr="00D230FE">
        <w:rPr>
          <w:rStyle w:val="Emphasis"/>
          <w:rFonts w:ascii="Arial" w:hAnsi="Arial" w:cs="Arial"/>
        </w:rPr>
        <w:t>Croeso</w:t>
      </w:r>
      <w:proofErr w:type="spellEnd"/>
      <w:r w:rsidRPr="00D230FE">
        <w:rPr>
          <w:rStyle w:val="Emphasis"/>
          <w:rFonts w:ascii="Arial" w:hAnsi="Arial" w:cs="Arial"/>
        </w:rPr>
        <w:t xml:space="preserve"> 2025</w:t>
      </w:r>
      <w:r w:rsidRPr="00D230FE">
        <w:rPr>
          <w:rFonts w:ascii="Arial" w:hAnsi="Arial" w:cs="Arial"/>
        </w:rPr>
        <w:t xml:space="preserve"> demonstrates strong potential for both cultural impact and economic success. By highlighting the unique Welsh concept of "</w:t>
      </w:r>
      <w:proofErr w:type="spellStart"/>
      <w:r w:rsidRPr="00D230FE">
        <w:rPr>
          <w:rFonts w:ascii="Arial" w:hAnsi="Arial" w:cs="Arial"/>
        </w:rPr>
        <w:t>Croeso</w:t>
      </w:r>
      <w:proofErr w:type="spellEnd"/>
      <w:r w:rsidRPr="00D230FE">
        <w:rPr>
          <w:rFonts w:ascii="Arial" w:hAnsi="Arial" w:cs="Arial"/>
        </w:rPr>
        <w:t>" – meaning "welcome" – the event reinforces national values of hospitality, inclusiveness, and community pride. Through strategically planned programming, partnerships with local stakeholders, and a clear marketing vision, the event is aligned with current industry trends such as cultural tourism, sustainable travel, and digital engagement.</w:t>
      </w:r>
    </w:p>
    <w:p w14:paraId="575625BF" w14:textId="77777777" w:rsidR="001E34EC" w:rsidRPr="00D230FE" w:rsidRDefault="001E34EC" w:rsidP="00D230FE">
      <w:pPr>
        <w:pStyle w:val="NormalWeb"/>
        <w:spacing w:line="360" w:lineRule="auto"/>
        <w:divId w:val="134831895"/>
        <w:rPr>
          <w:rFonts w:ascii="Arial" w:hAnsi="Arial" w:cs="Arial"/>
        </w:rPr>
      </w:pPr>
      <w:r w:rsidRPr="00D230FE">
        <w:rPr>
          <w:rFonts w:ascii="Arial" w:hAnsi="Arial" w:cs="Arial"/>
        </w:rPr>
        <w:t>The feasibility analysis, supported by a projected surplus of £300,000, shows financial viability and an opportunity for reinvestment in the regional tourism economy. Additionally, the focus on iconic Welsh attractions like Snowdonia, Cardiff, and Pembrokeshire ensures the visibility of Wales' most marketable assets while also supporting rural and cultural communities. The use of a detailed event cycle and SMART objectives provides a structured framework for planning and implementation, minimizing risk and enhancing execution.</w:t>
      </w:r>
    </w:p>
    <w:p w14:paraId="4E8E95FC" w14:textId="77777777" w:rsidR="003A37F8" w:rsidRPr="00D230FE" w:rsidRDefault="003A37F8" w:rsidP="00D230FE">
      <w:pPr>
        <w:pStyle w:val="Heading3"/>
        <w:spacing w:line="360" w:lineRule="auto"/>
        <w:rPr>
          <w:rFonts w:ascii="Arial" w:eastAsia="Times New Roman" w:hAnsi="Arial" w:cs="Arial"/>
          <w:color w:val="000000" w:themeColor="text1"/>
        </w:rPr>
      </w:pPr>
    </w:p>
    <w:p w14:paraId="0656926C" w14:textId="77777777" w:rsidR="004A330E" w:rsidRPr="00D230FE" w:rsidRDefault="004A330E" w:rsidP="00D230FE">
      <w:pPr>
        <w:pStyle w:val="NormalWeb"/>
        <w:spacing w:line="360" w:lineRule="auto"/>
        <w:divId w:val="1742092721"/>
        <w:rPr>
          <w:rFonts w:ascii="Arial" w:hAnsi="Arial" w:cs="Arial"/>
        </w:rPr>
      </w:pPr>
      <w:r w:rsidRPr="00D230FE">
        <w:rPr>
          <w:rFonts w:ascii="Arial" w:hAnsi="Arial" w:cs="Arial"/>
        </w:rPr>
        <w:t>From a strategic standpoint, the event aligns with Visit Wales’ broader tourism strategy and sustainability goals, while also being sensitive to cultural, environmental, and socio-political dynamics identified through the PESTEL analysis. With proper stakeholder engagement, resource allocation, and continuous evaluation, the event is poised to leave a lasting legacy on both local identity and international perceptions of Wales.</w:t>
      </w:r>
    </w:p>
    <w:p w14:paraId="423BF819" w14:textId="2DA2A6FF" w:rsidR="004A330E" w:rsidRPr="00D230FE" w:rsidRDefault="004A330E" w:rsidP="00D230FE">
      <w:pPr>
        <w:pStyle w:val="NormalWeb"/>
        <w:spacing w:line="360" w:lineRule="auto"/>
        <w:divId w:val="1742092721"/>
        <w:rPr>
          <w:rFonts w:ascii="Arial" w:hAnsi="Arial" w:cs="Arial"/>
        </w:rPr>
      </w:pPr>
    </w:p>
    <w:p w14:paraId="1CFD1663" w14:textId="77777777" w:rsidR="003A37F8" w:rsidRPr="00D230FE" w:rsidRDefault="003A37F8" w:rsidP="00D230FE">
      <w:pPr>
        <w:pStyle w:val="Heading3"/>
        <w:spacing w:line="360" w:lineRule="auto"/>
        <w:rPr>
          <w:rFonts w:ascii="Arial" w:eastAsia="Times New Roman" w:hAnsi="Arial" w:cs="Arial"/>
          <w:color w:val="000000" w:themeColor="text1"/>
        </w:rPr>
      </w:pPr>
    </w:p>
    <w:p w14:paraId="136B2911" w14:textId="77777777" w:rsidR="003A37F8" w:rsidRDefault="003A37F8" w:rsidP="002324A3">
      <w:pPr>
        <w:pStyle w:val="Heading3"/>
        <w:rPr>
          <w:rFonts w:ascii="Times New Roman" w:eastAsia="Times New Roman" w:hAnsi="Times New Roman" w:cs="Times New Roman"/>
          <w:color w:val="000000" w:themeColor="text1"/>
        </w:rPr>
      </w:pPr>
    </w:p>
    <w:p w14:paraId="27971F26" w14:textId="77777777" w:rsidR="003A37F8" w:rsidRDefault="003A37F8" w:rsidP="002324A3">
      <w:pPr>
        <w:pStyle w:val="Heading3"/>
        <w:rPr>
          <w:rFonts w:ascii="Times New Roman" w:eastAsia="Times New Roman" w:hAnsi="Times New Roman" w:cs="Times New Roman"/>
          <w:color w:val="000000" w:themeColor="text1"/>
        </w:rPr>
      </w:pPr>
    </w:p>
    <w:p w14:paraId="7A3C5F8A" w14:textId="77777777" w:rsidR="003A37F8" w:rsidRDefault="003A37F8" w:rsidP="002324A3">
      <w:pPr>
        <w:pStyle w:val="Heading3"/>
        <w:rPr>
          <w:rFonts w:ascii="Times New Roman" w:eastAsia="Times New Roman" w:hAnsi="Times New Roman" w:cs="Times New Roman"/>
          <w:color w:val="000000" w:themeColor="text1"/>
        </w:rPr>
      </w:pPr>
    </w:p>
    <w:p w14:paraId="6445EFE2" w14:textId="77777777" w:rsidR="003A37F8" w:rsidRDefault="003A37F8" w:rsidP="002324A3">
      <w:pPr>
        <w:pStyle w:val="Heading3"/>
        <w:rPr>
          <w:rFonts w:ascii="Times New Roman" w:eastAsia="Times New Roman" w:hAnsi="Times New Roman" w:cs="Times New Roman"/>
          <w:color w:val="000000" w:themeColor="text1"/>
        </w:rPr>
      </w:pPr>
    </w:p>
    <w:p w14:paraId="1872886E" w14:textId="77777777" w:rsidR="003A37F8" w:rsidRDefault="003A37F8" w:rsidP="002324A3">
      <w:pPr>
        <w:pStyle w:val="Heading3"/>
        <w:rPr>
          <w:rFonts w:ascii="Times New Roman" w:eastAsia="Times New Roman" w:hAnsi="Times New Roman" w:cs="Times New Roman"/>
          <w:color w:val="000000" w:themeColor="text1"/>
        </w:rPr>
      </w:pPr>
    </w:p>
    <w:p w14:paraId="05F48819" w14:textId="77777777" w:rsidR="003A37F8" w:rsidRDefault="003A37F8" w:rsidP="002324A3">
      <w:pPr>
        <w:pStyle w:val="Heading3"/>
        <w:rPr>
          <w:rFonts w:ascii="Times New Roman" w:eastAsia="Times New Roman" w:hAnsi="Times New Roman" w:cs="Times New Roman"/>
          <w:color w:val="000000" w:themeColor="text1"/>
        </w:rPr>
      </w:pPr>
    </w:p>
    <w:p w14:paraId="10AD57C2" w14:textId="77777777" w:rsidR="003A37F8" w:rsidRDefault="003A37F8" w:rsidP="002324A3">
      <w:pPr>
        <w:pStyle w:val="Heading3"/>
        <w:rPr>
          <w:rFonts w:ascii="Times New Roman" w:eastAsia="Times New Roman" w:hAnsi="Times New Roman" w:cs="Times New Roman"/>
          <w:color w:val="000000" w:themeColor="text1"/>
        </w:rPr>
      </w:pPr>
    </w:p>
    <w:p w14:paraId="29D5E0F3" w14:textId="77777777" w:rsidR="003A37F8" w:rsidRDefault="003A37F8" w:rsidP="002324A3">
      <w:pPr>
        <w:pStyle w:val="Heading3"/>
        <w:rPr>
          <w:rFonts w:ascii="Times New Roman" w:eastAsia="Times New Roman" w:hAnsi="Times New Roman" w:cs="Times New Roman"/>
          <w:color w:val="000000" w:themeColor="text1"/>
        </w:rPr>
      </w:pPr>
    </w:p>
    <w:p w14:paraId="37C05E37" w14:textId="77777777" w:rsidR="003A37F8" w:rsidRDefault="003A37F8" w:rsidP="002324A3">
      <w:pPr>
        <w:pStyle w:val="Heading3"/>
        <w:rPr>
          <w:rFonts w:ascii="Times New Roman" w:eastAsia="Times New Roman" w:hAnsi="Times New Roman" w:cs="Times New Roman"/>
          <w:color w:val="000000" w:themeColor="text1"/>
        </w:rPr>
      </w:pPr>
    </w:p>
    <w:p w14:paraId="7EF4C6E0" w14:textId="77777777" w:rsidR="003A37F8" w:rsidRDefault="003A37F8" w:rsidP="002324A3">
      <w:pPr>
        <w:pStyle w:val="Heading3"/>
        <w:rPr>
          <w:rFonts w:ascii="Times New Roman" w:eastAsia="Times New Roman" w:hAnsi="Times New Roman" w:cs="Times New Roman"/>
          <w:color w:val="000000" w:themeColor="text1"/>
        </w:rPr>
      </w:pPr>
    </w:p>
    <w:p w14:paraId="6E2C0495" w14:textId="5A4CBA7B" w:rsidR="004A39FA" w:rsidRPr="00B45F89" w:rsidRDefault="004A39FA" w:rsidP="002324A3">
      <w:pPr>
        <w:pStyle w:val="Heading3"/>
        <w:rPr>
          <w:rFonts w:ascii="Arial" w:eastAsia="Times New Roman" w:hAnsi="Arial" w:cs="Arial"/>
          <w:b/>
          <w:bCs/>
          <w:color w:val="000000" w:themeColor="text1"/>
          <w:sz w:val="32"/>
          <w:szCs w:val="32"/>
        </w:rPr>
      </w:pPr>
      <w:r w:rsidRPr="00B45F89">
        <w:rPr>
          <w:rFonts w:ascii="Arial" w:eastAsia="Times New Roman" w:hAnsi="Arial" w:cs="Arial"/>
          <w:b/>
          <w:bCs/>
          <w:color w:val="000000" w:themeColor="text1"/>
          <w:sz w:val="32"/>
          <w:szCs w:val="32"/>
        </w:rPr>
        <w:t xml:space="preserve">Reference List </w:t>
      </w:r>
    </w:p>
    <w:p w14:paraId="29B8B141"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Association of Event Organisers (AEO) (2022). </w:t>
      </w:r>
      <w:r w:rsidRPr="00B45F89">
        <w:rPr>
          <w:rStyle w:val="Emphasis"/>
          <w:rFonts w:ascii="Arial" w:hAnsi="Arial" w:cs="Arial"/>
        </w:rPr>
        <w:t>Event Impact Assessment Guidelines</w:t>
      </w:r>
      <w:r w:rsidRPr="00B45F89">
        <w:rPr>
          <w:rFonts w:ascii="Arial" w:hAnsi="Arial" w:cs="Arial"/>
        </w:rPr>
        <w:t>. Available at: https://www.aeo.org.uk/impact-guidelines [Accessed 10 June 2025].</w:t>
      </w:r>
    </w:p>
    <w:p w14:paraId="2D74DE76"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Becker, C. (2013). </w:t>
      </w:r>
      <w:r w:rsidRPr="00B45F89">
        <w:rPr>
          <w:rStyle w:val="Emphasis"/>
          <w:rFonts w:ascii="Arial" w:hAnsi="Arial" w:cs="Arial"/>
        </w:rPr>
        <w:t>Sustainable Tourism and Events</w:t>
      </w:r>
      <w:r w:rsidRPr="00B45F89">
        <w:rPr>
          <w:rFonts w:ascii="Arial" w:hAnsi="Arial" w:cs="Arial"/>
        </w:rPr>
        <w:t>. Journal of Sustainable Tourism, 21(6), pp.845-861.</w:t>
      </w:r>
    </w:p>
    <w:p w14:paraId="77871228" w14:textId="77777777" w:rsidR="004A39FA" w:rsidRPr="00B45F89" w:rsidRDefault="004A39FA" w:rsidP="004A39FA">
      <w:pPr>
        <w:pStyle w:val="NormalWeb"/>
        <w:numPr>
          <w:ilvl w:val="0"/>
          <w:numId w:val="7"/>
        </w:numPr>
        <w:rPr>
          <w:rFonts w:ascii="Arial" w:hAnsi="Arial" w:cs="Arial"/>
        </w:rPr>
      </w:pPr>
      <w:proofErr w:type="spellStart"/>
      <w:r w:rsidRPr="00B45F89">
        <w:rPr>
          <w:rFonts w:ascii="Arial" w:hAnsi="Arial" w:cs="Arial"/>
        </w:rPr>
        <w:t>Bowdin</w:t>
      </w:r>
      <w:proofErr w:type="spellEnd"/>
      <w:r w:rsidRPr="00B45F89">
        <w:rPr>
          <w:rFonts w:ascii="Arial" w:hAnsi="Arial" w:cs="Arial"/>
        </w:rPr>
        <w:t xml:space="preserve">, G. et al. (2012). </w:t>
      </w:r>
      <w:r w:rsidRPr="00B45F89">
        <w:rPr>
          <w:rStyle w:val="Emphasis"/>
          <w:rFonts w:ascii="Arial" w:hAnsi="Arial" w:cs="Arial"/>
        </w:rPr>
        <w:t>Events Management</w:t>
      </w:r>
      <w:r w:rsidRPr="00B45F89">
        <w:rPr>
          <w:rFonts w:ascii="Arial" w:hAnsi="Arial" w:cs="Arial"/>
        </w:rPr>
        <w:t>. 3rd ed. Oxford: Butterworth-Heinemann.</w:t>
      </w:r>
    </w:p>
    <w:p w14:paraId="13D078B4"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European Commission (2022). </w:t>
      </w:r>
      <w:r w:rsidRPr="00B45F89">
        <w:rPr>
          <w:rStyle w:val="Emphasis"/>
          <w:rFonts w:ascii="Arial" w:hAnsi="Arial" w:cs="Arial"/>
        </w:rPr>
        <w:t>Sustainability in Tourism</w:t>
      </w:r>
      <w:r w:rsidRPr="00B45F89">
        <w:rPr>
          <w:rFonts w:ascii="Arial" w:hAnsi="Arial" w:cs="Arial"/>
        </w:rPr>
        <w:t xml:space="preserve">. Available at: </w:t>
      </w:r>
      <w:hyperlink r:id="rId7" w:tgtFrame="_new" w:history="1">
        <w:r w:rsidRPr="00B45F89">
          <w:rPr>
            <w:rStyle w:val="Hyperlink"/>
            <w:rFonts w:ascii="Arial" w:hAnsi="Arial" w:cs="Arial"/>
          </w:rPr>
          <w:t>https://ec.europa.eu/tourism/sustainability</w:t>
        </w:r>
      </w:hyperlink>
      <w:r w:rsidRPr="00B45F89">
        <w:rPr>
          <w:rFonts w:ascii="Arial" w:hAnsi="Arial" w:cs="Arial"/>
        </w:rPr>
        <w:t xml:space="preserve"> [Accessed 10 June 2025].</w:t>
      </w:r>
    </w:p>
    <w:p w14:paraId="3FB341B8"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European Tourism Manifesto (2022). </w:t>
      </w:r>
      <w:r w:rsidRPr="00B45F89">
        <w:rPr>
          <w:rStyle w:val="Emphasis"/>
          <w:rFonts w:ascii="Arial" w:hAnsi="Arial" w:cs="Arial"/>
        </w:rPr>
        <w:t>Post-</w:t>
      </w:r>
      <w:proofErr w:type="spellStart"/>
      <w:r w:rsidRPr="00B45F89">
        <w:rPr>
          <w:rStyle w:val="Emphasis"/>
          <w:rFonts w:ascii="Arial" w:hAnsi="Arial" w:cs="Arial"/>
        </w:rPr>
        <w:t>Brexit</w:t>
      </w:r>
      <w:proofErr w:type="spellEnd"/>
      <w:r w:rsidRPr="00B45F89">
        <w:rPr>
          <w:rStyle w:val="Emphasis"/>
          <w:rFonts w:ascii="Arial" w:hAnsi="Arial" w:cs="Arial"/>
        </w:rPr>
        <w:t xml:space="preserve"> Tourism Policy</w:t>
      </w:r>
      <w:r w:rsidRPr="00B45F89">
        <w:rPr>
          <w:rFonts w:ascii="Arial" w:hAnsi="Arial" w:cs="Arial"/>
        </w:rPr>
        <w:t xml:space="preserve">. Available at: </w:t>
      </w:r>
      <w:hyperlink r:id="rId8" w:tgtFrame="_new" w:history="1">
        <w:r w:rsidRPr="00B45F89">
          <w:rPr>
            <w:rStyle w:val="Hyperlink"/>
            <w:rFonts w:ascii="Arial" w:hAnsi="Arial" w:cs="Arial"/>
          </w:rPr>
          <w:t>https://www.tourismmanifesto.eu</w:t>
        </w:r>
      </w:hyperlink>
      <w:r w:rsidRPr="00B45F89">
        <w:rPr>
          <w:rFonts w:ascii="Arial" w:hAnsi="Arial" w:cs="Arial"/>
        </w:rPr>
        <w:t xml:space="preserve"> [Accessed 10 June 2025].</w:t>
      </w:r>
    </w:p>
    <w:p w14:paraId="5AED0FC0"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Getz, D. and Page, S.J. (2016). </w:t>
      </w:r>
      <w:r w:rsidRPr="00B45F89">
        <w:rPr>
          <w:rStyle w:val="Emphasis"/>
          <w:rFonts w:ascii="Arial" w:hAnsi="Arial" w:cs="Arial"/>
        </w:rPr>
        <w:t>Event Studies: Theory, Research and Policy for Planned Events</w:t>
      </w:r>
      <w:r w:rsidRPr="00B45F89">
        <w:rPr>
          <w:rFonts w:ascii="Arial" w:hAnsi="Arial" w:cs="Arial"/>
        </w:rPr>
        <w:t>. 3rd ed. Abingdon: Routledge.</w:t>
      </w:r>
    </w:p>
    <w:p w14:paraId="538225C5"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Health and Safety Executive (2024). </w:t>
      </w:r>
      <w:r w:rsidRPr="00B45F89">
        <w:rPr>
          <w:rStyle w:val="Emphasis"/>
          <w:rFonts w:ascii="Arial" w:hAnsi="Arial" w:cs="Arial"/>
        </w:rPr>
        <w:t>Event Safety Management</w:t>
      </w:r>
      <w:r w:rsidRPr="00B45F89">
        <w:rPr>
          <w:rFonts w:ascii="Arial" w:hAnsi="Arial" w:cs="Arial"/>
        </w:rPr>
        <w:t>. Available at: https://www.hse.gov.uk/event-safety [Accessed 10 June 2025].</w:t>
      </w:r>
    </w:p>
    <w:p w14:paraId="42EFDB6C"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ICO (2024). </w:t>
      </w:r>
      <w:r w:rsidRPr="00B45F89">
        <w:rPr>
          <w:rStyle w:val="Emphasis"/>
          <w:rFonts w:ascii="Arial" w:hAnsi="Arial" w:cs="Arial"/>
        </w:rPr>
        <w:t>Guide to GDPR for Event Organisers</w:t>
      </w:r>
      <w:r w:rsidRPr="00B45F89">
        <w:rPr>
          <w:rFonts w:ascii="Arial" w:hAnsi="Arial" w:cs="Arial"/>
        </w:rPr>
        <w:t>. Available at: https://ico.org.uk/for-organisations/event-data [Accessed 10 June 2025].</w:t>
      </w:r>
    </w:p>
    <w:p w14:paraId="06C18472" w14:textId="77777777" w:rsidR="004A39FA" w:rsidRPr="00B45F89" w:rsidRDefault="004A39FA" w:rsidP="004A39FA">
      <w:pPr>
        <w:pStyle w:val="NormalWeb"/>
        <w:numPr>
          <w:ilvl w:val="0"/>
          <w:numId w:val="7"/>
        </w:numPr>
        <w:rPr>
          <w:rFonts w:ascii="Arial" w:hAnsi="Arial" w:cs="Arial"/>
        </w:rPr>
      </w:pPr>
      <w:proofErr w:type="spellStart"/>
      <w:r w:rsidRPr="00B45F89">
        <w:rPr>
          <w:rFonts w:ascii="Arial" w:hAnsi="Arial" w:cs="Arial"/>
        </w:rPr>
        <w:t>Masterman</w:t>
      </w:r>
      <w:proofErr w:type="spellEnd"/>
      <w:r w:rsidRPr="00B45F89">
        <w:rPr>
          <w:rFonts w:ascii="Arial" w:hAnsi="Arial" w:cs="Arial"/>
        </w:rPr>
        <w:t xml:space="preserve">, G. (2014). </w:t>
      </w:r>
      <w:r w:rsidRPr="00B45F89">
        <w:rPr>
          <w:rStyle w:val="Emphasis"/>
          <w:rFonts w:ascii="Arial" w:hAnsi="Arial" w:cs="Arial"/>
        </w:rPr>
        <w:t>Strategic Sports Event Management</w:t>
      </w:r>
      <w:r w:rsidRPr="00B45F89">
        <w:rPr>
          <w:rFonts w:ascii="Arial" w:hAnsi="Arial" w:cs="Arial"/>
        </w:rPr>
        <w:t>. 3rd ed. Abingdon: Routledge.</w:t>
      </w:r>
    </w:p>
    <w:p w14:paraId="4902C475"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National Assembly for Wales (2023). </w:t>
      </w:r>
      <w:r w:rsidRPr="00B45F89">
        <w:rPr>
          <w:rStyle w:val="Emphasis"/>
          <w:rFonts w:ascii="Arial" w:hAnsi="Arial" w:cs="Arial"/>
        </w:rPr>
        <w:t>Welsh Language and Culture Statistics</w:t>
      </w:r>
      <w:r w:rsidRPr="00B45F89">
        <w:rPr>
          <w:rFonts w:ascii="Arial" w:hAnsi="Arial" w:cs="Arial"/>
        </w:rPr>
        <w:t>. Cardiff: NAW Publications.</w:t>
      </w:r>
    </w:p>
    <w:p w14:paraId="0A379B71"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Office for National Statistics (ONS) (2024). </w:t>
      </w:r>
      <w:r w:rsidRPr="00B45F89">
        <w:rPr>
          <w:rStyle w:val="Emphasis"/>
          <w:rFonts w:ascii="Arial" w:hAnsi="Arial" w:cs="Arial"/>
        </w:rPr>
        <w:t>UK Economic Outlook</w:t>
      </w:r>
      <w:r w:rsidRPr="00B45F89">
        <w:rPr>
          <w:rFonts w:ascii="Arial" w:hAnsi="Arial" w:cs="Arial"/>
        </w:rPr>
        <w:t>. Available at: https://www.ons.gov.uk/economy [Accessed 10 June 2025].</w:t>
      </w:r>
    </w:p>
    <w:p w14:paraId="1252F6D9"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Pine, B.J. and Gilmore, J.H. (1999). </w:t>
      </w:r>
      <w:r w:rsidRPr="00B45F89">
        <w:rPr>
          <w:rStyle w:val="Emphasis"/>
          <w:rFonts w:ascii="Arial" w:hAnsi="Arial" w:cs="Arial"/>
        </w:rPr>
        <w:t>The Experience Economy</w:t>
      </w:r>
      <w:r w:rsidRPr="00B45F89">
        <w:rPr>
          <w:rFonts w:ascii="Arial" w:hAnsi="Arial" w:cs="Arial"/>
        </w:rPr>
        <w:t>. Boston: Harvard Business School Press.</w:t>
      </w:r>
    </w:p>
    <w:p w14:paraId="13D4B089"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Richards, G. (2018). </w:t>
      </w:r>
      <w:r w:rsidRPr="00B45F89">
        <w:rPr>
          <w:rStyle w:val="Emphasis"/>
          <w:rFonts w:ascii="Arial" w:hAnsi="Arial" w:cs="Arial"/>
        </w:rPr>
        <w:t>Cultural Tourism: A Review of Recent Research and Trends</w:t>
      </w:r>
      <w:r w:rsidRPr="00B45F89">
        <w:rPr>
          <w:rFonts w:ascii="Arial" w:hAnsi="Arial" w:cs="Arial"/>
        </w:rPr>
        <w:t>. Journal of Hospitality and Tourism Management, 36, pp.12-21.</w:t>
      </w:r>
    </w:p>
    <w:p w14:paraId="6185391B"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Rogers, T. and Davidson, J. (2015). </w:t>
      </w:r>
      <w:r w:rsidRPr="00B45F89">
        <w:rPr>
          <w:rStyle w:val="Emphasis"/>
          <w:rFonts w:ascii="Arial" w:hAnsi="Arial" w:cs="Arial"/>
        </w:rPr>
        <w:t>Inclusive Event Design</w:t>
      </w:r>
      <w:r w:rsidRPr="00B45F89">
        <w:rPr>
          <w:rFonts w:ascii="Arial" w:hAnsi="Arial" w:cs="Arial"/>
        </w:rPr>
        <w:t>. Event Management, 19(2), pp.203-217.</w:t>
      </w:r>
    </w:p>
    <w:p w14:paraId="4EECA9A2"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Silvers, J.R. (2008). </w:t>
      </w:r>
      <w:r w:rsidRPr="00B45F89">
        <w:rPr>
          <w:rStyle w:val="Emphasis"/>
          <w:rFonts w:ascii="Arial" w:hAnsi="Arial" w:cs="Arial"/>
        </w:rPr>
        <w:t>Risk Management for Meetings and Events</w:t>
      </w:r>
      <w:r w:rsidRPr="00B45F89">
        <w:rPr>
          <w:rFonts w:ascii="Arial" w:hAnsi="Arial" w:cs="Arial"/>
        </w:rPr>
        <w:t>. 3rd ed. Amsterdam: Butterworth-Heinemann.</w:t>
      </w:r>
    </w:p>
    <w:p w14:paraId="68348A1C"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Smith, M. (2009). </w:t>
      </w:r>
      <w:r w:rsidRPr="00B45F89">
        <w:rPr>
          <w:rStyle w:val="Emphasis"/>
          <w:rFonts w:ascii="Arial" w:hAnsi="Arial" w:cs="Arial"/>
        </w:rPr>
        <w:t>Issues in Cultural Tourism Studies</w:t>
      </w:r>
      <w:r w:rsidRPr="00B45F89">
        <w:rPr>
          <w:rFonts w:ascii="Arial" w:hAnsi="Arial" w:cs="Arial"/>
        </w:rPr>
        <w:t>. Abingdon: Routledge.</w:t>
      </w:r>
    </w:p>
    <w:p w14:paraId="42A34158"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Smith, P. (2021). </w:t>
      </w:r>
      <w:r w:rsidRPr="00B45F89">
        <w:rPr>
          <w:rStyle w:val="Emphasis"/>
          <w:rFonts w:ascii="Arial" w:hAnsi="Arial" w:cs="Arial"/>
        </w:rPr>
        <w:t>Mobile Technology in Tourism</w:t>
      </w:r>
      <w:r w:rsidRPr="00B45F89">
        <w:rPr>
          <w:rFonts w:ascii="Arial" w:hAnsi="Arial" w:cs="Arial"/>
        </w:rPr>
        <w:t>. Tourism Review International, 25(4), pp.345-359.</w:t>
      </w:r>
    </w:p>
    <w:p w14:paraId="0C0E9966"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lastRenderedPageBreak/>
        <w:t xml:space="preserve">Tum, J., Norton, P. and Wright, J. (2006). </w:t>
      </w:r>
      <w:r w:rsidRPr="00B45F89">
        <w:rPr>
          <w:rStyle w:val="Emphasis"/>
          <w:rFonts w:ascii="Arial" w:hAnsi="Arial" w:cs="Arial"/>
        </w:rPr>
        <w:t>Management of Event Operations</w:t>
      </w:r>
      <w:r w:rsidRPr="00B45F89">
        <w:rPr>
          <w:rFonts w:ascii="Arial" w:hAnsi="Arial" w:cs="Arial"/>
        </w:rPr>
        <w:t>. Oxford: Elsevier.</w:t>
      </w:r>
    </w:p>
    <w:p w14:paraId="271F9C06"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Visit Britain (2023). </w:t>
      </w:r>
      <w:r w:rsidRPr="00B45F89">
        <w:rPr>
          <w:rStyle w:val="Emphasis"/>
          <w:rFonts w:ascii="Arial" w:hAnsi="Arial" w:cs="Arial"/>
        </w:rPr>
        <w:t>Annual Tourism Report</w:t>
      </w:r>
      <w:r w:rsidRPr="00B45F89">
        <w:rPr>
          <w:rFonts w:ascii="Arial" w:hAnsi="Arial" w:cs="Arial"/>
        </w:rPr>
        <w:t>. Available at: https://www.visitbritain.org/annual-report [Accessed 10 June 2025].</w:t>
      </w:r>
    </w:p>
    <w:p w14:paraId="02B14DFA"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Visit Wales (2023). </w:t>
      </w:r>
      <w:r w:rsidRPr="00B45F89">
        <w:rPr>
          <w:rStyle w:val="Emphasis"/>
          <w:rFonts w:ascii="Arial" w:hAnsi="Arial" w:cs="Arial"/>
        </w:rPr>
        <w:t>Tourism Strategy 2023-2027</w:t>
      </w:r>
      <w:r w:rsidRPr="00B45F89">
        <w:rPr>
          <w:rFonts w:ascii="Arial" w:hAnsi="Arial" w:cs="Arial"/>
        </w:rPr>
        <w:t>. Cardiff: Welsh Government.</w:t>
      </w:r>
    </w:p>
    <w:p w14:paraId="67092159"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Welsh Government (2023). </w:t>
      </w:r>
      <w:r w:rsidRPr="00B45F89">
        <w:rPr>
          <w:rStyle w:val="Emphasis"/>
          <w:rFonts w:ascii="Arial" w:hAnsi="Arial" w:cs="Arial"/>
        </w:rPr>
        <w:t>Culture and Tourism Policy</w:t>
      </w:r>
      <w:r w:rsidRPr="00B45F89">
        <w:rPr>
          <w:rFonts w:ascii="Arial" w:hAnsi="Arial" w:cs="Arial"/>
        </w:rPr>
        <w:t>. Available at: https://gov.wales/culture-tourism-policy [Accessed 10 June 2025].</w:t>
      </w:r>
    </w:p>
    <w:p w14:paraId="64512FA5"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World Tourism Organization (2022). </w:t>
      </w:r>
      <w:r w:rsidRPr="00B45F89">
        <w:rPr>
          <w:rStyle w:val="Emphasis"/>
          <w:rFonts w:ascii="Arial" w:hAnsi="Arial" w:cs="Arial"/>
        </w:rPr>
        <w:t>Global Trends in Tourism</w:t>
      </w:r>
      <w:r w:rsidRPr="00B45F89">
        <w:rPr>
          <w:rFonts w:ascii="Arial" w:hAnsi="Arial" w:cs="Arial"/>
        </w:rPr>
        <w:t>. Madrid: UNWTO.</w:t>
      </w:r>
    </w:p>
    <w:p w14:paraId="199DB565"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Williams, E. (2022). </w:t>
      </w:r>
      <w:r w:rsidRPr="00B45F89">
        <w:rPr>
          <w:rStyle w:val="Emphasis"/>
          <w:rFonts w:ascii="Arial" w:hAnsi="Arial" w:cs="Arial"/>
        </w:rPr>
        <w:t>Bilingual Communication in Welsh Tourism</w:t>
      </w:r>
      <w:r w:rsidRPr="00B45F89">
        <w:rPr>
          <w:rFonts w:ascii="Arial" w:hAnsi="Arial" w:cs="Arial"/>
        </w:rPr>
        <w:t>. Journal of Language and Tourism, 14(1), pp.45-58.</w:t>
      </w:r>
    </w:p>
    <w:p w14:paraId="52449F1C" w14:textId="77777777" w:rsidR="004A39FA" w:rsidRPr="00B45F89" w:rsidRDefault="004A39FA" w:rsidP="004A39FA">
      <w:pPr>
        <w:pStyle w:val="NormalWeb"/>
        <w:numPr>
          <w:ilvl w:val="0"/>
          <w:numId w:val="7"/>
        </w:numPr>
        <w:rPr>
          <w:rFonts w:ascii="Arial" w:hAnsi="Arial" w:cs="Arial"/>
        </w:rPr>
      </w:pPr>
      <w:proofErr w:type="spellStart"/>
      <w:r w:rsidRPr="00B45F89">
        <w:rPr>
          <w:rFonts w:ascii="Arial" w:hAnsi="Arial" w:cs="Arial"/>
        </w:rPr>
        <w:t>Yüksel</w:t>
      </w:r>
      <w:proofErr w:type="spellEnd"/>
      <w:r w:rsidRPr="00B45F89">
        <w:rPr>
          <w:rFonts w:ascii="Arial" w:hAnsi="Arial" w:cs="Arial"/>
        </w:rPr>
        <w:t xml:space="preserve">, I. (2012). </w:t>
      </w:r>
      <w:r w:rsidRPr="00B45F89">
        <w:rPr>
          <w:rStyle w:val="Emphasis"/>
          <w:rFonts w:ascii="Arial" w:hAnsi="Arial" w:cs="Arial"/>
        </w:rPr>
        <w:t>Developing a Multi-</w:t>
      </w:r>
      <w:proofErr w:type="gramStart"/>
      <w:r w:rsidRPr="00B45F89">
        <w:rPr>
          <w:rStyle w:val="Emphasis"/>
          <w:rFonts w:ascii="Arial" w:hAnsi="Arial" w:cs="Arial"/>
        </w:rPr>
        <w:t>Criteria Decision Making</w:t>
      </w:r>
      <w:proofErr w:type="gramEnd"/>
      <w:r w:rsidRPr="00B45F89">
        <w:rPr>
          <w:rStyle w:val="Emphasis"/>
          <w:rFonts w:ascii="Arial" w:hAnsi="Arial" w:cs="Arial"/>
        </w:rPr>
        <w:t xml:space="preserve"> Model for PESTEL Analysis</w:t>
      </w:r>
      <w:r w:rsidRPr="00B45F89">
        <w:rPr>
          <w:rFonts w:ascii="Arial" w:hAnsi="Arial" w:cs="Arial"/>
        </w:rPr>
        <w:t>. International Journal of Business and Management, 7(24), pp.52-66.</w:t>
      </w:r>
    </w:p>
    <w:p w14:paraId="2D98D096" w14:textId="77777777" w:rsidR="004A39FA" w:rsidRPr="00B45F89" w:rsidRDefault="004A39FA" w:rsidP="004A39FA">
      <w:pPr>
        <w:pStyle w:val="NormalWeb"/>
        <w:numPr>
          <w:ilvl w:val="0"/>
          <w:numId w:val="7"/>
        </w:numPr>
        <w:rPr>
          <w:rFonts w:ascii="Arial" w:hAnsi="Arial" w:cs="Arial"/>
        </w:rPr>
      </w:pPr>
      <w:r w:rsidRPr="00B45F89">
        <w:rPr>
          <w:rFonts w:ascii="Arial" w:hAnsi="Arial" w:cs="Arial"/>
        </w:rPr>
        <w:t xml:space="preserve">Yeoman, I. (2013). </w:t>
      </w:r>
      <w:r w:rsidRPr="00B45F89">
        <w:rPr>
          <w:rStyle w:val="Emphasis"/>
          <w:rFonts w:ascii="Arial" w:hAnsi="Arial" w:cs="Arial"/>
        </w:rPr>
        <w:t>Tomorrow’s Tourist: Scenarios &amp; Trends</w:t>
      </w:r>
      <w:r w:rsidRPr="00B45F89">
        <w:rPr>
          <w:rFonts w:ascii="Arial" w:hAnsi="Arial" w:cs="Arial"/>
        </w:rPr>
        <w:t>. London: Routledge.</w:t>
      </w:r>
    </w:p>
    <w:p w14:paraId="5A86D50B" w14:textId="77777777" w:rsidR="004A39FA" w:rsidRPr="00B45F89" w:rsidRDefault="004A39FA" w:rsidP="002324A3">
      <w:pPr>
        <w:rPr>
          <w:rFonts w:ascii="Arial" w:eastAsia="Times New Roman" w:hAnsi="Arial" w:cs="Arial"/>
        </w:rPr>
      </w:pPr>
    </w:p>
    <w:p w14:paraId="01A7FCF0" w14:textId="77777777" w:rsidR="004A39FA" w:rsidRPr="00B45F89" w:rsidRDefault="004A39FA" w:rsidP="004A39FA">
      <w:pPr>
        <w:pStyle w:val="z-TopofForm"/>
        <w:numPr>
          <w:ilvl w:val="0"/>
          <w:numId w:val="6"/>
        </w:numPr>
      </w:pPr>
      <w:r w:rsidRPr="00B45F89">
        <w:t>Top of Form</w:t>
      </w:r>
    </w:p>
    <w:p w14:paraId="249F32EB" w14:textId="77777777" w:rsidR="004A39FA" w:rsidRPr="00B45F89" w:rsidRDefault="004A39FA" w:rsidP="002324A3">
      <w:pPr>
        <w:pStyle w:val="placeholder"/>
        <w:rPr>
          <w:rFonts w:ascii="Arial" w:hAnsi="Arial" w:cs="Arial"/>
        </w:rPr>
      </w:pPr>
    </w:p>
    <w:p w14:paraId="0A712FE7" w14:textId="77777777" w:rsidR="004A39FA" w:rsidRPr="00B45F89" w:rsidRDefault="004A39FA" w:rsidP="002324A3">
      <w:pPr>
        <w:rPr>
          <w:rFonts w:ascii="Arial" w:eastAsia="Times New Roman" w:hAnsi="Arial" w:cs="Arial"/>
        </w:rPr>
      </w:pPr>
    </w:p>
    <w:p w14:paraId="33475752" w14:textId="77777777" w:rsidR="004A39FA" w:rsidRPr="00B45F89" w:rsidRDefault="004A39FA" w:rsidP="004A39FA">
      <w:pPr>
        <w:pStyle w:val="z-BottomofForm"/>
        <w:numPr>
          <w:ilvl w:val="0"/>
          <w:numId w:val="6"/>
        </w:numPr>
      </w:pPr>
      <w:r w:rsidRPr="00B45F89">
        <w:t>Bottom of Form</w:t>
      </w:r>
    </w:p>
    <w:p w14:paraId="52EDAEEE" w14:textId="77777777" w:rsidR="004A39FA" w:rsidRPr="00B45F89" w:rsidRDefault="004A39FA" w:rsidP="002324A3">
      <w:pPr>
        <w:pStyle w:val="NormalWeb"/>
        <w:rPr>
          <w:rFonts w:ascii="Arial" w:hAnsi="Arial" w:cs="Arial"/>
        </w:rPr>
      </w:pPr>
    </w:p>
    <w:p w14:paraId="1156C912" w14:textId="77777777" w:rsidR="00433223" w:rsidRPr="00B45F89" w:rsidRDefault="00433223" w:rsidP="002324A3">
      <w:pPr>
        <w:rPr>
          <w:rFonts w:ascii="Arial" w:eastAsia="Times New Roman" w:hAnsi="Arial" w:cs="Arial"/>
        </w:rPr>
      </w:pPr>
    </w:p>
    <w:p w14:paraId="496C8098" w14:textId="77777777" w:rsidR="00433223" w:rsidRPr="00B45F89" w:rsidRDefault="00433223" w:rsidP="00433223">
      <w:pPr>
        <w:pStyle w:val="z-BottomofForm"/>
        <w:numPr>
          <w:ilvl w:val="0"/>
          <w:numId w:val="6"/>
        </w:numPr>
      </w:pPr>
      <w:r w:rsidRPr="00B45F89">
        <w:t>Bottom of Form</w:t>
      </w:r>
    </w:p>
    <w:p w14:paraId="628E24E1" w14:textId="77777777" w:rsidR="00433223" w:rsidRPr="00B45F89" w:rsidRDefault="00433223" w:rsidP="002324A3">
      <w:pPr>
        <w:pStyle w:val="NormalWeb"/>
        <w:rPr>
          <w:rFonts w:ascii="Arial" w:hAnsi="Arial" w:cs="Arial"/>
        </w:rPr>
      </w:pPr>
    </w:p>
    <w:p w14:paraId="1BC8D0DA" w14:textId="02010664" w:rsidR="00580111" w:rsidRPr="00B45F89" w:rsidRDefault="00580111" w:rsidP="0095440F">
      <w:pPr>
        <w:pStyle w:val="NormalWeb"/>
        <w:spacing w:line="360" w:lineRule="auto"/>
        <w:jc w:val="both"/>
        <w:divId w:val="785346899"/>
        <w:rPr>
          <w:rFonts w:ascii="Arial" w:hAnsi="Arial" w:cs="Arial"/>
          <w:sz w:val="32"/>
          <w:szCs w:val="32"/>
        </w:rPr>
      </w:pPr>
    </w:p>
    <w:p w14:paraId="7C5ED539" w14:textId="77777777" w:rsidR="00580111" w:rsidRPr="00B45F89" w:rsidRDefault="00580111" w:rsidP="0095440F">
      <w:pPr>
        <w:pStyle w:val="NormalWeb"/>
        <w:spacing w:line="360" w:lineRule="auto"/>
        <w:jc w:val="both"/>
        <w:divId w:val="785346899"/>
        <w:rPr>
          <w:rFonts w:ascii="Arial" w:hAnsi="Arial" w:cs="Arial"/>
          <w:sz w:val="32"/>
          <w:szCs w:val="32"/>
        </w:rPr>
      </w:pPr>
    </w:p>
    <w:p w14:paraId="099CD95B" w14:textId="2725BE29" w:rsidR="00176A09" w:rsidRPr="00B45F89" w:rsidRDefault="00176A09" w:rsidP="000025C8">
      <w:pPr>
        <w:pStyle w:val="NormalWeb"/>
        <w:spacing w:line="360" w:lineRule="auto"/>
        <w:jc w:val="both"/>
        <w:divId w:val="785346899"/>
        <w:rPr>
          <w:rFonts w:ascii="Arial" w:hAnsi="Arial" w:cs="Arial"/>
        </w:rPr>
      </w:pPr>
    </w:p>
    <w:sectPr w:rsidR="00176A09" w:rsidRPr="00B45F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3090CD" w14:textId="77777777" w:rsidR="00A4081E" w:rsidRDefault="00A4081E" w:rsidP="00B90C3B">
      <w:pPr>
        <w:spacing w:after="0" w:line="240" w:lineRule="auto"/>
      </w:pPr>
      <w:r>
        <w:separator/>
      </w:r>
    </w:p>
  </w:endnote>
  <w:endnote w:type="continuationSeparator" w:id="0">
    <w:p w14:paraId="45F7CFF6" w14:textId="77777777" w:rsidR="00A4081E" w:rsidRDefault="00A4081E" w:rsidP="00B90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9CEBEE" w14:textId="77777777" w:rsidR="00A4081E" w:rsidRDefault="00A4081E" w:rsidP="00B90C3B">
      <w:pPr>
        <w:spacing w:after="0" w:line="240" w:lineRule="auto"/>
      </w:pPr>
      <w:r>
        <w:separator/>
      </w:r>
    </w:p>
  </w:footnote>
  <w:footnote w:type="continuationSeparator" w:id="0">
    <w:p w14:paraId="402C935D" w14:textId="77777777" w:rsidR="00A4081E" w:rsidRDefault="00A4081E" w:rsidP="00B90C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E4A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077E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E2243D"/>
    <w:multiLevelType w:val="hybridMultilevel"/>
    <w:tmpl w:val="F0B4D4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D52E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C66857"/>
    <w:multiLevelType w:val="hybridMultilevel"/>
    <w:tmpl w:val="51FEFE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170C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2B12B2"/>
    <w:multiLevelType w:val="hybridMultilevel"/>
    <w:tmpl w:val="B06A5C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5D0C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4A5033"/>
    <w:multiLevelType w:val="multilevel"/>
    <w:tmpl w:val="D176291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B376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C168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BB56BC"/>
    <w:multiLevelType w:val="hybridMultilevel"/>
    <w:tmpl w:val="DB2CC538"/>
    <w:lvl w:ilvl="0" w:tplc="A67EC04E">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7"/>
  </w:num>
  <w:num w:numId="3">
    <w:abstractNumId w:val="8"/>
  </w:num>
  <w:num w:numId="4">
    <w:abstractNumId w:val="4"/>
  </w:num>
  <w:num w:numId="5">
    <w:abstractNumId w:val="6"/>
  </w:num>
  <w:num w:numId="6">
    <w:abstractNumId w:val="2"/>
  </w:num>
  <w:num w:numId="7">
    <w:abstractNumId w:val="1"/>
  </w:num>
  <w:num w:numId="8">
    <w:abstractNumId w:val="9"/>
  </w:num>
  <w:num w:numId="9">
    <w:abstractNumId w:val="10"/>
  </w:num>
  <w:num w:numId="10">
    <w:abstractNumId w:val="5"/>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87A"/>
    <w:rsid w:val="000025C8"/>
    <w:rsid w:val="00005523"/>
    <w:rsid w:val="000077F0"/>
    <w:rsid w:val="00010881"/>
    <w:rsid w:val="000119A8"/>
    <w:rsid w:val="00013AB1"/>
    <w:rsid w:val="00017E9B"/>
    <w:rsid w:val="000205A1"/>
    <w:rsid w:val="00021A96"/>
    <w:rsid w:val="000224CE"/>
    <w:rsid w:val="000246DD"/>
    <w:rsid w:val="00024E7F"/>
    <w:rsid w:val="00025092"/>
    <w:rsid w:val="000270A8"/>
    <w:rsid w:val="000308FC"/>
    <w:rsid w:val="00031747"/>
    <w:rsid w:val="00031A2B"/>
    <w:rsid w:val="0003240A"/>
    <w:rsid w:val="00032486"/>
    <w:rsid w:val="000325FB"/>
    <w:rsid w:val="00040D18"/>
    <w:rsid w:val="00042044"/>
    <w:rsid w:val="000433D0"/>
    <w:rsid w:val="00043537"/>
    <w:rsid w:val="00045796"/>
    <w:rsid w:val="00050551"/>
    <w:rsid w:val="00050887"/>
    <w:rsid w:val="0005230B"/>
    <w:rsid w:val="00055051"/>
    <w:rsid w:val="00056961"/>
    <w:rsid w:val="000602A8"/>
    <w:rsid w:val="000602C4"/>
    <w:rsid w:val="0006030C"/>
    <w:rsid w:val="000613BB"/>
    <w:rsid w:val="000614BB"/>
    <w:rsid w:val="000634F3"/>
    <w:rsid w:val="000652A3"/>
    <w:rsid w:val="0006557E"/>
    <w:rsid w:val="000662F6"/>
    <w:rsid w:val="00066763"/>
    <w:rsid w:val="00066856"/>
    <w:rsid w:val="00070C71"/>
    <w:rsid w:val="000718B9"/>
    <w:rsid w:val="000719D0"/>
    <w:rsid w:val="00073C09"/>
    <w:rsid w:val="000746F1"/>
    <w:rsid w:val="0007598E"/>
    <w:rsid w:val="000807B4"/>
    <w:rsid w:val="0008353A"/>
    <w:rsid w:val="00083D57"/>
    <w:rsid w:val="000876CE"/>
    <w:rsid w:val="00094445"/>
    <w:rsid w:val="00095366"/>
    <w:rsid w:val="000A033A"/>
    <w:rsid w:val="000A1042"/>
    <w:rsid w:val="000A2002"/>
    <w:rsid w:val="000A373E"/>
    <w:rsid w:val="000A5045"/>
    <w:rsid w:val="000A7527"/>
    <w:rsid w:val="000A787F"/>
    <w:rsid w:val="000A7B9F"/>
    <w:rsid w:val="000B3047"/>
    <w:rsid w:val="000B4E05"/>
    <w:rsid w:val="000B5999"/>
    <w:rsid w:val="000C251A"/>
    <w:rsid w:val="000C2CCB"/>
    <w:rsid w:val="000C430E"/>
    <w:rsid w:val="000C56E1"/>
    <w:rsid w:val="000D0BC3"/>
    <w:rsid w:val="000D0E89"/>
    <w:rsid w:val="000D6AB4"/>
    <w:rsid w:val="000E04B9"/>
    <w:rsid w:val="000E1729"/>
    <w:rsid w:val="000F0512"/>
    <w:rsid w:val="000F0569"/>
    <w:rsid w:val="000F2559"/>
    <w:rsid w:val="000F39E6"/>
    <w:rsid w:val="000F56C1"/>
    <w:rsid w:val="000F6CCA"/>
    <w:rsid w:val="000F7309"/>
    <w:rsid w:val="000F77DB"/>
    <w:rsid w:val="0010027B"/>
    <w:rsid w:val="001030D6"/>
    <w:rsid w:val="00103FCB"/>
    <w:rsid w:val="00104FCD"/>
    <w:rsid w:val="00106F22"/>
    <w:rsid w:val="00107A4F"/>
    <w:rsid w:val="00110C57"/>
    <w:rsid w:val="00111109"/>
    <w:rsid w:val="0011239D"/>
    <w:rsid w:val="00112DFC"/>
    <w:rsid w:val="0011425A"/>
    <w:rsid w:val="00115245"/>
    <w:rsid w:val="00116F9F"/>
    <w:rsid w:val="0011747D"/>
    <w:rsid w:val="00117AEF"/>
    <w:rsid w:val="0012084A"/>
    <w:rsid w:val="00123FCC"/>
    <w:rsid w:val="00127974"/>
    <w:rsid w:val="0013237E"/>
    <w:rsid w:val="001333AA"/>
    <w:rsid w:val="00133534"/>
    <w:rsid w:val="00133658"/>
    <w:rsid w:val="00135B24"/>
    <w:rsid w:val="001364D6"/>
    <w:rsid w:val="00137BF0"/>
    <w:rsid w:val="00137C61"/>
    <w:rsid w:val="00140F38"/>
    <w:rsid w:val="00141F52"/>
    <w:rsid w:val="00144D59"/>
    <w:rsid w:val="001508BA"/>
    <w:rsid w:val="0015125C"/>
    <w:rsid w:val="00152CAB"/>
    <w:rsid w:val="00153204"/>
    <w:rsid w:val="0015446D"/>
    <w:rsid w:val="00155FAB"/>
    <w:rsid w:val="00157064"/>
    <w:rsid w:val="00160F45"/>
    <w:rsid w:val="001638CF"/>
    <w:rsid w:val="001659F6"/>
    <w:rsid w:val="00165D2F"/>
    <w:rsid w:val="00166009"/>
    <w:rsid w:val="00170076"/>
    <w:rsid w:val="0017150D"/>
    <w:rsid w:val="001718F7"/>
    <w:rsid w:val="00173D13"/>
    <w:rsid w:val="001767B8"/>
    <w:rsid w:val="00176A09"/>
    <w:rsid w:val="001838CB"/>
    <w:rsid w:val="001849CE"/>
    <w:rsid w:val="0018669E"/>
    <w:rsid w:val="00186912"/>
    <w:rsid w:val="00186C33"/>
    <w:rsid w:val="00186F01"/>
    <w:rsid w:val="001900E7"/>
    <w:rsid w:val="00194F02"/>
    <w:rsid w:val="00196AD1"/>
    <w:rsid w:val="001A19FD"/>
    <w:rsid w:val="001A58E8"/>
    <w:rsid w:val="001A5BD3"/>
    <w:rsid w:val="001A667E"/>
    <w:rsid w:val="001B17C0"/>
    <w:rsid w:val="001B20AE"/>
    <w:rsid w:val="001B41AB"/>
    <w:rsid w:val="001B4248"/>
    <w:rsid w:val="001B543B"/>
    <w:rsid w:val="001B6F77"/>
    <w:rsid w:val="001C48A1"/>
    <w:rsid w:val="001C79BA"/>
    <w:rsid w:val="001D06FF"/>
    <w:rsid w:val="001D22A5"/>
    <w:rsid w:val="001D65AE"/>
    <w:rsid w:val="001E24E9"/>
    <w:rsid w:val="001E34EC"/>
    <w:rsid w:val="001E4301"/>
    <w:rsid w:val="001E4E67"/>
    <w:rsid w:val="001E5785"/>
    <w:rsid w:val="001E621D"/>
    <w:rsid w:val="001F0EEE"/>
    <w:rsid w:val="001F14D1"/>
    <w:rsid w:val="001F1511"/>
    <w:rsid w:val="001F1D2B"/>
    <w:rsid w:val="001F45B8"/>
    <w:rsid w:val="001F4BD1"/>
    <w:rsid w:val="001F591B"/>
    <w:rsid w:val="002035A4"/>
    <w:rsid w:val="00203771"/>
    <w:rsid w:val="00205633"/>
    <w:rsid w:val="00206533"/>
    <w:rsid w:val="00206D6F"/>
    <w:rsid w:val="002109DB"/>
    <w:rsid w:val="0021107C"/>
    <w:rsid w:val="00211B72"/>
    <w:rsid w:val="0021442C"/>
    <w:rsid w:val="0021536A"/>
    <w:rsid w:val="002162AF"/>
    <w:rsid w:val="00216D5F"/>
    <w:rsid w:val="00216EC7"/>
    <w:rsid w:val="00220FF9"/>
    <w:rsid w:val="00221C1A"/>
    <w:rsid w:val="00221D1F"/>
    <w:rsid w:val="00224459"/>
    <w:rsid w:val="0022786A"/>
    <w:rsid w:val="002378EC"/>
    <w:rsid w:val="00237EB9"/>
    <w:rsid w:val="00241F33"/>
    <w:rsid w:val="00246104"/>
    <w:rsid w:val="0025163F"/>
    <w:rsid w:val="00253BFA"/>
    <w:rsid w:val="002546C4"/>
    <w:rsid w:val="00254BB9"/>
    <w:rsid w:val="00255846"/>
    <w:rsid w:val="00260D88"/>
    <w:rsid w:val="00263BB9"/>
    <w:rsid w:val="00264A5A"/>
    <w:rsid w:val="00265DD0"/>
    <w:rsid w:val="0026609D"/>
    <w:rsid w:val="00266541"/>
    <w:rsid w:val="0026694E"/>
    <w:rsid w:val="002669C3"/>
    <w:rsid w:val="00267080"/>
    <w:rsid w:val="002675CB"/>
    <w:rsid w:val="002676FB"/>
    <w:rsid w:val="00271022"/>
    <w:rsid w:val="0027109A"/>
    <w:rsid w:val="002724FF"/>
    <w:rsid w:val="00272682"/>
    <w:rsid w:val="002761DD"/>
    <w:rsid w:val="00281488"/>
    <w:rsid w:val="002823D2"/>
    <w:rsid w:val="00282596"/>
    <w:rsid w:val="002841CD"/>
    <w:rsid w:val="002845D4"/>
    <w:rsid w:val="00286E2D"/>
    <w:rsid w:val="00290496"/>
    <w:rsid w:val="00290FC1"/>
    <w:rsid w:val="00291681"/>
    <w:rsid w:val="00293699"/>
    <w:rsid w:val="00293C1F"/>
    <w:rsid w:val="00296DCD"/>
    <w:rsid w:val="00297A42"/>
    <w:rsid w:val="00297F7A"/>
    <w:rsid w:val="002A064E"/>
    <w:rsid w:val="002A0C03"/>
    <w:rsid w:val="002A79E7"/>
    <w:rsid w:val="002B54AC"/>
    <w:rsid w:val="002B5C4F"/>
    <w:rsid w:val="002B66C8"/>
    <w:rsid w:val="002B6D1E"/>
    <w:rsid w:val="002B745A"/>
    <w:rsid w:val="002C01EE"/>
    <w:rsid w:val="002C05B2"/>
    <w:rsid w:val="002C084C"/>
    <w:rsid w:val="002C22CD"/>
    <w:rsid w:val="002C2A42"/>
    <w:rsid w:val="002C3E89"/>
    <w:rsid w:val="002D11E0"/>
    <w:rsid w:val="002D1C3F"/>
    <w:rsid w:val="002D3F1B"/>
    <w:rsid w:val="002D4400"/>
    <w:rsid w:val="002D5071"/>
    <w:rsid w:val="002D50F1"/>
    <w:rsid w:val="002D7A32"/>
    <w:rsid w:val="002D7BB5"/>
    <w:rsid w:val="002E219C"/>
    <w:rsid w:val="002E222A"/>
    <w:rsid w:val="002E3C86"/>
    <w:rsid w:val="002E3EAB"/>
    <w:rsid w:val="002E4F4C"/>
    <w:rsid w:val="002E5619"/>
    <w:rsid w:val="002E5C76"/>
    <w:rsid w:val="002E6E6E"/>
    <w:rsid w:val="002E7001"/>
    <w:rsid w:val="002F15D8"/>
    <w:rsid w:val="002F387C"/>
    <w:rsid w:val="002F692C"/>
    <w:rsid w:val="0030074F"/>
    <w:rsid w:val="00300BBE"/>
    <w:rsid w:val="00301D8C"/>
    <w:rsid w:val="00303809"/>
    <w:rsid w:val="0030427E"/>
    <w:rsid w:val="0031161D"/>
    <w:rsid w:val="00312A56"/>
    <w:rsid w:val="003167E7"/>
    <w:rsid w:val="00317139"/>
    <w:rsid w:val="00317979"/>
    <w:rsid w:val="00321085"/>
    <w:rsid w:val="00322873"/>
    <w:rsid w:val="00325929"/>
    <w:rsid w:val="00330903"/>
    <w:rsid w:val="00331445"/>
    <w:rsid w:val="003318DC"/>
    <w:rsid w:val="00333CCB"/>
    <w:rsid w:val="003341CB"/>
    <w:rsid w:val="0033521D"/>
    <w:rsid w:val="003358C3"/>
    <w:rsid w:val="00336D79"/>
    <w:rsid w:val="00337DB7"/>
    <w:rsid w:val="003409E0"/>
    <w:rsid w:val="00344F96"/>
    <w:rsid w:val="0034502A"/>
    <w:rsid w:val="003450B5"/>
    <w:rsid w:val="00346650"/>
    <w:rsid w:val="00347A42"/>
    <w:rsid w:val="003502E3"/>
    <w:rsid w:val="0035065F"/>
    <w:rsid w:val="00352033"/>
    <w:rsid w:val="00353CB5"/>
    <w:rsid w:val="00355B2C"/>
    <w:rsid w:val="00357EB3"/>
    <w:rsid w:val="00360C46"/>
    <w:rsid w:val="00360E94"/>
    <w:rsid w:val="00362955"/>
    <w:rsid w:val="003629D6"/>
    <w:rsid w:val="00367672"/>
    <w:rsid w:val="00367DC7"/>
    <w:rsid w:val="00367F54"/>
    <w:rsid w:val="0037179A"/>
    <w:rsid w:val="00374FAA"/>
    <w:rsid w:val="003757C3"/>
    <w:rsid w:val="003758E7"/>
    <w:rsid w:val="00377AB4"/>
    <w:rsid w:val="00381208"/>
    <w:rsid w:val="00382299"/>
    <w:rsid w:val="00383FA7"/>
    <w:rsid w:val="003844C1"/>
    <w:rsid w:val="00384AAC"/>
    <w:rsid w:val="0038582E"/>
    <w:rsid w:val="00385AED"/>
    <w:rsid w:val="003863D8"/>
    <w:rsid w:val="00387526"/>
    <w:rsid w:val="00394F93"/>
    <w:rsid w:val="003A0E77"/>
    <w:rsid w:val="003A20A6"/>
    <w:rsid w:val="003A2DB7"/>
    <w:rsid w:val="003A37F8"/>
    <w:rsid w:val="003A65D1"/>
    <w:rsid w:val="003A7C24"/>
    <w:rsid w:val="003B6CF3"/>
    <w:rsid w:val="003C17C8"/>
    <w:rsid w:val="003C258D"/>
    <w:rsid w:val="003C2AE8"/>
    <w:rsid w:val="003D01D8"/>
    <w:rsid w:val="003D3DB8"/>
    <w:rsid w:val="003D5751"/>
    <w:rsid w:val="003D5784"/>
    <w:rsid w:val="003D5FFB"/>
    <w:rsid w:val="003D616B"/>
    <w:rsid w:val="003E230E"/>
    <w:rsid w:val="003E2A3C"/>
    <w:rsid w:val="003E47A8"/>
    <w:rsid w:val="003E5EDF"/>
    <w:rsid w:val="003E70B4"/>
    <w:rsid w:val="003F0756"/>
    <w:rsid w:val="003F25D5"/>
    <w:rsid w:val="003F388D"/>
    <w:rsid w:val="003F3F90"/>
    <w:rsid w:val="003F4706"/>
    <w:rsid w:val="003F4EFC"/>
    <w:rsid w:val="003F65B0"/>
    <w:rsid w:val="003F7154"/>
    <w:rsid w:val="00401F73"/>
    <w:rsid w:val="0040254C"/>
    <w:rsid w:val="00403637"/>
    <w:rsid w:val="00404338"/>
    <w:rsid w:val="00411903"/>
    <w:rsid w:val="00411995"/>
    <w:rsid w:val="00412436"/>
    <w:rsid w:val="004126ED"/>
    <w:rsid w:val="004155D7"/>
    <w:rsid w:val="00420F4C"/>
    <w:rsid w:val="00423DCD"/>
    <w:rsid w:val="00426AFA"/>
    <w:rsid w:val="00433223"/>
    <w:rsid w:val="00434753"/>
    <w:rsid w:val="00436BA4"/>
    <w:rsid w:val="00437DCB"/>
    <w:rsid w:val="00440181"/>
    <w:rsid w:val="004421EC"/>
    <w:rsid w:val="00442DFC"/>
    <w:rsid w:val="00445EA9"/>
    <w:rsid w:val="00446DB2"/>
    <w:rsid w:val="00455165"/>
    <w:rsid w:val="00457862"/>
    <w:rsid w:val="00460E6F"/>
    <w:rsid w:val="00462EFC"/>
    <w:rsid w:val="004631AC"/>
    <w:rsid w:val="004632DD"/>
    <w:rsid w:val="0046479E"/>
    <w:rsid w:val="004666A3"/>
    <w:rsid w:val="00466EE9"/>
    <w:rsid w:val="004678C7"/>
    <w:rsid w:val="00474CD7"/>
    <w:rsid w:val="0048084D"/>
    <w:rsid w:val="004815E2"/>
    <w:rsid w:val="00482550"/>
    <w:rsid w:val="004842DE"/>
    <w:rsid w:val="00485728"/>
    <w:rsid w:val="00485D03"/>
    <w:rsid w:val="004957D6"/>
    <w:rsid w:val="0049691F"/>
    <w:rsid w:val="00497D3E"/>
    <w:rsid w:val="004A330E"/>
    <w:rsid w:val="004A39FA"/>
    <w:rsid w:val="004A4CE3"/>
    <w:rsid w:val="004A6AD7"/>
    <w:rsid w:val="004B117C"/>
    <w:rsid w:val="004B148A"/>
    <w:rsid w:val="004B1D9E"/>
    <w:rsid w:val="004B2558"/>
    <w:rsid w:val="004B3EDD"/>
    <w:rsid w:val="004B46CC"/>
    <w:rsid w:val="004B5892"/>
    <w:rsid w:val="004B7380"/>
    <w:rsid w:val="004C1971"/>
    <w:rsid w:val="004C25A7"/>
    <w:rsid w:val="004C3653"/>
    <w:rsid w:val="004C44E5"/>
    <w:rsid w:val="004C4BA3"/>
    <w:rsid w:val="004C66AF"/>
    <w:rsid w:val="004C6B9C"/>
    <w:rsid w:val="004D071A"/>
    <w:rsid w:val="004D0E5C"/>
    <w:rsid w:val="004D409C"/>
    <w:rsid w:val="004D4194"/>
    <w:rsid w:val="004D70ED"/>
    <w:rsid w:val="004E173C"/>
    <w:rsid w:val="004E203F"/>
    <w:rsid w:val="004E2A87"/>
    <w:rsid w:val="004E2C8A"/>
    <w:rsid w:val="004E4F45"/>
    <w:rsid w:val="004E52D3"/>
    <w:rsid w:val="004E7392"/>
    <w:rsid w:val="004E746E"/>
    <w:rsid w:val="004E7A7F"/>
    <w:rsid w:val="004E7E18"/>
    <w:rsid w:val="004F026C"/>
    <w:rsid w:val="004F0C4B"/>
    <w:rsid w:val="004F1ADC"/>
    <w:rsid w:val="004F271D"/>
    <w:rsid w:val="004F3584"/>
    <w:rsid w:val="004F4160"/>
    <w:rsid w:val="004F5EB5"/>
    <w:rsid w:val="004F6701"/>
    <w:rsid w:val="004F7DCE"/>
    <w:rsid w:val="005013A3"/>
    <w:rsid w:val="005062B5"/>
    <w:rsid w:val="00506CAC"/>
    <w:rsid w:val="00510434"/>
    <w:rsid w:val="00511E63"/>
    <w:rsid w:val="005129C3"/>
    <w:rsid w:val="00514E0E"/>
    <w:rsid w:val="00515499"/>
    <w:rsid w:val="00517FE8"/>
    <w:rsid w:val="00522CF3"/>
    <w:rsid w:val="00523F2A"/>
    <w:rsid w:val="005248CE"/>
    <w:rsid w:val="005250FB"/>
    <w:rsid w:val="005253C8"/>
    <w:rsid w:val="005267FC"/>
    <w:rsid w:val="00526FEE"/>
    <w:rsid w:val="00527506"/>
    <w:rsid w:val="0053124D"/>
    <w:rsid w:val="00531F53"/>
    <w:rsid w:val="005321D1"/>
    <w:rsid w:val="00537851"/>
    <w:rsid w:val="00537B51"/>
    <w:rsid w:val="005401B6"/>
    <w:rsid w:val="00540210"/>
    <w:rsid w:val="00540FFE"/>
    <w:rsid w:val="00544068"/>
    <w:rsid w:val="00544A19"/>
    <w:rsid w:val="00545342"/>
    <w:rsid w:val="00546617"/>
    <w:rsid w:val="00546828"/>
    <w:rsid w:val="0055027C"/>
    <w:rsid w:val="00551692"/>
    <w:rsid w:val="005527A6"/>
    <w:rsid w:val="0055318E"/>
    <w:rsid w:val="005560C6"/>
    <w:rsid w:val="005568BB"/>
    <w:rsid w:val="0055707F"/>
    <w:rsid w:val="0055735F"/>
    <w:rsid w:val="005573A1"/>
    <w:rsid w:val="00557688"/>
    <w:rsid w:val="00560243"/>
    <w:rsid w:val="00564373"/>
    <w:rsid w:val="0056550E"/>
    <w:rsid w:val="00566274"/>
    <w:rsid w:val="00566A6B"/>
    <w:rsid w:val="00571E01"/>
    <w:rsid w:val="00575733"/>
    <w:rsid w:val="00576236"/>
    <w:rsid w:val="00577648"/>
    <w:rsid w:val="00580111"/>
    <w:rsid w:val="005832E4"/>
    <w:rsid w:val="00586C0E"/>
    <w:rsid w:val="00587086"/>
    <w:rsid w:val="00590DEA"/>
    <w:rsid w:val="005916EE"/>
    <w:rsid w:val="005960E8"/>
    <w:rsid w:val="00596AC8"/>
    <w:rsid w:val="00596B83"/>
    <w:rsid w:val="00597D85"/>
    <w:rsid w:val="00597FE2"/>
    <w:rsid w:val="005A1517"/>
    <w:rsid w:val="005A54A2"/>
    <w:rsid w:val="005A6863"/>
    <w:rsid w:val="005B2368"/>
    <w:rsid w:val="005B3014"/>
    <w:rsid w:val="005B74A9"/>
    <w:rsid w:val="005C4955"/>
    <w:rsid w:val="005C4F8E"/>
    <w:rsid w:val="005C5230"/>
    <w:rsid w:val="005D03AA"/>
    <w:rsid w:val="005D0DDF"/>
    <w:rsid w:val="005D3870"/>
    <w:rsid w:val="005E2070"/>
    <w:rsid w:val="005E3287"/>
    <w:rsid w:val="005E478B"/>
    <w:rsid w:val="005E5F15"/>
    <w:rsid w:val="005E6116"/>
    <w:rsid w:val="005E6A52"/>
    <w:rsid w:val="005E704C"/>
    <w:rsid w:val="005F1978"/>
    <w:rsid w:val="005F1D23"/>
    <w:rsid w:val="005F3316"/>
    <w:rsid w:val="005F3CD8"/>
    <w:rsid w:val="005F578E"/>
    <w:rsid w:val="005F6CAE"/>
    <w:rsid w:val="005F7DD9"/>
    <w:rsid w:val="005F7FCB"/>
    <w:rsid w:val="0060058F"/>
    <w:rsid w:val="00601ECD"/>
    <w:rsid w:val="00602FAB"/>
    <w:rsid w:val="0060661E"/>
    <w:rsid w:val="00607AA4"/>
    <w:rsid w:val="006124EF"/>
    <w:rsid w:val="00614016"/>
    <w:rsid w:val="00617FF4"/>
    <w:rsid w:val="00620F0C"/>
    <w:rsid w:val="0062457D"/>
    <w:rsid w:val="00627C60"/>
    <w:rsid w:val="00632F4C"/>
    <w:rsid w:val="006335B7"/>
    <w:rsid w:val="006352BB"/>
    <w:rsid w:val="006353B8"/>
    <w:rsid w:val="00636743"/>
    <w:rsid w:val="00637B79"/>
    <w:rsid w:val="006402CA"/>
    <w:rsid w:val="00643622"/>
    <w:rsid w:val="00643996"/>
    <w:rsid w:val="006452FE"/>
    <w:rsid w:val="00645C84"/>
    <w:rsid w:val="00645CC5"/>
    <w:rsid w:val="00652935"/>
    <w:rsid w:val="00653079"/>
    <w:rsid w:val="006559EA"/>
    <w:rsid w:val="00661090"/>
    <w:rsid w:val="00664CA8"/>
    <w:rsid w:val="00666E5D"/>
    <w:rsid w:val="006673C6"/>
    <w:rsid w:val="0067363F"/>
    <w:rsid w:val="00676A9F"/>
    <w:rsid w:val="00680D1C"/>
    <w:rsid w:val="00681100"/>
    <w:rsid w:val="00681227"/>
    <w:rsid w:val="00683DBC"/>
    <w:rsid w:val="006844C8"/>
    <w:rsid w:val="0068497B"/>
    <w:rsid w:val="006874A8"/>
    <w:rsid w:val="00687B32"/>
    <w:rsid w:val="00687B8C"/>
    <w:rsid w:val="00687FA4"/>
    <w:rsid w:val="006A0A3D"/>
    <w:rsid w:val="006A0D19"/>
    <w:rsid w:val="006A1E09"/>
    <w:rsid w:val="006A229B"/>
    <w:rsid w:val="006A2B0F"/>
    <w:rsid w:val="006A2B48"/>
    <w:rsid w:val="006A4398"/>
    <w:rsid w:val="006A5AE9"/>
    <w:rsid w:val="006A6098"/>
    <w:rsid w:val="006A7A1D"/>
    <w:rsid w:val="006A7C84"/>
    <w:rsid w:val="006A7DA9"/>
    <w:rsid w:val="006B392F"/>
    <w:rsid w:val="006B6D0E"/>
    <w:rsid w:val="006B7DDE"/>
    <w:rsid w:val="006C1392"/>
    <w:rsid w:val="006C292B"/>
    <w:rsid w:val="006C35CA"/>
    <w:rsid w:val="006C38D9"/>
    <w:rsid w:val="006C46AD"/>
    <w:rsid w:val="006C62A8"/>
    <w:rsid w:val="006C6DD4"/>
    <w:rsid w:val="006D361E"/>
    <w:rsid w:val="006D5C56"/>
    <w:rsid w:val="006D5DBA"/>
    <w:rsid w:val="006D6A7C"/>
    <w:rsid w:val="006D7C52"/>
    <w:rsid w:val="006E357B"/>
    <w:rsid w:val="006E3823"/>
    <w:rsid w:val="006E43D0"/>
    <w:rsid w:val="006E4ED1"/>
    <w:rsid w:val="006E7098"/>
    <w:rsid w:val="006E7A81"/>
    <w:rsid w:val="006E7D6C"/>
    <w:rsid w:val="006F0C15"/>
    <w:rsid w:val="006F260D"/>
    <w:rsid w:val="006F3CBF"/>
    <w:rsid w:val="006F4D2B"/>
    <w:rsid w:val="006F5241"/>
    <w:rsid w:val="006F5E12"/>
    <w:rsid w:val="006F75C1"/>
    <w:rsid w:val="007010BA"/>
    <w:rsid w:val="00703006"/>
    <w:rsid w:val="00705EB5"/>
    <w:rsid w:val="00707728"/>
    <w:rsid w:val="007078FA"/>
    <w:rsid w:val="00711B95"/>
    <w:rsid w:val="00712755"/>
    <w:rsid w:val="00712962"/>
    <w:rsid w:val="0071786F"/>
    <w:rsid w:val="007229E0"/>
    <w:rsid w:val="00723E7C"/>
    <w:rsid w:val="00724AED"/>
    <w:rsid w:val="007251FF"/>
    <w:rsid w:val="007259CA"/>
    <w:rsid w:val="00725C59"/>
    <w:rsid w:val="007264FC"/>
    <w:rsid w:val="00727CB1"/>
    <w:rsid w:val="00731898"/>
    <w:rsid w:val="00733002"/>
    <w:rsid w:val="00733DEC"/>
    <w:rsid w:val="007352CB"/>
    <w:rsid w:val="00735BDB"/>
    <w:rsid w:val="0073772A"/>
    <w:rsid w:val="00743886"/>
    <w:rsid w:val="007443C6"/>
    <w:rsid w:val="0074556C"/>
    <w:rsid w:val="007455DF"/>
    <w:rsid w:val="00745C55"/>
    <w:rsid w:val="00747296"/>
    <w:rsid w:val="007535E4"/>
    <w:rsid w:val="007545D5"/>
    <w:rsid w:val="00754B7C"/>
    <w:rsid w:val="00757439"/>
    <w:rsid w:val="00757D2A"/>
    <w:rsid w:val="00761B6E"/>
    <w:rsid w:val="00761F8A"/>
    <w:rsid w:val="0076459A"/>
    <w:rsid w:val="00765BAC"/>
    <w:rsid w:val="00771CEA"/>
    <w:rsid w:val="007733E6"/>
    <w:rsid w:val="00774947"/>
    <w:rsid w:val="00775C13"/>
    <w:rsid w:val="007776BC"/>
    <w:rsid w:val="00781595"/>
    <w:rsid w:val="007848BF"/>
    <w:rsid w:val="0078502E"/>
    <w:rsid w:val="00786533"/>
    <w:rsid w:val="00786FFF"/>
    <w:rsid w:val="007919F6"/>
    <w:rsid w:val="00795720"/>
    <w:rsid w:val="007A097D"/>
    <w:rsid w:val="007A3C42"/>
    <w:rsid w:val="007A5923"/>
    <w:rsid w:val="007A6E28"/>
    <w:rsid w:val="007B1374"/>
    <w:rsid w:val="007B1804"/>
    <w:rsid w:val="007B2985"/>
    <w:rsid w:val="007B46E5"/>
    <w:rsid w:val="007B6598"/>
    <w:rsid w:val="007C4166"/>
    <w:rsid w:val="007C4C6C"/>
    <w:rsid w:val="007C5F8E"/>
    <w:rsid w:val="007C7ACB"/>
    <w:rsid w:val="007C7B7A"/>
    <w:rsid w:val="007C7EA7"/>
    <w:rsid w:val="007D1803"/>
    <w:rsid w:val="007D1EF2"/>
    <w:rsid w:val="007D332F"/>
    <w:rsid w:val="007D44E1"/>
    <w:rsid w:val="007E00A1"/>
    <w:rsid w:val="007E30B9"/>
    <w:rsid w:val="007E3703"/>
    <w:rsid w:val="007E37F6"/>
    <w:rsid w:val="007E3895"/>
    <w:rsid w:val="007E4432"/>
    <w:rsid w:val="007E4DF9"/>
    <w:rsid w:val="007E525C"/>
    <w:rsid w:val="007F087D"/>
    <w:rsid w:val="007F1F96"/>
    <w:rsid w:val="007F72B8"/>
    <w:rsid w:val="007F7392"/>
    <w:rsid w:val="008015BD"/>
    <w:rsid w:val="0080268A"/>
    <w:rsid w:val="00805E7C"/>
    <w:rsid w:val="00807618"/>
    <w:rsid w:val="008108B7"/>
    <w:rsid w:val="008119F9"/>
    <w:rsid w:val="008140A2"/>
    <w:rsid w:val="008140E6"/>
    <w:rsid w:val="00815941"/>
    <w:rsid w:val="00816512"/>
    <w:rsid w:val="00821D4B"/>
    <w:rsid w:val="0082347E"/>
    <w:rsid w:val="00823EF1"/>
    <w:rsid w:val="00831893"/>
    <w:rsid w:val="00831E83"/>
    <w:rsid w:val="0083205D"/>
    <w:rsid w:val="00837B69"/>
    <w:rsid w:val="00841DE3"/>
    <w:rsid w:val="00843690"/>
    <w:rsid w:val="00843F58"/>
    <w:rsid w:val="008448A6"/>
    <w:rsid w:val="00846600"/>
    <w:rsid w:val="0084722A"/>
    <w:rsid w:val="008475E8"/>
    <w:rsid w:val="00847F8A"/>
    <w:rsid w:val="0085006D"/>
    <w:rsid w:val="00853E05"/>
    <w:rsid w:val="00854F42"/>
    <w:rsid w:val="00856495"/>
    <w:rsid w:val="00857C56"/>
    <w:rsid w:val="008607A1"/>
    <w:rsid w:val="00861086"/>
    <w:rsid w:val="00861977"/>
    <w:rsid w:val="0086206B"/>
    <w:rsid w:val="00862A15"/>
    <w:rsid w:val="00862CDB"/>
    <w:rsid w:val="0086317D"/>
    <w:rsid w:val="00863DC6"/>
    <w:rsid w:val="00865D9C"/>
    <w:rsid w:val="00866362"/>
    <w:rsid w:val="00866E4F"/>
    <w:rsid w:val="0087243F"/>
    <w:rsid w:val="0087414F"/>
    <w:rsid w:val="00876DF0"/>
    <w:rsid w:val="00880293"/>
    <w:rsid w:val="00883B00"/>
    <w:rsid w:val="008842E7"/>
    <w:rsid w:val="00887127"/>
    <w:rsid w:val="00887AC2"/>
    <w:rsid w:val="00890C84"/>
    <w:rsid w:val="00891029"/>
    <w:rsid w:val="008910BD"/>
    <w:rsid w:val="0089464D"/>
    <w:rsid w:val="0089549A"/>
    <w:rsid w:val="00897620"/>
    <w:rsid w:val="008A04A4"/>
    <w:rsid w:val="008B3493"/>
    <w:rsid w:val="008B40B3"/>
    <w:rsid w:val="008B5893"/>
    <w:rsid w:val="008B610F"/>
    <w:rsid w:val="008B6778"/>
    <w:rsid w:val="008C0701"/>
    <w:rsid w:val="008C2780"/>
    <w:rsid w:val="008D0D07"/>
    <w:rsid w:val="008D4415"/>
    <w:rsid w:val="008D4C15"/>
    <w:rsid w:val="008E07C6"/>
    <w:rsid w:val="008E2B0E"/>
    <w:rsid w:val="008E417D"/>
    <w:rsid w:val="008F271F"/>
    <w:rsid w:val="008F45C5"/>
    <w:rsid w:val="008F7AAE"/>
    <w:rsid w:val="008F7CE1"/>
    <w:rsid w:val="008F7D4B"/>
    <w:rsid w:val="009020DC"/>
    <w:rsid w:val="00904AFD"/>
    <w:rsid w:val="009061CA"/>
    <w:rsid w:val="00906A6D"/>
    <w:rsid w:val="009104FF"/>
    <w:rsid w:val="0091078C"/>
    <w:rsid w:val="00913112"/>
    <w:rsid w:val="00913136"/>
    <w:rsid w:val="0092146C"/>
    <w:rsid w:val="00934CBA"/>
    <w:rsid w:val="00934CFF"/>
    <w:rsid w:val="00934F6F"/>
    <w:rsid w:val="009358D4"/>
    <w:rsid w:val="00935A7D"/>
    <w:rsid w:val="009413F5"/>
    <w:rsid w:val="00942BC9"/>
    <w:rsid w:val="00943385"/>
    <w:rsid w:val="009443B3"/>
    <w:rsid w:val="00944550"/>
    <w:rsid w:val="00944CBF"/>
    <w:rsid w:val="009457C8"/>
    <w:rsid w:val="00945F41"/>
    <w:rsid w:val="009504DE"/>
    <w:rsid w:val="00953508"/>
    <w:rsid w:val="0095440F"/>
    <w:rsid w:val="00954ED1"/>
    <w:rsid w:val="00955881"/>
    <w:rsid w:val="00963531"/>
    <w:rsid w:val="00964AAE"/>
    <w:rsid w:val="00964B9B"/>
    <w:rsid w:val="00965B62"/>
    <w:rsid w:val="00972556"/>
    <w:rsid w:val="009805EC"/>
    <w:rsid w:val="00981555"/>
    <w:rsid w:val="009816EB"/>
    <w:rsid w:val="00981B81"/>
    <w:rsid w:val="00982C83"/>
    <w:rsid w:val="00983D97"/>
    <w:rsid w:val="009851EB"/>
    <w:rsid w:val="00986E2E"/>
    <w:rsid w:val="009870E9"/>
    <w:rsid w:val="00990045"/>
    <w:rsid w:val="009902B5"/>
    <w:rsid w:val="00991E4B"/>
    <w:rsid w:val="00993E65"/>
    <w:rsid w:val="00994505"/>
    <w:rsid w:val="009948A6"/>
    <w:rsid w:val="00994E27"/>
    <w:rsid w:val="00995056"/>
    <w:rsid w:val="00995A95"/>
    <w:rsid w:val="00997487"/>
    <w:rsid w:val="00997766"/>
    <w:rsid w:val="009A1799"/>
    <w:rsid w:val="009A3AEA"/>
    <w:rsid w:val="009B2A7B"/>
    <w:rsid w:val="009B2B93"/>
    <w:rsid w:val="009B2ED6"/>
    <w:rsid w:val="009B3940"/>
    <w:rsid w:val="009B5C2B"/>
    <w:rsid w:val="009B7560"/>
    <w:rsid w:val="009B7E15"/>
    <w:rsid w:val="009C0053"/>
    <w:rsid w:val="009C2966"/>
    <w:rsid w:val="009D075F"/>
    <w:rsid w:val="009D12E5"/>
    <w:rsid w:val="009D2EA1"/>
    <w:rsid w:val="009D4AF4"/>
    <w:rsid w:val="009D636F"/>
    <w:rsid w:val="009D6499"/>
    <w:rsid w:val="009D65C4"/>
    <w:rsid w:val="009D6636"/>
    <w:rsid w:val="009E08F3"/>
    <w:rsid w:val="009E2403"/>
    <w:rsid w:val="009E5C3E"/>
    <w:rsid w:val="009E6E1A"/>
    <w:rsid w:val="009F1B79"/>
    <w:rsid w:val="009F2285"/>
    <w:rsid w:val="009F3914"/>
    <w:rsid w:val="009F7C6B"/>
    <w:rsid w:val="00A01C7A"/>
    <w:rsid w:val="00A04F2E"/>
    <w:rsid w:val="00A05045"/>
    <w:rsid w:val="00A11CB4"/>
    <w:rsid w:val="00A169AA"/>
    <w:rsid w:val="00A1764C"/>
    <w:rsid w:val="00A263CA"/>
    <w:rsid w:val="00A26A17"/>
    <w:rsid w:val="00A275E7"/>
    <w:rsid w:val="00A31586"/>
    <w:rsid w:val="00A31BE5"/>
    <w:rsid w:val="00A320FE"/>
    <w:rsid w:val="00A32768"/>
    <w:rsid w:val="00A33115"/>
    <w:rsid w:val="00A3645B"/>
    <w:rsid w:val="00A407AF"/>
    <w:rsid w:val="00A4081E"/>
    <w:rsid w:val="00A41838"/>
    <w:rsid w:val="00A43B88"/>
    <w:rsid w:val="00A44256"/>
    <w:rsid w:val="00A4598E"/>
    <w:rsid w:val="00A45AB5"/>
    <w:rsid w:val="00A468F8"/>
    <w:rsid w:val="00A4782D"/>
    <w:rsid w:val="00A53306"/>
    <w:rsid w:val="00A575FA"/>
    <w:rsid w:val="00A57D0F"/>
    <w:rsid w:val="00A57E8E"/>
    <w:rsid w:val="00A619CE"/>
    <w:rsid w:val="00A632EE"/>
    <w:rsid w:val="00A66BEA"/>
    <w:rsid w:val="00A66E87"/>
    <w:rsid w:val="00A6745C"/>
    <w:rsid w:val="00A6773B"/>
    <w:rsid w:val="00A67BF7"/>
    <w:rsid w:val="00A70A3D"/>
    <w:rsid w:val="00A74A8C"/>
    <w:rsid w:val="00A7556A"/>
    <w:rsid w:val="00A762FE"/>
    <w:rsid w:val="00A777EB"/>
    <w:rsid w:val="00A7792E"/>
    <w:rsid w:val="00A77C26"/>
    <w:rsid w:val="00A81217"/>
    <w:rsid w:val="00A8462F"/>
    <w:rsid w:val="00A84F50"/>
    <w:rsid w:val="00A8608B"/>
    <w:rsid w:val="00A87456"/>
    <w:rsid w:val="00A903A7"/>
    <w:rsid w:val="00A9244D"/>
    <w:rsid w:val="00A936A9"/>
    <w:rsid w:val="00A969CF"/>
    <w:rsid w:val="00A96F5D"/>
    <w:rsid w:val="00A97767"/>
    <w:rsid w:val="00AA2EBB"/>
    <w:rsid w:val="00AA34E4"/>
    <w:rsid w:val="00AA4DDC"/>
    <w:rsid w:val="00AA5897"/>
    <w:rsid w:val="00AA7195"/>
    <w:rsid w:val="00AB045D"/>
    <w:rsid w:val="00AB1687"/>
    <w:rsid w:val="00AB2A72"/>
    <w:rsid w:val="00AB388C"/>
    <w:rsid w:val="00AB4FEA"/>
    <w:rsid w:val="00AB5180"/>
    <w:rsid w:val="00AB77BF"/>
    <w:rsid w:val="00AC0C53"/>
    <w:rsid w:val="00AC10C9"/>
    <w:rsid w:val="00AC1CDD"/>
    <w:rsid w:val="00AC3530"/>
    <w:rsid w:val="00AC5A7A"/>
    <w:rsid w:val="00AD095E"/>
    <w:rsid w:val="00AD5EB2"/>
    <w:rsid w:val="00AD620F"/>
    <w:rsid w:val="00AD6A32"/>
    <w:rsid w:val="00AD6C19"/>
    <w:rsid w:val="00AD734E"/>
    <w:rsid w:val="00AE539F"/>
    <w:rsid w:val="00AE5706"/>
    <w:rsid w:val="00AF599D"/>
    <w:rsid w:val="00AF6254"/>
    <w:rsid w:val="00AF63B6"/>
    <w:rsid w:val="00AF7445"/>
    <w:rsid w:val="00B01571"/>
    <w:rsid w:val="00B01DEE"/>
    <w:rsid w:val="00B02DD5"/>
    <w:rsid w:val="00B0471A"/>
    <w:rsid w:val="00B12FB7"/>
    <w:rsid w:val="00B1312E"/>
    <w:rsid w:val="00B13171"/>
    <w:rsid w:val="00B139C6"/>
    <w:rsid w:val="00B13CC4"/>
    <w:rsid w:val="00B14102"/>
    <w:rsid w:val="00B16BD8"/>
    <w:rsid w:val="00B177AD"/>
    <w:rsid w:val="00B202C8"/>
    <w:rsid w:val="00B21C2C"/>
    <w:rsid w:val="00B21D9B"/>
    <w:rsid w:val="00B225BD"/>
    <w:rsid w:val="00B236D7"/>
    <w:rsid w:val="00B254A1"/>
    <w:rsid w:val="00B27657"/>
    <w:rsid w:val="00B307AC"/>
    <w:rsid w:val="00B30B97"/>
    <w:rsid w:val="00B31387"/>
    <w:rsid w:val="00B337EB"/>
    <w:rsid w:val="00B34012"/>
    <w:rsid w:val="00B34A89"/>
    <w:rsid w:val="00B35101"/>
    <w:rsid w:val="00B3558E"/>
    <w:rsid w:val="00B4050C"/>
    <w:rsid w:val="00B40FA3"/>
    <w:rsid w:val="00B41017"/>
    <w:rsid w:val="00B4164B"/>
    <w:rsid w:val="00B41DC0"/>
    <w:rsid w:val="00B41DF6"/>
    <w:rsid w:val="00B4393A"/>
    <w:rsid w:val="00B44AF1"/>
    <w:rsid w:val="00B45F89"/>
    <w:rsid w:val="00B467C7"/>
    <w:rsid w:val="00B50BA6"/>
    <w:rsid w:val="00B50EA8"/>
    <w:rsid w:val="00B51A60"/>
    <w:rsid w:val="00B52CC5"/>
    <w:rsid w:val="00B54878"/>
    <w:rsid w:val="00B57B3B"/>
    <w:rsid w:val="00B61F36"/>
    <w:rsid w:val="00B672D8"/>
    <w:rsid w:val="00B72C69"/>
    <w:rsid w:val="00B738DC"/>
    <w:rsid w:val="00B739ED"/>
    <w:rsid w:val="00B73F27"/>
    <w:rsid w:val="00B75259"/>
    <w:rsid w:val="00B7730B"/>
    <w:rsid w:val="00B81D0C"/>
    <w:rsid w:val="00B82590"/>
    <w:rsid w:val="00B90760"/>
    <w:rsid w:val="00B90C3B"/>
    <w:rsid w:val="00B90D47"/>
    <w:rsid w:val="00B9259A"/>
    <w:rsid w:val="00B95A08"/>
    <w:rsid w:val="00B978C4"/>
    <w:rsid w:val="00B97B6B"/>
    <w:rsid w:val="00BA2A7C"/>
    <w:rsid w:val="00BA3E9B"/>
    <w:rsid w:val="00BA4B4F"/>
    <w:rsid w:val="00BA6EA7"/>
    <w:rsid w:val="00BA7782"/>
    <w:rsid w:val="00BB4B4B"/>
    <w:rsid w:val="00BB6A4B"/>
    <w:rsid w:val="00BB7095"/>
    <w:rsid w:val="00BC0C62"/>
    <w:rsid w:val="00BC2016"/>
    <w:rsid w:val="00BC245C"/>
    <w:rsid w:val="00BC2916"/>
    <w:rsid w:val="00BC297D"/>
    <w:rsid w:val="00BC5037"/>
    <w:rsid w:val="00BC586A"/>
    <w:rsid w:val="00BC71AB"/>
    <w:rsid w:val="00BD277F"/>
    <w:rsid w:val="00BD3260"/>
    <w:rsid w:val="00BD50C8"/>
    <w:rsid w:val="00BD5509"/>
    <w:rsid w:val="00BD68B3"/>
    <w:rsid w:val="00BD73DC"/>
    <w:rsid w:val="00BD7E3C"/>
    <w:rsid w:val="00BE2B0A"/>
    <w:rsid w:val="00BE2E9A"/>
    <w:rsid w:val="00BE41AB"/>
    <w:rsid w:val="00BE6E1C"/>
    <w:rsid w:val="00BE70D0"/>
    <w:rsid w:val="00BE72B6"/>
    <w:rsid w:val="00BE762D"/>
    <w:rsid w:val="00BF3282"/>
    <w:rsid w:val="00BF6430"/>
    <w:rsid w:val="00C017E3"/>
    <w:rsid w:val="00C01ACA"/>
    <w:rsid w:val="00C03231"/>
    <w:rsid w:val="00C0750F"/>
    <w:rsid w:val="00C101D0"/>
    <w:rsid w:val="00C13713"/>
    <w:rsid w:val="00C16B33"/>
    <w:rsid w:val="00C1761D"/>
    <w:rsid w:val="00C20629"/>
    <w:rsid w:val="00C22513"/>
    <w:rsid w:val="00C23C01"/>
    <w:rsid w:val="00C23C64"/>
    <w:rsid w:val="00C23D38"/>
    <w:rsid w:val="00C269C8"/>
    <w:rsid w:val="00C27F70"/>
    <w:rsid w:val="00C30993"/>
    <w:rsid w:val="00C31086"/>
    <w:rsid w:val="00C32A2B"/>
    <w:rsid w:val="00C3343B"/>
    <w:rsid w:val="00C33938"/>
    <w:rsid w:val="00C33DC5"/>
    <w:rsid w:val="00C33E03"/>
    <w:rsid w:val="00C351E5"/>
    <w:rsid w:val="00C40698"/>
    <w:rsid w:val="00C408A9"/>
    <w:rsid w:val="00C40F06"/>
    <w:rsid w:val="00C41593"/>
    <w:rsid w:val="00C42B01"/>
    <w:rsid w:val="00C46BE1"/>
    <w:rsid w:val="00C648D9"/>
    <w:rsid w:val="00C6743E"/>
    <w:rsid w:val="00C67BA9"/>
    <w:rsid w:val="00C72DA6"/>
    <w:rsid w:val="00C749DE"/>
    <w:rsid w:val="00C753DF"/>
    <w:rsid w:val="00C76D29"/>
    <w:rsid w:val="00C7711D"/>
    <w:rsid w:val="00C7737A"/>
    <w:rsid w:val="00C7761E"/>
    <w:rsid w:val="00C80B71"/>
    <w:rsid w:val="00C8224F"/>
    <w:rsid w:val="00C847E1"/>
    <w:rsid w:val="00C867A0"/>
    <w:rsid w:val="00C91509"/>
    <w:rsid w:val="00C94670"/>
    <w:rsid w:val="00C95542"/>
    <w:rsid w:val="00C95B0F"/>
    <w:rsid w:val="00C97A82"/>
    <w:rsid w:val="00C97DD9"/>
    <w:rsid w:val="00CA1D35"/>
    <w:rsid w:val="00CA37C3"/>
    <w:rsid w:val="00CA65B8"/>
    <w:rsid w:val="00CA7159"/>
    <w:rsid w:val="00CA73F7"/>
    <w:rsid w:val="00CB1749"/>
    <w:rsid w:val="00CB2402"/>
    <w:rsid w:val="00CC4BDA"/>
    <w:rsid w:val="00CC5070"/>
    <w:rsid w:val="00CC5435"/>
    <w:rsid w:val="00CC543C"/>
    <w:rsid w:val="00CC65E8"/>
    <w:rsid w:val="00CC688B"/>
    <w:rsid w:val="00CC76CE"/>
    <w:rsid w:val="00CC7715"/>
    <w:rsid w:val="00CD2A6B"/>
    <w:rsid w:val="00CD3132"/>
    <w:rsid w:val="00CD3361"/>
    <w:rsid w:val="00CD3BE6"/>
    <w:rsid w:val="00CD5CB7"/>
    <w:rsid w:val="00CE1BD0"/>
    <w:rsid w:val="00CE374B"/>
    <w:rsid w:val="00CE439D"/>
    <w:rsid w:val="00CE6F59"/>
    <w:rsid w:val="00CF06C9"/>
    <w:rsid w:val="00CF197F"/>
    <w:rsid w:val="00CF1E9E"/>
    <w:rsid w:val="00CF346D"/>
    <w:rsid w:val="00CF6144"/>
    <w:rsid w:val="00CF703B"/>
    <w:rsid w:val="00D00FEC"/>
    <w:rsid w:val="00D0236B"/>
    <w:rsid w:val="00D0248E"/>
    <w:rsid w:val="00D0416A"/>
    <w:rsid w:val="00D0591B"/>
    <w:rsid w:val="00D1154C"/>
    <w:rsid w:val="00D11C28"/>
    <w:rsid w:val="00D136EB"/>
    <w:rsid w:val="00D143FE"/>
    <w:rsid w:val="00D169E9"/>
    <w:rsid w:val="00D17C8C"/>
    <w:rsid w:val="00D20634"/>
    <w:rsid w:val="00D21A5B"/>
    <w:rsid w:val="00D22577"/>
    <w:rsid w:val="00D230FE"/>
    <w:rsid w:val="00D2331C"/>
    <w:rsid w:val="00D239D0"/>
    <w:rsid w:val="00D3599F"/>
    <w:rsid w:val="00D37182"/>
    <w:rsid w:val="00D37E1B"/>
    <w:rsid w:val="00D413B9"/>
    <w:rsid w:val="00D41BF3"/>
    <w:rsid w:val="00D42480"/>
    <w:rsid w:val="00D435B6"/>
    <w:rsid w:val="00D43AC3"/>
    <w:rsid w:val="00D444D6"/>
    <w:rsid w:val="00D45055"/>
    <w:rsid w:val="00D45079"/>
    <w:rsid w:val="00D45685"/>
    <w:rsid w:val="00D45F04"/>
    <w:rsid w:val="00D51B9A"/>
    <w:rsid w:val="00D5215F"/>
    <w:rsid w:val="00D52288"/>
    <w:rsid w:val="00D535D3"/>
    <w:rsid w:val="00D53EA6"/>
    <w:rsid w:val="00D54E64"/>
    <w:rsid w:val="00D573C1"/>
    <w:rsid w:val="00D60653"/>
    <w:rsid w:val="00D60C66"/>
    <w:rsid w:val="00D6133C"/>
    <w:rsid w:val="00D64404"/>
    <w:rsid w:val="00D64DDB"/>
    <w:rsid w:val="00D661AE"/>
    <w:rsid w:val="00D66243"/>
    <w:rsid w:val="00D67BB5"/>
    <w:rsid w:val="00D702EE"/>
    <w:rsid w:val="00D72923"/>
    <w:rsid w:val="00D76EDD"/>
    <w:rsid w:val="00D7763C"/>
    <w:rsid w:val="00D801F7"/>
    <w:rsid w:val="00D820AF"/>
    <w:rsid w:val="00D83546"/>
    <w:rsid w:val="00D8463E"/>
    <w:rsid w:val="00D853E1"/>
    <w:rsid w:val="00D91960"/>
    <w:rsid w:val="00D91CC6"/>
    <w:rsid w:val="00D935EF"/>
    <w:rsid w:val="00D93AB9"/>
    <w:rsid w:val="00D957B8"/>
    <w:rsid w:val="00D97244"/>
    <w:rsid w:val="00DA13A1"/>
    <w:rsid w:val="00DA2ECC"/>
    <w:rsid w:val="00DA3AAE"/>
    <w:rsid w:val="00DA3FCB"/>
    <w:rsid w:val="00DA56C7"/>
    <w:rsid w:val="00DA5B9E"/>
    <w:rsid w:val="00DA663E"/>
    <w:rsid w:val="00DA68C0"/>
    <w:rsid w:val="00DA760D"/>
    <w:rsid w:val="00DA78A3"/>
    <w:rsid w:val="00DB0C3D"/>
    <w:rsid w:val="00DB32AB"/>
    <w:rsid w:val="00DB6F78"/>
    <w:rsid w:val="00DB7B6D"/>
    <w:rsid w:val="00DC1CDA"/>
    <w:rsid w:val="00DC217A"/>
    <w:rsid w:val="00DC5473"/>
    <w:rsid w:val="00DC7DDA"/>
    <w:rsid w:val="00DD00D8"/>
    <w:rsid w:val="00DD07D7"/>
    <w:rsid w:val="00DD0BBD"/>
    <w:rsid w:val="00DD10A1"/>
    <w:rsid w:val="00DD564D"/>
    <w:rsid w:val="00DE11AF"/>
    <w:rsid w:val="00DE2624"/>
    <w:rsid w:val="00DE333D"/>
    <w:rsid w:val="00DE4142"/>
    <w:rsid w:val="00DE4E61"/>
    <w:rsid w:val="00DF099E"/>
    <w:rsid w:val="00DF0A1D"/>
    <w:rsid w:val="00DF1660"/>
    <w:rsid w:val="00DF4A69"/>
    <w:rsid w:val="00DF4E02"/>
    <w:rsid w:val="00DF7B51"/>
    <w:rsid w:val="00DF7F9D"/>
    <w:rsid w:val="00E00C04"/>
    <w:rsid w:val="00E00D9E"/>
    <w:rsid w:val="00E01820"/>
    <w:rsid w:val="00E026C7"/>
    <w:rsid w:val="00E1248B"/>
    <w:rsid w:val="00E15171"/>
    <w:rsid w:val="00E2047C"/>
    <w:rsid w:val="00E20FF7"/>
    <w:rsid w:val="00E22A59"/>
    <w:rsid w:val="00E24EBB"/>
    <w:rsid w:val="00E25958"/>
    <w:rsid w:val="00E25AFF"/>
    <w:rsid w:val="00E260A4"/>
    <w:rsid w:val="00E301EC"/>
    <w:rsid w:val="00E308AB"/>
    <w:rsid w:val="00E31151"/>
    <w:rsid w:val="00E3170F"/>
    <w:rsid w:val="00E31DA8"/>
    <w:rsid w:val="00E3245A"/>
    <w:rsid w:val="00E3283E"/>
    <w:rsid w:val="00E358C4"/>
    <w:rsid w:val="00E35ADB"/>
    <w:rsid w:val="00E371D2"/>
    <w:rsid w:val="00E4096C"/>
    <w:rsid w:val="00E41B29"/>
    <w:rsid w:val="00E41BA6"/>
    <w:rsid w:val="00E42A7A"/>
    <w:rsid w:val="00E44497"/>
    <w:rsid w:val="00E44D13"/>
    <w:rsid w:val="00E45B88"/>
    <w:rsid w:val="00E462FB"/>
    <w:rsid w:val="00E5164D"/>
    <w:rsid w:val="00E524E0"/>
    <w:rsid w:val="00E54757"/>
    <w:rsid w:val="00E55C28"/>
    <w:rsid w:val="00E63982"/>
    <w:rsid w:val="00E71BF9"/>
    <w:rsid w:val="00E73298"/>
    <w:rsid w:val="00E75538"/>
    <w:rsid w:val="00E80435"/>
    <w:rsid w:val="00E8225B"/>
    <w:rsid w:val="00E841D4"/>
    <w:rsid w:val="00E854B3"/>
    <w:rsid w:val="00E8711F"/>
    <w:rsid w:val="00E90B2B"/>
    <w:rsid w:val="00E91563"/>
    <w:rsid w:val="00E93E69"/>
    <w:rsid w:val="00E97519"/>
    <w:rsid w:val="00EA3B5E"/>
    <w:rsid w:val="00EA6075"/>
    <w:rsid w:val="00EA790F"/>
    <w:rsid w:val="00EB1E80"/>
    <w:rsid w:val="00EB3C0A"/>
    <w:rsid w:val="00EB41D3"/>
    <w:rsid w:val="00EB512D"/>
    <w:rsid w:val="00EB6E83"/>
    <w:rsid w:val="00EB768B"/>
    <w:rsid w:val="00EC29A6"/>
    <w:rsid w:val="00EC46D7"/>
    <w:rsid w:val="00EC6A74"/>
    <w:rsid w:val="00EC7034"/>
    <w:rsid w:val="00ED1195"/>
    <w:rsid w:val="00ED1706"/>
    <w:rsid w:val="00ED2CFB"/>
    <w:rsid w:val="00ED6AD7"/>
    <w:rsid w:val="00EE3671"/>
    <w:rsid w:val="00EE55E6"/>
    <w:rsid w:val="00EF289C"/>
    <w:rsid w:val="00EF2CD4"/>
    <w:rsid w:val="00EF3371"/>
    <w:rsid w:val="00EF6CEB"/>
    <w:rsid w:val="00F013CC"/>
    <w:rsid w:val="00F01515"/>
    <w:rsid w:val="00F01E93"/>
    <w:rsid w:val="00F07BEA"/>
    <w:rsid w:val="00F07DB8"/>
    <w:rsid w:val="00F1091B"/>
    <w:rsid w:val="00F10EA9"/>
    <w:rsid w:val="00F12549"/>
    <w:rsid w:val="00F13286"/>
    <w:rsid w:val="00F13CD7"/>
    <w:rsid w:val="00F165F3"/>
    <w:rsid w:val="00F2473D"/>
    <w:rsid w:val="00F24D89"/>
    <w:rsid w:val="00F2536E"/>
    <w:rsid w:val="00F26A9B"/>
    <w:rsid w:val="00F30C7A"/>
    <w:rsid w:val="00F335DE"/>
    <w:rsid w:val="00F34945"/>
    <w:rsid w:val="00F37B15"/>
    <w:rsid w:val="00F4056F"/>
    <w:rsid w:val="00F40D2F"/>
    <w:rsid w:val="00F46869"/>
    <w:rsid w:val="00F5084F"/>
    <w:rsid w:val="00F530CB"/>
    <w:rsid w:val="00F53ABA"/>
    <w:rsid w:val="00F5423F"/>
    <w:rsid w:val="00F54D26"/>
    <w:rsid w:val="00F5588F"/>
    <w:rsid w:val="00F55A2B"/>
    <w:rsid w:val="00F56944"/>
    <w:rsid w:val="00F6164D"/>
    <w:rsid w:val="00F61A1A"/>
    <w:rsid w:val="00F630BF"/>
    <w:rsid w:val="00F63970"/>
    <w:rsid w:val="00F64D41"/>
    <w:rsid w:val="00F66D37"/>
    <w:rsid w:val="00F67C69"/>
    <w:rsid w:val="00F67FEB"/>
    <w:rsid w:val="00F70D19"/>
    <w:rsid w:val="00F71EE1"/>
    <w:rsid w:val="00F727AB"/>
    <w:rsid w:val="00F73083"/>
    <w:rsid w:val="00F733BC"/>
    <w:rsid w:val="00F74EF5"/>
    <w:rsid w:val="00F7663D"/>
    <w:rsid w:val="00F77217"/>
    <w:rsid w:val="00F8193C"/>
    <w:rsid w:val="00F8287A"/>
    <w:rsid w:val="00F85E73"/>
    <w:rsid w:val="00F866B5"/>
    <w:rsid w:val="00F9594B"/>
    <w:rsid w:val="00FA0701"/>
    <w:rsid w:val="00FA0A0B"/>
    <w:rsid w:val="00FA0B93"/>
    <w:rsid w:val="00FA3A91"/>
    <w:rsid w:val="00FA490E"/>
    <w:rsid w:val="00FA56C0"/>
    <w:rsid w:val="00FB20E4"/>
    <w:rsid w:val="00FB360B"/>
    <w:rsid w:val="00FB3967"/>
    <w:rsid w:val="00FB4544"/>
    <w:rsid w:val="00FB6756"/>
    <w:rsid w:val="00FC059F"/>
    <w:rsid w:val="00FC2335"/>
    <w:rsid w:val="00FC2F05"/>
    <w:rsid w:val="00FC49C2"/>
    <w:rsid w:val="00FC719F"/>
    <w:rsid w:val="00FC76E7"/>
    <w:rsid w:val="00FD0A7A"/>
    <w:rsid w:val="00FD50C8"/>
    <w:rsid w:val="00FD54F7"/>
    <w:rsid w:val="00FD6583"/>
    <w:rsid w:val="00FE0E2D"/>
    <w:rsid w:val="00FE6BD9"/>
    <w:rsid w:val="00FE7D30"/>
    <w:rsid w:val="00FF1843"/>
    <w:rsid w:val="00FF41BB"/>
    <w:rsid w:val="00FF5401"/>
    <w:rsid w:val="00FF545E"/>
    <w:rsid w:val="00FF55B4"/>
    <w:rsid w:val="00FF7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26A54"/>
  <w15:chartTrackingRefBased/>
  <w15:docId w15:val="{C2192557-7154-A246-BF4D-D1D564B35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47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29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214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rsid w:val="00E3245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E3245A"/>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75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B1E80"/>
    <w:rPr>
      <w:color w:val="0563C1" w:themeColor="hyperlink"/>
      <w:u w:val="single"/>
    </w:rPr>
  </w:style>
  <w:style w:type="character" w:styleId="UnresolvedMention">
    <w:name w:val="Unresolved Mention"/>
    <w:basedOn w:val="DefaultParagraphFont"/>
    <w:uiPriority w:val="99"/>
    <w:semiHidden/>
    <w:unhideWhenUsed/>
    <w:rsid w:val="00EB1E80"/>
    <w:rPr>
      <w:color w:val="605E5C"/>
      <w:shd w:val="clear" w:color="auto" w:fill="E1DFDD"/>
    </w:rPr>
  </w:style>
  <w:style w:type="character" w:customStyle="1" w:styleId="hscoswrapper">
    <w:name w:val="hs_cos_wrapper"/>
    <w:basedOn w:val="DefaultParagraphFont"/>
    <w:rsid w:val="00571E01"/>
  </w:style>
  <w:style w:type="character" w:customStyle="1" w:styleId="y2iqfc">
    <w:name w:val="y2iqfc"/>
    <w:basedOn w:val="DefaultParagraphFont"/>
    <w:rsid w:val="002D50F1"/>
  </w:style>
  <w:style w:type="paragraph" w:customStyle="1" w:styleId="CVSpacer">
    <w:name w:val="CV Spacer"/>
    <w:basedOn w:val="Normal"/>
    <w:rsid w:val="00E25AFF"/>
    <w:pPr>
      <w:suppressAutoHyphens/>
      <w:spacing w:after="0" w:line="240" w:lineRule="auto"/>
      <w:ind w:left="113" w:right="113"/>
    </w:pPr>
    <w:rPr>
      <w:rFonts w:ascii="Arial Narrow" w:eastAsia="Times New Roman" w:hAnsi="Arial Narrow" w:cs="Times New Roman"/>
      <w:sz w:val="4"/>
      <w:szCs w:val="20"/>
      <w:lang w:val="en-US" w:eastAsia="ar-SA"/>
    </w:rPr>
  </w:style>
  <w:style w:type="paragraph" w:styleId="ListParagraph">
    <w:name w:val="List Paragraph"/>
    <w:basedOn w:val="Normal"/>
    <w:uiPriority w:val="34"/>
    <w:qFormat/>
    <w:rsid w:val="00E25AFF"/>
    <w:pPr>
      <w:suppressAutoHyphens/>
      <w:spacing w:after="0" w:line="240" w:lineRule="auto"/>
      <w:ind w:left="720"/>
      <w:contextualSpacing/>
    </w:pPr>
    <w:rPr>
      <w:rFonts w:ascii="Arial Narrow" w:eastAsia="Times New Roman" w:hAnsi="Arial Narrow" w:cs="Times New Roman"/>
      <w:sz w:val="20"/>
      <w:szCs w:val="20"/>
      <w:lang w:val="en-US" w:eastAsia="ar-SA"/>
    </w:rPr>
  </w:style>
  <w:style w:type="character" w:customStyle="1" w:styleId="Heading2Char">
    <w:name w:val="Heading 2 Char"/>
    <w:basedOn w:val="DefaultParagraphFont"/>
    <w:link w:val="Heading2"/>
    <w:uiPriority w:val="9"/>
    <w:semiHidden/>
    <w:rsid w:val="007229E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7229E0"/>
    <w:pPr>
      <w:spacing w:before="100" w:beforeAutospacing="1" w:after="100" w:afterAutospacing="1" w:line="240" w:lineRule="auto"/>
    </w:pPr>
    <w:rPr>
      <w:rFonts w:ascii="Times New Roman" w:hAnsi="Times New Roman" w:cs="Times New Roman"/>
      <w:sz w:val="24"/>
      <w:szCs w:val="24"/>
    </w:rPr>
  </w:style>
  <w:style w:type="character" w:customStyle="1" w:styleId="Heading3Char">
    <w:name w:val="Heading 3 Char"/>
    <w:basedOn w:val="DefaultParagraphFont"/>
    <w:link w:val="Heading3"/>
    <w:uiPriority w:val="9"/>
    <w:rsid w:val="0092146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B90C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C3B"/>
  </w:style>
  <w:style w:type="paragraph" w:styleId="Footer">
    <w:name w:val="footer"/>
    <w:basedOn w:val="Normal"/>
    <w:link w:val="FooterChar"/>
    <w:uiPriority w:val="99"/>
    <w:unhideWhenUsed/>
    <w:rsid w:val="00B90C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C3B"/>
  </w:style>
  <w:style w:type="character" w:styleId="Emphasis">
    <w:name w:val="Emphasis"/>
    <w:basedOn w:val="DefaultParagraphFont"/>
    <w:uiPriority w:val="20"/>
    <w:qFormat/>
    <w:rsid w:val="007078FA"/>
    <w:rPr>
      <w:i/>
      <w:iCs/>
    </w:rPr>
  </w:style>
  <w:style w:type="character" w:customStyle="1" w:styleId="overflow-hidden">
    <w:name w:val="overflow-hidden"/>
    <w:basedOn w:val="DefaultParagraphFont"/>
    <w:rsid w:val="007078FA"/>
  </w:style>
  <w:style w:type="character" w:customStyle="1" w:styleId="Heading5Char">
    <w:name w:val="Heading 5 Char"/>
    <w:basedOn w:val="DefaultParagraphFont"/>
    <w:link w:val="Heading5"/>
    <w:uiPriority w:val="9"/>
    <w:semiHidden/>
    <w:rsid w:val="00E3245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3245A"/>
    <w:rPr>
      <w:rFonts w:asciiTheme="majorHAnsi" w:eastAsiaTheme="majorEastAsia" w:hAnsiTheme="majorHAnsi" w:cstheme="majorBidi"/>
      <w:color w:val="1F3763" w:themeColor="accent1" w:themeShade="7F"/>
    </w:rPr>
  </w:style>
  <w:style w:type="character" w:customStyle="1" w:styleId="truncate">
    <w:name w:val="truncate"/>
    <w:basedOn w:val="DefaultParagraphFont"/>
    <w:rsid w:val="00E3245A"/>
  </w:style>
  <w:style w:type="character" w:styleId="Strong">
    <w:name w:val="Strong"/>
    <w:basedOn w:val="DefaultParagraphFont"/>
    <w:uiPriority w:val="22"/>
    <w:qFormat/>
    <w:rsid w:val="00A26A17"/>
    <w:rPr>
      <w:b/>
      <w:bCs/>
    </w:rPr>
  </w:style>
  <w:style w:type="paragraph" w:styleId="z-TopofForm">
    <w:name w:val="HTML Top of Form"/>
    <w:basedOn w:val="Normal"/>
    <w:next w:val="Normal"/>
    <w:link w:val="z-TopofFormChar"/>
    <w:hidden/>
    <w:uiPriority w:val="99"/>
    <w:semiHidden/>
    <w:unhideWhenUsed/>
    <w:rsid w:val="00786FFF"/>
    <w:pPr>
      <w:pBdr>
        <w:bottom w:val="single" w:sz="6" w:space="1" w:color="auto"/>
      </w:pBdr>
      <w:spacing w:after="0" w:line="240"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786FFF"/>
    <w:rPr>
      <w:rFonts w:ascii="Arial" w:hAnsi="Arial" w:cs="Arial"/>
      <w:vanish/>
      <w:sz w:val="16"/>
      <w:szCs w:val="16"/>
    </w:rPr>
  </w:style>
  <w:style w:type="paragraph" w:customStyle="1" w:styleId="placeholder">
    <w:name w:val="placeholder"/>
    <w:basedOn w:val="Normal"/>
    <w:rsid w:val="00786FFF"/>
    <w:pPr>
      <w:spacing w:before="100" w:beforeAutospacing="1" w:after="100" w:afterAutospacing="1" w:line="240" w:lineRule="auto"/>
    </w:pPr>
    <w:rPr>
      <w:rFonts w:ascii="Times New Roman" w:hAnsi="Times New Roman" w:cs="Times New Roman"/>
      <w:sz w:val="24"/>
      <w:szCs w:val="24"/>
    </w:rPr>
  </w:style>
  <w:style w:type="character" w:customStyle="1" w:styleId="pointer-events-none">
    <w:name w:val="pointer-events-none"/>
    <w:basedOn w:val="DefaultParagraphFont"/>
    <w:rsid w:val="00786FFF"/>
  </w:style>
  <w:style w:type="paragraph" w:styleId="z-BottomofForm">
    <w:name w:val="HTML Bottom of Form"/>
    <w:basedOn w:val="Normal"/>
    <w:next w:val="Normal"/>
    <w:link w:val="z-BottomofFormChar"/>
    <w:hidden/>
    <w:uiPriority w:val="99"/>
    <w:semiHidden/>
    <w:unhideWhenUsed/>
    <w:rsid w:val="00786FFF"/>
    <w:pPr>
      <w:pBdr>
        <w:top w:val="single" w:sz="6" w:space="1" w:color="auto"/>
      </w:pBdr>
      <w:spacing w:after="0" w:line="240"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786FFF"/>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831895">
      <w:bodyDiv w:val="1"/>
      <w:marLeft w:val="0"/>
      <w:marRight w:val="0"/>
      <w:marTop w:val="0"/>
      <w:marBottom w:val="0"/>
      <w:divBdr>
        <w:top w:val="none" w:sz="0" w:space="0" w:color="auto"/>
        <w:left w:val="none" w:sz="0" w:space="0" w:color="auto"/>
        <w:bottom w:val="none" w:sz="0" w:space="0" w:color="auto"/>
        <w:right w:val="none" w:sz="0" w:space="0" w:color="auto"/>
      </w:divBdr>
    </w:div>
    <w:div w:id="186648819">
      <w:bodyDiv w:val="1"/>
      <w:marLeft w:val="0"/>
      <w:marRight w:val="0"/>
      <w:marTop w:val="0"/>
      <w:marBottom w:val="0"/>
      <w:divBdr>
        <w:top w:val="none" w:sz="0" w:space="0" w:color="auto"/>
        <w:left w:val="none" w:sz="0" w:space="0" w:color="auto"/>
        <w:bottom w:val="none" w:sz="0" w:space="0" w:color="auto"/>
        <w:right w:val="none" w:sz="0" w:space="0" w:color="auto"/>
      </w:divBdr>
      <w:divsChild>
        <w:div w:id="444347064">
          <w:marLeft w:val="0"/>
          <w:marRight w:val="0"/>
          <w:marTop w:val="0"/>
          <w:marBottom w:val="0"/>
          <w:divBdr>
            <w:top w:val="none" w:sz="0" w:space="0" w:color="auto"/>
            <w:left w:val="none" w:sz="0" w:space="0" w:color="auto"/>
            <w:bottom w:val="none" w:sz="0" w:space="0" w:color="auto"/>
            <w:right w:val="none" w:sz="0" w:space="0" w:color="auto"/>
          </w:divBdr>
        </w:div>
      </w:divsChild>
    </w:div>
    <w:div w:id="236481293">
      <w:bodyDiv w:val="1"/>
      <w:marLeft w:val="0"/>
      <w:marRight w:val="0"/>
      <w:marTop w:val="0"/>
      <w:marBottom w:val="0"/>
      <w:divBdr>
        <w:top w:val="none" w:sz="0" w:space="0" w:color="auto"/>
        <w:left w:val="none" w:sz="0" w:space="0" w:color="auto"/>
        <w:bottom w:val="none" w:sz="0" w:space="0" w:color="auto"/>
        <w:right w:val="none" w:sz="0" w:space="0" w:color="auto"/>
      </w:divBdr>
    </w:div>
    <w:div w:id="382873513">
      <w:bodyDiv w:val="1"/>
      <w:marLeft w:val="0"/>
      <w:marRight w:val="0"/>
      <w:marTop w:val="0"/>
      <w:marBottom w:val="0"/>
      <w:divBdr>
        <w:top w:val="none" w:sz="0" w:space="0" w:color="auto"/>
        <w:left w:val="none" w:sz="0" w:space="0" w:color="auto"/>
        <w:bottom w:val="none" w:sz="0" w:space="0" w:color="auto"/>
        <w:right w:val="none" w:sz="0" w:space="0" w:color="auto"/>
      </w:divBdr>
    </w:div>
    <w:div w:id="384841994">
      <w:bodyDiv w:val="1"/>
      <w:marLeft w:val="0"/>
      <w:marRight w:val="0"/>
      <w:marTop w:val="0"/>
      <w:marBottom w:val="0"/>
      <w:divBdr>
        <w:top w:val="none" w:sz="0" w:space="0" w:color="auto"/>
        <w:left w:val="none" w:sz="0" w:space="0" w:color="auto"/>
        <w:bottom w:val="none" w:sz="0" w:space="0" w:color="auto"/>
        <w:right w:val="none" w:sz="0" w:space="0" w:color="auto"/>
      </w:divBdr>
    </w:div>
    <w:div w:id="388118119">
      <w:bodyDiv w:val="1"/>
      <w:marLeft w:val="0"/>
      <w:marRight w:val="0"/>
      <w:marTop w:val="0"/>
      <w:marBottom w:val="0"/>
      <w:divBdr>
        <w:top w:val="none" w:sz="0" w:space="0" w:color="auto"/>
        <w:left w:val="none" w:sz="0" w:space="0" w:color="auto"/>
        <w:bottom w:val="none" w:sz="0" w:space="0" w:color="auto"/>
        <w:right w:val="none" w:sz="0" w:space="0" w:color="auto"/>
      </w:divBdr>
      <w:divsChild>
        <w:div w:id="908687353">
          <w:marLeft w:val="0"/>
          <w:marRight w:val="0"/>
          <w:marTop w:val="0"/>
          <w:marBottom w:val="0"/>
          <w:divBdr>
            <w:top w:val="none" w:sz="0" w:space="0" w:color="auto"/>
            <w:left w:val="none" w:sz="0" w:space="0" w:color="auto"/>
            <w:bottom w:val="none" w:sz="0" w:space="0" w:color="auto"/>
            <w:right w:val="none" w:sz="0" w:space="0" w:color="auto"/>
          </w:divBdr>
          <w:divsChild>
            <w:div w:id="1705330800">
              <w:marLeft w:val="0"/>
              <w:marRight w:val="0"/>
              <w:marTop w:val="0"/>
              <w:marBottom w:val="0"/>
              <w:divBdr>
                <w:top w:val="none" w:sz="0" w:space="0" w:color="auto"/>
                <w:left w:val="none" w:sz="0" w:space="0" w:color="auto"/>
                <w:bottom w:val="none" w:sz="0" w:space="0" w:color="auto"/>
                <w:right w:val="none" w:sz="0" w:space="0" w:color="auto"/>
              </w:divBdr>
              <w:divsChild>
                <w:div w:id="1557669596">
                  <w:marLeft w:val="0"/>
                  <w:marRight w:val="0"/>
                  <w:marTop w:val="0"/>
                  <w:marBottom w:val="0"/>
                  <w:divBdr>
                    <w:top w:val="none" w:sz="0" w:space="0" w:color="auto"/>
                    <w:left w:val="none" w:sz="0" w:space="0" w:color="auto"/>
                    <w:bottom w:val="none" w:sz="0" w:space="0" w:color="auto"/>
                    <w:right w:val="none" w:sz="0" w:space="0" w:color="auto"/>
                  </w:divBdr>
                  <w:divsChild>
                    <w:div w:id="1086652438">
                      <w:marLeft w:val="0"/>
                      <w:marRight w:val="0"/>
                      <w:marTop w:val="0"/>
                      <w:marBottom w:val="0"/>
                      <w:divBdr>
                        <w:top w:val="none" w:sz="0" w:space="0" w:color="auto"/>
                        <w:left w:val="none" w:sz="0" w:space="0" w:color="auto"/>
                        <w:bottom w:val="none" w:sz="0" w:space="0" w:color="auto"/>
                        <w:right w:val="none" w:sz="0" w:space="0" w:color="auto"/>
                      </w:divBdr>
                      <w:divsChild>
                        <w:div w:id="374163219">
                          <w:marLeft w:val="0"/>
                          <w:marRight w:val="0"/>
                          <w:marTop w:val="0"/>
                          <w:marBottom w:val="0"/>
                          <w:divBdr>
                            <w:top w:val="none" w:sz="0" w:space="0" w:color="auto"/>
                            <w:left w:val="none" w:sz="0" w:space="0" w:color="auto"/>
                            <w:bottom w:val="none" w:sz="0" w:space="0" w:color="auto"/>
                            <w:right w:val="none" w:sz="0" w:space="0" w:color="auto"/>
                          </w:divBdr>
                          <w:divsChild>
                            <w:div w:id="1065644170">
                              <w:marLeft w:val="0"/>
                              <w:marRight w:val="0"/>
                              <w:marTop w:val="0"/>
                              <w:marBottom w:val="0"/>
                              <w:divBdr>
                                <w:top w:val="none" w:sz="0" w:space="0" w:color="auto"/>
                                <w:left w:val="none" w:sz="0" w:space="0" w:color="auto"/>
                                <w:bottom w:val="none" w:sz="0" w:space="0" w:color="auto"/>
                                <w:right w:val="none" w:sz="0" w:space="0" w:color="auto"/>
                              </w:divBdr>
                              <w:divsChild>
                                <w:div w:id="14310315">
                                  <w:marLeft w:val="0"/>
                                  <w:marRight w:val="0"/>
                                  <w:marTop w:val="0"/>
                                  <w:marBottom w:val="0"/>
                                  <w:divBdr>
                                    <w:top w:val="none" w:sz="0" w:space="0" w:color="auto"/>
                                    <w:left w:val="none" w:sz="0" w:space="0" w:color="auto"/>
                                    <w:bottom w:val="none" w:sz="0" w:space="0" w:color="auto"/>
                                    <w:right w:val="none" w:sz="0" w:space="0" w:color="auto"/>
                                  </w:divBdr>
                                  <w:divsChild>
                                    <w:div w:id="1789813787">
                                      <w:marLeft w:val="0"/>
                                      <w:marRight w:val="0"/>
                                      <w:marTop w:val="0"/>
                                      <w:marBottom w:val="0"/>
                                      <w:divBdr>
                                        <w:top w:val="none" w:sz="0" w:space="0" w:color="auto"/>
                                        <w:left w:val="none" w:sz="0" w:space="0" w:color="auto"/>
                                        <w:bottom w:val="none" w:sz="0" w:space="0" w:color="auto"/>
                                        <w:right w:val="none" w:sz="0" w:space="0" w:color="auto"/>
                                      </w:divBdr>
                                      <w:divsChild>
                                        <w:div w:id="2014844418">
                                          <w:marLeft w:val="0"/>
                                          <w:marRight w:val="0"/>
                                          <w:marTop w:val="0"/>
                                          <w:marBottom w:val="0"/>
                                          <w:divBdr>
                                            <w:top w:val="none" w:sz="0" w:space="0" w:color="auto"/>
                                            <w:left w:val="none" w:sz="0" w:space="0" w:color="auto"/>
                                            <w:bottom w:val="none" w:sz="0" w:space="0" w:color="auto"/>
                                            <w:right w:val="none" w:sz="0" w:space="0" w:color="auto"/>
                                          </w:divBdr>
                                          <w:divsChild>
                                            <w:div w:id="104231095">
                                              <w:marLeft w:val="0"/>
                                              <w:marRight w:val="0"/>
                                              <w:marTop w:val="0"/>
                                              <w:marBottom w:val="0"/>
                                              <w:divBdr>
                                                <w:top w:val="none" w:sz="0" w:space="0" w:color="auto"/>
                                                <w:left w:val="none" w:sz="0" w:space="0" w:color="auto"/>
                                                <w:bottom w:val="none" w:sz="0" w:space="0" w:color="auto"/>
                                                <w:right w:val="none" w:sz="0" w:space="0" w:color="auto"/>
                                              </w:divBdr>
                                              <w:divsChild>
                                                <w:div w:id="1924755063">
                                                  <w:marLeft w:val="0"/>
                                                  <w:marRight w:val="0"/>
                                                  <w:marTop w:val="0"/>
                                                  <w:marBottom w:val="0"/>
                                                  <w:divBdr>
                                                    <w:top w:val="none" w:sz="0" w:space="0" w:color="auto"/>
                                                    <w:left w:val="none" w:sz="0" w:space="0" w:color="auto"/>
                                                    <w:bottom w:val="none" w:sz="0" w:space="0" w:color="auto"/>
                                                    <w:right w:val="none" w:sz="0" w:space="0" w:color="auto"/>
                                                  </w:divBdr>
                                                  <w:divsChild>
                                                    <w:div w:id="16933674">
                                                      <w:marLeft w:val="0"/>
                                                      <w:marRight w:val="0"/>
                                                      <w:marTop w:val="0"/>
                                                      <w:marBottom w:val="0"/>
                                                      <w:divBdr>
                                                        <w:top w:val="none" w:sz="0" w:space="0" w:color="auto"/>
                                                        <w:left w:val="none" w:sz="0" w:space="0" w:color="auto"/>
                                                        <w:bottom w:val="none" w:sz="0" w:space="0" w:color="auto"/>
                                                        <w:right w:val="none" w:sz="0" w:space="0" w:color="auto"/>
                                                      </w:divBdr>
                                                      <w:divsChild>
                                                        <w:div w:id="1830948812">
                                                          <w:marLeft w:val="0"/>
                                                          <w:marRight w:val="0"/>
                                                          <w:marTop w:val="0"/>
                                                          <w:marBottom w:val="0"/>
                                                          <w:divBdr>
                                                            <w:top w:val="none" w:sz="0" w:space="0" w:color="auto"/>
                                                            <w:left w:val="none" w:sz="0" w:space="0" w:color="auto"/>
                                                            <w:bottom w:val="none" w:sz="0" w:space="0" w:color="auto"/>
                                                            <w:right w:val="none" w:sz="0" w:space="0" w:color="auto"/>
                                                          </w:divBdr>
                                                          <w:divsChild>
                                                            <w:div w:id="2140025872">
                                                              <w:marLeft w:val="0"/>
                                                              <w:marRight w:val="0"/>
                                                              <w:marTop w:val="0"/>
                                                              <w:marBottom w:val="0"/>
                                                              <w:divBdr>
                                                                <w:top w:val="none" w:sz="0" w:space="0" w:color="auto"/>
                                                                <w:left w:val="none" w:sz="0" w:space="0" w:color="auto"/>
                                                                <w:bottom w:val="none" w:sz="0" w:space="0" w:color="auto"/>
                                                                <w:right w:val="none" w:sz="0" w:space="0" w:color="auto"/>
                                                              </w:divBdr>
                                                              <w:divsChild>
                                                                <w:div w:id="875968345">
                                                                  <w:marLeft w:val="0"/>
                                                                  <w:marRight w:val="0"/>
                                                                  <w:marTop w:val="0"/>
                                                                  <w:marBottom w:val="0"/>
                                                                  <w:divBdr>
                                                                    <w:top w:val="none" w:sz="0" w:space="0" w:color="auto"/>
                                                                    <w:left w:val="none" w:sz="0" w:space="0" w:color="auto"/>
                                                                    <w:bottom w:val="none" w:sz="0" w:space="0" w:color="auto"/>
                                                                    <w:right w:val="none" w:sz="0" w:space="0" w:color="auto"/>
                                                                  </w:divBdr>
                                                                  <w:divsChild>
                                                                    <w:div w:id="2062903732">
                                                                      <w:marLeft w:val="0"/>
                                                                      <w:marRight w:val="0"/>
                                                                      <w:marTop w:val="0"/>
                                                                      <w:marBottom w:val="0"/>
                                                                      <w:divBdr>
                                                                        <w:top w:val="none" w:sz="0" w:space="0" w:color="auto"/>
                                                                        <w:left w:val="none" w:sz="0" w:space="0" w:color="auto"/>
                                                                        <w:bottom w:val="none" w:sz="0" w:space="0" w:color="auto"/>
                                                                        <w:right w:val="none" w:sz="0" w:space="0" w:color="auto"/>
                                                                      </w:divBdr>
                                                                      <w:divsChild>
                                                                        <w:div w:id="292449060">
                                                                          <w:marLeft w:val="0"/>
                                                                          <w:marRight w:val="0"/>
                                                                          <w:marTop w:val="0"/>
                                                                          <w:marBottom w:val="0"/>
                                                                          <w:divBdr>
                                                                            <w:top w:val="none" w:sz="0" w:space="0" w:color="auto"/>
                                                                            <w:left w:val="none" w:sz="0" w:space="0" w:color="auto"/>
                                                                            <w:bottom w:val="none" w:sz="0" w:space="0" w:color="auto"/>
                                                                            <w:right w:val="none" w:sz="0" w:space="0" w:color="auto"/>
                                                                          </w:divBdr>
                                                                          <w:divsChild>
                                                                            <w:div w:id="1115058251">
                                                                              <w:marLeft w:val="0"/>
                                                                              <w:marRight w:val="0"/>
                                                                              <w:marTop w:val="0"/>
                                                                              <w:marBottom w:val="0"/>
                                                                              <w:divBdr>
                                                                                <w:top w:val="none" w:sz="0" w:space="0" w:color="auto"/>
                                                                                <w:left w:val="none" w:sz="0" w:space="0" w:color="auto"/>
                                                                                <w:bottom w:val="none" w:sz="0" w:space="0" w:color="auto"/>
                                                                                <w:right w:val="none" w:sz="0" w:space="0" w:color="auto"/>
                                                                              </w:divBdr>
                                                                              <w:divsChild>
                                                                                <w:div w:id="1094672192">
                                                                                  <w:marLeft w:val="0"/>
                                                                                  <w:marRight w:val="0"/>
                                                                                  <w:marTop w:val="0"/>
                                                                                  <w:marBottom w:val="0"/>
                                                                                  <w:divBdr>
                                                                                    <w:top w:val="none" w:sz="0" w:space="0" w:color="auto"/>
                                                                                    <w:left w:val="none" w:sz="0" w:space="0" w:color="auto"/>
                                                                                    <w:bottom w:val="none" w:sz="0" w:space="0" w:color="auto"/>
                                                                                    <w:right w:val="none" w:sz="0" w:space="0" w:color="auto"/>
                                                                                  </w:divBdr>
                                                                                  <w:divsChild>
                                                                                    <w:div w:id="763647164">
                                                                                      <w:marLeft w:val="0"/>
                                                                                      <w:marRight w:val="0"/>
                                                                                      <w:marTop w:val="0"/>
                                                                                      <w:marBottom w:val="0"/>
                                                                                      <w:divBdr>
                                                                                        <w:top w:val="none" w:sz="0" w:space="0" w:color="auto"/>
                                                                                        <w:left w:val="none" w:sz="0" w:space="0" w:color="auto"/>
                                                                                        <w:bottom w:val="none" w:sz="0" w:space="0" w:color="auto"/>
                                                                                        <w:right w:val="none" w:sz="0" w:space="0" w:color="auto"/>
                                                                                      </w:divBdr>
                                                                                      <w:divsChild>
                                                                                        <w:div w:id="1323772829">
                                                                                          <w:marLeft w:val="0"/>
                                                                                          <w:marRight w:val="0"/>
                                                                                          <w:marTop w:val="0"/>
                                                                                          <w:marBottom w:val="0"/>
                                                                                          <w:divBdr>
                                                                                            <w:top w:val="none" w:sz="0" w:space="0" w:color="auto"/>
                                                                                            <w:left w:val="none" w:sz="0" w:space="0" w:color="auto"/>
                                                                                            <w:bottom w:val="none" w:sz="0" w:space="0" w:color="auto"/>
                                                                                            <w:right w:val="none" w:sz="0" w:space="0" w:color="auto"/>
                                                                                          </w:divBdr>
                                                                                          <w:divsChild>
                                                                                            <w:div w:id="1110780976">
                                                                                              <w:marLeft w:val="0"/>
                                                                                              <w:marRight w:val="0"/>
                                                                                              <w:marTop w:val="0"/>
                                                                                              <w:marBottom w:val="0"/>
                                                                                              <w:divBdr>
                                                                                                <w:top w:val="none" w:sz="0" w:space="0" w:color="auto"/>
                                                                                                <w:left w:val="none" w:sz="0" w:space="0" w:color="auto"/>
                                                                                                <w:bottom w:val="none" w:sz="0" w:space="0" w:color="auto"/>
                                                                                                <w:right w:val="none" w:sz="0" w:space="0" w:color="auto"/>
                                                                                              </w:divBdr>
                                                                                              <w:divsChild>
                                                                                                <w:div w:id="1440754913">
                                                                                                  <w:marLeft w:val="0"/>
                                                                                                  <w:marRight w:val="0"/>
                                                                                                  <w:marTop w:val="0"/>
                                                                                                  <w:marBottom w:val="0"/>
                                                                                                  <w:divBdr>
                                                                                                    <w:top w:val="none" w:sz="0" w:space="0" w:color="auto"/>
                                                                                                    <w:left w:val="none" w:sz="0" w:space="0" w:color="auto"/>
                                                                                                    <w:bottom w:val="none" w:sz="0" w:space="0" w:color="auto"/>
                                                                                                    <w:right w:val="none" w:sz="0" w:space="0" w:color="auto"/>
                                                                                                  </w:divBdr>
                                                                                                  <w:divsChild>
                                                                                                    <w:div w:id="190412814">
                                                                                                      <w:marLeft w:val="0"/>
                                                                                                      <w:marRight w:val="0"/>
                                                                                                      <w:marTop w:val="0"/>
                                                                                                      <w:marBottom w:val="0"/>
                                                                                                      <w:divBdr>
                                                                                                        <w:top w:val="none" w:sz="0" w:space="0" w:color="auto"/>
                                                                                                        <w:left w:val="none" w:sz="0" w:space="0" w:color="auto"/>
                                                                                                        <w:bottom w:val="none" w:sz="0" w:space="0" w:color="auto"/>
                                                                                                        <w:right w:val="none" w:sz="0" w:space="0" w:color="auto"/>
                                                                                                      </w:divBdr>
                                                                                                      <w:divsChild>
                                                                                                        <w:div w:id="2145610796">
                                                                                                          <w:marLeft w:val="0"/>
                                                                                                          <w:marRight w:val="0"/>
                                                                                                          <w:marTop w:val="0"/>
                                                                                                          <w:marBottom w:val="0"/>
                                                                                                          <w:divBdr>
                                                                                                            <w:top w:val="none" w:sz="0" w:space="0" w:color="auto"/>
                                                                                                            <w:left w:val="none" w:sz="0" w:space="0" w:color="auto"/>
                                                                                                            <w:bottom w:val="none" w:sz="0" w:space="0" w:color="auto"/>
                                                                                                            <w:right w:val="none" w:sz="0" w:space="0" w:color="auto"/>
                                                                                                          </w:divBdr>
                                                                                                          <w:divsChild>
                                                                                                            <w:div w:id="296494336">
                                                                                                              <w:marLeft w:val="0"/>
                                                                                                              <w:marRight w:val="0"/>
                                                                                                              <w:marTop w:val="0"/>
                                                                                                              <w:marBottom w:val="0"/>
                                                                                                              <w:divBdr>
                                                                                                                <w:top w:val="none" w:sz="0" w:space="0" w:color="auto"/>
                                                                                                                <w:left w:val="none" w:sz="0" w:space="0" w:color="auto"/>
                                                                                                                <w:bottom w:val="none" w:sz="0" w:space="0" w:color="auto"/>
                                                                                                                <w:right w:val="none" w:sz="0" w:space="0" w:color="auto"/>
                                                                                                              </w:divBdr>
                                                                                                              <w:divsChild>
                                                                                                                <w:div w:id="257644733">
                                                                                                                  <w:marLeft w:val="0"/>
                                                                                                                  <w:marRight w:val="0"/>
                                                                                                                  <w:marTop w:val="0"/>
                                                                                                                  <w:marBottom w:val="0"/>
                                                                                                                  <w:divBdr>
                                                                                                                    <w:top w:val="none" w:sz="0" w:space="0" w:color="auto"/>
                                                                                                                    <w:left w:val="none" w:sz="0" w:space="0" w:color="auto"/>
                                                                                                                    <w:bottom w:val="none" w:sz="0" w:space="0" w:color="auto"/>
                                                                                                                    <w:right w:val="none" w:sz="0" w:space="0" w:color="auto"/>
                                                                                                                  </w:divBdr>
                                                                                                                </w:div>
                                                                                                                <w:div w:id="431359888">
                                                                                                                  <w:marLeft w:val="0"/>
                                                                                                                  <w:marRight w:val="0"/>
                                                                                                                  <w:marTop w:val="0"/>
                                                                                                                  <w:marBottom w:val="0"/>
                                                                                                                  <w:divBdr>
                                                                                                                    <w:top w:val="none" w:sz="0" w:space="0" w:color="auto"/>
                                                                                                                    <w:left w:val="none" w:sz="0" w:space="0" w:color="auto"/>
                                                                                                                    <w:bottom w:val="none" w:sz="0" w:space="0" w:color="auto"/>
                                                                                                                    <w:right w:val="none" w:sz="0" w:space="0" w:color="auto"/>
                                                                                                                  </w:divBdr>
                                                                                                                </w:div>
                                                                                                                <w:div w:id="942610138">
                                                                                                                  <w:marLeft w:val="0"/>
                                                                                                                  <w:marRight w:val="0"/>
                                                                                                                  <w:marTop w:val="0"/>
                                                                                                                  <w:marBottom w:val="0"/>
                                                                                                                  <w:divBdr>
                                                                                                                    <w:top w:val="none" w:sz="0" w:space="0" w:color="auto"/>
                                                                                                                    <w:left w:val="none" w:sz="0" w:space="0" w:color="auto"/>
                                                                                                                    <w:bottom w:val="none" w:sz="0" w:space="0" w:color="auto"/>
                                                                                                                    <w:right w:val="none" w:sz="0" w:space="0" w:color="auto"/>
                                                                                                                  </w:divBdr>
                                                                                                                  <w:divsChild>
                                                                                                                    <w:div w:id="338892699">
                                                                                                                      <w:marLeft w:val="0"/>
                                                                                                                      <w:marRight w:val="0"/>
                                                                                                                      <w:marTop w:val="0"/>
                                                                                                                      <w:marBottom w:val="0"/>
                                                                                                                      <w:divBdr>
                                                                                                                        <w:top w:val="none" w:sz="0" w:space="0" w:color="auto"/>
                                                                                                                        <w:left w:val="none" w:sz="0" w:space="0" w:color="auto"/>
                                                                                                                        <w:bottom w:val="none" w:sz="0" w:space="0" w:color="auto"/>
                                                                                                                        <w:right w:val="none" w:sz="0" w:space="0" w:color="auto"/>
                                                                                                                      </w:divBdr>
                                                                                                                      <w:divsChild>
                                                                                                                        <w:div w:id="2079403685">
                                                                                                                          <w:marLeft w:val="0"/>
                                                                                                                          <w:marRight w:val="0"/>
                                                                                                                          <w:marTop w:val="0"/>
                                                                                                                          <w:marBottom w:val="0"/>
                                                                                                                          <w:divBdr>
                                                                                                                            <w:top w:val="none" w:sz="0" w:space="0" w:color="auto"/>
                                                                                                                            <w:left w:val="none" w:sz="0" w:space="0" w:color="auto"/>
                                                                                                                            <w:bottom w:val="none" w:sz="0" w:space="0" w:color="auto"/>
                                                                                                                            <w:right w:val="none" w:sz="0" w:space="0" w:color="auto"/>
                                                                                                                          </w:divBdr>
                                                                                                                          <w:divsChild>
                                                                                                                            <w:div w:id="81227393">
                                                                                                                              <w:marLeft w:val="0"/>
                                                                                                                              <w:marRight w:val="0"/>
                                                                                                                              <w:marTop w:val="0"/>
                                                                                                                              <w:marBottom w:val="0"/>
                                                                                                                              <w:divBdr>
                                                                                                                                <w:top w:val="none" w:sz="0" w:space="0" w:color="auto"/>
                                                                                                                                <w:left w:val="none" w:sz="0" w:space="0" w:color="auto"/>
                                                                                                                                <w:bottom w:val="none" w:sz="0" w:space="0" w:color="auto"/>
                                                                                                                                <w:right w:val="none" w:sz="0" w:space="0" w:color="auto"/>
                                                                                                                              </w:divBdr>
                                                                                                                              <w:divsChild>
                                                                                                                                <w:div w:id="1179779159">
                                                                                                                                  <w:marLeft w:val="0"/>
                                                                                                                                  <w:marRight w:val="0"/>
                                                                                                                                  <w:marTop w:val="0"/>
                                                                                                                                  <w:marBottom w:val="0"/>
                                                                                                                                  <w:divBdr>
                                                                                                                                    <w:top w:val="none" w:sz="0" w:space="0" w:color="auto"/>
                                                                                                                                    <w:left w:val="none" w:sz="0" w:space="0" w:color="auto"/>
                                                                                                                                    <w:bottom w:val="none" w:sz="0" w:space="0" w:color="auto"/>
                                                                                                                                    <w:right w:val="none" w:sz="0" w:space="0" w:color="auto"/>
                                                                                                                                  </w:divBdr>
                                                                                                                                  <w:divsChild>
                                                                                                                                    <w:div w:id="1641769336">
                                                                                                                                      <w:marLeft w:val="0"/>
                                                                                                                                      <w:marRight w:val="0"/>
                                                                                                                                      <w:marTop w:val="0"/>
                                                                                                                                      <w:marBottom w:val="0"/>
                                                                                                                                      <w:divBdr>
                                                                                                                                        <w:top w:val="none" w:sz="0" w:space="0" w:color="auto"/>
                                                                                                                                        <w:left w:val="none" w:sz="0" w:space="0" w:color="auto"/>
                                                                                                                                        <w:bottom w:val="none" w:sz="0" w:space="0" w:color="auto"/>
                                                                                                                                        <w:right w:val="none" w:sz="0" w:space="0" w:color="auto"/>
                                                                                                                                      </w:divBdr>
                                                                                                                                      <w:divsChild>
                                                                                                                                        <w:div w:id="1926375956">
                                                                                                                                          <w:marLeft w:val="0"/>
                                                                                                                                          <w:marRight w:val="0"/>
                                                                                                                                          <w:marTop w:val="0"/>
                                                                                                                                          <w:marBottom w:val="0"/>
                                                                                                                                          <w:divBdr>
                                                                                                                                            <w:top w:val="none" w:sz="0" w:space="0" w:color="auto"/>
                                                                                                                                            <w:left w:val="none" w:sz="0" w:space="0" w:color="auto"/>
                                                                                                                                            <w:bottom w:val="none" w:sz="0" w:space="0" w:color="auto"/>
                                                                                                                                            <w:right w:val="none" w:sz="0" w:space="0" w:color="auto"/>
                                                                                                                                          </w:divBdr>
                                                                                                                                          <w:divsChild>
                                                                                                                                            <w:div w:id="465045427">
                                                                                                                                              <w:marLeft w:val="0"/>
                                                                                                                                              <w:marRight w:val="0"/>
                                                                                                                                              <w:marTop w:val="0"/>
                                                                                                                                              <w:marBottom w:val="0"/>
                                                                                                                                              <w:divBdr>
                                                                                                                                                <w:top w:val="none" w:sz="0" w:space="0" w:color="auto"/>
                                                                                                                                                <w:left w:val="none" w:sz="0" w:space="0" w:color="auto"/>
                                                                                                                                                <w:bottom w:val="none" w:sz="0" w:space="0" w:color="auto"/>
                                                                                                                                                <w:right w:val="none" w:sz="0" w:space="0" w:color="auto"/>
                                                                                                                                              </w:divBdr>
                                                                                                                                              <w:divsChild>
                                                                                                                                                <w:div w:id="924847823">
                                                                                                                                                  <w:marLeft w:val="0"/>
                                                                                                                                                  <w:marRight w:val="0"/>
                                                                                                                                                  <w:marTop w:val="0"/>
                                                                                                                                                  <w:marBottom w:val="0"/>
                                                                                                                                                  <w:divBdr>
                                                                                                                                                    <w:top w:val="none" w:sz="0" w:space="0" w:color="auto"/>
                                                                                                                                                    <w:left w:val="none" w:sz="0" w:space="0" w:color="auto"/>
                                                                                                                                                    <w:bottom w:val="none" w:sz="0" w:space="0" w:color="auto"/>
                                                                                                                                                    <w:right w:val="none" w:sz="0" w:space="0" w:color="auto"/>
                                                                                                                                                  </w:divBdr>
                                                                                                                                                  <w:divsChild>
                                                                                                                                                    <w:div w:id="1047684123">
                                                                                                                                                      <w:marLeft w:val="0"/>
                                                                                                                                                      <w:marRight w:val="0"/>
                                                                                                                                                      <w:marTop w:val="0"/>
                                                                                                                                                      <w:marBottom w:val="0"/>
                                                                                                                                                      <w:divBdr>
                                                                                                                                                        <w:top w:val="none" w:sz="0" w:space="0" w:color="auto"/>
                                                                                                                                                        <w:left w:val="none" w:sz="0" w:space="0" w:color="auto"/>
                                                                                                                                                        <w:bottom w:val="none" w:sz="0" w:space="0" w:color="auto"/>
                                                                                                                                                        <w:right w:val="none" w:sz="0" w:space="0" w:color="auto"/>
                                                                                                                                                      </w:divBdr>
                                                                                                                                                      <w:divsChild>
                                                                                                                                                        <w:div w:id="724373160">
                                                                                                                                                          <w:marLeft w:val="0"/>
                                                                                                                                                          <w:marRight w:val="0"/>
                                                                                                                                                          <w:marTop w:val="0"/>
                                                                                                                                                          <w:marBottom w:val="0"/>
                                                                                                                                                          <w:divBdr>
                                                                                                                                                            <w:top w:val="none" w:sz="0" w:space="0" w:color="auto"/>
                                                                                                                                                            <w:left w:val="none" w:sz="0" w:space="0" w:color="auto"/>
                                                                                                                                                            <w:bottom w:val="none" w:sz="0" w:space="0" w:color="auto"/>
                                                                                                                                                            <w:right w:val="none" w:sz="0" w:space="0" w:color="auto"/>
                                                                                                                                                          </w:divBdr>
                                                                                                                                                          <w:divsChild>
                                                                                                                                                            <w:div w:id="568660234">
                                                                                                                                                              <w:marLeft w:val="0"/>
                                                                                                                                                              <w:marRight w:val="0"/>
                                                                                                                                                              <w:marTop w:val="0"/>
                                                                                                                                                              <w:marBottom w:val="0"/>
                                                                                                                                                              <w:divBdr>
                                                                                                                                                                <w:top w:val="none" w:sz="0" w:space="0" w:color="auto"/>
                                                                                                                                                                <w:left w:val="none" w:sz="0" w:space="0" w:color="auto"/>
                                                                                                                                                                <w:bottom w:val="none" w:sz="0" w:space="0" w:color="auto"/>
                                                                                                                                                                <w:right w:val="none" w:sz="0" w:space="0" w:color="auto"/>
                                                                                                                                                              </w:divBdr>
                                                                                                                                                              <w:divsChild>
                                                                                                                                                                <w:div w:id="201727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232164">
                                                                                                                                                      <w:marLeft w:val="0"/>
                                                                                                                                                      <w:marRight w:val="0"/>
                                                                                                                                                      <w:marTop w:val="0"/>
                                                                                                                                                      <w:marBottom w:val="0"/>
                                                                                                                                                      <w:divBdr>
                                                                                                                                                        <w:top w:val="none" w:sz="0" w:space="0" w:color="auto"/>
                                                                                                                                                        <w:left w:val="none" w:sz="0" w:space="0" w:color="auto"/>
                                                                                                                                                        <w:bottom w:val="none" w:sz="0" w:space="0" w:color="auto"/>
                                                                                                                                                        <w:right w:val="none" w:sz="0" w:space="0" w:color="auto"/>
                                                                                                                                                      </w:divBdr>
                                                                                                                                                      <w:divsChild>
                                                                                                                                                        <w:div w:id="320736932">
                                                                                                                                                          <w:marLeft w:val="0"/>
                                                                                                                                                          <w:marRight w:val="0"/>
                                                                                                                                                          <w:marTop w:val="0"/>
                                                                                                                                                          <w:marBottom w:val="0"/>
                                                                                                                                                          <w:divBdr>
                                                                                                                                                            <w:top w:val="none" w:sz="0" w:space="0" w:color="auto"/>
                                                                                                                                                            <w:left w:val="none" w:sz="0" w:space="0" w:color="auto"/>
                                                                                                                                                            <w:bottom w:val="none" w:sz="0" w:space="0" w:color="auto"/>
                                                                                                                                                            <w:right w:val="none" w:sz="0" w:space="0" w:color="auto"/>
                                                                                                                                                          </w:divBdr>
                                                                                                                                                          <w:divsChild>
                                                                                                                                                            <w:div w:id="1893685458">
                                                                                                                                                              <w:marLeft w:val="0"/>
                                                                                                                                                              <w:marRight w:val="0"/>
                                                                                                                                                              <w:marTop w:val="0"/>
                                                                                                                                                              <w:marBottom w:val="0"/>
                                                                                                                                                              <w:divBdr>
                                                                                                                                                                <w:top w:val="none" w:sz="0" w:space="0" w:color="auto"/>
                                                                                                                                                                <w:left w:val="none" w:sz="0" w:space="0" w:color="auto"/>
                                                                                                                                                                <w:bottom w:val="none" w:sz="0" w:space="0" w:color="auto"/>
                                                                                                                                                                <w:right w:val="none" w:sz="0" w:space="0" w:color="auto"/>
                                                                                                                                                              </w:divBdr>
                                                                                                                                                              <w:divsChild>
                                                                                                                                                                <w:div w:id="16825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61501685">
                                                                                                                      <w:marLeft w:val="0"/>
                                                                                                                      <w:marRight w:val="0"/>
                                                                                                                      <w:marTop w:val="0"/>
                                                                                                                      <w:marBottom w:val="0"/>
                                                                                                                      <w:divBdr>
                                                                                                                        <w:top w:val="none" w:sz="0" w:space="0" w:color="auto"/>
                                                                                                                        <w:left w:val="none" w:sz="0" w:space="0" w:color="auto"/>
                                                                                                                        <w:bottom w:val="none" w:sz="0" w:space="0" w:color="auto"/>
                                                                                                                        <w:right w:val="none" w:sz="0" w:space="0" w:color="auto"/>
                                                                                                                      </w:divBdr>
                                                                                                                      <w:divsChild>
                                                                                                                        <w:div w:id="1258827841">
                                                                                                                          <w:marLeft w:val="0"/>
                                                                                                                          <w:marRight w:val="0"/>
                                                                                                                          <w:marTop w:val="0"/>
                                                                                                                          <w:marBottom w:val="0"/>
                                                                                                                          <w:divBdr>
                                                                                                                            <w:top w:val="none" w:sz="0" w:space="0" w:color="auto"/>
                                                                                                                            <w:left w:val="none" w:sz="0" w:space="0" w:color="auto"/>
                                                                                                                            <w:bottom w:val="none" w:sz="0" w:space="0" w:color="auto"/>
                                                                                                                            <w:right w:val="none" w:sz="0" w:space="0" w:color="auto"/>
                                                                                                                          </w:divBdr>
                                                                                                                          <w:divsChild>
                                                                                                                            <w:div w:id="1255748470">
                                                                                                                              <w:marLeft w:val="0"/>
                                                                                                                              <w:marRight w:val="0"/>
                                                                                                                              <w:marTop w:val="0"/>
                                                                                                                              <w:marBottom w:val="0"/>
                                                                                                                              <w:divBdr>
                                                                                                                                <w:top w:val="none" w:sz="0" w:space="0" w:color="auto"/>
                                                                                                                                <w:left w:val="none" w:sz="0" w:space="0" w:color="auto"/>
                                                                                                                                <w:bottom w:val="none" w:sz="0" w:space="0" w:color="auto"/>
                                                                                                                                <w:right w:val="none" w:sz="0" w:space="0" w:color="auto"/>
                                                                                                                              </w:divBdr>
                                                                                                                              <w:divsChild>
                                                                                                                                <w:div w:id="1927153550">
                                                                                                                                  <w:marLeft w:val="0"/>
                                                                                                                                  <w:marRight w:val="0"/>
                                                                                                                                  <w:marTop w:val="0"/>
                                                                                                                                  <w:marBottom w:val="0"/>
                                                                                                                                  <w:divBdr>
                                                                                                                                    <w:top w:val="none" w:sz="0" w:space="0" w:color="auto"/>
                                                                                                                                    <w:left w:val="none" w:sz="0" w:space="0" w:color="auto"/>
                                                                                                                                    <w:bottom w:val="none" w:sz="0" w:space="0" w:color="auto"/>
                                                                                                                                    <w:right w:val="none" w:sz="0" w:space="0" w:color="auto"/>
                                                                                                                                  </w:divBdr>
                                                                                                                                  <w:divsChild>
                                                                                                                                    <w:div w:id="831457937">
                                                                                                                                      <w:marLeft w:val="0"/>
                                                                                                                                      <w:marRight w:val="0"/>
                                                                                                                                      <w:marTop w:val="0"/>
                                                                                                                                      <w:marBottom w:val="0"/>
                                                                                                                                      <w:divBdr>
                                                                                                                                        <w:top w:val="none" w:sz="0" w:space="0" w:color="auto"/>
                                                                                                                                        <w:left w:val="none" w:sz="0" w:space="0" w:color="auto"/>
                                                                                                                                        <w:bottom w:val="none" w:sz="0" w:space="0" w:color="auto"/>
                                                                                                                                        <w:right w:val="none" w:sz="0" w:space="0" w:color="auto"/>
                                                                                                                                      </w:divBdr>
                                                                                                                                      <w:divsChild>
                                                                                                                                        <w:div w:id="1308782314">
                                                                                                                                          <w:marLeft w:val="0"/>
                                                                                                                                          <w:marRight w:val="0"/>
                                                                                                                                          <w:marTop w:val="0"/>
                                                                                                                                          <w:marBottom w:val="0"/>
                                                                                                                                          <w:divBdr>
                                                                                                                                            <w:top w:val="none" w:sz="0" w:space="0" w:color="auto"/>
                                                                                                                                            <w:left w:val="none" w:sz="0" w:space="0" w:color="auto"/>
                                                                                                                                            <w:bottom w:val="none" w:sz="0" w:space="0" w:color="auto"/>
                                                                                                                                            <w:right w:val="none" w:sz="0" w:space="0" w:color="auto"/>
                                                                                                                                          </w:divBdr>
                                                                                                                                          <w:divsChild>
                                                                                                                                            <w:div w:id="12807081">
                                                                                                                                              <w:marLeft w:val="0"/>
                                                                                                                                              <w:marRight w:val="0"/>
                                                                                                                                              <w:marTop w:val="0"/>
                                                                                                                                              <w:marBottom w:val="0"/>
                                                                                                                                              <w:divBdr>
                                                                                                                                                <w:top w:val="none" w:sz="0" w:space="0" w:color="auto"/>
                                                                                                                                                <w:left w:val="none" w:sz="0" w:space="0" w:color="auto"/>
                                                                                                                                                <w:bottom w:val="none" w:sz="0" w:space="0" w:color="auto"/>
                                                                                                                                                <w:right w:val="none" w:sz="0" w:space="0" w:color="auto"/>
                                                                                                                                              </w:divBdr>
                                                                                                                                              <w:divsChild>
                                                                                                                                                <w:div w:id="1244223789">
                                                                                                                                                  <w:marLeft w:val="0"/>
                                                                                                                                                  <w:marRight w:val="0"/>
                                                                                                                                                  <w:marTop w:val="0"/>
                                                                                                                                                  <w:marBottom w:val="0"/>
                                                                                                                                                  <w:divBdr>
                                                                                                                                                    <w:top w:val="none" w:sz="0" w:space="0" w:color="auto"/>
                                                                                                                                                    <w:left w:val="none" w:sz="0" w:space="0" w:color="auto"/>
                                                                                                                                                    <w:bottom w:val="none" w:sz="0" w:space="0" w:color="auto"/>
                                                                                                                                                    <w:right w:val="none" w:sz="0" w:space="0" w:color="auto"/>
                                                                                                                                                  </w:divBdr>
                                                                                                                                                  <w:divsChild>
                                                                                                                                                    <w:div w:id="1690523492">
                                                                                                                                                      <w:marLeft w:val="0"/>
                                                                                                                                                      <w:marRight w:val="0"/>
                                                                                                                                                      <w:marTop w:val="0"/>
                                                                                                                                                      <w:marBottom w:val="0"/>
                                                                                                                                                      <w:divBdr>
                                                                                                                                                        <w:top w:val="none" w:sz="0" w:space="0" w:color="auto"/>
                                                                                                                                                        <w:left w:val="none" w:sz="0" w:space="0" w:color="auto"/>
                                                                                                                                                        <w:bottom w:val="none" w:sz="0" w:space="0" w:color="auto"/>
                                                                                                                                                        <w:right w:val="none" w:sz="0" w:space="0" w:color="auto"/>
                                                                                                                                                      </w:divBdr>
                                                                                                                                                      <w:divsChild>
                                                                                                                                                        <w:div w:id="10769354">
                                                                                                                                                          <w:marLeft w:val="0"/>
                                                                                                                                                          <w:marRight w:val="0"/>
                                                                                                                                                          <w:marTop w:val="0"/>
                                                                                                                                                          <w:marBottom w:val="0"/>
                                                                                                                                                          <w:divBdr>
                                                                                                                                                            <w:top w:val="none" w:sz="0" w:space="0" w:color="auto"/>
                                                                                                                                                            <w:left w:val="none" w:sz="0" w:space="0" w:color="auto"/>
                                                                                                                                                            <w:bottom w:val="none" w:sz="0" w:space="0" w:color="auto"/>
                                                                                                                                                            <w:right w:val="none" w:sz="0" w:space="0" w:color="auto"/>
                                                                                                                                                          </w:divBdr>
                                                                                                                                                          <w:divsChild>
                                                                                                                                                            <w:div w:id="985234140">
                                                                                                                                                              <w:marLeft w:val="0"/>
                                                                                                                                                              <w:marRight w:val="0"/>
                                                                                                                                                              <w:marTop w:val="0"/>
                                                                                                                                                              <w:marBottom w:val="0"/>
                                                                                                                                                              <w:divBdr>
                                                                                                                                                                <w:top w:val="none" w:sz="0" w:space="0" w:color="auto"/>
                                                                                                                                                                <w:left w:val="none" w:sz="0" w:space="0" w:color="auto"/>
                                                                                                                                                                <w:bottom w:val="none" w:sz="0" w:space="0" w:color="auto"/>
                                                                                                                                                                <w:right w:val="none" w:sz="0" w:space="0" w:color="auto"/>
                                                                                                                                                              </w:divBdr>
                                                                                                                                                              <w:divsChild>
                                                                                                                                                                <w:div w:id="83764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967581">
                                                                                                                                                  <w:marLeft w:val="0"/>
                                                                                                                                                  <w:marRight w:val="0"/>
                                                                                                                                                  <w:marTop w:val="0"/>
                                                                                                                                                  <w:marBottom w:val="0"/>
                                                                                                                                                  <w:divBdr>
                                                                                                                                                    <w:top w:val="none" w:sz="0" w:space="0" w:color="auto"/>
                                                                                                                                                    <w:left w:val="none" w:sz="0" w:space="0" w:color="auto"/>
                                                                                                                                                    <w:bottom w:val="none" w:sz="0" w:space="0" w:color="auto"/>
                                                                                                                                                    <w:right w:val="none" w:sz="0" w:space="0" w:color="auto"/>
                                                                                                                                                  </w:divBdr>
                                                                                                                                                  <w:divsChild>
                                                                                                                                                    <w:div w:id="106972602">
                                                                                                                                                      <w:marLeft w:val="0"/>
                                                                                                                                                      <w:marRight w:val="0"/>
                                                                                                                                                      <w:marTop w:val="0"/>
                                                                                                                                                      <w:marBottom w:val="0"/>
                                                                                                                                                      <w:divBdr>
                                                                                                                                                        <w:top w:val="none" w:sz="0" w:space="0" w:color="auto"/>
                                                                                                                                                        <w:left w:val="none" w:sz="0" w:space="0" w:color="auto"/>
                                                                                                                                                        <w:bottom w:val="none" w:sz="0" w:space="0" w:color="auto"/>
                                                                                                                                                        <w:right w:val="none" w:sz="0" w:space="0" w:color="auto"/>
                                                                                                                                                      </w:divBdr>
                                                                                                                                                      <w:divsChild>
                                                                                                                                                        <w:div w:id="1372609651">
                                                                                                                                                          <w:marLeft w:val="0"/>
                                                                                                                                                          <w:marRight w:val="0"/>
                                                                                                                                                          <w:marTop w:val="0"/>
                                                                                                                                                          <w:marBottom w:val="0"/>
                                                                                                                                                          <w:divBdr>
                                                                                                                                                            <w:top w:val="none" w:sz="0" w:space="0" w:color="auto"/>
                                                                                                                                                            <w:left w:val="none" w:sz="0" w:space="0" w:color="auto"/>
                                                                                                                                                            <w:bottom w:val="none" w:sz="0" w:space="0" w:color="auto"/>
                                                                                                                                                            <w:right w:val="none" w:sz="0" w:space="0" w:color="auto"/>
                                                                                                                                                          </w:divBdr>
                                                                                                                                                          <w:divsChild>
                                                                                                                                                            <w:div w:id="594165863">
                                                                                                                                                              <w:marLeft w:val="0"/>
                                                                                                                                                              <w:marRight w:val="0"/>
                                                                                                                                                              <w:marTop w:val="0"/>
                                                                                                                                                              <w:marBottom w:val="0"/>
                                                                                                                                                              <w:divBdr>
                                                                                                                                                                <w:top w:val="none" w:sz="0" w:space="0" w:color="auto"/>
                                                                                                                                                                <w:left w:val="none" w:sz="0" w:space="0" w:color="auto"/>
                                                                                                                                                                <w:bottom w:val="none" w:sz="0" w:space="0" w:color="auto"/>
                                                                                                                                                                <w:right w:val="none" w:sz="0" w:space="0" w:color="auto"/>
                                                                                                                                                              </w:divBdr>
                                                                                                                                                              <w:divsChild>
                                                                                                                                                                <w:div w:id="70991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4532">
                                                                                                                                                          <w:marLeft w:val="0"/>
                                                                                                                                                          <w:marRight w:val="0"/>
                                                                                                                                                          <w:marTop w:val="0"/>
                                                                                                                                                          <w:marBottom w:val="0"/>
                                                                                                                                                          <w:divBdr>
                                                                                                                                                            <w:top w:val="none" w:sz="0" w:space="0" w:color="auto"/>
                                                                                                                                                            <w:left w:val="none" w:sz="0" w:space="0" w:color="auto"/>
                                                                                                                                                            <w:bottom w:val="none" w:sz="0" w:space="0" w:color="auto"/>
                                                                                                                                                            <w:right w:val="none" w:sz="0" w:space="0" w:color="auto"/>
                                                                                                                                                          </w:divBdr>
                                                                                                                                                          <w:divsChild>
                                                                                                                                                            <w:div w:id="1612199537">
                                                                                                                                                              <w:marLeft w:val="0"/>
                                                                                                                                                              <w:marRight w:val="0"/>
                                                                                                                                                              <w:marTop w:val="0"/>
                                                                                                                                                              <w:marBottom w:val="0"/>
                                                                                                                                                              <w:divBdr>
                                                                                                                                                                <w:top w:val="none" w:sz="0" w:space="0" w:color="auto"/>
                                                                                                                                                                <w:left w:val="none" w:sz="0" w:space="0" w:color="auto"/>
                                                                                                                                                                <w:bottom w:val="none" w:sz="0" w:space="0" w:color="auto"/>
                                                                                                                                                                <w:right w:val="none" w:sz="0" w:space="0" w:color="auto"/>
                                                                                                                                                              </w:divBdr>
                                                                                                                                                              <w:divsChild>
                                                                                                                                                                <w:div w:id="146187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01250554">
                                                                                                  <w:marLeft w:val="0"/>
                                                                                                  <w:marRight w:val="0"/>
                                                                                                  <w:marTop w:val="0"/>
                                                                                                  <w:marBottom w:val="0"/>
                                                                                                  <w:divBdr>
                                                                                                    <w:top w:val="none" w:sz="0" w:space="0" w:color="auto"/>
                                                                                                    <w:left w:val="none" w:sz="0" w:space="0" w:color="auto"/>
                                                                                                    <w:bottom w:val="none" w:sz="0" w:space="0" w:color="auto"/>
                                                                                                    <w:right w:val="none" w:sz="0" w:space="0" w:color="auto"/>
                                                                                                  </w:divBdr>
                                                                                                  <w:divsChild>
                                                                                                    <w:div w:id="961034776">
                                                                                                      <w:marLeft w:val="0"/>
                                                                                                      <w:marRight w:val="0"/>
                                                                                                      <w:marTop w:val="0"/>
                                                                                                      <w:marBottom w:val="0"/>
                                                                                                      <w:divBdr>
                                                                                                        <w:top w:val="none" w:sz="0" w:space="0" w:color="auto"/>
                                                                                                        <w:left w:val="none" w:sz="0" w:space="0" w:color="auto"/>
                                                                                                        <w:bottom w:val="none" w:sz="0" w:space="0" w:color="auto"/>
                                                                                                        <w:right w:val="none" w:sz="0" w:space="0" w:color="auto"/>
                                                                                                      </w:divBdr>
                                                                                                      <w:divsChild>
                                                                                                        <w:div w:id="1991982379">
                                                                                                          <w:marLeft w:val="0"/>
                                                                                                          <w:marRight w:val="0"/>
                                                                                                          <w:marTop w:val="0"/>
                                                                                                          <w:marBottom w:val="0"/>
                                                                                                          <w:divBdr>
                                                                                                            <w:top w:val="none" w:sz="0" w:space="0" w:color="auto"/>
                                                                                                            <w:left w:val="none" w:sz="0" w:space="0" w:color="auto"/>
                                                                                                            <w:bottom w:val="none" w:sz="0" w:space="0" w:color="auto"/>
                                                                                                            <w:right w:val="none" w:sz="0" w:space="0" w:color="auto"/>
                                                                                                          </w:divBdr>
                                                                                                          <w:divsChild>
                                                                                                            <w:div w:id="94669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6998551">
                                                                  <w:marLeft w:val="0"/>
                                                                  <w:marRight w:val="0"/>
                                                                  <w:marTop w:val="0"/>
                                                                  <w:marBottom w:val="0"/>
                                                                  <w:divBdr>
                                                                    <w:top w:val="none" w:sz="0" w:space="0" w:color="auto"/>
                                                                    <w:left w:val="none" w:sz="0" w:space="0" w:color="auto"/>
                                                                    <w:bottom w:val="none" w:sz="0" w:space="0" w:color="auto"/>
                                                                    <w:right w:val="none" w:sz="0" w:space="0" w:color="auto"/>
                                                                  </w:divBdr>
                                                                  <w:divsChild>
                                                                    <w:div w:id="63381606">
                                                                      <w:marLeft w:val="0"/>
                                                                      <w:marRight w:val="0"/>
                                                                      <w:marTop w:val="0"/>
                                                                      <w:marBottom w:val="0"/>
                                                                      <w:divBdr>
                                                                        <w:top w:val="none" w:sz="0" w:space="0" w:color="auto"/>
                                                                        <w:left w:val="none" w:sz="0" w:space="0" w:color="auto"/>
                                                                        <w:bottom w:val="none" w:sz="0" w:space="0" w:color="auto"/>
                                                                        <w:right w:val="none" w:sz="0" w:space="0" w:color="auto"/>
                                                                      </w:divBdr>
                                                                      <w:divsChild>
                                                                        <w:div w:id="332731063">
                                                                          <w:marLeft w:val="0"/>
                                                                          <w:marRight w:val="0"/>
                                                                          <w:marTop w:val="0"/>
                                                                          <w:marBottom w:val="0"/>
                                                                          <w:divBdr>
                                                                            <w:top w:val="none" w:sz="0" w:space="0" w:color="auto"/>
                                                                            <w:left w:val="none" w:sz="0" w:space="0" w:color="auto"/>
                                                                            <w:bottom w:val="none" w:sz="0" w:space="0" w:color="auto"/>
                                                                            <w:right w:val="none" w:sz="0" w:space="0" w:color="auto"/>
                                                                          </w:divBdr>
                                                                          <w:divsChild>
                                                                            <w:div w:id="1543637250">
                                                                              <w:marLeft w:val="0"/>
                                                                              <w:marRight w:val="0"/>
                                                                              <w:marTop w:val="0"/>
                                                                              <w:marBottom w:val="0"/>
                                                                              <w:divBdr>
                                                                                <w:top w:val="none" w:sz="0" w:space="0" w:color="auto"/>
                                                                                <w:left w:val="none" w:sz="0" w:space="0" w:color="auto"/>
                                                                                <w:bottom w:val="none" w:sz="0" w:space="0" w:color="auto"/>
                                                                                <w:right w:val="none" w:sz="0" w:space="0" w:color="auto"/>
                                                                              </w:divBdr>
                                                                              <w:divsChild>
                                                                                <w:div w:id="1327829366">
                                                                                  <w:marLeft w:val="0"/>
                                                                                  <w:marRight w:val="0"/>
                                                                                  <w:marTop w:val="0"/>
                                                                                  <w:marBottom w:val="0"/>
                                                                                  <w:divBdr>
                                                                                    <w:top w:val="none" w:sz="0" w:space="0" w:color="auto"/>
                                                                                    <w:left w:val="none" w:sz="0" w:space="0" w:color="auto"/>
                                                                                    <w:bottom w:val="none" w:sz="0" w:space="0" w:color="auto"/>
                                                                                    <w:right w:val="none" w:sz="0" w:space="0" w:color="auto"/>
                                                                                  </w:divBdr>
                                                                                  <w:divsChild>
                                                                                    <w:div w:id="975185775">
                                                                                      <w:marLeft w:val="0"/>
                                                                                      <w:marRight w:val="0"/>
                                                                                      <w:marTop w:val="0"/>
                                                                                      <w:marBottom w:val="0"/>
                                                                                      <w:divBdr>
                                                                                        <w:top w:val="none" w:sz="0" w:space="0" w:color="auto"/>
                                                                                        <w:left w:val="none" w:sz="0" w:space="0" w:color="auto"/>
                                                                                        <w:bottom w:val="none" w:sz="0" w:space="0" w:color="auto"/>
                                                                                        <w:right w:val="none" w:sz="0" w:space="0" w:color="auto"/>
                                                                                      </w:divBdr>
                                                                                      <w:divsChild>
                                                                                        <w:div w:id="937834344">
                                                                                          <w:marLeft w:val="0"/>
                                                                                          <w:marRight w:val="0"/>
                                                                                          <w:marTop w:val="0"/>
                                                                                          <w:marBottom w:val="0"/>
                                                                                          <w:divBdr>
                                                                                            <w:top w:val="none" w:sz="0" w:space="0" w:color="auto"/>
                                                                                            <w:left w:val="none" w:sz="0" w:space="0" w:color="auto"/>
                                                                                            <w:bottom w:val="none" w:sz="0" w:space="0" w:color="auto"/>
                                                                                            <w:right w:val="none" w:sz="0" w:space="0" w:color="auto"/>
                                                                                          </w:divBdr>
                                                                                          <w:divsChild>
                                                                                            <w:div w:id="1338656156">
                                                                                              <w:marLeft w:val="0"/>
                                                                                              <w:marRight w:val="0"/>
                                                                                              <w:marTop w:val="0"/>
                                                                                              <w:marBottom w:val="0"/>
                                                                                              <w:divBdr>
                                                                                                <w:top w:val="none" w:sz="0" w:space="0" w:color="auto"/>
                                                                                                <w:left w:val="none" w:sz="0" w:space="0" w:color="auto"/>
                                                                                                <w:bottom w:val="none" w:sz="0" w:space="0" w:color="auto"/>
                                                                                                <w:right w:val="none" w:sz="0" w:space="0" w:color="auto"/>
                                                                                              </w:divBdr>
                                                                                              <w:divsChild>
                                                                                                <w:div w:id="1629630573">
                                                                                                  <w:marLeft w:val="0"/>
                                                                                                  <w:marRight w:val="0"/>
                                                                                                  <w:marTop w:val="0"/>
                                                                                                  <w:marBottom w:val="0"/>
                                                                                                  <w:divBdr>
                                                                                                    <w:top w:val="none" w:sz="0" w:space="0" w:color="auto"/>
                                                                                                    <w:left w:val="none" w:sz="0" w:space="0" w:color="auto"/>
                                                                                                    <w:bottom w:val="none" w:sz="0" w:space="0" w:color="auto"/>
                                                                                                    <w:right w:val="none" w:sz="0" w:space="0" w:color="auto"/>
                                                                                                  </w:divBdr>
                                                                                                  <w:divsChild>
                                                                                                    <w:div w:id="1488396257">
                                                                                                      <w:marLeft w:val="0"/>
                                                                                                      <w:marRight w:val="0"/>
                                                                                                      <w:marTop w:val="0"/>
                                                                                                      <w:marBottom w:val="0"/>
                                                                                                      <w:divBdr>
                                                                                                        <w:top w:val="none" w:sz="0" w:space="0" w:color="auto"/>
                                                                                                        <w:left w:val="none" w:sz="0" w:space="0" w:color="auto"/>
                                                                                                        <w:bottom w:val="none" w:sz="0" w:space="0" w:color="auto"/>
                                                                                                        <w:right w:val="none" w:sz="0" w:space="0" w:color="auto"/>
                                                                                                      </w:divBdr>
                                                                                                      <w:divsChild>
                                                                                                        <w:div w:id="43674257">
                                                                                                          <w:marLeft w:val="0"/>
                                                                                                          <w:marRight w:val="0"/>
                                                                                                          <w:marTop w:val="0"/>
                                                                                                          <w:marBottom w:val="0"/>
                                                                                                          <w:divBdr>
                                                                                                            <w:top w:val="none" w:sz="0" w:space="0" w:color="auto"/>
                                                                                                            <w:left w:val="none" w:sz="0" w:space="0" w:color="auto"/>
                                                                                                            <w:bottom w:val="none" w:sz="0" w:space="0" w:color="auto"/>
                                                                                                            <w:right w:val="none" w:sz="0" w:space="0" w:color="auto"/>
                                                                                                          </w:divBdr>
                                                                                                          <w:divsChild>
                                                                                                            <w:div w:id="197940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08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98616">
                                                                                              <w:marLeft w:val="0"/>
                                                                                              <w:marRight w:val="0"/>
                                                                                              <w:marTop w:val="0"/>
                                                                                              <w:marBottom w:val="0"/>
                                                                                              <w:divBdr>
                                                                                                <w:top w:val="none" w:sz="0" w:space="0" w:color="auto"/>
                                                                                                <w:left w:val="none" w:sz="0" w:space="0" w:color="auto"/>
                                                                                                <w:bottom w:val="none" w:sz="0" w:space="0" w:color="auto"/>
                                                                                                <w:right w:val="none" w:sz="0" w:space="0" w:color="auto"/>
                                                                                              </w:divBdr>
                                                                                              <w:divsChild>
                                                                                                <w:div w:id="272369761">
                                                                                                  <w:marLeft w:val="0"/>
                                                                                                  <w:marRight w:val="0"/>
                                                                                                  <w:marTop w:val="0"/>
                                                                                                  <w:marBottom w:val="0"/>
                                                                                                  <w:divBdr>
                                                                                                    <w:top w:val="none" w:sz="0" w:space="0" w:color="auto"/>
                                                                                                    <w:left w:val="none" w:sz="0" w:space="0" w:color="auto"/>
                                                                                                    <w:bottom w:val="none" w:sz="0" w:space="0" w:color="auto"/>
                                                                                                    <w:right w:val="none" w:sz="0" w:space="0" w:color="auto"/>
                                                                                                  </w:divBdr>
                                                                                                  <w:divsChild>
                                                                                                    <w:div w:id="1798986499">
                                                                                                      <w:marLeft w:val="0"/>
                                                                                                      <w:marRight w:val="0"/>
                                                                                                      <w:marTop w:val="0"/>
                                                                                                      <w:marBottom w:val="0"/>
                                                                                                      <w:divBdr>
                                                                                                        <w:top w:val="none" w:sz="0" w:space="0" w:color="auto"/>
                                                                                                        <w:left w:val="none" w:sz="0" w:space="0" w:color="auto"/>
                                                                                                        <w:bottom w:val="none" w:sz="0" w:space="0" w:color="auto"/>
                                                                                                        <w:right w:val="none" w:sz="0" w:space="0" w:color="auto"/>
                                                                                                      </w:divBdr>
                                                                                                      <w:divsChild>
                                                                                                        <w:div w:id="394159617">
                                                                                                          <w:marLeft w:val="0"/>
                                                                                                          <w:marRight w:val="0"/>
                                                                                                          <w:marTop w:val="0"/>
                                                                                                          <w:marBottom w:val="0"/>
                                                                                                          <w:divBdr>
                                                                                                            <w:top w:val="none" w:sz="0" w:space="0" w:color="auto"/>
                                                                                                            <w:left w:val="none" w:sz="0" w:space="0" w:color="auto"/>
                                                                                                            <w:bottom w:val="none" w:sz="0" w:space="0" w:color="auto"/>
                                                                                                            <w:right w:val="none" w:sz="0" w:space="0" w:color="auto"/>
                                                                                                          </w:divBdr>
                                                                                                          <w:divsChild>
                                                                                                            <w:div w:id="45556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126165">
                                                                                                      <w:marLeft w:val="0"/>
                                                                                                      <w:marRight w:val="0"/>
                                                                                                      <w:marTop w:val="0"/>
                                                                                                      <w:marBottom w:val="0"/>
                                                                                                      <w:divBdr>
                                                                                                        <w:top w:val="none" w:sz="0" w:space="0" w:color="auto"/>
                                                                                                        <w:left w:val="none" w:sz="0" w:space="0" w:color="auto"/>
                                                                                                        <w:bottom w:val="none" w:sz="0" w:space="0" w:color="auto"/>
                                                                                                        <w:right w:val="none" w:sz="0" w:space="0" w:color="auto"/>
                                                                                                      </w:divBdr>
                                                                                                      <w:divsChild>
                                                                                                        <w:div w:id="2093775611">
                                                                                                          <w:marLeft w:val="0"/>
                                                                                                          <w:marRight w:val="0"/>
                                                                                                          <w:marTop w:val="0"/>
                                                                                                          <w:marBottom w:val="0"/>
                                                                                                          <w:divBdr>
                                                                                                            <w:top w:val="none" w:sz="0" w:space="0" w:color="auto"/>
                                                                                                            <w:left w:val="none" w:sz="0" w:space="0" w:color="auto"/>
                                                                                                            <w:bottom w:val="none" w:sz="0" w:space="0" w:color="auto"/>
                                                                                                            <w:right w:val="none" w:sz="0" w:space="0" w:color="auto"/>
                                                                                                          </w:divBdr>
                                                                                                          <w:divsChild>
                                                                                                            <w:div w:id="6475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1683299">
                                              <w:marLeft w:val="0"/>
                                              <w:marRight w:val="0"/>
                                              <w:marTop w:val="0"/>
                                              <w:marBottom w:val="0"/>
                                              <w:divBdr>
                                                <w:top w:val="none" w:sz="0" w:space="0" w:color="auto"/>
                                                <w:left w:val="none" w:sz="0" w:space="0" w:color="auto"/>
                                                <w:bottom w:val="none" w:sz="0" w:space="0" w:color="auto"/>
                                                <w:right w:val="none" w:sz="0" w:space="0" w:color="auto"/>
                                              </w:divBdr>
                                              <w:divsChild>
                                                <w:div w:id="1103377906">
                                                  <w:marLeft w:val="0"/>
                                                  <w:marRight w:val="0"/>
                                                  <w:marTop w:val="0"/>
                                                  <w:marBottom w:val="0"/>
                                                  <w:divBdr>
                                                    <w:top w:val="none" w:sz="0" w:space="0" w:color="auto"/>
                                                    <w:left w:val="none" w:sz="0" w:space="0" w:color="auto"/>
                                                    <w:bottom w:val="none" w:sz="0" w:space="0" w:color="auto"/>
                                                    <w:right w:val="none" w:sz="0" w:space="0" w:color="auto"/>
                                                  </w:divBdr>
                                                  <w:divsChild>
                                                    <w:div w:id="1326204277">
                                                      <w:marLeft w:val="0"/>
                                                      <w:marRight w:val="0"/>
                                                      <w:marTop w:val="0"/>
                                                      <w:marBottom w:val="0"/>
                                                      <w:divBdr>
                                                        <w:top w:val="none" w:sz="0" w:space="0" w:color="auto"/>
                                                        <w:left w:val="none" w:sz="0" w:space="0" w:color="auto"/>
                                                        <w:bottom w:val="none" w:sz="0" w:space="0" w:color="auto"/>
                                                        <w:right w:val="none" w:sz="0" w:space="0" w:color="auto"/>
                                                      </w:divBdr>
                                                      <w:divsChild>
                                                        <w:div w:id="148211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38330811">
              <w:marLeft w:val="0"/>
              <w:marRight w:val="0"/>
              <w:marTop w:val="0"/>
              <w:marBottom w:val="0"/>
              <w:divBdr>
                <w:top w:val="none" w:sz="0" w:space="0" w:color="auto"/>
                <w:left w:val="none" w:sz="0" w:space="0" w:color="auto"/>
                <w:bottom w:val="none" w:sz="0" w:space="0" w:color="auto"/>
                <w:right w:val="none" w:sz="0" w:space="0" w:color="auto"/>
              </w:divBdr>
              <w:divsChild>
                <w:div w:id="535167282">
                  <w:marLeft w:val="0"/>
                  <w:marRight w:val="0"/>
                  <w:marTop w:val="0"/>
                  <w:marBottom w:val="0"/>
                  <w:divBdr>
                    <w:top w:val="none" w:sz="0" w:space="0" w:color="auto"/>
                    <w:left w:val="none" w:sz="0" w:space="0" w:color="auto"/>
                    <w:bottom w:val="none" w:sz="0" w:space="0" w:color="auto"/>
                    <w:right w:val="none" w:sz="0" w:space="0" w:color="auto"/>
                  </w:divBdr>
                  <w:divsChild>
                    <w:div w:id="1927182899">
                      <w:marLeft w:val="0"/>
                      <w:marRight w:val="0"/>
                      <w:marTop w:val="0"/>
                      <w:marBottom w:val="0"/>
                      <w:divBdr>
                        <w:top w:val="none" w:sz="0" w:space="0" w:color="auto"/>
                        <w:left w:val="none" w:sz="0" w:space="0" w:color="auto"/>
                        <w:bottom w:val="none" w:sz="0" w:space="0" w:color="auto"/>
                        <w:right w:val="none" w:sz="0" w:space="0" w:color="auto"/>
                      </w:divBdr>
                      <w:divsChild>
                        <w:div w:id="404231946">
                          <w:marLeft w:val="0"/>
                          <w:marRight w:val="0"/>
                          <w:marTop w:val="0"/>
                          <w:marBottom w:val="0"/>
                          <w:divBdr>
                            <w:top w:val="none" w:sz="0" w:space="0" w:color="auto"/>
                            <w:left w:val="none" w:sz="0" w:space="0" w:color="auto"/>
                            <w:bottom w:val="none" w:sz="0" w:space="0" w:color="auto"/>
                            <w:right w:val="none" w:sz="0" w:space="0" w:color="auto"/>
                          </w:divBdr>
                          <w:divsChild>
                            <w:div w:id="1080174478">
                              <w:marLeft w:val="0"/>
                              <w:marRight w:val="0"/>
                              <w:marTop w:val="0"/>
                              <w:marBottom w:val="0"/>
                              <w:divBdr>
                                <w:top w:val="none" w:sz="0" w:space="0" w:color="auto"/>
                                <w:left w:val="none" w:sz="0" w:space="0" w:color="auto"/>
                                <w:bottom w:val="none" w:sz="0" w:space="0" w:color="auto"/>
                                <w:right w:val="none" w:sz="0" w:space="0" w:color="auto"/>
                              </w:divBdr>
                              <w:divsChild>
                                <w:div w:id="1400445335">
                                  <w:marLeft w:val="0"/>
                                  <w:marRight w:val="0"/>
                                  <w:marTop w:val="0"/>
                                  <w:marBottom w:val="0"/>
                                  <w:divBdr>
                                    <w:top w:val="none" w:sz="0" w:space="0" w:color="auto"/>
                                    <w:left w:val="none" w:sz="0" w:space="0" w:color="auto"/>
                                    <w:bottom w:val="none" w:sz="0" w:space="0" w:color="auto"/>
                                    <w:right w:val="none" w:sz="0" w:space="0" w:color="auto"/>
                                  </w:divBdr>
                                  <w:divsChild>
                                    <w:div w:id="1951474115">
                                      <w:marLeft w:val="0"/>
                                      <w:marRight w:val="0"/>
                                      <w:marTop w:val="0"/>
                                      <w:marBottom w:val="0"/>
                                      <w:divBdr>
                                        <w:top w:val="none" w:sz="0" w:space="0" w:color="auto"/>
                                        <w:left w:val="none" w:sz="0" w:space="0" w:color="auto"/>
                                        <w:bottom w:val="none" w:sz="0" w:space="0" w:color="auto"/>
                                        <w:right w:val="none" w:sz="0" w:space="0" w:color="auto"/>
                                      </w:divBdr>
                                      <w:divsChild>
                                        <w:div w:id="799035256">
                                          <w:marLeft w:val="0"/>
                                          <w:marRight w:val="0"/>
                                          <w:marTop w:val="0"/>
                                          <w:marBottom w:val="0"/>
                                          <w:divBdr>
                                            <w:top w:val="none" w:sz="0" w:space="0" w:color="auto"/>
                                            <w:left w:val="none" w:sz="0" w:space="0" w:color="auto"/>
                                            <w:bottom w:val="none" w:sz="0" w:space="0" w:color="auto"/>
                                            <w:right w:val="none" w:sz="0" w:space="0" w:color="auto"/>
                                          </w:divBdr>
                                          <w:divsChild>
                                            <w:div w:id="1649282364">
                                              <w:marLeft w:val="0"/>
                                              <w:marRight w:val="0"/>
                                              <w:marTop w:val="0"/>
                                              <w:marBottom w:val="0"/>
                                              <w:divBdr>
                                                <w:top w:val="none" w:sz="0" w:space="0" w:color="auto"/>
                                                <w:left w:val="none" w:sz="0" w:space="0" w:color="auto"/>
                                                <w:bottom w:val="none" w:sz="0" w:space="0" w:color="auto"/>
                                                <w:right w:val="none" w:sz="0" w:space="0" w:color="auto"/>
                                              </w:divBdr>
                                              <w:divsChild>
                                                <w:div w:id="91358091">
                                                  <w:marLeft w:val="0"/>
                                                  <w:marRight w:val="0"/>
                                                  <w:marTop w:val="0"/>
                                                  <w:marBottom w:val="0"/>
                                                  <w:divBdr>
                                                    <w:top w:val="none" w:sz="0" w:space="0" w:color="auto"/>
                                                    <w:left w:val="none" w:sz="0" w:space="0" w:color="auto"/>
                                                    <w:bottom w:val="none" w:sz="0" w:space="0" w:color="auto"/>
                                                    <w:right w:val="none" w:sz="0" w:space="0" w:color="auto"/>
                                                  </w:divBdr>
                                                  <w:divsChild>
                                                    <w:div w:id="1590311603">
                                                      <w:marLeft w:val="0"/>
                                                      <w:marRight w:val="0"/>
                                                      <w:marTop w:val="0"/>
                                                      <w:marBottom w:val="0"/>
                                                      <w:divBdr>
                                                        <w:top w:val="none" w:sz="0" w:space="0" w:color="auto"/>
                                                        <w:left w:val="none" w:sz="0" w:space="0" w:color="auto"/>
                                                        <w:bottom w:val="none" w:sz="0" w:space="0" w:color="auto"/>
                                                        <w:right w:val="none" w:sz="0" w:space="0" w:color="auto"/>
                                                      </w:divBdr>
                                                      <w:divsChild>
                                                        <w:div w:id="33076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37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83887">
                                          <w:marLeft w:val="0"/>
                                          <w:marRight w:val="0"/>
                                          <w:marTop w:val="0"/>
                                          <w:marBottom w:val="0"/>
                                          <w:divBdr>
                                            <w:top w:val="none" w:sz="0" w:space="0" w:color="auto"/>
                                            <w:left w:val="none" w:sz="0" w:space="0" w:color="auto"/>
                                            <w:bottom w:val="none" w:sz="0" w:space="0" w:color="auto"/>
                                            <w:right w:val="none" w:sz="0" w:space="0" w:color="auto"/>
                                          </w:divBdr>
                                          <w:divsChild>
                                            <w:div w:id="2129421596">
                                              <w:marLeft w:val="0"/>
                                              <w:marRight w:val="0"/>
                                              <w:marTop w:val="0"/>
                                              <w:marBottom w:val="0"/>
                                              <w:divBdr>
                                                <w:top w:val="none" w:sz="0" w:space="0" w:color="auto"/>
                                                <w:left w:val="none" w:sz="0" w:space="0" w:color="auto"/>
                                                <w:bottom w:val="none" w:sz="0" w:space="0" w:color="auto"/>
                                                <w:right w:val="none" w:sz="0" w:space="0" w:color="auto"/>
                                              </w:divBdr>
                                              <w:divsChild>
                                                <w:div w:id="1819224355">
                                                  <w:marLeft w:val="0"/>
                                                  <w:marRight w:val="0"/>
                                                  <w:marTop w:val="0"/>
                                                  <w:marBottom w:val="0"/>
                                                  <w:divBdr>
                                                    <w:top w:val="none" w:sz="0" w:space="0" w:color="auto"/>
                                                    <w:left w:val="none" w:sz="0" w:space="0" w:color="auto"/>
                                                    <w:bottom w:val="none" w:sz="0" w:space="0" w:color="auto"/>
                                                    <w:right w:val="none" w:sz="0" w:space="0" w:color="auto"/>
                                                  </w:divBdr>
                                                  <w:divsChild>
                                                    <w:div w:id="2135783562">
                                                      <w:marLeft w:val="0"/>
                                                      <w:marRight w:val="0"/>
                                                      <w:marTop w:val="0"/>
                                                      <w:marBottom w:val="0"/>
                                                      <w:divBdr>
                                                        <w:top w:val="none" w:sz="0" w:space="0" w:color="auto"/>
                                                        <w:left w:val="none" w:sz="0" w:space="0" w:color="auto"/>
                                                        <w:bottom w:val="none" w:sz="0" w:space="0" w:color="auto"/>
                                                        <w:right w:val="none" w:sz="0" w:space="0" w:color="auto"/>
                                                      </w:divBdr>
                                                      <w:divsChild>
                                                        <w:div w:id="101996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419458">
                                                  <w:marLeft w:val="0"/>
                                                  <w:marRight w:val="0"/>
                                                  <w:marTop w:val="0"/>
                                                  <w:marBottom w:val="0"/>
                                                  <w:divBdr>
                                                    <w:top w:val="none" w:sz="0" w:space="0" w:color="auto"/>
                                                    <w:left w:val="none" w:sz="0" w:space="0" w:color="auto"/>
                                                    <w:bottom w:val="none" w:sz="0" w:space="0" w:color="auto"/>
                                                    <w:right w:val="none" w:sz="0" w:space="0" w:color="auto"/>
                                                  </w:divBdr>
                                                  <w:divsChild>
                                                    <w:div w:id="848830428">
                                                      <w:marLeft w:val="0"/>
                                                      <w:marRight w:val="0"/>
                                                      <w:marTop w:val="0"/>
                                                      <w:marBottom w:val="0"/>
                                                      <w:divBdr>
                                                        <w:top w:val="none" w:sz="0" w:space="0" w:color="auto"/>
                                                        <w:left w:val="none" w:sz="0" w:space="0" w:color="auto"/>
                                                        <w:bottom w:val="none" w:sz="0" w:space="0" w:color="auto"/>
                                                        <w:right w:val="none" w:sz="0" w:space="0" w:color="auto"/>
                                                      </w:divBdr>
                                                      <w:divsChild>
                                                        <w:div w:id="111597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91663464">
      <w:bodyDiv w:val="1"/>
      <w:marLeft w:val="0"/>
      <w:marRight w:val="0"/>
      <w:marTop w:val="0"/>
      <w:marBottom w:val="0"/>
      <w:divBdr>
        <w:top w:val="none" w:sz="0" w:space="0" w:color="auto"/>
        <w:left w:val="none" w:sz="0" w:space="0" w:color="auto"/>
        <w:bottom w:val="none" w:sz="0" w:space="0" w:color="auto"/>
        <w:right w:val="none" w:sz="0" w:space="0" w:color="auto"/>
      </w:divBdr>
    </w:div>
    <w:div w:id="782043416">
      <w:bodyDiv w:val="1"/>
      <w:marLeft w:val="0"/>
      <w:marRight w:val="0"/>
      <w:marTop w:val="0"/>
      <w:marBottom w:val="0"/>
      <w:divBdr>
        <w:top w:val="none" w:sz="0" w:space="0" w:color="auto"/>
        <w:left w:val="none" w:sz="0" w:space="0" w:color="auto"/>
        <w:bottom w:val="none" w:sz="0" w:space="0" w:color="auto"/>
        <w:right w:val="none" w:sz="0" w:space="0" w:color="auto"/>
      </w:divBdr>
    </w:div>
    <w:div w:id="801192101">
      <w:bodyDiv w:val="1"/>
      <w:marLeft w:val="0"/>
      <w:marRight w:val="0"/>
      <w:marTop w:val="0"/>
      <w:marBottom w:val="0"/>
      <w:divBdr>
        <w:top w:val="none" w:sz="0" w:space="0" w:color="auto"/>
        <w:left w:val="none" w:sz="0" w:space="0" w:color="auto"/>
        <w:bottom w:val="none" w:sz="0" w:space="0" w:color="auto"/>
        <w:right w:val="none" w:sz="0" w:space="0" w:color="auto"/>
      </w:divBdr>
      <w:divsChild>
        <w:div w:id="345331698">
          <w:marLeft w:val="0"/>
          <w:marRight w:val="0"/>
          <w:marTop w:val="0"/>
          <w:marBottom w:val="0"/>
          <w:divBdr>
            <w:top w:val="none" w:sz="0" w:space="0" w:color="auto"/>
            <w:left w:val="none" w:sz="0" w:space="0" w:color="auto"/>
            <w:bottom w:val="none" w:sz="0" w:space="0" w:color="auto"/>
            <w:right w:val="none" w:sz="0" w:space="0" w:color="auto"/>
          </w:divBdr>
          <w:divsChild>
            <w:div w:id="1498302813">
              <w:marLeft w:val="0"/>
              <w:marRight w:val="0"/>
              <w:marTop w:val="0"/>
              <w:marBottom w:val="0"/>
              <w:divBdr>
                <w:top w:val="none" w:sz="0" w:space="0" w:color="auto"/>
                <w:left w:val="none" w:sz="0" w:space="0" w:color="auto"/>
                <w:bottom w:val="none" w:sz="0" w:space="0" w:color="auto"/>
                <w:right w:val="none" w:sz="0" w:space="0" w:color="auto"/>
              </w:divBdr>
              <w:divsChild>
                <w:div w:id="840706560">
                  <w:marLeft w:val="0"/>
                  <w:marRight w:val="0"/>
                  <w:marTop w:val="0"/>
                  <w:marBottom w:val="0"/>
                  <w:divBdr>
                    <w:top w:val="none" w:sz="0" w:space="0" w:color="auto"/>
                    <w:left w:val="none" w:sz="0" w:space="0" w:color="auto"/>
                    <w:bottom w:val="none" w:sz="0" w:space="0" w:color="auto"/>
                    <w:right w:val="none" w:sz="0" w:space="0" w:color="auto"/>
                  </w:divBdr>
                  <w:divsChild>
                    <w:div w:id="785346899">
                      <w:marLeft w:val="0"/>
                      <w:marRight w:val="0"/>
                      <w:marTop w:val="0"/>
                      <w:marBottom w:val="0"/>
                      <w:divBdr>
                        <w:top w:val="none" w:sz="0" w:space="0" w:color="auto"/>
                        <w:left w:val="none" w:sz="0" w:space="0" w:color="auto"/>
                        <w:bottom w:val="none" w:sz="0" w:space="0" w:color="auto"/>
                        <w:right w:val="none" w:sz="0" w:space="0" w:color="auto"/>
                      </w:divBdr>
                      <w:divsChild>
                        <w:div w:id="1668482747">
                          <w:marLeft w:val="0"/>
                          <w:marRight w:val="0"/>
                          <w:marTop w:val="0"/>
                          <w:marBottom w:val="0"/>
                          <w:divBdr>
                            <w:top w:val="none" w:sz="0" w:space="0" w:color="auto"/>
                            <w:left w:val="none" w:sz="0" w:space="0" w:color="auto"/>
                            <w:bottom w:val="none" w:sz="0" w:space="0" w:color="auto"/>
                            <w:right w:val="none" w:sz="0" w:space="0" w:color="auto"/>
                          </w:divBdr>
                          <w:divsChild>
                            <w:div w:id="2142578805">
                              <w:marLeft w:val="0"/>
                              <w:marRight w:val="0"/>
                              <w:marTop w:val="0"/>
                              <w:marBottom w:val="0"/>
                              <w:divBdr>
                                <w:top w:val="none" w:sz="0" w:space="0" w:color="auto"/>
                                <w:left w:val="none" w:sz="0" w:space="0" w:color="auto"/>
                                <w:bottom w:val="none" w:sz="0" w:space="0" w:color="auto"/>
                                <w:right w:val="none" w:sz="0" w:space="0" w:color="auto"/>
                              </w:divBdr>
                              <w:divsChild>
                                <w:div w:id="2017153847">
                                  <w:marLeft w:val="0"/>
                                  <w:marRight w:val="0"/>
                                  <w:marTop w:val="0"/>
                                  <w:marBottom w:val="0"/>
                                  <w:divBdr>
                                    <w:top w:val="none" w:sz="0" w:space="0" w:color="auto"/>
                                    <w:left w:val="none" w:sz="0" w:space="0" w:color="auto"/>
                                    <w:bottom w:val="none" w:sz="0" w:space="0" w:color="auto"/>
                                    <w:right w:val="none" w:sz="0" w:space="0" w:color="auto"/>
                                  </w:divBdr>
                                  <w:divsChild>
                                    <w:div w:id="154035444">
                                      <w:marLeft w:val="0"/>
                                      <w:marRight w:val="0"/>
                                      <w:marTop w:val="0"/>
                                      <w:marBottom w:val="0"/>
                                      <w:divBdr>
                                        <w:top w:val="none" w:sz="0" w:space="0" w:color="auto"/>
                                        <w:left w:val="none" w:sz="0" w:space="0" w:color="auto"/>
                                        <w:bottom w:val="none" w:sz="0" w:space="0" w:color="auto"/>
                                        <w:right w:val="none" w:sz="0" w:space="0" w:color="auto"/>
                                      </w:divBdr>
                                      <w:divsChild>
                                        <w:div w:id="685716320">
                                          <w:marLeft w:val="0"/>
                                          <w:marRight w:val="0"/>
                                          <w:marTop w:val="0"/>
                                          <w:marBottom w:val="0"/>
                                          <w:divBdr>
                                            <w:top w:val="none" w:sz="0" w:space="0" w:color="auto"/>
                                            <w:left w:val="none" w:sz="0" w:space="0" w:color="auto"/>
                                            <w:bottom w:val="none" w:sz="0" w:space="0" w:color="auto"/>
                                            <w:right w:val="none" w:sz="0" w:space="0" w:color="auto"/>
                                          </w:divBdr>
                                          <w:divsChild>
                                            <w:div w:id="317149724">
                                              <w:marLeft w:val="0"/>
                                              <w:marRight w:val="0"/>
                                              <w:marTop w:val="0"/>
                                              <w:marBottom w:val="0"/>
                                              <w:divBdr>
                                                <w:top w:val="none" w:sz="0" w:space="0" w:color="auto"/>
                                                <w:left w:val="none" w:sz="0" w:space="0" w:color="auto"/>
                                                <w:bottom w:val="none" w:sz="0" w:space="0" w:color="auto"/>
                                                <w:right w:val="none" w:sz="0" w:space="0" w:color="auto"/>
                                              </w:divBdr>
                                              <w:divsChild>
                                                <w:div w:id="599602093">
                                                  <w:marLeft w:val="0"/>
                                                  <w:marRight w:val="0"/>
                                                  <w:marTop w:val="0"/>
                                                  <w:marBottom w:val="0"/>
                                                  <w:divBdr>
                                                    <w:top w:val="none" w:sz="0" w:space="0" w:color="auto"/>
                                                    <w:left w:val="none" w:sz="0" w:space="0" w:color="auto"/>
                                                    <w:bottom w:val="none" w:sz="0" w:space="0" w:color="auto"/>
                                                    <w:right w:val="none" w:sz="0" w:space="0" w:color="auto"/>
                                                  </w:divBdr>
                                                  <w:divsChild>
                                                    <w:div w:id="814375830">
                                                      <w:marLeft w:val="0"/>
                                                      <w:marRight w:val="0"/>
                                                      <w:marTop w:val="0"/>
                                                      <w:marBottom w:val="0"/>
                                                      <w:divBdr>
                                                        <w:top w:val="none" w:sz="0" w:space="0" w:color="auto"/>
                                                        <w:left w:val="none" w:sz="0" w:space="0" w:color="auto"/>
                                                        <w:bottom w:val="none" w:sz="0" w:space="0" w:color="auto"/>
                                                        <w:right w:val="none" w:sz="0" w:space="0" w:color="auto"/>
                                                      </w:divBdr>
                                                      <w:divsChild>
                                                        <w:div w:id="1290627931">
                                                          <w:marLeft w:val="0"/>
                                                          <w:marRight w:val="0"/>
                                                          <w:marTop w:val="0"/>
                                                          <w:marBottom w:val="0"/>
                                                          <w:divBdr>
                                                            <w:top w:val="none" w:sz="0" w:space="0" w:color="auto"/>
                                                            <w:left w:val="none" w:sz="0" w:space="0" w:color="auto"/>
                                                            <w:bottom w:val="none" w:sz="0" w:space="0" w:color="auto"/>
                                                            <w:right w:val="none" w:sz="0" w:space="0" w:color="auto"/>
                                                          </w:divBdr>
                                                          <w:divsChild>
                                                            <w:div w:id="2065251751">
                                                              <w:marLeft w:val="0"/>
                                                              <w:marRight w:val="0"/>
                                                              <w:marTop w:val="0"/>
                                                              <w:marBottom w:val="0"/>
                                                              <w:divBdr>
                                                                <w:top w:val="none" w:sz="0" w:space="0" w:color="auto"/>
                                                                <w:left w:val="none" w:sz="0" w:space="0" w:color="auto"/>
                                                                <w:bottom w:val="none" w:sz="0" w:space="0" w:color="auto"/>
                                                                <w:right w:val="none" w:sz="0" w:space="0" w:color="auto"/>
                                                              </w:divBdr>
                                                              <w:divsChild>
                                                                <w:div w:id="1161971216">
                                                                  <w:marLeft w:val="0"/>
                                                                  <w:marRight w:val="0"/>
                                                                  <w:marTop w:val="0"/>
                                                                  <w:marBottom w:val="0"/>
                                                                  <w:divBdr>
                                                                    <w:top w:val="none" w:sz="0" w:space="0" w:color="auto"/>
                                                                    <w:left w:val="none" w:sz="0" w:space="0" w:color="auto"/>
                                                                    <w:bottom w:val="none" w:sz="0" w:space="0" w:color="auto"/>
                                                                    <w:right w:val="none" w:sz="0" w:space="0" w:color="auto"/>
                                                                  </w:divBdr>
                                                                </w:div>
                                                              </w:divsChild>
                                                            </w:div>
                                                            <w:div w:id="1149981598">
                                                              <w:marLeft w:val="0"/>
                                                              <w:marRight w:val="0"/>
                                                              <w:marTop w:val="0"/>
                                                              <w:marBottom w:val="0"/>
                                                              <w:divBdr>
                                                                <w:top w:val="none" w:sz="0" w:space="0" w:color="auto"/>
                                                                <w:left w:val="none" w:sz="0" w:space="0" w:color="auto"/>
                                                                <w:bottom w:val="none" w:sz="0" w:space="0" w:color="auto"/>
                                                                <w:right w:val="none" w:sz="0" w:space="0" w:color="auto"/>
                                                              </w:divBdr>
                                                              <w:divsChild>
                                                                <w:div w:id="110130911">
                                                                  <w:marLeft w:val="0"/>
                                                                  <w:marRight w:val="0"/>
                                                                  <w:marTop w:val="0"/>
                                                                  <w:marBottom w:val="0"/>
                                                                  <w:divBdr>
                                                                    <w:top w:val="none" w:sz="0" w:space="0" w:color="auto"/>
                                                                    <w:left w:val="none" w:sz="0" w:space="0" w:color="auto"/>
                                                                    <w:bottom w:val="none" w:sz="0" w:space="0" w:color="auto"/>
                                                                    <w:right w:val="none" w:sz="0" w:space="0" w:color="auto"/>
                                                                  </w:divBdr>
                                                                  <w:divsChild>
                                                                    <w:div w:id="133302693">
                                                                      <w:marLeft w:val="0"/>
                                                                      <w:marRight w:val="0"/>
                                                                      <w:marTop w:val="0"/>
                                                                      <w:marBottom w:val="0"/>
                                                                      <w:divBdr>
                                                                        <w:top w:val="none" w:sz="0" w:space="0" w:color="auto"/>
                                                                        <w:left w:val="none" w:sz="0" w:space="0" w:color="auto"/>
                                                                        <w:bottom w:val="none" w:sz="0" w:space="0" w:color="auto"/>
                                                                        <w:right w:val="none" w:sz="0" w:space="0" w:color="auto"/>
                                                                      </w:divBdr>
                                                                      <w:divsChild>
                                                                        <w:div w:id="691566574">
                                                                          <w:marLeft w:val="0"/>
                                                                          <w:marRight w:val="0"/>
                                                                          <w:marTop w:val="0"/>
                                                                          <w:marBottom w:val="0"/>
                                                                          <w:divBdr>
                                                                            <w:top w:val="none" w:sz="0" w:space="0" w:color="auto"/>
                                                                            <w:left w:val="none" w:sz="0" w:space="0" w:color="auto"/>
                                                                            <w:bottom w:val="none" w:sz="0" w:space="0" w:color="auto"/>
                                                                            <w:right w:val="none" w:sz="0" w:space="0" w:color="auto"/>
                                                                          </w:divBdr>
                                                                          <w:divsChild>
                                                                            <w:div w:id="1424456787">
                                                                              <w:marLeft w:val="0"/>
                                                                              <w:marRight w:val="0"/>
                                                                              <w:marTop w:val="0"/>
                                                                              <w:marBottom w:val="0"/>
                                                                              <w:divBdr>
                                                                                <w:top w:val="none" w:sz="0" w:space="0" w:color="auto"/>
                                                                                <w:left w:val="none" w:sz="0" w:space="0" w:color="auto"/>
                                                                                <w:bottom w:val="none" w:sz="0" w:space="0" w:color="auto"/>
                                                                                <w:right w:val="none" w:sz="0" w:space="0" w:color="auto"/>
                                                                              </w:divBdr>
                                                                              <w:divsChild>
                                                                                <w:div w:id="1704473549">
                                                                                  <w:marLeft w:val="0"/>
                                                                                  <w:marRight w:val="0"/>
                                                                                  <w:marTop w:val="0"/>
                                                                                  <w:marBottom w:val="0"/>
                                                                                  <w:divBdr>
                                                                                    <w:top w:val="none" w:sz="0" w:space="0" w:color="auto"/>
                                                                                    <w:left w:val="none" w:sz="0" w:space="0" w:color="auto"/>
                                                                                    <w:bottom w:val="none" w:sz="0" w:space="0" w:color="auto"/>
                                                                                    <w:right w:val="none" w:sz="0" w:space="0" w:color="auto"/>
                                                                                  </w:divBdr>
                                                                                  <w:divsChild>
                                                                                    <w:div w:id="144600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154574">
                                                                  <w:marLeft w:val="0"/>
                                                                  <w:marRight w:val="0"/>
                                                                  <w:marTop w:val="0"/>
                                                                  <w:marBottom w:val="0"/>
                                                                  <w:divBdr>
                                                                    <w:top w:val="none" w:sz="0" w:space="0" w:color="auto"/>
                                                                    <w:left w:val="none" w:sz="0" w:space="0" w:color="auto"/>
                                                                    <w:bottom w:val="none" w:sz="0" w:space="0" w:color="auto"/>
                                                                    <w:right w:val="none" w:sz="0" w:space="0" w:color="auto"/>
                                                                  </w:divBdr>
                                                                  <w:divsChild>
                                                                    <w:div w:id="2127432232">
                                                                      <w:marLeft w:val="0"/>
                                                                      <w:marRight w:val="0"/>
                                                                      <w:marTop w:val="0"/>
                                                                      <w:marBottom w:val="0"/>
                                                                      <w:divBdr>
                                                                        <w:top w:val="none" w:sz="0" w:space="0" w:color="auto"/>
                                                                        <w:left w:val="none" w:sz="0" w:space="0" w:color="auto"/>
                                                                        <w:bottom w:val="none" w:sz="0" w:space="0" w:color="auto"/>
                                                                        <w:right w:val="none" w:sz="0" w:space="0" w:color="auto"/>
                                                                      </w:divBdr>
                                                                      <w:divsChild>
                                                                        <w:div w:id="455950140">
                                                                          <w:marLeft w:val="0"/>
                                                                          <w:marRight w:val="0"/>
                                                                          <w:marTop w:val="0"/>
                                                                          <w:marBottom w:val="0"/>
                                                                          <w:divBdr>
                                                                            <w:top w:val="none" w:sz="0" w:space="0" w:color="auto"/>
                                                                            <w:left w:val="none" w:sz="0" w:space="0" w:color="auto"/>
                                                                            <w:bottom w:val="none" w:sz="0" w:space="0" w:color="auto"/>
                                                                            <w:right w:val="none" w:sz="0" w:space="0" w:color="auto"/>
                                                                          </w:divBdr>
                                                                          <w:divsChild>
                                                                            <w:div w:id="180160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9560854">
                                              <w:marLeft w:val="0"/>
                                              <w:marRight w:val="0"/>
                                              <w:marTop w:val="0"/>
                                              <w:marBottom w:val="0"/>
                                              <w:divBdr>
                                                <w:top w:val="none" w:sz="0" w:space="0" w:color="auto"/>
                                                <w:left w:val="none" w:sz="0" w:space="0" w:color="auto"/>
                                                <w:bottom w:val="none" w:sz="0" w:space="0" w:color="auto"/>
                                                <w:right w:val="none" w:sz="0" w:space="0" w:color="auto"/>
                                              </w:divBdr>
                                              <w:divsChild>
                                                <w:div w:id="1250770149">
                                                  <w:marLeft w:val="0"/>
                                                  <w:marRight w:val="0"/>
                                                  <w:marTop w:val="0"/>
                                                  <w:marBottom w:val="0"/>
                                                  <w:divBdr>
                                                    <w:top w:val="none" w:sz="0" w:space="0" w:color="auto"/>
                                                    <w:left w:val="none" w:sz="0" w:space="0" w:color="auto"/>
                                                    <w:bottom w:val="none" w:sz="0" w:space="0" w:color="auto"/>
                                                    <w:right w:val="none" w:sz="0" w:space="0" w:color="auto"/>
                                                  </w:divBdr>
                                                  <w:divsChild>
                                                    <w:div w:id="1951155917">
                                                      <w:marLeft w:val="0"/>
                                                      <w:marRight w:val="0"/>
                                                      <w:marTop w:val="0"/>
                                                      <w:marBottom w:val="0"/>
                                                      <w:divBdr>
                                                        <w:top w:val="none" w:sz="0" w:space="0" w:color="auto"/>
                                                        <w:left w:val="none" w:sz="0" w:space="0" w:color="auto"/>
                                                        <w:bottom w:val="none" w:sz="0" w:space="0" w:color="auto"/>
                                                        <w:right w:val="none" w:sz="0" w:space="0" w:color="auto"/>
                                                      </w:divBdr>
                                                      <w:divsChild>
                                                        <w:div w:id="17179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9103997">
                              <w:marLeft w:val="0"/>
                              <w:marRight w:val="0"/>
                              <w:marTop w:val="0"/>
                              <w:marBottom w:val="0"/>
                              <w:divBdr>
                                <w:top w:val="none" w:sz="0" w:space="0" w:color="auto"/>
                                <w:left w:val="none" w:sz="0" w:space="0" w:color="auto"/>
                                <w:bottom w:val="none" w:sz="0" w:space="0" w:color="auto"/>
                                <w:right w:val="none" w:sz="0" w:space="0" w:color="auto"/>
                              </w:divBdr>
                              <w:divsChild>
                                <w:div w:id="654336071">
                                  <w:marLeft w:val="0"/>
                                  <w:marRight w:val="0"/>
                                  <w:marTop w:val="0"/>
                                  <w:marBottom w:val="0"/>
                                  <w:divBdr>
                                    <w:top w:val="none" w:sz="0" w:space="0" w:color="auto"/>
                                    <w:left w:val="none" w:sz="0" w:space="0" w:color="auto"/>
                                    <w:bottom w:val="none" w:sz="0" w:space="0" w:color="auto"/>
                                    <w:right w:val="none" w:sz="0" w:space="0" w:color="auto"/>
                                  </w:divBdr>
                                  <w:divsChild>
                                    <w:div w:id="2139491643">
                                      <w:marLeft w:val="0"/>
                                      <w:marRight w:val="0"/>
                                      <w:marTop w:val="0"/>
                                      <w:marBottom w:val="0"/>
                                      <w:divBdr>
                                        <w:top w:val="none" w:sz="0" w:space="0" w:color="auto"/>
                                        <w:left w:val="none" w:sz="0" w:space="0" w:color="auto"/>
                                        <w:bottom w:val="none" w:sz="0" w:space="0" w:color="auto"/>
                                        <w:right w:val="none" w:sz="0" w:space="0" w:color="auto"/>
                                      </w:divBdr>
                                      <w:divsChild>
                                        <w:div w:id="1512524999">
                                          <w:marLeft w:val="0"/>
                                          <w:marRight w:val="0"/>
                                          <w:marTop w:val="0"/>
                                          <w:marBottom w:val="0"/>
                                          <w:divBdr>
                                            <w:top w:val="none" w:sz="0" w:space="0" w:color="auto"/>
                                            <w:left w:val="none" w:sz="0" w:space="0" w:color="auto"/>
                                            <w:bottom w:val="none" w:sz="0" w:space="0" w:color="auto"/>
                                            <w:right w:val="none" w:sz="0" w:space="0" w:color="auto"/>
                                          </w:divBdr>
                                          <w:divsChild>
                                            <w:div w:id="1821723579">
                                              <w:marLeft w:val="0"/>
                                              <w:marRight w:val="0"/>
                                              <w:marTop w:val="0"/>
                                              <w:marBottom w:val="0"/>
                                              <w:divBdr>
                                                <w:top w:val="none" w:sz="0" w:space="0" w:color="auto"/>
                                                <w:left w:val="none" w:sz="0" w:space="0" w:color="auto"/>
                                                <w:bottom w:val="none" w:sz="0" w:space="0" w:color="auto"/>
                                                <w:right w:val="none" w:sz="0" w:space="0" w:color="auto"/>
                                              </w:divBdr>
                                              <w:divsChild>
                                                <w:div w:id="194197687">
                                                  <w:marLeft w:val="0"/>
                                                  <w:marRight w:val="0"/>
                                                  <w:marTop w:val="0"/>
                                                  <w:marBottom w:val="0"/>
                                                  <w:divBdr>
                                                    <w:top w:val="none" w:sz="0" w:space="0" w:color="auto"/>
                                                    <w:left w:val="none" w:sz="0" w:space="0" w:color="auto"/>
                                                    <w:bottom w:val="none" w:sz="0" w:space="0" w:color="auto"/>
                                                    <w:right w:val="none" w:sz="0" w:space="0" w:color="auto"/>
                                                  </w:divBdr>
                                                  <w:divsChild>
                                                    <w:div w:id="1774327436">
                                                      <w:marLeft w:val="0"/>
                                                      <w:marRight w:val="0"/>
                                                      <w:marTop w:val="0"/>
                                                      <w:marBottom w:val="0"/>
                                                      <w:divBdr>
                                                        <w:top w:val="none" w:sz="0" w:space="0" w:color="auto"/>
                                                        <w:left w:val="none" w:sz="0" w:space="0" w:color="auto"/>
                                                        <w:bottom w:val="none" w:sz="0" w:space="0" w:color="auto"/>
                                                        <w:right w:val="none" w:sz="0" w:space="0" w:color="auto"/>
                                                      </w:divBdr>
                                                      <w:divsChild>
                                                        <w:div w:id="2070569994">
                                                          <w:marLeft w:val="0"/>
                                                          <w:marRight w:val="0"/>
                                                          <w:marTop w:val="0"/>
                                                          <w:marBottom w:val="0"/>
                                                          <w:divBdr>
                                                            <w:top w:val="none" w:sz="0" w:space="0" w:color="auto"/>
                                                            <w:left w:val="none" w:sz="0" w:space="0" w:color="auto"/>
                                                            <w:bottom w:val="none" w:sz="0" w:space="0" w:color="auto"/>
                                                            <w:right w:val="none" w:sz="0" w:space="0" w:color="auto"/>
                                                          </w:divBdr>
                                                          <w:divsChild>
                                                            <w:div w:id="73829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3406601">
                              <w:marLeft w:val="0"/>
                              <w:marRight w:val="0"/>
                              <w:marTop w:val="0"/>
                              <w:marBottom w:val="0"/>
                              <w:divBdr>
                                <w:top w:val="none" w:sz="0" w:space="0" w:color="auto"/>
                                <w:left w:val="none" w:sz="0" w:space="0" w:color="auto"/>
                                <w:bottom w:val="none" w:sz="0" w:space="0" w:color="auto"/>
                                <w:right w:val="none" w:sz="0" w:space="0" w:color="auto"/>
                              </w:divBdr>
                              <w:divsChild>
                                <w:div w:id="1780417732">
                                  <w:marLeft w:val="0"/>
                                  <w:marRight w:val="0"/>
                                  <w:marTop w:val="0"/>
                                  <w:marBottom w:val="0"/>
                                  <w:divBdr>
                                    <w:top w:val="none" w:sz="0" w:space="0" w:color="auto"/>
                                    <w:left w:val="none" w:sz="0" w:space="0" w:color="auto"/>
                                    <w:bottom w:val="none" w:sz="0" w:space="0" w:color="auto"/>
                                    <w:right w:val="none" w:sz="0" w:space="0" w:color="auto"/>
                                  </w:divBdr>
                                  <w:divsChild>
                                    <w:div w:id="1429884175">
                                      <w:marLeft w:val="0"/>
                                      <w:marRight w:val="0"/>
                                      <w:marTop w:val="0"/>
                                      <w:marBottom w:val="0"/>
                                      <w:divBdr>
                                        <w:top w:val="none" w:sz="0" w:space="0" w:color="auto"/>
                                        <w:left w:val="none" w:sz="0" w:space="0" w:color="auto"/>
                                        <w:bottom w:val="none" w:sz="0" w:space="0" w:color="auto"/>
                                        <w:right w:val="none" w:sz="0" w:space="0" w:color="auto"/>
                                      </w:divBdr>
                                      <w:divsChild>
                                        <w:div w:id="584996348">
                                          <w:marLeft w:val="0"/>
                                          <w:marRight w:val="0"/>
                                          <w:marTop w:val="0"/>
                                          <w:marBottom w:val="0"/>
                                          <w:divBdr>
                                            <w:top w:val="none" w:sz="0" w:space="0" w:color="auto"/>
                                            <w:left w:val="none" w:sz="0" w:space="0" w:color="auto"/>
                                            <w:bottom w:val="none" w:sz="0" w:space="0" w:color="auto"/>
                                            <w:right w:val="none" w:sz="0" w:space="0" w:color="auto"/>
                                          </w:divBdr>
                                          <w:divsChild>
                                            <w:div w:id="1794321579">
                                              <w:marLeft w:val="0"/>
                                              <w:marRight w:val="0"/>
                                              <w:marTop w:val="0"/>
                                              <w:marBottom w:val="0"/>
                                              <w:divBdr>
                                                <w:top w:val="none" w:sz="0" w:space="0" w:color="auto"/>
                                                <w:left w:val="none" w:sz="0" w:space="0" w:color="auto"/>
                                                <w:bottom w:val="none" w:sz="0" w:space="0" w:color="auto"/>
                                                <w:right w:val="none" w:sz="0" w:space="0" w:color="auto"/>
                                              </w:divBdr>
                                              <w:divsChild>
                                                <w:div w:id="255942308">
                                                  <w:marLeft w:val="0"/>
                                                  <w:marRight w:val="0"/>
                                                  <w:marTop w:val="0"/>
                                                  <w:marBottom w:val="0"/>
                                                  <w:divBdr>
                                                    <w:top w:val="none" w:sz="0" w:space="0" w:color="auto"/>
                                                    <w:left w:val="none" w:sz="0" w:space="0" w:color="auto"/>
                                                    <w:bottom w:val="none" w:sz="0" w:space="0" w:color="auto"/>
                                                    <w:right w:val="none" w:sz="0" w:space="0" w:color="auto"/>
                                                  </w:divBdr>
                                                  <w:divsChild>
                                                    <w:div w:id="1272858623">
                                                      <w:marLeft w:val="0"/>
                                                      <w:marRight w:val="0"/>
                                                      <w:marTop w:val="0"/>
                                                      <w:marBottom w:val="0"/>
                                                      <w:divBdr>
                                                        <w:top w:val="none" w:sz="0" w:space="0" w:color="auto"/>
                                                        <w:left w:val="none" w:sz="0" w:space="0" w:color="auto"/>
                                                        <w:bottom w:val="none" w:sz="0" w:space="0" w:color="auto"/>
                                                        <w:right w:val="none" w:sz="0" w:space="0" w:color="auto"/>
                                                      </w:divBdr>
                                                      <w:divsChild>
                                                        <w:div w:id="114641427">
                                                          <w:marLeft w:val="0"/>
                                                          <w:marRight w:val="0"/>
                                                          <w:marTop w:val="0"/>
                                                          <w:marBottom w:val="0"/>
                                                          <w:divBdr>
                                                            <w:top w:val="none" w:sz="0" w:space="0" w:color="auto"/>
                                                            <w:left w:val="none" w:sz="0" w:space="0" w:color="auto"/>
                                                            <w:bottom w:val="none" w:sz="0" w:space="0" w:color="auto"/>
                                                            <w:right w:val="none" w:sz="0" w:space="0" w:color="auto"/>
                                                          </w:divBdr>
                                                          <w:divsChild>
                                                            <w:div w:id="1521897481">
                                                              <w:marLeft w:val="0"/>
                                                              <w:marRight w:val="0"/>
                                                              <w:marTop w:val="0"/>
                                                              <w:marBottom w:val="0"/>
                                                              <w:divBdr>
                                                                <w:top w:val="none" w:sz="0" w:space="0" w:color="auto"/>
                                                                <w:left w:val="none" w:sz="0" w:space="0" w:color="auto"/>
                                                                <w:bottom w:val="none" w:sz="0" w:space="0" w:color="auto"/>
                                                                <w:right w:val="none" w:sz="0" w:space="0" w:color="auto"/>
                                                              </w:divBdr>
                                                            </w:div>
                                                            <w:div w:id="279530105">
                                                              <w:marLeft w:val="0"/>
                                                              <w:marRight w:val="0"/>
                                                              <w:marTop w:val="0"/>
                                                              <w:marBottom w:val="0"/>
                                                              <w:divBdr>
                                                                <w:top w:val="none" w:sz="0" w:space="0" w:color="auto"/>
                                                                <w:left w:val="none" w:sz="0" w:space="0" w:color="auto"/>
                                                                <w:bottom w:val="none" w:sz="0" w:space="0" w:color="auto"/>
                                                                <w:right w:val="none" w:sz="0" w:space="0" w:color="auto"/>
                                                              </w:divBdr>
                                                            </w:div>
                                                            <w:div w:id="537935028">
                                                              <w:marLeft w:val="0"/>
                                                              <w:marRight w:val="0"/>
                                                              <w:marTop w:val="0"/>
                                                              <w:marBottom w:val="0"/>
                                                              <w:divBdr>
                                                                <w:top w:val="none" w:sz="0" w:space="0" w:color="auto"/>
                                                                <w:left w:val="none" w:sz="0" w:space="0" w:color="auto"/>
                                                                <w:bottom w:val="none" w:sz="0" w:space="0" w:color="auto"/>
                                                                <w:right w:val="none" w:sz="0" w:space="0" w:color="auto"/>
                                                              </w:divBdr>
                                                            </w:div>
                                                            <w:div w:id="1918175847">
                                                              <w:marLeft w:val="0"/>
                                                              <w:marRight w:val="0"/>
                                                              <w:marTop w:val="0"/>
                                                              <w:marBottom w:val="0"/>
                                                              <w:divBdr>
                                                                <w:top w:val="none" w:sz="0" w:space="0" w:color="auto"/>
                                                                <w:left w:val="none" w:sz="0" w:space="0" w:color="auto"/>
                                                                <w:bottom w:val="none" w:sz="0" w:space="0" w:color="auto"/>
                                                                <w:right w:val="none" w:sz="0" w:space="0" w:color="auto"/>
                                                              </w:divBdr>
                                                            </w:div>
                                                            <w:div w:id="211117150">
                                                              <w:marLeft w:val="0"/>
                                                              <w:marRight w:val="0"/>
                                                              <w:marTop w:val="0"/>
                                                              <w:marBottom w:val="0"/>
                                                              <w:divBdr>
                                                                <w:top w:val="none" w:sz="0" w:space="0" w:color="auto"/>
                                                                <w:left w:val="none" w:sz="0" w:space="0" w:color="auto"/>
                                                                <w:bottom w:val="none" w:sz="0" w:space="0" w:color="auto"/>
                                                                <w:right w:val="none" w:sz="0" w:space="0" w:color="auto"/>
                                                              </w:divBdr>
                                                            </w:div>
                                                            <w:div w:id="267011808">
                                                              <w:marLeft w:val="0"/>
                                                              <w:marRight w:val="0"/>
                                                              <w:marTop w:val="0"/>
                                                              <w:marBottom w:val="0"/>
                                                              <w:divBdr>
                                                                <w:top w:val="none" w:sz="0" w:space="0" w:color="auto"/>
                                                                <w:left w:val="none" w:sz="0" w:space="0" w:color="auto"/>
                                                                <w:bottom w:val="none" w:sz="0" w:space="0" w:color="auto"/>
                                                                <w:right w:val="none" w:sz="0" w:space="0" w:color="auto"/>
                                                              </w:divBdr>
                                                            </w:div>
                                                            <w:div w:id="228619337">
                                                              <w:marLeft w:val="0"/>
                                                              <w:marRight w:val="0"/>
                                                              <w:marTop w:val="0"/>
                                                              <w:marBottom w:val="0"/>
                                                              <w:divBdr>
                                                                <w:top w:val="none" w:sz="0" w:space="0" w:color="auto"/>
                                                                <w:left w:val="none" w:sz="0" w:space="0" w:color="auto"/>
                                                                <w:bottom w:val="none" w:sz="0" w:space="0" w:color="auto"/>
                                                                <w:right w:val="none" w:sz="0" w:space="0" w:color="auto"/>
                                                              </w:divBdr>
                                                            </w:div>
                                                            <w:div w:id="788427449">
                                                              <w:marLeft w:val="0"/>
                                                              <w:marRight w:val="0"/>
                                                              <w:marTop w:val="0"/>
                                                              <w:marBottom w:val="0"/>
                                                              <w:divBdr>
                                                                <w:top w:val="none" w:sz="0" w:space="0" w:color="auto"/>
                                                                <w:left w:val="none" w:sz="0" w:space="0" w:color="auto"/>
                                                                <w:bottom w:val="none" w:sz="0" w:space="0" w:color="auto"/>
                                                                <w:right w:val="none" w:sz="0" w:space="0" w:color="auto"/>
                                                              </w:divBdr>
                                                            </w:div>
                                                            <w:div w:id="1062293692">
                                                              <w:marLeft w:val="0"/>
                                                              <w:marRight w:val="0"/>
                                                              <w:marTop w:val="0"/>
                                                              <w:marBottom w:val="0"/>
                                                              <w:divBdr>
                                                                <w:top w:val="none" w:sz="0" w:space="0" w:color="auto"/>
                                                                <w:left w:val="none" w:sz="0" w:space="0" w:color="auto"/>
                                                                <w:bottom w:val="none" w:sz="0" w:space="0" w:color="auto"/>
                                                                <w:right w:val="none" w:sz="0" w:space="0" w:color="auto"/>
                                                              </w:divBdr>
                                                            </w:div>
                                                            <w:div w:id="1114791275">
                                                              <w:marLeft w:val="0"/>
                                                              <w:marRight w:val="0"/>
                                                              <w:marTop w:val="0"/>
                                                              <w:marBottom w:val="0"/>
                                                              <w:divBdr>
                                                                <w:top w:val="none" w:sz="0" w:space="0" w:color="auto"/>
                                                                <w:left w:val="none" w:sz="0" w:space="0" w:color="auto"/>
                                                                <w:bottom w:val="none" w:sz="0" w:space="0" w:color="auto"/>
                                                                <w:right w:val="none" w:sz="0" w:space="0" w:color="auto"/>
                                                              </w:divBdr>
                                                              <w:divsChild>
                                                                <w:div w:id="1862431402">
                                                                  <w:marLeft w:val="0"/>
                                                                  <w:marRight w:val="0"/>
                                                                  <w:marTop w:val="0"/>
                                                                  <w:marBottom w:val="0"/>
                                                                  <w:divBdr>
                                                                    <w:top w:val="none" w:sz="0" w:space="0" w:color="auto"/>
                                                                    <w:left w:val="none" w:sz="0" w:space="0" w:color="auto"/>
                                                                    <w:bottom w:val="none" w:sz="0" w:space="0" w:color="auto"/>
                                                                    <w:right w:val="none" w:sz="0" w:space="0" w:color="auto"/>
                                                                  </w:divBdr>
                                                                </w:div>
                                                                <w:div w:id="114257899">
                                                                  <w:marLeft w:val="0"/>
                                                                  <w:marRight w:val="0"/>
                                                                  <w:marTop w:val="0"/>
                                                                  <w:marBottom w:val="0"/>
                                                                  <w:divBdr>
                                                                    <w:top w:val="none" w:sz="0" w:space="0" w:color="auto"/>
                                                                    <w:left w:val="none" w:sz="0" w:space="0" w:color="auto"/>
                                                                    <w:bottom w:val="none" w:sz="0" w:space="0" w:color="auto"/>
                                                                    <w:right w:val="none" w:sz="0" w:space="0" w:color="auto"/>
                                                                  </w:divBdr>
                                                                  <w:divsChild>
                                                                    <w:div w:id="217983547">
                                                                      <w:marLeft w:val="0"/>
                                                                      <w:marRight w:val="0"/>
                                                                      <w:marTop w:val="0"/>
                                                                      <w:marBottom w:val="0"/>
                                                                      <w:divBdr>
                                                                        <w:top w:val="none" w:sz="0" w:space="0" w:color="auto"/>
                                                                        <w:left w:val="none" w:sz="0" w:space="0" w:color="auto"/>
                                                                        <w:bottom w:val="none" w:sz="0" w:space="0" w:color="auto"/>
                                                                        <w:right w:val="none" w:sz="0" w:space="0" w:color="auto"/>
                                                                      </w:divBdr>
                                                                    </w:div>
                                                                    <w:div w:id="1011637888">
                                                                      <w:marLeft w:val="0"/>
                                                                      <w:marRight w:val="0"/>
                                                                      <w:marTop w:val="0"/>
                                                                      <w:marBottom w:val="0"/>
                                                                      <w:divBdr>
                                                                        <w:top w:val="none" w:sz="0" w:space="0" w:color="auto"/>
                                                                        <w:left w:val="none" w:sz="0" w:space="0" w:color="auto"/>
                                                                        <w:bottom w:val="none" w:sz="0" w:space="0" w:color="auto"/>
                                                                        <w:right w:val="none" w:sz="0" w:space="0" w:color="auto"/>
                                                                      </w:divBdr>
                                                                    </w:div>
                                                                    <w:div w:id="193875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50389701">
                          <w:marLeft w:val="0"/>
                          <w:marRight w:val="0"/>
                          <w:marTop w:val="0"/>
                          <w:marBottom w:val="0"/>
                          <w:divBdr>
                            <w:top w:val="none" w:sz="0" w:space="0" w:color="auto"/>
                            <w:left w:val="none" w:sz="0" w:space="0" w:color="auto"/>
                            <w:bottom w:val="none" w:sz="0" w:space="0" w:color="auto"/>
                            <w:right w:val="none" w:sz="0" w:space="0" w:color="auto"/>
                          </w:divBdr>
                          <w:divsChild>
                            <w:div w:id="271476619">
                              <w:marLeft w:val="0"/>
                              <w:marRight w:val="0"/>
                              <w:marTop w:val="0"/>
                              <w:marBottom w:val="0"/>
                              <w:divBdr>
                                <w:top w:val="none" w:sz="0" w:space="0" w:color="auto"/>
                                <w:left w:val="none" w:sz="0" w:space="0" w:color="auto"/>
                                <w:bottom w:val="none" w:sz="0" w:space="0" w:color="auto"/>
                                <w:right w:val="none" w:sz="0" w:space="0" w:color="auto"/>
                              </w:divBdr>
                              <w:divsChild>
                                <w:div w:id="142432186">
                                  <w:marLeft w:val="0"/>
                                  <w:marRight w:val="0"/>
                                  <w:marTop w:val="0"/>
                                  <w:marBottom w:val="0"/>
                                  <w:divBdr>
                                    <w:top w:val="none" w:sz="0" w:space="0" w:color="auto"/>
                                    <w:left w:val="none" w:sz="0" w:space="0" w:color="auto"/>
                                    <w:bottom w:val="none" w:sz="0" w:space="0" w:color="auto"/>
                                    <w:right w:val="none" w:sz="0" w:space="0" w:color="auto"/>
                                  </w:divBdr>
                                  <w:divsChild>
                                    <w:div w:id="1532181935">
                                      <w:marLeft w:val="0"/>
                                      <w:marRight w:val="0"/>
                                      <w:marTop w:val="0"/>
                                      <w:marBottom w:val="0"/>
                                      <w:divBdr>
                                        <w:top w:val="none" w:sz="0" w:space="0" w:color="auto"/>
                                        <w:left w:val="none" w:sz="0" w:space="0" w:color="auto"/>
                                        <w:bottom w:val="none" w:sz="0" w:space="0" w:color="auto"/>
                                        <w:right w:val="none" w:sz="0" w:space="0" w:color="auto"/>
                                      </w:divBdr>
                                      <w:divsChild>
                                        <w:div w:id="1681741319">
                                          <w:marLeft w:val="0"/>
                                          <w:marRight w:val="0"/>
                                          <w:marTop w:val="0"/>
                                          <w:marBottom w:val="0"/>
                                          <w:divBdr>
                                            <w:top w:val="none" w:sz="0" w:space="0" w:color="auto"/>
                                            <w:left w:val="none" w:sz="0" w:space="0" w:color="auto"/>
                                            <w:bottom w:val="none" w:sz="0" w:space="0" w:color="auto"/>
                                            <w:right w:val="none" w:sz="0" w:space="0" w:color="auto"/>
                                          </w:divBdr>
                                          <w:divsChild>
                                            <w:div w:id="28989519">
                                              <w:marLeft w:val="0"/>
                                              <w:marRight w:val="0"/>
                                              <w:marTop w:val="0"/>
                                              <w:marBottom w:val="0"/>
                                              <w:divBdr>
                                                <w:top w:val="none" w:sz="0" w:space="0" w:color="auto"/>
                                                <w:left w:val="none" w:sz="0" w:space="0" w:color="auto"/>
                                                <w:bottom w:val="none" w:sz="0" w:space="0" w:color="auto"/>
                                                <w:right w:val="none" w:sz="0" w:space="0" w:color="auto"/>
                                              </w:divBdr>
                                              <w:divsChild>
                                                <w:div w:id="4987482">
                                                  <w:marLeft w:val="0"/>
                                                  <w:marRight w:val="0"/>
                                                  <w:marTop w:val="0"/>
                                                  <w:marBottom w:val="0"/>
                                                  <w:divBdr>
                                                    <w:top w:val="none" w:sz="0" w:space="0" w:color="auto"/>
                                                    <w:left w:val="none" w:sz="0" w:space="0" w:color="auto"/>
                                                    <w:bottom w:val="none" w:sz="0" w:space="0" w:color="auto"/>
                                                    <w:right w:val="none" w:sz="0" w:space="0" w:color="auto"/>
                                                  </w:divBdr>
                                                  <w:divsChild>
                                                    <w:div w:id="2013216312">
                                                      <w:marLeft w:val="0"/>
                                                      <w:marRight w:val="0"/>
                                                      <w:marTop w:val="0"/>
                                                      <w:marBottom w:val="0"/>
                                                      <w:divBdr>
                                                        <w:top w:val="none" w:sz="0" w:space="0" w:color="auto"/>
                                                        <w:left w:val="none" w:sz="0" w:space="0" w:color="auto"/>
                                                        <w:bottom w:val="none" w:sz="0" w:space="0" w:color="auto"/>
                                                        <w:right w:val="none" w:sz="0" w:space="0" w:color="auto"/>
                                                      </w:divBdr>
                                                      <w:divsChild>
                                                        <w:div w:id="1964340032">
                                                          <w:marLeft w:val="0"/>
                                                          <w:marRight w:val="0"/>
                                                          <w:marTop w:val="0"/>
                                                          <w:marBottom w:val="0"/>
                                                          <w:divBdr>
                                                            <w:top w:val="none" w:sz="0" w:space="0" w:color="auto"/>
                                                            <w:left w:val="none" w:sz="0" w:space="0" w:color="auto"/>
                                                            <w:bottom w:val="none" w:sz="0" w:space="0" w:color="auto"/>
                                                            <w:right w:val="none" w:sz="0" w:space="0" w:color="auto"/>
                                                          </w:divBdr>
                                                          <w:divsChild>
                                                            <w:div w:id="1384207066">
                                                              <w:marLeft w:val="0"/>
                                                              <w:marRight w:val="0"/>
                                                              <w:marTop w:val="0"/>
                                                              <w:marBottom w:val="0"/>
                                                              <w:divBdr>
                                                                <w:top w:val="none" w:sz="0" w:space="0" w:color="auto"/>
                                                                <w:left w:val="none" w:sz="0" w:space="0" w:color="auto"/>
                                                                <w:bottom w:val="none" w:sz="0" w:space="0" w:color="auto"/>
                                                                <w:right w:val="none" w:sz="0" w:space="0" w:color="auto"/>
                                                              </w:divBdr>
                                                              <w:divsChild>
                                                                <w:div w:id="486438098">
                                                                  <w:marLeft w:val="0"/>
                                                                  <w:marRight w:val="0"/>
                                                                  <w:marTop w:val="0"/>
                                                                  <w:marBottom w:val="0"/>
                                                                  <w:divBdr>
                                                                    <w:top w:val="none" w:sz="0" w:space="0" w:color="auto"/>
                                                                    <w:left w:val="none" w:sz="0" w:space="0" w:color="auto"/>
                                                                    <w:bottom w:val="none" w:sz="0" w:space="0" w:color="auto"/>
                                                                    <w:right w:val="none" w:sz="0" w:space="0" w:color="auto"/>
                                                                  </w:divBdr>
                                                                  <w:divsChild>
                                                                    <w:div w:id="348607925">
                                                                      <w:marLeft w:val="0"/>
                                                                      <w:marRight w:val="0"/>
                                                                      <w:marTop w:val="0"/>
                                                                      <w:marBottom w:val="0"/>
                                                                      <w:divBdr>
                                                                        <w:top w:val="none" w:sz="0" w:space="0" w:color="auto"/>
                                                                        <w:left w:val="none" w:sz="0" w:space="0" w:color="auto"/>
                                                                        <w:bottom w:val="none" w:sz="0" w:space="0" w:color="auto"/>
                                                                        <w:right w:val="none" w:sz="0" w:space="0" w:color="auto"/>
                                                                      </w:divBdr>
                                                                      <w:divsChild>
                                                                        <w:div w:id="22206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552325">
                                                              <w:marLeft w:val="0"/>
                                                              <w:marRight w:val="0"/>
                                                              <w:marTop w:val="0"/>
                                                              <w:marBottom w:val="0"/>
                                                              <w:divBdr>
                                                                <w:top w:val="none" w:sz="0" w:space="0" w:color="auto"/>
                                                                <w:left w:val="none" w:sz="0" w:space="0" w:color="auto"/>
                                                                <w:bottom w:val="none" w:sz="0" w:space="0" w:color="auto"/>
                                                                <w:right w:val="none" w:sz="0" w:space="0" w:color="auto"/>
                                                              </w:divBdr>
                                                              <w:divsChild>
                                                                <w:div w:id="1120033709">
                                                                  <w:marLeft w:val="0"/>
                                                                  <w:marRight w:val="0"/>
                                                                  <w:marTop w:val="0"/>
                                                                  <w:marBottom w:val="0"/>
                                                                  <w:divBdr>
                                                                    <w:top w:val="none" w:sz="0" w:space="0" w:color="auto"/>
                                                                    <w:left w:val="none" w:sz="0" w:space="0" w:color="auto"/>
                                                                    <w:bottom w:val="none" w:sz="0" w:space="0" w:color="auto"/>
                                                                    <w:right w:val="none" w:sz="0" w:space="0" w:color="auto"/>
                                                                  </w:divBdr>
                                                                  <w:divsChild>
                                                                    <w:div w:id="762842718">
                                                                      <w:marLeft w:val="0"/>
                                                                      <w:marRight w:val="0"/>
                                                                      <w:marTop w:val="0"/>
                                                                      <w:marBottom w:val="0"/>
                                                                      <w:divBdr>
                                                                        <w:top w:val="none" w:sz="0" w:space="0" w:color="auto"/>
                                                                        <w:left w:val="none" w:sz="0" w:space="0" w:color="auto"/>
                                                                        <w:bottom w:val="none" w:sz="0" w:space="0" w:color="auto"/>
                                                                        <w:right w:val="none" w:sz="0" w:space="0" w:color="auto"/>
                                                                      </w:divBdr>
                                                                      <w:divsChild>
                                                                        <w:div w:id="14034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67410169">
                              <w:marLeft w:val="0"/>
                              <w:marRight w:val="0"/>
                              <w:marTop w:val="0"/>
                              <w:marBottom w:val="0"/>
                              <w:divBdr>
                                <w:top w:val="none" w:sz="0" w:space="0" w:color="auto"/>
                                <w:left w:val="none" w:sz="0" w:space="0" w:color="auto"/>
                                <w:bottom w:val="none" w:sz="0" w:space="0" w:color="auto"/>
                                <w:right w:val="none" w:sz="0" w:space="0" w:color="auto"/>
                              </w:divBdr>
                              <w:divsChild>
                                <w:div w:id="1369334247">
                                  <w:marLeft w:val="0"/>
                                  <w:marRight w:val="0"/>
                                  <w:marTop w:val="0"/>
                                  <w:marBottom w:val="0"/>
                                  <w:divBdr>
                                    <w:top w:val="none" w:sz="0" w:space="0" w:color="auto"/>
                                    <w:left w:val="none" w:sz="0" w:space="0" w:color="auto"/>
                                    <w:bottom w:val="none" w:sz="0" w:space="0" w:color="auto"/>
                                    <w:right w:val="none" w:sz="0" w:space="0" w:color="auto"/>
                                  </w:divBdr>
                                  <w:divsChild>
                                    <w:div w:id="150582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19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158974">
          <w:marLeft w:val="0"/>
          <w:marRight w:val="0"/>
          <w:marTop w:val="0"/>
          <w:marBottom w:val="0"/>
          <w:divBdr>
            <w:top w:val="none" w:sz="0" w:space="0" w:color="auto"/>
            <w:left w:val="none" w:sz="0" w:space="0" w:color="auto"/>
            <w:bottom w:val="none" w:sz="0" w:space="0" w:color="auto"/>
            <w:right w:val="none" w:sz="0" w:space="0" w:color="auto"/>
          </w:divBdr>
          <w:divsChild>
            <w:div w:id="249898318">
              <w:marLeft w:val="0"/>
              <w:marRight w:val="0"/>
              <w:marTop w:val="0"/>
              <w:marBottom w:val="0"/>
              <w:divBdr>
                <w:top w:val="none" w:sz="0" w:space="0" w:color="auto"/>
                <w:left w:val="none" w:sz="0" w:space="0" w:color="auto"/>
                <w:bottom w:val="none" w:sz="0" w:space="0" w:color="auto"/>
                <w:right w:val="none" w:sz="0" w:space="0" w:color="auto"/>
              </w:divBdr>
              <w:divsChild>
                <w:div w:id="1625035874">
                  <w:marLeft w:val="0"/>
                  <w:marRight w:val="0"/>
                  <w:marTop w:val="0"/>
                  <w:marBottom w:val="0"/>
                  <w:divBdr>
                    <w:top w:val="none" w:sz="0" w:space="0" w:color="auto"/>
                    <w:left w:val="none" w:sz="0" w:space="0" w:color="auto"/>
                    <w:bottom w:val="none" w:sz="0" w:space="0" w:color="auto"/>
                    <w:right w:val="none" w:sz="0" w:space="0" w:color="auto"/>
                  </w:divBdr>
                  <w:divsChild>
                    <w:div w:id="1884974397">
                      <w:marLeft w:val="0"/>
                      <w:marRight w:val="0"/>
                      <w:marTop w:val="0"/>
                      <w:marBottom w:val="0"/>
                      <w:divBdr>
                        <w:top w:val="none" w:sz="0" w:space="0" w:color="auto"/>
                        <w:left w:val="none" w:sz="0" w:space="0" w:color="auto"/>
                        <w:bottom w:val="none" w:sz="0" w:space="0" w:color="auto"/>
                        <w:right w:val="none" w:sz="0" w:space="0" w:color="auto"/>
                      </w:divBdr>
                      <w:divsChild>
                        <w:div w:id="2056813605">
                          <w:marLeft w:val="0"/>
                          <w:marRight w:val="0"/>
                          <w:marTop w:val="0"/>
                          <w:marBottom w:val="0"/>
                          <w:divBdr>
                            <w:top w:val="none" w:sz="0" w:space="0" w:color="auto"/>
                            <w:left w:val="none" w:sz="0" w:space="0" w:color="auto"/>
                            <w:bottom w:val="none" w:sz="0" w:space="0" w:color="auto"/>
                            <w:right w:val="none" w:sz="0" w:space="0" w:color="auto"/>
                          </w:divBdr>
                          <w:divsChild>
                            <w:div w:id="1167670670">
                              <w:marLeft w:val="0"/>
                              <w:marRight w:val="0"/>
                              <w:marTop w:val="0"/>
                              <w:marBottom w:val="0"/>
                              <w:divBdr>
                                <w:top w:val="none" w:sz="0" w:space="0" w:color="auto"/>
                                <w:left w:val="none" w:sz="0" w:space="0" w:color="auto"/>
                                <w:bottom w:val="none" w:sz="0" w:space="0" w:color="auto"/>
                                <w:right w:val="none" w:sz="0" w:space="0" w:color="auto"/>
                              </w:divBdr>
                              <w:divsChild>
                                <w:div w:id="1099564204">
                                  <w:marLeft w:val="0"/>
                                  <w:marRight w:val="0"/>
                                  <w:marTop w:val="0"/>
                                  <w:marBottom w:val="0"/>
                                  <w:divBdr>
                                    <w:top w:val="none" w:sz="0" w:space="0" w:color="auto"/>
                                    <w:left w:val="none" w:sz="0" w:space="0" w:color="auto"/>
                                    <w:bottom w:val="none" w:sz="0" w:space="0" w:color="auto"/>
                                    <w:right w:val="none" w:sz="0" w:space="0" w:color="auto"/>
                                  </w:divBdr>
                                  <w:divsChild>
                                    <w:div w:id="1214190965">
                                      <w:marLeft w:val="0"/>
                                      <w:marRight w:val="0"/>
                                      <w:marTop w:val="0"/>
                                      <w:marBottom w:val="0"/>
                                      <w:divBdr>
                                        <w:top w:val="none" w:sz="0" w:space="0" w:color="auto"/>
                                        <w:left w:val="none" w:sz="0" w:space="0" w:color="auto"/>
                                        <w:bottom w:val="none" w:sz="0" w:space="0" w:color="auto"/>
                                        <w:right w:val="none" w:sz="0" w:space="0" w:color="auto"/>
                                      </w:divBdr>
                                      <w:divsChild>
                                        <w:div w:id="844784555">
                                          <w:marLeft w:val="0"/>
                                          <w:marRight w:val="0"/>
                                          <w:marTop w:val="0"/>
                                          <w:marBottom w:val="0"/>
                                          <w:divBdr>
                                            <w:top w:val="none" w:sz="0" w:space="0" w:color="auto"/>
                                            <w:left w:val="none" w:sz="0" w:space="0" w:color="auto"/>
                                            <w:bottom w:val="none" w:sz="0" w:space="0" w:color="auto"/>
                                            <w:right w:val="none" w:sz="0" w:space="0" w:color="auto"/>
                                          </w:divBdr>
                                          <w:divsChild>
                                            <w:div w:id="611791273">
                                              <w:marLeft w:val="0"/>
                                              <w:marRight w:val="0"/>
                                              <w:marTop w:val="0"/>
                                              <w:marBottom w:val="0"/>
                                              <w:divBdr>
                                                <w:top w:val="none" w:sz="0" w:space="0" w:color="auto"/>
                                                <w:left w:val="none" w:sz="0" w:space="0" w:color="auto"/>
                                                <w:bottom w:val="none" w:sz="0" w:space="0" w:color="auto"/>
                                                <w:right w:val="none" w:sz="0" w:space="0" w:color="auto"/>
                                              </w:divBdr>
                                              <w:divsChild>
                                                <w:div w:id="1686052390">
                                                  <w:marLeft w:val="0"/>
                                                  <w:marRight w:val="0"/>
                                                  <w:marTop w:val="0"/>
                                                  <w:marBottom w:val="0"/>
                                                  <w:divBdr>
                                                    <w:top w:val="none" w:sz="0" w:space="0" w:color="auto"/>
                                                    <w:left w:val="none" w:sz="0" w:space="0" w:color="auto"/>
                                                    <w:bottom w:val="none" w:sz="0" w:space="0" w:color="auto"/>
                                                    <w:right w:val="none" w:sz="0" w:space="0" w:color="auto"/>
                                                  </w:divBdr>
                                                  <w:divsChild>
                                                    <w:div w:id="942759018">
                                                      <w:marLeft w:val="0"/>
                                                      <w:marRight w:val="0"/>
                                                      <w:marTop w:val="0"/>
                                                      <w:marBottom w:val="0"/>
                                                      <w:divBdr>
                                                        <w:top w:val="none" w:sz="0" w:space="0" w:color="auto"/>
                                                        <w:left w:val="none" w:sz="0" w:space="0" w:color="auto"/>
                                                        <w:bottom w:val="none" w:sz="0" w:space="0" w:color="auto"/>
                                                        <w:right w:val="none" w:sz="0" w:space="0" w:color="auto"/>
                                                      </w:divBdr>
                                                      <w:divsChild>
                                                        <w:div w:id="1776754805">
                                                          <w:marLeft w:val="0"/>
                                                          <w:marRight w:val="0"/>
                                                          <w:marTop w:val="0"/>
                                                          <w:marBottom w:val="0"/>
                                                          <w:divBdr>
                                                            <w:top w:val="none" w:sz="0" w:space="0" w:color="auto"/>
                                                            <w:left w:val="none" w:sz="0" w:space="0" w:color="auto"/>
                                                            <w:bottom w:val="none" w:sz="0" w:space="0" w:color="auto"/>
                                                            <w:right w:val="none" w:sz="0" w:space="0" w:color="auto"/>
                                                          </w:divBdr>
                                                          <w:divsChild>
                                                            <w:div w:id="285238031">
                                                              <w:marLeft w:val="0"/>
                                                              <w:marRight w:val="0"/>
                                                              <w:marTop w:val="0"/>
                                                              <w:marBottom w:val="0"/>
                                                              <w:divBdr>
                                                                <w:top w:val="none" w:sz="0" w:space="0" w:color="auto"/>
                                                                <w:left w:val="none" w:sz="0" w:space="0" w:color="auto"/>
                                                                <w:bottom w:val="none" w:sz="0" w:space="0" w:color="auto"/>
                                                                <w:right w:val="none" w:sz="0" w:space="0" w:color="auto"/>
                                                              </w:divBdr>
                                                              <w:divsChild>
                                                                <w:div w:id="972448490">
                                                                  <w:marLeft w:val="0"/>
                                                                  <w:marRight w:val="0"/>
                                                                  <w:marTop w:val="0"/>
                                                                  <w:marBottom w:val="0"/>
                                                                  <w:divBdr>
                                                                    <w:top w:val="none" w:sz="0" w:space="0" w:color="auto"/>
                                                                    <w:left w:val="none" w:sz="0" w:space="0" w:color="auto"/>
                                                                    <w:bottom w:val="none" w:sz="0" w:space="0" w:color="auto"/>
                                                                    <w:right w:val="none" w:sz="0" w:space="0" w:color="auto"/>
                                                                  </w:divBdr>
                                                                  <w:divsChild>
                                                                    <w:div w:id="1292513231">
                                                                      <w:marLeft w:val="0"/>
                                                                      <w:marRight w:val="0"/>
                                                                      <w:marTop w:val="0"/>
                                                                      <w:marBottom w:val="0"/>
                                                                      <w:divBdr>
                                                                        <w:top w:val="none" w:sz="0" w:space="0" w:color="auto"/>
                                                                        <w:left w:val="none" w:sz="0" w:space="0" w:color="auto"/>
                                                                        <w:bottom w:val="none" w:sz="0" w:space="0" w:color="auto"/>
                                                                        <w:right w:val="none" w:sz="0" w:space="0" w:color="auto"/>
                                                                      </w:divBdr>
                                                                      <w:divsChild>
                                                                        <w:div w:id="640303711">
                                                                          <w:marLeft w:val="0"/>
                                                                          <w:marRight w:val="0"/>
                                                                          <w:marTop w:val="0"/>
                                                                          <w:marBottom w:val="0"/>
                                                                          <w:divBdr>
                                                                            <w:top w:val="none" w:sz="0" w:space="0" w:color="auto"/>
                                                                            <w:left w:val="none" w:sz="0" w:space="0" w:color="auto"/>
                                                                            <w:bottom w:val="none" w:sz="0" w:space="0" w:color="auto"/>
                                                                            <w:right w:val="none" w:sz="0" w:space="0" w:color="auto"/>
                                                                          </w:divBdr>
                                                                          <w:divsChild>
                                                                            <w:div w:id="64693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691788">
                                                                  <w:marLeft w:val="0"/>
                                                                  <w:marRight w:val="0"/>
                                                                  <w:marTop w:val="0"/>
                                                                  <w:marBottom w:val="0"/>
                                                                  <w:divBdr>
                                                                    <w:top w:val="none" w:sz="0" w:space="0" w:color="auto"/>
                                                                    <w:left w:val="none" w:sz="0" w:space="0" w:color="auto"/>
                                                                    <w:bottom w:val="none" w:sz="0" w:space="0" w:color="auto"/>
                                                                    <w:right w:val="none" w:sz="0" w:space="0" w:color="auto"/>
                                                                  </w:divBdr>
                                                                  <w:divsChild>
                                                                    <w:div w:id="1263612803">
                                                                      <w:marLeft w:val="0"/>
                                                                      <w:marRight w:val="0"/>
                                                                      <w:marTop w:val="0"/>
                                                                      <w:marBottom w:val="0"/>
                                                                      <w:divBdr>
                                                                        <w:top w:val="none" w:sz="0" w:space="0" w:color="auto"/>
                                                                        <w:left w:val="none" w:sz="0" w:space="0" w:color="auto"/>
                                                                        <w:bottom w:val="none" w:sz="0" w:space="0" w:color="auto"/>
                                                                        <w:right w:val="none" w:sz="0" w:space="0" w:color="auto"/>
                                                                      </w:divBdr>
                                                                      <w:divsChild>
                                                                        <w:div w:id="1172988403">
                                                                          <w:marLeft w:val="0"/>
                                                                          <w:marRight w:val="0"/>
                                                                          <w:marTop w:val="0"/>
                                                                          <w:marBottom w:val="0"/>
                                                                          <w:divBdr>
                                                                            <w:top w:val="none" w:sz="0" w:space="0" w:color="auto"/>
                                                                            <w:left w:val="none" w:sz="0" w:space="0" w:color="auto"/>
                                                                            <w:bottom w:val="none" w:sz="0" w:space="0" w:color="auto"/>
                                                                            <w:right w:val="none" w:sz="0" w:space="0" w:color="auto"/>
                                                                          </w:divBdr>
                                                                          <w:divsChild>
                                                                            <w:div w:id="106017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0396">
                              <w:marLeft w:val="0"/>
                              <w:marRight w:val="0"/>
                              <w:marTop w:val="0"/>
                              <w:marBottom w:val="0"/>
                              <w:divBdr>
                                <w:top w:val="none" w:sz="0" w:space="0" w:color="auto"/>
                                <w:left w:val="none" w:sz="0" w:space="0" w:color="auto"/>
                                <w:bottom w:val="none" w:sz="0" w:space="0" w:color="auto"/>
                                <w:right w:val="none" w:sz="0" w:space="0" w:color="auto"/>
                              </w:divBdr>
                              <w:divsChild>
                                <w:div w:id="599605499">
                                  <w:marLeft w:val="0"/>
                                  <w:marRight w:val="0"/>
                                  <w:marTop w:val="0"/>
                                  <w:marBottom w:val="0"/>
                                  <w:divBdr>
                                    <w:top w:val="none" w:sz="0" w:space="0" w:color="auto"/>
                                    <w:left w:val="none" w:sz="0" w:space="0" w:color="auto"/>
                                    <w:bottom w:val="none" w:sz="0" w:space="0" w:color="auto"/>
                                    <w:right w:val="none" w:sz="0" w:space="0" w:color="auto"/>
                                  </w:divBdr>
                                  <w:divsChild>
                                    <w:div w:id="77410411">
                                      <w:marLeft w:val="0"/>
                                      <w:marRight w:val="0"/>
                                      <w:marTop w:val="0"/>
                                      <w:marBottom w:val="0"/>
                                      <w:divBdr>
                                        <w:top w:val="none" w:sz="0" w:space="0" w:color="auto"/>
                                        <w:left w:val="none" w:sz="0" w:space="0" w:color="auto"/>
                                        <w:bottom w:val="none" w:sz="0" w:space="0" w:color="auto"/>
                                        <w:right w:val="none" w:sz="0" w:space="0" w:color="auto"/>
                                      </w:divBdr>
                                      <w:divsChild>
                                        <w:div w:id="599726902">
                                          <w:marLeft w:val="0"/>
                                          <w:marRight w:val="0"/>
                                          <w:marTop w:val="0"/>
                                          <w:marBottom w:val="0"/>
                                          <w:divBdr>
                                            <w:top w:val="none" w:sz="0" w:space="0" w:color="auto"/>
                                            <w:left w:val="none" w:sz="0" w:space="0" w:color="auto"/>
                                            <w:bottom w:val="none" w:sz="0" w:space="0" w:color="auto"/>
                                            <w:right w:val="none" w:sz="0" w:space="0" w:color="auto"/>
                                          </w:divBdr>
                                          <w:divsChild>
                                            <w:div w:id="1760522956">
                                              <w:marLeft w:val="0"/>
                                              <w:marRight w:val="0"/>
                                              <w:marTop w:val="0"/>
                                              <w:marBottom w:val="0"/>
                                              <w:divBdr>
                                                <w:top w:val="none" w:sz="0" w:space="0" w:color="auto"/>
                                                <w:left w:val="none" w:sz="0" w:space="0" w:color="auto"/>
                                                <w:bottom w:val="none" w:sz="0" w:space="0" w:color="auto"/>
                                                <w:right w:val="none" w:sz="0" w:space="0" w:color="auto"/>
                                              </w:divBdr>
                                              <w:divsChild>
                                                <w:div w:id="445585909">
                                                  <w:marLeft w:val="0"/>
                                                  <w:marRight w:val="0"/>
                                                  <w:marTop w:val="0"/>
                                                  <w:marBottom w:val="0"/>
                                                  <w:divBdr>
                                                    <w:top w:val="none" w:sz="0" w:space="0" w:color="auto"/>
                                                    <w:left w:val="none" w:sz="0" w:space="0" w:color="auto"/>
                                                    <w:bottom w:val="none" w:sz="0" w:space="0" w:color="auto"/>
                                                    <w:right w:val="none" w:sz="0" w:space="0" w:color="auto"/>
                                                  </w:divBdr>
                                                  <w:divsChild>
                                                    <w:div w:id="1864437581">
                                                      <w:marLeft w:val="0"/>
                                                      <w:marRight w:val="0"/>
                                                      <w:marTop w:val="0"/>
                                                      <w:marBottom w:val="0"/>
                                                      <w:divBdr>
                                                        <w:top w:val="none" w:sz="0" w:space="0" w:color="auto"/>
                                                        <w:left w:val="none" w:sz="0" w:space="0" w:color="auto"/>
                                                        <w:bottom w:val="none" w:sz="0" w:space="0" w:color="auto"/>
                                                        <w:right w:val="none" w:sz="0" w:space="0" w:color="auto"/>
                                                      </w:divBdr>
                                                      <w:divsChild>
                                                        <w:div w:id="2129009989">
                                                          <w:marLeft w:val="0"/>
                                                          <w:marRight w:val="0"/>
                                                          <w:marTop w:val="0"/>
                                                          <w:marBottom w:val="0"/>
                                                          <w:divBdr>
                                                            <w:top w:val="none" w:sz="0" w:space="0" w:color="auto"/>
                                                            <w:left w:val="none" w:sz="0" w:space="0" w:color="auto"/>
                                                            <w:bottom w:val="none" w:sz="0" w:space="0" w:color="auto"/>
                                                            <w:right w:val="none" w:sz="0" w:space="0" w:color="auto"/>
                                                          </w:divBdr>
                                                          <w:divsChild>
                                                            <w:div w:id="1894193361">
                                                              <w:marLeft w:val="0"/>
                                                              <w:marRight w:val="0"/>
                                                              <w:marTop w:val="0"/>
                                                              <w:marBottom w:val="0"/>
                                                              <w:divBdr>
                                                                <w:top w:val="none" w:sz="0" w:space="0" w:color="auto"/>
                                                                <w:left w:val="none" w:sz="0" w:space="0" w:color="auto"/>
                                                                <w:bottom w:val="none" w:sz="0" w:space="0" w:color="auto"/>
                                                                <w:right w:val="none" w:sz="0" w:space="0" w:color="auto"/>
                                                              </w:divBdr>
                                                              <w:divsChild>
                                                                <w:div w:id="2105688130">
                                                                  <w:marLeft w:val="0"/>
                                                                  <w:marRight w:val="0"/>
                                                                  <w:marTop w:val="0"/>
                                                                  <w:marBottom w:val="0"/>
                                                                  <w:divBdr>
                                                                    <w:top w:val="none" w:sz="0" w:space="0" w:color="auto"/>
                                                                    <w:left w:val="none" w:sz="0" w:space="0" w:color="auto"/>
                                                                    <w:bottom w:val="none" w:sz="0" w:space="0" w:color="auto"/>
                                                                    <w:right w:val="none" w:sz="0" w:space="0" w:color="auto"/>
                                                                  </w:divBdr>
                                                                  <w:divsChild>
                                                                    <w:div w:id="41711854">
                                                                      <w:marLeft w:val="0"/>
                                                                      <w:marRight w:val="0"/>
                                                                      <w:marTop w:val="0"/>
                                                                      <w:marBottom w:val="0"/>
                                                                      <w:divBdr>
                                                                        <w:top w:val="none" w:sz="0" w:space="0" w:color="auto"/>
                                                                        <w:left w:val="none" w:sz="0" w:space="0" w:color="auto"/>
                                                                        <w:bottom w:val="none" w:sz="0" w:space="0" w:color="auto"/>
                                                                        <w:right w:val="none" w:sz="0" w:space="0" w:color="auto"/>
                                                                      </w:divBdr>
                                                                      <w:divsChild>
                                                                        <w:div w:id="1919631198">
                                                                          <w:marLeft w:val="0"/>
                                                                          <w:marRight w:val="0"/>
                                                                          <w:marTop w:val="0"/>
                                                                          <w:marBottom w:val="0"/>
                                                                          <w:divBdr>
                                                                            <w:top w:val="none" w:sz="0" w:space="0" w:color="auto"/>
                                                                            <w:left w:val="none" w:sz="0" w:space="0" w:color="auto"/>
                                                                            <w:bottom w:val="none" w:sz="0" w:space="0" w:color="auto"/>
                                                                            <w:right w:val="none" w:sz="0" w:space="0" w:color="auto"/>
                                                                          </w:divBdr>
                                                                          <w:divsChild>
                                                                            <w:div w:id="213837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798972">
                                                                  <w:marLeft w:val="0"/>
                                                                  <w:marRight w:val="0"/>
                                                                  <w:marTop w:val="0"/>
                                                                  <w:marBottom w:val="0"/>
                                                                  <w:divBdr>
                                                                    <w:top w:val="none" w:sz="0" w:space="0" w:color="auto"/>
                                                                    <w:left w:val="none" w:sz="0" w:space="0" w:color="auto"/>
                                                                    <w:bottom w:val="none" w:sz="0" w:space="0" w:color="auto"/>
                                                                    <w:right w:val="none" w:sz="0" w:space="0" w:color="auto"/>
                                                                  </w:divBdr>
                                                                </w:div>
                                                              </w:divsChild>
                                                            </w:div>
                                                            <w:div w:id="931202835">
                                                              <w:marLeft w:val="0"/>
                                                              <w:marRight w:val="0"/>
                                                              <w:marTop w:val="0"/>
                                                              <w:marBottom w:val="0"/>
                                                              <w:divBdr>
                                                                <w:top w:val="none" w:sz="0" w:space="0" w:color="auto"/>
                                                                <w:left w:val="none" w:sz="0" w:space="0" w:color="auto"/>
                                                                <w:bottom w:val="none" w:sz="0" w:space="0" w:color="auto"/>
                                                                <w:right w:val="none" w:sz="0" w:space="0" w:color="auto"/>
                                                              </w:divBdr>
                                                              <w:divsChild>
                                                                <w:div w:id="1071928657">
                                                                  <w:marLeft w:val="0"/>
                                                                  <w:marRight w:val="0"/>
                                                                  <w:marTop w:val="0"/>
                                                                  <w:marBottom w:val="0"/>
                                                                  <w:divBdr>
                                                                    <w:top w:val="none" w:sz="0" w:space="0" w:color="auto"/>
                                                                    <w:left w:val="none" w:sz="0" w:space="0" w:color="auto"/>
                                                                    <w:bottom w:val="none" w:sz="0" w:space="0" w:color="auto"/>
                                                                    <w:right w:val="none" w:sz="0" w:space="0" w:color="auto"/>
                                                                  </w:divBdr>
                                                                  <w:divsChild>
                                                                    <w:div w:id="1752313155">
                                                                      <w:marLeft w:val="0"/>
                                                                      <w:marRight w:val="0"/>
                                                                      <w:marTop w:val="0"/>
                                                                      <w:marBottom w:val="0"/>
                                                                      <w:divBdr>
                                                                        <w:top w:val="none" w:sz="0" w:space="0" w:color="auto"/>
                                                                        <w:left w:val="none" w:sz="0" w:space="0" w:color="auto"/>
                                                                        <w:bottom w:val="none" w:sz="0" w:space="0" w:color="auto"/>
                                                                        <w:right w:val="none" w:sz="0" w:space="0" w:color="auto"/>
                                                                      </w:divBdr>
                                                                      <w:divsChild>
                                                                        <w:div w:id="1136724355">
                                                                          <w:marLeft w:val="0"/>
                                                                          <w:marRight w:val="0"/>
                                                                          <w:marTop w:val="0"/>
                                                                          <w:marBottom w:val="0"/>
                                                                          <w:divBdr>
                                                                            <w:top w:val="none" w:sz="0" w:space="0" w:color="auto"/>
                                                                            <w:left w:val="none" w:sz="0" w:space="0" w:color="auto"/>
                                                                            <w:bottom w:val="none" w:sz="0" w:space="0" w:color="auto"/>
                                                                            <w:right w:val="none" w:sz="0" w:space="0" w:color="auto"/>
                                                                          </w:divBdr>
                                                                          <w:divsChild>
                                                                            <w:div w:id="61410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090967">
                                                                      <w:marLeft w:val="0"/>
                                                                      <w:marRight w:val="0"/>
                                                                      <w:marTop w:val="0"/>
                                                                      <w:marBottom w:val="0"/>
                                                                      <w:divBdr>
                                                                        <w:top w:val="none" w:sz="0" w:space="0" w:color="auto"/>
                                                                        <w:left w:val="none" w:sz="0" w:space="0" w:color="auto"/>
                                                                        <w:bottom w:val="none" w:sz="0" w:space="0" w:color="auto"/>
                                                                        <w:right w:val="none" w:sz="0" w:space="0" w:color="auto"/>
                                                                      </w:divBdr>
                                                                      <w:divsChild>
                                                                        <w:div w:id="1750616314">
                                                                          <w:marLeft w:val="0"/>
                                                                          <w:marRight w:val="0"/>
                                                                          <w:marTop w:val="0"/>
                                                                          <w:marBottom w:val="0"/>
                                                                          <w:divBdr>
                                                                            <w:top w:val="none" w:sz="0" w:space="0" w:color="auto"/>
                                                                            <w:left w:val="none" w:sz="0" w:space="0" w:color="auto"/>
                                                                            <w:bottom w:val="none" w:sz="0" w:space="0" w:color="auto"/>
                                                                            <w:right w:val="none" w:sz="0" w:space="0" w:color="auto"/>
                                                                          </w:divBdr>
                                                                          <w:divsChild>
                                                                            <w:div w:id="181942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71847456">
                                      <w:marLeft w:val="0"/>
                                      <w:marRight w:val="0"/>
                                      <w:marTop w:val="0"/>
                                      <w:marBottom w:val="0"/>
                                      <w:divBdr>
                                        <w:top w:val="none" w:sz="0" w:space="0" w:color="auto"/>
                                        <w:left w:val="none" w:sz="0" w:space="0" w:color="auto"/>
                                        <w:bottom w:val="none" w:sz="0" w:space="0" w:color="auto"/>
                                        <w:right w:val="none" w:sz="0" w:space="0" w:color="auto"/>
                                      </w:divBdr>
                                      <w:divsChild>
                                        <w:div w:id="384257868">
                                          <w:marLeft w:val="0"/>
                                          <w:marRight w:val="0"/>
                                          <w:marTop w:val="0"/>
                                          <w:marBottom w:val="0"/>
                                          <w:divBdr>
                                            <w:top w:val="none" w:sz="0" w:space="0" w:color="auto"/>
                                            <w:left w:val="none" w:sz="0" w:space="0" w:color="auto"/>
                                            <w:bottom w:val="none" w:sz="0" w:space="0" w:color="auto"/>
                                            <w:right w:val="none" w:sz="0" w:space="0" w:color="auto"/>
                                          </w:divBdr>
                                          <w:divsChild>
                                            <w:div w:id="11071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72226243">
      <w:bodyDiv w:val="1"/>
      <w:marLeft w:val="0"/>
      <w:marRight w:val="0"/>
      <w:marTop w:val="0"/>
      <w:marBottom w:val="0"/>
      <w:divBdr>
        <w:top w:val="none" w:sz="0" w:space="0" w:color="auto"/>
        <w:left w:val="none" w:sz="0" w:space="0" w:color="auto"/>
        <w:bottom w:val="none" w:sz="0" w:space="0" w:color="auto"/>
        <w:right w:val="none" w:sz="0" w:space="0" w:color="auto"/>
      </w:divBdr>
      <w:divsChild>
        <w:div w:id="1591886377">
          <w:marLeft w:val="0"/>
          <w:marRight w:val="0"/>
          <w:marTop w:val="0"/>
          <w:marBottom w:val="0"/>
          <w:divBdr>
            <w:top w:val="none" w:sz="0" w:space="0" w:color="auto"/>
            <w:left w:val="none" w:sz="0" w:space="0" w:color="auto"/>
            <w:bottom w:val="none" w:sz="0" w:space="0" w:color="auto"/>
            <w:right w:val="none" w:sz="0" w:space="0" w:color="auto"/>
          </w:divBdr>
        </w:div>
        <w:div w:id="1374499262">
          <w:marLeft w:val="0"/>
          <w:marRight w:val="0"/>
          <w:marTop w:val="0"/>
          <w:marBottom w:val="0"/>
          <w:divBdr>
            <w:top w:val="none" w:sz="0" w:space="0" w:color="auto"/>
            <w:left w:val="none" w:sz="0" w:space="0" w:color="auto"/>
            <w:bottom w:val="none" w:sz="0" w:space="0" w:color="auto"/>
            <w:right w:val="none" w:sz="0" w:space="0" w:color="auto"/>
          </w:divBdr>
        </w:div>
        <w:div w:id="478154719">
          <w:marLeft w:val="0"/>
          <w:marRight w:val="0"/>
          <w:marTop w:val="0"/>
          <w:marBottom w:val="0"/>
          <w:divBdr>
            <w:top w:val="none" w:sz="0" w:space="0" w:color="auto"/>
            <w:left w:val="none" w:sz="0" w:space="0" w:color="auto"/>
            <w:bottom w:val="none" w:sz="0" w:space="0" w:color="auto"/>
            <w:right w:val="none" w:sz="0" w:space="0" w:color="auto"/>
          </w:divBdr>
        </w:div>
      </w:divsChild>
    </w:div>
    <w:div w:id="1083992426">
      <w:bodyDiv w:val="1"/>
      <w:marLeft w:val="0"/>
      <w:marRight w:val="0"/>
      <w:marTop w:val="0"/>
      <w:marBottom w:val="0"/>
      <w:divBdr>
        <w:top w:val="none" w:sz="0" w:space="0" w:color="auto"/>
        <w:left w:val="none" w:sz="0" w:space="0" w:color="auto"/>
        <w:bottom w:val="none" w:sz="0" w:space="0" w:color="auto"/>
        <w:right w:val="none" w:sz="0" w:space="0" w:color="auto"/>
      </w:divBdr>
    </w:div>
    <w:div w:id="1275020124">
      <w:bodyDiv w:val="1"/>
      <w:marLeft w:val="0"/>
      <w:marRight w:val="0"/>
      <w:marTop w:val="0"/>
      <w:marBottom w:val="0"/>
      <w:divBdr>
        <w:top w:val="none" w:sz="0" w:space="0" w:color="auto"/>
        <w:left w:val="none" w:sz="0" w:space="0" w:color="auto"/>
        <w:bottom w:val="none" w:sz="0" w:space="0" w:color="auto"/>
        <w:right w:val="none" w:sz="0" w:space="0" w:color="auto"/>
      </w:divBdr>
      <w:divsChild>
        <w:div w:id="269318806">
          <w:marLeft w:val="0"/>
          <w:marRight w:val="0"/>
          <w:marTop w:val="0"/>
          <w:marBottom w:val="0"/>
          <w:divBdr>
            <w:top w:val="single" w:sz="2" w:space="0" w:color="auto"/>
            <w:left w:val="single" w:sz="2" w:space="0" w:color="auto"/>
            <w:bottom w:val="single" w:sz="2" w:space="0" w:color="auto"/>
            <w:right w:val="single" w:sz="2" w:space="0" w:color="auto"/>
          </w:divBdr>
        </w:div>
        <w:div w:id="1532449842">
          <w:marLeft w:val="0"/>
          <w:marRight w:val="0"/>
          <w:marTop w:val="0"/>
          <w:marBottom w:val="0"/>
          <w:divBdr>
            <w:top w:val="single" w:sz="2" w:space="0" w:color="auto"/>
            <w:left w:val="single" w:sz="2" w:space="0" w:color="auto"/>
            <w:bottom w:val="single" w:sz="2" w:space="0" w:color="auto"/>
            <w:right w:val="single" w:sz="2" w:space="0" w:color="auto"/>
          </w:divBdr>
          <w:divsChild>
            <w:div w:id="764034592">
              <w:marLeft w:val="0"/>
              <w:marRight w:val="0"/>
              <w:marTop w:val="0"/>
              <w:marBottom w:val="0"/>
              <w:divBdr>
                <w:top w:val="single" w:sz="2" w:space="0" w:color="auto"/>
                <w:left w:val="single" w:sz="2" w:space="0" w:color="auto"/>
                <w:bottom w:val="single" w:sz="2" w:space="0" w:color="auto"/>
                <w:right w:val="single" w:sz="2" w:space="0" w:color="auto"/>
              </w:divBdr>
              <w:divsChild>
                <w:div w:id="1673876403">
                  <w:marLeft w:val="0"/>
                  <w:marRight w:val="0"/>
                  <w:marTop w:val="0"/>
                  <w:marBottom w:val="0"/>
                  <w:divBdr>
                    <w:top w:val="single" w:sz="2" w:space="0" w:color="auto"/>
                    <w:left w:val="single" w:sz="2" w:space="0" w:color="auto"/>
                    <w:bottom w:val="single" w:sz="2" w:space="0" w:color="auto"/>
                    <w:right w:val="single" w:sz="2" w:space="0" w:color="auto"/>
                  </w:divBdr>
                  <w:divsChild>
                    <w:div w:id="1692805215">
                      <w:marLeft w:val="0"/>
                      <w:marRight w:val="0"/>
                      <w:marTop w:val="0"/>
                      <w:marBottom w:val="0"/>
                      <w:divBdr>
                        <w:top w:val="single" w:sz="2" w:space="0" w:color="auto"/>
                        <w:left w:val="single" w:sz="2" w:space="0" w:color="auto"/>
                        <w:bottom w:val="single" w:sz="2" w:space="0" w:color="auto"/>
                        <w:right w:val="single" w:sz="2" w:space="0" w:color="auto"/>
                      </w:divBdr>
                      <w:divsChild>
                        <w:div w:id="483936641">
                          <w:marLeft w:val="0"/>
                          <w:marRight w:val="0"/>
                          <w:marTop w:val="0"/>
                          <w:marBottom w:val="0"/>
                          <w:divBdr>
                            <w:top w:val="single" w:sz="2" w:space="0" w:color="auto"/>
                            <w:left w:val="single" w:sz="2" w:space="0" w:color="auto"/>
                            <w:bottom w:val="single" w:sz="2" w:space="0" w:color="auto"/>
                            <w:right w:val="single" w:sz="2" w:space="0" w:color="auto"/>
                          </w:divBdr>
                          <w:divsChild>
                            <w:div w:id="1712998145">
                              <w:marLeft w:val="0"/>
                              <w:marRight w:val="0"/>
                              <w:marTop w:val="0"/>
                              <w:marBottom w:val="0"/>
                              <w:divBdr>
                                <w:top w:val="single" w:sz="2" w:space="0" w:color="auto"/>
                                <w:left w:val="single" w:sz="2" w:space="0" w:color="auto"/>
                                <w:bottom w:val="single" w:sz="2" w:space="0" w:color="auto"/>
                                <w:right w:val="single" w:sz="2" w:space="0" w:color="auto"/>
                              </w:divBdr>
                              <w:divsChild>
                                <w:div w:id="209768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37320427">
          <w:marLeft w:val="0"/>
          <w:marRight w:val="0"/>
          <w:marTop w:val="0"/>
          <w:marBottom w:val="0"/>
          <w:divBdr>
            <w:top w:val="single" w:sz="2" w:space="0" w:color="auto"/>
            <w:left w:val="single" w:sz="2" w:space="0" w:color="auto"/>
            <w:bottom w:val="single" w:sz="2" w:space="0" w:color="auto"/>
            <w:right w:val="single" w:sz="2" w:space="0" w:color="auto"/>
          </w:divBdr>
          <w:divsChild>
            <w:div w:id="1554929110">
              <w:marLeft w:val="0"/>
              <w:marRight w:val="0"/>
              <w:marTop w:val="0"/>
              <w:marBottom w:val="0"/>
              <w:divBdr>
                <w:top w:val="single" w:sz="2" w:space="0" w:color="auto"/>
                <w:left w:val="single" w:sz="2" w:space="0" w:color="auto"/>
                <w:bottom w:val="single" w:sz="2" w:space="0" w:color="auto"/>
                <w:right w:val="single" w:sz="2" w:space="0" w:color="auto"/>
              </w:divBdr>
              <w:divsChild>
                <w:div w:id="472597007">
                  <w:marLeft w:val="0"/>
                  <w:marRight w:val="0"/>
                  <w:marTop w:val="0"/>
                  <w:marBottom w:val="0"/>
                  <w:divBdr>
                    <w:top w:val="single" w:sz="2" w:space="0" w:color="auto"/>
                    <w:left w:val="single" w:sz="2" w:space="0" w:color="auto"/>
                    <w:bottom w:val="single" w:sz="2" w:space="0" w:color="auto"/>
                    <w:right w:val="single" w:sz="2" w:space="0" w:color="auto"/>
                  </w:divBdr>
                  <w:divsChild>
                    <w:div w:id="1306201370">
                      <w:marLeft w:val="0"/>
                      <w:marRight w:val="0"/>
                      <w:marTop w:val="0"/>
                      <w:marBottom w:val="0"/>
                      <w:divBdr>
                        <w:top w:val="single" w:sz="2" w:space="0" w:color="auto"/>
                        <w:left w:val="single" w:sz="2" w:space="0" w:color="auto"/>
                        <w:bottom w:val="single" w:sz="2" w:space="0" w:color="auto"/>
                        <w:right w:val="single" w:sz="2" w:space="0" w:color="auto"/>
                      </w:divBdr>
                      <w:divsChild>
                        <w:div w:id="1792745096">
                          <w:marLeft w:val="540"/>
                          <w:marRight w:val="540"/>
                          <w:marTop w:val="0"/>
                          <w:marBottom w:val="0"/>
                          <w:divBdr>
                            <w:top w:val="single" w:sz="2" w:space="31" w:color="auto"/>
                            <w:left w:val="single" w:sz="2" w:space="0" w:color="auto"/>
                            <w:bottom w:val="single" w:sz="2" w:space="0" w:color="auto"/>
                            <w:right w:val="single" w:sz="2" w:space="0" w:color="auto"/>
                          </w:divBdr>
                          <w:divsChild>
                            <w:div w:id="435714359">
                              <w:marLeft w:val="0"/>
                              <w:marRight w:val="0"/>
                              <w:marTop w:val="0"/>
                              <w:marBottom w:val="0"/>
                              <w:divBdr>
                                <w:top w:val="single" w:sz="2" w:space="0" w:color="auto"/>
                                <w:left w:val="single" w:sz="2" w:space="0" w:color="auto"/>
                                <w:bottom w:val="single" w:sz="2" w:space="0" w:color="auto"/>
                                <w:right w:val="single" w:sz="2" w:space="0" w:color="auto"/>
                              </w:divBdr>
                              <w:divsChild>
                                <w:div w:id="968781999">
                                  <w:marLeft w:val="0"/>
                                  <w:marRight w:val="0"/>
                                  <w:marTop w:val="0"/>
                                  <w:marBottom w:val="0"/>
                                  <w:divBdr>
                                    <w:top w:val="single" w:sz="2" w:space="0" w:color="auto"/>
                                    <w:left w:val="single" w:sz="2" w:space="0" w:color="auto"/>
                                    <w:bottom w:val="single" w:sz="2" w:space="0" w:color="auto"/>
                                    <w:right w:val="single" w:sz="2" w:space="0" w:color="auto"/>
                                  </w:divBdr>
                                  <w:divsChild>
                                    <w:div w:id="6452824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492601477">
      <w:bodyDiv w:val="1"/>
      <w:marLeft w:val="0"/>
      <w:marRight w:val="0"/>
      <w:marTop w:val="0"/>
      <w:marBottom w:val="0"/>
      <w:divBdr>
        <w:top w:val="none" w:sz="0" w:space="0" w:color="auto"/>
        <w:left w:val="none" w:sz="0" w:space="0" w:color="auto"/>
        <w:bottom w:val="none" w:sz="0" w:space="0" w:color="auto"/>
        <w:right w:val="none" w:sz="0" w:space="0" w:color="auto"/>
      </w:divBdr>
    </w:div>
    <w:div w:id="1702318295">
      <w:bodyDiv w:val="1"/>
      <w:marLeft w:val="0"/>
      <w:marRight w:val="0"/>
      <w:marTop w:val="0"/>
      <w:marBottom w:val="0"/>
      <w:divBdr>
        <w:top w:val="none" w:sz="0" w:space="0" w:color="auto"/>
        <w:left w:val="none" w:sz="0" w:space="0" w:color="auto"/>
        <w:bottom w:val="none" w:sz="0" w:space="0" w:color="auto"/>
        <w:right w:val="none" w:sz="0" w:space="0" w:color="auto"/>
      </w:divBdr>
      <w:divsChild>
        <w:div w:id="1830051389">
          <w:marLeft w:val="0"/>
          <w:marRight w:val="0"/>
          <w:marTop w:val="0"/>
          <w:marBottom w:val="0"/>
          <w:divBdr>
            <w:top w:val="none" w:sz="0" w:space="0" w:color="auto"/>
            <w:left w:val="none" w:sz="0" w:space="0" w:color="auto"/>
            <w:bottom w:val="none" w:sz="0" w:space="0" w:color="auto"/>
            <w:right w:val="none" w:sz="0" w:space="0" w:color="auto"/>
          </w:divBdr>
        </w:div>
      </w:divsChild>
    </w:div>
    <w:div w:id="1742092721">
      <w:bodyDiv w:val="1"/>
      <w:marLeft w:val="0"/>
      <w:marRight w:val="0"/>
      <w:marTop w:val="0"/>
      <w:marBottom w:val="0"/>
      <w:divBdr>
        <w:top w:val="none" w:sz="0" w:space="0" w:color="auto"/>
        <w:left w:val="none" w:sz="0" w:space="0" w:color="auto"/>
        <w:bottom w:val="none" w:sz="0" w:space="0" w:color="auto"/>
        <w:right w:val="none" w:sz="0" w:space="0" w:color="auto"/>
      </w:divBdr>
    </w:div>
    <w:div w:id="1837917912">
      <w:bodyDiv w:val="1"/>
      <w:marLeft w:val="0"/>
      <w:marRight w:val="0"/>
      <w:marTop w:val="0"/>
      <w:marBottom w:val="0"/>
      <w:divBdr>
        <w:top w:val="none" w:sz="0" w:space="0" w:color="auto"/>
        <w:left w:val="none" w:sz="0" w:space="0" w:color="auto"/>
        <w:bottom w:val="none" w:sz="0" w:space="0" w:color="auto"/>
        <w:right w:val="none" w:sz="0" w:space="0" w:color="auto"/>
      </w:divBdr>
      <w:divsChild>
        <w:div w:id="227308124">
          <w:marLeft w:val="0"/>
          <w:marRight w:val="0"/>
          <w:marTop w:val="0"/>
          <w:marBottom w:val="0"/>
          <w:divBdr>
            <w:top w:val="none" w:sz="0" w:space="0" w:color="auto"/>
            <w:left w:val="none" w:sz="0" w:space="0" w:color="auto"/>
            <w:bottom w:val="none" w:sz="0" w:space="0" w:color="auto"/>
            <w:right w:val="none" w:sz="0" w:space="0" w:color="auto"/>
          </w:divBdr>
        </w:div>
      </w:divsChild>
    </w:div>
    <w:div w:id="214357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urismmanifesto.eu" TargetMode="External" /><Relationship Id="rId3" Type="http://schemas.openxmlformats.org/officeDocument/2006/relationships/settings" Target="settings.xml" /><Relationship Id="rId7" Type="http://schemas.openxmlformats.org/officeDocument/2006/relationships/hyperlink" Target="https://ec.europa.eu/tourism/sustainability"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2141</TotalTime>
  <Pages>18</Pages>
  <Words>3265</Words>
  <Characters>18617</Characters>
  <Application>Microsoft Office Word</Application>
  <DocSecurity>0</DocSecurity>
  <Lines>155</Lines>
  <Paragraphs>43</Paragraphs>
  <ScaleCrop>false</ScaleCrop>
  <Company/>
  <LinksUpToDate>false</LinksUpToDate>
  <CharactersWithSpaces>21839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Bledea</dc:creator>
  <cp:keywords/>
  <dc:description/>
  <cp:lastModifiedBy>Ioan Bledea</cp:lastModifiedBy>
  <cp:revision>1294</cp:revision>
  <dcterms:created xsi:type="dcterms:W3CDTF">2023-06-11T19:23:00Z</dcterms:created>
  <dcterms:modified xsi:type="dcterms:W3CDTF">2025-06-13T20:00:00Z</dcterms:modified>
</cp:coreProperties>
</file>