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622814AA">
      <w:r w:rsidRPr="2772BBA8" w:rsidR="1364318B">
        <w:rPr>
          <w:b w:val="1"/>
          <w:bCs w:val="1"/>
          <w:sz w:val="28"/>
          <w:szCs w:val="28"/>
        </w:rPr>
        <w:t>Question 1:</w:t>
      </w:r>
    </w:p>
    <w:p w:rsidR="1364318B" w:rsidP="2772BBA8" w:rsidRDefault="1364318B" w14:paraId="2E77DC68" w14:textId="7E9F7AF8">
      <w:pPr>
        <w:pStyle w:val="Normal"/>
        <w:rPr>
          <w:b w:val="0"/>
          <w:bCs w:val="0"/>
          <w:sz w:val="22"/>
          <w:szCs w:val="22"/>
        </w:rPr>
      </w:pPr>
      <w:r w:rsidRPr="2772BBA8" w:rsidR="1364318B">
        <w:rPr>
          <w:b w:val="0"/>
          <w:bCs w:val="0"/>
          <w:sz w:val="22"/>
          <w:szCs w:val="22"/>
        </w:rPr>
        <w:t>According to Code G, the arrested person must be informed that he has been arrested, even if this fact is obvious, but the police did not do this. According to clause 2.3A there must be some reasonable, objective grounds for suspicion based on known facts and information that are relevant to the likelihood that</w:t>
      </w:r>
    </w:p>
    <w:p w:rsidR="1364318B" w:rsidP="2772BBA8" w:rsidRDefault="1364318B" w14:paraId="116DBF3B" w14:textId="2D455912">
      <w:pPr>
        <w:pStyle w:val="Normal"/>
      </w:pPr>
      <w:r w:rsidRPr="2772BBA8" w:rsidR="1364318B">
        <w:rPr>
          <w:b w:val="0"/>
          <w:bCs w:val="0"/>
          <w:sz w:val="22"/>
          <w:szCs w:val="22"/>
        </w:rPr>
        <w:t>the crime was committed and the person liable to arrest committed it, but they have no evidence of the alleged act that Rachel Jones would have done. Indeed, Rachel's words, I quote: "He deserved it" incites hatred but we cannot place it as proof.</w:t>
      </w:r>
    </w:p>
    <w:p w:rsidR="2772BBA8" w:rsidP="2772BBA8" w:rsidRDefault="2772BBA8" w14:paraId="2428302A" w14:textId="7AA33645">
      <w:pPr>
        <w:pStyle w:val="Normal"/>
        <w:rPr>
          <w:b w:val="0"/>
          <w:bCs w:val="0"/>
          <w:sz w:val="22"/>
          <w:szCs w:val="22"/>
        </w:rPr>
      </w:pPr>
    </w:p>
    <w:p w:rsidR="1364318B" w:rsidP="2772BBA8" w:rsidRDefault="1364318B" w14:paraId="0EB66266" w14:textId="4A7AC734">
      <w:pPr>
        <w:pStyle w:val="Normal"/>
        <w:rPr>
          <w:b w:val="0"/>
          <w:bCs w:val="0"/>
          <w:sz w:val="22"/>
          <w:szCs w:val="22"/>
        </w:rPr>
      </w:pPr>
      <w:r w:rsidRPr="2772BBA8" w:rsidR="1364318B">
        <w:rPr>
          <w:b w:val="1"/>
          <w:bCs w:val="1"/>
          <w:sz w:val="28"/>
          <w:szCs w:val="28"/>
        </w:rPr>
        <w:t>Question 2:</w:t>
      </w:r>
    </w:p>
    <w:p w:rsidR="5289C230" w:rsidP="2772BBA8" w:rsidRDefault="5289C230" w14:paraId="2CCB9410" w14:textId="5A11C37C">
      <w:pPr>
        <w:pStyle w:val="Normal"/>
        <w:rPr>
          <w:b w:val="0"/>
          <w:bCs w:val="0"/>
          <w:sz w:val="22"/>
          <w:szCs w:val="22"/>
        </w:rPr>
      </w:pPr>
      <w:r w:rsidRPr="2772BBA8" w:rsidR="5289C230">
        <w:rPr>
          <w:b w:val="0"/>
          <w:bCs w:val="0"/>
          <w:sz w:val="22"/>
          <w:szCs w:val="22"/>
        </w:rPr>
        <w:t xml:space="preserve">Applying the Code of Crown Prosecutors in this case, I believe that we cannot continue the case because there is no evidence related to the violence of Rachel Jones towards Mary Thomas and especially because Mary Thomas does not want to </w:t>
      </w:r>
      <w:r w:rsidRPr="2772BBA8" w:rsidR="5289C230">
        <w:rPr>
          <w:b w:val="0"/>
          <w:bCs w:val="0"/>
          <w:sz w:val="22"/>
          <w:szCs w:val="22"/>
        </w:rPr>
        <w:t>submit</w:t>
      </w:r>
      <w:r w:rsidRPr="2772BBA8" w:rsidR="5289C230">
        <w:rPr>
          <w:b w:val="0"/>
          <w:bCs w:val="0"/>
          <w:sz w:val="22"/>
          <w:szCs w:val="22"/>
        </w:rPr>
        <w:t xml:space="preserve"> a statement. </w:t>
      </w:r>
      <w:r w:rsidRPr="2772BBA8" w:rsidR="5289C230">
        <w:rPr>
          <w:b w:val="0"/>
          <w:bCs w:val="0"/>
          <w:sz w:val="22"/>
          <w:szCs w:val="22"/>
        </w:rPr>
        <w:t>In my opinion, the</w:t>
      </w:r>
      <w:r w:rsidRPr="2772BBA8" w:rsidR="5289C230">
        <w:rPr>
          <w:b w:val="0"/>
          <w:bCs w:val="0"/>
          <w:sz w:val="22"/>
          <w:szCs w:val="22"/>
        </w:rPr>
        <w:t xml:space="preserve"> Complete Code Test has not been met and the case cannot be continued without evidence and the victim's (Mary Thomas) statement.</w:t>
      </w:r>
    </w:p>
    <w:p w:rsidR="2772BBA8" w:rsidP="2772BBA8" w:rsidRDefault="2772BBA8" w14:paraId="1E609EB9" w14:textId="326BAEDD">
      <w:pPr>
        <w:pStyle w:val="Normal"/>
        <w:rPr>
          <w:b w:val="0"/>
          <w:bCs w:val="0"/>
          <w:sz w:val="22"/>
          <w:szCs w:val="22"/>
        </w:rPr>
      </w:pPr>
    </w:p>
    <w:p w:rsidR="6D564A06" w:rsidP="2772BBA8" w:rsidRDefault="6D564A06" w14:paraId="5939125F" w14:textId="117DEB50">
      <w:pPr>
        <w:pStyle w:val="Normal"/>
        <w:rPr>
          <w:b w:val="0"/>
          <w:bCs w:val="0"/>
          <w:sz w:val="22"/>
          <w:szCs w:val="22"/>
        </w:rPr>
      </w:pPr>
      <w:r w:rsidRPr="2772BBA8" w:rsidR="6D564A06">
        <w:rPr>
          <w:b w:val="1"/>
          <w:bCs w:val="1"/>
          <w:sz w:val="28"/>
          <w:szCs w:val="28"/>
        </w:rPr>
        <w:t>Question 3:</w:t>
      </w:r>
    </w:p>
    <w:p w:rsidR="6D564A06" w:rsidP="2772BBA8" w:rsidRDefault="6D564A06" w14:paraId="256FB45B" w14:textId="62CC4ACB">
      <w:pPr>
        <w:pStyle w:val="Normal"/>
        <w:rPr>
          <w:b w:val="0"/>
          <w:bCs w:val="0"/>
          <w:sz w:val="22"/>
          <w:szCs w:val="22"/>
        </w:rPr>
      </w:pPr>
      <w:r w:rsidRPr="2772BBA8" w:rsidR="6D564A06">
        <w:rPr>
          <w:b w:val="0"/>
          <w:bCs w:val="0"/>
          <w:sz w:val="22"/>
          <w:szCs w:val="22"/>
        </w:rPr>
        <w:t xml:space="preserve">As Rachel Jones' solicitor, I will speak to the court on her behalf. I recognize the seriousness of the charge against her, but it is important to remember that Rachel Jones is presumed innocent until proven guilty. Rachel entered a not guilty plea, which underscores her decision to contest the charge and exercise her right to a fair trial. Remanding her in custody at this early stage would contravene the principle of a plea of not guilty. The court's decision should be informed by a careful assessment of risk factors, as detailed in the Bail Appendix.                                                                                                                    </w:t>
      </w:r>
      <w:r w:rsidRPr="2772BBA8" w:rsidR="6D564A06">
        <w:rPr>
          <w:b w:val="0"/>
          <w:bCs w:val="0"/>
          <w:sz w:val="22"/>
          <w:szCs w:val="22"/>
        </w:rPr>
        <w:t xml:space="preserve">Rachel Jones, 41 years old, a woman who works in a nursing home, has a clean character with no criminal record, which suggests a minimal risk of recidivism. She also lives with her children, </w:t>
      </w:r>
      <w:r w:rsidRPr="2772BBA8" w:rsidR="6D564A06">
        <w:rPr>
          <w:b w:val="0"/>
          <w:bCs w:val="0"/>
          <w:sz w:val="22"/>
          <w:szCs w:val="22"/>
        </w:rPr>
        <w:t>Peter</w:t>
      </w:r>
      <w:r w:rsidRPr="2772BBA8" w:rsidR="6D564A06">
        <w:rPr>
          <w:b w:val="0"/>
          <w:bCs w:val="0"/>
          <w:sz w:val="22"/>
          <w:szCs w:val="22"/>
        </w:rPr>
        <w:t xml:space="preserve"> and Benjamin Jones, at 1 Acacia Avenue, Swansea. These family ties create a strong incentive for her to be tried at large. During the execution of the search warrant, Rachel was present and cooperated with the police officers. This act of cooperation </w:t>
      </w:r>
      <w:r w:rsidRPr="2772BBA8" w:rsidR="6D564A06">
        <w:rPr>
          <w:b w:val="0"/>
          <w:bCs w:val="0"/>
          <w:sz w:val="22"/>
          <w:szCs w:val="22"/>
        </w:rPr>
        <w:t>demonstrates</w:t>
      </w:r>
      <w:r w:rsidRPr="2772BBA8" w:rsidR="6D564A06">
        <w:rPr>
          <w:b w:val="0"/>
          <w:bCs w:val="0"/>
          <w:sz w:val="22"/>
          <w:szCs w:val="22"/>
        </w:rPr>
        <w:t xml:space="preserve"> her willingness to engage in the legal process and face the charges against her. Her presence during the search signifies her intention to approach the situation transparently.</w:t>
      </w:r>
    </w:p>
    <w:p w:rsidR="6D564A06" w:rsidP="2772BBA8" w:rsidRDefault="6D564A06" w14:paraId="0A8E5892" w14:textId="12CC54DA">
      <w:pPr>
        <w:pStyle w:val="Normal"/>
        <w:rPr>
          <w:b w:val="0"/>
          <w:bCs w:val="0"/>
          <w:sz w:val="22"/>
          <w:szCs w:val="22"/>
        </w:rPr>
      </w:pPr>
      <w:r w:rsidRPr="2772BBA8" w:rsidR="6D564A06">
        <w:rPr>
          <w:b w:val="0"/>
          <w:bCs w:val="0"/>
          <w:sz w:val="22"/>
          <w:szCs w:val="22"/>
        </w:rPr>
        <w:t xml:space="preserve">We respectfully </w:t>
      </w:r>
      <w:r w:rsidRPr="2772BBA8" w:rsidR="6D564A06">
        <w:rPr>
          <w:b w:val="0"/>
          <w:bCs w:val="0"/>
          <w:sz w:val="22"/>
          <w:szCs w:val="22"/>
        </w:rPr>
        <w:t>request</w:t>
      </w:r>
      <w:r w:rsidRPr="2772BBA8" w:rsidR="6D564A06">
        <w:rPr>
          <w:b w:val="0"/>
          <w:bCs w:val="0"/>
          <w:sz w:val="22"/>
          <w:szCs w:val="22"/>
        </w:rPr>
        <w:t xml:space="preserve"> that the court consider these factors when making its decision and explore alternative measures that would respect his rights while ensuring his presence at future court proceedings.</w:t>
      </w:r>
    </w:p>
    <w:p w:rsidR="2772BBA8" w:rsidP="2772BBA8" w:rsidRDefault="2772BBA8" w14:paraId="0A3A5495" w14:textId="5174268E">
      <w:pPr>
        <w:pStyle w:val="Normal"/>
        <w:rPr>
          <w:b w:val="0"/>
          <w:bCs w:val="0"/>
          <w:sz w:val="22"/>
          <w:szCs w:val="22"/>
        </w:rPr>
      </w:pPr>
    </w:p>
    <w:p w:rsidR="7AD9EE5A" w:rsidP="2772BBA8" w:rsidRDefault="7AD9EE5A" w14:paraId="7B7A3A9B" w14:textId="5A15984F">
      <w:pPr>
        <w:pStyle w:val="Normal"/>
        <w:rPr>
          <w:b w:val="0"/>
          <w:bCs w:val="0"/>
          <w:sz w:val="22"/>
          <w:szCs w:val="22"/>
        </w:rPr>
      </w:pPr>
      <w:r w:rsidRPr="2772BBA8" w:rsidR="7AD9EE5A">
        <w:rPr>
          <w:b w:val="1"/>
          <w:bCs w:val="1"/>
          <w:sz w:val="28"/>
          <w:szCs w:val="28"/>
        </w:rPr>
        <w:t xml:space="preserve">Question 4: </w:t>
      </w:r>
    </w:p>
    <w:p w:rsidR="7AD9EE5A" w:rsidP="2772BBA8" w:rsidRDefault="7AD9EE5A" w14:paraId="716583DA" w14:textId="1371119F">
      <w:pPr>
        <w:pStyle w:val="Normal"/>
        <w:rPr>
          <w:b w:val="0"/>
          <w:bCs w:val="0"/>
          <w:sz w:val="22"/>
          <w:szCs w:val="22"/>
        </w:rPr>
      </w:pPr>
      <w:r w:rsidRPr="2772BBA8" w:rsidR="7AD9EE5A">
        <w:rPr>
          <w:b w:val="0"/>
          <w:bCs w:val="0"/>
          <w:sz w:val="22"/>
          <w:szCs w:val="22"/>
        </w:rPr>
        <w:t xml:space="preserve">I will present sentencing applications for Rachel Jones, who pleaded guilty to a charge of grievous bodily harm under section 18 of the Offenses Against the Person Act 1861.                                                               </w:t>
      </w:r>
      <w:r w:rsidRPr="2772BBA8" w:rsidR="7AD9EE5A">
        <w:rPr>
          <w:b w:val="1"/>
          <w:bCs w:val="1"/>
          <w:sz w:val="22"/>
          <w:szCs w:val="22"/>
        </w:rPr>
        <w:t>Aggravating factors</w:t>
      </w:r>
      <w:r w:rsidRPr="2772BBA8" w:rsidR="7AD9EE5A">
        <w:rPr>
          <w:b w:val="0"/>
          <w:bCs w:val="0"/>
          <w:sz w:val="22"/>
          <w:szCs w:val="22"/>
        </w:rPr>
        <w:t>:</w:t>
      </w:r>
    </w:p>
    <w:p w:rsidR="7AD9EE5A" w:rsidP="2772BBA8" w:rsidRDefault="7AD9EE5A" w14:paraId="21BEA99D" w14:textId="23403C58">
      <w:pPr>
        <w:pStyle w:val="Normal"/>
        <w:rPr>
          <w:b w:val="0"/>
          <w:bCs w:val="0"/>
          <w:sz w:val="22"/>
          <w:szCs w:val="22"/>
        </w:rPr>
      </w:pPr>
      <w:r w:rsidRPr="2772BBA8" w:rsidR="7AD9EE5A">
        <w:rPr>
          <w:b w:val="0"/>
          <w:bCs w:val="0"/>
          <w:sz w:val="22"/>
          <w:szCs w:val="22"/>
        </w:rPr>
        <w:t>This case involves a highly disturbing crime in which the defendant willfully caused grievous bodily harm to the victim, Mary Thomas. The attack was premeditated and executed with the clear intent to cause harm. Such a calculated act deserves severe condemnation.</w:t>
      </w:r>
      <w:r w:rsidRPr="2772BBA8" w:rsidR="54781862">
        <w:rPr>
          <w:b w:val="0"/>
          <w:bCs w:val="0"/>
          <w:sz w:val="22"/>
          <w:szCs w:val="22"/>
        </w:rPr>
        <w:t xml:space="preserve">                                                                                                  </w:t>
      </w:r>
      <w:r w:rsidRPr="2772BBA8" w:rsidR="54781862">
        <w:rPr>
          <w:b w:val="1"/>
          <w:bCs w:val="1"/>
          <w:sz w:val="22"/>
          <w:szCs w:val="22"/>
        </w:rPr>
        <w:t>Mitigating factors:</w:t>
      </w:r>
    </w:p>
    <w:p w:rsidR="54781862" w:rsidP="2772BBA8" w:rsidRDefault="54781862" w14:paraId="773D8AD6" w14:textId="64FC8B1B">
      <w:pPr>
        <w:pStyle w:val="Normal"/>
        <w:rPr>
          <w:b w:val="0"/>
          <w:bCs w:val="0"/>
          <w:sz w:val="22"/>
          <w:szCs w:val="22"/>
        </w:rPr>
      </w:pPr>
      <w:r w:rsidRPr="2772BBA8" w:rsidR="54781862">
        <w:rPr>
          <w:b w:val="0"/>
          <w:bCs w:val="0"/>
          <w:sz w:val="22"/>
          <w:szCs w:val="22"/>
        </w:rPr>
        <w:t xml:space="preserve">While Rachel Jones' guilty plea signifies an admission of her guilt, it is important to weigh this against the aggravating factors. Her lack of criminal record is noted, suggesting that this incident is a momentary lapse in her behavior. </w:t>
      </w:r>
      <w:r w:rsidRPr="2772BBA8" w:rsidR="54781862">
        <w:rPr>
          <w:b w:val="0"/>
          <w:bCs w:val="0"/>
          <w:sz w:val="22"/>
          <w:szCs w:val="22"/>
        </w:rPr>
        <w:t xml:space="preserve">Her personal circumstances should be considered, including her age and lack of </w:t>
      </w:r>
      <w:r w:rsidRPr="2772BBA8" w:rsidR="54781862">
        <w:rPr>
          <w:b w:val="0"/>
          <w:bCs w:val="0"/>
          <w:sz w:val="22"/>
          <w:szCs w:val="22"/>
        </w:rPr>
        <w:t>previous</w:t>
      </w:r>
      <w:r w:rsidRPr="2772BBA8" w:rsidR="54781862">
        <w:rPr>
          <w:b w:val="0"/>
          <w:bCs w:val="0"/>
          <w:sz w:val="22"/>
          <w:szCs w:val="22"/>
        </w:rPr>
        <w:t xml:space="preserve"> convictions.</w:t>
      </w:r>
    </w:p>
    <w:p w:rsidR="06041900" w:rsidP="2772BBA8" w:rsidRDefault="06041900" w14:paraId="672F0875" w14:textId="2FA77069">
      <w:pPr>
        <w:pStyle w:val="Normal"/>
        <w:rPr>
          <w:b w:val="1"/>
          <w:bCs w:val="1"/>
          <w:sz w:val="22"/>
          <w:szCs w:val="22"/>
        </w:rPr>
      </w:pPr>
      <w:r w:rsidRPr="2772BBA8" w:rsidR="06041900">
        <w:rPr>
          <w:b w:val="1"/>
          <w:bCs w:val="1"/>
          <w:sz w:val="22"/>
          <w:szCs w:val="22"/>
        </w:rPr>
        <w:t>Impact on the victim:</w:t>
      </w:r>
    </w:p>
    <w:p w:rsidR="06041900" w:rsidP="2772BBA8" w:rsidRDefault="06041900" w14:paraId="1F66C4E9" w14:textId="2831074C">
      <w:pPr>
        <w:pStyle w:val="Normal"/>
      </w:pPr>
      <w:r w:rsidRPr="2772BBA8" w:rsidR="06041900">
        <w:rPr>
          <w:b w:val="0"/>
          <w:bCs w:val="0"/>
          <w:sz w:val="22"/>
          <w:szCs w:val="22"/>
        </w:rPr>
        <w:t>Mary Thomas suffered substantial physical injuries that required medical attention and may result in lasting scarring. Beyond the physical injury, the emotional trauma he experienced further magnifies the impact of this attack.</w:t>
      </w:r>
    </w:p>
    <w:p w:rsidR="06041900" w:rsidP="2772BBA8" w:rsidRDefault="06041900" w14:paraId="5F2037D6" w14:textId="4017EABF">
      <w:pPr>
        <w:pStyle w:val="Normal"/>
      </w:pPr>
      <w:r w:rsidRPr="2772BBA8" w:rsidR="06041900">
        <w:rPr>
          <w:b w:val="0"/>
          <w:bCs w:val="0"/>
          <w:sz w:val="22"/>
          <w:szCs w:val="22"/>
        </w:rPr>
        <w:t xml:space="preserve">Given the egregious nature of the offense and its severe impact on the victim, a custodial sentence is </w:t>
      </w:r>
      <w:r w:rsidRPr="2772BBA8" w:rsidR="06041900">
        <w:rPr>
          <w:b w:val="0"/>
          <w:bCs w:val="0"/>
          <w:sz w:val="22"/>
          <w:szCs w:val="22"/>
        </w:rPr>
        <w:t>appropriate</w:t>
      </w:r>
      <w:r w:rsidRPr="2772BBA8" w:rsidR="06041900">
        <w:rPr>
          <w:b w:val="0"/>
          <w:bCs w:val="0"/>
          <w:sz w:val="22"/>
          <w:szCs w:val="22"/>
        </w:rPr>
        <w:t>. It is the court's duty to denounce such actions and protect the community.</w:t>
      </w:r>
      <w:r w:rsidRPr="2772BBA8" w:rsidR="06041900">
        <w:rPr>
          <w:b w:val="0"/>
          <w:bCs w:val="0"/>
          <w:sz w:val="22"/>
          <w:szCs w:val="22"/>
        </w:rPr>
        <w:t xml:space="preserve"> </w:t>
      </w:r>
    </w:p>
    <w:p w:rsidR="06041900" w:rsidP="2772BBA8" w:rsidRDefault="06041900" w14:paraId="2162461F" w14:textId="716862F6">
      <w:pPr>
        <w:pStyle w:val="Normal"/>
      </w:pPr>
      <w:r w:rsidRPr="2772BBA8" w:rsidR="06041900">
        <w:rPr>
          <w:b w:val="0"/>
          <w:bCs w:val="0"/>
          <w:sz w:val="22"/>
          <w:szCs w:val="22"/>
        </w:rPr>
        <w:t>Considering the seriousness of the crime and its repercussions, I propose a substantial custodial sentence. While acknowledging Ms. Jones' mitigating factors and guilty plea, the court must prioritize public safety and justice.</w:t>
      </w:r>
    </w:p>
    <w:p w:rsidR="2772BBA8" w:rsidP="2772BBA8" w:rsidRDefault="2772BBA8" w14:paraId="141B2E6F" w14:textId="65340210">
      <w:pPr>
        <w:pStyle w:val="Normal"/>
        <w:rPr>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96C374"/>
    <w:rsid w:val="06041900"/>
    <w:rsid w:val="10A13C2E"/>
    <w:rsid w:val="1364318B"/>
    <w:rsid w:val="2772BBA8"/>
    <w:rsid w:val="2D96C374"/>
    <w:rsid w:val="32102E00"/>
    <w:rsid w:val="45CF8256"/>
    <w:rsid w:val="5289C230"/>
    <w:rsid w:val="54781862"/>
    <w:rsid w:val="55361B66"/>
    <w:rsid w:val="59A7A3FF"/>
    <w:rsid w:val="5A217A63"/>
    <w:rsid w:val="5BBD4AC4"/>
    <w:rsid w:val="6D564A06"/>
    <w:rsid w:val="73F2B7D8"/>
    <w:rsid w:val="7AD9E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6C374"/>
  <w15:chartTrackingRefBased/>
  <w15:docId w15:val="{9E53EE9E-A002-4668-B3AD-8056233C48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2023-08-21T13:52:44.8121073Z</dcterms:created>
  <dcterms:modified xsi:type="dcterms:W3CDTF">2023-08-21T15:19:14.2576249Z</dcterms:modified>
  <dc:creator>Angela Coman (2244455)</dc:creator>
  <lastModifiedBy>Angela Coman (2244455)</lastModifiedBy>
</coreProperties>
</file>