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6309" w:rsidRPr="00FE7642" w:rsidRDefault="00666309" w:rsidP="00666309">
      <w:pPr>
        <w:rPr>
          <w:rFonts w:cs="Arial"/>
          <w:b/>
          <w:sz w:val="32"/>
          <w:szCs w:val="32"/>
        </w:rPr>
      </w:pPr>
    </w:p>
    <w:p w:rsidR="00CA12DC" w:rsidRPr="00FE7642" w:rsidRDefault="00E62475" w:rsidP="00CA12DC">
      <w:pPr>
        <w:jc w:val="center"/>
        <w:rPr>
          <w:rFonts w:cs="Arial"/>
          <w:b/>
          <w:sz w:val="32"/>
          <w:szCs w:val="32"/>
        </w:rPr>
      </w:pPr>
      <w:r w:rsidRPr="00FE7642">
        <w:rPr>
          <w:rFonts w:cs="Arial"/>
          <w:b/>
          <w:sz w:val="32"/>
          <w:szCs w:val="32"/>
        </w:rPr>
        <w:t>UNIVERSITY OF WALES TRINITY SAINT DAVID</w:t>
      </w:r>
    </w:p>
    <w:p w:rsidR="00CA12DC" w:rsidRPr="00FE7642" w:rsidRDefault="00CA12DC" w:rsidP="00CA12DC">
      <w:pPr>
        <w:jc w:val="center"/>
        <w:rPr>
          <w:rFonts w:cs="Arial"/>
          <w:b/>
          <w:sz w:val="32"/>
          <w:szCs w:val="32"/>
        </w:rPr>
      </w:pPr>
      <w:r w:rsidRPr="00FE7642">
        <w:rPr>
          <w:rFonts w:cs="Arial"/>
          <w:b/>
          <w:sz w:val="32"/>
          <w:szCs w:val="32"/>
        </w:rPr>
        <w:t>CONTINUING PROFESSIONAL DEVELOPMENT SCHEME</w:t>
      </w:r>
    </w:p>
    <w:p w:rsidR="00CA12DC" w:rsidRPr="00FE7642" w:rsidRDefault="00CA12DC" w:rsidP="00CA12DC">
      <w:pPr>
        <w:jc w:val="center"/>
        <w:rPr>
          <w:rFonts w:cs="Arial"/>
          <w:b/>
          <w:sz w:val="32"/>
          <w:szCs w:val="32"/>
        </w:rPr>
      </w:pPr>
      <w:r w:rsidRPr="00FE7642">
        <w:rPr>
          <w:rFonts w:cs="Arial"/>
          <w:b/>
          <w:sz w:val="32"/>
          <w:szCs w:val="32"/>
        </w:rPr>
        <w:t>FOR RECOGNITION BY THE HEA AGAINST THE</w:t>
      </w:r>
    </w:p>
    <w:p w:rsidR="00CA12DC" w:rsidRPr="00FE7642" w:rsidRDefault="00CA12DC" w:rsidP="00CA12DC">
      <w:pPr>
        <w:jc w:val="center"/>
        <w:rPr>
          <w:rFonts w:cs="Arial"/>
          <w:b/>
          <w:sz w:val="32"/>
          <w:szCs w:val="32"/>
        </w:rPr>
      </w:pPr>
      <w:r w:rsidRPr="00FE7642">
        <w:rPr>
          <w:rFonts w:cs="Arial"/>
          <w:b/>
          <w:sz w:val="32"/>
          <w:szCs w:val="32"/>
        </w:rPr>
        <w:t>UK PROFESSIONAL STANDARDS FRAMEWORK</w:t>
      </w:r>
    </w:p>
    <w:p w:rsidR="00CA12DC" w:rsidRPr="00FE7642" w:rsidRDefault="00CA12DC" w:rsidP="00CA12DC">
      <w:pPr>
        <w:jc w:val="center"/>
        <w:rPr>
          <w:rFonts w:cs="Arial"/>
          <w:b/>
          <w:sz w:val="32"/>
          <w:szCs w:val="32"/>
        </w:rPr>
      </w:pPr>
    </w:p>
    <w:p w:rsidR="00FE7642" w:rsidRPr="00FE7642" w:rsidRDefault="00CA12DC" w:rsidP="00CA12DC">
      <w:pPr>
        <w:jc w:val="center"/>
        <w:rPr>
          <w:rFonts w:cs="Arial"/>
          <w:b/>
          <w:sz w:val="32"/>
          <w:szCs w:val="32"/>
        </w:rPr>
      </w:pPr>
      <w:r w:rsidRPr="00FE7642">
        <w:rPr>
          <w:rFonts w:cs="Arial"/>
          <w:b/>
          <w:sz w:val="32"/>
          <w:szCs w:val="32"/>
        </w:rPr>
        <w:t xml:space="preserve">APPLICATION </w:t>
      </w:r>
      <w:r w:rsidR="00FE7642" w:rsidRPr="00FE7642">
        <w:rPr>
          <w:rFonts w:cs="Arial"/>
          <w:b/>
          <w:sz w:val="32"/>
          <w:szCs w:val="32"/>
        </w:rPr>
        <w:t>FOR FELLOW</w:t>
      </w:r>
    </w:p>
    <w:p w:rsidR="00CA12DC" w:rsidRPr="00FE7642" w:rsidRDefault="00FE7642" w:rsidP="00FE7642">
      <w:pPr>
        <w:jc w:val="center"/>
        <w:rPr>
          <w:rFonts w:cs="Arial"/>
          <w:sz w:val="24"/>
          <w:szCs w:val="24"/>
        </w:rPr>
      </w:pPr>
      <w:r w:rsidRPr="00FE7642">
        <w:rPr>
          <w:rFonts w:cs="Arial"/>
          <w:b/>
          <w:sz w:val="32"/>
          <w:szCs w:val="32"/>
        </w:rPr>
        <w:t>(</w:t>
      </w:r>
      <w:r w:rsidR="00CA12DC" w:rsidRPr="00FE7642">
        <w:rPr>
          <w:rFonts w:cs="Arial"/>
          <w:b/>
          <w:sz w:val="32"/>
          <w:szCs w:val="32"/>
        </w:rPr>
        <w:t>WRITTEN RECORD</w:t>
      </w:r>
      <w:r w:rsidRPr="00FE7642">
        <w:rPr>
          <w:rFonts w:cs="Arial"/>
          <w:b/>
          <w:sz w:val="32"/>
          <w:szCs w:val="32"/>
        </w:rPr>
        <w:t>)</w:t>
      </w:r>
    </w:p>
    <w:p w:rsidR="00CA12DC" w:rsidRPr="00FE7642" w:rsidRDefault="00CA12DC" w:rsidP="00CA12DC">
      <w:pPr>
        <w:rPr>
          <w:rFonts w:cs="Arial"/>
          <w:sz w:val="24"/>
          <w:szCs w:val="24"/>
        </w:rPr>
      </w:pPr>
    </w:p>
    <w:p w:rsidR="00CA12DC" w:rsidRPr="00FE7642" w:rsidRDefault="00CA12DC" w:rsidP="00CA12DC">
      <w:pPr>
        <w:rPr>
          <w:rFonts w:cs="Arial"/>
          <w:b/>
          <w:sz w:val="32"/>
          <w:szCs w:val="32"/>
          <w:u w:val="single"/>
        </w:rPr>
      </w:pPr>
      <w:r w:rsidRPr="00FE7642">
        <w:rPr>
          <w:rFonts w:cs="Arial"/>
          <w:b/>
          <w:sz w:val="32"/>
          <w:szCs w:val="32"/>
          <w:u w:val="single"/>
        </w:rPr>
        <w:t>SECTION ONE:</w:t>
      </w:r>
    </w:p>
    <w:p w:rsidR="00CA12DC" w:rsidRPr="00FE7642"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FE7642" w:rsidTr="001C6B3E">
        <w:tc>
          <w:tcPr>
            <w:tcW w:w="5353" w:type="dxa"/>
          </w:tcPr>
          <w:p w:rsidR="00CA12DC" w:rsidRPr="00FE7642" w:rsidRDefault="00CA12DC" w:rsidP="000F1367">
            <w:pPr>
              <w:rPr>
                <w:rFonts w:cs="Arial"/>
                <w:b/>
                <w:sz w:val="24"/>
                <w:szCs w:val="24"/>
              </w:rPr>
            </w:pPr>
            <w:r w:rsidRPr="00FE7642">
              <w:rPr>
                <w:rFonts w:cs="Arial"/>
                <w:b/>
                <w:sz w:val="24"/>
                <w:szCs w:val="24"/>
              </w:rPr>
              <w:t>NAME</w:t>
            </w:r>
          </w:p>
        </w:tc>
        <w:tc>
          <w:tcPr>
            <w:tcW w:w="5387" w:type="dxa"/>
          </w:tcPr>
          <w:p w:rsidR="00CA12DC" w:rsidRPr="00FE7642" w:rsidRDefault="00CA12DC" w:rsidP="000F1367">
            <w:pPr>
              <w:rPr>
                <w:rFonts w:cs="Arial"/>
                <w:sz w:val="24"/>
                <w:szCs w:val="24"/>
              </w:rPr>
            </w:pPr>
          </w:p>
          <w:p w:rsidR="00CA12DC" w:rsidRPr="00FE7642" w:rsidRDefault="00284B48" w:rsidP="000F1367">
            <w:pPr>
              <w:rPr>
                <w:rFonts w:cs="Arial"/>
                <w:sz w:val="24"/>
                <w:szCs w:val="24"/>
              </w:rPr>
            </w:pPr>
            <w:r>
              <w:rPr>
                <w:rFonts w:cs="Arial"/>
                <w:sz w:val="24"/>
                <w:szCs w:val="24"/>
              </w:rPr>
              <w:t>Heike Griffiths</w:t>
            </w:r>
          </w:p>
        </w:tc>
      </w:tr>
      <w:tr w:rsidR="00CA12DC" w:rsidRPr="00FE7642" w:rsidTr="001C6B3E">
        <w:tc>
          <w:tcPr>
            <w:tcW w:w="5353" w:type="dxa"/>
          </w:tcPr>
          <w:p w:rsidR="000E3A5B" w:rsidRPr="00FE7642" w:rsidRDefault="00CA12DC" w:rsidP="000F1367">
            <w:pPr>
              <w:rPr>
                <w:rFonts w:cs="Arial"/>
                <w:b/>
                <w:sz w:val="24"/>
                <w:szCs w:val="24"/>
              </w:rPr>
            </w:pPr>
            <w:r w:rsidRPr="00FE7642">
              <w:rPr>
                <w:rFonts w:cs="Arial"/>
                <w:b/>
                <w:sz w:val="24"/>
                <w:szCs w:val="24"/>
              </w:rPr>
              <w:t>FACULTY/CENTRE/SCHOOL/</w:t>
            </w:r>
          </w:p>
          <w:p w:rsidR="00CA12DC" w:rsidRPr="00FE7642" w:rsidRDefault="00CA12DC" w:rsidP="000F1367">
            <w:pPr>
              <w:rPr>
                <w:rFonts w:cs="Arial"/>
                <w:b/>
                <w:sz w:val="24"/>
                <w:szCs w:val="24"/>
              </w:rPr>
            </w:pPr>
            <w:r w:rsidRPr="00FE7642">
              <w:rPr>
                <w:rFonts w:cs="Arial"/>
                <w:b/>
                <w:sz w:val="24"/>
                <w:szCs w:val="24"/>
              </w:rPr>
              <w:t>DEPARTMENT</w:t>
            </w:r>
          </w:p>
        </w:tc>
        <w:tc>
          <w:tcPr>
            <w:tcW w:w="5387" w:type="dxa"/>
          </w:tcPr>
          <w:p w:rsidR="00CA12DC" w:rsidRPr="00FE7642" w:rsidRDefault="00CA12DC" w:rsidP="000F1367">
            <w:pPr>
              <w:rPr>
                <w:rFonts w:cs="Arial"/>
                <w:sz w:val="24"/>
                <w:szCs w:val="24"/>
              </w:rPr>
            </w:pPr>
          </w:p>
          <w:p w:rsidR="00CA12DC" w:rsidRPr="00FE7642" w:rsidRDefault="00284B48" w:rsidP="000F1367">
            <w:pPr>
              <w:rPr>
                <w:rFonts w:cs="Arial"/>
                <w:sz w:val="24"/>
                <w:szCs w:val="24"/>
              </w:rPr>
            </w:pPr>
            <w:r>
              <w:rPr>
                <w:rFonts w:cs="Arial"/>
                <w:sz w:val="24"/>
                <w:szCs w:val="24"/>
              </w:rPr>
              <w:t>Athrofa</w:t>
            </w:r>
          </w:p>
        </w:tc>
      </w:tr>
      <w:tr w:rsidR="00CA12DC" w:rsidRPr="00FE7642" w:rsidTr="001C6B3E">
        <w:tc>
          <w:tcPr>
            <w:tcW w:w="5353" w:type="dxa"/>
          </w:tcPr>
          <w:p w:rsidR="00CA12DC" w:rsidRPr="00FE7642" w:rsidRDefault="00CA12DC" w:rsidP="000F1367">
            <w:pPr>
              <w:rPr>
                <w:rFonts w:cs="Arial"/>
                <w:sz w:val="24"/>
                <w:szCs w:val="24"/>
              </w:rPr>
            </w:pPr>
            <w:r w:rsidRPr="00FE7642">
              <w:rPr>
                <w:rFonts w:cs="Arial"/>
                <w:b/>
                <w:sz w:val="24"/>
                <w:szCs w:val="24"/>
              </w:rPr>
              <w:t xml:space="preserve">POSITION </w:t>
            </w:r>
            <w:r w:rsidRPr="00FE7642">
              <w:rPr>
                <w:rFonts w:cs="Arial"/>
                <w:sz w:val="24"/>
                <w:szCs w:val="24"/>
              </w:rPr>
              <w:t>(E.g. Lecturer/Senior Lecturer/Principal Lecturer/Head of School/Other</w:t>
            </w:r>
            <w:r w:rsidR="000E3A5B" w:rsidRPr="00FE7642">
              <w:rPr>
                <w:rFonts w:cs="Arial"/>
                <w:sz w:val="24"/>
                <w:szCs w:val="24"/>
              </w:rPr>
              <w:t xml:space="preserve"> </w:t>
            </w:r>
            <w:r w:rsidR="000E3A5B" w:rsidRPr="00FE7642">
              <w:rPr>
                <w:rFonts w:cs="Arial"/>
                <w:sz w:val="20"/>
                <w:szCs w:val="20"/>
              </w:rPr>
              <w:t>(please specify)</w:t>
            </w:r>
          </w:p>
          <w:p w:rsidR="00CA12DC" w:rsidRPr="00FE7642" w:rsidRDefault="00CA12DC" w:rsidP="000F1367">
            <w:pPr>
              <w:rPr>
                <w:rFonts w:cs="Arial"/>
                <w:b/>
                <w:sz w:val="24"/>
                <w:szCs w:val="24"/>
              </w:rPr>
            </w:pPr>
          </w:p>
        </w:tc>
        <w:tc>
          <w:tcPr>
            <w:tcW w:w="5387" w:type="dxa"/>
          </w:tcPr>
          <w:p w:rsidR="00CA12DC" w:rsidRPr="00FE7642" w:rsidRDefault="00CA12DC" w:rsidP="000F1367">
            <w:pPr>
              <w:rPr>
                <w:rFonts w:cs="Arial"/>
                <w:sz w:val="24"/>
                <w:szCs w:val="24"/>
              </w:rPr>
            </w:pPr>
          </w:p>
          <w:p w:rsidR="00CA12DC" w:rsidRPr="00FE7642" w:rsidRDefault="00284B48" w:rsidP="000F1367">
            <w:pPr>
              <w:rPr>
                <w:rFonts w:cs="Arial"/>
                <w:sz w:val="24"/>
                <w:szCs w:val="24"/>
              </w:rPr>
            </w:pPr>
            <w:r>
              <w:rPr>
                <w:rFonts w:cs="Arial"/>
                <w:sz w:val="24"/>
                <w:szCs w:val="24"/>
              </w:rPr>
              <w:t>Lecturer</w:t>
            </w:r>
          </w:p>
        </w:tc>
      </w:tr>
      <w:tr w:rsidR="00CA12DC" w:rsidRPr="00FE7642" w:rsidTr="001C6B3E">
        <w:tc>
          <w:tcPr>
            <w:tcW w:w="5353" w:type="dxa"/>
          </w:tcPr>
          <w:p w:rsidR="00CA12DC" w:rsidRPr="00FE7642" w:rsidRDefault="00CA12DC" w:rsidP="000F1367">
            <w:pPr>
              <w:rPr>
                <w:rFonts w:cs="Arial"/>
                <w:sz w:val="24"/>
                <w:szCs w:val="24"/>
              </w:rPr>
            </w:pPr>
            <w:r w:rsidRPr="00FE7642">
              <w:rPr>
                <w:rFonts w:cs="Arial"/>
                <w:b/>
                <w:sz w:val="24"/>
                <w:szCs w:val="24"/>
              </w:rPr>
              <w:t xml:space="preserve">ROLE </w:t>
            </w:r>
            <w:r w:rsidRPr="00FE7642">
              <w:rPr>
                <w:rFonts w:cs="Arial"/>
                <w:sz w:val="24"/>
                <w:szCs w:val="24"/>
              </w:rPr>
              <w:t>(E.g. Lecturer/Programme Director/Admissions Tutor/Module Leader/Other</w:t>
            </w:r>
            <w:r w:rsidR="000E3A5B" w:rsidRPr="00FE7642">
              <w:rPr>
                <w:rFonts w:cs="Arial"/>
                <w:sz w:val="24"/>
                <w:szCs w:val="24"/>
              </w:rPr>
              <w:t xml:space="preserve"> </w:t>
            </w:r>
            <w:r w:rsidR="000E3A5B" w:rsidRPr="00FE7642">
              <w:rPr>
                <w:rFonts w:cs="Arial"/>
                <w:sz w:val="20"/>
                <w:szCs w:val="20"/>
              </w:rPr>
              <w:t>(please specify)</w:t>
            </w:r>
          </w:p>
          <w:p w:rsidR="00CA12DC" w:rsidRPr="00FE7642" w:rsidRDefault="00CA12DC" w:rsidP="000F1367">
            <w:pPr>
              <w:rPr>
                <w:rFonts w:cs="Arial"/>
                <w:b/>
                <w:sz w:val="24"/>
                <w:szCs w:val="24"/>
              </w:rPr>
            </w:pPr>
          </w:p>
        </w:tc>
        <w:tc>
          <w:tcPr>
            <w:tcW w:w="5387" w:type="dxa"/>
          </w:tcPr>
          <w:p w:rsidR="00CA12DC" w:rsidRPr="00FE7642" w:rsidRDefault="00CA12DC" w:rsidP="000F1367">
            <w:pPr>
              <w:rPr>
                <w:rFonts w:cs="Arial"/>
                <w:sz w:val="24"/>
                <w:szCs w:val="24"/>
              </w:rPr>
            </w:pPr>
          </w:p>
          <w:p w:rsidR="00CA12DC" w:rsidRPr="00FE7642" w:rsidRDefault="00284B48" w:rsidP="000F1367">
            <w:pPr>
              <w:rPr>
                <w:rFonts w:cs="Arial"/>
                <w:sz w:val="24"/>
                <w:szCs w:val="24"/>
              </w:rPr>
            </w:pPr>
            <w:r>
              <w:rPr>
                <w:rFonts w:cs="Arial"/>
                <w:sz w:val="24"/>
                <w:szCs w:val="24"/>
              </w:rPr>
              <w:t>Lecturer, Module Leader</w:t>
            </w:r>
          </w:p>
        </w:tc>
      </w:tr>
      <w:tr w:rsidR="00CA12DC" w:rsidRPr="00FE7642" w:rsidTr="001C6B3E">
        <w:tc>
          <w:tcPr>
            <w:tcW w:w="5353" w:type="dxa"/>
          </w:tcPr>
          <w:p w:rsidR="00CA12DC" w:rsidRPr="00FE7642" w:rsidRDefault="00E452F4" w:rsidP="000F1367">
            <w:pPr>
              <w:rPr>
                <w:rFonts w:cs="Arial"/>
                <w:b/>
                <w:sz w:val="24"/>
                <w:szCs w:val="24"/>
              </w:rPr>
            </w:pPr>
            <w:r>
              <w:rPr>
                <w:rFonts w:cs="Arial"/>
                <w:b/>
                <w:sz w:val="24"/>
                <w:szCs w:val="24"/>
              </w:rPr>
              <w:t>LENGTH OF SERVICE AT UWTSD</w:t>
            </w:r>
          </w:p>
          <w:p w:rsidR="00CA12DC" w:rsidRPr="00FE7642" w:rsidRDefault="00CA12DC" w:rsidP="000F1367">
            <w:pPr>
              <w:rPr>
                <w:rFonts w:cs="Arial"/>
                <w:b/>
                <w:sz w:val="24"/>
                <w:szCs w:val="24"/>
              </w:rPr>
            </w:pPr>
            <w:r w:rsidRPr="00FE7642">
              <w:rPr>
                <w:rFonts w:cs="Arial"/>
                <w:b/>
                <w:sz w:val="24"/>
                <w:szCs w:val="24"/>
              </w:rPr>
              <w:t>(Applicants must have at least one year’s service to evidence a CPD record)</w:t>
            </w:r>
          </w:p>
          <w:p w:rsidR="00CA12DC" w:rsidRPr="00FE7642" w:rsidRDefault="00CA12DC" w:rsidP="000F1367">
            <w:pPr>
              <w:rPr>
                <w:rFonts w:cs="Arial"/>
                <w:b/>
                <w:sz w:val="24"/>
                <w:szCs w:val="24"/>
              </w:rPr>
            </w:pPr>
          </w:p>
        </w:tc>
        <w:tc>
          <w:tcPr>
            <w:tcW w:w="5387" w:type="dxa"/>
          </w:tcPr>
          <w:p w:rsidR="00CA12DC" w:rsidRPr="00FE7642" w:rsidRDefault="00CA12DC" w:rsidP="000F1367">
            <w:pPr>
              <w:rPr>
                <w:rFonts w:cs="Arial"/>
                <w:b/>
                <w:sz w:val="24"/>
                <w:szCs w:val="24"/>
              </w:rPr>
            </w:pPr>
            <w:r w:rsidRPr="00FE7642">
              <w:rPr>
                <w:rFonts w:cs="Arial"/>
                <w:b/>
                <w:sz w:val="24"/>
                <w:szCs w:val="24"/>
              </w:rPr>
              <w:t>YEARS:</w:t>
            </w:r>
            <w:r w:rsidRPr="00FE7642">
              <w:rPr>
                <w:rFonts w:cs="Arial"/>
                <w:sz w:val="24"/>
                <w:szCs w:val="24"/>
              </w:rPr>
              <w:t xml:space="preserve">                 </w:t>
            </w:r>
            <w:r w:rsidRPr="00FE7642">
              <w:rPr>
                <w:rFonts w:cs="Arial"/>
                <w:b/>
                <w:sz w:val="24"/>
                <w:szCs w:val="24"/>
              </w:rPr>
              <w:t>MONTHS:</w:t>
            </w:r>
          </w:p>
          <w:p w:rsidR="00CA12DC" w:rsidRPr="00FE7642" w:rsidRDefault="001F4819" w:rsidP="000F1367">
            <w:pPr>
              <w:rPr>
                <w:rFonts w:cs="Arial"/>
                <w:sz w:val="24"/>
                <w:szCs w:val="24"/>
              </w:rPr>
            </w:pPr>
            <w:r>
              <w:rPr>
                <w:rFonts w:cs="Arial"/>
                <w:sz w:val="24"/>
                <w:szCs w:val="24"/>
              </w:rPr>
              <w:t>4                             4</w:t>
            </w:r>
          </w:p>
        </w:tc>
      </w:tr>
    </w:tbl>
    <w:p w:rsidR="001C6B3E" w:rsidRPr="00FE7642" w:rsidRDefault="001C6B3E">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rsidTr="001C6B3E">
        <w:tc>
          <w:tcPr>
            <w:tcW w:w="10740" w:type="dxa"/>
          </w:tcPr>
          <w:p w:rsidR="000E3A5B" w:rsidRPr="00FE7642" w:rsidRDefault="000E3A5B" w:rsidP="0056012A">
            <w:pPr>
              <w:rPr>
                <w:rFonts w:cs="Arial"/>
                <w:b/>
                <w:sz w:val="24"/>
                <w:szCs w:val="24"/>
              </w:rPr>
            </w:pPr>
          </w:p>
          <w:p w:rsidR="000E3A5B" w:rsidRPr="00FE7642" w:rsidRDefault="000E3A5B" w:rsidP="000E3A5B">
            <w:pPr>
              <w:jc w:val="center"/>
              <w:rPr>
                <w:rFonts w:cs="Arial"/>
                <w:b/>
                <w:sz w:val="24"/>
                <w:szCs w:val="24"/>
                <w:u w:val="single"/>
              </w:rPr>
            </w:pPr>
            <w:r w:rsidRPr="00FE7642">
              <w:rPr>
                <w:rFonts w:cs="Arial"/>
                <w:b/>
                <w:sz w:val="24"/>
                <w:szCs w:val="24"/>
              </w:rPr>
              <w:t>APPLICATION FOR</w:t>
            </w:r>
            <w:r w:rsidR="00FC3A6E" w:rsidRPr="00FE7642">
              <w:rPr>
                <w:rFonts w:cs="Arial"/>
                <w:b/>
                <w:sz w:val="24"/>
                <w:szCs w:val="24"/>
              </w:rPr>
              <w:t xml:space="preserve"> </w:t>
            </w:r>
            <w:r w:rsidRPr="00FE7642">
              <w:rPr>
                <w:rFonts w:cs="Arial"/>
                <w:b/>
                <w:sz w:val="24"/>
                <w:szCs w:val="24"/>
                <w:u w:val="single"/>
              </w:rPr>
              <w:t>FELLOW</w:t>
            </w:r>
          </w:p>
          <w:p w:rsidR="00A87D25" w:rsidRPr="00FE7642" w:rsidRDefault="00A87D25" w:rsidP="000E3A5B">
            <w:pPr>
              <w:jc w:val="center"/>
              <w:rPr>
                <w:rFonts w:cs="Arial"/>
                <w:b/>
                <w:sz w:val="24"/>
                <w:szCs w:val="24"/>
                <w:u w:val="single"/>
              </w:rPr>
            </w:pPr>
          </w:p>
          <w:p w:rsidR="00A87D25" w:rsidRPr="00FE7642" w:rsidRDefault="00A87D25" w:rsidP="00A87D25">
            <w:pPr>
              <w:jc w:val="both"/>
              <w:rPr>
                <w:rFonts w:cs="Arial"/>
                <w:sz w:val="24"/>
                <w:szCs w:val="24"/>
              </w:rPr>
            </w:pPr>
            <w:r w:rsidRPr="00FE7642">
              <w:rPr>
                <w:rFonts w:cs="Arial"/>
                <w:sz w:val="24"/>
                <w:szCs w:val="24"/>
              </w:rPr>
              <w:t xml:space="preserve">In your application for recognition as a Fellow of the Higher Education Academy (HEA), you are required to demonstrate fully how your continuing professional development allows you to meet the requirements for </w:t>
            </w:r>
            <w:r w:rsidRPr="00FE7642">
              <w:rPr>
                <w:rFonts w:cs="Arial"/>
                <w:b/>
                <w:sz w:val="24"/>
                <w:szCs w:val="24"/>
              </w:rPr>
              <w:t>Descriptor 2</w:t>
            </w:r>
            <w:r w:rsidRPr="00FE7642">
              <w:rPr>
                <w:rFonts w:cs="Arial"/>
                <w:sz w:val="24"/>
                <w:szCs w:val="24"/>
              </w:rPr>
              <w:t xml:space="preserve">, Fellow status, as outlined in the </w:t>
            </w:r>
            <w:r w:rsidRPr="00FE7642">
              <w:rPr>
                <w:rFonts w:cs="Arial"/>
                <w:i/>
                <w:sz w:val="24"/>
                <w:szCs w:val="24"/>
              </w:rPr>
              <w:t>Guidance Handbook</w:t>
            </w:r>
            <w:r w:rsidRPr="00FE7642">
              <w:rPr>
                <w:rFonts w:cs="Arial"/>
                <w:sz w:val="24"/>
                <w:szCs w:val="24"/>
              </w:rPr>
              <w:t xml:space="preserve">, relating to the Dimensions of the UK Professional Standards Framework (UKPSF), that is, </w:t>
            </w:r>
            <w:r w:rsidRPr="00FE7642">
              <w:rPr>
                <w:rFonts w:cs="Arial"/>
                <w:b/>
                <w:sz w:val="24"/>
                <w:szCs w:val="24"/>
              </w:rPr>
              <w:t>Areas of Activity</w:t>
            </w:r>
            <w:r w:rsidRPr="00FE7642">
              <w:rPr>
                <w:rFonts w:cs="Arial"/>
                <w:sz w:val="24"/>
                <w:szCs w:val="24"/>
              </w:rPr>
              <w:t xml:space="preserve">, </w:t>
            </w:r>
            <w:r w:rsidRPr="00FE7642">
              <w:rPr>
                <w:rFonts w:cs="Arial"/>
                <w:b/>
                <w:sz w:val="24"/>
                <w:szCs w:val="24"/>
              </w:rPr>
              <w:t>Core Knowledge</w:t>
            </w:r>
            <w:r w:rsidRPr="00FE7642">
              <w:rPr>
                <w:rFonts w:cs="Arial"/>
                <w:sz w:val="24"/>
                <w:szCs w:val="24"/>
              </w:rPr>
              <w:t xml:space="preserve"> and </w:t>
            </w:r>
            <w:r w:rsidRPr="00FE7642">
              <w:rPr>
                <w:rFonts w:cs="Arial"/>
                <w:b/>
                <w:sz w:val="24"/>
                <w:szCs w:val="24"/>
              </w:rPr>
              <w:t>Professional Values</w:t>
            </w:r>
            <w:r w:rsidRPr="00FE7642">
              <w:rPr>
                <w:rFonts w:cs="Arial"/>
                <w:sz w:val="24"/>
                <w:szCs w:val="24"/>
              </w:rPr>
              <w:t>.</w:t>
            </w:r>
          </w:p>
          <w:p w:rsidR="00A87D25" w:rsidRPr="00FE7642" w:rsidRDefault="00A87D25" w:rsidP="00A87D25">
            <w:pPr>
              <w:rPr>
                <w:rFonts w:cs="Arial"/>
                <w:sz w:val="24"/>
                <w:szCs w:val="24"/>
              </w:rPr>
            </w:pPr>
          </w:p>
          <w:p w:rsidR="00A87D25" w:rsidRPr="00FE7642" w:rsidRDefault="00A87D25" w:rsidP="00A87D25">
            <w:pPr>
              <w:jc w:val="both"/>
              <w:rPr>
                <w:rFonts w:cs="Arial"/>
                <w:b/>
                <w:sz w:val="24"/>
                <w:szCs w:val="24"/>
              </w:rPr>
            </w:pPr>
            <w:r w:rsidRPr="00FE7642">
              <w:rPr>
                <w:rFonts w:cs="Arial"/>
                <w:sz w:val="24"/>
                <w:szCs w:val="24"/>
              </w:rPr>
              <w:t xml:space="preserve">You should aim to include examples of your use of/commitment to relevant elements of the Professional Values and Core Knowledge </w:t>
            </w:r>
            <w:r w:rsidRPr="00FE7642">
              <w:rPr>
                <w:rFonts w:cs="Arial"/>
                <w:sz w:val="24"/>
                <w:szCs w:val="24"/>
                <w:u w:val="single"/>
              </w:rPr>
              <w:t>throughout</w:t>
            </w:r>
            <w:r w:rsidRPr="00FE7642">
              <w:rPr>
                <w:rFonts w:cs="Arial"/>
                <w:sz w:val="24"/>
                <w:szCs w:val="24"/>
              </w:rPr>
              <w:t xml:space="preserve"> your account. Make clear how you </w:t>
            </w:r>
            <w:r w:rsidRPr="00FE7642">
              <w:rPr>
                <w:rFonts w:cs="Arial"/>
                <w:b/>
                <w:sz w:val="24"/>
                <w:szCs w:val="24"/>
              </w:rPr>
              <w:t>apply</w:t>
            </w:r>
            <w:r w:rsidRPr="00FE7642">
              <w:rPr>
                <w:rFonts w:cs="Arial"/>
                <w:sz w:val="24"/>
                <w:szCs w:val="24"/>
              </w:rPr>
              <w:t xml:space="preserve"> appropriate Core Knowledge and how you </w:t>
            </w:r>
            <w:r w:rsidRPr="00FE7642">
              <w:rPr>
                <w:rFonts w:cs="Arial"/>
                <w:b/>
                <w:sz w:val="24"/>
                <w:szCs w:val="24"/>
              </w:rPr>
              <w:t>demonstrate</w:t>
            </w:r>
            <w:r w:rsidRPr="00FE7642">
              <w:rPr>
                <w:rFonts w:cs="Arial"/>
                <w:sz w:val="24"/>
                <w:szCs w:val="24"/>
              </w:rPr>
              <w:t xml:space="preserve"> your commitment to appropriate Professional Values set out in the Framework.</w:t>
            </w:r>
          </w:p>
          <w:p w:rsidR="00A87D25" w:rsidRPr="00FE7642" w:rsidRDefault="00A87D25" w:rsidP="00A87D25">
            <w:pPr>
              <w:rPr>
                <w:rFonts w:cs="Arial"/>
                <w:sz w:val="24"/>
                <w:szCs w:val="24"/>
              </w:rPr>
            </w:pPr>
          </w:p>
          <w:p w:rsidR="000E3A5B" w:rsidRPr="00FE7642" w:rsidRDefault="000E3A5B" w:rsidP="000F1367">
            <w:pPr>
              <w:jc w:val="center"/>
              <w:rPr>
                <w:rFonts w:cs="Arial"/>
                <w:sz w:val="24"/>
                <w:szCs w:val="24"/>
              </w:rPr>
            </w:pPr>
          </w:p>
        </w:tc>
      </w:tr>
    </w:tbl>
    <w:p w:rsidR="001C6B3E" w:rsidRPr="00FE7642" w:rsidRDefault="001C6B3E">
      <w:pPr>
        <w:rPr>
          <w:rFonts w:cs="Arial"/>
        </w:rPr>
      </w:pPr>
    </w:p>
    <w:p w:rsidR="001C6B3E" w:rsidRDefault="001C6B3E">
      <w:pPr>
        <w:rPr>
          <w:rFonts w:cs="Arial"/>
        </w:rPr>
      </w:pPr>
    </w:p>
    <w:p w:rsidR="00FE7642" w:rsidRDefault="00FE7642">
      <w:pPr>
        <w:rPr>
          <w:rFonts w:cs="Arial"/>
        </w:rPr>
      </w:pPr>
    </w:p>
    <w:p w:rsidR="00FE7642" w:rsidRDefault="00FE7642">
      <w:pPr>
        <w:rPr>
          <w:rFonts w:cs="Arial"/>
        </w:rPr>
      </w:pPr>
    </w:p>
    <w:p w:rsidR="00FE7642" w:rsidRDefault="00FE7642">
      <w:pPr>
        <w:rPr>
          <w:rFonts w:cs="Arial"/>
        </w:rPr>
      </w:pPr>
    </w:p>
    <w:p w:rsidR="00FE7642" w:rsidRPr="00FE7642" w:rsidRDefault="00FE7642">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rsidTr="001C6B3E">
        <w:tc>
          <w:tcPr>
            <w:tcW w:w="10740" w:type="dxa"/>
          </w:tcPr>
          <w:p w:rsidR="000E3A5B" w:rsidRPr="00FE7642" w:rsidRDefault="000E3A5B" w:rsidP="00407E26">
            <w:pPr>
              <w:jc w:val="both"/>
              <w:rPr>
                <w:rFonts w:cs="Arial"/>
                <w:b/>
                <w:sz w:val="24"/>
                <w:szCs w:val="24"/>
              </w:rPr>
            </w:pPr>
          </w:p>
          <w:p w:rsidR="000E3A5B" w:rsidRPr="00FE7642" w:rsidRDefault="000E3A5B" w:rsidP="00407E26">
            <w:pPr>
              <w:jc w:val="both"/>
              <w:rPr>
                <w:rFonts w:cs="Arial"/>
                <w:b/>
                <w:sz w:val="24"/>
                <w:szCs w:val="24"/>
                <w:u w:val="single"/>
              </w:rPr>
            </w:pPr>
            <w:r w:rsidRPr="00FE7642">
              <w:rPr>
                <w:rFonts w:cs="Arial"/>
                <w:b/>
                <w:sz w:val="24"/>
                <w:szCs w:val="24"/>
                <w:u w:val="single"/>
              </w:rPr>
              <w:t>General Principles to consider in preparing you application</w:t>
            </w:r>
          </w:p>
          <w:p w:rsidR="000E3A5B" w:rsidRPr="00FE7642" w:rsidRDefault="000E3A5B" w:rsidP="00407E26">
            <w:pPr>
              <w:jc w:val="both"/>
              <w:rPr>
                <w:rFonts w:cs="Arial"/>
                <w:sz w:val="24"/>
                <w:szCs w:val="24"/>
              </w:rPr>
            </w:pPr>
          </w:p>
          <w:p w:rsidR="00C86610" w:rsidRPr="00FE7642" w:rsidRDefault="00C86610" w:rsidP="00407E26">
            <w:pPr>
              <w:pStyle w:val="ListParagraph"/>
              <w:numPr>
                <w:ilvl w:val="0"/>
                <w:numId w:val="3"/>
              </w:numPr>
              <w:spacing w:after="0" w:line="240" w:lineRule="auto"/>
              <w:jc w:val="both"/>
              <w:rPr>
                <w:rFonts w:ascii="Arial" w:hAnsi="Arial" w:cs="Arial"/>
                <w:b/>
                <w:sz w:val="24"/>
                <w:szCs w:val="24"/>
              </w:rPr>
            </w:pPr>
            <w:r w:rsidRPr="00FE7642">
              <w:rPr>
                <w:rFonts w:ascii="Arial" w:hAnsi="Arial" w:cs="Arial"/>
                <w:sz w:val="24"/>
                <w:szCs w:val="24"/>
              </w:rPr>
              <w:t xml:space="preserve">You will need to incorporate relevant </w:t>
            </w:r>
            <w:r w:rsidRPr="00407E26">
              <w:rPr>
                <w:rFonts w:ascii="Arial" w:hAnsi="Arial" w:cs="Arial"/>
                <w:b/>
                <w:sz w:val="24"/>
                <w:szCs w:val="24"/>
              </w:rPr>
              <w:t>subject and pedagogic research and/or scholarship</w:t>
            </w:r>
            <w:r w:rsidRPr="00FE7642">
              <w:rPr>
                <w:rFonts w:ascii="Arial" w:hAnsi="Arial" w:cs="Arial"/>
                <w:sz w:val="24"/>
                <w:szCs w:val="24"/>
              </w:rPr>
              <w:t xml:space="preserve"> in your approaches. How you evidence this will be dependent on the c</w:t>
            </w:r>
            <w:r w:rsidR="00407E26">
              <w:rPr>
                <w:rFonts w:ascii="Arial" w:hAnsi="Arial" w:cs="Arial"/>
                <w:sz w:val="24"/>
                <w:szCs w:val="24"/>
              </w:rPr>
              <w:t>ontext in which you are working and</w:t>
            </w:r>
            <w:r w:rsidRPr="00FE7642">
              <w:rPr>
                <w:rFonts w:ascii="Arial" w:hAnsi="Arial" w:cs="Arial"/>
                <w:sz w:val="24"/>
                <w:szCs w:val="24"/>
              </w:rPr>
              <w:t xml:space="preserve"> the nature of the subject, discipline or profession in which you teach</w:t>
            </w:r>
            <w:r w:rsidR="00407E26">
              <w:rPr>
                <w:rFonts w:ascii="Arial" w:hAnsi="Arial" w:cs="Arial"/>
                <w:sz w:val="24"/>
                <w:szCs w:val="24"/>
              </w:rPr>
              <w:t xml:space="preserve">. </w:t>
            </w:r>
          </w:p>
          <w:p w:rsidR="00C86610" w:rsidRPr="00FE7642" w:rsidRDefault="00C86610" w:rsidP="00407E26">
            <w:pPr>
              <w:pStyle w:val="ListParagraph"/>
              <w:spacing w:after="0" w:line="240" w:lineRule="auto"/>
              <w:jc w:val="both"/>
              <w:rPr>
                <w:rFonts w:ascii="Arial" w:hAnsi="Arial" w:cs="Arial"/>
                <w:b/>
                <w:sz w:val="24"/>
                <w:szCs w:val="24"/>
              </w:rPr>
            </w:pPr>
          </w:p>
          <w:p w:rsidR="00C86610" w:rsidRPr="00FE7642" w:rsidRDefault="00C86610"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Ensure you </w:t>
            </w:r>
            <w:r w:rsidRPr="00FE7642">
              <w:rPr>
                <w:rFonts w:ascii="Arial" w:hAnsi="Arial" w:cs="Arial"/>
                <w:b/>
                <w:sz w:val="24"/>
                <w:szCs w:val="24"/>
              </w:rPr>
              <w:t>provide reasons for the choice of activities you describe</w:t>
            </w:r>
            <w:r w:rsidRPr="00FE7642">
              <w:rPr>
                <w:rFonts w:ascii="Arial" w:hAnsi="Arial" w:cs="Arial"/>
                <w:sz w:val="24"/>
                <w:szCs w:val="24"/>
              </w:rPr>
              <w:t>, and demonstrate that you reflect on your teaching practice and the students’ learning experience.</w:t>
            </w:r>
          </w:p>
          <w:p w:rsidR="001C6B3E" w:rsidRPr="00FE7642" w:rsidRDefault="001C6B3E" w:rsidP="00407E26">
            <w:pPr>
              <w:pStyle w:val="ListParagraph"/>
              <w:spacing w:line="240" w:lineRule="auto"/>
              <w:jc w:val="both"/>
              <w:rPr>
                <w:rFonts w:ascii="Arial" w:hAnsi="Arial" w:cs="Arial"/>
                <w:sz w:val="24"/>
                <w:szCs w:val="24"/>
              </w:rPr>
            </w:pPr>
          </w:p>
          <w:p w:rsidR="001C6B3E" w:rsidRDefault="001C6B3E" w:rsidP="00407E26">
            <w:pPr>
              <w:pStyle w:val="ListParagraph"/>
              <w:numPr>
                <w:ilvl w:val="0"/>
                <w:numId w:val="3"/>
              </w:numPr>
              <w:spacing w:line="240" w:lineRule="auto"/>
              <w:jc w:val="both"/>
              <w:rPr>
                <w:rFonts w:ascii="Arial" w:hAnsi="Arial" w:cs="Arial"/>
                <w:sz w:val="24"/>
                <w:szCs w:val="24"/>
              </w:rPr>
            </w:pPr>
            <w:r w:rsidRPr="00FE7642">
              <w:rPr>
                <w:rFonts w:ascii="Arial" w:hAnsi="Arial" w:cs="Arial"/>
                <w:sz w:val="24"/>
                <w:szCs w:val="24"/>
              </w:rPr>
              <w:t xml:space="preserve">Ensure that you explicitly incorporate how you have successfully engaged, where appropriate, in </w:t>
            </w:r>
            <w:r w:rsidR="00407E26" w:rsidRPr="00407E26">
              <w:rPr>
                <w:rFonts w:ascii="Arial" w:hAnsi="Arial" w:cs="Arial"/>
                <w:b/>
                <w:sz w:val="24"/>
                <w:szCs w:val="24"/>
              </w:rPr>
              <w:t xml:space="preserve">continuing </w:t>
            </w:r>
            <w:r w:rsidRPr="00407E26">
              <w:rPr>
                <w:rFonts w:ascii="Arial" w:hAnsi="Arial" w:cs="Arial"/>
                <w:b/>
                <w:sz w:val="24"/>
                <w:szCs w:val="24"/>
              </w:rPr>
              <w:t>professional development</w:t>
            </w:r>
            <w:r w:rsidRPr="00FE7642">
              <w:rPr>
                <w:rFonts w:ascii="Arial" w:hAnsi="Arial" w:cs="Arial"/>
                <w:sz w:val="24"/>
                <w:szCs w:val="24"/>
              </w:rPr>
              <w:t xml:space="preserve"> activity related to teaching, learning and assessment responsibilities.</w:t>
            </w:r>
            <w:r w:rsidR="00CB2CBF" w:rsidRPr="00FE7642">
              <w:rPr>
                <w:rFonts w:ascii="Arial" w:hAnsi="Arial" w:cs="Arial"/>
                <w:sz w:val="24"/>
                <w:szCs w:val="24"/>
              </w:rPr>
              <w:t xml:space="preserve"> </w:t>
            </w:r>
          </w:p>
          <w:p w:rsidR="00407E26" w:rsidRPr="00407E26" w:rsidRDefault="00407E26" w:rsidP="00407E26">
            <w:pPr>
              <w:pStyle w:val="ListParagraph"/>
              <w:rPr>
                <w:rFonts w:ascii="Arial" w:hAnsi="Arial" w:cs="Arial"/>
                <w:sz w:val="24"/>
                <w:szCs w:val="24"/>
              </w:rPr>
            </w:pPr>
          </w:p>
          <w:p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The Assessment Panel recognises that there will be considerable variation in applications, reflecting differences in individuals’ experience, their job roles and contexts. </w:t>
            </w:r>
            <w:r w:rsidRPr="00FE7642">
              <w:rPr>
                <w:rFonts w:ascii="Arial" w:hAnsi="Arial" w:cs="Arial"/>
                <w:b/>
                <w:sz w:val="24"/>
                <w:szCs w:val="24"/>
              </w:rPr>
              <w:t>The quality of your reflection is far more important than quantity.</w:t>
            </w:r>
          </w:p>
          <w:p w:rsidR="001C6B3E" w:rsidRPr="00FE7642" w:rsidRDefault="001C6B3E" w:rsidP="00407E26">
            <w:pPr>
              <w:pStyle w:val="ListParagraph"/>
              <w:spacing w:line="240" w:lineRule="auto"/>
              <w:jc w:val="both"/>
              <w:rPr>
                <w:rFonts w:ascii="Arial" w:hAnsi="Arial" w:cs="Arial"/>
                <w:sz w:val="24"/>
                <w:szCs w:val="24"/>
              </w:rPr>
            </w:pPr>
          </w:p>
          <w:p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This application is a </w:t>
            </w:r>
            <w:r w:rsidRPr="00407E26">
              <w:rPr>
                <w:rFonts w:ascii="Arial" w:hAnsi="Arial" w:cs="Arial"/>
                <w:b/>
                <w:sz w:val="24"/>
                <w:szCs w:val="24"/>
              </w:rPr>
              <w:t>personal account</w:t>
            </w:r>
            <w:r w:rsidRPr="00FE7642">
              <w:rPr>
                <w:rFonts w:ascii="Arial" w:hAnsi="Arial" w:cs="Arial"/>
                <w:sz w:val="24"/>
                <w:szCs w:val="24"/>
              </w:rPr>
              <w:t xml:space="preserve"> so you should focus throughout on your own professional practice and decision-making.</w:t>
            </w:r>
          </w:p>
          <w:p w:rsidR="00CB2CBF" w:rsidRPr="00FE7642" w:rsidRDefault="00CB2CBF" w:rsidP="00407E26">
            <w:pPr>
              <w:pStyle w:val="ListParagraph"/>
              <w:jc w:val="both"/>
              <w:rPr>
                <w:rFonts w:ascii="Arial" w:hAnsi="Arial" w:cs="Arial"/>
                <w:b/>
                <w:sz w:val="24"/>
                <w:szCs w:val="24"/>
              </w:rPr>
            </w:pPr>
          </w:p>
          <w:p w:rsidR="00CB2CBF" w:rsidRPr="00FE7642" w:rsidRDefault="00CB2CBF"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b/>
                <w:sz w:val="24"/>
                <w:szCs w:val="24"/>
              </w:rPr>
              <w:t>By applying to become a Fellow you will have the opportunity to:</w:t>
            </w:r>
          </w:p>
          <w:p w:rsidR="00CB2CBF" w:rsidRPr="00FE7642" w:rsidRDefault="00CB2CBF" w:rsidP="00407E26">
            <w:pPr>
              <w:pStyle w:val="ListParagraph"/>
              <w:numPr>
                <w:ilvl w:val="0"/>
                <w:numId w:val="3"/>
              </w:numPr>
              <w:spacing w:line="240" w:lineRule="auto"/>
              <w:ind w:left="993" w:hanging="284"/>
              <w:jc w:val="both"/>
              <w:rPr>
                <w:rFonts w:ascii="Arial" w:hAnsi="Arial" w:cs="Arial"/>
                <w:sz w:val="24"/>
                <w:szCs w:val="24"/>
              </w:rPr>
            </w:pPr>
            <w:r w:rsidRPr="00FE7642">
              <w:rPr>
                <w:rFonts w:ascii="Arial" w:hAnsi="Arial" w:cs="Arial"/>
                <w:sz w:val="24"/>
                <w:szCs w:val="24"/>
              </w:rPr>
              <w:t>Think deeply about and thereby enhance the quality and effectiveness of your work in the area of teaching and supporting learning in HE.</w:t>
            </w:r>
          </w:p>
          <w:p w:rsidR="00CB2CBF" w:rsidRPr="00FD228E" w:rsidRDefault="00CB2CBF" w:rsidP="00407E26">
            <w:pPr>
              <w:pStyle w:val="ListParagraph"/>
              <w:numPr>
                <w:ilvl w:val="0"/>
                <w:numId w:val="3"/>
              </w:numPr>
              <w:spacing w:line="240" w:lineRule="auto"/>
              <w:ind w:left="993" w:hanging="284"/>
              <w:jc w:val="both"/>
              <w:rPr>
                <w:rFonts w:ascii="Arial" w:hAnsi="Arial" w:cs="Arial"/>
                <w:b/>
                <w:sz w:val="24"/>
                <w:szCs w:val="24"/>
              </w:rPr>
            </w:pPr>
            <w:r w:rsidRPr="00FE7642">
              <w:rPr>
                <w:rFonts w:ascii="Arial" w:hAnsi="Arial" w:cs="Arial"/>
                <w:sz w:val="24"/>
                <w:szCs w:val="24"/>
              </w:rPr>
              <w:t>Gain national recognition for your role as a teacher and/or supporter of learning within the HE context</w:t>
            </w:r>
          </w:p>
          <w:p w:rsidR="00FD228E" w:rsidRPr="00FD228E" w:rsidRDefault="00FD228E" w:rsidP="00FD228E">
            <w:pPr>
              <w:jc w:val="both"/>
              <w:rPr>
                <w:rFonts w:cs="Arial"/>
                <w:b/>
                <w:color w:val="00B050"/>
                <w:sz w:val="24"/>
                <w:szCs w:val="24"/>
              </w:rPr>
            </w:pPr>
            <w:r>
              <w:rPr>
                <w:rFonts w:cs="Arial"/>
                <w:b/>
                <w:color w:val="00B050"/>
                <w:sz w:val="24"/>
                <w:szCs w:val="24"/>
              </w:rPr>
              <w:t>Activity        Knowledge        Value</w:t>
            </w:r>
          </w:p>
        </w:tc>
      </w:tr>
    </w:tbl>
    <w:p w:rsidR="00CA12DC" w:rsidRPr="00FE7642" w:rsidRDefault="00CA12DC" w:rsidP="00CA12DC">
      <w:pPr>
        <w:rPr>
          <w:rFonts w:cs="Arial"/>
          <w:sz w:val="24"/>
          <w:szCs w:val="24"/>
        </w:rPr>
      </w:pPr>
    </w:p>
    <w:p w:rsidR="00CA12DC" w:rsidRPr="00FE7642" w:rsidRDefault="00CA12DC" w:rsidP="00CA12DC">
      <w:pPr>
        <w:ind w:left="2880" w:hanging="2880"/>
        <w:jc w:val="both"/>
        <w:rPr>
          <w:rFonts w:cs="Arial"/>
          <w:b/>
          <w:sz w:val="32"/>
          <w:szCs w:val="32"/>
        </w:rPr>
      </w:pPr>
      <w:r w:rsidRPr="00FE7642">
        <w:rPr>
          <w:rFonts w:cs="Arial"/>
          <w:b/>
          <w:sz w:val="32"/>
          <w:szCs w:val="32"/>
        </w:rPr>
        <w:t>SECTION TWO:</w:t>
      </w:r>
      <w:r w:rsidRPr="00FE7642">
        <w:rPr>
          <w:rFonts w:cs="Arial"/>
          <w:b/>
          <w:sz w:val="32"/>
          <w:szCs w:val="32"/>
        </w:rPr>
        <w:tab/>
        <w:t>Your reflective account of your Continuing Professional Development</w:t>
      </w:r>
    </w:p>
    <w:p w:rsidR="00CA12DC" w:rsidRPr="00FE7642" w:rsidRDefault="00CA12DC" w:rsidP="00CA12DC">
      <w:pPr>
        <w:jc w:val="both"/>
        <w:rPr>
          <w:rFonts w:cs="Arial"/>
          <w:sz w:val="24"/>
          <w:szCs w:val="24"/>
        </w:rPr>
      </w:pPr>
    </w:p>
    <w:p w:rsidR="00CA12DC" w:rsidRPr="00FE7642" w:rsidRDefault="00CA12DC" w:rsidP="00CA12DC">
      <w:pPr>
        <w:jc w:val="both"/>
        <w:rPr>
          <w:rFonts w:cs="Arial"/>
          <w:sz w:val="24"/>
          <w:szCs w:val="24"/>
        </w:rPr>
      </w:pPr>
      <w:r w:rsidRPr="00FE7642">
        <w:rPr>
          <w:rFonts w:cs="Arial"/>
          <w:sz w:val="24"/>
          <w:szCs w:val="24"/>
        </w:rPr>
        <w:t>The boxes below should be used to present your critically reflective (</w:t>
      </w:r>
      <w:r w:rsidRPr="00FE7642">
        <w:rPr>
          <w:rFonts w:cs="Arial"/>
          <w:b/>
          <w:sz w:val="24"/>
          <w:szCs w:val="24"/>
        </w:rPr>
        <w:t>not descriptive</w:t>
      </w:r>
      <w:r w:rsidRPr="00FE7642">
        <w:rPr>
          <w:rFonts w:cs="Arial"/>
          <w:sz w:val="24"/>
          <w:szCs w:val="24"/>
        </w:rPr>
        <w:t xml:space="preserve">) account of how your Continuing Professional Development (CPD) has enabled you to meet the UK Professional Standards Framework </w:t>
      </w:r>
      <w:r w:rsidRPr="00FE7642">
        <w:rPr>
          <w:rFonts w:cs="Arial"/>
          <w:b/>
          <w:sz w:val="24"/>
          <w:szCs w:val="24"/>
        </w:rPr>
        <w:t>Areas of Activity</w:t>
      </w:r>
      <w:r w:rsidRPr="00FE7642">
        <w:rPr>
          <w:rFonts w:cs="Arial"/>
          <w:sz w:val="24"/>
          <w:szCs w:val="24"/>
        </w:rPr>
        <w:t>.</w:t>
      </w:r>
    </w:p>
    <w:p w:rsidR="00CA12DC" w:rsidRPr="00FE7642" w:rsidRDefault="00CA12DC" w:rsidP="00CA12DC">
      <w:pPr>
        <w:jc w:val="both"/>
        <w:rPr>
          <w:rFonts w:cs="Arial"/>
          <w:sz w:val="24"/>
          <w:szCs w:val="24"/>
        </w:rPr>
      </w:pPr>
    </w:p>
    <w:p w:rsidR="004F687F" w:rsidRPr="00FE7642" w:rsidRDefault="00CA12DC" w:rsidP="00CA12DC">
      <w:pPr>
        <w:jc w:val="both"/>
        <w:rPr>
          <w:rFonts w:cs="Arial"/>
          <w:sz w:val="24"/>
          <w:szCs w:val="24"/>
        </w:rPr>
      </w:pPr>
      <w:r w:rsidRPr="00FE7642">
        <w:rPr>
          <w:rFonts w:cs="Arial"/>
          <w:sz w:val="24"/>
          <w:szCs w:val="24"/>
        </w:rPr>
        <w:t>For each</w:t>
      </w:r>
      <w:r w:rsidR="001C6B3E" w:rsidRPr="00FE7642">
        <w:rPr>
          <w:rFonts w:cs="Arial"/>
          <w:sz w:val="24"/>
          <w:szCs w:val="24"/>
        </w:rPr>
        <w:t xml:space="preserve"> of the </w:t>
      </w:r>
      <w:r w:rsidRPr="00FE7642">
        <w:rPr>
          <w:rFonts w:cs="Arial"/>
          <w:sz w:val="24"/>
          <w:szCs w:val="24"/>
        </w:rPr>
        <w:t>Area</w:t>
      </w:r>
      <w:r w:rsidR="001C6B3E" w:rsidRPr="00FE7642">
        <w:rPr>
          <w:rFonts w:cs="Arial"/>
          <w:sz w:val="24"/>
          <w:szCs w:val="24"/>
        </w:rPr>
        <w:t>s</w:t>
      </w:r>
      <w:r w:rsidRPr="00FE7642">
        <w:rPr>
          <w:rFonts w:cs="Arial"/>
          <w:sz w:val="24"/>
          <w:szCs w:val="24"/>
        </w:rPr>
        <w:t xml:space="preserve"> of Activity</w:t>
      </w:r>
      <w:r w:rsidR="001C6B3E" w:rsidRPr="00FE7642">
        <w:rPr>
          <w:rFonts w:cs="Arial"/>
          <w:sz w:val="24"/>
          <w:szCs w:val="24"/>
        </w:rPr>
        <w:t xml:space="preserve"> </w:t>
      </w:r>
      <w:r w:rsidRPr="00FE7642">
        <w:rPr>
          <w:rFonts w:cs="Arial"/>
          <w:sz w:val="24"/>
          <w:szCs w:val="24"/>
        </w:rPr>
        <w:t xml:space="preserve">you should demonstrate </w:t>
      </w:r>
      <w:r w:rsidRPr="00FE7642">
        <w:rPr>
          <w:rFonts w:cs="Arial"/>
          <w:b/>
          <w:sz w:val="24"/>
          <w:szCs w:val="24"/>
        </w:rPr>
        <w:t>why</w:t>
      </w:r>
      <w:r w:rsidRPr="00FE7642">
        <w:rPr>
          <w:rFonts w:cs="Arial"/>
          <w:sz w:val="24"/>
          <w:szCs w:val="24"/>
        </w:rPr>
        <w:t xml:space="preserve"> you chose to undertake the approach, activity or technique and show how they relate to developing learner understanding. Whilst directly addressing the </w:t>
      </w:r>
      <w:r w:rsidRPr="00FE7642">
        <w:rPr>
          <w:rFonts w:cs="Arial"/>
          <w:b/>
          <w:sz w:val="24"/>
          <w:szCs w:val="24"/>
        </w:rPr>
        <w:t>Areas of Activity</w:t>
      </w:r>
      <w:r w:rsidRPr="00FE7642">
        <w:rPr>
          <w:rFonts w:cs="Arial"/>
          <w:sz w:val="24"/>
          <w:szCs w:val="24"/>
        </w:rPr>
        <w:t xml:space="preserve">, you should </w:t>
      </w:r>
      <w:r w:rsidRPr="00407E26">
        <w:rPr>
          <w:rFonts w:cs="Arial"/>
          <w:b/>
          <w:sz w:val="24"/>
          <w:szCs w:val="24"/>
        </w:rPr>
        <w:t>demonstrate</w:t>
      </w:r>
      <w:r w:rsidRPr="00FE7642">
        <w:rPr>
          <w:rFonts w:cs="Arial"/>
          <w:sz w:val="24"/>
          <w:szCs w:val="24"/>
        </w:rPr>
        <w:t xml:space="preserve"> how you meet</w:t>
      </w:r>
      <w:r w:rsidR="006E7EA2" w:rsidRPr="00FE7642">
        <w:rPr>
          <w:rFonts w:cs="Arial"/>
          <w:sz w:val="24"/>
          <w:szCs w:val="24"/>
        </w:rPr>
        <w:t xml:space="preserve"> all aspects of</w:t>
      </w:r>
      <w:r w:rsidRPr="00FE7642">
        <w:rPr>
          <w:rFonts w:cs="Arial"/>
          <w:sz w:val="24"/>
          <w:szCs w:val="24"/>
        </w:rPr>
        <w:t xml:space="preserve"> </w:t>
      </w:r>
      <w:r w:rsidR="00D1674F" w:rsidRPr="00FE7642">
        <w:rPr>
          <w:rFonts w:cs="Arial"/>
          <w:sz w:val="24"/>
          <w:szCs w:val="24"/>
        </w:rPr>
        <w:t xml:space="preserve">the </w:t>
      </w:r>
      <w:r w:rsidRPr="00FE7642">
        <w:rPr>
          <w:rFonts w:cs="Arial"/>
          <w:b/>
          <w:sz w:val="24"/>
          <w:szCs w:val="24"/>
        </w:rPr>
        <w:t>Core Knowledge</w:t>
      </w:r>
      <w:r w:rsidRPr="00FE7642">
        <w:rPr>
          <w:rFonts w:cs="Arial"/>
          <w:sz w:val="24"/>
          <w:szCs w:val="24"/>
        </w:rPr>
        <w:t xml:space="preserve"> and </w:t>
      </w:r>
      <w:r w:rsidR="001C6B3E" w:rsidRPr="00FE7642">
        <w:rPr>
          <w:rFonts w:cs="Arial"/>
          <w:sz w:val="24"/>
          <w:szCs w:val="24"/>
        </w:rPr>
        <w:t xml:space="preserve">all aspects of the </w:t>
      </w:r>
      <w:r w:rsidRPr="00FE7642">
        <w:rPr>
          <w:rFonts w:cs="Arial"/>
          <w:b/>
          <w:sz w:val="24"/>
          <w:szCs w:val="24"/>
        </w:rPr>
        <w:t>Professional Values</w:t>
      </w:r>
      <w:r w:rsidR="004F687F" w:rsidRPr="00FE7642">
        <w:rPr>
          <w:rFonts w:cs="Arial"/>
          <w:sz w:val="24"/>
          <w:szCs w:val="24"/>
        </w:rPr>
        <w:t xml:space="preserve"> and map these as appropriate.</w:t>
      </w:r>
    </w:p>
    <w:p w:rsidR="004F687F" w:rsidRPr="00FE7642" w:rsidRDefault="004F687F" w:rsidP="00CA12DC">
      <w:pPr>
        <w:jc w:val="both"/>
        <w:rPr>
          <w:rFonts w:cs="Arial"/>
          <w:sz w:val="24"/>
          <w:szCs w:val="24"/>
        </w:rPr>
      </w:pPr>
    </w:p>
    <w:p w:rsidR="00CA12DC" w:rsidRPr="00FE7642" w:rsidRDefault="00CA12DC" w:rsidP="00CA12DC">
      <w:pPr>
        <w:jc w:val="both"/>
        <w:rPr>
          <w:rFonts w:cs="Arial"/>
          <w:sz w:val="24"/>
          <w:szCs w:val="24"/>
        </w:rPr>
      </w:pPr>
      <w:r w:rsidRPr="00FE7642">
        <w:rPr>
          <w:rFonts w:cs="Arial"/>
          <w:sz w:val="24"/>
          <w:szCs w:val="24"/>
        </w:rPr>
        <w:t xml:space="preserve">Your application should show successful </w:t>
      </w:r>
      <w:r w:rsidR="00534CB0" w:rsidRPr="00FE7642">
        <w:rPr>
          <w:rFonts w:cs="Arial"/>
          <w:sz w:val="24"/>
          <w:szCs w:val="24"/>
        </w:rPr>
        <w:t xml:space="preserve">engagement in appropriate teaching practices related to the Areas of Activity, successful </w:t>
      </w:r>
      <w:r w:rsidRPr="00FE7642">
        <w:rPr>
          <w:rFonts w:cs="Arial"/>
          <w:sz w:val="24"/>
          <w:szCs w:val="24"/>
        </w:rPr>
        <w:t>incorporation of subject and pedagogic research as part of an integrated approach to academic practice</w:t>
      </w:r>
      <w:r w:rsidR="00534CB0" w:rsidRPr="00FE7642">
        <w:rPr>
          <w:rFonts w:cs="Arial"/>
          <w:sz w:val="24"/>
          <w:szCs w:val="24"/>
        </w:rPr>
        <w:t>, and</w:t>
      </w:r>
      <w:r w:rsidRPr="00FE7642">
        <w:rPr>
          <w:rFonts w:cs="Arial"/>
          <w:sz w:val="24"/>
          <w:szCs w:val="24"/>
        </w:rPr>
        <w:t xml:space="preserve"> successful engagement in </w:t>
      </w:r>
      <w:r w:rsidR="00534CB0" w:rsidRPr="00FE7642">
        <w:rPr>
          <w:rFonts w:cs="Arial"/>
          <w:sz w:val="24"/>
          <w:szCs w:val="24"/>
        </w:rPr>
        <w:t xml:space="preserve">professional development in </w:t>
      </w:r>
      <w:r w:rsidRPr="00FE7642">
        <w:rPr>
          <w:rFonts w:cs="Arial"/>
          <w:sz w:val="24"/>
          <w:szCs w:val="24"/>
        </w:rPr>
        <w:t>relation to tea</w:t>
      </w:r>
      <w:r w:rsidR="004F687F" w:rsidRPr="00FE7642">
        <w:rPr>
          <w:rFonts w:cs="Arial"/>
          <w:sz w:val="24"/>
          <w:szCs w:val="24"/>
        </w:rPr>
        <w:t xml:space="preserve">ching, learning, </w:t>
      </w:r>
      <w:r w:rsidRPr="00FE7642">
        <w:rPr>
          <w:rFonts w:cs="Arial"/>
          <w:sz w:val="24"/>
          <w:szCs w:val="24"/>
        </w:rPr>
        <w:t>assessment</w:t>
      </w:r>
      <w:r w:rsidR="004F687F" w:rsidRPr="00FE7642">
        <w:rPr>
          <w:rFonts w:cs="Arial"/>
          <w:sz w:val="24"/>
          <w:szCs w:val="24"/>
        </w:rPr>
        <w:t>, scholarship</w:t>
      </w:r>
      <w:r w:rsidRPr="00FE7642">
        <w:rPr>
          <w:rFonts w:cs="Arial"/>
          <w:sz w:val="24"/>
          <w:szCs w:val="24"/>
        </w:rPr>
        <w:t xml:space="preserve"> and</w:t>
      </w:r>
      <w:r w:rsidR="004F687F" w:rsidRPr="00FE7642">
        <w:rPr>
          <w:rFonts w:cs="Arial"/>
          <w:sz w:val="24"/>
          <w:szCs w:val="24"/>
        </w:rPr>
        <w:t>, as</w:t>
      </w:r>
      <w:r w:rsidRPr="00FE7642">
        <w:rPr>
          <w:rFonts w:cs="Arial"/>
          <w:sz w:val="24"/>
          <w:szCs w:val="24"/>
        </w:rPr>
        <w:t xml:space="preserve"> appropriate</w:t>
      </w:r>
      <w:r w:rsidR="004F687F" w:rsidRPr="00FE7642">
        <w:rPr>
          <w:rFonts w:cs="Arial"/>
          <w:sz w:val="24"/>
          <w:szCs w:val="24"/>
        </w:rPr>
        <w:t>,</w:t>
      </w:r>
      <w:r w:rsidRPr="00FE7642">
        <w:rPr>
          <w:rFonts w:cs="Arial"/>
          <w:sz w:val="24"/>
          <w:szCs w:val="24"/>
        </w:rPr>
        <w:t xml:space="preserve"> related</w:t>
      </w:r>
      <w:r w:rsidR="004F687F" w:rsidRPr="00FE7642">
        <w:rPr>
          <w:rFonts w:cs="Arial"/>
          <w:sz w:val="24"/>
          <w:szCs w:val="24"/>
        </w:rPr>
        <w:t xml:space="preserve"> academic or</w:t>
      </w:r>
      <w:r w:rsidRPr="00FE7642">
        <w:rPr>
          <w:rFonts w:cs="Arial"/>
          <w:sz w:val="24"/>
          <w:szCs w:val="24"/>
        </w:rPr>
        <w:t xml:space="preserve"> professional practices.</w:t>
      </w:r>
      <w:r w:rsidR="00407E26">
        <w:rPr>
          <w:rFonts w:cs="Arial"/>
          <w:sz w:val="24"/>
          <w:szCs w:val="24"/>
        </w:rPr>
        <w:t xml:space="preserve"> </w:t>
      </w:r>
      <w:r w:rsidR="00407E26" w:rsidRPr="00407E26">
        <w:rPr>
          <w:rFonts w:cs="Arial"/>
          <w:b/>
          <w:sz w:val="24"/>
          <w:szCs w:val="24"/>
        </w:rPr>
        <w:t>The form will expand as you enter your information.</w:t>
      </w:r>
    </w:p>
    <w:p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006"/>
        <w:gridCol w:w="5450"/>
      </w:tblGrid>
      <w:tr w:rsidR="00CA12DC" w:rsidRPr="00FE7642" w:rsidTr="00AC5818">
        <w:tc>
          <w:tcPr>
            <w:tcW w:w="10598" w:type="dxa"/>
            <w:gridSpan w:val="2"/>
          </w:tcPr>
          <w:p w:rsidR="00CA12DC" w:rsidRPr="00FE7642" w:rsidRDefault="00CA12DC" w:rsidP="000F1367">
            <w:pPr>
              <w:jc w:val="both"/>
              <w:rPr>
                <w:rFonts w:cs="Arial"/>
                <w:b/>
                <w:sz w:val="28"/>
                <w:szCs w:val="28"/>
              </w:rPr>
            </w:pPr>
            <w:r w:rsidRPr="00FE7642">
              <w:rPr>
                <w:rFonts w:cs="Arial"/>
                <w:b/>
                <w:sz w:val="28"/>
                <w:szCs w:val="28"/>
              </w:rPr>
              <w:t>A1:  Designing and planning learning activiti</w:t>
            </w:r>
            <w:r w:rsidR="005F1278" w:rsidRPr="00FE7642">
              <w:rPr>
                <w:rFonts w:cs="Arial"/>
                <w:b/>
                <w:sz w:val="28"/>
                <w:szCs w:val="28"/>
              </w:rPr>
              <w:t>es and/or programmes of study (7</w:t>
            </w:r>
            <w:r w:rsidRPr="00FE7642">
              <w:rPr>
                <w:rFonts w:cs="Arial"/>
                <w:b/>
                <w:sz w:val="28"/>
                <w:szCs w:val="28"/>
              </w:rPr>
              <w:t>00 words)</w:t>
            </w:r>
          </w:p>
          <w:p w:rsidR="00CA12DC" w:rsidRPr="00FE7642" w:rsidRDefault="00CA12DC" w:rsidP="000F1367">
            <w:pPr>
              <w:jc w:val="both"/>
              <w:rPr>
                <w:rFonts w:cs="Arial"/>
                <w:sz w:val="24"/>
                <w:szCs w:val="24"/>
              </w:rPr>
            </w:pPr>
            <w:r w:rsidRPr="00FE7642">
              <w:rPr>
                <w:rFonts w:cs="Arial"/>
                <w:sz w:val="24"/>
                <w:szCs w:val="24"/>
              </w:rPr>
              <w:t>Identify how you contribute to the design and planning of effective, valuable learning experiences</w:t>
            </w:r>
          </w:p>
        </w:tc>
      </w:tr>
      <w:tr w:rsidR="00CA12DC" w:rsidRPr="00FE7642" w:rsidTr="00E0025F">
        <w:tc>
          <w:tcPr>
            <w:tcW w:w="5070" w:type="dxa"/>
          </w:tcPr>
          <w:p w:rsidR="00CA12DC" w:rsidRPr="00FE7642" w:rsidRDefault="00CA12DC" w:rsidP="000F1367">
            <w:pPr>
              <w:rPr>
                <w:rFonts w:cs="Arial"/>
                <w:sz w:val="20"/>
                <w:szCs w:val="20"/>
                <w:u w:val="single"/>
              </w:rPr>
            </w:pPr>
            <w:r w:rsidRPr="00FE7642">
              <w:rPr>
                <w:rFonts w:cs="Arial"/>
                <w:sz w:val="20"/>
                <w:szCs w:val="20"/>
                <w:u w:val="single"/>
              </w:rPr>
              <w:t>Engagement in a variety of learning activities, at a variety of levels e.g.</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Micro: individual/one-to-one or small groups</w:t>
            </w:r>
          </w:p>
          <w:p w:rsidR="00CA12DC" w:rsidRPr="00FE7642" w:rsidRDefault="00AC5818"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Mesa: module sessions,</w:t>
            </w:r>
            <w:r w:rsidR="00CA12DC" w:rsidRPr="00FE7642">
              <w:rPr>
                <w:rFonts w:ascii="Arial" w:hAnsi="Arial" w:cs="Arial"/>
                <w:sz w:val="20"/>
                <w:szCs w:val="20"/>
              </w:rPr>
              <w:t xml:space="preserve"> course or programme level</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Macro: policy, HEI, professional body level</w:t>
            </w:r>
          </w:p>
          <w:p w:rsidR="00CA12DC" w:rsidRPr="00FE7642" w:rsidRDefault="00CA12DC" w:rsidP="000F1367">
            <w:pPr>
              <w:rPr>
                <w:rFonts w:cs="Arial"/>
                <w:sz w:val="20"/>
                <w:szCs w:val="20"/>
              </w:rPr>
            </w:pPr>
          </w:p>
        </w:tc>
        <w:tc>
          <w:tcPr>
            <w:tcW w:w="5528" w:type="dxa"/>
          </w:tcPr>
          <w:p w:rsidR="00CA12DC" w:rsidRPr="00FE7642" w:rsidRDefault="00CA12DC" w:rsidP="000F1367">
            <w:pPr>
              <w:jc w:val="both"/>
              <w:rPr>
                <w:rFonts w:cs="Arial"/>
                <w:sz w:val="20"/>
                <w:szCs w:val="20"/>
              </w:rPr>
            </w:pPr>
            <w:r w:rsidRPr="00FE7642">
              <w:rPr>
                <w:rFonts w:cs="Arial"/>
                <w:sz w:val="20"/>
                <w:szCs w:val="20"/>
                <w:u w:val="single"/>
              </w:rPr>
              <w:t>Evidence might include:</w:t>
            </w:r>
          </w:p>
          <w:p w:rsidR="00AC5818"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Development and enhancement of session plans</w:t>
            </w:r>
          </w:p>
          <w:p w:rsidR="00CA12DC" w:rsidRPr="00FE7642" w:rsidRDefault="00AC581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Identifying and planning different kinds of interaction with learners in various contexts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Design or redesign</w:t>
            </w:r>
            <w:r w:rsidR="00AC5818" w:rsidRPr="00FE7642">
              <w:rPr>
                <w:rFonts w:ascii="Arial" w:hAnsi="Arial" w:cs="Arial"/>
                <w:sz w:val="20"/>
                <w:szCs w:val="20"/>
              </w:rPr>
              <w:t xml:space="preserve"> curricula,</w:t>
            </w:r>
            <w:r w:rsidRPr="00FE7642">
              <w:rPr>
                <w:rFonts w:ascii="Arial" w:hAnsi="Arial" w:cs="Arial"/>
                <w:sz w:val="20"/>
                <w:szCs w:val="20"/>
              </w:rPr>
              <w:t xml:space="preserve"> modules or programmes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Involvement in validation panels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Use of individual’s learning materials by others (e.g. within/beyond own institution)</w:t>
            </w:r>
          </w:p>
          <w:p w:rsidR="00AC5818" w:rsidRPr="00FE7642" w:rsidRDefault="00AC581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Contribution to the creation of learning resource packs and computer-based or open learning materials or the development of virtual learning environments</w:t>
            </w:r>
          </w:p>
          <w:p w:rsidR="00CA12DC" w:rsidRPr="00FE7642" w:rsidRDefault="00CA12DC" w:rsidP="000F1367">
            <w:pPr>
              <w:rPr>
                <w:rFonts w:cs="Arial"/>
                <w:sz w:val="20"/>
                <w:szCs w:val="20"/>
              </w:rPr>
            </w:pPr>
          </w:p>
        </w:tc>
      </w:tr>
      <w:tr w:rsidR="00AC5818" w:rsidRPr="00FE7642" w:rsidTr="00AC5818">
        <w:tc>
          <w:tcPr>
            <w:tcW w:w="10598" w:type="dxa"/>
            <w:gridSpan w:val="2"/>
          </w:tcPr>
          <w:p w:rsidR="00AC5818" w:rsidRDefault="005F1278" w:rsidP="000F1367">
            <w:pPr>
              <w:jc w:val="both"/>
              <w:rPr>
                <w:rFonts w:cs="Arial"/>
                <w:b/>
                <w:sz w:val="24"/>
                <w:szCs w:val="24"/>
                <w:u w:val="single"/>
              </w:rPr>
            </w:pPr>
            <w:r w:rsidRPr="00FE7642">
              <w:rPr>
                <w:rFonts w:cs="Arial"/>
                <w:b/>
                <w:sz w:val="24"/>
                <w:szCs w:val="24"/>
                <w:u w:val="single"/>
              </w:rPr>
              <w:t>Write your evidence here</w:t>
            </w:r>
          </w:p>
          <w:p w:rsidR="00305E55" w:rsidRDefault="00305E55" w:rsidP="000F1367">
            <w:pPr>
              <w:jc w:val="both"/>
              <w:rPr>
                <w:rFonts w:cs="Arial"/>
                <w:b/>
                <w:sz w:val="24"/>
                <w:szCs w:val="24"/>
                <w:u w:val="single"/>
              </w:rPr>
            </w:pPr>
          </w:p>
          <w:p w:rsidR="00C12B64" w:rsidRDefault="00C12B64" w:rsidP="00C12B64">
            <w:pPr>
              <w:jc w:val="both"/>
              <w:rPr>
                <w:rFonts w:cs="Arial"/>
                <w:b/>
                <w:sz w:val="24"/>
                <w:szCs w:val="24"/>
              </w:rPr>
            </w:pPr>
            <w:r>
              <w:rPr>
                <w:rFonts w:cs="Arial"/>
                <w:b/>
                <w:sz w:val="24"/>
                <w:szCs w:val="24"/>
              </w:rPr>
              <w:t>Peer Assisted Study S</w:t>
            </w:r>
            <w:r w:rsidRPr="00447D90">
              <w:rPr>
                <w:rFonts w:cs="Arial"/>
                <w:b/>
                <w:sz w:val="24"/>
                <w:szCs w:val="24"/>
              </w:rPr>
              <w:t>kills (PASS)</w:t>
            </w:r>
            <w:r w:rsidR="004467EA">
              <w:rPr>
                <w:rFonts w:cs="Arial"/>
                <w:b/>
                <w:sz w:val="24"/>
                <w:szCs w:val="24"/>
              </w:rPr>
              <w:t xml:space="preserve"> </w:t>
            </w:r>
            <w:r w:rsidR="004467EA" w:rsidRPr="004467EA">
              <w:rPr>
                <w:rFonts w:cs="Arial"/>
                <w:b/>
                <w:sz w:val="24"/>
                <w:szCs w:val="24"/>
              </w:rPr>
              <w:t>Programme enhancement (Mesa)</w:t>
            </w:r>
          </w:p>
          <w:p w:rsidR="00C12B64" w:rsidRPr="00447D90" w:rsidRDefault="00C12B64" w:rsidP="00C12B64">
            <w:pPr>
              <w:jc w:val="both"/>
              <w:rPr>
                <w:rFonts w:cs="Arial"/>
                <w:b/>
                <w:sz w:val="24"/>
                <w:szCs w:val="24"/>
              </w:rPr>
            </w:pPr>
          </w:p>
          <w:p w:rsidR="00C12B64" w:rsidRDefault="00C12B64" w:rsidP="00C12B64">
            <w:pPr>
              <w:jc w:val="both"/>
              <w:rPr>
                <w:rFonts w:cs="Arial"/>
                <w:sz w:val="24"/>
                <w:szCs w:val="24"/>
              </w:rPr>
            </w:pPr>
            <w:r>
              <w:rPr>
                <w:rFonts w:cs="Arial"/>
                <w:sz w:val="24"/>
                <w:szCs w:val="24"/>
              </w:rPr>
              <w:t xml:space="preserve">From my previous roles in peer mentoring I knew that peer interaction can be a useful tool for developing effective learning environments and that peer interaction can be one of the most effective approaches for learning. </w:t>
            </w:r>
          </w:p>
          <w:p w:rsidR="00F522F0" w:rsidRDefault="00F522F0" w:rsidP="00C12B64">
            <w:pPr>
              <w:jc w:val="both"/>
              <w:rPr>
                <w:rFonts w:cs="Arial"/>
                <w:sz w:val="24"/>
                <w:szCs w:val="24"/>
              </w:rPr>
            </w:pPr>
          </w:p>
          <w:p w:rsidR="00C12B64" w:rsidRDefault="00F522F0" w:rsidP="00C12B64">
            <w:pPr>
              <w:jc w:val="both"/>
              <w:rPr>
                <w:rFonts w:cs="Arial"/>
                <w:sz w:val="24"/>
                <w:szCs w:val="24"/>
              </w:rPr>
            </w:pPr>
            <w:r>
              <w:rPr>
                <w:rFonts w:cs="Arial"/>
                <w:sz w:val="24"/>
                <w:szCs w:val="24"/>
              </w:rPr>
              <w:t xml:space="preserve">In my former employment </w:t>
            </w:r>
            <w:r w:rsidR="00C12B64" w:rsidRPr="00447D90">
              <w:rPr>
                <w:rFonts w:cs="Arial"/>
                <w:sz w:val="24"/>
                <w:szCs w:val="24"/>
              </w:rPr>
              <w:t>within the loc</w:t>
            </w:r>
            <w:r>
              <w:rPr>
                <w:rFonts w:cs="Arial"/>
                <w:sz w:val="24"/>
                <w:szCs w:val="24"/>
              </w:rPr>
              <w:t>al authority I was coordinating</w:t>
            </w:r>
            <w:r w:rsidR="00C12B64" w:rsidRPr="00447D90">
              <w:rPr>
                <w:rFonts w:cs="Arial"/>
                <w:sz w:val="24"/>
                <w:szCs w:val="24"/>
              </w:rPr>
              <w:t xml:space="preserve"> dozens of peer mentors from local secondary schools to support young people with learning disabilities in informal activities aimed at confidence buildi</w:t>
            </w:r>
            <w:r>
              <w:rPr>
                <w:rFonts w:cs="Arial"/>
                <w:sz w:val="24"/>
                <w:szCs w:val="24"/>
              </w:rPr>
              <w:t>ng and increasing social skills. For this had received</w:t>
            </w:r>
            <w:r w:rsidR="00C12B64" w:rsidRPr="00447D90">
              <w:rPr>
                <w:rFonts w:cs="Arial"/>
                <w:sz w:val="24"/>
                <w:szCs w:val="24"/>
              </w:rPr>
              <w:t xml:space="preserve"> training in</w:t>
            </w:r>
            <w:r w:rsidR="00C12B64">
              <w:rPr>
                <w:rFonts w:cs="Arial"/>
                <w:sz w:val="24"/>
                <w:szCs w:val="24"/>
              </w:rPr>
              <w:t xml:space="preserve"> general ‘peer mentoring’, </w:t>
            </w:r>
            <w:r>
              <w:rPr>
                <w:rFonts w:cs="Arial"/>
                <w:sz w:val="24"/>
                <w:szCs w:val="24"/>
              </w:rPr>
              <w:t>at Level 2. When I was asked to be the academic lead for PASS in UWTSD, I contact</w:t>
            </w:r>
            <w:r w:rsidR="00C12B64" w:rsidRPr="00447D90">
              <w:rPr>
                <w:rFonts w:cs="Arial"/>
                <w:sz w:val="24"/>
                <w:szCs w:val="24"/>
              </w:rPr>
              <w:t xml:space="preserve">ed my manager for permission to order an academic book about peer learning ‘Effective Peer Learning, From Principles to Practical Implementation’ by Topping et al (2017). This enabled me to get a much </w:t>
            </w:r>
            <w:r>
              <w:rPr>
                <w:rFonts w:cs="Arial"/>
                <w:sz w:val="24"/>
                <w:szCs w:val="24"/>
              </w:rPr>
              <w:t xml:space="preserve">broader, </w:t>
            </w:r>
            <w:r w:rsidR="00C12B64" w:rsidRPr="00447D90">
              <w:rPr>
                <w:rFonts w:cs="Arial"/>
                <w:sz w:val="24"/>
                <w:szCs w:val="24"/>
              </w:rPr>
              <w:t>deeper and analytical understand</w:t>
            </w:r>
            <w:r>
              <w:rPr>
                <w:rFonts w:cs="Arial"/>
                <w:sz w:val="24"/>
                <w:szCs w:val="24"/>
              </w:rPr>
              <w:t>ing of peer learning (V3) leading its implementation</w:t>
            </w:r>
            <w:r w:rsidR="00C12B64" w:rsidRPr="00447D90">
              <w:rPr>
                <w:rFonts w:cs="Arial"/>
                <w:sz w:val="24"/>
                <w:szCs w:val="24"/>
              </w:rPr>
              <w:t xml:space="preserve"> in for</w:t>
            </w:r>
            <w:r>
              <w:rPr>
                <w:rFonts w:cs="Arial"/>
                <w:sz w:val="24"/>
                <w:szCs w:val="24"/>
              </w:rPr>
              <w:t>mally organised PASS sessions</w:t>
            </w:r>
            <w:r w:rsidR="00C12B64" w:rsidRPr="00447D90">
              <w:rPr>
                <w:rFonts w:cs="Arial"/>
                <w:sz w:val="24"/>
                <w:szCs w:val="24"/>
              </w:rPr>
              <w:t xml:space="preserve"> (K3).</w:t>
            </w:r>
            <w:r w:rsidR="00C12B64">
              <w:rPr>
                <w:rFonts w:cs="Arial"/>
                <w:sz w:val="24"/>
                <w:szCs w:val="24"/>
              </w:rPr>
              <w:t xml:space="preserve"> </w:t>
            </w:r>
          </w:p>
          <w:p w:rsidR="00BD49D7" w:rsidRDefault="00BD49D7" w:rsidP="00C12B64">
            <w:pPr>
              <w:jc w:val="both"/>
              <w:rPr>
                <w:rFonts w:cs="Arial"/>
                <w:sz w:val="24"/>
                <w:szCs w:val="24"/>
              </w:rPr>
            </w:pPr>
          </w:p>
          <w:p w:rsidR="00BD49D7" w:rsidRDefault="00BD49D7" w:rsidP="00C12B64">
            <w:pPr>
              <w:jc w:val="both"/>
              <w:rPr>
                <w:rFonts w:cs="Arial"/>
                <w:sz w:val="24"/>
                <w:szCs w:val="24"/>
              </w:rPr>
            </w:pPr>
            <w:r w:rsidRPr="00BD49D7">
              <w:rPr>
                <w:rFonts w:cs="Arial"/>
                <w:sz w:val="24"/>
                <w:szCs w:val="24"/>
              </w:rPr>
              <w:t>I familiarised myself with the training materials and stayed in close contact with the coordinators from student services and debriefed the mentors every week (K6). In a formal learning context such as HE ‘Peer learning represents a major shift in focus from what is being taught to what is being learned, and transfers great responsibility for knowledge acquisition, organisation, and application from the teacher to the students’ (Cooper, 2002, cited in Topping, Buchs, Curan, Van Keer, 2017, p. 161).</w:t>
            </w:r>
            <w:r>
              <w:rPr>
                <w:rFonts w:cs="Arial"/>
                <w:sz w:val="24"/>
                <w:szCs w:val="24"/>
              </w:rPr>
              <w:t xml:space="preserve"> </w:t>
            </w:r>
          </w:p>
          <w:p w:rsidR="00F522F0" w:rsidRPr="009943CD" w:rsidRDefault="00F522F0" w:rsidP="00C12B64">
            <w:pPr>
              <w:jc w:val="both"/>
              <w:rPr>
                <w:rFonts w:cs="Arial"/>
                <w:sz w:val="24"/>
                <w:szCs w:val="24"/>
              </w:rPr>
            </w:pPr>
          </w:p>
          <w:p w:rsidR="00C9398E" w:rsidRDefault="00C12B64" w:rsidP="00F522F0">
            <w:pPr>
              <w:jc w:val="both"/>
              <w:rPr>
                <w:rFonts w:cs="Arial"/>
                <w:sz w:val="24"/>
                <w:szCs w:val="24"/>
              </w:rPr>
            </w:pPr>
            <w:r w:rsidRPr="009943CD">
              <w:rPr>
                <w:rFonts w:cs="Arial"/>
                <w:sz w:val="24"/>
                <w:szCs w:val="24"/>
              </w:rPr>
              <w:t>Whilst it could be perceived that the main beneficiaries of the implementation of a mentoring programme are firstly the mentees (Nesta, 2014), and secondly the mentor</w:t>
            </w:r>
            <w:r w:rsidR="00F522F0">
              <w:rPr>
                <w:rFonts w:cs="Arial"/>
                <w:sz w:val="24"/>
                <w:szCs w:val="24"/>
              </w:rPr>
              <w:t>s (University of Edinburgh, 2018</w:t>
            </w:r>
            <w:r w:rsidRPr="009943CD">
              <w:rPr>
                <w:rFonts w:cs="Arial"/>
                <w:sz w:val="24"/>
                <w:szCs w:val="24"/>
              </w:rPr>
              <w:t xml:space="preserve">), there is significant evidence to suggest that the benefits reach much further than this initial ‘target’ group in a variety of contexts </w:t>
            </w:r>
            <w:r w:rsidR="00F522F0">
              <w:rPr>
                <w:rFonts w:cs="Arial"/>
                <w:sz w:val="24"/>
                <w:szCs w:val="24"/>
              </w:rPr>
              <w:t xml:space="preserve">such as </w:t>
            </w:r>
            <w:r w:rsidR="00BD49D7">
              <w:rPr>
                <w:rFonts w:cs="Arial"/>
                <w:sz w:val="24"/>
                <w:szCs w:val="24"/>
              </w:rPr>
              <w:t xml:space="preserve">cost effectiveness in providing support for students </w:t>
            </w:r>
            <w:r w:rsidRPr="009943CD">
              <w:rPr>
                <w:rFonts w:cs="Arial"/>
                <w:sz w:val="24"/>
                <w:szCs w:val="24"/>
              </w:rPr>
              <w:t>(Bruce, Bridgeland, 2014</w:t>
            </w:r>
            <w:r w:rsidR="00BD49D7">
              <w:rPr>
                <w:rFonts w:cs="Arial"/>
                <w:sz w:val="24"/>
                <w:szCs w:val="24"/>
              </w:rPr>
              <w:t>); and transferable skills for employability</w:t>
            </w:r>
            <w:r w:rsidRPr="009943CD">
              <w:rPr>
                <w:rFonts w:cs="Arial"/>
                <w:sz w:val="24"/>
                <w:szCs w:val="24"/>
              </w:rPr>
              <w:t xml:space="preserve"> Garside et al; 2006 </w:t>
            </w:r>
            <w:r w:rsidR="004467EA">
              <w:rPr>
                <w:rFonts w:cs="Arial"/>
                <w:sz w:val="24"/>
                <w:szCs w:val="24"/>
              </w:rPr>
              <w:t xml:space="preserve">all </w:t>
            </w:r>
            <w:r w:rsidRPr="009943CD">
              <w:rPr>
                <w:rFonts w:cs="Arial"/>
                <w:sz w:val="24"/>
                <w:szCs w:val="24"/>
              </w:rPr>
              <w:t>cited in Odey, Cary, 2009). Research in the HE context shows that participants achieve higher grades, are less likely to drop out and are more likely to develop transferable skills that are sought after by e</w:t>
            </w:r>
            <w:r w:rsidR="00F505C9">
              <w:rPr>
                <w:rFonts w:cs="Arial"/>
                <w:sz w:val="24"/>
                <w:szCs w:val="24"/>
              </w:rPr>
              <w:t>mployers (Fosti</w:t>
            </w:r>
            <w:r>
              <w:rPr>
                <w:rFonts w:cs="Arial"/>
                <w:sz w:val="24"/>
                <w:szCs w:val="24"/>
              </w:rPr>
              <w:t>er, Carey, 2007)</w:t>
            </w:r>
            <w:r w:rsidR="003E048A">
              <w:rPr>
                <w:rFonts w:cs="Arial"/>
                <w:sz w:val="24"/>
                <w:szCs w:val="24"/>
              </w:rPr>
              <w:t xml:space="preserve"> (V4)</w:t>
            </w:r>
            <w:r>
              <w:rPr>
                <w:rFonts w:cs="Arial"/>
                <w:sz w:val="24"/>
                <w:szCs w:val="24"/>
              </w:rPr>
              <w:t xml:space="preserve">. </w:t>
            </w:r>
            <w:r w:rsidRPr="00C12B64">
              <w:rPr>
                <w:rFonts w:cs="Arial"/>
                <w:sz w:val="24"/>
                <w:szCs w:val="24"/>
              </w:rPr>
              <w:t xml:space="preserve"> Peer learning in ideal circumstances can be an immensely valuable tool available to HE academic staff (Univ</w:t>
            </w:r>
            <w:r w:rsidR="004467EA">
              <w:rPr>
                <w:rFonts w:cs="Arial"/>
                <w:sz w:val="24"/>
                <w:szCs w:val="24"/>
              </w:rPr>
              <w:t>ersity of Edinburgh, 2018; Fosti</w:t>
            </w:r>
            <w:r w:rsidRPr="00C12B64">
              <w:rPr>
                <w:rFonts w:cs="Arial"/>
                <w:sz w:val="24"/>
                <w:szCs w:val="24"/>
              </w:rPr>
              <w:t>er, Carey, 2007)</w:t>
            </w:r>
            <w:r w:rsidR="003E048A">
              <w:rPr>
                <w:rFonts w:cs="Arial"/>
                <w:sz w:val="24"/>
                <w:szCs w:val="24"/>
              </w:rPr>
              <w:t xml:space="preserve"> (K6)</w:t>
            </w:r>
            <w:r w:rsidRPr="00C12B64">
              <w:rPr>
                <w:rFonts w:cs="Arial"/>
                <w:sz w:val="24"/>
                <w:szCs w:val="24"/>
              </w:rPr>
              <w:t xml:space="preserve">. </w:t>
            </w:r>
            <w:r w:rsidR="00C9398E">
              <w:rPr>
                <w:rFonts w:cs="Arial"/>
                <w:sz w:val="24"/>
                <w:szCs w:val="24"/>
              </w:rPr>
              <w:t xml:space="preserve">My own study in UWTSD during the small pilot when 11 Level 4 students received regular support for PASS found from questionnaires during session </w:t>
            </w:r>
            <w:r w:rsidR="00F522F0">
              <w:rPr>
                <w:rFonts w:cs="Arial"/>
                <w:sz w:val="24"/>
                <w:szCs w:val="24"/>
              </w:rPr>
              <w:t>feedback</w:t>
            </w:r>
            <w:r w:rsidR="00C9398E">
              <w:rPr>
                <w:rFonts w:cs="Arial"/>
                <w:sz w:val="24"/>
                <w:szCs w:val="24"/>
              </w:rPr>
              <w:t xml:space="preserve"> that </w:t>
            </w:r>
            <w:r w:rsidR="00C9398E" w:rsidRPr="00C9398E">
              <w:rPr>
                <w:rFonts w:cs="Arial"/>
                <w:sz w:val="24"/>
                <w:szCs w:val="24"/>
              </w:rPr>
              <w:t>there were some stron</w:t>
            </w:r>
            <w:r w:rsidR="00C9398E">
              <w:rPr>
                <w:rFonts w:cs="Arial"/>
                <w:sz w:val="24"/>
                <w:szCs w:val="24"/>
              </w:rPr>
              <w:t xml:space="preserve">g trends in their responses. </w:t>
            </w:r>
          </w:p>
          <w:p w:rsidR="00F522F0" w:rsidRPr="00C9398E" w:rsidRDefault="00F522F0" w:rsidP="00F522F0">
            <w:pPr>
              <w:jc w:val="both"/>
              <w:rPr>
                <w:rFonts w:cs="Arial"/>
                <w:sz w:val="24"/>
                <w:szCs w:val="24"/>
              </w:rPr>
            </w:pPr>
          </w:p>
          <w:p w:rsidR="00C12B64" w:rsidRDefault="00C9398E" w:rsidP="00F522F0">
            <w:pPr>
              <w:jc w:val="both"/>
              <w:rPr>
                <w:rFonts w:cs="Arial"/>
                <w:sz w:val="24"/>
                <w:szCs w:val="24"/>
              </w:rPr>
            </w:pPr>
            <w:r w:rsidRPr="00C9398E">
              <w:rPr>
                <w:rFonts w:cs="Arial"/>
                <w:sz w:val="24"/>
                <w:szCs w:val="24"/>
              </w:rPr>
              <w:t>Ten mentees agreed or strongly agreed that the sessions were useful for them, with one giving a neutral response and none a negative response. Individually, the reasons for attending/the positive aspects of the sessions were mostly to get help with essay planning and writing and seminar preparation,</w:t>
            </w:r>
            <w:r>
              <w:rPr>
                <w:rFonts w:cs="Arial"/>
                <w:sz w:val="24"/>
                <w:szCs w:val="24"/>
              </w:rPr>
              <w:t xml:space="preserve"> as well as referencing. M</w:t>
            </w:r>
            <w:r w:rsidRPr="00C9398E">
              <w:rPr>
                <w:rFonts w:cs="Arial"/>
                <w:sz w:val="24"/>
                <w:szCs w:val="24"/>
              </w:rPr>
              <w:t>entees found the sessions ‘reassuring’, ‘helping with confidence’, ‘getting guidance and support’, and ‘helping with struggles’</w:t>
            </w:r>
            <w:r>
              <w:rPr>
                <w:rFonts w:cs="Arial"/>
                <w:sz w:val="24"/>
                <w:szCs w:val="24"/>
              </w:rPr>
              <w:t xml:space="preserve"> </w:t>
            </w:r>
            <w:r w:rsidRPr="00C9398E">
              <w:rPr>
                <w:rFonts w:cs="Arial"/>
                <w:sz w:val="24"/>
                <w:szCs w:val="24"/>
              </w:rPr>
              <w:t>(Gri</w:t>
            </w:r>
            <w:r w:rsidR="00516810">
              <w:rPr>
                <w:rFonts w:cs="Arial"/>
                <w:sz w:val="24"/>
                <w:szCs w:val="24"/>
              </w:rPr>
              <w:t xml:space="preserve">ffiths, Evans, Evans, Sellick, </w:t>
            </w:r>
            <w:r w:rsidRPr="00C9398E">
              <w:rPr>
                <w:rFonts w:cs="Arial"/>
                <w:sz w:val="24"/>
                <w:szCs w:val="24"/>
              </w:rPr>
              <w:t>and Kelleher</w:t>
            </w:r>
            <w:r w:rsidR="00516810">
              <w:rPr>
                <w:rFonts w:cs="Arial"/>
                <w:sz w:val="24"/>
                <w:szCs w:val="24"/>
              </w:rPr>
              <w:t>,</w:t>
            </w:r>
            <w:r w:rsidRPr="00C9398E">
              <w:rPr>
                <w:rFonts w:cs="Arial"/>
                <w:sz w:val="24"/>
                <w:szCs w:val="24"/>
              </w:rPr>
              <w:t xml:space="preserve"> 2017</w:t>
            </w:r>
            <w:r w:rsidR="00516810">
              <w:rPr>
                <w:rFonts w:cs="Arial"/>
                <w:sz w:val="24"/>
                <w:szCs w:val="24"/>
              </w:rPr>
              <w:t>, p. 4</w:t>
            </w:r>
            <w:r w:rsidRPr="00C9398E">
              <w:rPr>
                <w:rFonts w:cs="Arial"/>
                <w:sz w:val="24"/>
                <w:szCs w:val="24"/>
              </w:rPr>
              <w:t>)</w:t>
            </w:r>
            <w:r w:rsidR="003E048A">
              <w:rPr>
                <w:rFonts w:cs="Arial"/>
                <w:sz w:val="24"/>
                <w:szCs w:val="24"/>
              </w:rPr>
              <w:t xml:space="preserve"> (V2)</w:t>
            </w:r>
            <w:r w:rsidRPr="00C9398E">
              <w:rPr>
                <w:rFonts w:cs="Arial"/>
                <w:sz w:val="24"/>
                <w:szCs w:val="24"/>
              </w:rPr>
              <w:t>.</w:t>
            </w:r>
          </w:p>
          <w:p w:rsidR="00BD49D7" w:rsidRDefault="00BD49D7" w:rsidP="00F522F0">
            <w:pPr>
              <w:jc w:val="both"/>
              <w:rPr>
                <w:rFonts w:cs="Arial"/>
                <w:sz w:val="24"/>
                <w:szCs w:val="24"/>
              </w:rPr>
            </w:pPr>
          </w:p>
          <w:p w:rsidR="00BD49D7" w:rsidRPr="00C12B64" w:rsidRDefault="00BD49D7" w:rsidP="00F522F0">
            <w:pPr>
              <w:jc w:val="both"/>
              <w:rPr>
                <w:rFonts w:cs="Arial"/>
                <w:sz w:val="24"/>
                <w:szCs w:val="24"/>
              </w:rPr>
            </w:pPr>
            <w:r>
              <w:rPr>
                <w:rFonts w:cs="Arial"/>
                <w:sz w:val="24"/>
                <w:szCs w:val="24"/>
              </w:rPr>
              <w:t xml:space="preserve">The value to the mentors is reported to include a wide range of benefits such as </w:t>
            </w:r>
            <w:r w:rsidR="00516810">
              <w:rPr>
                <w:rFonts w:cs="Arial"/>
                <w:sz w:val="24"/>
                <w:szCs w:val="24"/>
              </w:rPr>
              <w:t>‘</w:t>
            </w:r>
            <w:r w:rsidRPr="00BD49D7">
              <w:rPr>
                <w:rFonts w:cs="Arial"/>
                <w:sz w:val="24"/>
                <w:szCs w:val="24"/>
              </w:rPr>
              <w:t>revision of c</w:t>
            </w:r>
            <w:r>
              <w:rPr>
                <w:rFonts w:cs="Arial"/>
                <w:sz w:val="24"/>
                <w:szCs w:val="24"/>
              </w:rPr>
              <w:t xml:space="preserve">ore material , </w:t>
            </w:r>
            <w:r w:rsidRPr="00BD49D7">
              <w:rPr>
                <w:rFonts w:cs="Arial"/>
                <w:sz w:val="24"/>
                <w:szCs w:val="24"/>
              </w:rPr>
              <w:t>understanding o</w:t>
            </w:r>
            <w:r>
              <w:rPr>
                <w:rFonts w:cs="Arial"/>
                <w:sz w:val="24"/>
                <w:szCs w:val="24"/>
              </w:rPr>
              <w:t xml:space="preserve">f learning theory in practice, </w:t>
            </w:r>
            <w:r w:rsidRPr="00BD49D7">
              <w:rPr>
                <w:rFonts w:cs="Arial"/>
                <w:sz w:val="24"/>
                <w:szCs w:val="24"/>
              </w:rPr>
              <w:t>increased e</w:t>
            </w:r>
            <w:r>
              <w:rPr>
                <w:rFonts w:cs="Arial"/>
                <w:sz w:val="24"/>
                <w:szCs w:val="24"/>
              </w:rPr>
              <w:t xml:space="preserve">ngagement with academic staff, skills development and </w:t>
            </w:r>
            <w:r w:rsidRPr="00BD49D7">
              <w:rPr>
                <w:rFonts w:cs="Arial"/>
                <w:sz w:val="24"/>
                <w:szCs w:val="24"/>
              </w:rPr>
              <w:t>enhanced employability prospects</w:t>
            </w:r>
            <w:r w:rsidR="00516810">
              <w:rPr>
                <w:rFonts w:cs="Arial"/>
                <w:sz w:val="24"/>
                <w:szCs w:val="24"/>
              </w:rPr>
              <w:t>’</w:t>
            </w:r>
            <w:r>
              <w:rPr>
                <w:rFonts w:cs="Arial"/>
                <w:sz w:val="24"/>
                <w:szCs w:val="24"/>
              </w:rPr>
              <w:t xml:space="preserve"> (Fostier et al, 2006, p. </w:t>
            </w:r>
            <w:r w:rsidR="00516810">
              <w:rPr>
                <w:rFonts w:cs="Arial"/>
                <w:sz w:val="24"/>
                <w:szCs w:val="24"/>
              </w:rPr>
              <w:t>7). These larger scale findings from Manchester University seem to be supported by my findings from two interviews with UWTSD mentors who self-reported an ‘increase in confidence, and consolidation of what they had learned the previous year’ (Griffiths et al, 2017, p. 5)</w:t>
            </w:r>
          </w:p>
          <w:p w:rsidR="00C12B64" w:rsidRDefault="00C12B64" w:rsidP="00C12B64">
            <w:pPr>
              <w:jc w:val="both"/>
              <w:rPr>
                <w:rFonts w:cs="Arial"/>
                <w:sz w:val="24"/>
                <w:szCs w:val="24"/>
              </w:rPr>
            </w:pPr>
          </w:p>
          <w:p w:rsidR="00F505C9" w:rsidRDefault="00C12B64" w:rsidP="00C9398E">
            <w:pPr>
              <w:jc w:val="both"/>
              <w:rPr>
                <w:rFonts w:cs="Arial"/>
                <w:sz w:val="24"/>
                <w:szCs w:val="24"/>
              </w:rPr>
            </w:pPr>
            <w:r w:rsidRPr="00447D90">
              <w:rPr>
                <w:rFonts w:cs="Arial"/>
                <w:sz w:val="24"/>
                <w:szCs w:val="24"/>
              </w:rPr>
              <w:t xml:space="preserve">Furthermore, PASS enhanced the cohesion of the student </w:t>
            </w:r>
            <w:r w:rsidR="002F237F">
              <w:rPr>
                <w:rFonts w:cs="Arial"/>
                <w:sz w:val="24"/>
                <w:szCs w:val="24"/>
              </w:rPr>
              <w:t xml:space="preserve">community. As </w:t>
            </w:r>
            <w:r w:rsidR="002F237F" w:rsidRPr="002F237F">
              <w:rPr>
                <w:rFonts w:cs="Arial"/>
                <w:sz w:val="24"/>
                <w:szCs w:val="24"/>
              </w:rPr>
              <w:t>Student X, Level 5 PASS mentor,</w:t>
            </w:r>
            <w:r w:rsidRPr="00447D90">
              <w:rPr>
                <w:rFonts w:cs="Arial"/>
                <w:sz w:val="24"/>
                <w:szCs w:val="24"/>
              </w:rPr>
              <w:t xml:space="preserve"> reported w</w:t>
            </w:r>
            <w:r>
              <w:rPr>
                <w:rFonts w:cs="Arial"/>
                <w:sz w:val="24"/>
                <w:szCs w:val="24"/>
              </w:rPr>
              <w:t>h</w:t>
            </w:r>
            <w:r w:rsidRPr="00447D90">
              <w:rPr>
                <w:rFonts w:cs="Arial"/>
                <w:sz w:val="24"/>
                <w:szCs w:val="24"/>
              </w:rPr>
              <w:t>en interviewed: ‘I would have attended PASS sessions if they were available to me within my studies as they are helpful in so many ways, socially there has been a massive change. I feel like I am no longer confined to know the students only in my level of university I can now walk around campus and know students from the level 4, have conversations and make friends with them. I may not have done this without PASS as I genuinely wouldn’t have known these students’ (</w:t>
            </w:r>
            <w:r w:rsidR="002F237F">
              <w:rPr>
                <w:rFonts w:cs="Arial"/>
                <w:sz w:val="24"/>
                <w:szCs w:val="24"/>
              </w:rPr>
              <w:t xml:space="preserve">Griffiths, </w:t>
            </w:r>
            <w:r w:rsidR="00C9398E">
              <w:rPr>
                <w:rFonts w:cs="Arial"/>
                <w:sz w:val="24"/>
                <w:szCs w:val="24"/>
              </w:rPr>
              <w:t xml:space="preserve">et al, </w:t>
            </w:r>
            <w:r w:rsidR="002F237F">
              <w:rPr>
                <w:rFonts w:cs="Arial"/>
                <w:sz w:val="24"/>
                <w:szCs w:val="24"/>
              </w:rPr>
              <w:t>2017)</w:t>
            </w:r>
            <w:r w:rsidR="003E048A">
              <w:rPr>
                <w:rFonts w:cs="Arial"/>
                <w:sz w:val="24"/>
                <w:szCs w:val="24"/>
              </w:rPr>
              <w:t xml:space="preserve"> (V1)</w:t>
            </w:r>
            <w:r w:rsidR="00C9398E">
              <w:rPr>
                <w:rFonts w:cs="Arial"/>
                <w:sz w:val="24"/>
                <w:szCs w:val="24"/>
              </w:rPr>
              <w:t>.</w:t>
            </w:r>
            <w:r w:rsidR="003E048A">
              <w:rPr>
                <w:rFonts w:cs="Arial"/>
                <w:sz w:val="24"/>
                <w:szCs w:val="24"/>
              </w:rPr>
              <w:t xml:space="preserve"> </w:t>
            </w:r>
            <w:r w:rsidR="003E048A" w:rsidRPr="003E048A">
              <w:rPr>
                <w:rFonts w:cs="Arial"/>
                <w:i/>
                <w:sz w:val="24"/>
                <w:szCs w:val="24"/>
              </w:rPr>
              <w:t>672 words.</w:t>
            </w:r>
          </w:p>
          <w:p w:rsidR="00516810" w:rsidRDefault="00516810" w:rsidP="00C9398E">
            <w:pPr>
              <w:jc w:val="both"/>
              <w:rPr>
                <w:rFonts w:cs="Arial"/>
                <w:sz w:val="24"/>
                <w:szCs w:val="24"/>
              </w:rPr>
            </w:pPr>
          </w:p>
          <w:p w:rsidR="00516810" w:rsidRDefault="00516810" w:rsidP="00516810">
            <w:pPr>
              <w:jc w:val="center"/>
              <w:rPr>
                <w:rFonts w:cs="Arial"/>
                <w:sz w:val="24"/>
                <w:szCs w:val="24"/>
              </w:rPr>
            </w:pPr>
            <w:r>
              <w:rPr>
                <w:rFonts w:cs="Arial"/>
                <w:sz w:val="24"/>
                <w:szCs w:val="24"/>
              </w:rPr>
              <w:t>References</w:t>
            </w:r>
          </w:p>
          <w:p w:rsidR="002F237F" w:rsidRPr="00447D90" w:rsidRDefault="002F237F" w:rsidP="00516810">
            <w:pPr>
              <w:jc w:val="center"/>
              <w:rPr>
                <w:rFonts w:cs="Arial"/>
                <w:sz w:val="24"/>
                <w:szCs w:val="24"/>
              </w:rPr>
            </w:pPr>
          </w:p>
          <w:p w:rsidR="00F505C9" w:rsidRDefault="00F505C9" w:rsidP="000F1367">
            <w:pPr>
              <w:jc w:val="both"/>
              <w:rPr>
                <w:rFonts w:cs="Arial"/>
                <w:sz w:val="24"/>
                <w:szCs w:val="24"/>
              </w:rPr>
            </w:pPr>
            <w:r w:rsidRPr="009943CD">
              <w:rPr>
                <w:rFonts w:cs="Arial"/>
                <w:sz w:val="24"/>
                <w:szCs w:val="24"/>
              </w:rPr>
              <w:t>Donelan, M., and Kay, P. (1998). Supplemental Instruction: Students helping students' learning at University College London (UCL) and University of Central Lancashire (UCLAN). The International Journal of Legal Education, 32 (3), 287-299</w:t>
            </w:r>
          </w:p>
          <w:p w:rsidR="00BD49D7" w:rsidRDefault="00BD49D7" w:rsidP="000F1367">
            <w:pPr>
              <w:jc w:val="both"/>
              <w:rPr>
                <w:rFonts w:cs="Arial"/>
                <w:sz w:val="24"/>
                <w:szCs w:val="24"/>
              </w:rPr>
            </w:pPr>
          </w:p>
          <w:p w:rsidR="00BD49D7" w:rsidRPr="002F237F" w:rsidRDefault="00BD49D7" w:rsidP="000F1367">
            <w:pPr>
              <w:jc w:val="both"/>
              <w:rPr>
                <w:rFonts w:cs="Arial"/>
                <w:sz w:val="24"/>
                <w:szCs w:val="24"/>
              </w:rPr>
            </w:pPr>
            <w:r w:rsidRPr="00BD49D7">
              <w:rPr>
                <w:rFonts w:cs="Arial"/>
                <w:sz w:val="24"/>
                <w:szCs w:val="24"/>
              </w:rPr>
              <w:t>Fostier, M., Speake, T., and Sheffield, L. (2006, May). Evaluation of the implementation of Peer Assisted Study Sessions (PASS) on a major scale for Biosciences 1st year undergraduates at Manchester University (UK). Paper presented at the Supplemental Instruction International Conference, Malmo, Sweden.</w:t>
            </w:r>
          </w:p>
          <w:p w:rsidR="00F505C9" w:rsidRDefault="00F505C9" w:rsidP="00F505C9">
            <w:pPr>
              <w:jc w:val="both"/>
              <w:rPr>
                <w:rFonts w:cs="Arial"/>
                <w:sz w:val="24"/>
                <w:szCs w:val="24"/>
              </w:rPr>
            </w:pPr>
          </w:p>
          <w:p w:rsidR="00F505C9" w:rsidRDefault="00F505C9" w:rsidP="00F505C9">
            <w:pPr>
              <w:jc w:val="both"/>
              <w:rPr>
                <w:rFonts w:cs="Arial"/>
                <w:sz w:val="24"/>
                <w:szCs w:val="24"/>
              </w:rPr>
            </w:pPr>
            <w:r w:rsidRPr="009943CD">
              <w:rPr>
                <w:rFonts w:cs="Arial"/>
                <w:sz w:val="24"/>
                <w:szCs w:val="24"/>
              </w:rPr>
              <w:t>Fostier, M., and Carey, W. (2007). Exploration, experience and evaluation: Peer Assisted Study Scheme (PASS), sharing the experience of The University of Manchester: 480 1st year bioscience students. Paper presented at the Science, Learning and Teaching Conference, Keele University, UK.</w:t>
            </w:r>
          </w:p>
          <w:p w:rsidR="004467EA" w:rsidRDefault="004467EA" w:rsidP="00F505C9">
            <w:pPr>
              <w:jc w:val="both"/>
              <w:rPr>
                <w:rFonts w:cs="Arial"/>
                <w:sz w:val="24"/>
                <w:szCs w:val="24"/>
              </w:rPr>
            </w:pPr>
          </w:p>
          <w:p w:rsidR="002F237F" w:rsidRDefault="002F237F" w:rsidP="00F505C9">
            <w:pPr>
              <w:jc w:val="both"/>
              <w:rPr>
                <w:rFonts w:cs="Arial"/>
                <w:sz w:val="24"/>
                <w:szCs w:val="24"/>
              </w:rPr>
            </w:pPr>
            <w:r>
              <w:rPr>
                <w:rFonts w:cs="Arial"/>
                <w:sz w:val="24"/>
                <w:szCs w:val="24"/>
              </w:rPr>
              <w:t>Griffiths, H.</w:t>
            </w:r>
            <w:r w:rsidR="00C9398E">
              <w:rPr>
                <w:rFonts w:cs="Arial"/>
                <w:color w:val="C0504D" w:themeColor="accent2"/>
                <w:sz w:val="24"/>
                <w:szCs w:val="24"/>
              </w:rPr>
              <w:t xml:space="preserve">; </w:t>
            </w:r>
            <w:r w:rsidR="00C9398E" w:rsidRPr="00C9398E">
              <w:rPr>
                <w:rFonts w:cs="Arial"/>
                <w:sz w:val="24"/>
                <w:szCs w:val="24"/>
              </w:rPr>
              <w:t>Evans, A; Evans, J.; Sellick, F. and Kelleher, J</w:t>
            </w:r>
            <w:r w:rsidR="00C9398E">
              <w:rPr>
                <w:rFonts w:cs="Arial"/>
                <w:color w:val="C0504D" w:themeColor="accent2"/>
                <w:sz w:val="24"/>
                <w:szCs w:val="24"/>
              </w:rPr>
              <w:t>.</w:t>
            </w:r>
            <w:r>
              <w:rPr>
                <w:rFonts w:cs="Arial"/>
                <w:sz w:val="24"/>
                <w:szCs w:val="24"/>
              </w:rPr>
              <w:t xml:space="preserve"> (2017).</w:t>
            </w:r>
            <w:r w:rsidR="00C9398E">
              <w:t xml:space="preserve"> </w:t>
            </w:r>
            <w:r w:rsidR="00C9398E" w:rsidRPr="00C9398E">
              <w:rPr>
                <w:rFonts w:cs="Arial"/>
                <w:sz w:val="24"/>
                <w:szCs w:val="24"/>
              </w:rPr>
              <w:t>PASS (Peer Assisted Study Skills) in UWTSD pilot: Carmarthen Campus: October 2016 to March 2017</w:t>
            </w:r>
            <w:r w:rsidR="00C9398E">
              <w:rPr>
                <w:rFonts w:cs="Arial"/>
                <w:sz w:val="24"/>
                <w:szCs w:val="24"/>
              </w:rPr>
              <w:t>,</w:t>
            </w:r>
            <w:r>
              <w:rPr>
                <w:rFonts w:cs="Arial"/>
                <w:sz w:val="24"/>
                <w:szCs w:val="24"/>
              </w:rPr>
              <w:t xml:space="preserve"> unpublished paper</w:t>
            </w:r>
          </w:p>
          <w:p w:rsidR="004467EA" w:rsidRPr="009943CD" w:rsidRDefault="004467EA" w:rsidP="00F505C9">
            <w:pPr>
              <w:jc w:val="both"/>
              <w:rPr>
                <w:rFonts w:cs="Arial"/>
                <w:sz w:val="24"/>
                <w:szCs w:val="24"/>
              </w:rPr>
            </w:pPr>
          </w:p>
          <w:p w:rsidR="00F505C9" w:rsidRDefault="00F505C9" w:rsidP="00F505C9">
            <w:pPr>
              <w:jc w:val="both"/>
              <w:rPr>
                <w:rFonts w:cs="Arial"/>
                <w:sz w:val="24"/>
                <w:szCs w:val="24"/>
              </w:rPr>
            </w:pPr>
            <w:r w:rsidRPr="009943CD">
              <w:rPr>
                <w:rFonts w:cs="Arial"/>
                <w:sz w:val="24"/>
                <w:szCs w:val="24"/>
              </w:rPr>
              <w:t>Topping, K., Buchs, C.; Duran, D.; Van Keer, H. (2017). Effective Peer Learning, From Principles to Practical Implementation. London: Routledge.</w:t>
            </w:r>
          </w:p>
          <w:p w:rsidR="004467EA" w:rsidRDefault="004467EA" w:rsidP="00F505C9">
            <w:pPr>
              <w:jc w:val="both"/>
              <w:rPr>
                <w:rFonts w:cs="Arial"/>
                <w:sz w:val="24"/>
                <w:szCs w:val="24"/>
              </w:rPr>
            </w:pPr>
          </w:p>
          <w:p w:rsidR="004467EA" w:rsidRDefault="004467EA" w:rsidP="004467EA">
            <w:pPr>
              <w:jc w:val="both"/>
              <w:rPr>
                <w:rFonts w:cs="Arial"/>
                <w:sz w:val="24"/>
                <w:szCs w:val="24"/>
              </w:rPr>
            </w:pPr>
            <w:r w:rsidRPr="004467EA">
              <w:rPr>
                <w:rFonts w:cs="Arial"/>
                <w:sz w:val="24"/>
                <w:szCs w:val="24"/>
              </w:rPr>
              <w:t xml:space="preserve">Ody, M.C. and Carey, W. (2009). Peer Assisted Study Sessions: personalising the learning experience. In </w:t>
            </w:r>
            <w:r>
              <w:rPr>
                <w:rFonts w:cs="Arial"/>
                <w:sz w:val="24"/>
                <w:szCs w:val="24"/>
              </w:rPr>
              <w:t xml:space="preserve">D. Calderon and D. Nutt (Eds.), </w:t>
            </w:r>
            <w:r w:rsidRPr="004467EA">
              <w:rPr>
                <w:rFonts w:cs="Arial"/>
                <w:sz w:val="24"/>
                <w:szCs w:val="24"/>
              </w:rPr>
              <w:t>International perspectives on the first-year experience. Columbia, S.C.: University of South Carolina, National Resource Center for the First-Year Experience and Students in Transition</w:t>
            </w:r>
          </w:p>
          <w:p w:rsidR="004467EA" w:rsidRPr="004467EA" w:rsidRDefault="004467EA" w:rsidP="004467EA">
            <w:pPr>
              <w:jc w:val="both"/>
              <w:rPr>
                <w:rFonts w:cs="Arial"/>
                <w:sz w:val="24"/>
                <w:szCs w:val="24"/>
              </w:rPr>
            </w:pPr>
            <w:r>
              <w:rPr>
                <w:rFonts w:cs="Arial"/>
                <w:sz w:val="24"/>
                <w:szCs w:val="24"/>
              </w:rPr>
              <w:t xml:space="preserve">The University of Edinburgh (2018). </w:t>
            </w:r>
            <w:r w:rsidRPr="004467EA">
              <w:rPr>
                <w:rFonts w:cs="Arial"/>
                <w:sz w:val="24"/>
                <w:szCs w:val="24"/>
              </w:rPr>
              <w:t>Impact Award 2017 win for Biomedical Sciences</w:t>
            </w:r>
            <w:r>
              <w:rPr>
                <w:rFonts w:cs="Arial"/>
                <w:sz w:val="24"/>
                <w:szCs w:val="24"/>
              </w:rPr>
              <w:t xml:space="preserve">. Edinburgh Medical School. The University of Edinburgh. </w:t>
            </w:r>
            <w:hyperlink r:id="rId8" w:history="1">
              <w:r w:rsidRPr="0004562E">
                <w:rPr>
                  <w:rStyle w:val="Hyperlink"/>
                  <w:rFonts w:cs="Arial"/>
                  <w:sz w:val="24"/>
                  <w:szCs w:val="24"/>
                </w:rPr>
                <w:t>https://www.ed.ac.uk/biomedical-sciences/news/archives/2017/impact-award-win-for-biomedical-sciences</w:t>
              </w:r>
            </w:hyperlink>
            <w:r>
              <w:rPr>
                <w:rFonts w:cs="Arial"/>
                <w:sz w:val="24"/>
                <w:szCs w:val="24"/>
              </w:rPr>
              <w:t xml:space="preserve"> (accessed on 09.11.2018)</w:t>
            </w:r>
          </w:p>
          <w:p w:rsidR="00407E26" w:rsidRDefault="00407E26" w:rsidP="000F1367">
            <w:pPr>
              <w:jc w:val="both"/>
              <w:rPr>
                <w:rFonts w:cs="Arial"/>
                <w:sz w:val="24"/>
                <w:szCs w:val="24"/>
              </w:rPr>
            </w:pPr>
          </w:p>
          <w:p w:rsidR="00407E26" w:rsidRPr="00FE7642" w:rsidRDefault="00407E26" w:rsidP="000F1367">
            <w:pPr>
              <w:jc w:val="both"/>
              <w:rPr>
                <w:rFonts w:cs="Arial"/>
                <w:sz w:val="24"/>
                <w:szCs w:val="24"/>
              </w:rPr>
            </w:pPr>
          </w:p>
        </w:tc>
      </w:tr>
    </w:tbl>
    <w:p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098"/>
        <w:gridCol w:w="5358"/>
      </w:tblGrid>
      <w:tr w:rsidR="00CA12DC" w:rsidRPr="00FE7642" w:rsidTr="00C9398E">
        <w:tc>
          <w:tcPr>
            <w:tcW w:w="10456" w:type="dxa"/>
            <w:gridSpan w:val="2"/>
          </w:tcPr>
          <w:p w:rsidR="00CA12DC" w:rsidRPr="00FE7642" w:rsidRDefault="00CA12DC" w:rsidP="000F1367">
            <w:pPr>
              <w:jc w:val="both"/>
              <w:rPr>
                <w:rFonts w:cs="Arial"/>
                <w:b/>
                <w:sz w:val="28"/>
                <w:szCs w:val="28"/>
              </w:rPr>
            </w:pPr>
            <w:r w:rsidRPr="00FE7642">
              <w:rPr>
                <w:rFonts w:cs="Arial"/>
                <w:b/>
                <w:sz w:val="28"/>
                <w:szCs w:val="28"/>
              </w:rPr>
              <w:t>A2:  Teachi</w:t>
            </w:r>
            <w:r w:rsidR="005F1278" w:rsidRPr="00FE7642">
              <w:rPr>
                <w:rFonts w:cs="Arial"/>
                <w:b/>
                <w:sz w:val="28"/>
                <w:szCs w:val="28"/>
              </w:rPr>
              <w:t>ng and/or supporting learning (7</w:t>
            </w:r>
            <w:r w:rsidRPr="00FE7642">
              <w:rPr>
                <w:rFonts w:cs="Arial"/>
                <w:b/>
                <w:sz w:val="28"/>
                <w:szCs w:val="28"/>
              </w:rPr>
              <w:t>00 words)</w:t>
            </w:r>
          </w:p>
          <w:p w:rsidR="00CA12DC" w:rsidRPr="00FE7642" w:rsidRDefault="005F1278" w:rsidP="000F1367">
            <w:pPr>
              <w:jc w:val="both"/>
              <w:rPr>
                <w:rFonts w:cs="Arial"/>
                <w:sz w:val="24"/>
                <w:szCs w:val="24"/>
              </w:rPr>
            </w:pPr>
            <w:r w:rsidRPr="00FE7642">
              <w:rPr>
                <w:rFonts w:cs="Arial"/>
                <w:sz w:val="24"/>
                <w:szCs w:val="24"/>
              </w:rPr>
              <w:t>Identify how you engage with learners, whether in groups or individually. These encounters may be in a wide range of environments such as classrooms, seminar rooms, lecture theatres, labs, learning support centres, offices, etc.</w:t>
            </w:r>
          </w:p>
        </w:tc>
      </w:tr>
      <w:tr w:rsidR="00CA12DC" w:rsidRPr="00FE7642" w:rsidTr="00C9398E">
        <w:tc>
          <w:tcPr>
            <w:tcW w:w="5098" w:type="dxa"/>
          </w:tcPr>
          <w:p w:rsidR="00CA12DC" w:rsidRPr="00FE7642" w:rsidRDefault="00CA12DC" w:rsidP="000F1367">
            <w:pPr>
              <w:rPr>
                <w:rFonts w:cs="Arial"/>
                <w:sz w:val="20"/>
                <w:szCs w:val="20"/>
                <w:u w:val="single"/>
              </w:rPr>
            </w:pPr>
            <w:r w:rsidRPr="00FE7642">
              <w:rPr>
                <w:rFonts w:cs="Arial"/>
                <w:sz w:val="20"/>
                <w:szCs w:val="20"/>
                <w:u w:val="single"/>
              </w:rPr>
              <w:t>Engagement in appropriate teaching and learning strategies including:</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a arrange of teaching approaches and modes of delivery</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relevant assessment approaches with a variety of groups</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based on educational evidence and values</w:t>
            </w:r>
          </w:p>
        </w:tc>
        <w:tc>
          <w:tcPr>
            <w:tcW w:w="5358" w:type="dxa"/>
          </w:tcPr>
          <w:p w:rsidR="005F1278" w:rsidRPr="00FE7642" w:rsidRDefault="00CA12DC" w:rsidP="005F1278">
            <w:pPr>
              <w:jc w:val="both"/>
              <w:rPr>
                <w:rFonts w:cs="Arial"/>
                <w:sz w:val="20"/>
                <w:szCs w:val="20"/>
                <w:u w:val="single"/>
              </w:rPr>
            </w:pPr>
            <w:r w:rsidRPr="00FE7642">
              <w:rPr>
                <w:rFonts w:cs="Arial"/>
                <w:sz w:val="20"/>
                <w:szCs w:val="20"/>
                <w:u w:val="single"/>
              </w:rPr>
              <w:t>Evidence might include:</w:t>
            </w:r>
          </w:p>
          <w:p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Lecturing, tutorial or seminar work</w:t>
            </w:r>
          </w:p>
          <w:p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Studio, clinical, laboratory or work-based teaching</w:t>
            </w:r>
          </w:p>
          <w:p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Distance learning</w:t>
            </w:r>
          </w:p>
          <w:p w:rsidR="005F1278" w:rsidRPr="00FE7642" w:rsidRDefault="005F1278" w:rsidP="005F1278">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assessment of teaching and or teaching observations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feedback/evaluations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diary/blog</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outcomes-related indicators (e.g. relevant session plans/module materials)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Material from online training</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Learning activities supported through </w:t>
            </w:r>
            <w:r w:rsidR="005F1278" w:rsidRPr="00FE7642">
              <w:rPr>
                <w:rFonts w:ascii="Arial" w:hAnsi="Arial" w:cs="Arial"/>
                <w:sz w:val="20"/>
                <w:szCs w:val="20"/>
              </w:rPr>
              <w:t>the VLE (</w:t>
            </w:r>
            <w:r w:rsidRPr="00FE7642">
              <w:rPr>
                <w:rFonts w:ascii="Arial" w:hAnsi="Arial" w:cs="Arial"/>
                <w:sz w:val="20"/>
                <w:szCs w:val="20"/>
              </w:rPr>
              <w:t>Moodle</w:t>
            </w:r>
            <w:r w:rsidR="005F1278" w:rsidRPr="00FE7642">
              <w:rPr>
                <w:rFonts w:ascii="Arial" w:hAnsi="Arial" w:cs="Arial"/>
                <w:sz w:val="20"/>
                <w:szCs w:val="20"/>
              </w:rPr>
              <w:t>)</w:t>
            </w:r>
          </w:p>
          <w:p w:rsidR="005407DE" w:rsidRPr="00FE7642" w:rsidRDefault="005407DE" w:rsidP="005407DE">
            <w:pPr>
              <w:ind w:left="57"/>
              <w:rPr>
                <w:rFonts w:cs="Arial"/>
                <w:sz w:val="20"/>
                <w:szCs w:val="20"/>
              </w:rPr>
            </w:pPr>
          </w:p>
        </w:tc>
      </w:tr>
      <w:tr w:rsidR="005F1278" w:rsidRPr="00FE7642" w:rsidTr="00C9398E">
        <w:tc>
          <w:tcPr>
            <w:tcW w:w="10456" w:type="dxa"/>
            <w:gridSpan w:val="2"/>
          </w:tcPr>
          <w:p w:rsidR="005F1278" w:rsidRPr="00FE7642" w:rsidRDefault="005F1278" w:rsidP="000F1367">
            <w:pPr>
              <w:jc w:val="both"/>
              <w:rPr>
                <w:rFonts w:cs="Arial"/>
                <w:b/>
                <w:sz w:val="24"/>
                <w:szCs w:val="24"/>
                <w:u w:val="single"/>
              </w:rPr>
            </w:pPr>
            <w:r w:rsidRPr="00FE7642">
              <w:rPr>
                <w:rFonts w:cs="Arial"/>
                <w:b/>
                <w:sz w:val="24"/>
                <w:szCs w:val="24"/>
                <w:u w:val="single"/>
              </w:rPr>
              <w:t>Write your evidence here</w:t>
            </w:r>
          </w:p>
          <w:p w:rsidR="00FD228E" w:rsidRDefault="00FD228E" w:rsidP="000F1367">
            <w:pPr>
              <w:jc w:val="both"/>
              <w:rPr>
                <w:rFonts w:cs="Arial"/>
                <w:sz w:val="24"/>
                <w:szCs w:val="24"/>
              </w:rPr>
            </w:pPr>
          </w:p>
          <w:p w:rsidR="00305E55" w:rsidRPr="00FE7642" w:rsidRDefault="00305E55" w:rsidP="000F1367">
            <w:pPr>
              <w:jc w:val="both"/>
              <w:rPr>
                <w:rFonts w:cs="Arial"/>
                <w:sz w:val="24"/>
                <w:szCs w:val="24"/>
              </w:rPr>
            </w:pPr>
          </w:p>
          <w:p w:rsidR="004147BC" w:rsidRPr="004147BC" w:rsidRDefault="004147BC" w:rsidP="004147BC">
            <w:pPr>
              <w:jc w:val="both"/>
              <w:rPr>
                <w:rFonts w:cs="Arial"/>
                <w:sz w:val="24"/>
                <w:szCs w:val="24"/>
              </w:rPr>
            </w:pPr>
            <w:r w:rsidRPr="004147BC">
              <w:rPr>
                <w:rFonts w:cs="Arial"/>
                <w:sz w:val="24"/>
                <w:szCs w:val="24"/>
              </w:rPr>
              <w:t xml:space="preserve">I will base my </w:t>
            </w:r>
            <w:r w:rsidR="00AE79DF">
              <w:rPr>
                <w:rFonts w:cs="Arial"/>
                <w:sz w:val="24"/>
                <w:szCs w:val="24"/>
              </w:rPr>
              <w:t>evidence</w:t>
            </w:r>
            <w:r w:rsidRPr="004147BC">
              <w:rPr>
                <w:rFonts w:cs="Arial"/>
                <w:sz w:val="24"/>
                <w:szCs w:val="24"/>
              </w:rPr>
              <w:t xml:space="preserve"> on one 40 credit module SJSI5022 ‘The Reflectiv</w:t>
            </w:r>
            <w:r w:rsidR="00AE737B">
              <w:rPr>
                <w:rFonts w:cs="Arial"/>
                <w:sz w:val="24"/>
                <w:szCs w:val="24"/>
              </w:rPr>
              <w:t xml:space="preserve">e Practitioner’ </w:t>
            </w:r>
            <w:r w:rsidR="003D7300">
              <w:rPr>
                <w:rFonts w:cs="Arial"/>
                <w:sz w:val="24"/>
                <w:szCs w:val="24"/>
              </w:rPr>
              <w:t>which I have taught</w:t>
            </w:r>
            <w:r w:rsidR="005630AE">
              <w:rPr>
                <w:rFonts w:cs="Arial"/>
                <w:sz w:val="24"/>
                <w:szCs w:val="24"/>
              </w:rPr>
              <w:t xml:space="preserve"> from</w:t>
            </w:r>
            <w:r w:rsidRPr="004147BC">
              <w:rPr>
                <w:rFonts w:cs="Arial"/>
                <w:sz w:val="24"/>
                <w:szCs w:val="24"/>
              </w:rPr>
              <w:t xml:space="preserve"> 2014</w:t>
            </w:r>
            <w:r w:rsidR="005630AE">
              <w:rPr>
                <w:rFonts w:cs="Arial"/>
                <w:sz w:val="24"/>
                <w:szCs w:val="24"/>
              </w:rPr>
              <w:t xml:space="preserve"> until 2017</w:t>
            </w:r>
            <w:r w:rsidR="003D7300">
              <w:rPr>
                <w:rFonts w:cs="Arial"/>
                <w:sz w:val="24"/>
                <w:szCs w:val="24"/>
              </w:rPr>
              <w:t>. I</w:t>
            </w:r>
            <w:r w:rsidRPr="004147BC">
              <w:rPr>
                <w:rFonts w:cs="Arial"/>
                <w:sz w:val="24"/>
                <w:szCs w:val="24"/>
              </w:rPr>
              <w:t>t lends itself to teaching and learning about reflective practice as well as applying reflective practice to developing the module</w:t>
            </w:r>
            <w:r w:rsidR="00AE79DF">
              <w:rPr>
                <w:rFonts w:cs="Arial"/>
                <w:sz w:val="24"/>
                <w:szCs w:val="24"/>
              </w:rPr>
              <w:t xml:space="preserve"> (V3)</w:t>
            </w:r>
            <w:r w:rsidRPr="004147BC">
              <w:rPr>
                <w:rFonts w:cs="Arial"/>
                <w:sz w:val="24"/>
                <w:szCs w:val="24"/>
              </w:rPr>
              <w:t>. Reflective practice is conside</w:t>
            </w:r>
            <w:r w:rsidR="003D7300">
              <w:rPr>
                <w:rFonts w:cs="Arial"/>
                <w:sz w:val="24"/>
                <w:szCs w:val="24"/>
              </w:rPr>
              <w:t>red to be one of the building stones</w:t>
            </w:r>
            <w:r w:rsidRPr="004147BC">
              <w:rPr>
                <w:rFonts w:cs="Arial"/>
                <w:sz w:val="24"/>
                <w:szCs w:val="24"/>
              </w:rPr>
              <w:t xml:space="preserve"> for </w:t>
            </w:r>
            <w:r w:rsidR="00AE79DF">
              <w:rPr>
                <w:rFonts w:cs="Arial"/>
                <w:sz w:val="24"/>
                <w:szCs w:val="24"/>
              </w:rPr>
              <w:t xml:space="preserve">general </w:t>
            </w:r>
            <w:r w:rsidR="003D7300">
              <w:rPr>
                <w:rFonts w:cs="Arial"/>
                <w:sz w:val="24"/>
                <w:szCs w:val="24"/>
              </w:rPr>
              <w:t>professional development and</w:t>
            </w:r>
            <w:r w:rsidRPr="004147BC">
              <w:rPr>
                <w:rFonts w:cs="Arial"/>
                <w:sz w:val="24"/>
                <w:szCs w:val="24"/>
              </w:rPr>
              <w:t xml:space="preserve"> teaching. It supports deep and meaningful, ‘skills development including metacog</w:t>
            </w:r>
            <w:r w:rsidR="003D7300">
              <w:rPr>
                <w:rFonts w:cs="Arial"/>
                <w:sz w:val="24"/>
                <w:szCs w:val="24"/>
              </w:rPr>
              <w:t xml:space="preserve">nition, </w:t>
            </w:r>
            <w:r w:rsidRPr="004147BC">
              <w:rPr>
                <w:rFonts w:cs="Arial"/>
                <w:sz w:val="24"/>
                <w:szCs w:val="24"/>
              </w:rPr>
              <w:t xml:space="preserve">creativity, and life-long </w:t>
            </w:r>
            <w:r w:rsidR="00516810">
              <w:rPr>
                <w:rFonts w:cs="Arial"/>
                <w:sz w:val="24"/>
                <w:szCs w:val="24"/>
              </w:rPr>
              <w:t xml:space="preserve">learning’ </w:t>
            </w:r>
            <w:r w:rsidR="00516810" w:rsidRPr="00516810">
              <w:rPr>
                <w:rFonts w:cs="Arial"/>
                <w:sz w:val="24"/>
                <w:szCs w:val="24"/>
              </w:rPr>
              <w:t>(</w:t>
            </w:r>
            <w:r w:rsidR="00516810">
              <w:rPr>
                <w:rFonts w:cs="Arial"/>
                <w:sz w:val="24"/>
                <w:szCs w:val="24"/>
              </w:rPr>
              <w:t xml:space="preserve">Harvey, Coulson &amp; McMaugh, 2016, </w:t>
            </w:r>
            <w:r w:rsidRPr="004147BC">
              <w:rPr>
                <w:rFonts w:cs="Arial"/>
                <w:sz w:val="24"/>
                <w:szCs w:val="24"/>
              </w:rPr>
              <w:t>p. 2).</w:t>
            </w:r>
          </w:p>
          <w:p w:rsidR="004147BC" w:rsidRPr="004147BC" w:rsidRDefault="004147BC" w:rsidP="004147BC">
            <w:pPr>
              <w:jc w:val="both"/>
              <w:rPr>
                <w:rFonts w:cs="Arial"/>
                <w:sz w:val="24"/>
                <w:szCs w:val="24"/>
              </w:rPr>
            </w:pPr>
          </w:p>
          <w:p w:rsidR="00DC2ACC" w:rsidRDefault="004147BC" w:rsidP="004147BC">
            <w:pPr>
              <w:jc w:val="both"/>
              <w:rPr>
                <w:rFonts w:cs="Arial"/>
                <w:sz w:val="24"/>
                <w:szCs w:val="24"/>
              </w:rPr>
            </w:pPr>
            <w:r w:rsidRPr="004147BC">
              <w:rPr>
                <w:rFonts w:cs="Arial"/>
                <w:sz w:val="24"/>
                <w:szCs w:val="24"/>
              </w:rPr>
              <w:t>Additionally</w:t>
            </w:r>
            <w:r w:rsidR="00AE79DF">
              <w:rPr>
                <w:rFonts w:cs="Arial"/>
                <w:sz w:val="24"/>
                <w:szCs w:val="24"/>
              </w:rPr>
              <w:t>,</w:t>
            </w:r>
            <w:r w:rsidRPr="004147BC">
              <w:rPr>
                <w:rFonts w:cs="Arial"/>
                <w:sz w:val="24"/>
                <w:szCs w:val="24"/>
              </w:rPr>
              <w:t xml:space="preserve"> reflective practice has been identified as ‘an employability skill that helps graduates to succeed in the workforce’ (Kinash &amp; Crane,</w:t>
            </w:r>
            <w:r w:rsidR="003D7300">
              <w:rPr>
                <w:rFonts w:cs="Arial"/>
                <w:sz w:val="24"/>
                <w:szCs w:val="24"/>
              </w:rPr>
              <w:t xml:space="preserve"> 2015, p.148) and this is the aim</w:t>
            </w:r>
            <w:r w:rsidRPr="004147BC">
              <w:rPr>
                <w:rFonts w:cs="Arial"/>
                <w:sz w:val="24"/>
                <w:szCs w:val="24"/>
              </w:rPr>
              <w:t xml:space="preserve"> </w:t>
            </w:r>
            <w:r w:rsidR="003D7300">
              <w:rPr>
                <w:rFonts w:cs="Arial"/>
                <w:sz w:val="24"/>
                <w:szCs w:val="24"/>
              </w:rPr>
              <w:t xml:space="preserve">of </w:t>
            </w:r>
            <w:r w:rsidRPr="004147BC">
              <w:rPr>
                <w:rFonts w:cs="Arial"/>
                <w:sz w:val="24"/>
                <w:szCs w:val="24"/>
              </w:rPr>
              <w:t>‘The Reflective Pr</w:t>
            </w:r>
            <w:r w:rsidR="003D7300">
              <w:rPr>
                <w:rFonts w:cs="Arial"/>
                <w:sz w:val="24"/>
                <w:szCs w:val="24"/>
              </w:rPr>
              <w:t>actitioner’ module</w:t>
            </w:r>
            <w:r w:rsidR="009A7289">
              <w:rPr>
                <w:rFonts w:cs="Arial"/>
                <w:sz w:val="24"/>
                <w:szCs w:val="24"/>
              </w:rPr>
              <w:t xml:space="preserve"> (K1)</w:t>
            </w:r>
            <w:r w:rsidRPr="004147BC">
              <w:rPr>
                <w:rFonts w:cs="Arial"/>
                <w:sz w:val="24"/>
                <w:szCs w:val="24"/>
              </w:rPr>
              <w:t>. The module contains a 30 hour observational placement ‘in an organisation which supports individuals at risk of exclusion’. When it was handed over to me, it was explained that I needed to find pla</w:t>
            </w:r>
            <w:r w:rsidR="003D7300">
              <w:rPr>
                <w:rFonts w:cs="Arial"/>
                <w:sz w:val="24"/>
                <w:szCs w:val="24"/>
              </w:rPr>
              <w:t>cements for</w:t>
            </w:r>
            <w:r w:rsidRPr="004147BC">
              <w:rPr>
                <w:rFonts w:cs="Arial"/>
                <w:sz w:val="24"/>
                <w:szCs w:val="24"/>
              </w:rPr>
              <w:t xml:space="preserve"> 40 students. Combined with my workload on other modules, this proved quite labour </w:t>
            </w:r>
            <w:r w:rsidR="003D7300">
              <w:rPr>
                <w:rFonts w:cs="Arial"/>
                <w:sz w:val="24"/>
                <w:szCs w:val="24"/>
              </w:rPr>
              <w:t>intensive and frustrating for all involved</w:t>
            </w:r>
            <w:r w:rsidRPr="004147BC">
              <w:rPr>
                <w:rFonts w:cs="Arial"/>
                <w:sz w:val="24"/>
                <w:szCs w:val="24"/>
              </w:rPr>
              <w:t xml:space="preserve">. On reflection during and after the first year, using both ‘reflection in action’ and reflection on action (Schoen, 1983, cited in Bassott, 2016), I realised that </w:t>
            </w:r>
            <w:r w:rsidR="009A7289">
              <w:rPr>
                <w:rFonts w:cs="Arial"/>
                <w:sz w:val="24"/>
                <w:szCs w:val="24"/>
              </w:rPr>
              <w:t xml:space="preserve">current practice was </w:t>
            </w:r>
            <w:r w:rsidRPr="004147BC">
              <w:rPr>
                <w:rFonts w:cs="Arial"/>
                <w:sz w:val="24"/>
                <w:szCs w:val="24"/>
              </w:rPr>
              <w:t>not only p</w:t>
            </w:r>
            <w:r w:rsidR="00AE79DF">
              <w:rPr>
                <w:rFonts w:cs="Arial"/>
                <w:sz w:val="24"/>
                <w:szCs w:val="24"/>
              </w:rPr>
              <w:t>reventing students from gaining</w:t>
            </w:r>
            <w:r w:rsidRPr="004147BC">
              <w:rPr>
                <w:rFonts w:cs="Arial"/>
                <w:sz w:val="24"/>
                <w:szCs w:val="24"/>
              </w:rPr>
              <w:t xml:space="preserve"> employability skill</w:t>
            </w:r>
            <w:r w:rsidR="00AE79DF">
              <w:rPr>
                <w:rFonts w:cs="Arial"/>
                <w:sz w:val="24"/>
                <w:szCs w:val="24"/>
              </w:rPr>
              <w:t>s linked to finding a placement</w:t>
            </w:r>
            <w:r w:rsidRPr="004147BC">
              <w:rPr>
                <w:rFonts w:cs="Arial"/>
                <w:sz w:val="24"/>
                <w:szCs w:val="24"/>
              </w:rPr>
              <w:t xml:space="preserve"> </w:t>
            </w:r>
            <w:r w:rsidR="009A7289">
              <w:rPr>
                <w:rFonts w:cs="Arial"/>
                <w:sz w:val="24"/>
                <w:szCs w:val="24"/>
              </w:rPr>
              <w:t>(</w:t>
            </w:r>
            <w:r w:rsidRPr="004147BC">
              <w:rPr>
                <w:rFonts w:cs="Arial"/>
                <w:sz w:val="24"/>
                <w:szCs w:val="24"/>
              </w:rPr>
              <w:t>like making phone calls, and sending professional em</w:t>
            </w:r>
            <w:r w:rsidR="009A7289">
              <w:rPr>
                <w:rFonts w:cs="Arial"/>
                <w:sz w:val="24"/>
                <w:szCs w:val="24"/>
              </w:rPr>
              <w:t>ails)</w:t>
            </w:r>
            <w:r w:rsidR="00AE79DF">
              <w:rPr>
                <w:rFonts w:cs="Arial"/>
                <w:sz w:val="24"/>
                <w:szCs w:val="24"/>
              </w:rPr>
              <w:t>, but also that</w:t>
            </w:r>
            <w:r w:rsidR="00EC04BA">
              <w:rPr>
                <w:rFonts w:cs="Arial"/>
                <w:sz w:val="24"/>
                <w:szCs w:val="24"/>
              </w:rPr>
              <w:t xml:space="preserve"> students did not gain</w:t>
            </w:r>
            <w:r w:rsidRPr="004147BC">
              <w:rPr>
                <w:rFonts w:cs="Arial"/>
                <w:sz w:val="24"/>
                <w:szCs w:val="24"/>
              </w:rPr>
              <w:t xml:space="preserve"> agency to source and finalise their own placements. As they each needed to be provided with a personalised placement in differen</w:t>
            </w:r>
            <w:r w:rsidR="003D7300">
              <w:rPr>
                <w:rFonts w:cs="Arial"/>
                <w:sz w:val="24"/>
                <w:szCs w:val="24"/>
              </w:rPr>
              <w:t>t sectors, it seemed preferable</w:t>
            </w:r>
            <w:r w:rsidRPr="004147BC">
              <w:rPr>
                <w:rFonts w:cs="Arial"/>
                <w:sz w:val="24"/>
                <w:szCs w:val="24"/>
              </w:rPr>
              <w:t xml:space="preserve"> to introduce a person-centred, empowering approach </w:t>
            </w:r>
            <w:r w:rsidR="009A7289">
              <w:rPr>
                <w:rFonts w:cs="Arial"/>
                <w:sz w:val="24"/>
                <w:szCs w:val="24"/>
              </w:rPr>
              <w:t xml:space="preserve">(V1) </w:t>
            </w:r>
            <w:r w:rsidRPr="004147BC">
              <w:rPr>
                <w:rFonts w:cs="Arial"/>
                <w:sz w:val="24"/>
                <w:szCs w:val="24"/>
              </w:rPr>
              <w:t xml:space="preserve">and become the facilitator of good placement matching, rather than being </w:t>
            </w:r>
            <w:r w:rsidR="00AE737B">
              <w:rPr>
                <w:rFonts w:cs="Arial"/>
                <w:sz w:val="24"/>
                <w:szCs w:val="24"/>
              </w:rPr>
              <w:t>‘</w:t>
            </w:r>
            <w:r w:rsidRPr="004147BC">
              <w:rPr>
                <w:rFonts w:cs="Arial"/>
                <w:sz w:val="24"/>
                <w:szCs w:val="24"/>
              </w:rPr>
              <w:t>the lecturer who assigns placements to students</w:t>
            </w:r>
            <w:r w:rsidR="00AE737B">
              <w:rPr>
                <w:rFonts w:cs="Arial"/>
                <w:sz w:val="24"/>
                <w:szCs w:val="24"/>
              </w:rPr>
              <w:t>’</w:t>
            </w:r>
            <w:r w:rsidR="003D7300">
              <w:rPr>
                <w:rFonts w:cs="Arial"/>
                <w:sz w:val="24"/>
                <w:szCs w:val="24"/>
              </w:rPr>
              <w:t xml:space="preserve">. </w:t>
            </w:r>
          </w:p>
          <w:p w:rsidR="00DC2ACC" w:rsidRDefault="00DC2ACC" w:rsidP="004147BC">
            <w:pPr>
              <w:jc w:val="both"/>
              <w:rPr>
                <w:rFonts w:cs="Arial"/>
                <w:sz w:val="24"/>
                <w:szCs w:val="24"/>
              </w:rPr>
            </w:pPr>
          </w:p>
          <w:p w:rsidR="00AE79DF" w:rsidRDefault="003D7300" w:rsidP="004147BC">
            <w:pPr>
              <w:jc w:val="both"/>
              <w:rPr>
                <w:rFonts w:cs="Arial"/>
                <w:sz w:val="24"/>
                <w:szCs w:val="24"/>
              </w:rPr>
            </w:pPr>
            <w:r>
              <w:rPr>
                <w:rFonts w:cs="Arial"/>
                <w:sz w:val="24"/>
                <w:szCs w:val="24"/>
              </w:rPr>
              <w:t>According to</w:t>
            </w:r>
            <w:r w:rsidR="004147BC" w:rsidRPr="004147BC">
              <w:rPr>
                <w:rFonts w:cs="Arial"/>
                <w:sz w:val="24"/>
                <w:szCs w:val="24"/>
              </w:rPr>
              <w:t xml:space="preserve"> Killermann (2016, para 2), there are two differences between lecturing and facilitating: ‘One is the amount of control, or agency that the learner has ov</w:t>
            </w:r>
            <w:r>
              <w:rPr>
                <w:rFonts w:cs="Arial"/>
                <w:sz w:val="24"/>
                <w:szCs w:val="24"/>
              </w:rPr>
              <w:t>er what they are learning. The other</w:t>
            </w:r>
            <w:r w:rsidR="004147BC" w:rsidRPr="004147BC">
              <w:rPr>
                <w:rFonts w:cs="Arial"/>
                <w:sz w:val="24"/>
                <w:szCs w:val="24"/>
              </w:rPr>
              <w:t xml:space="preserve"> is the amount of active participation required of different people in the room’. With my professional background in person-centred planning and empowerment for young people with learning disabilities, I was able to identify the values I had adopted and developed in my last employment to this new situation</w:t>
            </w:r>
            <w:r w:rsidR="009A7289">
              <w:rPr>
                <w:rFonts w:cs="Arial"/>
                <w:sz w:val="24"/>
                <w:szCs w:val="24"/>
              </w:rPr>
              <w:t xml:space="preserve"> (V3)</w:t>
            </w:r>
            <w:r w:rsidR="004147BC" w:rsidRPr="004147BC">
              <w:rPr>
                <w:rFonts w:cs="Arial"/>
                <w:sz w:val="24"/>
                <w:szCs w:val="24"/>
              </w:rPr>
              <w:t xml:space="preserve">. </w:t>
            </w:r>
          </w:p>
          <w:p w:rsidR="00AE79DF" w:rsidRDefault="00AE79DF" w:rsidP="004147BC">
            <w:pPr>
              <w:jc w:val="both"/>
              <w:rPr>
                <w:rFonts w:cs="Arial"/>
                <w:sz w:val="24"/>
                <w:szCs w:val="24"/>
              </w:rPr>
            </w:pPr>
          </w:p>
          <w:p w:rsidR="00AE79DF" w:rsidRDefault="003D7300" w:rsidP="004147BC">
            <w:pPr>
              <w:jc w:val="both"/>
              <w:rPr>
                <w:rFonts w:cs="Arial"/>
                <w:sz w:val="24"/>
                <w:szCs w:val="24"/>
              </w:rPr>
            </w:pPr>
            <w:r>
              <w:rPr>
                <w:rFonts w:cs="Arial"/>
                <w:sz w:val="24"/>
                <w:szCs w:val="24"/>
              </w:rPr>
              <w:t>These values are to</w:t>
            </w:r>
            <w:r w:rsidR="004147BC" w:rsidRPr="004147BC">
              <w:rPr>
                <w:rFonts w:cs="Arial"/>
                <w:sz w:val="24"/>
                <w:szCs w:val="24"/>
              </w:rPr>
              <w:t xml:space="preserve"> encourage and support each person I am working with to be as independe</w:t>
            </w:r>
            <w:r>
              <w:rPr>
                <w:rFonts w:cs="Arial"/>
                <w:sz w:val="24"/>
                <w:szCs w:val="24"/>
              </w:rPr>
              <w:t>nt as they can be, and to</w:t>
            </w:r>
            <w:r w:rsidR="004147BC" w:rsidRPr="004147BC">
              <w:rPr>
                <w:rFonts w:cs="Arial"/>
                <w:sz w:val="24"/>
                <w:szCs w:val="24"/>
              </w:rPr>
              <w:t xml:space="preserve"> use flexible, personalised and clear support structures providing ‘scaffolding (Vygotsky,</w:t>
            </w:r>
            <w:r w:rsidR="00EC04BA">
              <w:rPr>
                <w:rFonts w:cs="Arial"/>
                <w:sz w:val="24"/>
                <w:szCs w:val="24"/>
              </w:rPr>
              <w:t xml:space="preserve"> 1978) in order to enjoy success. Scaffolding</w:t>
            </w:r>
            <w:r w:rsidR="004147BC" w:rsidRPr="004147BC">
              <w:rPr>
                <w:rFonts w:cs="Arial"/>
                <w:sz w:val="24"/>
                <w:szCs w:val="24"/>
              </w:rPr>
              <w:t xml:space="preserve"> included a placement planner, an introductory Ppt, and regular tuto</w:t>
            </w:r>
            <w:r w:rsidR="00EC04BA">
              <w:rPr>
                <w:rFonts w:cs="Arial"/>
                <w:sz w:val="24"/>
                <w:szCs w:val="24"/>
              </w:rPr>
              <w:t>rial slots</w:t>
            </w:r>
            <w:r w:rsidR="004147BC" w:rsidRPr="004147BC">
              <w:rPr>
                <w:rFonts w:cs="Arial"/>
                <w:sz w:val="24"/>
                <w:szCs w:val="24"/>
              </w:rPr>
              <w:t>. My value</w:t>
            </w:r>
            <w:r w:rsidR="009A7289">
              <w:rPr>
                <w:rFonts w:cs="Arial"/>
                <w:sz w:val="24"/>
                <w:szCs w:val="24"/>
              </w:rPr>
              <w:t>s here are</w:t>
            </w:r>
            <w:r w:rsidR="004147BC" w:rsidRPr="004147BC">
              <w:rPr>
                <w:rFonts w:cs="Arial"/>
                <w:sz w:val="24"/>
                <w:szCs w:val="24"/>
              </w:rPr>
              <w:t xml:space="preserve"> that even though I might be more educated and experienced than most of the students, I</w:t>
            </w:r>
            <w:r w:rsidR="005630AE">
              <w:rPr>
                <w:rFonts w:cs="Arial"/>
                <w:sz w:val="24"/>
                <w:szCs w:val="24"/>
              </w:rPr>
              <w:t xml:space="preserve"> want to give them as much determination</w:t>
            </w:r>
            <w:r w:rsidR="004147BC" w:rsidRPr="004147BC">
              <w:rPr>
                <w:rFonts w:cs="Arial"/>
                <w:sz w:val="24"/>
                <w:szCs w:val="24"/>
              </w:rPr>
              <w:t xml:space="preserve"> over their learning as possible</w:t>
            </w:r>
            <w:r w:rsidR="009A7289">
              <w:rPr>
                <w:rFonts w:cs="Arial"/>
                <w:sz w:val="24"/>
                <w:szCs w:val="24"/>
              </w:rPr>
              <w:t xml:space="preserve"> (V1, V2, V3, V4). </w:t>
            </w:r>
            <w:r w:rsidR="004147BC" w:rsidRPr="004147BC">
              <w:rPr>
                <w:rFonts w:cs="Arial"/>
                <w:sz w:val="24"/>
                <w:szCs w:val="24"/>
              </w:rPr>
              <w:t xml:space="preserve">Self Determination Theory (SDT) which at the most basic level asserts that ‘to be self-determined means being self-propelled to act and thus having agency in one’s own performances’ (Brooks and Young, 2011, p. 49).  Additionally SDT posits that people need to feel competent which means that they need to feel that they have influence over situations which they perceive as opportunities (Ibid). </w:t>
            </w:r>
          </w:p>
          <w:p w:rsidR="00AE79DF" w:rsidRDefault="00AE79DF" w:rsidP="004147BC">
            <w:pPr>
              <w:jc w:val="both"/>
              <w:rPr>
                <w:rFonts w:cs="Arial"/>
                <w:sz w:val="24"/>
                <w:szCs w:val="24"/>
              </w:rPr>
            </w:pPr>
          </w:p>
          <w:p w:rsidR="00AE79DF" w:rsidRDefault="00AE79DF" w:rsidP="004147BC">
            <w:pPr>
              <w:jc w:val="both"/>
              <w:rPr>
                <w:rFonts w:cs="Arial"/>
                <w:sz w:val="24"/>
                <w:szCs w:val="24"/>
              </w:rPr>
            </w:pPr>
            <w:r>
              <w:rPr>
                <w:rFonts w:cs="Arial"/>
                <w:sz w:val="24"/>
                <w:szCs w:val="24"/>
              </w:rPr>
              <w:t>Some students</w:t>
            </w:r>
            <w:r w:rsidR="009A7289" w:rsidRPr="009A7289">
              <w:rPr>
                <w:rFonts w:cs="Arial"/>
                <w:sz w:val="24"/>
                <w:szCs w:val="24"/>
              </w:rPr>
              <w:t xml:space="preserve"> r</w:t>
            </w:r>
            <w:r>
              <w:rPr>
                <w:rFonts w:cs="Arial"/>
                <w:sz w:val="24"/>
                <w:szCs w:val="24"/>
              </w:rPr>
              <w:t>eceived extra support: S</w:t>
            </w:r>
            <w:r w:rsidR="009A7289">
              <w:rPr>
                <w:rFonts w:cs="Arial"/>
                <w:sz w:val="24"/>
                <w:szCs w:val="24"/>
              </w:rPr>
              <w:t>tudents who were</w:t>
            </w:r>
            <w:r w:rsidR="009A7289" w:rsidRPr="009A7289">
              <w:rPr>
                <w:rFonts w:cs="Arial"/>
                <w:sz w:val="24"/>
                <w:szCs w:val="24"/>
              </w:rPr>
              <w:t xml:space="preserve"> l</w:t>
            </w:r>
            <w:r>
              <w:rPr>
                <w:rFonts w:cs="Arial"/>
                <w:sz w:val="24"/>
                <w:szCs w:val="24"/>
              </w:rPr>
              <w:t>iving with anxiety could sit</w:t>
            </w:r>
            <w:r w:rsidR="009A7289" w:rsidRPr="009A7289">
              <w:rPr>
                <w:rFonts w:cs="Arial"/>
                <w:sz w:val="24"/>
                <w:szCs w:val="24"/>
              </w:rPr>
              <w:t xml:space="preserve"> with me whilst I made the first phone call and then were passed on to the person they needed</w:t>
            </w:r>
            <w:r>
              <w:rPr>
                <w:rFonts w:cs="Arial"/>
                <w:sz w:val="24"/>
                <w:szCs w:val="24"/>
              </w:rPr>
              <w:t xml:space="preserve"> to speak to. One student</w:t>
            </w:r>
            <w:r w:rsidR="009A7289" w:rsidRPr="009A7289">
              <w:rPr>
                <w:rFonts w:cs="Arial"/>
                <w:sz w:val="24"/>
                <w:szCs w:val="24"/>
              </w:rPr>
              <w:t xml:space="preserve"> who lives with anxiety and is a wheel chair user expressed that she would like me to go to the placement with her for the first time. This was organised with help from student services, and the student’s fears and concerns were soon mitigated</w:t>
            </w:r>
            <w:r w:rsidR="009A7289">
              <w:rPr>
                <w:rFonts w:cs="Arial"/>
                <w:sz w:val="24"/>
                <w:szCs w:val="24"/>
              </w:rPr>
              <w:t xml:space="preserve"> (V1, V2)</w:t>
            </w:r>
            <w:r w:rsidR="009A7289" w:rsidRPr="009A7289">
              <w:rPr>
                <w:rFonts w:cs="Arial"/>
                <w:sz w:val="24"/>
                <w:szCs w:val="24"/>
              </w:rPr>
              <w:t xml:space="preserve">. </w:t>
            </w:r>
            <w:r>
              <w:rPr>
                <w:rFonts w:cs="Arial"/>
                <w:sz w:val="24"/>
                <w:szCs w:val="24"/>
              </w:rPr>
              <w:t>During my</w:t>
            </w:r>
            <w:r w:rsidR="004147BC" w:rsidRPr="004147BC">
              <w:rPr>
                <w:rFonts w:cs="Arial"/>
                <w:sz w:val="24"/>
                <w:szCs w:val="24"/>
              </w:rPr>
              <w:t xml:space="preserve"> second year of module delivery, the benefits o</w:t>
            </w:r>
            <w:r>
              <w:rPr>
                <w:rFonts w:cs="Arial"/>
                <w:sz w:val="24"/>
                <w:szCs w:val="24"/>
              </w:rPr>
              <w:t>f this approach became</w:t>
            </w:r>
            <w:r w:rsidR="004147BC" w:rsidRPr="004147BC">
              <w:rPr>
                <w:rFonts w:cs="Arial"/>
                <w:sz w:val="24"/>
                <w:szCs w:val="24"/>
              </w:rPr>
              <w:t xml:space="preserve"> clear: Students having to negotiate their placements themselves meant that they</w:t>
            </w:r>
            <w:r>
              <w:rPr>
                <w:rFonts w:cs="Arial"/>
                <w:sz w:val="24"/>
                <w:szCs w:val="24"/>
              </w:rPr>
              <w:t xml:space="preserve"> realised how difficult this could be.</w:t>
            </w:r>
          </w:p>
          <w:p w:rsidR="00AE79DF" w:rsidRDefault="004147BC" w:rsidP="004147BC">
            <w:pPr>
              <w:jc w:val="both"/>
              <w:rPr>
                <w:rFonts w:cs="Arial"/>
                <w:sz w:val="24"/>
                <w:szCs w:val="24"/>
              </w:rPr>
            </w:pPr>
            <w:r w:rsidRPr="004147BC">
              <w:rPr>
                <w:rFonts w:cs="Arial"/>
                <w:sz w:val="24"/>
                <w:szCs w:val="24"/>
              </w:rPr>
              <w:t xml:space="preserve"> </w:t>
            </w:r>
          </w:p>
          <w:p w:rsidR="004147BC" w:rsidRPr="004147BC" w:rsidRDefault="00EC04BA" w:rsidP="004147BC">
            <w:pPr>
              <w:jc w:val="both"/>
              <w:rPr>
                <w:rFonts w:cs="Arial"/>
                <w:sz w:val="24"/>
                <w:szCs w:val="24"/>
              </w:rPr>
            </w:pPr>
            <w:r>
              <w:rPr>
                <w:rFonts w:cs="Arial"/>
                <w:sz w:val="24"/>
                <w:szCs w:val="24"/>
              </w:rPr>
              <w:t>T</w:t>
            </w:r>
            <w:r w:rsidR="004147BC" w:rsidRPr="004147BC">
              <w:rPr>
                <w:rFonts w:cs="Arial"/>
                <w:sz w:val="24"/>
                <w:szCs w:val="24"/>
              </w:rPr>
              <w:t xml:space="preserve">his approach of </w:t>
            </w:r>
            <w:r w:rsidR="00AE737B" w:rsidRPr="004147BC">
              <w:rPr>
                <w:rFonts w:cs="Arial"/>
                <w:sz w:val="24"/>
                <w:szCs w:val="24"/>
              </w:rPr>
              <w:t>self-determination</w:t>
            </w:r>
            <w:r w:rsidR="004147BC" w:rsidRPr="004147BC">
              <w:rPr>
                <w:rFonts w:cs="Arial"/>
                <w:sz w:val="24"/>
                <w:szCs w:val="24"/>
              </w:rPr>
              <w:t xml:space="preserve"> had another</w:t>
            </w:r>
            <w:r w:rsidR="009A7289">
              <w:rPr>
                <w:rFonts w:cs="Arial"/>
                <w:sz w:val="24"/>
                <w:szCs w:val="24"/>
              </w:rPr>
              <w:t xml:space="preserve"> unexpected effect: When in my</w:t>
            </w:r>
            <w:r w:rsidR="004147BC" w:rsidRPr="004147BC">
              <w:rPr>
                <w:rFonts w:cs="Arial"/>
                <w:sz w:val="24"/>
                <w:szCs w:val="24"/>
              </w:rPr>
              <w:t xml:space="preserve"> first year </w:t>
            </w:r>
            <w:r w:rsidR="009A7289">
              <w:rPr>
                <w:rFonts w:cs="Arial"/>
                <w:sz w:val="24"/>
                <w:szCs w:val="24"/>
              </w:rPr>
              <w:t xml:space="preserve">of teaching this module </w:t>
            </w:r>
            <w:r w:rsidR="004147BC" w:rsidRPr="004147BC">
              <w:rPr>
                <w:rFonts w:cs="Arial"/>
                <w:sz w:val="24"/>
                <w:szCs w:val="24"/>
              </w:rPr>
              <w:t xml:space="preserve">a number of students had voiced their disappointment at me not getting the placement of their choice, in the second year, students heard for </w:t>
            </w:r>
            <w:r w:rsidR="004147BC" w:rsidRPr="00AE79DF">
              <w:rPr>
                <w:rFonts w:cs="Arial"/>
                <w:i/>
                <w:sz w:val="24"/>
                <w:szCs w:val="24"/>
              </w:rPr>
              <w:t>themselves</w:t>
            </w:r>
            <w:r w:rsidR="00AE79DF">
              <w:rPr>
                <w:rFonts w:cs="Arial"/>
                <w:sz w:val="24"/>
                <w:szCs w:val="24"/>
              </w:rPr>
              <w:t xml:space="preserve"> that certain organisations</w:t>
            </w:r>
            <w:r w:rsidR="004147BC" w:rsidRPr="004147BC">
              <w:rPr>
                <w:rFonts w:cs="Arial"/>
                <w:sz w:val="24"/>
                <w:szCs w:val="24"/>
              </w:rPr>
              <w:t xml:space="preserve"> did not take on students on a 30 hour placement. So, what was previously a perceived la</w:t>
            </w:r>
            <w:r w:rsidR="00AE79DF">
              <w:rPr>
                <w:rFonts w:cs="Arial"/>
                <w:sz w:val="24"/>
                <w:szCs w:val="24"/>
              </w:rPr>
              <w:t>ck of opportunity as</w:t>
            </w:r>
            <w:r w:rsidR="004147BC" w:rsidRPr="004147BC">
              <w:rPr>
                <w:rFonts w:cs="Arial"/>
                <w:sz w:val="24"/>
                <w:szCs w:val="24"/>
              </w:rPr>
              <w:t xml:space="preserve"> a result of my perceived inability to get them their ‘dream placement’, ha</w:t>
            </w:r>
            <w:r w:rsidR="009A7289">
              <w:rPr>
                <w:rFonts w:cs="Arial"/>
                <w:sz w:val="24"/>
                <w:szCs w:val="24"/>
              </w:rPr>
              <w:t>d become their own lived reality (K3).</w:t>
            </w:r>
            <w:r w:rsidR="004147BC" w:rsidRPr="004147BC">
              <w:rPr>
                <w:rFonts w:cs="Arial"/>
                <w:sz w:val="24"/>
                <w:szCs w:val="24"/>
              </w:rPr>
              <w:t>This was also true for the students who had contacted potential placement providers and had received no follow ups</w:t>
            </w:r>
            <w:r w:rsidR="009A7289">
              <w:rPr>
                <w:rFonts w:cs="Arial"/>
                <w:sz w:val="24"/>
                <w:szCs w:val="24"/>
              </w:rPr>
              <w:t xml:space="preserve"> (V4)</w:t>
            </w:r>
            <w:r w:rsidR="004147BC" w:rsidRPr="004147BC">
              <w:rPr>
                <w:rFonts w:cs="Arial"/>
                <w:sz w:val="24"/>
                <w:szCs w:val="24"/>
              </w:rPr>
              <w:t xml:space="preserve">.  </w:t>
            </w:r>
            <w:r w:rsidR="00F7647D" w:rsidRPr="00F7647D">
              <w:rPr>
                <w:rFonts w:cs="Arial"/>
                <w:i/>
                <w:sz w:val="24"/>
                <w:szCs w:val="24"/>
              </w:rPr>
              <w:t>(</w:t>
            </w:r>
            <w:r w:rsidR="003E048A" w:rsidRPr="00F7647D">
              <w:rPr>
                <w:rFonts w:cs="Arial"/>
                <w:i/>
                <w:sz w:val="24"/>
                <w:szCs w:val="24"/>
              </w:rPr>
              <w:t>722 words</w:t>
            </w:r>
            <w:r w:rsidR="00F7647D" w:rsidRPr="00F7647D">
              <w:rPr>
                <w:rFonts w:cs="Arial"/>
                <w:i/>
                <w:sz w:val="24"/>
                <w:szCs w:val="24"/>
              </w:rPr>
              <w:t>)</w:t>
            </w:r>
          </w:p>
          <w:p w:rsidR="004147BC" w:rsidRPr="004147BC" w:rsidRDefault="004147BC" w:rsidP="004147BC">
            <w:pPr>
              <w:jc w:val="both"/>
              <w:rPr>
                <w:rFonts w:cs="Arial"/>
                <w:sz w:val="24"/>
                <w:szCs w:val="24"/>
              </w:rPr>
            </w:pPr>
          </w:p>
          <w:p w:rsidR="004147BC" w:rsidRPr="004147BC" w:rsidRDefault="004147BC" w:rsidP="004147BC">
            <w:pPr>
              <w:jc w:val="both"/>
              <w:rPr>
                <w:rFonts w:cs="Arial"/>
                <w:sz w:val="24"/>
                <w:szCs w:val="24"/>
              </w:rPr>
            </w:pPr>
          </w:p>
          <w:p w:rsidR="004147BC" w:rsidRPr="004147BC" w:rsidRDefault="004147BC" w:rsidP="004147BC">
            <w:pPr>
              <w:jc w:val="both"/>
              <w:rPr>
                <w:rFonts w:cs="Arial"/>
                <w:sz w:val="24"/>
                <w:szCs w:val="24"/>
              </w:rPr>
            </w:pPr>
            <w:r w:rsidRPr="004147BC">
              <w:rPr>
                <w:rFonts w:cs="Arial"/>
                <w:sz w:val="24"/>
                <w:szCs w:val="24"/>
              </w:rPr>
              <w:t>Bassot, B. (2016).The Reflective Practice Guide, an interdisciplinary approach. London: Routledge</w:t>
            </w:r>
          </w:p>
          <w:p w:rsidR="004147BC" w:rsidRPr="004147BC" w:rsidRDefault="004147BC" w:rsidP="004147BC">
            <w:pPr>
              <w:jc w:val="both"/>
              <w:rPr>
                <w:rFonts w:cs="Arial"/>
                <w:sz w:val="24"/>
                <w:szCs w:val="24"/>
              </w:rPr>
            </w:pPr>
          </w:p>
          <w:p w:rsidR="004147BC" w:rsidRPr="004147BC" w:rsidRDefault="004147BC" w:rsidP="004147BC">
            <w:pPr>
              <w:jc w:val="both"/>
              <w:rPr>
                <w:rFonts w:cs="Arial"/>
                <w:sz w:val="24"/>
                <w:szCs w:val="24"/>
              </w:rPr>
            </w:pPr>
            <w:r w:rsidRPr="004147BC">
              <w:rPr>
                <w:rFonts w:cs="Arial"/>
                <w:sz w:val="24"/>
                <w:szCs w:val="24"/>
              </w:rPr>
              <w:t>Brooks, C.; Young, S. (2011). Are Choice-Making Opportunities Needed in the Classroom? Using Self Determination Theory to Consider Student Motivation and Learner Empowerment. International Journal of Teaching and Learning in Higher Education 2011, Volume 23, Number 1, 48-59 http://www.isetl.org/ijtlhe/</w:t>
            </w:r>
          </w:p>
          <w:p w:rsidR="004147BC" w:rsidRPr="004147BC" w:rsidRDefault="004147BC" w:rsidP="004147BC">
            <w:pPr>
              <w:jc w:val="both"/>
              <w:rPr>
                <w:rFonts w:cs="Arial"/>
                <w:sz w:val="24"/>
                <w:szCs w:val="24"/>
              </w:rPr>
            </w:pPr>
          </w:p>
          <w:p w:rsidR="004147BC" w:rsidRPr="004147BC" w:rsidRDefault="004147BC" w:rsidP="004147BC">
            <w:pPr>
              <w:jc w:val="both"/>
              <w:rPr>
                <w:rFonts w:cs="Arial"/>
                <w:sz w:val="24"/>
                <w:szCs w:val="24"/>
              </w:rPr>
            </w:pPr>
            <w:r w:rsidRPr="004147BC">
              <w:rPr>
                <w:rFonts w:cs="Arial"/>
                <w:sz w:val="24"/>
                <w:szCs w:val="24"/>
              </w:rPr>
              <w:t>Harvey, M., Coulson, D. &amp; McMaugh, A. (2016). Towards a theory of the ecology of reflection: reflective practice for experiential learning in higher education. Journal of University Teaching and Learning Practice, 13(2). http://ro.uow.edu.au/jutlp/vol13/iss2/2</w:t>
            </w:r>
          </w:p>
          <w:p w:rsidR="004147BC" w:rsidRPr="004147BC" w:rsidRDefault="004147BC" w:rsidP="004147BC">
            <w:pPr>
              <w:jc w:val="both"/>
              <w:rPr>
                <w:rFonts w:cs="Arial"/>
                <w:sz w:val="24"/>
                <w:szCs w:val="24"/>
              </w:rPr>
            </w:pPr>
          </w:p>
          <w:p w:rsidR="004147BC" w:rsidRPr="004147BC" w:rsidRDefault="004147BC" w:rsidP="004147BC">
            <w:pPr>
              <w:jc w:val="both"/>
              <w:rPr>
                <w:rFonts w:cs="Arial"/>
                <w:sz w:val="24"/>
                <w:szCs w:val="24"/>
              </w:rPr>
            </w:pPr>
            <w:r w:rsidRPr="004147BC">
              <w:rPr>
                <w:rFonts w:cs="Arial"/>
                <w:sz w:val="24"/>
                <w:szCs w:val="24"/>
              </w:rPr>
              <w:t>Killermann, S. (2016). Lecturing vs. Teaching vs. Facilitation. FacilitatingXYZ. UNcopyright. http://www.facilitating.xyz/difference-between-facilitation-teaching-lecturing-sam-killermann/</w:t>
            </w:r>
          </w:p>
          <w:p w:rsidR="004147BC" w:rsidRPr="004147BC" w:rsidRDefault="004147BC" w:rsidP="004147BC">
            <w:pPr>
              <w:jc w:val="both"/>
              <w:rPr>
                <w:rFonts w:cs="Arial"/>
                <w:sz w:val="24"/>
                <w:szCs w:val="24"/>
              </w:rPr>
            </w:pPr>
          </w:p>
          <w:p w:rsidR="004147BC" w:rsidRPr="004147BC" w:rsidRDefault="004147BC" w:rsidP="004147BC">
            <w:pPr>
              <w:jc w:val="both"/>
              <w:rPr>
                <w:rFonts w:cs="Arial"/>
                <w:sz w:val="24"/>
                <w:szCs w:val="24"/>
              </w:rPr>
            </w:pPr>
            <w:r w:rsidRPr="004147BC">
              <w:rPr>
                <w:rFonts w:cs="Arial"/>
                <w:sz w:val="24"/>
                <w:szCs w:val="24"/>
              </w:rPr>
              <w:t>Kinash, S. &amp; Crane, L. (2015). Enhancing graduate employability of the 21st century learner. Paper presented at the International Mobile Learning Festival. Mobile Learning, MOOCs and 21st Century learning, Hong Kong, May 22-23, 2015. http://epublications.bond.edu.au/fsd_papers/99</w:t>
            </w:r>
          </w:p>
          <w:p w:rsidR="004147BC" w:rsidRPr="004147BC" w:rsidRDefault="004147BC" w:rsidP="004147BC">
            <w:pPr>
              <w:jc w:val="both"/>
              <w:rPr>
                <w:rFonts w:cs="Arial"/>
                <w:sz w:val="24"/>
                <w:szCs w:val="24"/>
              </w:rPr>
            </w:pPr>
          </w:p>
          <w:p w:rsidR="004147BC" w:rsidRPr="004147BC" w:rsidRDefault="004147BC" w:rsidP="004147BC">
            <w:pPr>
              <w:jc w:val="both"/>
              <w:rPr>
                <w:rFonts w:cs="Arial"/>
                <w:sz w:val="24"/>
                <w:szCs w:val="24"/>
              </w:rPr>
            </w:pPr>
            <w:r w:rsidRPr="004147BC">
              <w:rPr>
                <w:rFonts w:cs="Arial"/>
                <w:sz w:val="24"/>
                <w:szCs w:val="24"/>
              </w:rPr>
              <w:t>Vygotsky, L.S. (1978). Mind in Society: The development of higher psychological processes.</w:t>
            </w:r>
          </w:p>
          <w:p w:rsidR="004147BC" w:rsidRPr="004147BC" w:rsidRDefault="004147BC" w:rsidP="004147BC">
            <w:pPr>
              <w:jc w:val="both"/>
              <w:rPr>
                <w:rFonts w:cs="Arial"/>
                <w:sz w:val="24"/>
                <w:szCs w:val="24"/>
              </w:rPr>
            </w:pPr>
            <w:r w:rsidRPr="004147BC">
              <w:rPr>
                <w:rFonts w:cs="Arial"/>
                <w:sz w:val="24"/>
                <w:szCs w:val="24"/>
              </w:rPr>
              <w:t>Cambridge, MA: Harvard University Press.</w:t>
            </w:r>
          </w:p>
          <w:p w:rsidR="005F1278" w:rsidRPr="00FE7642" w:rsidRDefault="005F1278" w:rsidP="000F1367">
            <w:pPr>
              <w:jc w:val="both"/>
              <w:rPr>
                <w:rFonts w:cs="Arial"/>
                <w:sz w:val="24"/>
                <w:szCs w:val="24"/>
              </w:rPr>
            </w:pPr>
          </w:p>
          <w:p w:rsidR="005F1278" w:rsidRPr="00FE7642" w:rsidRDefault="005F1278" w:rsidP="000F1367">
            <w:pPr>
              <w:jc w:val="both"/>
              <w:rPr>
                <w:rFonts w:cs="Arial"/>
                <w:sz w:val="24"/>
                <w:szCs w:val="24"/>
              </w:rPr>
            </w:pPr>
          </w:p>
          <w:p w:rsidR="005F1278" w:rsidRPr="00FE7642" w:rsidRDefault="005F1278" w:rsidP="000F1367">
            <w:pPr>
              <w:jc w:val="both"/>
              <w:rPr>
                <w:rFonts w:cs="Arial"/>
                <w:sz w:val="24"/>
                <w:szCs w:val="24"/>
              </w:rPr>
            </w:pPr>
          </w:p>
          <w:p w:rsidR="005F1278" w:rsidRPr="00FE7642" w:rsidRDefault="005F1278" w:rsidP="000F1367">
            <w:pPr>
              <w:jc w:val="both"/>
              <w:rPr>
                <w:rFonts w:cs="Arial"/>
                <w:sz w:val="24"/>
                <w:szCs w:val="24"/>
              </w:rPr>
            </w:pPr>
          </w:p>
          <w:p w:rsidR="005F1278" w:rsidRPr="00FE7642" w:rsidRDefault="005F1278" w:rsidP="000F1367">
            <w:pPr>
              <w:jc w:val="both"/>
              <w:rPr>
                <w:rFonts w:cs="Arial"/>
                <w:sz w:val="24"/>
                <w:szCs w:val="24"/>
              </w:rPr>
            </w:pPr>
          </w:p>
          <w:p w:rsidR="005F1278" w:rsidRPr="00FE7642" w:rsidRDefault="005F1278" w:rsidP="000F1367">
            <w:pPr>
              <w:jc w:val="both"/>
              <w:rPr>
                <w:rFonts w:cs="Arial"/>
                <w:sz w:val="24"/>
                <w:szCs w:val="24"/>
              </w:rPr>
            </w:pPr>
          </w:p>
          <w:p w:rsidR="005407DE" w:rsidRPr="00FE7642" w:rsidRDefault="005407DE" w:rsidP="000F1367">
            <w:pPr>
              <w:jc w:val="both"/>
              <w:rPr>
                <w:rFonts w:cs="Arial"/>
                <w:sz w:val="24"/>
                <w:szCs w:val="24"/>
              </w:rPr>
            </w:pPr>
          </w:p>
        </w:tc>
      </w:tr>
    </w:tbl>
    <w:p w:rsidR="005F1278" w:rsidRDefault="005F1278">
      <w:pPr>
        <w:rPr>
          <w:rFonts w:cs="Arial"/>
        </w:rPr>
      </w:pPr>
    </w:p>
    <w:p w:rsidR="00407E26" w:rsidRPr="00FE7642" w:rsidRDefault="00407E26">
      <w:pPr>
        <w:rPr>
          <w:rFonts w:cs="Arial"/>
        </w:rPr>
      </w:pPr>
    </w:p>
    <w:tbl>
      <w:tblPr>
        <w:tblStyle w:val="TableGrid"/>
        <w:tblW w:w="0" w:type="auto"/>
        <w:tblLook w:val="04A0" w:firstRow="1" w:lastRow="0" w:firstColumn="1" w:lastColumn="0" w:noHBand="0" w:noVBand="1"/>
      </w:tblPr>
      <w:tblGrid>
        <w:gridCol w:w="4864"/>
        <w:gridCol w:w="5592"/>
      </w:tblGrid>
      <w:tr w:rsidR="00CA12DC" w:rsidRPr="00FE7642" w:rsidTr="00AC5818">
        <w:tc>
          <w:tcPr>
            <w:tcW w:w="10598" w:type="dxa"/>
            <w:gridSpan w:val="2"/>
          </w:tcPr>
          <w:p w:rsidR="00CA12DC" w:rsidRPr="00FE7642" w:rsidRDefault="00CA12DC" w:rsidP="000F1367">
            <w:pPr>
              <w:jc w:val="both"/>
              <w:rPr>
                <w:rFonts w:cs="Arial"/>
                <w:b/>
                <w:sz w:val="28"/>
                <w:szCs w:val="28"/>
              </w:rPr>
            </w:pPr>
            <w:r w:rsidRPr="00FE7642">
              <w:rPr>
                <w:rFonts w:cs="Arial"/>
                <w:b/>
                <w:sz w:val="28"/>
                <w:szCs w:val="28"/>
              </w:rPr>
              <w:t>A3:</w:t>
            </w:r>
            <w:r w:rsidRPr="00FE7642">
              <w:rPr>
                <w:rFonts w:cs="Arial"/>
                <w:sz w:val="28"/>
                <w:szCs w:val="28"/>
              </w:rPr>
              <w:t xml:space="preserve">  </w:t>
            </w:r>
            <w:r w:rsidRPr="00FE7642">
              <w:rPr>
                <w:rFonts w:cs="Arial"/>
                <w:b/>
                <w:sz w:val="28"/>
                <w:szCs w:val="28"/>
              </w:rPr>
              <w:t>Assessing an</w:t>
            </w:r>
            <w:r w:rsidR="005407DE" w:rsidRPr="00FE7642">
              <w:rPr>
                <w:rFonts w:cs="Arial"/>
                <w:b/>
                <w:sz w:val="28"/>
                <w:szCs w:val="28"/>
              </w:rPr>
              <w:t>d giving feedback to learners (7</w:t>
            </w:r>
            <w:r w:rsidRPr="00FE7642">
              <w:rPr>
                <w:rFonts w:cs="Arial"/>
                <w:b/>
                <w:sz w:val="28"/>
                <w:szCs w:val="28"/>
              </w:rPr>
              <w:t>00 words)</w:t>
            </w:r>
          </w:p>
          <w:p w:rsidR="00CA12DC" w:rsidRPr="00FE7642" w:rsidRDefault="00CA12DC" w:rsidP="000F1367">
            <w:pPr>
              <w:jc w:val="both"/>
              <w:rPr>
                <w:rFonts w:cs="Arial"/>
                <w:sz w:val="24"/>
                <w:szCs w:val="24"/>
              </w:rPr>
            </w:pPr>
            <w:r w:rsidRPr="00FE7642">
              <w:rPr>
                <w:rFonts w:cs="Arial"/>
                <w:sz w:val="24"/>
                <w:szCs w:val="24"/>
              </w:rPr>
              <w:t>Show how your assessment strategies and activities are appropriate to learning experiences; your approaches to marking and moderation and how these approaches ensure that assessment is reliable and robust; and your approaches to feedback and the extent to which students are involved in the feedback process.</w:t>
            </w:r>
            <w:r w:rsidR="005407DE" w:rsidRPr="00FE7642">
              <w:rPr>
                <w:rFonts w:cs="Arial"/>
                <w:sz w:val="24"/>
                <w:szCs w:val="24"/>
              </w:rPr>
              <w:t xml:space="preserve"> The assessment may be formative or summative, formal or informal. </w:t>
            </w:r>
          </w:p>
        </w:tc>
      </w:tr>
      <w:tr w:rsidR="00CA12DC" w:rsidRPr="00FE7642" w:rsidTr="00E0025F">
        <w:tc>
          <w:tcPr>
            <w:tcW w:w="4928" w:type="dxa"/>
          </w:tcPr>
          <w:p w:rsidR="00CA12DC" w:rsidRPr="00FE7642" w:rsidRDefault="00CA12DC" w:rsidP="000F1367">
            <w:pPr>
              <w:rPr>
                <w:rFonts w:cs="Arial"/>
                <w:sz w:val="20"/>
                <w:szCs w:val="20"/>
                <w:u w:val="single"/>
              </w:rPr>
            </w:pPr>
            <w:r w:rsidRPr="00FE7642">
              <w:rPr>
                <w:rFonts w:cs="Arial"/>
                <w:sz w:val="20"/>
                <w:szCs w:val="20"/>
                <w:u w:val="single"/>
              </w:rPr>
              <w:t>Engagement with appropriate assessment strategies including:</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assessments relevant to learning outcomes</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Appropriate assessments for the student profile</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Engagement in formal quality assurance processes relating to assessment</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and use of appropriate feedback mechanisms</w:t>
            </w:r>
          </w:p>
        </w:tc>
        <w:tc>
          <w:tcPr>
            <w:tcW w:w="5670" w:type="dxa"/>
          </w:tcPr>
          <w:p w:rsidR="00CA12DC" w:rsidRPr="00FE7642" w:rsidRDefault="00CA12DC" w:rsidP="000F1367">
            <w:pPr>
              <w:jc w:val="both"/>
              <w:rPr>
                <w:rFonts w:cs="Arial"/>
                <w:sz w:val="20"/>
                <w:szCs w:val="20"/>
              </w:rPr>
            </w:pPr>
            <w:r w:rsidRPr="00FE7642">
              <w:rPr>
                <w:rFonts w:cs="Arial"/>
                <w:sz w:val="20"/>
                <w:szCs w:val="20"/>
                <w:u w:val="single"/>
              </w:rPr>
              <w:t>Evidence might include:</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Appropriately targeted assessment tasks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evaluations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reviews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 feedback</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materials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Moderation documents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External examiner activity</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Innovative approaches to assessment and feedback</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responses to feedback</w:t>
            </w:r>
          </w:p>
          <w:p w:rsidR="005407DE" w:rsidRPr="00FE7642" w:rsidRDefault="005407DE" w:rsidP="005407DE">
            <w:pPr>
              <w:ind w:left="57"/>
              <w:rPr>
                <w:rFonts w:cs="Arial"/>
                <w:sz w:val="20"/>
                <w:szCs w:val="20"/>
              </w:rPr>
            </w:pPr>
          </w:p>
        </w:tc>
      </w:tr>
      <w:tr w:rsidR="005407DE" w:rsidRPr="00FE7642" w:rsidTr="00AC5818">
        <w:tc>
          <w:tcPr>
            <w:tcW w:w="10598" w:type="dxa"/>
            <w:gridSpan w:val="2"/>
          </w:tcPr>
          <w:p w:rsidR="005407DE" w:rsidRPr="00E5647B" w:rsidRDefault="005407DE" w:rsidP="000F1367">
            <w:pPr>
              <w:jc w:val="both"/>
              <w:rPr>
                <w:rFonts w:cs="Arial"/>
                <w:sz w:val="24"/>
                <w:szCs w:val="24"/>
                <w:u w:val="single"/>
              </w:rPr>
            </w:pPr>
            <w:r w:rsidRPr="00E5647B">
              <w:rPr>
                <w:rFonts w:cs="Arial"/>
                <w:sz w:val="24"/>
                <w:szCs w:val="24"/>
                <w:u w:val="single"/>
              </w:rPr>
              <w:t>Write your evidence here</w:t>
            </w:r>
          </w:p>
          <w:p w:rsidR="005169EC" w:rsidRPr="00E5647B" w:rsidRDefault="005169EC" w:rsidP="005169EC">
            <w:pPr>
              <w:rPr>
                <w:rFonts w:cs="Arial"/>
                <w:sz w:val="24"/>
                <w:szCs w:val="24"/>
              </w:rPr>
            </w:pPr>
          </w:p>
          <w:p w:rsidR="00DC2ACC" w:rsidRDefault="0085311D" w:rsidP="00DC2ACC">
            <w:pPr>
              <w:jc w:val="both"/>
              <w:rPr>
                <w:rFonts w:cs="Arial"/>
                <w:sz w:val="24"/>
                <w:szCs w:val="24"/>
              </w:rPr>
            </w:pPr>
            <w:r>
              <w:rPr>
                <w:rFonts w:cs="Arial"/>
                <w:sz w:val="24"/>
                <w:szCs w:val="24"/>
              </w:rPr>
              <w:t>On</w:t>
            </w:r>
            <w:r w:rsidR="00E5647B" w:rsidRPr="00E5647B">
              <w:rPr>
                <w:rFonts w:cs="Arial"/>
                <w:sz w:val="24"/>
                <w:szCs w:val="24"/>
              </w:rPr>
              <w:t xml:space="preserve"> the Inclusive Education course</w:t>
            </w:r>
            <w:r w:rsidR="00E5647B">
              <w:rPr>
                <w:rFonts w:cs="Arial"/>
                <w:sz w:val="24"/>
                <w:szCs w:val="24"/>
              </w:rPr>
              <w:t xml:space="preserve"> for each 20 credit module, there are two assessments: Assessment 1 is usually an essay and assessment 2 is usually a presentation</w:t>
            </w:r>
            <w:r>
              <w:rPr>
                <w:rFonts w:cs="Arial"/>
                <w:sz w:val="24"/>
                <w:szCs w:val="24"/>
              </w:rPr>
              <w:t xml:space="preserve"> of a poster or Powerpoint. The student cohort is entirely made up of non-trad</w:t>
            </w:r>
            <w:r w:rsidR="00616DD9">
              <w:rPr>
                <w:rFonts w:cs="Arial"/>
                <w:sz w:val="24"/>
                <w:szCs w:val="24"/>
              </w:rPr>
              <w:t>i</w:t>
            </w:r>
            <w:r>
              <w:rPr>
                <w:rFonts w:cs="Arial"/>
                <w:sz w:val="24"/>
                <w:szCs w:val="24"/>
              </w:rPr>
              <w:t>tional students doing work-based learning, and a number of them find essay writing quite challenging, as they may not have been in a formal learning and assessment environment for many years</w:t>
            </w:r>
            <w:r w:rsidR="007D4D08">
              <w:rPr>
                <w:rFonts w:cs="Arial"/>
                <w:sz w:val="24"/>
                <w:szCs w:val="24"/>
              </w:rPr>
              <w:t xml:space="preserve"> (K3)</w:t>
            </w:r>
            <w:r>
              <w:rPr>
                <w:rFonts w:cs="Arial"/>
                <w:sz w:val="24"/>
                <w:szCs w:val="24"/>
              </w:rPr>
              <w:t xml:space="preserve">. The students used to receive marks and feedback </w:t>
            </w:r>
            <w:r w:rsidRPr="007D4D08">
              <w:rPr>
                <w:rFonts w:cs="Arial"/>
                <w:i/>
                <w:sz w:val="24"/>
                <w:szCs w:val="24"/>
              </w:rPr>
              <w:t>after</w:t>
            </w:r>
            <w:r>
              <w:rPr>
                <w:rFonts w:cs="Arial"/>
                <w:sz w:val="24"/>
                <w:szCs w:val="24"/>
              </w:rPr>
              <w:t xml:space="preserve"> submitting only. </w:t>
            </w:r>
          </w:p>
          <w:p w:rsidR="00DC2ACC" w:rsidRDefault="00DC2ACC" w:rsidP="00DC2ACC">
            <w:pPr>
              <w:jc w:val="both"/>
              <w:rPr>
                <w:rFonts w:cs="Arial"/>
                <w:sz w:val="24"/>
                <w:szCs w:val="24"/>
              </w:rPr>
            </w:pPr>
          </w:p>
          <w:p w:rsidR="00DC2ACC" w:rsidRDefault="0085311D" w:rsidP="00DC2ACC">
            <w:pPr>
              <w:jc w:val="both"/>
              <w:rPr>
                <w:rFonts w:cs="Arial"/>
                <w:sz w:val="24"/>
                <w:szCs w:val="24"/>
              </w:rPr>
            </w:pPr>
            <w:r>
              <w:rPr>
                <w:rFonts w:cs="Arial"/>
                <w:sz w:val="24"/>
                <w:szCs w:val="24"/>
              </w:rPr>
              <w:t xml:space="preserve">Yet, giving formative feedback only is not considered good practice </w:t>
            </w:r>
            <w:r w:rsidR="00616DD9">
              <w:rPr>
                <w:rFonts w:cs="Arial"/>
                <w:sz w:val="24"/>
                <w:szCs w:val="24"/>
              </w:rPr>
              <w:t>(</w:t>
            </w:r>
            <w:r w:rsidR="00EB31B7">
              <w:rPr>
                <w:rFonts w:cs="Arial"/>
                <w:sz w:val="24"/>
                <w:szCs w:val="24"/>
              </w:rPr>
              <w:t>Gravells, 2017; Petty, 2014;</w:t>
            </w:r>
            <w:r w:rsidR="00616DD9">
              <w:rPr>
                <w:rFonts w:cs="Arial"/>
                <w:sz w:val="24"/>
                <w:szCs w:val="24"/>
              </w:rPr>
              <w:t xml:space="preserve"> Shute, 2008).  </w:t>
            </w:r>
            <w:r w:rsidR="00EB31B7">
              <w:rPr>
                <w:rFonts w:cs="Arial"/>
                <w:sz w:val="24"/>
                <w:szCs w:val="24"/>
              </w:rPr>
              <w:t xml:space="preserve"> O</w:t>
            </w:r>
            <w:r w:rsidR="001F4819">
              <w:rPr>
                <w:rFonts w:cs="Arial"/>
                <w:sz w:val="24"/>
                <w:szCs w:val="24"/>
              </w:rPr>
              <w:t>ffering tutorials on the campus during office hours is impossible as the programme is taught in the community and the learners work during the day</w:t>
            </w:r>
            <w:r w:rsidR="007D4D08">
              <w:rPr>
                <w:rFonts w:cs="Arial"/>
                <w:sz w:val="24"/>
                <w:szCs w:val="24"/>
              </w:rPr>
              <w:t xml:space="preserve"> (V2)</w:t>
            </w:r>
            <w:r w:rsidR="001F4819">
              <w:rPr>
                <w:rFonts w:cs="Arial"/>
                <w:sz w:val="24"/>
                <w:szCs w:val="24"/>
              </w:rPr>
              <w:t>. So we explained that they can send a plan, or a part of their work to their lecturer who will insert comments and feedback. They can then respond, and either this resolves the issues, or they can send it back for further feedback. The students responded very positively to this offer and I found that they then felt that each of their particular issues were being</w:t>
            </w:r>
            <w:r w:rsidR="007D4D08">
              <w:rPr>
                <w:rFonts w:cs="Arial"/>
                <w:sz w:val="24"/>
                <w:szCs w:val="24"/>
              </w:rPr>
              <w:t xml:space="preserve"> addressed. For example, t</w:t>
            </w:r>
            <w:r w:rsidR="001F4819">
              <w:rPr>
                <w:rFonts w:cs="Arial"/>
                <w:sz w:val="24"/>
                <w:szCs w:val="24"/>
              </w:rPr>
              <w:t xml:space="preserve">hey might have had an issue with referencing, and we would insert comments on where they needed to add citations, or how to reference. Some found that they could now take risks </w:t>
            </w:r>
            <w:r w:rsidR="001F4819" w:rsidRPr="007D4D08">
              <w:rPr>
                <w:rFonts w:cs="Arial"/>
                <w:i/>
                <w:sz w:val="24"/>
                <w:szCs w:val="24"/>
              </w:rPr>
              <w:t>befor</w:t>
            </w:r>
            <w:r w:rsidR="00AE74D6" w:rsidRPr="007D4D08">
              <w:rPr>
                <w:rFonts w:cs="Arial"/>
                <w:i/>
                <w:sz w:val="24"/>
                <w:szCs w:val="24"/>
              </w:rPr>
              <w:t>e</w:t>
            </w:r>
            <w:r w:rsidR="00AE74D6">
              <w:rPr>
                <w:rFonts w:cs="Arial"/>
                <w:sz w:val="24"/>
                <w:szCs w:val="24"/>
              </w:rPr>
              <w:t xml:space="preserve"> making their final submission: S</w:t>
            </w:r>
            <w:r w:rsidR="001F4819">
              <w:rPr>
                <w:rFonts w:cs="Arial"/>
                <w:sz w:val="24"/>
                <w:szCs w:val="24"/>
              </w:rPr>
              <w:t>o instead of using one or two theor</w:t>
            </w:r>
            <w:r w:rsidR="00DC2ACC">
              <w:rPr>
                <w:rFonts w:cs="Arial"/>
                <w:sz w:val="24"/>
                <w:szCs w:val="24"/>
              </w:rPr>
              <w:t xml:space="preserve">ies ineffectively, in </w:t>
            </w:r>
            <w:r w:rsidR="001F4819">
              <w:rPr>
                <w:rFonts w:cs="Arial"/>
                <w:sz w:val="24"/>
                <w:szCs w:val="24"/>
              </w:rPr>
              <w:t xml:space="preserve"> their </w:t>
            </w:r>
            <w:r w:rsidR="007D4D08">
              <w:rPr>
                <w:rFonts w:cs="Arial"/>
                <w:sz w:val="24"/>
                <w:szCs w:val="24"/>
              </w:rPr>
              <w:t xml:space="preserve">formative </w:t>
            </w:r>
            <w:r w:rsidR="001F4819">
              <w:rPr>
                <w:rFonts w:cs="Arial"/>
                <w:sz w:val="24"/>
                <w:szCs w:val="24"/>
              </w:rPr>
              <w:t>feedback they might have felt encouraged to compare and synthesise theories</w:t>
            </w:r>
            <w:r w:rsidR="00AE74D6">
              <w:rPr>
                <w:rFonts w:cs="Arial"/>
                <w:sz w:val="24"/>
                <w:szCs w:val="24"/>
              </w:rPr>
              <w:t>. Previously they might have not felt sufficiently confident to attempt this in their final submission</w:t>
            </w:r>
            <w:r w:rsidR="007D4D08">
              <w:rPr>
                <w:rFonts w:cs="Arial"/>
                <w:sz w:val="24"/>
                <w:szCs w:val="24"/>
              </w:rPr>
              <w:t xml:space="preserve"> (V1)</w:t>
            </w:r>
            <w:r w:rsidR="00AE74D6">
              <w:rPr>
                <w:rFonts w:cs="Arial"/>
                <w:sz w:val="24"/>
                <w:szCs w:val="24"/>
              </w:rPr>
              <w:t xml:space="preserve">. </w:t>
            </w:r>
          </w:p>
          <w:p w:rsidR="00DC2ACC" w:rsidRDefault="00DC2ACC" w:rsidP="00DC2ACC">
            <w:pPr>
              <w:jc w:val="both"/>
              <w:rPr>
                <w:rFonts w:cs="Arial"/>
                <w:sz w:val="24"/>
                <w:szCs w:val="24"/>
              </w:rPr>
            </w:pPr>
          </w:p>
          <w:p w:rsidR="00DC2ACC" w:rsidRDefault="00AE74D6" w:rsidP="00DC2ACC">
            <w:pPr>
              <w:jc w:val="both"/>
              <w:rPr>
                <w:rFonts w:cs="Arial"/>
                <w:sz w:val="24"/>
                <w:szCs w:val="24"/>
              </w:rPr>
            </w:pPr>
            <w:r>
              <w:rPr>
                <w:rFonts w:cs="Arial"/>
                <w:sz w:val="24"/>
                <w:szCs w:val="24"/>
              </w:rPr>
              <w:t>According to Gravells (2017) we should encourage</w:t>
            </w:r>
            <w:r w:rsidR="001F4819">
              <w:rPr>
                <w:rFonts w:cs="Arial"/>
                <w:sz w:val="24"/>
                <w:szCs w:val="24"/>
              </w:rPr>
              <w:t xml:space="preserve"> </w:t>
            </w:r>
            <w:r>
              <w:rPr>
                <w:rFonts w:cs="Arial"/>
                <w:sz w:val="24"/>
                <w:szCs w:val="24"/>
              </w:rPr>
              <w:t>students to work at a higher level by asking questions about their work</w:t>
            </w:r>
            <w:r w:rsidR="007D4D08">
              <w:rPr>
                <w:rFonts w:cs="Arial"/>
                <w:sz w:val="24"/>
                <w:szCs w:val="24"/>
              </w:rPr>
              <w:t xml:space="preserve"> (V3)</w:t>
            </w:r>
            <w:r>
              <w:rPr>
                <w:rFonts w:cs="Arial"/>
                <w:sz w:val="24"/>
                <w:szCs w:val="24"/>
              </w:rPr>
              <w:t>. So, I did not tell them to compare two theories, but asked the student what the two theories have in common, and how they differ. On responding to my feedback they might need reassurance and wanted me to look at their redrafted work. Quite often, a simple ‘This is much better now</w:t>
            </w:r>
            <w:r w:rsidR="000C75A2">
              <w:rPr>
                <w:rFonts w:cs="Arial"/>
                <w:sz w:val="24"/>
                <w:szCs w:val="24"/>
              </w:rPr>
              <w:t xml:space="preserve"> because….</w:t>
            </w:r>
            <w:r>
              <w:rPr>
                <w:rFonts w:cs="Arial"/>
                <w:sz w:val="24"/>
                <w:szCs w:val="24"/>
              </w:rPr>
              <w:t xml:space="preserve">, well done’ was all they needed. Sometimes, more questions </w:t>
            </w:r>
            <w:r w:rsidR="007D4D08">
              <w:rPr>
                <w:rFonts w:cs="Arial"/>
                <w:sz w:val="24"/>
                <w:szCs w:val="24"/>
              </w:rPr>
              <w:t>were asked of them. This</w:t>
            </w:r>
            <w:r>
              <w:rPr>
                <w:rFonts w:cs="Arial"/>
                <w:sz w:val="24"/>
                <w:szCs w:val="24"/>
              </w:rPr>
              <w:t xml:space="preserve"> improved ability to analyse and synthesise does not only benefit students’ current work but is often transferable to future pieces of work (Petty, 2014). </w:t>
            </w:r>
          </w:p>
          <w:p w:rsidR="00DC2ACC" w:rsidRDefault="00DC2ACC" w:rsidP="00DC2ACC">
            <w:pPr>
              <w:jc w:val="both"/>
              <w:rPr>
                <w:rFonts w:cs="Arial"/>
                <w:sz w:val="24"/>
                <w:szCs w:val="24"/>
              </w:rPr>
            </w:pPr>
          </w:p>
          <w:p w:rsidR="00DC2ACC" w:rsidRDefault="00AE74D6" w:rsidP="00DC2ACC">
            <w:pPr>
              <w:jc w:val="both"/>
              <w:rPr>
                <w:rFonts w:cs="Arial"/>
                <w:sz w:val="24"/>
                <w:szCs w:val="24"/>
              </w:rPr>
            </w:pPr>
            <w:r>
              <w:rPr>
                <w:rFonts w:cs="Arial"/>
                <w:sz w:val="24"/>
                <w:szCs w:val="24"/>
              </w:rPr>
              <w:t>This model of giving feedback is pragmatic, as it fits into the students</w:t>
            </w:r>
            <w:r w:rsidR="00ED6C50">
              <w:rPr>
                <w:rFonts w:cs="Arial"/>
                <w:sz w:val="24"/>
                <w:szCs w:val="24"/>
              </w:rPr>
              <w:t>’</w:t>
            </w:r>
            <w:r>
              <w:rPr>
                <w:rFonts w:cs="Arial"/>
                <w:sz w:val="24"/>
                <w:szCs w:val="24"/>
              </w:rPr>
              <w:t xml:space="preserve"> busy schedule, as and when it suits them</w:t>
            </w:r>
            <w:r w:rsidR="007D4D08">
              <w:rPr>
                <w:rFonts w:cs="Arial"/>
                <w:sz w:val="24"/>
                <w:szCs w:val="24"/>
              </w:rPr>
              <w:t>. A</w:t>
            </w:r>
            <w:r>
              <w:rPr>
                <w:rFonts w:cs="Arial"/>
                <w:sz w:val="24"/>
                <w:szCs w:val="24"/>
              </w:rPr>
              <w:t>dditionally it is equitable</w:t>
            </w:r>
            <w:r w:rsidR="007D4D08">
              <w:rPr>
                <w:rFonts w:cs="Arial"/>
                <w:sz w:val="24"/>
                <w:szCs w:val="24"/>
              </w:rPr>
              <w:t>,</w:t>
            </w:r>
            <w:r>
              <w:rPr>
                <w:rFonts w:cs="Arial"/>
                <w:sz w:val="24"/>
                <w:szCs w:val="24"/>
              </w:rPr>
              <w:t xml:space="preserve"> as barriers t</w:t>
            </w:r>
            <w:r w:rsidR="007D4D08">
              <w:rPr>
                <w:rFonts w:cs="Arial"/>
                <w:sz w:val="24"/>
                <w:szCs w:val="24"/>
              </w:rPr>
              <w:t>o arranging</w:t>
            </w:r>
            <w:r>
              <w:rPr>
                <w:rFonts w:cs="Arial"/>
                <w:sz w:val="24"/>
                <w:szCs w:val="24"/>
              </w:rPr>
              <w:t xml:space="preserve"> tutorials are removed and the tutor can tailor the feedback to the students’ abilities and needs. Some students might need an email dialogue, whereas some might just need one response. </w:t>
            </w:r>
            <w:r w:rsidR="00ED6C50">
              <w:rPr>
                <w:rFonts w:cs="Arial"/>
                <w:sz w:val="24"/>
                <w:szCs w:val="24"/>
              </w:rPr>
              <w:t>I also arranged telephone calls with those students who had issues with structuring their work, as I found that these issues are difficult to explore in a written response</w:t>
            </w:r>
            <w:r w:rsidR="007D4D08">
              <w:rPr>
                <w:rFonts w:cs="Arial"/>
                <w:sz w:val="24"/>
                <w:szCs w:val="24"/>
              </w:rPr>
              <w:t xml:space="preserve"> (K4)</w:t>
            </w:r>
            <w:r w:rsidR="00ED6C50">
              <w:rPr>
                <w:rFonts w:cs="Arial"/>
                <w:sz w:val="24"/>
                <w:szCs w:val="24"/>
              </w:rPr>
              <w:t>. Students gave me feedbac</w:t>
            </w:r>
            <w:r w:rsidR="007D4D08">
              <w:rPr>
                <w:rFonts w:cs="Arial"/>
                <w:sz w:val="24"/>
                <w:szCs w:val="24"/>
              </w:rPr>
              <w:t>k on their email tutorials</w:t>
            </w:r>
            <w:r w:rsidR="00ED6C50">
              <w:rPr>
                <w:rFonts w:cs="Arial"/>
                <w:sz w:val="24"/>
                <w:szCs w:val="24"/>
              </w:rPr>
              <w:t>. This was entirely positive ranging from ‘</w:t>
            </w:r>
            <w:r w:rsidR="007D4D08">
              <w:rPr>
                <w:rFonts w:cs="Arial"/>
                <w:sz w:val="24"/>
                <w:szCs w:val="24"/>
              </w:rPr>
              <w:t>Thank you very much</w:t>
            </w:r>
            <w:r w:rsidR="00ED6C50">
              <w:rPr>
                <w:rFonts w:cs="Arial"/>
                <w:sz w:val="24"/>
                <w:szCs w:val="24"/>
              </w:rPr>
              <w:t>, I now feel more confident in knowing when to reference.’</w:t>
            </w:r>
            <w:r w:rsidR="007D4D08">
              <w:rPr>
                <w:rFonts w:cs="Arial"/>
                <w:sz w:val="24"/>
                <w:szCs w:val="24"/>
              </w:rPr>
              <w:t xml:space="preserve"> to ‘Thank you so much for your support, my mark has improved and I know now how to write a good paragraph’,</w:t>
            </w:r>
            <w:r w:rsidR="000C75A2">
              <w:rPr>
                <w:rFonts w:cs="Arial"/>
                <w:sz w:val="24"/>
                <w:szCs w:val="24"/>
              </w:rPr>
              <w:t xml:space="preserve"> to ‘Thanks for all your help</w:t>
            </w:r>
            <w:r w:rsidR="007D4D08">
              <w:rPr>
                <w:rFonts w:cs="Arial"/>
                <w:sz w:val="24"/>
                <w:szCs w:val="24"/>
              </w:rPr>
              <w:t xml:space="preserve">.’ </w:t>
            </w:r>
          </w:p>
          <w:p w:rsidR="00DC2ACC" w:rsidRDefault="00DC2ACC" w:rsidP="00DC2ACC">
            <w:pPr>
              <w:jc w:val="both"/>
              <w:rPr>
                <w:rFonts w:cs="Arial"/>
                <w:sz w:val="24"/>
                <w:szCs w:val="24"/>
              </w:rPr>
            </w:pPr>
          </w:p>
          <w:p w:rsidR="001F4819" w:rsidRPr="00F7647D" w:rsidRDefault="007D4D08" w:rsidP="00DC2ACC">
            <w:pPr>
              <w:jc w:val="both"/>
              <w:rPr>
                <w:rFonts w:cs="Arial"/>
                <w:i/>
                <w:sz w:val="24"/>
                <w:szCs w:val="24"/>
              </w:rPr>
            </w:pPr>
            <w:r>
              <w:rPr>
                <w:rFonts w:cs="Arial"/>
                <w:sz w:val="24"/>
                <w:szCs w:val="24"/>
              </w:rPr>
              <w:t>Naturally, there were some students who did not engage in this opportunity</w:t>
            </w:r>
            <w:r w:rsidR="00DC2ACC">
              <w:rPr>
                <w:rFonts w:cs="Arial"/>
                <w:sz w:val="24"/>
                <w:szCs w:val="24"/>
              </w:rPr>
              <w:t xml:space="preserve">. Some are very able students who probably don’t need these tutorials, however some are students who felt reluctant to ask for support. This was addressed in lectures, when students mentioned how helpful they found the tutorials and openly recommended them to the rest of the group. Furthermore, when receiving their normative feedback together with their mark, and it was a weak submission I would add a few words of encouragement to the feed forward section of the feedback: ‘Please, for future submissions, do take advantage of the email tutorials and email your module tutor part of your work or plan to guide you while you are creating your essay.’ The number of students engaging in this way continues to grow. </w:t>
            </w:r>
            <w:r w:rsidR="00DC2ACC" w:rsidRPr="00F7647D">
              <w:rPr>
                <w:rFonts w:cs="Arial"/>
                <w:i/>
                <w:sz w:val="24"/>
                <w:szCs w:val="24"/>
              </w:rPr>
              <w:t>(660 words)</w:t>
            </w:r>
          </w:p>
          <w:p w:rsidR="00E5647B" w:rsidRPr="00E5647B" w:rsidRDefault="001F4819" w:rsidP="00DC2ACC">
            <w:pPr>
              <w:jc w:val="both"/>
              <w:rPr>
                <w:rFonts w:cs="Arial"/>
                <w:sz w:val="24"/>
                <w:szCs w:val="24"/>
              </w:rPr>
            </w:pPr>
            <w:r>
              <w:rPr>
                <w:rFonts w:cs="Arial"/>
                <w:sz w:val="24"/>
                <w:szCs w:val="24"/>
              </w:rPr>
              <w:t xml:space="preserve"> </w:t>
            </w:r>
          </w:p>
          <w:p w:rsidR="005407DE" w:rsidRDefault="005407DE" w:rsidP="00DC2ACC">
            <w:pPr>
              <w:jc w:val="both"/>
              <w:rPr>
                <w:rFonts w:cs="Arial"/>
                <w:sz w:val="24"/>
                <w:szCs w:val="24"/>
              </w:rPr>
            </w:pPr>
          </w:p>
          <w:p w:rsidR="00407E26" w:rsidRDefault="00616DD9" w:rsidP="000F1367">
            <w:pPr>
              <w:jc w:val="both"/>
              <w:rPr>
                <w:rFonts w:cs="Arial"/>
                <w:sz w:val="24"/>
                <w:szCs w:val="24"/>
              </w:rPr>
            </w:pPr>
            <w:r>
              <w:rPr>
                <w:rFonts w:cs="Arial"/>
                <w:sz w:val="24"/>
                <w:szCs w:val="24"/>
              </w:rPr>
              <w:t xml:space="preserve">Gravells, A. (2017). </w:t>
            </w:r>
            <w:r w:rsidRPr="00616DD9">
              <w:rPr>
                <w:rFonts w:cs="Arial"/>
                <w:sz w:val="24"/>
                <w:szCs w:val="24"/>
              </w:rPr>
              <w:t>Principles and Practices of Teaching and Training: A guide for teachers and trainers in the FE and skills sector (Further Education and Skills)</w:t>
            </w:r>
          </w:p>
          <w:p w:rsidR="00EB31B7" w:rsidRDefault="00EB31B7" w:rsidP="000F1367">
            <w:pPr>
              <w:jc w:val="both"/>
              <w:rPr>
                <w:rFonts w:cs="Arial"/>
                <w:sz w:val="24"/>
                <w:szCs w:val="24"/>
              </w:rPr>
            </w:pPr>
          </w:p>
          <w:p w:rsidR="00616DD9" w:rsidRDefault="00616DD9" w:rsidP="000F1367">
            <w:pPr>
              <w:jc w:val="both"/>
              <w:rPr>
                <w:rFonts w:cs="Arial"/>
                <w:sz w:val="24"/>
                <w:szCs w:val="24"/>
              </w:rPr>
            </w:pPr>
            <w:r>
              <w:rPr>
                <w:rFonts w:cs="Arial"/>
                <w:sz w:val="24"/>
                <w:szCs w:val="24"/>
              </w:rPr>
              <w:t>Pett</w:t>
            </w:r>
            <w:r w:rsidR="00EB31B7">
              <w:rPr>
                <w:rFonts w:cs="Arial"/>
                <w:sz w:val="24"/>
                <w:szCs w:val="24"/>
              </w:rPr>
              <w:t xml:space="preserve">y, G. (2014). Teaching Today A </w:t>
            </w:r>
            <w:r>
              <w:rPr>
                <w:rFonts w:cs="Arial"/>
                <w:sz w:val="24"/>
                <w:szCs w:val="24"/>
              </w:rPr>
              <w:t>practical Guide</w:t>
            </w:r>
            <w:r w:rsidR="00EB31B7">
              <w:rPr>
                <w:rFonts w:cs="Arial"/>
                <w:sz w:val="24"/>
                <w:szCs w:val="24"/>
              </w:rPr>
              <w:t>. Oxford: Oxford University Press</w:t>
            </w:r>
          </w:p>
          <w:p w:rsidR="00616DD9" w:rsidRDefault="00616DD9" w:rsidP="000F1367">
            <w:pPr>
              <w:jc w:val="both"/>
              <w:rPr>
                <w:rFonts w:cs="Arial"/>
                <w:sz w:val="24"/>
                <w:szCs w:val="24"/>
              </w:rPr>
            </w:pPr>
          </w:p>
          <w:p w:rsidR="00616DD9" w:rsidRPr="00FE7642" w:rsidRDefault="00616DD9" w:rsidP="000F1367">
            <w:pPr>
              <w:jc w:val="both"/>
              <w:rPr>
                <w:rFonts w:cs="Arial"/>
                <w:sz w:val="24"/>
                <w:szCs w:val="24"/>
              </w:rPr>
            </w:pPr>
            <w:r w:rsidRPr="00616DD9">
              <w:rPr>
                <w:rFonts w:cs="Arial"/>
                <w:sz w:val="24"/>
                <w:szCs w:val="24"/>
              </w:rPr>
              <w:t>Shute, V. J. (2008). Focus on Formative Feedback. Review of Educational Research, 78(1), 153–189.</w:t>
            </w:r>
          </w:p>
        </w:tc>
      </w:tr>
    </w:tbl>
    <w:p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9"/>
        <w:gridCol w:w="5457"/>
      </w:tblGrid>
      <w:tr w:rsidR="00CA12DC" w:rsidRPr="00FE7642" w:rsidTr="00E0025F">
        <w:tc>
          <w:tcPr>
            <w:tcW w:w="10598" w:type="dxa"/>
            <w:gridSpan w:val="2"/>
          </w:tcPr>
          <w:p w:rsidR="00CA12DC" w:rsidRPr="00FE7642" w:rsidRDefault="00CA12DC" w:rsidP="000F1367">
            <w:pPr>
              <w:jc w:val="both"/>
              <w:rPr>
                <w:rFonts w:cs="Arial"/>
                <w:b/>
                <w:sz w:val="28"/>
                <w:szCs w:val="28"/>
              </w:rPr>
            </w:pPr>
            <w:r w:rsidRPr="00FE7642">
              <w:rPr>
                <w:rFonts w:cs="Arial"/>
                <w:b/>
                <w:sz w:val="28"/>
                <w:szCs w:val="28"/>
              </w:rPr>
              <w:t>A4:  Developing effective learning environments and approaches to</w:t>
            </w:r>
            <w:r w:rsidR="005407DE" w:rsidRPr="00FE7642">
              <w:rPr>
                <w:rFonts w:cs="Arial"/>
                <w:b/>
                <w:sz w:val="28"/>
                <w:szCs w:val="28"/>
              </w:rPr>
              <w:t xml:space="preserve"> student support and guidance (7</w:t>
            </w:r>
            <w:r w:rsidRPr="00FE7642">
              <w:rPr>
                <w:rFonts w:cs="Arial"/>
                <w:b/>
                <w:sz w:val="28"/>
                <w:szCs w:val="28"/>
              </w:rPr>
              <w:t>00 words)</w:t>
            </w:r>
          </w:p>
          <w:p w:rsidR="00CA12DC" w:rsidRPr="00FE7642" w:rsidRDefault="00502713" w:rsidP="000F1367">
            <w:pPr>
              <w:jc w:val="both"/>
              <w:rPr>
                <w:rFonts w:cs="Arial"/>
                <w:sz w:val="24"/>
                <w:szCs w:val="24"/>
              </w:rPr>
            </w:pPr>
            <w:r w:rsidRPr="00FE7642">
              <w:rPr>
                <w:rFonts w:cs="Arial"/>
                <w:sz w:val="24"/>
                <w:szCs w:val="24"/>
              </w:rPr>
              <w:t xml:space="preserve">This Area of Activity is about how you make effective use of both the formal and informal learning environment to facilitate learning. </w:t>
            </w:r>
            <w:r w:rsidR="00CA12DC" w:rsidRPr="00FE7642">
              <w:rPr>
                <w:rFonts w:cs="Arial"/>
                <w:sz w:val="24"/>
                <w:szCs w:val="24"/>
              </w:rPr>
              <w:t>Show how your contribution to the design and development of learning environments has impacted positively on student learning and the practices you undertake to support learners including for example, tutor systems, advising, guidance and involvement in widening participation and inclusive initiatives and activities.</w:t>
            </w:r>
          </w:p>
        </w:tc>
      </w:tr>
      <w:tr w:rsidR="00CA12DC" w:rsidRPr="00FE7642" w:rsidTr="00E0025F">
        <w:tc>
          <w:tcPr>
            <w:tcW w:w="5070" w:type="dxa"/>
          </w:tcPr>
          <w:p w:rsidR="00CA12DC" w:rsidRPr="00FE7642" w:rsidRDefault="00CA12DC" w:rsidP="000F1367">
            <w:pPr>
              <w:rPr>
                <w:rFonts w:cs="Arial"/>
                <w:sz w:val="20"/>
                <w:szCs w:val="20"/>
                <w:u w:val="single"/>
              </w:rPr>
            </w:pPr>
            <w:r w:rsidRPr="00FE7642">
              <w:rPr>
                <w:rFonts w:cs="Arial"/>
                <w:sz w:val="20"/>
                <w:szCs w:val="20"/>
                <w:u w:val="single"/>
              </w:rPr>
              <w:t>Engagement with:</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Different media and technologies, both physical and virtual</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Different kinds of learners e.g. international, culturally diverse, special educational needs</w:t>
            </w:r>
            <w:r w:rsidR="002F5EDD" w:rsidRPr="00FE7642">
              <w:rPr>
                <w:rFonts w:ascii="Arial" w:hAnsi="Arial" w:cs="Arial"/>
                <w:sz w:val="20"/>
                <w:szCs w:val="20"/>
              </w:rPr>
              <w:t>, disabled</w:t>
            </w:r>
            <w:r w:rsidR="00502713" w:rsidRPr="00FE7642">
              <w:rPr>
                <w:rFonts w:ascii="Arial" w:hAnsi="Arial" w:cs="Arial"/>
                <w:sz w:val="20"/>
                <w:szCs w:val="20"/>
              </w:rPr>
              <w:t xml:space="preserve"> learners, </w:t>
            </w:r>
            <w:r w:rsidRPr="00FE7642">
              <w:rPr>
                <w:rFonts w:ascii="Arial" w:hAnsi="Arial" w:cs="Arial"/>
                <w:sz w:val="20"/>
                <w:szCs w:val="20"/>
              </w:rPr>
              <w:t>home-based, full-time, part-time, etc.</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Different modes of learning e.g. distance-based, blended, work/practice-based, etc. </w:t>
            </w:r>
          </w:p>
          <w:p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Personal and academic tutoring</w:t>
            </w:r>
          </w:p>
          <w:p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One-to-one advice</w:t>
            </w:r>
          </w:p>
          <w:p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Counselling</w:t>
            </w:r>
          </w:p>
          <w:p w:rsidR="00502713" w:rsidRPr="00FE7642" w:rsidRDefault="00502713" w:rsidP="00502713">
            <w:pPr>
              <w:pStyle w:val="ListParagraph"/>
              <w:spacing w:after="0" w:line="240" w:lineRule="auto"/>
              <w:ind w:left="414"/>
              <w:rPr>
                <w:rFonts w:ascii="Arial" w:hAnsi="Arial" w:cs="Arial"/>
                <w:sz w:val="20"/>
                <w:szCs w:val="20"/>
              </w:rPr>
            </w:pPr>
          </w:p>
        </w:tc>
        <w:tc>
          <w:tcPr>
            <w:tcW w:w="5528" w:type="dxa"/>
          </w:tcPr>
          <w:p w:rsidR="00CA12DC" w:rsidRPr="00FE7642" w:rsidRDefault="00CA12DC" w:rsidP="000F1367">
            <w:pPr>
              <w:jc w:val="both"/>
              <w:rPr>
                <w:rFonts w:cs="Arial"/>
                <w:sz w:val="20"/>
                <w:szCs w:val="20"/>
              </w:rPr>
            </w:pPr>
            <w:r w:rsidRPr="00FE7642">
              <w:rPr>
                <w:rFonts w:cs="Arial"/>
                <w:sz w:val="20"/>
                <w:szCs w:val="20"/>
                <w:u w:val="single"/>
              </w:rPr>
              <w:t>Evidence might include:</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logs/diaries</w:t>
            </w:r>
          </w:p>
          <w:p w:rsidR="00502713" w:rsidRPr="00FE7642" w:rsidRDefault="00CA12DC" w:rsidP="00502713">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review</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Formal and informal/unsolicited feedback from students and colleagues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Observations of teaching/learning activities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Evidence from electronic forms such as blogs and discussion forums</w:t>
            </w:r>
          </w:p>
        </w:tc>
      </w:tr>
      <w:tr w:rsidR="00502713" w:rsidRPr="00FE7642" w:rsidTr="00E0025F">
        <w:tc>
          <w:tcPr>
            <w:tcW w:w="10598" w:type="dxa"/>
            <w:gridSpan w:val="2"/>
          </w:tcPr>
          <w:p w:rsidR="00502713" w:rsidRDefault="00502713" w:rsidP="000F1367">
            <w:pPr>
              <w:jc w:val="both"/>
              <w:rPr>
                <w:rFonts w:cs="Arial"/>
                <w:b/>
                <w:sz w:val="24"/>
                <w:szCs w:val="24"/>
              </w:rPr>
            </w:pPr>
            <w:r w:rsidRPr="00407E26">
              <w:rPr>
                <w:rFonts w:cs="Arial"/>
                <w:b/>
                <w:sz w:val="24"/>
                <w:szCs w:val="24"/>
              </w:rPr>
              <w:t>Write your evidence here</w:t>
            </w:r>
          </w:p>
          <w:p w:rsidR="00CE4EAD" w:rsidRPr="00CE4EAD" w:rsidRDefault="00CE4EAD" w:rsidP="000F1367">
            <w:pPr>
              <w:jc w:val="both"/>
              <w:rPr>
                <w:rFonts w:cs="Arial"/>
                <w:sz w:val="24"/>
                <w:szCs w:val="24"/>
              </w:rPr>
            </w:pPr>
          </w:p>
          <w:p w:rsidR="00447D90" w:rsidRDefault="00447D90" w:rsidP="009943CD">
            <w:pPr>
              <w:jc w:val="both"/>
              <w:rPr>
                <w:rFonts w:cs="Arial"/>
                <w:sz w:val="24"/>
                <w:szCs w:val="24"/>
              </w:rPr>
            </w:pPr>
          </w:p>
          <w:p w:rsidR="00447D90" w:rsidRPr="009943CD" w:rsidRDefault="00447D90" w:rsidP="009943CD">
            <w:pPr>
              <w:jc w:val="both"/>
              <w:rPr>
                <w:rFonts w:cs="Arial"/>
                <w:sz w:val="24"/>
                <w:szCs w:val="24"/>
              </w:rPr>
            </w:pPr>
            <w:r>
              <w:rPr>
                <w:rFonts w:cs="Arial"/>
                <w:sz w:val="24"/>
                <w:szCs w:val="24"/>
              </w:rPr>
              <w:t>Module enhancement (Micro</w:t>
            </w:r>
            <w:r w:rsidR="003E048A">
              <w:rPr>
                <w:rFonts w:cs="Arial"/>
                <w:sz w:val="24"/>
                <w:szCs w:val="24"/>
              </w:rPr>
              <w:t xml:space="preserve"> Level</w:t>
            </w:r>
            <w:r>
              <w:rPr>
                <w:rFonts w:cs="Arial"/>
                <w:sz w:val="24"/>
                <w:szCs w:val="24"/>
              </w:rPr>
              <w:t>)</w:t>
            </w:r>
          </w:p>
          <w:p w:rsidR="00E346C5" w:rsidRDefault="009943CD" w:rsidP="00E346C5">
            <w:pPr>
              <w:jc w:val="both"/>
              <w:rPr>
                <w:rFonts w:cs="Arial"/>
                <w:sz w:val="24"/>
                <w:szCs w:val="24"/>
              </w:rPr>
            </w:pPr>
            <w:r w:rsidRPr="009943CD">
              <w:rPr>
                <w:rFonts w:cs="Arial"/>
                <w:sz w:val="24"/>
                <w:szCs w:val="24"/>
              </w:rPr>
              <w:t xml:space="preserve">I enhanced module sessions </w:t>
            </w:r>
            <w:r w:rsidR="00691795">
              <w:rPr>
                <w:rFonts w:cs="Arial"/>
                <w:sz w:val="24"/>
                <w:szCs w:val="24"/>
              </w:rPr>
              <w:t>for the Reflective practitioner</w:t>
            </w:r>
            <w:r w:rsidRPr="009943CD">
              <w:rPr>
                <w:rFonts w:cs="Arial"/>
                <w:sz w:val="24"/>
                <w:szCs w:val="24"/>
              </w:rPr>
              <w:t xml:space="preserve"> with drop in tutorial sessions during which students could drop in as individuals and then sit in groups in one of the teaching rooms. The aims of these peer support sessions were to get support and guidance with filling in the required ethics forms for the Reflective Practitioner observational placement and writing a case study plus reflective journey for the assessment. Previously, the students would have booked one to one tutorials. This was not only time intensive for me, but also resulted in an overdependence on teacher focused learning, when there was so much peer support available (K2</w:t>
            </w:r>
            <w:r w:rsidR="003E048A">
              <w:rPr>
                <w:rFonts w:cs="Arial"/>
                <w:sz w:val="24"/>
                <w:szCs w:val="24"/>
              </w:rPr>
              <w:t xml:space="preserve">). </w:t>
            </w:r>
            <w:r w:rsidR="00F138CB">
              <w:rPr>
                <w:rFonts w:cs="Arial"/>
                <w:sz w:val="24"/>
                <w:szCs w:val="24"/>
              </w:rPr>
              <w:t>Facilitating peer-led tutorials in the</w:t>
            </w:r>
            <w:r w:rsidRPr="009943CD">
              <w:rPr>
                <w:rFonts w:cs="Arial"/>
                <w:sz w:val="24"/>
                <w:szCs w:val="24"/>
              </w:rPr>
              <w:t xml:space="preserve"> reflective practice module (SJSI5022) for the School of Social Justice and Inclusion, meant fostering and optimising student interactions (K1). In the indicative content of the module outline one aspect of focus was to prepare the students for their placements by ‘addressing ethical issues; health and safety concerns; communication and interpersonal skills; personal effective</w:t>
            </w:r>
            <w:r w:rsidR="002D3127">
              <w:rPr>
                <w:rFonts w:cs="Arial"/>
                <w:sz w:val="24"/>
                <w:szCs w:val="24"/>
              </w:rPr>
              <w:t>ness’ (UWTSD, 2017</w:t>
            </w:r>
            <w:r w:rsidRPr="009943CD">
              <w:rPr>
                <w:rFonts w:cs="Arial"/>
                <w:sz w:val="24"/>
                <w:szCs w:val="24"/>
              </w:rPr>
              <w:t xml:space="preserve">, p. 37). </w:t>
            </w:r>
          </w:p>
          <w:p w:rsidR="00E346C5" w:rsidRPr="00E346C5" w:rsidRDefault="00E346C5" w:rsidP="00E346C5">
            <w:pPr>
              <w:jc w:val="both"/>
              <w:rPr>
                <w:rFonts w:cs="Arial"/>
                <w:sz w:val="24"/>
                <w:szCs w:val="24"/>
              </w:rPr>
            </w:pPr>
            <w:r w:rsidRPr="00E346C5">
              <w:rPr>
                <w:rFonts w:cs="Arial"/>
                <w:sz w:val="24"/>
                <w:szCs w:val="24"/>
              </w:rPr>
              <w:t xml:space="preserve">The learning outcomes for the Reflective Practitioner SJSI5022 were: </w:t>
            </w:r>
          </w:p>
          <w:p w:rsidR="00E346C5" w:rsidRPr="00E346C5" w:rsidRDefault="00E346C5" w:rsidP="00E346C5">
            <w:pPr>
              <w:jc w:val="both"/>
              <w:rPr>
                <w:rFonts w:cs="Arial"/>
                <w:sz w:val="24"/>
                <w:szCs w:val="24"/>
              </w:rPr>
            </w:pPr>
            <w:r w:rsidRPr="00E346C5">
              <w:rPr>
                <w:rFonts w:cs="Arial"/>
                <w:sz w:val="24"/>
                <w:szCs w:val="24"/>
              </w:rPr>
              <w:t>LO.1.Critically understand sound practice in the field of social inclusion.</w:t>
            </w:r>
          </w:p>
          <w:p w:rsidR="00E346C5" w:rsidRPr="00E346C5" w:rsidRDefault="00E346C5" w:rsidP="00E346C5">
            <w:pPr>
              <w:jc w:val="both"/>
              <w:rPr>
                <w:rFonts w:cs="Arial"/>
                <w:sz w:val="24"/>
                <w:szCs w:val="24"/>
              </w:rPr>
            </w:pPr>
            <w:r w:rsidRPr="00E346C5">
              <w:rPr>
                <w:rFonts w:cs="Arial"/>
                <w:sz w:val="24"/>
                <w:szCs w:val="24"/>
              </w:rPr>
              <w:t>L.O.2 Critically exhibit a secure understanding of ethical considerations and risks assessment requirements within students’ placements in their chosen organisation.</w:t>
            </w:r>
          </w:p>
          <w:p w:rsidR="00447D90" w:rsidRDefault="00E346C5" w:rsidP="00E346C5">
            <w:pPr>
              <w:jc w:val="both"/>
              <w:rPr>
                <w:rFonts w:cs="Arial"/>
                <w:sz w:val="24"/>
                <w:szCs w:val="24"/>
              </w:rPr>
            </w:pPr>
            <w:r w:rsidRPr="00E346C5">
              <w:rPr>
                <w:rFonts w:cs="Arial"/>
                <w:sz w:val="24"/>
                <w:szCs w:val="24"/>
              </w:rPr>
              <w:t>L.O.3 Become a reflexive/reflective practitioner by seeking a better understanding of practice for social inclusion through taking responsibility for positive engagement with their placement</w:t>
            </w:r>
            <w:r>
              <w:rPr>
                <w:rFonts w:cs="Arial"/>
                <w:sz w:val="24"/>
                <w:szCs w:val="24"/>
              </w:rPr>
              <w:t>.</w:t>
            </w:r>
          </w:p>
          <w:p w:rsidR="00E346C5" w:rsidRDefault="00E346C5" w:rsidP="00E346C5">
            <w:pPr>
              <w:jc w:val="both"/>
              <w:rPr>
                <w:rFonts w:cs="Arial"/>
                <w:sz w:val="24"/>
                <w:szCs w:val="24"/>
              </w:rPr>
            </w:pPr>
          </w:p>
          <w:p w:rsidR="00691795" w:rsidRDefault="002D3127" w:rsidP="009943CD">
            <w:pPr>
              <w:jc w:val="both"/>
              <w:rPr>
                <w:rFonts w:cs="Arial"/>
                <w:sz w:val="24"/>
                <w:szCs w:val="24"/>
              </w:rPr>
            </w:pPr>
            <w:r>
              <w:rPr>
                <w:rFonts w:cs="Arial"/>
                <w:sz w:val="24"/>
                <w:szCs w:val="24"/>
              </w:rPr>
              <w:t>F</w:t>
            </w:r>
            <w:r w:rsidR="009943CD" w:rsidRPr="009943CD">
              <w:rPr>
                <w:rFonts w:cs="Arial"/>
                <w:sz w:val="24"/>
                <w:szCs w:val="24"/>
              </w:rPr>
              <w:t xml:space="preserve">illing in the ethics forms also provided a major challenge for these Level 5 students as the concepts behind ethics forms were not familiar to them. The </w:t>
            </w:r>
            <w:r>
              <w:rPr>
                <w:rFonts w:cs="Arial"/>
                <w:sz w:val="24"/>
                <w:szCs w:val="24"/>
              </w:rPr>
              <w:t xml:space="preserve">informal </w:t>
            </w:r>
            <w:r w:rsidR="009943CD" w:rsidRPr="009943CD">
              <w:rPr>
                <w:rFonts w:cs="Arial"/>
                <w:sz w:val="24"/>
                <w:szCs w:val="24"/>
              </w:rPr>
              <w:t>sessions were immediately popular, as students did not have to stick to a specific time but were able to drop in at any time during the session (V2). Additionally, they were not having to see me on a one to one basis, which may be difficult for some students due them being a little bit shy about interacting directly with their lecturer (V1). Both individual students and friendship groups dropped in, and as the facilitator I was able to direct students to suitable groups, or to let stud</w:t>
            </w:r>
            <w:r w:rsidR="004124F5">
              <w:rPr>
                <w:rFonts w:cs="Arial"/>
                <w:sz w:val="24"/>
                <w:szCs w:val="24"/>
              </w:rPr>
              <w:t xml:space="preserve">ents form groups (K2, K3). Topping et al (2017, p. 63) </w:t>
            </w:r>
            <w:r w:rsidR="009943CD" w:rsidRPr="009943CD">
              <w:rPr>
                <w:rFonts w:cs="Arial"/>
                <w:sz w:val="24"/>
                <w:szCs w:val="24"/>
              </w:rPr>
              <w:t xml:space="preserve">suggest </w:t>
            </w:r>
            <w:r w:rsidR="004124F5">
              <w:rPr>
                <w:rFonts w:cs="Arial"/>
                <w:sz w:val="24"/>
                <w:szCs w:val="24"/>
              </w:rPr>
              <w:t>‘</w:t>
            </w:r>
            <w:r w:rsidR="009943CD" w:rsidRPr="009943CD">
              <w:rPr>
                <w:rFonts w:cs="Arial"/>
                <w:sz w:val="24"/>
                <w:szCs w:val="24"/>
              </w:rPr>
              <w:t xml:space="preserve">using varying approaches to build the teams’ as situations and learners are diverse (V1, V3). For example, one relatively quiet student who would arrive on his own, was signposted to another ‘lone’ student who was doing a similar placement, and therefore had similar ethical considerations to carry out when filling in the ethics form. These two students became unofficial experts in filling in correctly the ethics form for non-teaching, observational placements in schools (V4) and I was able to direct other students with similar placements to them which enhanced the two students’ confidence and social standing. </w:t>
            </w:r>
          </w:p>
          <w:p w:rsidR="009943CD" w:rsidRDefault="009943CD" w:rsidP="009943CD">
            <w:pPr>
              <w:jc w:val="both"/>
              <w:rPr>
                <w:rFonts w:cs="Arial"/>
                <w:sz w:val="24"/>
                <w:szCs w:val="24"/>
              </w:rPr>
            </w:pPr>
            <w:r w:rsidRPr="009943CD">
              <w:rPr>
                <w:rFonts w:cs="Arial"/>
                <w:sz w:val="24"/>
                <w:szCs w:val="24"/>
              </w:rPr>
              <w:t xml:space="preserve">. </w:t>
            </w:r>
          </w:p>
          <w:p w:rsidR="002D3127" w:rsidRPr="009943CD" w:rsidRDefault="002D3127" w:rsidP="009943CD">
            <w:pPr>
              <w:jc w:val="both"/>
              <w:rPr>
                <w:rFonts w:cs="Arial"/>
                <w:sz w:val="24"/>
                <w:szCs w:val="24"/>
              </w:rPr>
            </w:pPr>
          </w:p>
          <w:p w:rsidR="009943CD" w:rsidRDefault="009943CD" w:rsidP="009943CD">
            <w:pPr>
              <w:jc w:val="both"/>
              <w:rPr>
                <w:rFonts w:cs="Arial"/>
                <w:sz w:val="24"/>
                <w:szCs w:val="24"/>
              </w:rPr>
            </w:pPr>
            <w:r w:rsidRPr="009943CD">
              <w:rPr>
                <w:rFonts w:cs="Arial"/>
                <w:sz w:val="24"/>
                <w:szCs w:val="24"/>
              </w:rPr>
              <w:t xml:space="preserve">It could be said that the change of practice from one to one teacher-led tutorials to informal peer tutorials not only helped the students to meet the learning outcomes of the modules, but greatly enhanced them. </w:t>
            </w:r>
          </w:p>
          <w:p w:rsidR="00F7647D" w:rsidRDefault="00F7647D" w:rsidP="009943CD">
            <w:pPr>
              <w:jc w:val="both"/>
              <w:rPr>
                <w:rFonts w:cs="Arial"/>
                <w:sz w:val="24"/>
                <w:szCs w:val="24"/>
              </w:rPr>
            </w:pPr>
          </w:p>
          <w:p w:rsidR="00691795" w:rsidRPr="00F7647D" w:rsidRDefault="000B54A8" w:rsidP="002D3127">
            <w:pPr>
              <w:jc w:val="both"/>
              <w:rPr>
                <w:rFonts w:cs="Arial"/>
                <w:i/>
                <w:sz w:val="24"/>
                <w:szCs w:val="24"/>
              </w:rPr>
            </w:pPr>
            <w:r>
              <w:rPr>
                <w:rFonts w:cs="Arial"/>
                <w:sz w:val="24"/>
                <w:szCs w:val="24"/>
              </w:rPr>
              <w:t>I found</w:t>
            </w:r>
            <w:r w:rsidR="00691795">
              <w:rPr>
                <w:rFonts w:cs="Arial"/>
                <w:sz w:val="24"/>
                <w:szCs w:val="24"/>
              </w:rPr>
              <w:t xml:space="preserve"> these group tutorials </w:t>
            </w:r>
            <w:r>
              <w:rPr>
                <w:rFonts w:cs="Arial"/>
                <w:sz w:val="24"/>
                <w:szCs w:val="24"/>
              </w:rPr>
              <w:t xml:space="preserve">as they </w:t>
            </w:r>
            <w:r w:rsidR="00691795">
              <w:rPr>
                <w:rFonts w:cs="Arial"/>
                <w:sz w:val="24"/>
                <w:szCs w:val="24"/>
              </w:rPr>
              <w:t>unfold</w:t>
            </w:r>
            <w:r>
              <w:rPr>
                <w:rFonts w:cs="Arial"/>
                <w:sz w:val="24"/>
                <w:szCs w:val="24"/>
              </w:rPr>
              <w:t>ed</w:t>
            </w:r>
            <w:r w:rsidR="00691795">
              <w:rPr>
                <w:rFonts w:cs="Arial"/>
                <w:sz w:val="24"/>
                <w:szCs w:val="24"/>
              </w:rPr>
              <w:t xml:space="preserve"> successful and enjoyable</w:t>
            </w:r>
            <w:r w:rsidR="00633600">
              <w:rPr>
                <w:rFonts w:cs="Arial"/>
                <w:sz w:val="24"/>
                <w:szCs w:val="24"/>
              </w:rPr>
              <w:t xml:space="preserve"> for all</w:t>
            </w:r>
            <w:r w:rsidR="00691795">
              <w:rPr>
                <w:rFonts w:cs="Arial"/>
                <w:sz w:val="24"/>
                <w:szCs w:val="24"/>
              </w:rPr>
              <w:t xml:space="preserve">, </w:t>
            </w:r>
            <w:r w:rsidR="00633600">
              <w:rPr>
                <w:rFonts w:cs="Arial"/>
                <w:sz w:val="24"/>
                <w:szCs w:val="24"/>
              </w:rPr>
              <w:t>(</w:t>
            </w:r>
            <w:r w:rsidR="00691795">
              <w:rPr>
                <w:rFonts w:cs="Arial"/>
                <w:sz w:val="24"/>
                <w:szCs w:val="24"/>
              </w:rPr>
              <w:t>as well as time-effective</w:t>
            </w:r>
            <w:r w:rsidR="00633600">
              <w:rPr>
                <w:rFonts w:cs="Arial"/>
                <w:sz w:val="24"/>
                <w:szCs w:val="24"/>
              </w:rPr>
              <w:t xml:space="preserve"> for me)</w:t>
            </w:r>
            <w:r w:rsidR="00691795">
              <w:rPr>
                <w:rFonts w:cs="Arial"/>
                <w:sz w:val="24"/>
                <w:szCs w:val="24"/>
              </w:rPr>
              <w:t>, that I now</w:t>
            </w:r>
            <w:r w:rsidR="00633600">
              <w:rPr>
                <w:rFonts w:cs="Arial"/>
                <w:sz w:val="24"/>
                <w:szCs w:val="24"/>
              </w:rPr>
              <w:t xml:space="preserve"> often offer group tutorials/</w:t>
            </w:r>
            <w:r w:rsidR="00691795">
              <w:rPr>
                <w:rFonts w:cs="Arial"/>
                <w:sz w:val="24"/>
                <w:szCs w:val="24"/>
              </w:rPr>
              <w:t>work</w:t>
            </w:r>
            <w:r w:rsidR="00633600">
              <w:rPr>
                <w:rFonts w:cs="Arial"/>
                <w:sz w:val="24"/>
                <w:szCs w:val="24"/>
              </w:rPr>
              <w:t>shops for other modules. I usually</w:t>
            </w:r>
            <w:r w:rsidR="00691795">
              <w:rPr>
                <w:rFonts w:cs="Arial"/>
                <w:sz w:val="24"/>
                <w:szCs w:val="24"/>
              </w:rPr>
              <w:t xml:space="preserve"> make them part of the lecture to ensure equal opportunity as not every student is able to come in for additional sessions. For example</w:t>
            </w:r>
            <w:r w:rsidR="00633600">
              <w:rPr>
                <w:rFonts w:cs="Arial"/>
                <w:sz w:val="24"/>
                <w:szCs w:val="24"/>
              </w:rPr>
              <w:t>, students from the Foundation Degree in Inclusive Education come to attend lectures directly after work and often have busy families</w:t>
            </w:r>
            <w:r w:rsidR="004124F5">
              <w:rPr>
                <w:rFonts w:cs="Arial"/>
                <w:sz w:val="24"/>
                <w:szCs w:val="24"/>
              </w:rPr>
              <w:t xml:space="preserve"> (V1)</w:t>
            </w:r>
            <w:r w:rsidR="00633600">
              <w:rPr>
                <w:rFonts w:cs="Arial"/>
                <w:sz w:val="24"/>
                <w:szCs w:val="24"/>
              </w:rPr>
              <w:t>. When I offered them a work shop with a focus on their assignment they were very open to this and students helped each other with poster design, IT skills and referencing. This is a positive move awa</w:t>
            </w:r>
            <w:r w:rsidR="004124F5">
              <w:rPr>
                <w:rFonts w:cs="Arial"/>
                <w:sz w:val="24"/>
                <w:szCs w:val="24"/>
              </w:rPr>
              <w:t xml:space="preserve">y from Powerpoint-based teacher-led </w:t>
            </w:r>
            <w:r w:rsidR="00633600">
              <w:rPr>
                <w:rFonts w:cs="Arial"/>
                <w:sz w:val="24"/>
                <w:szCs w:val="24"/>
              </w:rPr>
              <w:t>lecturing. Students realised how much they knew as a group and recognised each other’</w:t>
            </w:r>
            <w:r w:rsidR="004124F5">
              <w:rPr>
                <w:rFonts w:cs="Arial"/>
                <w:sz w:val="24"/>
                <w:szCs w:val="24"/>
              </w:rPr>
              <w:t>s streng</w:t>
            </w:r>
            <w:r w:rsidR="00633600">
              <w:rPr>
                <w:rFonts w:cs="Arial"/>
                <w:sz w:val="24"/>
                <w:szCs w:val="24"/>
              </w:rPr>
              <w:t>t</w:t>
            </w:r>
            <w:r w:rsidR="004124F5">
              <w:rPr>
                <w:rFonts w:cs="Arial"/>
                <w:sz w:val="24"/>
                <w:szCs w:val="24"/>
              </w:rPr>
              <w:t>h</w:t>
            </w:r>
            <w:r w:rsidR="00633600">
              <w:rPr>
                <w:rFonts w:cs="Arial"/>
                <w:sz w:val="24"/>
                <w:szCs w:val="24"/>
              </w:rPr>
              <w:t>s</w:t>
            </w:r>
            <w:r w:rsidR="004124F5">
              <w:rPr>
                <w:rFonts w:cs="Arial"/>
                <w:sz w:val="24"/>
                <w:szCs w:val="24"/>
              </w:rPr>
              <w:t xml:space="preserve"> as well as gaining confidence in their abilities.</w:t>
            </w:r>
            <w:r w:rsidR="002D3127">
              <w:rPr>
                <w:rFonts w:cs="Arial"/>
                <w:sz w:val="24"/>
                <w:szCs w:val="24"/>
              </w:rPr>
              <w:t xml:space="preserve"> This links directly to UWTSD’s vision of their </w:t>
            </w:r>
            <w:r w:rsidR="002D3127" w:rsidRPr="002D3127">
              <w:rPr>
                <w:rFonts w:cs="Arial"/>
                <w:sz w:val="24"/>
                <w:szCs w:val="24"/>
              </w:rPr>
              <w:t>Learning, Teaching and Enhancement Strategy</w:t>
            </w:r>
            <w:r w:rsidR="002D3127">
              <w:rPr>
                <w:rFonts w:cs="Arial"/>
                <w:sz w:val="24"/>
                <w:szCs w:val="24"/>
              </w:rPr>
              <w:t xml:space="preserve"> which states ‘c) </w:t>
            </w:r>
            <w:r w:rsidR="002D3127" w:rsidRPr="002D3127">
              <w:rPr>
                <w:rFonts w:cs="Arial"/>
                <w:sz w:val="24"/>
                <w:szCs w:val="24"/>
              </w:rPr>
              <w:t>there is a vibrant learning community where staff and stu</w:t>
            </w:r>
            <w:r w:rsidR="002D3127">
              <w:rPr>
                <w:rFonts w:cs="Arial"/>
                <w:sz w:val="24"/>
                <w:szCs w:val="24"/>
              </w:rPr>
              <w:t xml:space="preserve">dents work together in relation </w:t>
            </w:r>
            <w:r w:rsidR="002D3127" w:rsidRPr="002D3127">
              <w:rPr>
                <w:rFonts w:cs="Arial"/>
                <w:sz w:val="24"/>
                <w:szCs w:val="24"/>
              </w:rPr>
              <w:t>to all aspects of teaching and learning and where</w:t>
            </w:r>
            <w:r w:rsidR="002D3127">
              <w:rPr>
                <w:rFonts w:cs="Arial"/>
                <w:sz w:val="24"/>
                <w:szCs w:val="24"/>
              </w:rPr>
              <w:t xml:space="preserve"> students are given appropriate </w:t>
            </w:r>
            <w:r w:rsidR="002D3127" w:rsidRPr="002D3127">
              <w:rPr>
                <w:rFonts w:cs="Arial"/>
                <w:sz w:val="24"/>
                <w:szCs w:val="24"/>
              </w:rPr>
              <w:t>opportunit</w:t>
            </w:r>
            <w:r w:rsidR="002D3127">
              <w:rPr>
                <w:rFonts w:cs="Arial"/>
                <w:sz w:val="24"/>
                <w:szCs w:val="24"/>
              </w:rPr>
              <w:t>ies to work with other students (UWTSD, 2018, p.7).</w:t>
            </w:r>
            <w:r w:rsidR="00E346C5">
              <w:rPr>
                <w:rFonts w:cs="Arial"/>
                <w:sz w:val="24"/>
                <w:szCs w:val="24"/>
              </w:rPr>
              <w:t xml:space="preserve"> </w:t>
            </w:r>
            <w:r w:rsidR="00F7647D" w:rsidRPr="00F7647D">
              <w:rPr>
                <w:rFonts w:cs="Arial"/>
                <w:i/>
                <w:sz w:val="24"/>
                <w:szCs w:val="24"/>
              </w:rPr>
              <w:t>(</w:t>
            </w:r>
            <w:r w:rsidR="00E346C5" w:rsidRPr="00F7647D">
              <w:rPr>
                <w:rFonts w:cs="Arial"/>
                <w:i/>
                <w:sz w:val="24"/>
                <w:szCs w:val="24"/>
              </w:rPr>
              <w:t>686 words</w:t>
            </w:r>
            <w:r w:rsidR="00F7647D" w:rsidRPr="00F7647D">
              <w:rPr>
                <w:rFonts w:cs="Arial"/>
                <w:i/>
                <w:sz w:val="24"/>
                <w:szCs w:val="24"/>
              </w:rPr>
              <w:t>)</w:t>
            </w:r>
          </w:p>
          <w:p w:rsidR="009943CD" w:rsidRPr="009943CD" w:rsidRDefault="009943CD" w:rsidP="009943CD">
            <w:pPr>
              <w:jc w:val="both"/>
              <w:rPr>
                <w:rFonts w:cs="Arial"/>
                <w:sz w:val="24"/>
                <w:szCs w:val="24"/>
              </w:rPr>
            </w:pPr>
          </w:p>
          <w:p w:rsidR="009943CD" w:rsidRPr="009943CD" w:rsidRDefault="009943CD" w:rsidP="009943CD">
            <w:pPr>
              <w:jc w:val="both"/>
              <w:rPr>
                <w:rFonts w:cs="Arial"/>
                <w:sz w:val="24"/>
                <w:szCs w:val="24"/>
              </w:rPr>
            </w:pPr>
          </w:p>
          <w:p w:rsidR="009943CD" w:rsidRDefault="009943CD" w:rsidP="009943CD">
            <w:pPr>
              <w:jc w:val="both"/>
              <w:rPr>
                <w:rFonts w:cs="Arial"/>
                <w:sz w:val="24"/>
                <w:szCs w:val="24"/>
              </w:rPr>
            </w:pPr>
            <w:r w:rsidRPr="009943CD">
              <w:rPr>
                <w:rFonts w:cs="Arial"/>
                <w:sz w:val="24"/>
                <w:szCs w:val="24"/>
              </w:rPr>
              <w:t>Topping, K., Buchs, C.; Duran, D.; Van Keer, H. (2017). Effective Peer Learning, From Principles to Practical Implementation. London: Routledge.</w:t>
            </w:r>
          </w:p>
          <w:p w:rsidR="004124F5" w:rsidRDefault="004124F5" w:rsidP="009943CD">
            <w:pPr>
              <w:jc w:val="both"/>
              <w:rPr>
                <w:rFonts w:cs="Arial"/>
                <w:sz w:val="24"/>
                <w:szCs w:val="24"/>
              </w:rPr>
            </w:pPr>
            <w:r>
              <w:rPr>
                <w:rFonts w:cs="Arial"/>
                <w:sz w:val="24"/>
                <w:szCs w:val="24"/>
              </w:rPr>
              <w:t>UWTSD (2017). Module Handbook, School of Social Justice and Inclusion.</w:t>
            </w:r>
          </w:p>
          <w:p w:rsidR="002D3127" w:rsidRPr="009943CD" w:rsidRDefault="002D3127" w:rsidP="009943CD">
            <w:pPr>
              <w:jc w:val="both"/>
              <w:rPr>
                <w:rFonts w:cs="Arial"/>
                <w:sz w:val="24"/>
                <w:szCs w:val="24"/>
              </w:rPr>
            </w:pPr>
            <w:r>
              <w:rPr>
                <w:rFonts w:cs="Arial"/>
                <w:sz w:val="24"/>
                <w:szCs w:val="24"/>
              </w:rPr>
              <w:t xml:space="preserve">UWTSD (2018). </w:t>
            </w:r>
            <w:r w:rsidRPr="002D3127">
              <w:rPr>
                <w:rFonts w:cs="Arial"/>
                <w:sz w:val="24"/>
                <w:szCs w:val="24"/>
              </w:rPr>
              <w:t>Learning, Teaching and Enhancement Strategy</w:t>
            </w:r>
          </w:p>
          <w:p w:rsidR="009943CD" w:rsidRPr="009943CD" w:rsidRDefault="009943CD" w:rsidP="009943CD">
            <w:pPr>
              <w:jc w:val="both"/>
              <w:rPr>
                <w:rFonts w:cs="Arial"/>
                <w:sz w:val="24"/>
                <w:szCs w:val="24"/>
              </w:rPr>
            </w:pPr>
          </w:p>
          <w:p w:rsidR="009943CD" w:rsidRPr="009943CD" w:rsidRDefault="009943CD" w:rsidP="009943CD">
            <w:pPr>
              <w:jc w:val="both"/>
              <w:rPr>
                <w:rFonts w:cs="Arial"/>
                <w:sz w:val="24"/>
                <w:szCs w:val="24"/>
              </w:rPr>
            </w:pPr>
          </w:p>
          <w:p w:rsidR="009943CD" w:rsidRPr="009943CD" w:rsidRDefault="009943CD" w:rsidP="009943CD">
            <w:pPr>
              <w:jc w:val="both"/>
              <w:rPr>
                <w:rFonts w:cs="Arial"/>
                <w:sz w:val="24"/>
                <w:szCs w:val="24"/>
              </w:rPr>
            </w:pPr>
          </w:p>
          <w:p w:rsidR="00502713" w:rsidRPr="00FE7642" w:rsidRDefault="00502713" w:rsidP="000F1367">
            <w:pPr>
              <w:jc w:val="both"/>
              <w:rPr>
                <w:rFonts w:cs="Arial"/>
                <w:sz w:val="24"/>
                <w:szCs w:val="24"/>
              </w:rPr>
            </w:pPr>
          </w:p>
          <w:p w:rsidR="00502713" w:rsidRPr="00FE7642" w:rsidRDefault="00502713" w:rsidP="000F1367">
            <w:pPr>
              <w:jc w:val="both"/>
              <w:rPr>
                <w:rFonts w:cs="Arial"/>
                <w:sz w:val="24"/>
                <w:szCs w:val="24"/>
              </w:rPr>
            </w:pPr>
          </w:p>
          <w:p w:rsidR="00502713" w:rsidRPr="00FE7642" w:rsidRDefault="00502713" w:rsidP="000F1367">
            <w:pPr>
              <w:jc w:val="both"/>
              <w:rPr>
                <w:rFonts w:cs="Arial"/>
                <w:sz w:val="24"/>
                <w:szCs w:val="24"/>
              </w:rPr>
            </w:pPr>
          </w:p>
          <w:p w:rsidR="00E0025F" w:rsidRPr="00FE7642" w:rsidRDefault="00E0025F" w:rsidP="000F1367">
            <w:pPr>
              <w:jc w:val="both"/>
              <w:rPr>
                <w:rFonts w:cs="Arial"/>
                <w:sz w:val="24"/>
                <w:szCs w:val="24"/>
              </w:rPr>
            </w:pPr>
          </w:p>
        </w:tc>
      </w:tr>
    </w:tbl>
    <w:p w:rsidR="00CA12DC" w:rsidRPr="00FE7642" w:rsidRDefault="00CA12DC" w:rsidP="00CA12DC">
      <w:pPr>
        <w:jc w:val="both"/>
        <w:rPr>
          <w:rFonts w:cs="Arial"/>
          <w:sz w:val="24"/>
          <w:szCs w:val="24"/>
        </w:rPr>
      </w:pPr>
    </w:p>
    <w:p w:rsidR="00CA12DC" w:rsidRPr="00FE7642" w:rsidRDefault="00CA12DC" w:rsidP="00CA12DC">
      <w:pPr>
        <w:jc w:val="both"/>
        <w:rPr>
          <w:rFonts w:cs="Arial"/>
          <w:sz w:val="24"/>
          <w:szCs w:val="24"/>
        </w:rPr>
      </w:pPr>
    </w:p>
    <w:p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142"/>
        <w:gridCol w:w="5314"/>
      </w:tblGrid>
      <w:tr w:rsidR="00CA12DC" w:rsidRPr="00FE7642" w:rsidTr="00E0025F">
        <w:tc>
          <w:tcPr>
            <w:tcW w:w="10598" w:type="dxa"/>
            <w:gridSpan w:val="2"/>
          </w:tcPr>
          <w:p w:rsidR="00CA12DC" w:rsidRPr="00FE7642" w:rsidRDefault="00CA12DC" w:rsidP="000F1367">
            <w:pPr>
              <w:jc w:val="both"/>
              <w:rPr>
                <w:rFonts w:cs="Arial"/>
                <w:b/>
                <w:sz w:val="28"/>
                <w:szCs w:val="28"/>
              </w:rPr>
            </w:pPr>
            <w:r w:rsidRPr="00FE7642">
              <w:rPr>
                <w:rFonts w:cs="Arial"/>
                <w:b/>
                <w:sz w:val="28"/>
                <w:szCs w:val="28"/>
              </w:rPr>
              <w:t>A5:  Engaging in continuing professional development, research and the evaluation of teaching and learning rel</w:t>
            </w:r>
            <w:r w:rsidR="00E0025F" w:rsidRPr="00FE7642">
              <w:rPr>
                <w:rFonts w:cs="Arial"/>
                <w:b/>
                <w:sz w:val="28"/>
                <w:szCs w:val="28"/>
              </w:rPr>
              <w:t>ated professional development (7</w:t>
            </w:r>
            <w:r w:rsidRPr="00FE7642">
              <w:rPr>
                <w:rFonts w:cs="Arial"/>
                <w:b/>
                <w:sz w:val="28"/>
                <w:szCs w:val="28"/>
              </w:rPr>
              <w:t>00 words)</w:t>
            </w:r>
          </w:p>
          <w:p w:rsidR="00CA12DC" w:rsidRPr="00FE7642" w:rsidRDefault="00CA12DC" w:rsidP="00A33E6F">
            <w:pPr>
              <w:jc w:val="both"/>
              <w:rPr>
                <w:rFonts w:cs="Arial"/>
                <w:sz w:val="24"/>
                <w:szCs w:val="24"/>
              </w:rPr>
            </w:pPr>
            <w:r w:rsidRPr="00FE7642">
              <w:rPr>
                <w:rFonts w:cs="Arial"/>
                <w:sz w:val="24"/>
                <w:szCs w:val="24"/>
              </w:rPr>
              <w:t>Show how your continuing professional development in your discipline and pedagogy, incorporation of research and scholarly activity, and evaluation of your professional practices supports and enhances learning. You should demonstrate explicitly connections between your research and/or scholarly activity and your professional practice, as well as how you evaluate the effectiveness of that practice.</w:t>
            </w:r>
          </w:p>
        </w:tc>
      </w:tr>
      <w:tr w:rsidR="00CA12DC" w:rsidRPr="00FE7642" w:rsidTr="00E0025F">
        <w:tc>
          <w:tcPr>
            <w:tcW w:w="5211" w:type="dxa"/>
          </w:tcPr>
          <w:p w:rsidR="00CA12DC" w:rsidRPr="00FE7642" w:rsidRDefault="00CA12DC" w:rsidP="000F1367">
            <w:pPr>
              <w:rPr>
                <w:rFonts w:cs="Arial"/>
                <w:sz w:val="20"/>
                <w:szCs w:val="20"/>
                <w:u w:val="single"/>
              </w:rPr>
            </w:pPr>
            <w:r w:rsidRPr="00FE7642">
              <w:rPr>
                <w:rFonts w:cs="Arial"/>
                <w:sz w:val="20"/>
                <w:szCs w:val="20"/>
                <w:u w:val="single"/>
              </w:rPr>
              <w:t>Engagement in:</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Self-reflective practice</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Proactive planning</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Participation in a range of activities to extend professional learning</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Successful involvement in/completion of relevant teaching-related qualification(s) </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Presenting or participating in conferences on teaching and learning (often discipline specific)</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Attending workshops or training events</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Engaging in per observation or peer review of teaching</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Regular departmental meetings where the discussion is about learning and teaching issues</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‘corridor’ discussions about teaching</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Bidding for and involvement in projects or research on teaching and learning</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Implementing new approaches</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Subject and other network activities</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Reading</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Visits to other institutions/organisations</w:t>
            </w:r>
          </w:p>
        </w:tc>
        <w:tc>
          <w:tcPr>
            <w:tcW w:w="5387" w:type="dxa"/>
          </w:tcPr>
          <w:p w:rsidR="00CA12DC" w:rsidRPr="00FE7642" w:rsidRDefault="00CA12DC" w:rsidP="000F1367">
            <w:pPr>
              <w:jc w:val="both"/>
              <w:rPr>
                <w:rFonts w:cs="Arial"/>
                <w:sz w:val="20"/>
                <w:szCs w:val="20"/>
              </w:rPr>
            </w:pPr>
            <w:r w:rsidRPr="00FE7642">
              <w:rPr>
                <w:rFonts w:cs="Arial"/>
                <w:sz w:val="20"/>
                <w:szCs w:val="20"/>
                <w:u w:val="single"/>
              </w:rPr>
              <w:t>Evidence might include:</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Portfolios related to academic/professional development</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logs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CPD records </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Exemplars of proactive changes in teaching/supporting learning based on own learning and research/scholarly activity</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Evidence of changes in practice following engagement with initial and/or continuing professional development, including events, conferences, training, learning, seminars, workshops, etc.</w:t>
            </w:r>
          </w:p>
          <w:p w:rsidR="00A33E6F" w:rsidRPr="00FE7642" w:rsidRDefault="00A33E6F"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Conference papers/presentations/etc.</w:t>
            </w:r>
          </w:p>
          <w:p w:rsidR="00A33E6F" w:rsidRPr="00FE7642" w:rsidRDefault="00A33E6F"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Bid and project documentation</w:t>
            </w:r>
          </w:p>
        </w:tc>
      </w:tr>
      <w:tr w:rsidR="00A33E6F" w:rsidRPr="00FE7642" w:rsidTr="00E0025F">
        <w:tc>
          <w:tcPr>
            <w:tcW w:w="10598" w:type="dxa"/>
            <w:gridSpan w:val="2"/>
          </w:tcPr>
          <w:p w:rsidR="00A33E6F" w:rsidRPr="00FE7642" w:rsidRDefault="00A33E6F" w:rsidP="000F1367">
            <w:pPr>
              <w:jc w:val="both"/>
              <w:rPr>
                <w:rFonts w:cs="Arial"/>
                <w:b/>
                <w:sz w:val="24"/>
                <w:szCs w:val="24"/>
                <w:u w:val="single"/>
              </w:rPr>
            </w:pPr>
            <w:r w:rsidRPr="00FE7642">
              <w:rPr>
                <w:rFonts w:cs="Arial"/>
                <w:b/>
                <w:sz w:val="24"/>
                <w:szCs w:val="24"/>
                <w:u w:val="single"/>
              </w:rPr>
              <w:t>Write your evidence here</w:t>
            </w:r>
          </w:p>
          <w:p w:rsidR="00A33E6F" w:rsidRPr="00FE7642" w:rsidRDefault="00A33E6F" w:rsidP="000F1367">
            <w:pPr>
              <w:jc w:val="both"/>
              <w:rPr>
                <w:rFonts w:cs="Arial"/>
                <w:sz w:val="24"/>
                <w:szCs w:val="24"/>
              </w:rPr>
            </w:pPr>
          </w:p>
          <w:p w:rsidR="00A33E6F" w:rsidRPr="00FE7642" w:rsidRDefault="00A33E6F" w:rsidP="000F1367">
            <w:pPr>
              <w:jc w:val="both"/>
              <w:rPr>
                <w:rFonts w:cs="Arial"/>
                <w:sz w:val="24"/>
                <w:szCs w:val="24"/>
              </w:rPr>
            </w:pPr>
          </w:p>
          <w:p w:rsidR="001676A4" w:rsidRDefault="00B20E78" w:rsidP="00B20E78">
            <w:pPr>
              <w:jc w:val="both"/>
              <w:rPr>
                <w:rFonts w:cs="Arial"/>
                <w:sz w:val="24"/>
                <w:szCs w:val="24"/>
              </w:rPr>
            </w:pPr>
            <w:r>
              <w:rPr>
                <w:rFonts w:cs="Arial"/>
                <w:sz w:val="24"/>
                <w:szCs w:val="24"/>
              </w:rPr>
              <w:t>This entry is based on Zwozdiak Myers (2012) approach to reflective practice in the teaching environment</w:t>
            </w:r>
            <w:r w:rsidR="00E5647B">
              <w:rPr>
                <w:rFonts w:cs="Arial"/>
                <w:sz w:val="24"/>
                <w:szCs w:val="24"/>
              </w:rPr>
              <w:t xml:space="preserve">. </w:t>
            </w:r>
            <w:r>
              <w:rPr>
                <w:rFonts w:cs="Arial"/>
                <w:sz w:val="24"/>
                <w:szCs w:val="24"/>
              </w:rPr>
              <w:t>Unlike some major thinkers in reflect</w:t>
            </w:r>
            <w:r w:rsidR="000B54A8">
              <w:rPr>
                <w:rFonts w:cs="Arial"/>
                <w:sz w:val="24"/>
                <w:szCs w:val="24"/>
              </w:rPr>
              <w:t>ive practice like Gibbs (1988) and Kolb (1984)</w:t>
            </w:r>
            <w:r>
              <w:rPr>
                <w:rFonts w:cs="Arial"/>
                <w:sz w:val="24"/>
                <w:szCs w:val="24"/>
              </w:rPr>
              <w:t>, who use a circular or cycle approach to reflection, Zwozdiak-Myers identifies 9 dimensions</w:t>
            </w:r>
            <w:r w:rsidR="0048783A">
              <w:rPr>
                <w:rFonts w:cs="Arial"/>
                <w:sz w:val="24"/>
                <w:szCs w:val="24"/>
              </w:rPr>
              <w:t xml:space="preserve"> of</w:t>
            </w:r>
            <w:r w:rsidR="002827C3">
              <w:rPr>
                <w:rFonts w:cs="Arial"/>
                <w:sz w:val="24"/>
                <w:szCs w:val="24"/>
              </w:rPr>
              <w:t xml:space="preserve"> reflective practice. </w:t>
            </w:r>
            <w:r w:rsidR="001676A4">
              <w:rPr>
                <w:rFonts w:cs="Arial"/>
                <w:sz w:val="24"/>
                <w:szCs w:val="24"/>
              </w:rPr>
              <w:t>The nine dimensions encompass everything I need to professionally develop and ultimately improve student experience. Knowledge of the other dimensions have greatly contributed to my professional development.</w:t>
            </w:r>
          </w:p>
          <w:p w:rsidR="001676A4" w:rsidRDefault="001676A4" w:rsidP="00B20E78">
            <w:pPr>
              <w:jc w:val="both"/>
              <w:rPr>
                <w:rFonts w:cs="Arial"/>
                <w:sz w:val="24"/>
                <w:szCs w:val="24"/>
              </w:rPr>
            </w:pPr>
          </w:p>
          <w:p w:rsidR="001676A4" w:rsidRDefault="002827C3" w:rsidP="00B20E78">
            <w:pPr>
              <w:jc w:val="both"/>
              <w:rPr>
                <w:rFonts w:cs="Arial"/>
                <w:sz w:val="24"/>
                <w:szCs w:val="24"/>
              </w:rPr>
            </w:pPr>
            <w:r>
              <w:rPr>
                <w:rFonts w:cs="Arial"/>
                <w:sz w:val="24"/>
                <w:szCs w:val="24"/>
              </w:rPr>
              <w:t>T</w:t>
            </w:r>
            <w:r w:rsidR="0048783A">
              <w:rPr>
                <w:rFonts w:cs="Arial"/>
                <w:sz w:val="24"/>
                <w:szCs w:val="24"/>
              </w:rPr>
              <w:t xml:space="preserve">hese </w:t>
            </w:r>
            <w:r>
              <w:rPr>
                <w:rFonts w:cs="Arial"/>
                <w:sz w:val="24"/>
                <w:szCs w:val="24"/>
              </w:rPr>
              <w:t xml:space="preserve">dimensions </w:t>
            </w:r>
            <w:r w:rsidR="0048783A">
              <w:rPr>
                <w:rFonts w:cs="Arial"/>
                <w:sz w:val="24"/>
                <w:szCs w:val="24"/>
              </w:rPr>
              <w:t xml:space="preserve">include </w:t>
            </w:r>
            <w:r w:rsidR="000B54A8">
              <w:rPr>
                <w:rFonts w:cs="Arial"/>
                <w:sz w:val="24"/>
                <w:szCs w:val="24"/>
              </w:rPr>
              <w:t xml:space="preserve">traditional circular reflections </w:t>
            </w:r>
            <w:r w:rsidR="0048783A">
              <w:rPr>
                <w:rFonts w:cs="Arial"/>
                <w:sz w:val="24"/>
                <w:szCs w:val="24"/>
              </w:rPr>
              <w:t>such as ‘d</w:t>
            </w:r>
            <w:r w:rsidR="00B20E78" w:rsidRPr="00B20E78">
              <w:rPr>
                <w:rFonts w:cs="Arial"/>
                <w:sz w:val="24"/>
                <w:szCs w:val="24"/>
              </w:rPr>
              <w:t xml:space="preserve">imension 1: Study your teaching for personal </w:t>
            </w:r>
            <w:r w:rsidR="0048783A">
              <w:rPr>
                <w:rFonts w:cs="Arial"/>
                <w:sz w:val="24"/>
                <w:szCs w:val="24"/>
              </w:rPr>
              <w:t xml:space="preserve">improvement - Reflect regularly’ </w:t>
            </w:r>
            <w:r>
              <w:rPr>
                <w:rFonts w:cs="Arial"/>
                <w:sz w:val="24"/>
                <w:szCs w:val="24"/>
              </w:rPr>
              <w:t xml:space="preserve">(V3, </w:t>
            </w:r>
            <w:r w:rsidR="001676A4">
              <w:rPr>
                <w:rFonts w:cs="Arial"/>
                <w:sz w:val="24"/>
                <w:szCs w:val="24"/>
              </w:rPr>
              <w:t xml:space="preserve">K3, </w:t>
            </w:r>
            <w:r>
              <w:rPr>
                <w:rFonts w:cs="Arial"/>
                <w:sz w:val="24"/>
                <w:szCs w:val="24"/>
              </w:rPr>
              <w:t>K5).</w:t>
            </w:r>
            <w:r w:rsidR="001676A4">
              <w:rPr>
                <w:rFonts w:cs="Arial"/>
                <w:sz w:val="24"/>
                <w:szCs w:val="24"/>
              </w:rPr>
              <w:t xml:space="preserve"> I try to encourage feedback and questions from students by admitting that I don’t always have the answer for any question straight away, or sometimes I ask them how they found the session. I often present alternative ways of doing things. This rebuilds their picture of the traditional academic as someone who knows everything about a subject and puts me in a position of being approachable.</w:t>
            </w:r>
          </w:p>
          <w:p w:rsidR="001676A4" w:rsidRDefault="001676A4" w:rsidP="00B20E78">
            <w:pPr>
              <w:jc w:val="both"/>
              <w:rPr>
                <w:rFonts w:cs="Arial"/>
                <w:sz w:val="24"/>
                <w:szCs w:val="24"/>
              </w:rPr>
            </w:pPr>
          </w:p>
          <w:p w:rsidR="00ED6069" w:rsidRDefault="00B454EE" w:rsidP="00ED6069">
            <w:pPr>
              <w:jc w:val="both"/>
              <w:rPr>
                <w:rFonts w:cs="Arial"/>
                <w:sz w:val="24"/>
                <w:szCs w:val="24"/>
              </w:rPr>
            </w:pPr>
            <w:r>
              <w:rPr>
                <w:rFonts w:cs="Arial"/>
                <w:sz w:val="24"/>
                <w:szCs w:val="24"/>
              </w:rPr>
              <w:t>The second dimension involves evaluating</w:t>
            </w:r>
            <w:r w:rsidR="00B20E78" w:rsidRPr="00B20E78">
              <w:rPr>
                <w:rFonts w:cs="Arial"/>
                <w:sz w:val="24"/>
                <w:szCs w:val="24"/>
              </w:rPr>
              <w:t xml:space="preserve"> </w:t>
            </w:r>
            <w:r>
              <w:rPr>
                <w:rFonts w:cs="Arial"/>
                <w:sz w:val="24"/>
                <w:szCs w:val="24"/>
              </w:rPr>
              <w:t>‘</w:t>
            </w:r>
            <w:r w:rsidR="00B20E78" w:rsidRPr="00B20E78">
              <w:rPr>
                <w:rFonts w:cs="Arial"/>
                <w:sz w:val="24"/>
                <w:szCs w:val="24"/>
              </w:rPr>
              <w:t>your teaching using Research</w:t>
            </w:r>
            <w:r w:rsidR="00F25193">
              <w:rPr>
                <w:rFonts w:cs="Arial"/>
                <w:sz w:val="24"/>
                <w:szCs w:val="24"/>
              </w:rPr>
              <w:t xml:space="preserve"> - Action research and Inquiry</w:t>
            </w:r>
            <w:r w:rsidR="00B20E78" w:rsidRPr="00B20E78">
              <w:rPr>
                <w:rFonts w:cs="Arial"/>
                <w:sz w:val="24"/>
                <w:szCs w:val="24"/>
              </w:rPr>
              <w:t xml:space="preserve"> </w:t>
            </w:r>
            <w:r w:rsidR="002827C3">
              <w:rPr>
                <w:rFonts w:cs="Arial"/>
                <w:sz w:val="24"/>
                <w:szCs w:val="24"/>
              </w:rPr>
              <w:t>(K5)</w:t>
            </w:r>
            <w:r>
              <w:rPr>
                <w:rFonts w:cs="Arial"/>
                <w:sz w:val="24"/>
                <w:szCs w:val="24"/>
              </w:rPr>
              <w:t>, which is covered in</w:t>
            </w:r>
            <w:r w:rsidR="00F25193" w:rsidRPr="00F25193">
              <w:rPr>
                <w:rFonts w:cs="Arial"/>
                <w:i/>
                <w:sz w:val="24"/>
                <w:szCs w:val="24"/>
              </w:rPr>
              <w:t xml:space="preserve"> section A1</w:t>
            </w:r>
            <w:r w:rsidR="00F25193">
              <w:rPr>
                <w:rFonts w:cs="Arial"/>
                <w:sz w:val="24"/>
                <w:szCs w:val="24"/>
              </w:rPr>
              <w:t xml:space="preserve"> above.</w:t>
            </w:r>
            <w:r>
              <w:rPr>
                <w:rFonts w:cs="Arial"/>
                <w:sz w:val="24"/>
                <w:szCs w:val="24"/>
              </w:rPr>
              <w:t xml:space="preserve"> Thirdly, practitioners need to ‘l</w:t>
            </w:r>
            <w:r w:rsidR="00B20E78" w:rsidRPr="00B20E78">
              <w:rPr>
                <w:rFonts w:cs="Arial"/>
                <w:sz w:val="24"/>
                <w:szCs w:val="24"/>
              </w:rPr>
              <w:t>ink theory with practice - Use the literature</w:t>
            </w:r>
            <w:r>
              <w:rPr>
                <w:rFonts w:cs="Arial"/>
                <w:sz w:val="24"/>
                <w:szCs w:val="24"/>
              </w:rPr>
              <w:t>’</w:t>
            </w:r>
            <w:r w:rsidR="00B20E78" w:rsidRPr="00B20E78">
              <w:rPr>
                <w:rFonts w:cs="Arial"/>
                <w:sz w:val="24"/>
                <w:szCs w:val="24"/>
              </w:rPr>
              <w:t>.</w:t>
            </w:r>
            <w:r w:rsidR="002827C3">
              <w:rPr>
                <w:rFonts w:cs="Arial"/>
                <w:sz w:val="24"/>
                <w:szCs w:val="24"/>
              </w:rPr>
              <w:t xml:space="preserve"> (V3)</w:t>
            </w:r>
            <w:r w:rsidR="00F25193">
              <w:rPr>
                <w:rFonts w:cs="Arial"/>
                <w:sz w:val="24"/>
                <w:szCs w:val="24"/>
              </w:rPr>
              <w:t xml:space="preserve"> I love ordering inspection copies for my programmes and as they are about inclusion, social justice and education, they contribute greatly to my personal and professional development, and both programmes and reading online resources</w:t>
            </w:r>
            <w:r w:rsidR="00226FFC">
              <w:rPr>
                <w:rFonts w:cs="Arial"/>
                <w:sz w:val="24"/>
                <w:szCs w:val="24"/>
              </w:rPr>
              <w:t>. Additionally I completed my MA in Equality and Diversity which required me to do lots of reading</w:t>
            </w:r>
            <w:r w:rsidR="00F7647D">
              <w:rPr>
                <w:rFonts w:cs="Arial"/>
                <w:sz w:val="24"/>
                <w:szCs w:val="24"/>
              </w:rPr>
              <w:t xml:space="preserve"> and research</w:t>
            </w:r>
            <w:r w:rsidR="00226FFC">
              <w:rPr>
                <w:rFonts w:cs="Arial"/>
                <w:sz w:val="24"/>
                <w:szCs w:val="24"/>
              </w:rPr>
              <w:t>. My dissertation was about the possible discrimination of non-native English speakers in the UK and I enhanced my knowledge on this subject area greatly, by adding to my personal experience of this. However, one will find that one always has more t</w:t>
            </w:r>
            <w:r>
              <w:rPr>
                <w:rFonts w:cs="Arial"/>
                <w:sz w:val="24"/>
                <w:szCs w:val="24"/>
              </w:rPr>
              <w:t>o learn, which leads to the fourth and fifth</w:t>
            </w:r>
            <w:r w:rsidR="00226FFC">
              <w:rPr>
                <w:rFonts w:cs="Arial"/>
                <w:sz w:val="24"/>
                <w:szCs w:val="24"/>
              </w:rPr>
              <w:t xml:space="preserve"> dimension</w:t>
            </w:r>
            <w:r>
              <w:rPr>
                <w:rFonts w:cs="Arial"/>
                <w:sz w:val="24"/>
                <w:szCs w:val="24"/>
              </w:rPr>
              <w:t>s</w:t>
            </w:r>
            <w:r w:rsidR="00226FFC">
              <w:rPr>
                <w:rFonts w:cs="Arial"/>
                <w:sz w:val="24"/>
                <w:szCs w:val="24"/>
              </w:rPr>
              <w:t>:</w:t>
            </w:r>
            <w:r>
              <w:rPr>
                <w:rFonts w:cs="Arial"/>
                <w:sz w:val="24"/>
                <w:szCs w:val="24"/>
              </w:rPr>
              <w:t xml:space="preserve"> ‘</w:t>
            </w:r>
            <w:r w:rsidR="00091E8F" w:rsidRPr="00B20E78">
              <w:rPr>
                <w:rFonts w:cs="Arial"/>
                <w:sz w:val="24"/>
                <w:szCs w:val="24"/>
              </w:rPr>
              <w:t>Consider alternative perspectives and possibi</w:t>
            </w:r>
            <w:r>
              <w:rPr>
                <w:rFonts w:cs="Arial"/>
                <w:sz w:val="24"/>
                <w:szCs w:val="24"/>
              </w:rPr>
              <w:t>lities’ and ‘</w:t>
            </w:r>
            <w:r w:rsidRPr="00B20E78">
              <w:rPr>
                <w:rFonts w:cs="Arial"/>
                <w:sz w:val="24"/>
                <w:szCs w:val="24"/>
              </w:rPr>
              <w:t>Question your personal theories and beliefs</w:t>
            </w:r>
            <w:r>
              <w:rPr>
                <w:rFonts w:cs="Arial"/>
                <w:sz w:val="24"/>
                <w:szCs w:val="24"/>
              </w:rPr>
              <w:t>’</w:t>
            </w:r>
            <w:r w:rsidR="00091E8F" w:rsidRPr="00B20E78">
              <w:rPr>
                <w:rFonts w:cs="Arial"/>
                <w:sz w:val="24"/>
                <w:szCs w:val="24"/>
              </w:rPr>
              <w:t>.</w:t>
            </w:r>
            <w:r w:rsidR="00091E8F">
              <w:rPr>
                <w:rFonts w:cs="Arial"/>
                <w:sz w:val="24"/>
                <w:szCs w:val="24"/>
              </w:rPr>
              <w:t xml:space="preserve"> (K3, K4)</w:t>
            </w:r>
            <w:r w:rsidR="00226FFC">
              <w:rPr>
                <w:rFonts w:cs="Arial"/>
                <w:sz w:val="24"/>
                <w:szCs w:val="24"/>
              </w:rPr>
              <w:t xml:space="preserve">. When meeting a new cohort of students and with my enhanced knowledge of English as an Additional Language speakers (EAL), I came across several students who </w:t>
            </w:r>
            <w:r w:rsidR="00DA5373">
              <w:rPr>
                <w:rFonts w:cs="Arial"/>
                <w:sz w:val="24"/>
                <w:szCs w:val="24"/>
              </w:rPr>
              <w:t xml:space="preserve">when speaking </w:t>
            </w:r>
            <w:r w:rsidR="00226FFC">
              <w:rPr>
                <w:rFonts w:cs="Arial"/>
                <w:sz w:val="24"/>
                <w:szCs w:val="24"/>
              </w:rPr>
              <w:t>seemed to fall into this category and I was signposting them to appropriate support</w:t>
            </w:r>
            <w:r w:rsidR="00081EAD">
              <w:rPr>
                <w:rFonts w:cs="Arial"/>
                <w:sz w:val="24"/>
                <w:szCs w:val="24"/>
              </w:rPr>
              <w:t xml:space="preserve"> as suggested by Armstrong and Barton (2008)</w:t>
            </w:r>
            <w:r w:rsidR="00226FFC">
              <w:rPr>
                <w:rFonts w:cs="Arial"/>
                <w:sz w:val="24"/>
                <w:szCs w:val="24"/>
              </w:rPr>
              <w:t xml:space="preserve">. One of the students did not look happy </w:t>
            </w:r>
            <w:r w:rsidR="00DA5373">
              <w:rPr>
                <w:rFonts w:cs="Arial"/>
                <w:sz w:val="24"/>
                <w:szCs w:val="24"/>
              </w:rPr>
              <w:t xml:space="preserve">and told me that she was from Manchester and that she was fed up of people assuming that she was foreign. I apologised profusely and said that as a non-native English speaker I obviously had made a mistake. She was very friendly about it and explained that she grew up in a large British Nigerian family and that their accent and pronunciation was just a different form of British English. This was a very interesting learning experience for me, </w:t>
            </w:r>
            <w:r w:rsidR="00F71439">
              <w:rPr>
                <w:rFonts w:cs="Arial"/>
                <w:sz w:val="24"/>
                <w:szCs w:val="24"/>
              </w:rPr>
              <w:t>and I found the assessing of her presentations a learning experience as I had to separate the content which was excellent from her use of English which sounded  quite ‘slang’</w:t>
            </w:r>
            <w:r w:rsidR="00081EAD">
              <w:rPr>
                <w:rFonts w:cs="Arial"/>
                <w:sz w:val="24"/>
                <w:szCs w:val="24"/>
              </w:rPr>
              <w:t xml:space="preserve"> to me</w:t>
            </w:r>
            <w:r w:rsidR="00F71439">
              <w:rPr>
                <w:rFonts w:cs="Arial"/>
                <w:sz w:val="24"/>
                <w:szCs w:val="24"/>
              </w:rPr>
              <w:t xml:space="preserve">. </w:t>
            </w:r>
            <w:r w:rsidR="00ED6069">
              <w:rPr>
                <w:rFonts w:cs="Arial"/>
                <w:sz w:val="24"/>
                <w:szCs w:val="24"/>
              </w:rPr>
              <w:t>I had to critically review what ‘good’ English sounds like and what the variations of standard Englishes include (Carrie, 2014).</w:t>
            </w:r>
          </w:p>
          <w:p w:rsidR="00ED6069" w:rsidRDefault="00ED6069" w:rsidP="00ED6069">
            <w:pPr>
              <w:jc w:val="both"/>
              <w:rPr>
                <w:rFonts w:cs="Arial"/>
                <w:sz w:val="24"/>
                <w:szCs w:val="24"/>
              </w:rPr>
            </w:pPr>
          </w:p>
          <w:p w:rsidR="00B20E78" w:rsidRPr="00B20E78" w:rsidRDefault="00F71439" w:rsidP="00B20E78">
            <w:pPr>
              <w:jc w:val="both"/>
              <w:rPr>
                <w:rFonts w:cs="Arial"/>
                <w:sz w:val="24"/>
                <w:szCs w:val="24"/>
              </w:rPr>
            </w:pPr>
            <w:r>
              <w:rPr>
                <w:rFonts w:cs="Arial"/>
                <w:sz w:val="24"/>
                <w:szCs w:val="24"/>
              </w:rPr>
              <w:t>A</w:t>
            </w:r>
            <w:r w:rsidR="00DA5373">
              <w:rPr>
                <w:rFonts w:cs="Arial"/>
                <w:sz w:val="24"/>
                <w:szCs w:val="24"/>
              </w:rPr>
              <w:t xml:space="preserve">s I have lived in rural Wales ever since I arrived in the UK, I simply had not had any experience of this. However, she assured me that most people think she is a non-native English speaker. </w:t>
            </w:r>
          </w:p>
          <w:p w:rsidR="00A33E6F" w:rsidRDefault="00081EAD" w:rsidP="00B20E78">
            <w:pPr>
              <w:jc w:val="both"/>
              <w:rPr>
                <w:rFonts w:cs="Arial"/>
                <w:sz w:val="24"/>
                <w:szCs w:val="24"/>
              </w:rPr>
            </w:pPr>
            <w:r>
              <w:rPr>
                <w:rFonts w:cs="Arial"/>
                <w:sz w:val="24"/>
                <w:szCs w:val="24"/>
              </w:rPr>
              <w:t xml:space="preserve">The next three dimensions are all covered in section A4: Changing the format for tutorials from one to one student teacher to student led group tutorials. </w:t>
            </w:r>
            <w:r w:rsidR="00ED6069">
              <w:rPr>
                <w:rFonts w:cs="Arial"/>
                <w:sz w:val="24"/>
                <w:szCs w:val="24"/>
              </w:rPr>
              <w:t>These dimensions are: T</w:t>
            </w:r>
            <w:r w:rsidR="00B20E78" w:rsidRPr="00B20E78">
              <w:rPr>
                <w:rFonts w:cs="Arial"/>
                <w:sz w:val="24"/>
                <w:szCs w:val="24"/>
              </w:rPr>
              <w:t>ry</w:t>
            </w:r>
            <w:r w:rsidR="00ED6069">
              <w:rPr>
                <w:rFonts w:cs="Arial"/>
                <w:sz w:val="24"/>
                <w:szCs w:val="24"/>
              </w:rPr>
              <w:t>ing out</w:t>
            </w:r>
            <w:r w:rsidR="00B20E78" w:rsidRPr="00B20E78">
              <w:rPr>
                <w:rFonts w:cs="Arial"/>
                <w:sz w:val="24"/>
                <w:szCs w:val="24"/>
              </w:rPr>
              <w:t xml:space="preserve"> out new st</w:t>
            </w:r>
            <w:r>
              <w:rPr>
                <w:rFonts w:cs="Arial"/>
                <w:sz w:val="24"/>
                <w:szCs w:val="24"/>
              </w:rPr>
              <w:t>rategies and ideas - Innovation</w:t>
            </w:r>
            <w:r w:rsidR="002827C3">
              <w:rPr>
                <w:rFonts w:cs="Arial"/>
                <w:sz w:val="24"/>
                <w:szCs w:val="24"/>
              </w:rPr>
              <w:t xml:space="preserve"> (K6)</w:t>
            </w:r>
            <w:r w:rsidR="00ED6069">
              <w:rPr>
                <w:rFonts w:cs="Arial"/>
                <w:sz w:val="24"/>
                <w:szCs w:val="24"/>
              </w:rPr>
              <w:t>, to m</w:t>
            </w:r>
            <w:r w:rsidR="00B20E78" w:rsidRPr="00B20E78">
              <w:rPr>
                <w:rFonts w:cs="Arial"/>
                <w:sz w:val="24"/>
                <w:szCs w:val="24"/>
              </w:rPr>
              <w:t>aximise the learning potential of students - I</w:t>
            </w:r>
            <w:r>
              <w:rPr>
                <w:rFonts w:cs="Arial"/>
                <w:sz w:val="24"/>
                <w:szCs w:val="24"/>
              </w:rPr>
              <w:t>nclusive and flexible practices</w:t>
            </w:r>
            <w:r w:rsidR="002827C3">
              <w:rPr>
                <w:rFonts w:cs="Arial"/>
                <w:sz w:val="24"/>
                <w:szCs w:val="24"/>
              </w:rPr>
              <w:t xml:space="preserve"> (V2)</w:t>
            </w:r>
            <w:r w:rsidR="00ED6069">
              <w:rPr>
                <w:rFonts w:cs="Arial"/>
                <w:sz w:val="24"/>
                <w:szCs w:val="24"/>
              </w:rPr>
              <w:t xml:space="preserve"> and to e</w:t>
            </w:r>
            <w:r w:rsidR="00B20E78" w:rsidRPr="00B20E78">
              <w:rPr>
                <w:rFonts w:cs="Arial"/>
                <w:sz w:val="24"/>
                <w:szCs w:val="24"/>
              </w:rPr>
              <w:t>nhance the quality of your teaching - Eff</w:t>
            </w:r>
            <w:r w:rsidR="00E5647B">
              <w:rPr>
                <w:rFonts w:cs="Arial"/>
                <w:sz w:val="24"/>
                <w:szCs w:val="24"/>
              </w:rPr>
              <w:t>ective practice</w:t>
            </w:r>
            <w:r w:rsidR="002827C3">
              <w:rPr>
                <w:rFonts w:cs="Arial"/>
                <w:sz w:val="24"/>
                <w:szCs w:val="24"/>
              </w:rPr>
              <w:t xml:space="preserve"> (K6)</w:t>
            </w:r>
            <w:r w:rsidR="00E5647B">
              <w:rPr>
                <w:rFonts w:cs="Arial"/>
                <w:sz w:val="24"/>
                <w:szCs w:val="24"/>
              </w:rPr>
              <w:t>.</w:t>
            </w:r>
            <w:r>
              <w:rPr>
                <w:rFonts w:cs="Arial"/>
                <w:sz w:val="24"/>
                <w:szCs w:val="24"/>
              </w:rPr>
              <w:t>Finally</w:t>
            </w:r>
            <w:r w:rsidR="00E5647B">
              <w:rPr>
                <w:rFonts w:cs="Arial"/>
                <w:sz w:val="24"/>
                <w:szCs w:val="24"/>
              </w:rPr>
              <w:t>,</w:t>
            </w:r>
            <w:r>
              <w:rPr>
                <w:rFonts w:cs="Arial"/>
                <w:sz w:val="24"/>
                <w:szCs w:val="24"/>
              </w:rPr>
              <w:t xml:space="preserve"> the ninth dimension</w:t>
            </w:r>
            <w:r w:rsidR="00ED6069">
              <w:rPr>
                <w:rFonts w:cs="Arial"/>
                <w:sz w:val="24"/>
                <w:szCs w:val="24"/>
              </w:rPr>
              <w:t xml:space="preserve"> which is to ‘c</w:t>
            </w:r>
            <w:r w:rsidR="00B20E78" w:rsidRPr="00B20E78">
              <w:rPr>
                <w:rFonts w:cs="Arial"/>
                <w:sz w:val="24"/>
                <w:szCs w:val="24"/>
              </w:rPr>
              <w:t>ontinue to improve your t</w:t>
            </w:r>
            <w:r w:rsidR="00ED6069">
              <w:rPr>
                <w:rFonts w:cs="Arial"/>
                <w:sz w:val="24"/>
                <w:szCs w:val="24"/>
              </w:rPr>
              <w:t>eaching - p</w:t>
            </w:r>
            <w:r w:rsidR="00E5647B">
              <w:rPr>
                <w:rFonts w:cs="Arial"/>
                <w:sz w:val="24"/>
                <w:szCs w:val="24"/>
              </w:rPr>
              <w:t>rofessional learning</w:t>
            </w:r>
            <w:r w:rsidR="00ED6069">
              <w:rPr>
                <w:rFonts w:cs="Arial"/>
                <w:sz w:val="24"/>
                <w:szCs w:val="24"/>
              </w:rPr>
              <w:t>’</w:t>
            </w:r>
            <w:r w:rsidR="002827C3">
              <w:rPr>
                <w:rFonts w:cs="Arial"/>
                <w:sz w:val="24"/>
                <w:szCs w:val="24"/>
              </w:rPr>
              <w:t xml:space="preserve"> (A5)</w:t>
            </w:r>
            <w:r w:rsidR="00E5647B">
              <w:rPr>
                <w:rFonts w:cs="Arial"/>
                <w:sz w:val="24"/>
                <w:szCs w:val="24"/>
              </w:rPr>
              <w:t xml:space="preserve"> is applied by all the points I make in this section.</w:t>
            </w:r>
          </w:p>
          <w:p w:rsidR="00ED6069" w:rsidRDefault="00ED6069" w:rsidP="00B20E78">
            <w:pPr>
              <w:jc w:val="both"/>
              <w:rPr>
                <w:rFonts w:cs="Arial"/>
                <w:sz w:val="24"/>
                <w:szCs w:val="24"/>
              </w:rPr>
            </w:pPr>
          </w:p>
          <w:p w:rsidR="00E5647B" w:rsidRDefault="00E5647B" w:rsidP="00B20E78">
            <w:pPr>
              <w:jc w:val="both"/>
              <w:rPr>
                <w:rFonts w:cs="Arial"/>
                <w:sz w:val="24"/>
                <w:szCs w:val="24"/>
              </w:rPr>
            </w:pPr>
            <w:r>
              <w:rPr>
                <w:rFonts w:cs="Arial"/>
                <w:sz w:val="24"/>
                <w:szCs w:val="24"/>
              </w:rPr>
              <w:t>Altogether, I find the Zwozdiak-Myers model very helpful and all encompassing.</w:t>
            </w:r>
          </w:p>
          <w:p w:rsidR="00E5647B" w:rsidRDefault="00E5647B" w:rsidP="00B20E78">
            <w:pPr>
              <w:jc w:val="both"/>
              <w:rPr>
                <w:rFonts w:cs="Arial"/>
                <w:sz w:val="24"/>
                <w:szCs w:val="24"/>
              </w:rPr>
            </w:pPr>
            <w:r>
              <w:rPr>
                <w:rFonts w:cs="Arial"/>
                <w:sz w:val="24"/>
                <w:szCs w:val="24"/>
              </w:rPr>
              <w:t xml:space="preserve">I would like to add that I came across this model when I was doing my PGCE for another teaching role prior to working for UWTSD ESOL for Adult Education). I think I have always strived to develop as a teacher in order to enjoy teaching and facilitate learning in many different environments and situations. </w:t>
            </w:r>
            <w:r w:rsidR="00F7647D" w:rsidRPr="00F7647D">
              <w:rPr>
                <w:rFonts w:cs="Arial"/>
                <w:i/>
                <w:sz w:val="24"/>
                <w:szCs w:val="24"/>
              </w:rPr>
              <w:t>(</w:t>
            </w:r>
            <w:r w:rsidRPr="00F7647D">
              <w:rPr>
                <w:rFonts w:cs="Arial"/>
                <w:i/>
                <w:sz w:val="24"/>
                <w:szCs w:val="24"/>
              </w:rPr>
              <w:t>691 words</w:t>
            </w:r>
            <w:r w:rsidR="00F7647D" w:rsidRPr="00F7647D">
              <w:rPr>
                <w:rFonts w:cs="Arial"/>
                <w:i/>
                <w:sz w:val="24"/>
                <w:szCs w:val="24"/>
              </w:rPr>
              <w:t>)</w:t>
            </w:r>
            <w:r w:rsidRPr="00F7647D">
              <w:rPr>
                <w:rFonts w:cs="Arial"/>
                <w:i/>
                <w:sz w:val="24"/>
                <w:szCs w:val="24"/>
              </w:rPr>
              <w:t xml:space="preserve"> </w:t>
            </w:r>
          </w:p>
          <w:p w:rsidR="000B54A8" w:rsidRDefault="000B54A8" w:rsidP="00B20E78">
            <w:pPr>
              <w:jc w:val="both"/>
              <w:rPr>
                <w:rFonts w:cs="Arial"/>
                <w:sz w:val="24"/>
                <w:szCs w:val="24"/>
              </w:rPr>
            </w:pPr>
          </w:p>
          <w:p w:rsidR="00B20E78" w:rsidRDefault="00B20E78" w:rsidP="000F1367">
            <w:pPr>
              <w:jc w:val="both"/>
              <w:rPr>
                <w:rFonts w:cs="Arial"/>
                <w:sz w:val="24"/>
                <w:szCs w:val="24"/>
              </w:rPr>
            </w:pPr>
          </w:p>
          <w:p w:rsidR="00B20E78" w:rsidRPr="00FE7642" w:rsidRDefault="00B20E78" w:rsidP="000F1367">
            <w:pPr>
              <w:jc w:val="both"/>
              <w:rPr>
                <w:rFonts w:cs="Arial"/>
                <w:sz w:val="24"/>
                <w:szCs w:val="24"/>
              </w:rPr>
            </w:pPr>
          </w:p>
          <w:p w:rsidR="00081EAD" w:rsidRDefault="00081EAD" w:rsidP="000F1367">
            <w:pPr>
              <w:jc w:val="both"/>
              <w:rPr>
                <w:rFonts w:cs="Arial"/>
                <w:sz w:val="24"/>
                <w:szCs w:val="24"/>
              </w:rPr>
            </w:pPr>
          </w:p>
          <w:p w:rsidR="00081EAD" w:rsidRDefault="00081EAD" w:rsidP="000F1367">
            <w:pPr>
              <w:jc w:val="both"/>
              <w:rPr>
                <w:rFonts w:cs="Arial"/>
                <w:sz w:val="24"/>
                <w:szCs w:val="24"/>
              </w:rPr>
            </w:pPr>
            <w:r w:rsidRPr="00D06C1E">
              <w:rPr>
                <w:rFonts w:cs="Arial"/>
                <w:sz w:val="24"/>
                <w:szCs w:val="24"/>
              </w:rPr>
              <w:t>Arms</w:t>
            </w:r>
            <w:r w:rsidR="00E5647B">
              <w:rPr>
                <w:rFonts w:cs="Arial"/>
                <w:sz w:val="24"/>
                <w:szCs w:val="24"/>
              </w:rPr>
              <w:t>trong, F. and Barton, L. (2008)</w:t>
            </w:r>
            <w:r w:rsidRPr="00D06C1E">
              <w:rPr>
                <w:rFonts w:cs="Arial"/>
                <w:sz w:val="24"/>
                <w:szCs w:val="24"/>
              </w:rPr>
              <w:t xml:space="preserve"> Policy, Experience and Change: Cross-cultural Reflections on Inclusive Learning. London: Springer Books</w:t>
            </w:r>
          </w:p>
          <w:p w:rsidR="00081EAD" w:rsidRDefault="00081EAD" w:rsidP="000F1367">
            <w:pPr>
              <w:jc w:val="both"/>
              <w:rPr>
                <w:rFonts w:cs="Arial"/>
                <w:sz w:val="24"/>
                <w:szCs w:val="24"/>
              </w:rPr>
            </w:pPr>
          </w:p>
          <w:p w:rsidR="00081EAD" w:rsidRDefault="00081EAD" w:rsidP="000F1367">
            <w:pPr>
              <w:jc w:val="both"/>
              <w:rPr>
                <w:rFonts w:cs="Arial"/>
                <w:sz w:val="24"/>
                <w:szCs w:val="24"/>
              </w:rPr>
            </w:pPr>
            <w:r>
              <w:rPr>
                <w:rFonts w:cs="Arial"/>
                <w:sz w:val="24"/>
                <w:szCs w:val="24"/>
              </w:rPr>
              <w:t xml:space="preserve">Carrie, E. (2014). </w:t>
            </w:r>
            <w:r w:rsidRPr="00F71439">
              <w:rPr>
                <w:rFonts w:cs="Arial"/>
                <w:sz w:val="24"/>
                <w:szCs w:val="24"/>
              </w:rPr>
              <w:t>A Social-Psychological Study of Foreign Learners' Attitudes and Behaviours towards Model Varieties of English Speech - Scientific Figure on ResearchGate. Available from: https://www.researchgate.net/figure/McArthurs-Circle-of-World-English-1987_fig2_320613974 [accessed 17 Jan, 2019]</w:t>
            </w:r>
          </w:p>
          <w:p w:rsidR="00081EAD" w:rsidRPr="00FE7642" w:rsidRDefault="00081EAD" w:rsidP="000F1367">
            <w:pPr>
              <w:jc w:val="both"/>
              <w:rPr>
                <w:rFonts w:cs="Arial"/>
                <w:sz w:val="24"/>
                <w:szCs w:val="24"/>
              </w:rPr>
            </w:pPr>
          </w:p>
          <w:p w:rsidR="00081EAD" w:rsidRPr="004147BC" w:rsidRDefault="00081EAD" w:rsidP="004147BC">
            <w:pPr>
              <w:rPr>
                <w:rFonts w:cs="Arial"/>
                <w:sz w:val="24"/>
                <w:szCs w:val="24"/>
              </w:rPr>
            </w:pPr>
            <w:r w:rsidRPr="004147BC">
              <w:rPr>
                <w:rFonts w:cs="Arial"/>
                <w:sz w:val="24"/>
                <w:szCs w:val="24"/>
              </w:rPr>
              <w:t>Zwozdiak-Myers, P. (2012). The teacher's reflective practice handbook. Abingdon, Oxon: Routledge.</w:t>
            </w:r>
          </w:p>
          <w:p w:rsidR="00DD414C" w:rsidRPr="00FE7642" w:rsidRDefault="00DD414C" w:rsidP="000F1367">
            <w:pPr>
              <w:jc w:val="both"/>
              <w:rPr>
                <w:rFonts w:cs="Arial"/>
                <w:sz w:val="24"/>
                <w:szCs w:val="24"/>
              </w:rPr>
            </w:pPr>
          </w:p>
        </w:tc>
      </w:tr>
    </w:tbl>
    <w:p w:rsidR="00CA12DC" w:rsidRPr="00FE7642" w:rsidRDefault="00CA12DC" w:rsidP="00CA12DC">
      <w:pPr>
        <w:jc w:val="both"/>
        <w:rPr>
          <w:rFonts w:cs="Arial"/>
          <w:sz w:val="24"/>
          <w:szCs w:val="24"/>
        </w:rPr>
      </w:pPr>
    </w:p>
    <w:p w:rsidR="00DD414C" w:rsidRDefault="00DD414C" w:rsidP="00CA12DC">
      <w:pPr>
        <w:jc w:val="both"/>
        <w:rPr>
          <w:rFonts w:cs="Arial"/>
          <w:b/>
          <w:sz w:val="32"/>
          <w:szCs w:val="32"/>
        </w:rPr>
      </w:pPr>
    </w:p>
    <w:p w:rsidR="00DD414C" w:rsidRDefault="00DD414C" w:rsidP="00CA12DC">
      <w:pPr>
        <w:jc w:val="both"/>
        <w:rPr>
          <w:rFonts w:cs="Arial"/>
          <w:b/>
          <w:sz w:val="32"/>
          <w:szCs w:val="32"/>
        </w:rPr>
      </w:pPr>
    </w:p>
    <w:p w:rsidR="00DD414C" w:rsidRDefault="00DD414C" w:rsidP="00CA12DC">
      <w:pPr>
        <w:jc w:val="both"/>
        <w:rPr>
          <w:rFonts w:cs="Arial"/>
          <w:b/>
          <w:sz w:val="32"/>
          <w:szCs w:val="32"/>
        </w:rPr>
      </w:pPr>
    </w:p>
    <w:p w:rsidR="00DD414C" w:rsidRDefault="00DD414C" w:rsidP="00CA12DC">
      <w:pPr>
        <w:jc w:val="both"/>
        <w:rPr>
          <w:rFonts w:cs="Arial"/>
          <w:b/>
          <w:sz w:val="32"/>
          <w:szCs w:val="32"/>
        </w:rPr>
      </w:pPr>
    </w:p>
    <w:p w:rsidR="00DD414C" w:rsidRDefault="00DD414C" w:rsidP="00CA12DC">
      <w:pPr>
        <w:jc w:val="both"/>
        <w:rPr>
          <w:rFonts w:cs="Arial"/>
          <w:b/>
          <w:sz w:val="32"/>
          <w:szCs w:val="32"/>
        </w:rPr>
      </w:pPr>
    </w:p>
    <w:p w:rsidR="00DD414C" w:rsidRDefault="00DD414C" w:rsidP="00CA12DC">
      <w:pPr>
        <w:jc w:val="both"/>
        <w:rPr>
          <w:rFonts w:cs="Arial"/>
          <w:b/>
          <w:sz w:val="32"/>
          <w:szCs w:val="32"/>
        </w:rPr>
      </w:pPr>
    </w:p>
    <w:p w:rsidR="00DD414C" w:rsidRDefault="00DD414C" w:rsidP="00CA12DC">
      <w:pPr>
        <w:jc w:val="both"/>
        <w:rPr>
          <w:rFonts w:cs="Arial"/>
          <w:b/>
          <w:sz w:val="32"/>
          <w:szCs w:val="32"/>
        </w:rPr>
      </w:pPr>
    </w:p>
    <w:p w:rsidR="00DD414C" w:rsidRDefault="00DD414C" w:rsidP="00CA12DC">
      <w:pPr>
        <w:jc w:val="both"/>
        <w:rPr>
          <w:rFonts w:cs="Arial"/>
          <w:b/>
          <w:sz w:val="32"/>
          <w:szCs w:val="32"/>
        </w:rPr>
      </w:pPr>
    </w:p>
    <w:p w:rsidR="00DD414C" w:rsidRDefault="00DD414C" w:rsidP="00CA12DC">
      <w:pPr>
        <w:jc w:val="both"/>
        <w:rPr>
          <w:rFonts w:cs="Arial"/>
          <w:b/>
          <w:sz w:val="32"/>
          <w:szCs w:val="32"/>
        </w:rPr>
      </w:pPr>
    </w:p>
    <w:p w:rsidR="00DD414C" w:rsidRDefault="00DD414C" w:rsidP="00CA12DC">
      <w:pPr>
        <w:jc w:val="both"/>
        <w:rPr>
          <w:rFonts w:cs="Arial"/>
          <w:b/>
          <w:sz w:val="32"/>
          <w:szCs w:val="32"/>
        </w:rPr>
      </w:pPr>
    </w:p>
    <w:p w:rsidR="00DD414C" w:rsidRDefault="00DD414C" w:rsidP="00CA12DC">
      <w:pPr>
        <w:jc w:val="both"/>
        <w:rPr>
          <w:rFonts w:cs="Arial"/>
          <w:b/>
          <w:sz w:val="32"/>
          <w:szCs w:val="32"/>
        </w:rPr>
      </w:pPr>
    </w:p>
    <w:p w:rsidR="00CA12DC" w:rsidRPr="00FE7642" w:rsidRDefault="00CA12DC" w:rsidP="00CA12DC">
      <w:pPr>
        <w:jc w:val="both"/>
        <w:rPr>
          <w:rFonts w:cs="Arial"/>
          <w:b/>
          <w:sz w:val="32"/>
          <w:szCs w:val="32"/>
        </w:rPr>
      </w:pPr>
      <w:r w:rsidRPr="00FE7642">
        <w:rPr>
          <w:rFonts w:cs="Arial"/>
          <w:b/>
          <w:sz w:val="32"/>
          <w:szCs w:val="32"/>
        </w:rPr>
        <w:t>SECTION THREE:</w:t>
      </w:r>
      <w:r w:rsidRPr="00FE7642">
        <w:rPr>
          <w:rFonts w:cs="Arial"/>
          <w:b/>
          <w:sz w:val="32"/>
          <w:szCs w:val="32"/>
        </w:rPr>
        <w:tab/>
        <w:t>Referees</w:t>
      </w:r>
    </w:p>
    <w:p w:rsidR="00CA12DC" w:rsidRPr="00FE7642" w:rsidRDefault="00CA12DC" w:rsidP="00CA12DC">
      <w:pPr>
        <w:jc w:val="both"/>
        <w:rPr>
          <w:rFonts w:cs="Arial"/>
          <w:sz w:val="24"/>
          <w:szCs w:val="24"/>
        </w:rPr>
      </w:pPr>
    </w:p>
    <w:p w:rsidR="00CA12DC" w:rsidRPr="00FE7642" w:rsidRDefault="00CA12DC" w:rsidP="00CA12DC">
      <w:pPr>
        <w:jc w:val="both"/>
        <w:rPr>
          <w:rFonts w:cs="Arial"/>
          <w:sz w:val="24"/>
          <w:szCs w:val="24"/>
        </w:rPr>
      </w:pPr>
      <w:r w:rsidRPr="00FE7642">
        <w:rPr>
          <w:rFonts w:cs="Arial"/>
          <w:sz w:val="24"/>
          <w:szCs w:val="24"/>
        </w:rPr>
        <w:t xml:space="preserve">Your application must be accompanied by </w:t>
      </w:r>
      <w:r w:rsidRPr="009F67B9">
        <w:rPr>
          <w:rFonts w:cs="Arial"/>
          <w:b/>
          <w:sz w:val="24"/>
          <w:szCs w:val="24"/>
        </w:rPr>
        <w:t>two references</w:t>
      </w:r>
      <w:r w:rsidRPr="00FE7642">
        <w:rPr>
          <w:rFonts w:cs="Arial"/>
          <w:sz w:val="24"/>
          <w:szCs w:val="24"/>
        </w:rPr>
        <w:t xml:space="preserve"> from persons who are in a position to comment on your teaching and learning practices and achievements. </w:t>
      </w:r>
    </w:p>
    <w:p w:rsidR="0092057B" w:rsidRPr="00FE7642" w:rsidRDefault="0092057B" w:rsidP="00CA12DC">
      <w:pPr>
        <w:jc w:val="both"/>
        <w:rPr>
          <w:rFonts w:cs="Arial"/>
          <w:sz w:val="24"/>
          <w:szCs w:val="24"/>
        </w:rPr>
      </w:pPr>
    </w:p>
    <w:p w:rsidR="0092057B" w:rsidRPr="00FE7642" w:rsidRDefault="0092057B" w:rsidP="00CA12DC">
      <w:pPr>
        <w:jc w:val="both"/>
        <w:rPr>
          <w:rFonts w:cs="Arial"/>
          <w:sz w:val="24"/>
          <w:szCs w:val="24"/>
        </w:rPr>
      </w:pPr>
      <w:r w:rsidRPr="00FE7642">
        <w:rPr>
          <w:rFonts w:cs="Arial"/>
          <w:sz w:val="24"/>
          <w:szCs w:val="24"/>
        </w:rPr>
        <w:t xml:space="preserve">The function of your Referees is to provide an informed peer review of your eligibility for Fellow, using their knowledge of your work and the context in which you teach and/or support learning. Referees are expected to </w:t>
      </w:r>
      <w:r w:rsidR="004E6D0F" w:rsidRPr="009F2F1C">
        <w:rPr>
          <w:rFonts w:cs="Arial"/>
          <w:b/>
          <w:sz w:val="24"/>
          <w:szCs w:val="24"/>
        </w:rPr>
        <w:t>authenticate your application</w:t>
      </w:r>
      <w:r w:rsidR="004E6D0F" w:rsidRPr="00FE7642">
        <w:rPr>
          <w:rFonts w:cs="Arial"/>
          <w:sz w:val="24"/>
          <w:szCs w:val="24"/>
        </w:rPr>
        <w:t xml:space="preserve"> </w:t>
      </w:r>
      <w:r w:rsidR="004E6D0F">
        <w:rPr>
          <w:rFonts w:cs="Arial"/>
          <w:sz w:val="24"/>
          <w:szCs w:val="24"/>
        </w:rPr>
        <w:t xml:space="preserve">by </w:t>
      </w:r>
      <w:r w:rsidRPr="00FE7642">
        <w:rPr>
          <w:rFonts w:cs="Arial"/>
          <w:sz w:val="24"/>
          <w:szCs w:val="24"/>
        </w:rPr>
        <w:t>comment</w:t>
      </w:r>
      <w:r w:rsidR="004E6D0F">
        <w:rPr>
          <w:rFonts w:cs="Arial"/>
          <w:sz w:val="24"/>
          <w:szCs w:val="24"/>
        </w:rPr>
        <w:t>ing</w:t>
      </w:r>
      <w:r w:rsidRPr="00FE7642">
        <w:rPr>
          <w:rFonts w:cs="Arial"/>
          <w:sz w:val="24"/>
          <w:szCs w:val="24"/>
        </w:rPr>
        <w:t xml:space="preserve"> directly on the content of your application and to make additional, relevant comments, as they wish.</w:t>
      </w:r>
    </w:p>
    <w:p w:rsidR="0092057B" w:rsidRPr="00FE7642" w:rsidRDefault="0092057B" w:rsidP="00CA12DC">
      <w:pPr>
        <w:jc w:val="both"/>
        <w:rPr>
          <w:rFonts w:cs="Arial"/>
          <w:sz w:val="24"/>
          <w:szCs w:val="24"/>
        </w:rPr>
      </w:pPr>
    </w:p>
    <w:p w:rsidR="0092057B" w:rsidRPr="00FE7642" w:rsidRDefault="0092057B" w:rsidP="00CA12DC">
      <w:pPr>
        <w:jc w:val="both"/>
        <w:rPr>
          <w:rFonts w:cs="Arial"/>
          <w:sz w:val="24"/>
          <w:szCs w:val="24"/>
        </w:rPr>
      </w:pPr>
      <w:r w:rsidRPr="00FE7642">
        <w:rPr>
          <w:rFonts w:cs="Arial"/>
          <w:sz w:val="24"/>
          <w:szCs w:val="24"/>
        </w:rPr>
        <w:t xml:space="preserve">Referees should be experienced staff and be able to comment knowledgeably, and from first-hand experience, on your current role and any other relevant activities recently undertaken. </w:t>
      </w:r>
      <w:r w:rsidRPr="009F67B9">
        <w:rPr>
          <w:rFonts w:cs="Arial"/>
          <w:b/>
          <w:sz w:val="24"/>
          <w:szCs w:val="24"/>
        </w:rPr>
        <w:t>At least one of your Referees should either be a Fellow, Senior Fellow or Principal Fellow of the Higher Education Academy (HEA)</w:t>
      </w:r>
      <w:r w:rsidRPr="00FE7642">
        <w:rPr>
          <w:rFonts w:cs="Arial"/>
          <w:sz w:val="24"/>
          <w:szCs w:val="24"/>
        </w:rPr>
        <w:t>, or an appropriate experienced member of staff working for a UK Higher Education Institution (HEI). All Referees need to be familiar with the UKPSF.</w:t>
      </w:r>
    </w:p>
    <w:p w:rsidR="0092057B" w:rsidRPr="00FE7642" w:rsidRDefault="0092057B" w:rsidP="00CA12DC">
      <w:pPr>
        <w:jc w:val="both"/>
        <w:rPr>
          <w:rFonts w:cs="Arial"/>
          <w:sz w:val="24"/>
          <w:szCs w:val="24"/>
        </w:rPr>
      </w:pPr>
    </w:p>
    <w:p w:rsidR="0092057B" w:rsidRPr="009F67B9" w:rsidRDefault="0092057B" w:rsidP="00CA12DC">
      <w:pPr>
        <w:jc w:val="both"/>
        <w:rPr>
          <w:rFonts w:cs="Arial"/>
          <w:b/>
          <w:sz w:val="24"/>
          <w:szCs w:val="24"/>
        </w:rPr>
      </w:pPr>
      <w:r w:rsidRPr="009F67B9">
        <w:rPr>
          <w:rFonts w:cs="Arial"/>
          <w:b/>
          <w:sz w:val="24"/>
          <w:szCs w:val="24"/>
        </w:rPr>
        <w:t>Referees should be provided with a copy of the Guidance Notes for Referees – please speak to your mentor regarding this document.</w:t>
      </w:r>
    </w:p>
    <w:p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605"/>
        <w:gridCol w:w="5851"/>
      </w:tblGrid>
      <w:tr w:rsidR="00CA12DC" w:rsidRPr="00FE7642" w:rsidTr="0092057B">
        <w:tc>
          <w:tcPr>
            <w:tcW w:w="10598" w:type="dxa"/>
            <w:gridSpan w:val="2"/>
          </w:tcPr>
          <w:p w:rsidR="00CA12DC" w:rsidRPr="00FE7642" w:rsidRDefault="00CA12DC" w:rsidP="000F1367">
            <w:pPr>
              <w:jc w:val="both"/>
              <w:rPr>
                <w:rFonts w:cs="Arial"/>
                <w:b/>
                <w:sz w:val="24"/>
                <w:szCs w:val="24"/>
              </w:rPr>
            </w:pPr>
            <w:r w:rsidRPr="00FE7642">
              <w:rPr>
                <w:rFonts w:cs="Arial"/>
                <w:b/>
                <w:sz w:val="24"/>
                <w:szCs w:val="24"/>
              </w:rPr>
              <w:t>First Referee:</w:t>
            </w:r>
          </w:p>
          <w:p w:rsidR="00CA12DC" w:rsidRPr="00FE7642" w:rsidRDefault="00CA12DC" w:rsidP="000F1367">
            <w:pPr>
              <w:jc w:val="both"/>
              <w:rPr>
                <w:rFonts w:cs="Arial"/>
                <w:sz w:val="24"/>
                <w:szCs w:val="24"/>
              </w:rPr>
            </w:pPr>
          </w:p>
        </w:tc>
      </w:tr>
      <w:tr w:rsidR="00CA12DC" w:rsidRPr="00FE7642" w:rsidTr="0092057B">
        <w:tc>
          <w:tcPr>
            <w:tcW w:w="4621" w:type="dxa"/>
          </w:tcPr>
          <w:p w:rsidR="00CA12DC" w:rsidRPr="00FE7642" w:rsidRDefault="00CA12DC" w:rsidP="000F1367">
            <w:pPr>
              <w:jc w:val="both"/>
              <w:rPr>
                <w:rFonts w:cs="Arial"/>
                <w:sz w:val="24"/>
                <w:szCs w:val="24"/>
              </w:rPr>
            </w:pPr>
            <w:r w:rsidRPr="00FE7642">
              <w:rPr>
                <w:rFonts w:cs="Arial"/>
                <w:sz w:val="24"/>
                <w:szCs w:val="24"/>
              </w:rPr>
              <w:t>Name</w:t>
            </w:r>
          </w:p>
        </w:tc>
        <w:tc>
          <w:tcPr>
            <w:tcW w:w="5977" w:type="dxa"/>
          </w:tcPr>
          <w:p w:rsidR="00CA12DC" w:rsidRPr="00FE7642" w:rsidRDefault="00690D3D" w:rsidP="000F1367">
            <w:pPr>
              <w:jc w:val="both"/>
              <w:rPr>
                <w:rFonts w:cs="Arial"/>
                <w:sz w:val="24"/>
                <w:szCs w:val="24"/>
              </w:rPr>
            </w:pPr>
            <w:r>
              <w:rPr>
                <w:rFonts w:cs="Arial"/>
                <w:sz w:val="24"/>
                <w:szCs w:val="24"/>
              </w:rPr>
              <w:t>Sue Ainsworth</w:t>
            </w:r>
          </w:p>
        </w:tc>
      </w:tr>
      <w:tr w:rsidR="00CA12DC" w:rsidRPr="00FE7642" w:rsidTr="0092057B">
        <w:tc>
          <w:tcPr>
            <w:tcW w:w="4621" w:type="dxa"/>
          </w:tcPr>
          <w:p w:rsidR="00CA12DC" w:rsidRPr="00FE7642" w:rsidRDefault="00CA12DC" w:rsidP="000F1367">
            <w:pPr>
              <w:jc w:val="both"/>
              <w:rPr>
                <w:rFonts w:cs="Arial"/>
                <w:sz w:val="24"/>
                <w:szCs w:val="24"/>
              </w:rPr>
            </w:pPr>
            <w:r w:rsidRPr="00FE7642">
              <w:rPr>
                <w:rFonts w:cs="Arial"/>
                <w:sz w:val="24"/>
                <w:szCs w:val="24"/>
              </w:rPr>
              <w:t>Job Title</w:t>
            </w:r>
          </w:p>
        </w:tc>
        <w:tc>
          <w:tcPr>
            <w:tcW w:w="5977" w:type="dxa"/>
          </w:tcPr>
          <w:p w:rsidR="00CA12DC" w:rsidRPr="00FE7642" w:rsidRDefault="00690D3D" w:rsidP="000F1367">
            <w:pPr>
              <w:jc w:val="both"/>
              <w:rPr>
                <w:rFonts w:cs="Arial"/>
                <w:sz w:val="24"/>
                <w:szCs w:val="24"/>
              </w:rPr>
            </w:pPr>
            <w:r>
              <w:rPr>
                <w:rFonts w:cs="Arial"/>
                <w:sz w:val="24"/>
                <w:szCs w:val="24"/>
              </w:rPr>
              <w:t>Director of Academic Discipline (SJI)</w:t>
            </w:r>
          </w:p>
        </w:tc>
      </w:tr>
      <w:tr w:rsidR="00CA12DC" w:rsidRPr="00FE7642" w:rsidTr="0092057B">
        <w:tc>
          <w:tcPr>
            <w:tcW w:w="4621" w:type="dxa"/>
          </w:tcPr>
          <w:p w:rsidR="00CA12DC" w:rsidRPr="00FE7642" w:rsidRDefault="00CA12DC" w:rsidP="000F1367">
            <w:pPr>
              <w:jc w:val="both"/>
              <w:rPr>
                <w:rFonts w:cs="Arial"/>
                <w:sz w:val="24"/>
                <w:szCs w:val="24"/>
              </w:rPr>
            </w:pPr>
            <w:r w:rsidRPr="00FE7642">
              <w:rPr>
                <w:rFonts w:cs="Arial"/>
                <w:sz w:val="24"/>
                <w:szCs w:val="24"/>
              </w:rPr>
              <w:t>Faculty/Centre/School/Department</w:t>
            </w:r>
          </w:p>
        </w:tc>
        <w:tc>
          <w:tcPr>
            <w:tcW w:w="5977" w:type="dxa"/>
          </w:tcPr>
          <w:p w:rsidR="00CA12DC" w:rsidRPr="00FE7642" w:rsidRDefault="00690D3D" w:rsidP="000F1367">
            <w:pPr>
              <w:jc w:val="both"/>
              <w:rPr>
                <w:rFonts w:cs="Arial"/>
                <w:sz w:val="24"/>
                <w:szCs w:val="24"/>
              </w:rPr>
            </w:pPr>
            <w:r>
              <w:rPr>
                <w:rFonts w:cs="Arial"/>
                <w:sz w:val="24"/>
                <w:szCs w:val="24"/>
              </w:rPr>
              <w:t>Yr Athrofa</w:t>
            </w:r>
          </w:p>
        </w:tc>
      </w:tr>
      <w:tr w:rsidR="00CA12DC" w:rsidRPr="00FE7642" w:rsidTr="0092057B">
        <w:tc>
          <w:tcPr>
            <w:tcW w:w="4621" w:type="dxa"/>
          </w:tcPr>
          <w:p w:rsidR="00CA12DC" w:rsidRPr="00FE7642" w:rsidRDefault="00CA12DC" w:rsidP="000F1367">
            <w:pPr>
              <w:jc w:val="both"/>
              <w:rPr>
                <w:rFonts w:cs="Arial"/>
                <w:sz w:val="24"/>
                <w:szCs w:val="24"/>
              </w:rPr>
            </w:pPr>
            <w:r w:rsidRPr="00FE7642">
              <w:rPr>
                <w:rFonts w:cs="Arial"/>
                <w:sz w:val="24"/>
                <w:szCs w:val="24"/>
              </w:rPr>
              <w:t>Email address</w:t>
            </w:r>
          </w:p>
        </w:tc>
        <w:tc>
          <w:tcPr>
            <w:tcW w:w="5977" w:type="dxa"/>
          </w:tcPr>
          <w:p w:rsidR="00CA12DC" w:rsidRPr="00FE7642" w:rsidRDefault="00690D3D" w:rsidP="000F1367">
            <w:pPr>
              <w:jc w:val="both"/>
              <w:rPr>
                <w:rFonts w:cs="Arial"/>
                <w:sz w:val="24"/>
                <w:szCs w:val="24"/>
              </w:rPr>
            </w:pPr>
            <w:r>
              <w:rPr>
                <w:rFonts w:cs="Arial"/>
                <w:sz w:val="24"/>
                <w:szCs w:val="24"/>
              </w:rPr>
              <w:t>s.ainsworth@uwtsd.ac.uk</w:t>
            </w:r>
          </w:p>
        </w:tc>
      </w:tr>
      <w:tr w:rsidR="00CA12DC" w:rsidRPr="00FE7642" w:rsidTr="0092057B">
        <w:tc>
          <w:tcPr>
            <w:tcW w:w="10598" w:type="dxa"/>
            <w:gridSpan w:val="2"/>
          </w:tcPr>
          <w:p w:rsidR="00CA12DC" w:rsidRDefault="00CA12DC" w:rsidP="000F1367">
            <w:pPr>
              <w:jc w:val="both"/>
              <w:rPr>
                <w:rFonts w:cs="Arial"/>
                <w:sz w:val="24"/>
                <w:szCs w:val="24"/>
              </w:rPr>
            </w:pPr>
            <w:r w:rsidRPr="00FE7642">
              <w:rPr>
                <w:rFonts w:cs="Arial"/>
                <w:sz w:val="24"/>
                <w:szCs w:val="24"/>
              </w:rPr>
              <w:t>In what capacity can this individual comment on your professional practice?</w:t>
            </w:r>
          </w:p>
          <w:p w:rsidR="00690D3D" w:rsidRPr="00FE7642" w:rsidRDefault="00690D3D" w:rsidP="000F1367">
            <w:pPr>
              <w:jc w:val="both"/>
              <w:rPr>
                <w:rFonts w:cs="Arial"/>
                <w:sz w:val="24"/>
                <w:szCs w:val="24"/>
              </w:rPr>
            </w:pPr>
            <w:r>
              <w:rPr>
                <w:rFonts w:cs="Arial"/>
                <w:sz w:val="24"/>
                <w:szCs w:val="24"/>
              </w:rPr>
              <w:t>Current line manager.</w:t>
            </w:r>
          </w:p>
          <w:p w:rsidR="00CA12DC" w:rsidRPr="00FE7642" w:rsidRDefault="00CA12DC" w:rsidP="000F1367">
            <w:pPr>
              <w:jc w:val="both"/>
              <w:rPr>
                <w:rFonts w:cs="Arial"/>
                <w:sz w:val="24"/>
                <w:szCs w:val="24"/>
              </w:rPr>
            </w:pPr>
          </w:p>
          <w:p w:rsidR="0092057B" w:rsidRPr="00FE7642" w:rsidRDefault="0092057B" w:rsidP="000F1367">
            <w:pPr>
              <w:jc w:val="both"/>
              <w:rPr>
                <w:rFonts w:cs="Arial"/>
                <w:sz w:val="24"/>
                <w:szCs w:val="24"/>
              </w:rPr>
            </w:pPr>
          </w:p>
          <w:p w:rsidR="0092057B" w:rsidRPr="00FE7642" w:rsidRDefault="0092057B" w:rsidP="000F1367">
            <w:pPr>
              <w:jc w:val="both"/>
              <w:rPr>
                <w:rFonts w:cs="Arial"/>
                <w:sz w:val="24"/>
                <w:szCs w:val="24"/>
              </w:rPr>
            </w:pPr>
          </w:p>
          <w:p w:rsidR="0092057B" w:rsidRPr="00FE7642" w:rsidRDefault="0092057B" w:rsidP="000F1367">
            <w:pPr>
              <w:jc w:val="both"/>
              <w:rPr>
                <w:rFonts w:cs="Arial"/>
                <w:sz w:val="24"/>
                <w:szCs w:val="24"/>
              </w:rPr>
            </w:pPr>
          </w:p>
        </w:tc>
      </w:tr>
    </w:tbl>
    <w:p w:rsidR="00CA12DC" w:rsidRPr="00FE7642" w:rsidRDefault="00CA12DC" w:rsidP="00CA12DC">
      <w:pPr>
        <w:rPr>
          <w:rFonts w:cs="Arial"/>
        </w:rPr>
      </w:pPr>
    </w:p>
    <w:tbl>
      <w:tblPr>
        <w:tblStyle w:val="TableGrid"/>
        <w:tblW w:w="10598" w:type="dxa"/>
        <w:tblLook w:val="04A0" w:firstRow="1" w:lastRow="0" w:firstColumn="1" w:lastColumn="0" w:noHBand="0" w:noVBand="1"/>
      </w:tblPr>
      <w:tblGrid>
        <w:gridCol w:w="4621"/>
        <w:gridCol w:w="5977"/>
      </w:tblGrid>
      <w:tr w:rsidR="00CA12DC" w:rsidRPr="00FE7642" w:rsidTr="0092057B">
        <w:tc>
          <w:tcPr>
            <w:tcW w:w="10598" w:type="dxa"/>
            <w:gridSpan w:val="2"/>
          </w:tcPr>
          <w:p w:rsidR="00CA12DC" w:rsidRPr="00FE7642" w:rsidRDefault="00CA12DC" w:rsidP="000F1367">
            <w:pPr>
              <w:jc w:val="both"/>
              <w:rPr>
                <w:rFonts w:cs="Arial"/>
                <w:b/>
                <w:sz w:val="24"/>
                <w:szCs w:val="24"/>
              </w:rPr>
            </w:pPr>
            <w:r w:rsidRPr="00FE7642">
              <w:rPr>
                <w:rFonts w:cs="Arial"/>
                <w:b/>
                <w:sz w:val="24"/>
                <w:szCs w:val="24"/>
              </w:rPr>
              <w:t>Second Referee:</w:t>
            </w:r>
          </w:p>
          <w:p w:rsidR="00CA12DC" w:rsidRPr="00FE7642" w:rsidRDefault="00CA12DC" w:rsidP="000F1367">
            <w:pPr>
              <w:jc w:val="both"/>
              <w:rPr>
                <w:rFonts w:cs="Arial"/>
                <w:sz w:val="24"/>
                <w:szCs w:val="24"/>
              </w:rPr>
            </w:pPr>
          </w:p>
        </w:tc>
      </w:tr>
      <w:tr w:rsidR="00CA12DC" w:rsidRPr="00FE7642" w:rsidTr="0092057B">
        <w:tc>
          <w:tcPr>
            <w:tcW w:w="4621" w:type="dxa"/>
          </w:tcPr>
          <w:p w:rsidR="00CA12DC" w:rsidRPr="00FE7642" w:rsidRDefault="00CA12DC" w:rsidP="000F1367">
            <w:pPr>
              <w:jc w:val="both"/>
              <w:rPr>
                <w:rFonts w:cs="Arial"/>
                <w:sz w:val="24"/>
                <w:szCs w:val="24"/>
              </w:rPr>
            </w:pPr>
            <w:r w:rsidRPr="00FE7642">
              <w:rPr>
                <w:rFonts w:cs="Arial"/>
                <w:sz w:val="24"/>
                <w:szCs w:val="24"/>
              </w:rPr>
              <w:t>Name</w:t>
            </w:r>
          </w:p>
        </w:tc>
        <w:tc>
          <w:tcPr>
            <w:tcW w:w="5977" w:type="dxa"/>
          </w:tcPr>
          <w:p w:rsidR="00CA12DC" w:rsidRPr="00FE7642" w:rsidRDefault="00690D3D" w:rsidP="000F1367">
            <w:pPr>
              <w:jc w:val="both"/>
              <w:rPr>
                <w:rFonts w:cs="Arial"/>
                <w:sz w:val="24"/>
                <w:szCs w:val="24"/>
              </w:rPr>
            </w:pPr>
            <w:r>
              <w:rPr>
                <w:rFonts w:cs="Arial"/>
                <w:sz w:val="24"/>
                <w:szCs w:val="24"/>
              </w:rPr>
              <w:t>Dr Paul Wright</w:t>
            </w:r>
          </w:p>
        </w:tc>
      </w:tr>
      <w:tr w:rsidR="00CA12DC" w:rsidRPr="00FE7642" w:rsidTr="0092057B">
        <w:tc>
          <w:tcPr>
            <w:tcW w:w="4621" w:type="dxa"/>
          </w:tcPr>
          <w:p w:rsidR="00CA12DC" w:rsidRPr="00FE7642" w:rsidRDefault="00CA12DC" w:rsidP="000F1367">
            <w:pPr>
              <w:jc w:val="both"/>
              <w:rPr>
                <w:rFonts w:cs="Arial"/>
                <w:sz w:val="24"/>
                <w:szCs w:val="24"/>
              </w:rPr>
            </w:pPr>
            <w:r w:rsidRPr="00FE7642">
              <w:rPr>
                <w:rFonts w:cs="Arial"/>
                <w:sz w:val="24"/>
                <w:szCs w:val="24"/>
              </w:rPr>
              <w:t>Job Title</w:t>
            </w:r>
          </w:p>
        </w:tc>
        <w:tc>
          <w:tcPr>
            <w:tcW w:w="5977" w:type="dxa"/>
          </w:tcPr>
          <w:p w:rsidR="00CA12DC" w:rsidRPr="00FE7642" w:rsidRDefault="00690D3D" w:rsidP="000F1367">
            <w:pPr>
              <w:jc w:val="both"/>
              <w:rPr>
                <w:rFonts w:cs="Arial"/>
                <w:sz w:val="24"/>
                <w:szCs w:val="24"/>
              </w:rPr>
            </w:pPr>
            <w:r>
              <w:rPr>
                <w:rFonts w:cs="Arial"/>
                <w:sz w:val="24"/>
                <w:szCs w:val="24"/>
              </w:rPr>
              <w:t>Assistant Dean</w:t>
            </w:r>
          </w:p>
        </w:tc>
      </w:tr>
      <w:tr w:rsidR="00CA12DC" w:rsidRPr="00FE7642" w:rsidTr="0092057B">
        <w:tc>
          <w:tcPr>
            <w:tcW w:w="4621" w:type="dxa"/>
          </w:tcPr>
          <w:p w:rsidR="00CA12DC" w:rsidRPr="00FE7642" w:rsidRDefault="00CA12DC" w:rsidP="000F1367">
            <w:pPr>
              <w:jc w:val="both"/>
              <w:rPr>
                <w:rFonts w:cs="Arial"/>
                <w:sz w:val="24"/>
                <w:szCs w:val="24"/>
              </w:rPr>
            </w:pPr>
            <w:r w:rsidRPr="00FE7642">
              <w:rPr>
                <w:rFonts w:cs="Arial"/>
                <w:sz w:val="24"/>
                <w:szCs w:val="24"/>
              </w:rPr>
              <w:t>Faculty/Centre/School/Department</w:t>
            </w:r>
          </w:p>
        </w:tc>
        <w:tc>
          <w:tcPr>
            <w:tcW w:w="5977" w:type="dxa"/>
          </w:tcPr>
          <w:p w:rsidR="00CA12DC" w:rsidRPr="00FE7642" w:rsidRDefault="00690D3D" w:rsidP="000F1367">
            <w:pPr>
              <w:jc w:val="both"/>
              <w:rPr>
                <w:rFonts w:cs="Arial"/>
                <w:sz w:val="24"/>
                <w:szCs w:val="24"/>
              </w:rPr>
            </w:pPr>
            <w:r>
              <w:rPr>
                <w:rFonts w:cs="Arial"/>
                <w:sz w:val="24"/>
                <w:szCs w:val="24"/>
              </w:rPr>
              <w:t>Humanities</w:t>
            </w:r>
            <w:r w:rsidR="00FA4EA4">
              <w:rPr>
                <w:rFonts w:cs="Arial"/>
                <w:sz w:val="24"/>
                <w:szCs w:val="24"/>
              </w:rPr>
              <w:t xml:space="preserve"> and Performing Arts</w:t>
            </w:r>
          </w:p>
        </w:tc>
      </w:tr>
      <w:tr w:rsidR="00CA12DC" w:rsidRPr="00FE7642" w:rsidTr="0092057B">
        <w:tc>
          <w:tcPr>
            <w:tcW w:w="4621" w:type="dxa"/>
          </w:tcPr>
          <w:p w:rsidR="00CA12DC" w:rsidRPr="00FE7642" w:rsidRDefault="00CA12DC" w:rsidP="000F1367">
            <w:pPr>
              <w:jc w:val="both"/>
              <w:rPr>
                <w:rFonts w:cs="Arial"/>
                <w:sz w:val="24"/>
                <w:szCs w:val="24"/>
              </w:rPr>
            </w:pPr>
            <w:r w:rsidRPr="00FE7642">
              <w:rPr>
                <w:rFonts w:cs="Arial"/>
                <w:sz w:val="24"/>
                <w:szCs w:val="24"/>
              </w:rPr>
              <w:t>Email address</w:t>
            </w:r>
          </w:p>
        </w:tc>
        <w:tc>
          <w:tcPr>
            <w:tcW w:w="5977" w:type="dxa"/>
          </w:tcPr>
          <w:p w:rsidR="00CA12DC" w:rsidRPr="00FE7642" w:rsidRDefault="00FA4EA4" w:rsidP="000F1367">
            <w:pPr>
              <w:jc w:val="both"/>
              <w:rPr>
                <w:rFonts w:cs="Arial"/>
                <w:sz w:val="24"/>
                <w:szCs w:val="24"/>
              </w:rPr>
            </w:pPr>
            <w:r>
              <w:rPr>
                <w:rFonts w:cs="Arial"/>
                <w:sz w:val="24"/>
                <w:szCs w:val="24"/>
              </w:rPr>
              <w:t>p.wright@uwtsd.ac.uk</w:t>
            </w:r>
          </w:p>
        </w:tc>
      </w:tr>
      <w:tr w:rsidR="00CA12DC" w:rsidRPr="00FE7642" w:rsidTr="0092057B">
        <w:tc>
          <w:tcPr>
            <w:tcW w:w="10598" w:type="dxa"/>
            <w:gridSpan w:val="2"/>
          </w:tcPr>
          <w:p w:rsidR="00CA12DC" w:rsidRDefault="00CA12DC" w:rsidP="000F1367">
            <w:pPr>
              <w:jc w:val="both"/>
              <w:rPr>
                <w:rFonts w:cs="Arial"/>
                <w:sz w:val="24"/>
                <w:szCs w:val="24"/>
              </w:rPr>
            </w:pPr>
            <w:r w:rsidRPr="00FE7642">
              <w:rPr>
                <w:rFonts w:cs="Arial"/>
                <w:sz w:val="24"/>
                <w:szCs w:val="24"/>
              </w:rPr>
              <w:t>In what capacity can this individual comment on your professional practice?</w:t>
            </w:r>
          </w:p>
          <w:p w:rsidR="00690D3D" w:rsidRPr="00FE7642" w:rsidRDefault="00690D3D" w:rsidP="000F1367">
            <w:pPr>
              <w:jc w:val="both"/>
              <w:rPr>
                <w:rFonts w:cs="Arial"/>
                <w:sz w:val="24"/>
                <w:szCs w:val="24"/>
              </w:rPr>
            </w:pPr>
            <w:r>
              <w:rPr>
                <w:rFonts w:cs="Arial"/>
                <w:sz w:val="24"/>
                <w:szCs w:val="24"/>
              </w:rPr>
              <w:t>Line manager in the previous academic years (up until 2017/18) for part time role within UWTSD.</w:t>
            </w:r>
          </w:p>
          <w:p w:rsidR="00CA12DC" w:rsidRPr="00FE7642" w:rsidRDefault="00CA12DC" w:rsidP="000F1367">
            <w:pPr>
              <w:jc w:val="both"/>
              <w:rPr>
                <w:rFonts w:cs="Arial"/>
                <w:sz w:val="24"/>
                <w:szCs w:val="24"/>
              </w:rPr>
            </w:pPr>
          </w:p>
          <w:p w:rsidR="0092057B" w:rsidRPr="00FE7642" w:rsidRDefault="0092057B" w:rsidP="000F1367">
            <w:pPr>
              <w:jc w:val="both"/>
              <w:rPr>
                <w:rFonts w:cs="Arial"/>
                <w:sz w:val="24"/>
                <w:szCs w:val="24"/>
              </w:rPr>
            </w:pPr>
          </w:p>
          <w:p w:rsidR="0092057B" w:rsidRPr="00FE7642" w:rsidRDefault="0092057B" w:rsidP="000F1367">
            <w:pPr>
              <w:jc w:val="both"/>
              <w:rPr>
                <w:rFonts w:cs="Arial"/>
                <w:sz w:val="24"/>
                <w:szCs w:val="24"/>
              </w:rPr>
            </w:pPr>
          </w:p>
          <w:p w:rsidR="0092057B" w:rsidRPr="00FE7642" w:rsidRDefault="0092057B" w:rsidP="000F1367">
            <w:pPr>
              <w:jc w:val="both"/>
              <w:rPr>
                <w:rFonts w:cs="Arial"/>
                <w:sz w:val="24"/>
                <w:szCs w:val="24"/>
              </w:rPr>
            </w:pPr>
          </w:p>
        </w:tc>
      </w:tr>
    </w:tbl>
    <w:p w:rsidR="00356BA8" w:rsidRPr="00FE7642" w:rsidRDefault="00356BA8">
      <w:pPr>
        <w:rPr>
          <w:rFonts w:cs="Arial"/>
        </w:rPr>
      </w:pPr>
    </w:p>
    <w:p w:rsidR="004F687F" w:rsidRPr="00FE7642" w:rsidRDefault="004F687F">
      <w:pPr>
        <w:rPr>
          <w:rFonts w:cs="Arial"/>
        </w:rPr>
      </w:pPr>
    </w:p>
    <w:p w:rsidR="004F687F" w:rsidRPr="00FE7642" w:rsidRDefault="004F687F">
      <w:pPr>
        <w:rPr>
          <w:rFonts w:cs="Arial"/>
        </w:rPr>
      </w:pPr>
    </w:p>
    <w:p w:rsidR="004F687F" w:rsidRDefault="004F687F">
      <w:pPr>
        <w:rPr>
          <w:rFonts w:cs="Arial"/>
        </w:rPr>
      </w:pPr>
    </w:p>
    <w:p w:rsidR="00AC759D" w:rsidRDefault="00AC759D">
      <w:pPr>
        <w:rPr>
          <w:rFonts w:cs="Arial"/>
        </w:rPr>
      </w:pPr>
    </w:p>
    <w:p w:rsidR="00AC759D" w:rsidRDefault="00AC759D">
      <w:pPr>
        <w:rPr>
          <w:rFonts w:cs="Arial"/>
        </w:rPr>
      </w:pPr>
    </w:p>
    <w:p w:rsidR="00AC759D" w:rsidRDefault="00AC759D">
      <w:pPr>
        <w:rPr>
          <w:rFonts w:cs="Arial"/>
        </w:rPr>
      </w:pPr>
    </w:p>
    <w:p w:rsidR="00AC759D" w:rsidRPr="00FE7642" w:rsidRDefault="00AC759D">
      <w:pPr>
        <w:rPr>
          <w:rFonts w:cs="Arial"/>
        </w:rPr>
      </w:pPr>
    </w:p>
    <w:p w:rsidR="004F687F" w:rsidRPr="00FE7642" w:rsidRDefault="004F687F">
      <w:pPr>
        <w:rPr>
          <w:rFonts w:cs="Arial"/>
        </w:rPr>
      </w:pPr>
    </w:p>
    <w:p w:rsidR="004F687F" w:rsidRPr="00FE7642" w:rsidRDefault="004F687F">
      <w:pPr>
        <w:rPr>
          <w:rFonts w:cs="Arial"/>
        </w:rPr>
      </w:pPr>
    </w:p>
    <w:p w:rsidR="004F687F" w:rsidRPr="00FE7642" w:rsidRDefault="004F687F">
      <w:pPr>
        <w:rPr>
          <w:rFonts w:cs="Arial"/>
        </w:rPr>
      </w:pPr>
    </w:p>
    <w:p w:rsidR="004F687F" w:rsidRPr="00FE7642" w:rsidRDefault="004F687F">
      <w:pPr>
        <w:rPr>
          <w:rFonts w:cs="Arial"/>
        </w:rPr>
      </w:pPr>
    </w:p>
    <w:p w:rsidR="004F687F" w:rsidRPr="00FE7642" w:rsidRDefault="00594F89" w:rsidP="004F687F">
      <w:pPr>
        <w:jc w:val="both"/>
        <w:rPr>
          <w:rFonts w:cs="Arial"/>
          <w:b/>
          <w:sz w:val="32"/>
          <w:szCs w:val="32"/>
        </w:rPr>
      </w:pPr>
      <w:r w:rsidRPr="00FE7642">
        <w:rPr>
          <w:rFonts w:cs="Arial"/>
          <w:b/>
          <w:sz w:val="32"/>
          <w:szCs w:val="32"/>
        </w:rPr>
        <w:t xml:space="preserve">SECTION </w:t>
      </w:r>
      <w:r w:rsidR="00186395" w:rsidRPr="00FE7642">
        <w:rPr>
          <w:rFonts w:cs="Arial"/>
          <w:b/>
          <w:sz w:val="32"/>
          <w:szCs w:val="32"/>
        </w:rPr>
        <w:t>FOUR</w:t>
      </w:r>
      <w:r w:rsidRPr="00FE7642">
        <w:rPr>
          <w:rFonts w:cs="Arial"/>
          <w:b/>
          <w:sz w:val="32"/>
          <w:szCs w:val="32"/>
        </w:rPr>
        <w:t>:</w:t>
      </w:r>
      <w:r w:rsidRPr="00FE7642">
        <w:rPr>
          <w:rFonts w:cs="Arial"/>
          <w:b/>
          <w:sz w:val="32"/>
          <w:szCs w:val="32"/>
        </w:rPr>
        <w:tab/>
        <w:t>Endorsement from the Institution</w:t>
      </w:r>
    </w:p>
    <w:p w:rsidR="004F687F" w:rsidRPr="00FE7642" w:rsidRDefault="004F687F">
      <w:pPr>
        <w:rPr>
          <w:rFonts w:cs="Arial"/>
          <w:sz w:val="24"/>
          <w:szCs w:val="24"/>
        </w:rPr>
      </w:pPr>
    </w:p>
    <w:p w:rsidR="004F687F" w:rsidRPr="00FE7642" w:rsidRDefault="004F687F">
      <w:pPr>
        <w:rPr>
          <w:rFonts w:cs="Arial"/>
          <w:sz w:val="24"/>
          <w:szCs w:val="24"/>
        </w:rPr>
      </w:pPr>
      <w:r w:rsidRPr="00FE7642">
        <w:rPr>
          <w:rFonts w:cs="Arial"/>
          <w:sz w:val="24"/>
          <w:szCs w:val="24"/>
        </w:rPr>
        <w:t>You are required to provide an institutional endorsement which should come from a professional who has senior responsibility for professional development, learning and teaching within the institution, for example:</w:t>
      </w:r>
    </w:p>
    <w:p w:rsidR="004F687F" w:rsidRPr="00FE7642" w:rsidRDefault="004F687F">
      <w:pPr>
        <w:rPr>
          <w:rFonts w:cs="Arial"/>
          <w:sz w:val="24"/>
          <w:szCs w:val="24"/>
        </w:rPr>
      </w:pPr>
    </w:p>
    <w:p w:rsidR="004F687F"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Head of Personnel</w:t>
      </w:r>
    </w:p>
    <w:p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Head of Learning and Teaching</w:t>
      </w:r>
    </w:p>
    <w:p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Head of Academic Registry</w:t>
      </w:r>
    </w:p>
    <w:p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Dean of Faculty</w:t>
      </w:r>
    </w:p>
    <w:p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Vice Chancellor</w:t>
      </w:r>
    </w:p>
    <w:p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Senior Provost</w:t>
      </w:r>
    </w:p>
    <w:p w:rsidR="00594F89" w:rsidRPr="00FE7642" w:rsidRDefault="00594F89" w:rsidP="00594F89">
      <w:pPr>
        <w:rPr>
          <w:rFonts w:cs="Arial"/>
          <w:sz w:val="24"/>
          <w:szCs w:val="24"/>
        </w:rPr>
      </w:pPr>
      <w:r w:rsidRPr="00FE7642">
        <w:rPr>
          <w:rFonts w:cs="Arial"/>
          <w:sz w:val="24"/>
          <w:szCs w:val="24"/>
        </w:rPr>
        <w:t xml:space="preserve"> </w:t>
      </w:r>
    </w:p>
    <w:tbl>
      <w:tblPr>
        <w:tblStyle w:val="TableGrid"/>
        <w:tblW w:w="0" w:type="auto"/>
        <w:tblLook w:val="04A0" w:firstRow="1" w:lastRow="0" w:firstColumn="1" w:lastColumn="0" w:noHBand="0" w:noVBand="1"/>
      </w:tblPr>
      <w:tblGrid>
        <w:gridCol w:w="6126"/>
        <w:gridCol w:w="4330"/>
      </w:tblGrid>
      <w:tr w:rsidR="00594F89" w:rsidRPr="00FE7642" w:rsidTr="00237787">
        <w:tc>
          <w:tcPr>
            <w:tcW w:w="10598" w:type="dxa"/>
            <w:gridSpan w:val="2"/>
          </w:tcPr>
          <w:p w:rsidR="00594F89" w:rsidRPr="00FE7642" w:rsidRDefault="00594F89" w:rsidP="00237787">
            <w:pPr>
              <w:jc w:val="both"/>
              <w:rPr>
                <w:rFonts w:cs="Arial"/>
                <w:b/>
                <w:sz w:val="24"/>
                <w:szCs w:val="24"/>
              </w:rPr>
            </w:pPr>
            <w:r w:rsidRPr="00FE7642">
              <w:rPr>
                <w:rFonts w:cs="Arial"/>
                <w:b/>
                <w:sz w:val="24"/>
                <w:szCs w:val="24"/>
              </w:rPr>
              <w:t>Institutional Signatory</w:t>
            </w:r>
          </w:p>
          <w:p w:rsidR="00594F89" w:rsidRPr="00FE7642" w:rsidRDefault="00594F89" w:rsidP="00237787">
            <w:pPr>
              <w:jc w:val="both"/>
              <w:rPr>
                <w:rFonts w:cs="Arial"/>
                <w:sz w:val="24"/>
                <w:szCs w:val="24"/>
              </w:rPr>
            </w:pPr>
          </w:p>
        </w:tc>
      </w:tr>
      <w:tr w:rsidR="00594F89" w:rsidRPr="00FE7642" w:rsidTr="00237787">
        <w:tc>
          <w:tcPr>
            <w:tcW w:w="4621" w:type="dxa"/>
          </w:tcPr>
          <w:p w:rsidR="00594F89" w:rsidRPr="00FE7642" w:rsidRDefault="00594F89" w:rsidP="00237787">
            <w:pPr>
              <w:jc w:val="both"/>
              <w:rPr>
                <w:rFonts w:cs="Arial"/>
                <w:b/>
                <w:sz w:val="24"/>
                <w:szCs w:val="24"/>
              </w:rPr>
            </w:pPr>
            <w:r w:rsidRPr="00FE7642">
              <w:rPr>
                <w:rFonts w:cs="Arial"/>
                <w:b/>
                <w:sz w:val="24"/>
                <w:szCs w:val="24"/>
              </w:rPr>
              <w:t>Name of Applicant</w:t>
            </w:r>
          </w:p>
        </w:tc>
        <w:tc>
          <w:tcPr>
            <w:tcW w:w="5977" w:type="dxa"/>
          </w:tcPr>
          <w:p w:rsidR="00594F89" w:rsidRPr="00FE7642" w:rsidRDefault="00690D3D" w:rsidP="00237787">
            <w:pPr>
              <w:jc w:val="both"/>
              <w:rPr>
                <w:rFonts w:cs="Arial"/>
                <w:sz w:val="24"/>
                <w:szCs w:val="24"/>
              </w:rPr>
            </w:pPr>
            <w:r>
              <w:rPr>
                <w:rFonts w:cs="Arial"/>
                <w:sz w:val="24"/>
                <w:szCs w:val="24"/>
              </w:rPr>
              <w:t>Heike Griffiths</w:t>
            </w:r>
          </w:p>
        </w:tc>
      </w:tr>
      <w:tr w:rsidR="00594F89" w:rsidRPr="00FE7642" w:rsidTr="00237787">
        <w:tc>
          <w:tcPr>
            <w:tcW w:w="4621" w:type="dxa"/>
          </w:tcPr>
          <w:p w:rsidR="00594F89" w:rsidRPr="00FE7642" w:rsidRDefault="00594F89" w:rsidP="00237787">
            <w:pPr>
              <w:jc w:val="both"/>
              <w:rPr>
                <w:rFonts w:cs="Arial"/>
                <w:b/>
                <w:sz w:val="24"/>
                <w:szCs w:val="24"/>
              </w:rPr>
            </w:pPr>
            <w:r w:rsidRPr="00FE7642">
              <w:rPr>
                <w:rFonts w:cs="Arial"/>
                <w:b/>
                <w:sz w:val="24"/>
                <w:szCs w:val="24"/>
              </w:rPr>
              <w:t>Name of Signatory</w:t>
            </w:r>
          </w:p>
        </w:tc>
        <w:tc>
          <w:tcPr>
            <w:tcW w:w="5977" w:type="dxa"/>
          </w:tcPr>
          <w:p w:rsidR="00594F89" w:rsidRPr="00FE7642" w:rsidRDefault="00690D3D" w:rsidP="00237787">
            <w:pPr>
              <w:jc w:val="both"/>
              <w:rPr>
                <w:rFonts w:cs="Arial"/>
                <w:sz w:val="24"/>
                <w:szCs w:val="24"/>
              </w:rPr>
            </w:pPr>
            <w:r>
              <w:rPr>
                <w:rFonts w:cs="Arial"/>
                <w:sz w:val="24"/>
                <w:szCs w:val="24"/>
              </w:rPr>
              <w:t>Christine Jones</w:t>
            </w:r>
          </w:p>
        </w:tc>
      </w:tr>
      <w:tr w:rsidR="00594F89" w:rsidRPr="00FE7642" w:rsidTr="00237787">
        <w:tc>
          <w:tcPr>
            <w:tcW w:w="4621" w:type="dxa"/>
          </w:tcPr>
          <w:p w:rsidR="00594F89" w:rsidRPr="00FE7642" w:rsidRDefault="00594F89" w:rsidP="00237787">
            <w:pPr>
              <w:jc w:val="both"/>
              <w:rPr>
                <w:rFonts w:cs="Arial"/>
                <w:b/>
                <w:sz w:val="24"/>
                <w:szCs w:val="24"/>
              </w:rPr>
            </w:pPr>
            <w:r w:rsidRPr="00FE7642">
              <w:rPr>
                <w:rFonts w:cs="Arial"/>
                <w:b/>
                <w:sz w:val="24"/>
                <w:szCs w:val="24"/>
              </w:rPr>
              <w:t>Job Title</w:t>
            </w:r>
          </w:p>
        </w:tc>
        <w:tc>
          <w:tcPr>
            <w:tcW w:w="5977" w:type="dxa"/>
          </w:tcPr>
          <w:p w:rsidR="00594F89" w:rsidRPr="00FE7642" w:rsidRDefault="00690D3D" w:rsidP="00237787">
            <w:pPr>
              <w:jc w:val="both"/>
              <w:rPr>
                <w:rFonts w:cs="Arial"/>
                <w:sz w:val="24"/>
                <w:szCs w:val="24"/>
              </w:rPr>
            </w:pPr>
            <w:r>
              <w:rPr>
                <w:rFonts w:cs="Arial"/>
                <w:sz w:val="24"/>
                <w:szCs w:val="24"/>
              </w:rPr>
              <w:t>Assistant Dean (Quality and Student Experience)</w:t>
            </w:r>
          </w:p>
        </w:tc>
      </w:tr>
      <w:tr w:rsidR="00594F89" w:rsidRPr="00FE7642" w:rsidTr="00237787">
        <w:tc>
          <w:tcPr>
            <w:tcW w:w="4621" w:type="dxa"/>
          </w:tcPr>
          <w:p w:rsidR="00594F89" w:rsidRPr="00FE7642" w:rsidRDefault="00594F89" w:rsidP="00237787">
            <w:pPr>
              <w:jc w:val="both"/>
              <w:rPr>
                <w:rFonts w:cs="Arial"/>
                <w:b/>
                <w:sz w:val="24"/>
                <w:szCs w:val="24"/>
              </w:rPr>
            </w:pPr>
            <w:r w:rsidRPr="00FE7642">
              <w:rPr>
                <w:rFonts w:cs="Arial"/>
                <w:b/>
                <w:sz w:val="24"/>
                <w:szCs w:val="24"/>
              </w:rPr>
              <w:t>Faculty/Centre/School/Department</w:t>
            </w:r>
          </w:p>
        </w:tc>
        <w:tc>
          <w:tcPr>
            <w:tcW w:w="5977" w:type="dxa"/>
          </w:tcPr>
          <w:p w:rsidR="00594F89" w:rsidRPr="00FE7642" w:rsidRDefault="00690D3D" w:rsidP="00237787">
            <w:pPr>
              <w:jc w:val="both"/>
              <w:rPr>
                <w:rFonts w:cs="Arial"/>
                <w:sz w:val="24"/>
                <w:szCs w:val="24"/>
              </w:rPr>
            </w:pPr>
            <w:r>
              <w:rPr>
                <w:rFonts w:cs="Arial"/>
                <w:sz w:val="24"/>
                <w:szCs w:val="24"/>
              </w:rPr>
              <w:t xml:space="preserve">Yr Athrofa </w:t>
            </w:r>
          </w:p>
        </w:tc>
      </w:tr>
      <w:tr w:rsidR="00594F89" w:rsidRPr="00FE7642" w:rsidTr="00237787">
        <w:tc>
          <w:tcPr>
            <w:tcW w:w="4621" w:type="dxa"/>
          </w:tcPr>
          <w:p w:rsidR="00594F89" w:rsidRPr="00FE7642" w:rsidRDefault="00594F89" w:rsidP="00237787">
            <w:pPr>
              <w:jc w:val="both"/>
              <w:rPr>
                <w:rFonts w:cs="Arial"/>
                <w:b/>
                <w:sz w:val="24"/>
                <w:szCs w:val="24"/>
              </w:rPr>
            </w:pPr>
            <w:r w:rsidRPr="00FE7642">
              <w:rPr>
                <w:rFonts w:cs="Arial"/>
                <w:b/>
                <w:sz w:val="24"/>
                <w:szCs w:val="24"/>
              </w:rPr>
              <w:t>Email address</w:t>
            </w:r>
          </w:p>
        </w:tc>
        <w:tc>
          <w:tcPr>
            <w:tcW w:w="5977" w:type="dxa"/>
          </w:tcPr>
          <w:p w:rsidR="00594F89" w:rsidRPr="00FE7642" w:rsidRDefault="00690D3D" w:rsidP="00237787">
            <w:pPr>
              <w:jc w:val="both"/>
              <w:rPr>
                <w:rFonts w:cs="Arial"/>
                <w:sz w:val="24"/>
                <w:szCs w:val="24"/>
              </w:rPr>
            </w:pPr>
            <w:r>
              <w:rPr>
                <w:rFonts w:cs="Arial"/>
                <w:sz w:val="24"/>
                <w:szCs w:val="24"/>
              </w:rPr>
              <w:t>c.m.jones@uwtsd.ac.uk</w:t>
            </w:r>
          </w:p>
        </w:tc>
      </w:tr>
      <w:tr w:rsidR="00594F89" w:rsidRPr="00FE7642" w:rsidTr="00237787">
        <w:tc>
          <w:tcPr>
            <w:tcW w:w="10598" w:type="dxa"/>
            <w:gridSpan w:val="2"/>
          </w:tcPr>
          <w:p w:rsidR="00594F89" w:rsidRPr="00FE7642" w:rsidRDefault="00594F89" w:rsidP="00237787">
            <w:pPr>
              <w:jc w:val="both"/>
              <w:rPr>
                <w:rFonts w:cs="Arial"/>
                <w:sz w:val="24"/>
                <w:szCs w:val="24"/>
              </w:rPr>
            </w:pPr>
          </w:p>
          <w:p w:rsidR="00594F89" w:rsidRPr="00FE7642" w:rsidRDefault="00594F89" w:rsidP="00237787">
            <w:pPr>
              <w:jc w:val="both"/>
              <w:rPr>
                <w:rFonts w:cs="Arial"/>
                <w:sz w:val="24"/>
                <w:szCs w:val="24"/>
              </w:rPr>
            </w:pPr>
            <w:r w:rsidRPr="00FE7642">
              <w:rPr>
                <w:rFonts w:cs="Arial"/>
                <w:sz w:val="24"/>
                <w:szCs w:val="24"/>
              </w:rPr>
              <w:t>Dear Sir/Madam</w:t>
            </w:r>
          </w:p>
          <w:p w:rsidR="00594F89" w:rsidRPr="00FE7642" w:rsidRDefault="00594F89" w:rsidP="00237787">
            <w:pPr>
              <w:jc w:val="both"/>
              <w:rPr>
                <w:rFonts w:cs="Arial"/>
                <w:sz w:val="24"/>
                <w:szCs w:val="24"/>
              </w:rPr>
            </w:pPr>
          </w:p>
          <w:p w:rsidR="00594F89" w:rsidRPr="00FE7642" w:rsidRDefault="00594F89" w:rsidP="00237787">
            <w:pPr>
              <w:jc w:val="both"/>
              <w:rPr>
                <w:rFonts w:cs="Arial"/>
                <w:sz w:val="24"/>
                <w:szCs w:val="24"/>
              </w:rPr>
            </w:pPr>
            <w:r w:rsidRPr="00FE7642">
              <w:rPr>
                <w:rFonts w:cs="Arial"/>
                <w:sz w:val="24"/>
                <w:szCs w:val="24"/>
              </w:rPr>
              <w:t>Please sign below to confirm that you endorse the application for Fellow status recognition from the person named above:</w:t>
            </w:r>
          </w:p>
          <w:p w:rsidR="00594F89" w:rsidRPr="00FE7642" w:rsidRDefault="00AC759D" w:rsidP="00237787">
            <w:pPr>
              <w:jc w:val="both"/>
              <w:rPr>
                <w:rFonts w:cs="Arial"/>
                <w:sz w:val="24"/>
                <w:szCs w:val="24"/>
              </w:rPr>
            </w:pPr>
            <w:r>
              <w:rPr>
                <w:noProof/>
              </w:rPr>
              <w:drawing>
                <wp:anchor distT="0" distB="0" distL="114300" distR="114300" simplePos="0" relativeHeight="251658240" behindDoc="1" locked="0" layoutInCell="1" allowOverlap="1">
                  <wp:simplePos x="0" y="0"/>
                  <wp:positionH relativeFrom="column">
                    <wp:posOffset>822040</wp:posOffset>
                  </wp:positionH>
                  <wp:positionV relativeFrom="paragraph">
                    <wp:posOffset>46080</wp:posOffset>
                  </wp:positionV>
                  <wp:extent cx="2633980" cy="737235"/>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33980" cy="737235"/>
                          </a:xfrm>
                          <a:prstGeom prst="rect">
                            <a:avLst/>
                          </a:prstGeom>
                          <a:noFill/>
                          <a:ln>
                            <a:noFill/>
                          </a:ln>
                        </pic:spPr>
                      </pic:pic>
                    </a:graphicData>
                  </a:graphic>
                </wp:anchor>
              </w:drawing>
            </w:r>
          </w:p>
          <w:p w:rsidR="00594F89" w:rsidRPr="00FE7642" w:rsidRDefault="00594F89" w:rsidP="00237787">
            <w:pPr>
              <w:jc w:val="both"/>
              <w:rPr>
                <w:rFonts w:cs="Arial"/>
                <w:sz w:val="24"/>
                <w:szCs w:val="24"/>
              </w:rPr>
            </w:pPr>
          </w:p>
          <w:p w:rsidR="00594F89" w:rsidRPr="00FE7642" w:rsidRDefault="00594F89" w:rsidP="00237787">
            <w:pPr>
              <w:jc w:val="both"/>
              <w:rPr>
                <w:rFonts w:cs="Arial"/>
                <w:sz w:val="24"/>
                <w:szCs w:val="24"/>
              </w:rPr>
            </w:pPr>
            <w:r w:rsidRPr="00FE7642">
              <w:rPr>
                <w:rFonts w:cs="Arial"/>
                <w:b/>
                <w:sz w:val="24"/>
                <w:szCs w:val="24"/>
              </w:rPr>
              <w:t>Signature:</w:t>
            </w:r>
            <w:r w:rsidRPr="00FE7642">
              <w:rPr>
                <w:rFonts w:cs="Arial"/>
                <w:sz w:val="24"/>
                <w:szCs w:val="24"/>
              </w:rPr>
              <w:t>_________</w:t>
            </w:r>
            <w:r w:rsidR="00706492">
              <w:rPr>
                <w:rFonts w:cs="Arial"/>
                <w:sz w:val="24"/>
                <w:szCs w:val="24"/>
              </w:rPr>
              <w:t>____________________________</w:t>
            </w:r>
            <w:r w:rsidR="00706492" w:rsidRPr="00706492">
              <w:rPr>
                <w:rFonts w:cs="Arial"/>
                <w:b/>
                <w:sz w:val="24"/>
                <w:szCs w:val="24"/>
              </w:rPr>
              <w:t>D</w:t>
            </w:r>
            <w:r w:rsidRPr="00FE7642">
              <w:rPr>
                <w:rFonts w:cs="Arial"/>
                <w:b/>
                <w:sz w:val="24"/>
                <w:szCs w:val="24"/>
              </w:rPr>
              <w:t>ate:</w:t>
            </w:r>
            <w:r w:rsidRPr="00FE7642">
              <w:rPr>
                <w:rFonts w:cs="Arial"/>
                <w:sz w:val="24"/>
                <w:szCs w:val="24"/>
              </w:rPr>
              <w:t>___________</w:t>
            </w:r>
            <w:r w:rsidR="0082409E">
              <w:rPr>
                <w:rFonts w:cs="Arial"/>
                <w:sz w:val="24"/>
                <w:szCs w:val="24"/>
              </w:rPr>
              <w:t>14.01.2019____</w:t>
            </w:r>
          </w:p>
          <w:p w:rsidR="00594F89" w:rsidRDefault="00594F89" w:rsidP="00237787">
            <w:pPr>
              <w:jc w:val="both"/>
              <w:rPr>
                <w:rFonts w:cs="Arial"/>
                <w:sz w:val="24"/>
                <w:szCs w:val="24"/>
              </w:rPr>
            </w:pPr>
          </w:p>
          <w:p w:rsidR="00706492" w:rsidRPr="00FE7642" w:rsidRDefault="00706492" w:rsidP="00237787">
            <w:pPr>
              <w:jc w:val="both"/>
              <w:rPr>
                <w:rFonts w:cs="Arial"/>
                <w:sz w:val="24"/>
                <w:szCs w:val="24"/>
              </w:rPr>
            </w:pPr>
          </w:p>
        </w:tc>
      </w:tr>
    </w:tbl>
    <w:p w:rsidR="004F687F" w:rsidRDefault="004F687F">
      <w:pPr>
        <w:rPr>
          <w:rFonts w:cs="Arial"/>
          <w:sz w:val="24"/>
          <w:szCs w:val="24"/>
        </w:rPr>
      </w:pPr>
    </w:p>
    <w:p w:rsidR="003C288F" w:rsidRDefault="003C288F">
      <w:pPr>
        <w:rPr>
          <w:rFonts w:cs="Arial"/>
          <w:sz w:val="24"/>
          <w:szCs w:val="24"/>
        </w:rPr>
      </w:pPr>
      <w:bookmarkStart w:id="0" w:name="_GoBack"/>
      <w:bookmarkEnd w:id="0"/>
    </w:p>
    <w:p w:rsidR="003C288F" w:rsidRDefault="003C288F">
      <w:pPr>
        <w:rPr>
          <w:rFonts w:cs="Arial"/>
          <w:sz w:val="24"/>
          <w:szCs w:val="24"/>
        </w:rPr>
      </w:pPr>
    </w:p>
    <w:p w:rsidR="003C288F" w:rsidRDefault="003C288F">
      <w:pPr>
        <w:rPr>
          <w:rFonts w:cs="Arial"/>
          <w:sz w:val="24"/>
          <w:szCs w:val="24"/>
        </w:rPr>
      </w:pPr>
    </w:p>
    <w:p w:rsidR="003C288F" w:rsidRDefault="003C288F">
      <w:pPr>
        <w:rPr>
          <w:rFonts w:cs="Arial"/>
          <w:sz w:val="24"/>
          <w:szCs w:val="24"/>
        </w:rPr>
      </w:pPr>
    </w:p>
    <w:p w:rsidR="003C288F" w:rsidRPr="003C288F" w:rsidRDefault="003C288F" w:rsidP="003C288F">
      <w:pPr>
        <w:pStyle w:val="ListParagraph"/>
        <w:numPr>
          <w:ilvl w:val="0"/>
          <w:numId w:val="11"/>
        </w:numPr>
        <w:rPr>
          <w:rFonts w:cs="Arial"/>
          <w:sz w:val="24"/>
          <w:szCs w:val="24"/>
        </w:rPr>
      </w:pPr>
    </w:p>
    <w:sectPr w:rsidR="003C288F" w:rsidRPr="003C288F" w:rsidSect="00C86610">
      <w:headerReference w:type="default" r:id="rId10"/>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6837" w:rsidRDefault="00B96837" w:rsidP="00CA12DC">
      <w:r>
        <w:separator/>
      </w:r>
    </w:p>
  </w:endnote>
  <w:endnote w:type="continuationSeparator" w:id="0">
    <w:p w:rsidR="00B96837" w:rsidRDefault="00B96837" w:rsidP="00CA1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2DC" w:rsidRDefault="00CA12DC" w:rsidP="00CA12D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6837" w:rsidRDefault="00B96837" w:rsidP="00CA12DC">
      <w:r>
        <w:separator/>
      </w:r>
    </w:p>
  </w:footnote>
  <w:footnote w:type="continuationSeparator" w:id="0">
    <w:p w:rsidR="00B96837" w:rsidRDefault="00B96837" w:rsidP="00CA12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2DC" w:rsidRPr="00CA12DC" w:rsidRDefault="00847DBA">
    <w:pPr>
      <w:pStyle w:val="Header"/>
      <w:rPr>
        <w:rFonts w:ascii="Times New Roman" w:hAnsi="Times New Roman"/>
        <w:b/>
      </w:rPr>
    </w:pPr>
    <w:r>
      <w:rPr>
        <w:noProof/>
      </w:rPr>
      <w:drawing>
        <wp:inline distT="0" distB="0" distL="0" distR="0" wp14:anchorId="1B85503B" wp14:editId="6463AB8B">
          <wp:extent cx="2162863" cy="864000"/>
          <wp:effectExtent l="0" t="0" r="0" b="0"/>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qlt-vw\AppData\Local\Microsoft\Windows\Temporary Internet Files\Content.Outlook\0H98VIA0\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2863" cy="864000"/>
                  </a:xfrm>
                  <a:prstGeom prst="rect">
                    <a:avLst/>
                  </a:prstGeom>
                  <a:noFill/>
                  <a:ln>
                    <a:noFill/>
                  </a:ln>
                </pic:spPr>
              </pic:pic>
            </a:graphicData>
          </a:graphic>
        </wp:inline>
      </w:drawing>
    </w:r>
    <w:r w:rsidR="00186395">
      <w:rPr>
        <w:noProof/>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210107"/>
    <w:multiLevelType w:val="hybridMultilevel"/>
    <w:tmpl w:val="249A787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CC38FA"/>
    <w:multiLevelType w:val="hybridMultilevel"/>
    <w:tmpl w:val="06B0E9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6"/>
  </w:num>
  <w:num w:numId="5">
    <w:abstractNumId w:val="5"/>
  </w:num>
  <w:num w:numId="6">
    <w:abstractNumId w:val="10"/>
  </w:num>
  <w:num w:numId="7">
    <w:abstractNumId w:val="7"/>
  </w:num>
  <w:num w:numId="8">
    <w:abstractNumId w:val="4"/>
  </w:num>
  <w:num w:numId="9">
    <w:abstractNumId w:val="8"/>
  </w:num>
  <w:num w:numId="10">
    <w:abstractNumId w:val="9"/>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2DC"/>
    <w:rsid w:val="00027ABB"/>
    <w:rsid w:val="00041909"/>
    <w:rsid w:val="00042744"/>
    <w:rsid w:val="00081EAD"/>
    <w:rsid w:val="00091E8F"/>
    <w:rsid w:val="0009217C"/>
    <w:rsid w:val="00092FD2"/>
    <w:rsid w:val="000B54A8"/>
    <w:rsid w:val="000C75A2"/>
    <w:rsid w:val="000E3A5B"/>
    <w:rsid w:val="000F44D3"/>
    <w:rsid w:val="0012312D"/>
    <w:rsid w:val="00150A2A"/>
    <w:rsid w:val="001676A4"/>
    <w:rsid w:val="00170DDA"/>
    <w:rsid w:val="00186395"/>
    <w:rsid w:val="001C6B3E"/>
    <w:rsid w:val="001D2322"/>
    <w:rsid w:val="001F4819"/>
    <w:rsid w:val="002025A9"/>
    <w:rsid w:val="0020317F"/>
    <w:rsid w:val="00207323"/>
    <w:rsid w:val="00226FFC"/>
    <w:rsid w:val="002827C3"/>
    <w:rsid w:val="00284B48"/>
    <w:rsid w:val="002B3C84"/>
    <w:rsid w:val="002D3127"/>
    <w:rsid w:val="002F237F"/>
    <w:rsid w:val="002F5EDD"/>
    <w:rsid w:val="00305E55"/>
    <w:rsid w:val="00356BA8"/>
    <w:rsid w:val="003A1237"/>
    <w:rsid w:val="003C288F"/>
    <w:rsid w:val="003D7300"/>
    <w:rsid w:val="003E048A"/>
    <w:rsid w:val="00407E26"/>
    <w:rsid w:val="004124F5"/>
    <w:rsid w:val="004147BC"/>
    <w:rsid w:val="0043099A"/>
    <w:rsid w:val="004467EA"/>
    <w:rsid w:val="00447D90"/>
    <w:rsid w:val="00471B26"/>
    <w:rsid w:val="0048783A"/>
    <w:rsid w:val="004C1B80"/>
    <w:rsid w:val="004D6369"/>
    <w:rsid w:val="004D699F"/>
    <w:rsid w:val="004E6D0F"/>
    <w:rsid w:val="004F687F"/>
    <w:rsid w:val="00502713"/>
    <w:rsid w:val="00516810"/>
    <w:rsid w:val="005169EC"/>
    <w:rsid w:val="00534CB0"/>
    <w:rsid w:val="00540671"/>
    <w:rsid w:val="005407DE"/>
    <w:rsid w:val="0056012A"/>
    <w:rsid w:val="005630AE"/>
    <w:rsid w:val="00571815"/>
    <w:rsid w:val="00594F89"/>
    <w:rsid w:val="005C5C14"/>
    <w:rsid w:val="005F1278"/>
    <w:rsid w:val="00616DD9"/>
    <w:rsid w:val="00633600"/>
    <w:rsid w:val="006651F3"/>
    <w:rsid w:val="00666309"/>
    <w:rsid w:val="00690D3D"/>
    <w:rsid w:val="00691795"/>
    <w:rsid w:val="006C0C17"/>
    <w:rsid w:val="006E08DF"/>
    <w:rsid w:val="006E7EA2"/>
    <w:rsid w:val="00706492"/>
    <w:rsid w:val="007611B0"/>
    <w:rsid w:val="00785687"/>
    <w:rsid w:val="00787060"/>
    <w:rsid w:val="007A12C7"/>
    <w:rsid w:val="007A287B"/>
    <w:rsid w:val="007D4D08"/>
    <w:rsid w:val="00801AAF"/>
    <w:rsid w:val="008048CD"/>
    <w:rsid w:val="00810205"/>
    <w:rsid w:val="00820055"/>
    <w:rsid w:val="0082409E"/>
    <w:rsid w:val="00835BF3"/>
    <w:rsid w:val="00847DBA"/>
    <w:rsid w:val="0085311D"/>
    <w:rsid w:val="00887FA9"/>
    <w:rsid w:val="008A76B8"/>
    <w:rsid w:val="008B1083"/>
    <w:rsid w:val="008E7F2C"/>
    <w:rsid w:val="009108B8"/>
    <w:rsid w:val="00912165"/>
    <w:rsid w:val="0092057B"/>
    <w:rsid w:val="009943CD"/>
    <w:rsid w:val="009970F0"/>
    <w:rsid w:val="009976C1"/>
    <w:rsid w:val="009A7289"/>
    <w:rsid w:val="009C62D0"/>
    <w:rsid w:val="009F67B9"/>
    <w:rsid w:val="00A10188"/>
    <w:rsid w:val="00A1372E"/>
    <w:rsid w:val="00A33E6F"/>
    <w:rsid w:val="00A50452"/>
    <w:rsid w:val="00A50840"/>
    <w:rsid w:val="00A838CF"/>
    <w:rsid w:val="00A87D25"/>
    <w:rsid w:val="00AC5818"/>
    <w:rsid w:val="00AC759D"/>
    <w:rsid w:val="00AE1E3B"/>
    <w:rsid w:val="00AE6892"/>
    <w:rsid w:val="00AE737B"/>
    <w:rsid w:val="00AE74D6"/>
    <w:rsid w:val="00AE79DF"/>
    <w:rsid w:val="00AF337B"/>
    <w:rsid w:val="00B070EA"/>
    <w:rsid w:val="00B1302D"/>
    <w:rsid w:val="00B208C9"/>
    <w:rsid w:val="00B20E78"/>
    <w:rsid w:val="00B454EE"/>
    <w:rsid w:val="00B96837"/>
    <w:rsid w:val="00BC7BA5"/>
    <w:rsid w:val="00BD49D7"/>
    <w:rsid w:val="00BF0E7D"/>
    <w:rsid w:val="00C05DDE"/>
    <w:rsid w:val="00C12B64"/>
    <w:rsid w:val="00C34FAE"/>
    <w:rsid w:val="00C66F47"/>
    <w:rsid w:val="00C76099"/>
    <w:rsid w:val="00C86610"/>
    <w:rsid w:val="00C87286"/>
    <w:rsid w:val="00C9398E"/>
    <w:rsid w:val="00CA12DC"/>
    <w:rsid w:val="00CB2CBF"/>
    <w:rsid w:val="00CE4EAD"/>
    <w:rsid w:val="00CF1AFF"/>
    <w:rsid w:val="00D06C1E"/>
    <w:rsid w:val="00D149C9"/>
    <w:rsid w:val="00D1674F"/>
    <w:rsid w:val="00D90F06"/>
    <w:rsid w:val="00DA5373"/>
    <w:rsid w:val="00DC2ACC"/>
    <w:rsid w:val="00DD2A64"/>
    <w:rsid w:val="00DD414C"/>
    <w:rsid w:val="00E0025F"/>
    <w:rsid w:val="00E346C5"/>
    <w:rsid w:val="00E452F4"/>
    <w:rsid w:val="00E55AE3"/>
    <w:rsid w:val="00E5647B"/>
    <w:rsid w:val="00E62475"/>
    <w:rsid w:val="00EB31B7"/>
    <w:rsid w:val="00EB3DF7"/>
    <w:rsid w:val="00EC04BA"/>
    <w:rsid w:val="00ED6069"/>
    <w:rsid w:val="00ED6C50"/>
    <w:rsid w:val="00EF091D"/>
    <w:rsid w:val="00F138CB"/>
    <w:rsid w:val="00F25193"/>
    <w:rsid w:val="00F505C9"/>
    <w:rsid w:val="00F522F0"/>
    <w:rsid w:val="00F71439"/>
    <w:rsid w:val="00F7647D"/>
    <w:rsid w:val="00FA4EA4"/>
    <w:rsid w:val="00FC3A6E"/>
    <w:rsid w:val="00FD0230"/>
    <w:rsid w:val="00FD228E"/>
    <w:rsid w:val="00FD2993"/>
    <w:rsid w:val="00FE7642"/>
    <w:rsid w:val="00FF55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827645"/>
  <w15:docId w15:val="{3558A2EF-C225-4DD8-8D5F-409DD8AB5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05C9"/>
    <w:pPr>
      <w:spacing w:after="0" w:line="240" w:lineRule="auto"/>
    </w:pPr>
    <w:rPr>
      <w:rFonts w:ascii="Arial" w:eastAsia="Times New Roman" w:hAnsi="Arial"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styleId="Hyperlink">
    <w:name w:val="Hyperlink"/>
    <w:basedOn w:val="DefaultParagraphFont"/>
    <w:uiPriority w:val="99"/>
    <w:unhideWhenUsed/>
    <w:rsid w:val="005169EC"/>
    <w:rPr>
      <w:color w:val="0000FF" w:themeColor="hyperlink"/>
      <w:u w:val="single"/>
    </w:rPr>
  </w:style>
  <w:style w:type="character" w:styleId="FollowedHyperlink">
    <w:name w:val="FollowedHyperlink"/>
    <w:basedOn w:val="DefaultParagraphFont"/>
    <w:uiPriority w:val="99"/>
    <w:semiHidden/>
    <w:unhideWhenUsed/>
    <w:rsid w:val="00835BF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710123">
      <w:bodyDiv w:val="1"/>
      <w:marLeft w:val="0"/>
      <w:marRight w:val="0"/>
      <w:marTop w:val="0"/>
      <w:marBottom w:val="0"/>
      <w:divBdr>
        <w:top w:val="none" w:sz="0" w:space="0" w:color="auto"/>
        <w:left w:val="none" w:sz="0" w:space="0" w:color="auto"/>
        <w:bottom w:val="none" w:sz="0" w:space="0" w:color="auto"/>
        <w:right w:val="none" w:sz="0" w:space="0" w:color="auto"/>
      </w:divBdr>
    </w:div>
    <w:div w:id="475411400">
      <w:bodyDiv w:val="1"/>
      <w:marLeft w:val="0"/>
      <w:marRight w:val="0"/>
      <w:marTop w:val="0"/>
      <w:marBottom w:val="0"/>
      <w:divBdr>
        <w:top w:val="none" w:sz="0" w:space="0" w:color="auto"/>
        <w:left w:val="none" w:sz="0" w:space="0" w:color="auto"/>
        <w:bottom w:val="none" w:sz="0" w:space="0" w:color="auto"/>
        <w:right w:val="none" w:sz="0" w:space="0" w:color="auto"/>
      </w:divBdr>
      <w:divsChild>
        <w:div w:id="984747538">
          <w:marLeft w:val="0"/>
          <w:marRight w:val="0"/>
          <w:marTop w:val="0"/>
          <w:marBottom w:val="0"/>
          <w:divBdr>
            <w:top w:val="single" w:sz="6" w:space="0" w:color="EAEAEA"/>
            <w:left w:val="single" w:sz="6" w:space="0" w:color="EAEAEA"/>
            <w:bottom w:val="single" w:sz="6" w:space="0" w:color="F4F4F4"/>
            <w:right w:val="single" w:sz="6" w:space="0" w:color="EAEAEA"/>
          </w:divBdr>
          <w:divsChild>
            <w:div w:id="1685354799">
              <w:marLeft w:val="0"/>
              <w:marRight w:val="0"/>
              <w:marTop w:val="0"/>
              <w:marBottom w:val="0"/>
              <w:divBdr>
                <w:top w:val="none" w:sz="0" w:space="0" w:color="auto"/>
                <w:left w:val="none" w:sz="0" w:space="0" w:color="auto"/>
                <w:bottom w:val="none" w:sz="0" w:space="0" w:color="auto"/>
                <w:right w:val="none" w:sz="0" w:space="0" w:color="auto"/>
              </w:divBdr>
              <w:divsChild>
                <w:div w:id="939340396">
                  <w:marLeft w:val="0"/>
                  <w:marRight w:val="0"/>
                  <w:marTop w:val="0"/>
                  <w:marBottom w:val="0"/>
                  <w:divBdr>
                    <w:top w:val="none" w:sz="0" w:space="0" w:color="auto"/>
                    <w:left w:val="none" w:sz="0" w:space="0" w:color="auto"/>
                    <w:bottom w:val="none" w:sz="0" w:space="0" w:color="auto"/>
                    <w:right w:val="none" w:sz="0" w:space="0" w:color="auto"/>
                  </w:divBdr>
                  <w:divsChild>
                    <w:div w:id="642269733">
                      <w:marLeft w:val="0"/>
                      <w:marRight w:val="0"/>
                      <w:marTop w:val="15"/>
                      <w:marBottom w:val="15"/>
                      <w:divBdr>
                        <w:top w:val="none" w:sz="0" w:space="0" w:color="auto"/>
                        <w:left w:val="none" w:sz="0" w:space="0" w:color="auto"/>
                        <w:bottom w:val="none" w:sz="0" w:space="0" w:color="auto"/>
                        <w:right w:val="none" w:sz="0" w:space="0" w:color="auto"/>
                      </w:divBdr>
                    </w:div>
                    <w:div w:id="601959302">
                      <w:marLeft w:val="0"/>
                      <w:marRight w:val="0"/>
                      <w:marTop w:val="15"/>
                      <w:marBottom w:val="15"/>
                      <w:divBdr>
                        <w:top w:val="none" w:sz="0" w:space="0" w:color="auto"/>
                        <w:left w:val="none" w:sz="0" w:space="0" w:color="auto"/>
                        <w:bottom w:val="none" w:sz="0" w:space="0" w:color="auto"/>
                        <w:right w:val="none" w:sz="0" w:space="0" w:color="auto"/>
                      </w:divBdr>
                    </w:div>
                  </w:divsChild>
                </w:div>
              </w:divsChild>
            </w:div>
            <w:div w:id="1314722455">
              <w:marLeft w:val="-120"/>
              <w:marRight w:val="-60"/>
              <w:marTop w:val="240"/>
              <w:marBottom w:val="0"/>
              <w:divBdr>
                <w:top w:val="none" w:sz="0" w:space="0" w:color="auto"/>
                <w:left w:val="none" w:sz="0" w:space="0" w:color="auto"/>
                <w:bottom w:val="none" w:sz="0" w:space="0" w:color="auto"/>
                <w:right w:val="none" w:sz="0" w:space="0" w:color="auto"/>
              </w:divBdr>
              <w:divsChild>
                <w:div w:id="466631422">
                  <w:marLeft w:val="0"/>
                  <w:marRight w:val="0"/>
                  <w:marTop w:val="0"/>
                  <w:marBottom w:val="0"/>
                  <w:divBdr>
                    <w:top w:val="none" w:sz="0" w:space="0" w:color="auto"/>
                    <w:left w:val="none" w:sz="0" w:space="0" w:color="auto"/>
                    <w:bottom w:val="none" w:sz="0" w:space="0" w:color="auto"/>
                    <w:right w:val="none" w:sz="0" w:space="0" w:color="auto"/>
                  </w:divBdr>
                  <w:divsChild>
                    <w:div w:id="112754491">
                      <w:marLeft w:val="0"/>
                      <w:marRight w:val="0"/>
                      <w:marTop w:val="0"/>
                      <w:marBottom w:val="0"/>
                      <w:divBdr>
                        <w:top w:val="none" w:sz="0" w:space="0" w:color="auto"/>
                        <w:left w:val="none" w:sz="0" w:space="0" w:color="auto"/>
                        <w:bottom w:val="none" w:sz="0" w:space="0" w:color="auto"/>
                        <w:right w:val="none" w:sz="0" w:space="0" w:color="auto"/>
                      </w:divBdr>
                      <w:divsChild>
                        <w:div w:id="470288840">
                          <w:marLeft w:val="0"/>
                          <w:marRight w:val="0"/>
                          <w:marTop w:val="0"/>
                          <w:marBottom w:val="0"/>
                          <w:divBdr>
                            <w:top w:val="none" w:sz="0" w:space="0" w:color="auto"/>
                            <w:left w:val="none" w:sz="0" w:space="0" w:color="auto"/>
                            <w:bottom w:val="none" w:sz="0" w:space="0" w:color="auto"/>
                            <w:right w:val="none" w:sz="0" w:space="0" w:color="auto"/>
                          </w:divBdr>
                          <w:divsChild>
                            <w:div w:id="694648735">
                              <w:marLeft w:val="0"/>
                              <w:marRight w:val="0"/>
                              <w:marTop w:val="0"/>
                              <w:marBottom w:val="0"/>
                              <w:divBdr>
                                <w:top w:val="none" w:sz="0" w:space="0" w:color="auto"/>
                                <w:left w:val="none" w:sz="0" w:space="0" w:color="auto"/>
                                <w:bottom w:val="none" w:sz="0" w:space="0" w:color="auto"/>
                                <w:right w:val="none" w:sz="0" w:space="0" w:color="auto"/>
                              </w:divBdr>
                              <w:divsChild>
                                <w:div w:id="791363616">
                                  <w:marLeft w:val="60"/>
                                  <w:marRight w:val="60"/>
                                  <w:marTop w:val="0"/>
                                  <w:marBottom w:val="0"/>
                                  <w:divBdr>
                                    <w:top w:val="none" w:sz="0" w:space="0" w:color="auto"/>
                                    <w:left w:val="none" w:sz="0" w:space="0" w:color="auto"/>
                                    <w:bottom w:val="none" w:sz="0" w:space="0" w:color="auto"/>
                                    <w:right w:val="none" w:sz="0" w:space="0" w:color="auto"/>
                                  </w:divBdr>
                                </w:div>
                              </w:divsChild>
                            </w:div>
                          </w:divsChild>
                        </w:div>
                        <w:div w:id="1212888029">
                          <w:marLeft w:val="0"/>
                          <w:marRight w:val="0"/>
                          <w:marTop w:val="0"/>
                          <w:marBottom w:val="0"/>
                          <w:divBdr>
                            <w:top w:val="none" w:sz="0" w:space="0" w:color="auto"/>
                            <w:left w:val="none" w:sz="0" w:space="0" w:color="auto"/>
                            <w:bottom w:val="none" w:sz="0" w:space="0" w:color="auto"/>
                            <w:right w:val="none" w:sz="0" w:space="0" w:color="auto"/>
                          </w:divBdr>
                        </w:div>
                        <w:div w:id="789863994">
                          <w:marLeft w:val="0"/>
                          <w:marRight w:val="0"/>
                          <w:marTop w:val="0"/>
                          <w:marBottom w:val="0"/>
                          <w:divBdr>
                            <w:top w:val="none" w:sz="0" w:space="0" w:color="auto"/>
                            <w:left w:val="none" w:sz="0" w:space="0" w:color="auto"/>
                            <w:bottom w:val="none" w:sz="0" w:space="0" w:color="auto"/>
                            <w:right w:val="none" w:sz="0" w:space="0" w:color="auto"/>
                          </w:divBdr>
                        </w:div>
                        <w:div w:id="30496347">
                          <w:marLeft w:val="0"/>
                          <w:marRight w:val="0"/>
                          <w:marTop w:val="0"/>
                          <w:marBottom w:val="0"/>
                          <w:divBdr>
                            <w:top w:val="none" w:sz="0" w:space="0" w:color="auto"/>
                            <w:left w:val="none" w:sz="0" w:space="0" w:color="auto"/>
                            <w:bottom w:val="none" w:sz="0" w:space="0" w:color="auto"/>
                            <w:right w:val="none" w:sz="0" w:space="0" w:color="auto"/>
                          </w:divBdr>
                          <w:divsChild>
                            <w:div w:id="2065564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6924828">
          <w:marLeft w:val="0"/>
          <w:marRight w:val="0"/>
          <w:marTop w:val="0"/>
          <w:marBottom w:val="0"/>
          <w:divBdr>
            <w:top w:val="single" w:sz="2" w:space="0" w:color="EAEAEA"/>
            <w:left w:val="single" w:sz="6" w:space="0" w:color="EAEAEA"/>
            <w:bottom w:val="single" w:sz="6" w:space="0" w:color="EAEAEA"/>
            <w:right w:val="single" w:sz="6" w:space="0" w:color="EAEAEA"/>
          </w:divBdr>
          <w:divsChild>
            <w:div w:id="735668736">
              <w:marLeft w:val="0"/>
              <w:marRight w:val="0"/>
              <w:marTop w:val="0"/>
              <w:marBottom w:val="0"/>
              <w:divBdr>
                <w:top w:val="none" w:sz="0" w:space="0" w:color="auto"/>
                <w:left w:val="none" w:sz="0" w:space="0" w:color="auto"/>
                <w:bottom w:val="none" w:sz="0" w:space="0" w:color="auto"/>
                <w:right w:val="none" w:sz="0" w:space="0" w:color="auto"/>
              </w:divBdr>
              <w:divsChild>
                <w:div w:id="1003628978">
                  <w:marLeft w:val="0"/>
                  <w:marRight w:val="0"/>
                  <w:marTop w:val="0"/>
                  <w:marBottom w:val="0"/>
                  <w:divBdr>
                    <w:top w:val="none" w:sz="0" w:space="0" w:color="auto"/>
                    <w:left w:val="none" w:sz="0" w:space="0" w:color="auto"/>
                    <w:bottom w:val="none" w:sz="0" w:space="0" w:color="auto"/>
                    <w:right w:val="none" w:sz="0" w:space="0" w:color="auto"/>
                  </w:divBdr>
                  <w:divsChild>
                    <w:div w:id="921834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3507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d.ac.uk/biomedical-sciences/news/archives/2017/impact-award-win-for-biomedical-scienc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Top</b:Tag>
    <b:SourceType>Book</b:SourceType>
    <b:Guid>{6C0F926C-AE30-4EEB-A9DF-5782A992A3AA}</b:Guid>
    <b:Author>
      <b:Author>
        <b:NameList>
          <b:Person>
            <b:Last>Topping</b:Last>
            <b:First>Buchs,</b:First>
            <b:Middle>Duran, Van Keer</b:Middle>
          </b:Person>
        </b:NameList>
      </b:Author>
    </b:Author>
    <b:RefOrder>1</b:RefOrder>
  </b:Source>
</b:Sources>
</file>

<file path=customXml/itemProps1.xml><?xml version="1.0" encoding="utf-8"?>
<ds:datastoreItem xmlns:ds="http://schemas.openxmlformats.org/officeDocument/2006/customXml" ds:itemID="{B75A6F03-2E77-4C15-A08A-D7DACE62E7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5739</Words>
  <Characters>32715</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38378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Heike Griffiths</dc:creator>
  <cp:lastModifiedBy>Heike Griffiths</cp:lastModifiedBy>
  <cp:revision>4</cp:revision>
  <cp:lastPrinted>2012-09-17T12:27:00Z</cp:lastPrinted>
  <dcterms:created xsi:type="dcterms:W3CDTF">2019-01-24T14:51:00Z</dcterms:created>
  <dcterms:modified xsi:type="dcterms:W3CDTF">2019-01-24T14:54:00Z</dcterms:modified>
</cp:coreProperties>
</file>