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F5466" w14:textId="223A3BED" w:rsidR="005A20FF" w:rsidRPr="005A20FF" w:rsidRDefault="005A20FF" w:rsidP="005A20FF">
      <w:pPr>
        <w:spacing w:after="0" w:line="240" w:lineRule="auto"/>
        <w:textAlignment w:val="baseline"/>
        <w:outlineLvl w:val="0"/>
        <w:rPr>
          <w:rFonts w:ascii="Georgia" w:eastAsia="Times New Roman" w:hAnsi="Georgia" w:cs="Times New Roman"/>
          <w:color w:val="333333"/>
          <w:kern w:val="36"/>
          <w:sz w:val="20"/>
          <w:szCs w:val="20"/>
          <w:lang w:eastAsia="en-GB"/>
        </w:rPr>
      </w:pPr>
      <w:r w:rsidRPr="005A20FF">
        <w:rPr>
          <w:rFonts w:ascii="Georgia" w:eastAsia="Times New Roman" w:hAnsi="Georgia" w:cs="Times New Roman"/>
          <w:color w:val="333333"/>
          <w:kern w:val="36"/>
          <w:sz w:val="20"/>
          <w:szCs w:val="20"/>
          <w:lang w:eastAsia="en-GB"/>
        </w:rPr>
        <w:t>https://www.telegraph.co.uk/politics/2020/10/01/selfish-hypocrisy-champagne-lockdownism-demolishing-society/?WT.mc_id=e_DM1292585&amp;WT.tsrc=email&amp;etype=Edi_FAM_New_ES_Sat&amp;utmsource=email&amp;utm_medium=Edi_FAM_New_ES_Sat20201003&amp;utm_campaign=DM1292585</w:t>
      </w:r>
    </w:p>
    <w:p w14:paraId="1B6BCAFD" w14:textId="77777777" w:rsidR="005A20FF" w:rsidRDefault="005A20FF" w:rsidP="005A20FF">
      <w:pPr>
        <w:spacing w:after="0" w:line="240" w:lineRule="auto"/>
        <w:textAlignment w:val="baseline"/>
        <w:outlineLvl w:val="0"/>
        <w:rPr>
          <w:rFonts w:ascii="Georgia" w:eastAsia="Times New Roman" w:hAnsi="Georgia" w:cs="Times New Roman"/>
          <w:color w:val="333333"/>
          <w:kern w:val="36"/>
          <w:sz w:val="48"/>
          <w:szCs w:val="48"/>
          <w:lang w:eastAsia="en-GB"/>
        </w:rPr>
      </w:pPr>
    </w:p>
    <w:p w14:paraId="2EBE1EFE" w14:textId="141597C3" w:rsidR="005A20FF" w:rsidRPr="005A20FF" w:rsidRDefault="005A20FF" w:rsidP="005A20FF">
      <w:pPr>
        <w:spacing w:after="0" w:line="240" w:lineRule="auto"/>
        <w:textAlignment w:val="baseline"/>
        <w:outlineLvl w:val="0"/>
        <w:rPr>
          <w:rFonts w:ascii="Georgia" w:eastAsia="Times New Roman" w:hAnsi="Georgia" w:cs="Times New Roman"/>
          <w:color w:val="333333"/>
          <w:kern w:val="36"/>
          <w:sz w:val="48"/>
          <w:szCs w:val="48"/>
          <w:lang w:eastAsia="en-GB"/>
        </w:rPr>
      </w:pPr>
      <w:r w:rsidRPr="005A20FF">
        <w:rPr>
          <w:rFonts w:ascii="Georgia" w:eastAsia="Times New Roman" w:hAnsi="Georgia" w:cs="Times New Roman"/>
          <w:color w:val="333333"/>
          <w:kern w:val="36"/>
          <w:sz w:val="48"/>
          <w:szCs w:val="48"/>
          <w:lang w:eastAsia="en-GB"/>
        </w:rPr>
        <w:t xml:space="preserve">The selfish hypocrisy of champagne </w:t>
      </w:r>
      <w:proofErr w:type="spellStart"/>
      <w:r w:rsidRPr="005A20FF">
        <w:rPr>
          <w:rFonts w:ascii="Georgia" w:eastAsia="Times New Roman" w:hAnsi="Georgia" w:cs="Times New Roman"/>
          <w:color w:val="333333"/>
          <w:kern w:val="36"/>
          <w:sz w:val="48"/>
          <w:szCs w:val="48"/>
          <w:lang w:eastAsia="en-GB"/>
        </w:rPr>
        <w:t>lockdownism</w:t>
      </w:r>
      <w:proofErr w:type="spellEnd"/>
      <w:r w:rsidRPr="005A20FF">
        <w:rPr>
          <w:rFonts w:ascii="Georgia" w:eastAsia="Times New Roman" w:hAnsi="Georgia" w:cs="Times New Roman"/>
          <w:color w:val="333333"/>
          <w:kern w:val="36"/>
          <w:sz w:val="48"/>
          <w:szCs w:val="48"/>
          <w:lang w:eastAsia="en-GB"/>
        </w:rPr>
        <w:t xml:space="preserve"> is demolishing our society</w:t>
      </w:r>
    </w:p>
    <w:p w14:paraId="4EB7BFED" w14:textId="77777777" w:rsidR="005A20FF" w:rsidRPr="005A20FF" w:rsidRDefault="005A20FF" w:rsidP="005A20FF">
      <w:pPr>
        <w:spacing w:after="120" w:line="240" w:lineRule="auto"/>
        <w:textAlignment w:val="baseline"/>
        <w:rPr>
          <w:rFonts w:ascii="Georgia" w:eastAsia="Times New Roman" w:hAnsi="Georgia" w:cs="Times New Roman"/>
          <w:color w:val="494949"/>
          <w:sz w:val="24"/>
          <w:szCs w:val="24"/>
          <w:lang w:eastAsia="en-GB"/>
        </w:rPr>
      </w:pPr>
      <w:r w:rsidRPr="005A20FF">
        <w:rPr>
          <w:rFonts w:ascii="Georgia" w:eastAsia="Times New Roman" w:hAnsi="Georgia" w:cs="Times New Roman"/>
          <w:color w:val="494949"/>
          <w:sz w:val="24"/>
          <w:szCs w:val="24"/>
          <w:lang w:eastAsia="en-GB"/>
        </w:rPr>
        <w:t xml:space="preserve">Duplicitous virtue-signalling is now the biggest obstacle to a sane response to </w:t>
      </w:r>
      <w:proofErr w:type="spellStart"/>
      <w:r w:rsidRPr="005A20FF">
        <w:rPr>
          <w:rFonts w:ascii="Georgia" w:eastAsia="Times New Roman" w:hAnsi="Georgia" w:cs="Times New Roman"/>
          <w:color w:val="494949"/>
          <w:sz w:val="24"/>
          <w:szCs w:val="24"/>
          <w:lang w:eastAsia="en-GB"/>
        </w:rPr>
        <w:t>Covid</w:t>
      </w:r>
      <w:proofErr w:type="spellEnd"/>
    </w:p>
    <w:p w14:paraId="7A4AD623" w14:textId="77777777" w:rsidR="005A20FF" w:rsidRPr="005A20FF" w:rsidRDefault="005A20FF" w:rsidP="005A20FF">
      <w:pPr>
        <w:shd w:val="clear" w:color="auto" w:fill="FFFFFF"/>
        <w:spacing w:after="0" w:line="240" w:lineRule="auto"/>
        <w:textAlignment w:val="baseline"/>
        <w:rPr>
          <w:rFonts w:ascii="Times New Roman" w:eastAsia="Times New Roman" w:hAnsi="Times New Roman" w:cs="Times New Roman"/>
          <w:sz w:val="24"/>
          <w:szCs w:val="24"/>
          <w:lang w:eastAsia="en-GB"/>
        </w:rPr>
      </w:pPr>
      <w:hyperlink r:id="rId4" w:history="1">
        <w:r w:rsidRPr="005A20FF">
          <w:rPr>
            <w:rFonts w:ascii="Georgia" w:eastAsia="Times New Roman" w:hAnsi="Georgia" w:cs="Times New Roman"/>
            <w:caps/>
            <w:color w:val="5C0000"/>
            <w:sz w:val="24"/>
            <w:szCs w:val="24"/>
            <w:lang w:eastAsia="en-GB"/>
          </w:rPr>
          <w:t>SHERELLE JACOBS</w:t>
        </w:r>
      </w:hyperlink>
    </w:p>
    <w:p w14:paraId="24060443" w14:textId="77777777" w:rsidR="005A20FF" w:rsidRPr="005A20FF" w:rsidRDefault="005A20FF" w:rsidP="005A20FF">
      <w:pPr>
        <w:shd w:val="clear" w:color="auto" w:fill="FFFFFF"/>
        <w:spacing w:after="0" w:line="240" w:lineRule="auto"/>
        <w:textAlignment w:val="baseline"/>
        <w:rPr>
          <w:rFonts w:ascii="Times New Roman" w:eastAsia="Times New Roman" w:hAnsi="Times New Roman" w:cs="Times New Roman"/>
          <w:caps/>
          <w:sz w:val="24"/>
          <w:szCs w:val="24"/>
          <w:lang w:eastAsia="en-GB"/>
        </w:rPr>
      </w:pPr>
      <w:r w:rsidRPr="005A20FF">
        <w:rPr>
          <w:rFonts w:ascii="Georgia" w:eastAsia="Times New Roman" w:hAnsi="Georgia" w:cs="Times New Roman"/>
          <w:caps/>
          <w:color w:val="494949"/>
          <w:sz w:val="24"/>
          <w:szCs w:val="24"/>
          <w:lang w:eastAsia="en-GB"/>
        </w:rPr>
        <w:t>DAILY TELEGRAPH COLUMNIST</w:t>
      </w:r>
    </w:p>
    <w:p w14:paraId="15DE4872" w14:textId="51489D94" w:rsidR="005A20FF" w:rsidRPr="005A20FF" w:rsidRDefault="005A20FF" w:rsidP="005A20FF">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5A20FF">
        <w:rPr>
          <w:rFonts w:ascii="Georgia" w:eastAsia="Times New Roman" w:hAnsi="Georgia" w:cs="Times New Roman"/>
          <w:color w:val="494949"/>
          <w:sz w:val="24"/>
          <w:szCs w:val="24"/>
          <w:lang w:eastAsia="en-GB"/>
        </w:rPr>
        <w:t>1 October 2020 • 6:22am</w:t>
      </w:r>
    </w:p>
    <w:p w14:paraId="0B8E098B" w14:textId="77777777" w:rsidR="005A20FF" w:rsidRPr="005A20FF" w:rsidRDefault="005A20FF" w:rsidP="005A20FF">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Britain is in the grip of a curious psychological phenomenon. Predictably, we are on the brink of yet another populist </w:t>
      </w:r>
      <w:hyperlink r:id="rId5" w:history="1">
        <w:r w:rsidRPr="005A20FF">
          <w:rPr>
            <w:rFonts w:ascii="Georgia" w:eastAsia="Times New Roman" w:hAnsi="Georgia" w:cs="Times New Roman"/>
            <w:color w:val="5C0000"/>
            <w:sz w:val="24"/>
            <w:szCs w:val="24"/>
            <w:u w:val="single"/>
            <w:lang w:eastAsia="en-GB"/>
          </w:rPr>
          <w:t>lockdown</w:t>
        </w:r>
      </w:hyperlink>
      <w:r w:rsidRPr="005A20FF">
        <w:rPr>
          <w:rFonts w:ascii="Georgia" w:eastAsia="Times New Roman" w:hAnsi="Georgia" w:cs="Times New Roman"/>
          <w:color w:val="333333"/>
          <w:sz w:val="24"/>
          <w:szCs w:val="24"/>
          <w:lang w:eastAsia="en-GB"/>
        </w:rPr>
        <w:t xml:space="preserve">. But </w:t>
      </w:r>
      <w:proofErr w:type="gramStart"/>
      <w:r w:rsidRPr="005A20FF">
        <w:rPr>
          <w:rFonts w:ascii="Georgia" w:eastAsia="Times New Roman" w:hAnsi="Georgia" w:cs="Times New Roman"/>
          <w:color w:val="333333"/>
          <w:sz w:val="24"/>
          <w:szCs w:val="24"/>
          <w:lang w:eastAsia="en-GB"/>
        </w:rPr>
        <w:t>here’s</w:t>
      </w:r>
      <w:proofErr w:type="gramEnd"/>
      <w:r w:rsidRPr="005A20FF">
        <w:rPr>
          <w:rFonts w:ascii="Georgia" w:eastAsia="Times New Roman" w:hAnsi="Georgia" w:cs="Times New Roman"/>
          <w:color w:val="333333"/>
          <w:sz w:val="24"/>
          <w:szCs w:val="24"/>
          <w:lang w:eastAsia="en-GB"/>
        </w:rPr>
        <w:t xml:space="preserve"> the thing: nobody really believes in it this time. Not our libertarian PM who can’t quite muster the </w:t>
      </w:r>
      <w:hyperlink r:id="rId6" w:history="1">
        <w:r w:rsidRPr="005A20FF">
          <w:rPr>
            <w:rFonts w:ascii="Georgia" w:eastAsia="Times New Roman" w:hAnsi="Georgia" w:cs="Times New Roman"/>
            <w:color w:val="5C0000"/>
            <w:sz w:val="24"/>
            <w:szCs w:val="24"/>
            <w:u w:val="single"/>
            <w:lang w:eastAsia="en-GB"/>
          </w:rPr>
          <w:t>energy to memorise his own rules</w:t>
        </w:r>
      </w:hyperlink>
      <w:r w:rsidRPr="005A20FF">
        <w:rPr>
          <w:rFonts w:ascii="Georgia" w:eastAsia="Times New Roman" w:hAnsi="Georgia" w:cs="Times New Roman"/>
          <w:color w:val="333333"/>
          <w:sz w:val="24"/>
          <w:szCs w:val="24"/>
          <w:lang w:eastAsia="en-GB"/>
        </w:rPr>
        <w:t xml:space="preserve">. Perhaps not even the politicians lobbying in favour of lockdowns. And certainly not the millions of closet individualists who are lying to the pollsters. Champagne </w:t>
      </w:r>
      <w:proofErr w:type="spellStart"/>
      <w:r w:rsidRPr="005A20FF">
        <w:rPr>
          <w:rFonts w:ascii="Georgia" w:eastAsia="Times New Roman" w:hAnsi="Georgia" w:cs="Times New Roman"/>
          <w:color w:val="333333"/>
          <w:sz w:val="24"/>
          <w:szCs w:val="24"/>
          <w:lang w:eastAsia="en-GB"/>
        </w:rPr>
        <w:t>lockdownism</w:t>
      </w:r>
      <w:proofErr w:type="spellEnd"/>
      <w:r w:rsidRPr="005A20FF">
        <w:rPr>
          <w:rFonts w:ascii="Georgia" w:eastAsia="Times New Roman" w:hAnsi="Georgia" w:cs="Times New Roman"/>
          <w:color w:val="333333"/>
          <w:sz w:val="24"/>
          <w:szCs w:val="24"/>
          <w:lang w:eastAsia="en-GB"/>
        </w:rPr>
        <w:t xml:space="preserve"> is the new champagne socialism – and it is now the biggest obstacle to a sane response to </w:t>
      </w:r>
      <w:proofErr w:type="spellStart"/>
      <w:r w:rsidRPr="005A20FF">
        <w:rPr>
          <w:rFonts w:ascii="Georgia" w:eastAsia="Times New Roman" w:hAnsi="Georgia" w:cs="Times New Roman"/>
          <w:color w:val="333333"/>
          <w:sz w:val="24"/>
          <w:szCs w:val="24"/>
          <w:lang w:eastAsia="en-GB"/>
        </w:rPr>
        <w:t>Covid</w:t>
      </w:r>
      <w:proofErr w:type="spellEnd"/>
      <w:r w:rsidRPr="005A20FF">
        <w:rPr>
          <w:rFonts w:ascii="Georgia" w:eastAsia="Times New Roman" w:hAnsi="Georgia" w:cs="Times New Roman"/>
          <w:color w:val="333333"/>
          <w:sz w:val="24"/>
          <w:szCs w:val="24"/>
          <w:lang w:eastAsia="en-GB"/>
        </w:rPr>
        <w:t>.</w:t>
      </w:r>
    </w:p>
    <w:p w14:paraId="6310E1F3" w14:textId="69D21E17" w:rsidR="005A20FF" w:rsidRDefault="005A20FF" w:rsidP="005A20FF">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A sane response would challenge the claim that lockdowns are the answer with a simple question: where is the proof that the last one worked? The circumstantial evidence is uncooperative: respiratory tract transmissions plummeted several days before the first lockdown as social distancing kicked in. Major studies have disputed the notion that lockdowns impacted the trajectory of the virus. Nor is there compelling evidence that current</w:t>
      </w:r>
      <w:hyperlink r:id="rId7" w:history="1">
        <w:r w:rsidRPr="005A20FF">
          <w:rPr>
            <w:rFonts w:ascii="Georgia" w:eastAsia="Times New Roman" w:hAnsi="Georgia" w:cs="Times New Roman"/>
            <w:color w:val="5C0000"/>
            <w:sz w:val="24"/>
            <w:szCs w:val="24"/>
            <w:u w:val="single"/>
            <w:lang w:eastAsia="en-GB"/>
          </w:rPr>
          <w:t> local lockdowns are working</w:t>
        </w:r>
      </w:hyperlink>
      <w:r w:rsidRPr="005A20FF">
        <w:rPr>
          <w:rFonts w:ascii="Georgia" w:eastAsia="Times New Roman" w:hAnsi="Georgia" w:cs="Times New Roman"/>
          <w:color w:val="333333"/>
          <w:sz w:val="24"/>
          <w:szCs w:val="24"/>
          <w:lang w:eastAsia="en-GB"/>
        </w:rPr>
        <w:t>, as household transmission and hospital outbreaks continue to spiral in the North – or sign that they are worth the immeasurable damage they cause.</w:t>
      </w:r>
    </w:p>
    <w:p w14:paraId="3CD9502B" w14:textId="77777777" w:rsidR="005A20FF" w:rsidRPr="005A20FF" w:rsidRDefault="005A20FF" w:rsidP="005A20FF">
      <w:pPr>
        <w:shd w:val="clear" w:color="auto" w:fill="FFFFFF"/>
        <w:spacing w:after="0" w:line="240" w:lineRule="auto"/>
        <w:textAlignment w:val="baseline"/>
        <w:rPr>
          <w:rFonts w:ascii="Georgia" w:eastAsia="Times New Roman" w:hAnsi="Georgia" w:cs="Times New Roman"/>
          <w:color w:val="333333"/>
          <w:sz w:val="24"/>
          <w:szCs w:val="24"/>
          <w:lang w:eastAsia="en-GB"/>
        </w:rPr>
      </w:pPr>
    </w:p>
    <w:p w14:paraId="1E567D3E" w14:textId="77777777" w:rsidR="005A20FF" w:rsidRPr="005A20FF" w:rsidRDefault="005A20FF" w:rsidP="005A20FF">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And yet, an elite consensus that lockdowns are the answer has crystallised with fascinating speed. This righteous verdict radiates intrigue. How convenient that No</w:t>
      </w:r>
      <w:r w:rsidRPr="005A20FF">
        <w:rPr>
          <w:rFonts w:ascii="Times New Roman" w:eastAsia="Times New Roman" w:hAnsi="Times New Roman" w:cs="Times New Roman"/>
          <w:color w:val="333333"/>
          <w:sz w:val="24"/>
          <w:szCs w:val="24"/>
          <w:lang w:eastAsia="en-GB"/>
        </w:rPr>
        <w:t> </w:t>
      </w:r>
      <w:r w:rsidRPr="005A20FF">
        <w:rPr>
          <w:rFonts w:ascii="Georgia" w:eastAsia="Times New Roman" w:hAnsi="Georgia" w:cs="Times New Roman"/>
          <w:color w:val="333333"/>
          <w:sz w:val="24"/>
          <w:szCs w:val="24"/>
          <w:lang w:eastAsia="en-GB"/>
        </w:rPr>
        <w:t>10</w:t>
      </w:r>
      <w:r w:rsidRPr="005A20FF">
        <w:rPr>
          <w:rFonts w:ascii="Georgia" w:eastAsia="Times New Roman" w:hAnsi="Georgia" w:cs="Georgia"/>
          <w:color w:val="333333"/>
          <w:sz w:val="24"/>
          <w:szCs w:val="24"/>
          <w:lang w:eastAsia="en-GB"/>
        </w:rPr>
        <w:t>’</w:t>
      </w:r>
      <w:r w:rsidRPr="005A20FF">
        <w:rPr>
          <w:rFonts w:ascii="Georgia" w:eastAsia="Times New Roman" w:hAnsi="Georgia" w:cs="Times New Roman"/>
          <w:color w:val="333333"/>
          <w:sz w:val="24"/>
          <w:szCs w:val="24"/>
          <w:lang w:eastAsia="en-GB"/>
        </w:rPr>
        <w:t xml:space="preserve">s most egregious error of </w:t>
      </w:r>
      <w:r w:rsidRPr="005A20FF">
        <w:rPr>
          <w:rFonts w:ascii="Georgia" w:eastAsia="Times New Roman" w:hAnsi="Georgia" w:cs="Georgia"/>
          <w:color w:val="333333"/>
          <w:sz w:val="24"/>
          <w:szCs w:val="24"/>
          <w:lang w:eastAsia="en-GB"/>
        </w:rPr>
        <w:t>“</w:t>
      </w:r>
      <w:r w:rsidRPr="005A20FF">
        <w:rPr>
          <w:rFonts w:ascii="Georgia" w:eastAsia="Times New Roman" w:hAnsi="Georgia" w:cs="Times New Roman"/>
          <w:color w:val="333333"/>
          <w:sz w:val="24"/>
          <w:szCs w:val="24"/>
          <w:lang w:eastAsia="en-GB"/>
        </w:rPr>
        <w:t>failing to lock down sooner</w:t>
      </w:r>
      <w:r w:rsidRPr="005A20FF">
        <w:rPr>
          <w:rFonts w:ascii="Georgia" w:eastAsia="Times New Roman" w:hAnsi="Georgia" w:cs="Georgia"/>
          <w:color w:val="333333"/>
          <w:sz w:val="24"/>
          <w:szCs w:val="24"/>
          <w:lang w:eastAsia="en-GB"/>
        </w:rPr>
        <w:t>”</w:t>
      </w:r>
      <w:r w:rsidRPr="005A20FF">
        <w:rPr>
          <w:rFonts w:ascii="Georgia" w:eastAsia="Times New Roman" w:hAnsi="Georgia" w:cs="Times New Roman"/>
          <w:color w:val="333333"/>
          <w:sz w:val="24"/>
          <w:szCs w:val="24"/>
          <w:lang w:eastAsia="en-GB"/>
        </w:rPr>
        <w:t xml:space="preserve"> can never be anything more than a contested epidemiological hypothesis. (In contrast, its advice to hospitals to release </w:t>
      </w:r>
      <w:proofErr w:type="spellStart"/>
      <w:r w:rsidRPr="005A20FF">
        <w:rPr>
          <w:rFonts w:ascii="Georgia" w:eastAsia="Times New Roman" w:hAnsi="Georgia" w:cs="Times New Roman"/>
          <w:color w:val="333333"/>
          <w:sz w:val="24"/>
          <w:szCs w:val="24"/>
          <w:lang w:eastAsia="en-GB"/>
        </w:rPr>
        <w:t>Covid</w:t>
      </w:r>
      <w:proofErr w:type="spellEnd"/>
      <w:r w:rsidRPr="005A20FF">
        <w:rPr>
          <w:rFonts w:ascii="Georgia" w:eastAsia="Times New Roman" w:hAnsi="Georgia" w:cs="Times New Roman"/>
          <w:color w:val="333333"/>
          <w:sz w:val="24"/>
          <w:szCs w:val="24"/>
          <w:lang w:eastAsia="en-GB"/>
        </w:rPr>
        <w:t xml:space="preserve"> patients into care homes without testing them is an established fact that leaves the Government exposed to threats of legal action.)</w:t>
      </w:r>
    </w:p>
    <w:p w14:paraId="770F644C" w14:textId="77777777" w:rsidR="005A20FF" w:rsidRPr="005A20FF" w:rsidRDefault="005A20FF" w:rsidP="005A20FF">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And how striking that examples of our soviet elite's lockdown hypocrisy are so decadent, from Professor Ferguson’s forbidden tryst with a lover from another household to Parliament’s bars being able to serve after 10pm – an anomaly that was only corrected after news reports sparked outrage.</w:t>
      </w:r>
    </w:p>
    <w:p w14:paraId="2487C154" w14:textId="77777777" w:rsidR="005A20FF" w:rsidRPr="005A20FF" w:rsidRDefault="005A20FF" w:rsidP="005A20FF">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In theory, the PM’s eleventh-hour concession to rebels yesterday, granting Parliament a say on the next national lockdown, lends a fresh opportunity to challenge the integrity of elite calls for lockdown. But as long as public opinion favours restrictions – which as, </w:t>
      </w:r>
      <w:hyperlink r:id="rId8" w:history="1">
        <w:r w:rsidRPr="005A20FF">
          <w:rPr>
            <w:rFonts w:ascii="Georgia" w:eastAsia="Times New Roman" w:hAnsi="Georgia" w:cs="Times New Roman"/>
            <w:color w:val="5C0000"/>
            <w:sz w:val="24"/>
            <w:szCs w:val="24"/>
            <w:u w:val="single"/>
            <w:lang w:eastAsia="en-GB"/>
          </w:rPr>
          <w:t>Professor Chris Whitty pointed out</w:t>
        </w:r>
      </w:hyperlink>
      <w:r w:rsidRPr="005A20FF">
        <w:rPr>
          <w:rFonts w:ascii="Georgia" w:eastAsia="Times New Roman" w:hAnsi="Georgia" w:cs="Times New Roman"/>
          <w:color w:val="333333"/>
          <w:sz w:val="24"/>
          <w:szCs w:val="24"/>
          <w:lang w:eastAsia="en-GB"/>
        </w:rPr>
        <w:t> last night, is what many polls suggest – it is hard to envisage MPs going out on a limb.</w:t>
      </w:r>
    </w:p>
    <w:p w14:paraId="071087F7" w14:textId="77777777" w:rsidR="005A20FF" w:rsidRPr="005A20FF" w:rsidRDefault="005A20FF" w:rsidP="005A20FF">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 xml:space="preserve">But here is where it gets </w:t>
      </w:r>
      <w:proofErr w:type="gramStart"/>
      <w:r w:rsidRPr="005A20FF">
        <w:rPr>
          <w:rFonts w:ascii="Georgia" w:eastAsia="Times New Roman" w:hAnsi="Georgia" w:cs="Times New Roman"/>
          <w:color w:val="333333"/>
          <w:sz w:val="24"/>
          <w:szCs w:val="24"/>
          <w:lang w:eastAsia="en-GB"/>
        </w:rPr>
        <w:t>really interesting</w:t>
      </w:r>
      <w:proofErr w:type="gramEnd"/>
      <w:r w:rsidRPr="005A20FF">
        <w:rPr>
          <w:rFonts w:ascii="Georgia" w:eastAsia="Times New Roman" w:hAnsi="Georgia" w:cs="Times New Roman"/>
          <w:color w:val="333333"/>
          <w:sz w:val="24"/>
          <w:szCs w:val="24"/>
          <w:lang w:eastAsia="en-GB"/>
        </w:rPr>
        <w:t xml:space="preserve">. There seems to be a stark difference between “public opinion” and what the public </w:t>
      </w:r>
      <w:proofErr w:type="gramStart"/>
      <w:r w:rsidRPr="005A20FF">
        <w:rPr>
          <w:rFonts w:ascii="Georgia" w:eastAsia="Times New Roman" w:hAnsi="Georgia" w:cs="Times New Roman"/>
          <w:color w:val="333333"/>
          <w:sz w:val="24"/>
          <w:szCs w:val="24"/>
          <w:lang w:eastAsia="en-GB"/>
        </w:rPr>
        <w:t>actually thinks</w:t>
      </w:r>
      <w:proofErr w:type="gramEnd"/>
      <w:r w:rsidRPr="005A20FF">
        <w:rPr>
          <w:rFonts w:ascii="Georgia" w:eastAsia="Times New Roman" w:hAnsi="Georgia" w:cs="Times New Roman"/>
          <w:color w:val="333333"/>
          <w:sz w:val="24"/>
          <w:szCs w:val="24"/>
          <w:lang w:eastAsia="en-GB"/>
        </w:rPr>
        <w:t xml:space="preserve">. And it seems champagne </w:t>
      </w:r>
      <w:proofErr w:type="spellStart"/>
      <w:r w:rsidRPr="005A20FF">
        <w:rPr>
          <w:rFonts w:ascii="Georgia" w:eastAsia="Times New Roman" w:hAnsi="Georgia" w:cs="Times New Roman"/>
          <w:color w:val="333333"/>
          <w:sz w:val="24"/>
          <w:szCs w:val="24"/>
          <w:lang w:eastAsia="en-GB"/>
        </w:rPr>
        <w:t>lockdownists</w:t>
      </w:r>
      <w:proofErr w:type="spellEnd"/>
      <w:r w:rsidRPr="005A20FF">
        <w:rPr>
          <w:rFonts w:ascii="Georgia" w:eastAsia="Times New Roman" w:hAnsi="Georgia" w:cs="Times New Roman"/>
          <w:color w:val="333333"/>
          <w:sz w:val="24"/>
          <w:szCs w:val="24"/>
          <w:lang w:eastAsia="en-GB"/>
        </w:rPr>
        <w:t xml:space="preserve"> are not just running the </w:t>
      </w:r>
      <w:proofErr w:type="gramStart"/>
      <w:r w:rsidRPr="005A20FF">
        <w:rPr>
          <w:rFonts w:ascii="Georgia" w:eastAsia="Times New Roman" w:hAnsi="Georgia" w:cs="Times New Roman"/>
          <w:color w:val="333333"/>
          <w:sz w:val="24"/>
          <w:szCs w:val="24"/>
          <w:lang w:eastAsia="en-GB"/>
        </w:rPr>
        <w:t>country, but</w:t>
      </w:r>
      <w:proofErr w:type="gramEnd"/>
      <w:r w:rsidRPr="005A20FF">
        <w:rPr>
          <w:rFonts w:ascii="Georgia" w:eastAsia="Times New Roman" w:hAnsi="Georgia" w:cs="Times New Roman"/>
          <w:color w:val="333333"/>
          <w:sz w:val="24"/>
          <w:szCs w:val="24"/>
          <w:lang w:eastAsia="en-GB"/>
        </w:rPr>
        <w:t xml:space="preserve"> living among us. How </w:t>
      </w:r>
      <w:r w:rsidRPr="005A20FF">
        <w:rPr>
          <w:rFonts w:ascii="Georgia" w:eastAsia="Times New Roman" w:hAnsi="Georgia" w:cs="Times New Roman"/>
          <w:color w:val="333333"/>
          <w:sz w:val="24"/>
          <w:szCs w:val="24"/>
          <w:lang w:eastAsia="en-GB"/>
        </w:rPr>
        <w:lastRenderedPageBreak/>
        <w:t>else to explain the conundrum that three-quarters of polled Britons are in favour of the latest restrictions and almost half think they do not go far enough – and yet only 10 per cent of people are self-isolating in line with the rules?</w:t>
      </w:r>
    </w:p>
    <w:p w14:paraId="203CB70B" w14:textId="77777777" w:rsidR="005A20FF" w:rsidRPr="005A20FF" w:rsidRDefault="005A20FF" w:rsidP="005A20FF">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Perhaps we are “living with our fingers crossed behind our backs” like the “kitchen dissidents” in communist Russia who saluted Stalin’s portrait in the factories and then rushed home to listen to Voice of America. Of the five-sixths of Britons who have failed to download the test-and-trace app, how many have a child’s painting of an NHS rainbow bragging in their window?  </w:t>
      </w:r>
    </w:p>
    <w:p w14:paraId="5446F032" w14:textId="77777777" w:rsidR="005A20FF" w:rsidRPr="005A20FF" w:rsidRDefault="005A20FF" w:rsidP="005A20FF">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Or maybe people are genuinely unaware that lockdown is pure selfishness posturing as virtuous act. Our willingness to risk despicable new levels of inequality until a vaccine turns up may reflect a shift in the moral philosophy of the Left. As the German sociologist Ulrich Beck put it in his 1986 book Risk Society, which became a cult classic in the wake of Chernobyl: “The dream of the old society is that everyone wants and ought to have a share of the pie. The utopia of the risk society is that everyone should be spared from poisoning.”</w:t>
      </w:r>
    </w:p>
    <w:p w14:paraId="407987C7" w14:textId="77777777" w:rsidR="005A20FF" w:rsidRPr="005A20FF" w:rsidRDefault="005A20FF" w:rsidP="005A20FF">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 xml:space="preserve">Perhaps this shrivelling of the Left’s progressive instinct into anti-apocalyptic neurosis explains the unwillingness of the virtuous to speak up for the 74,000 people who, according to official estimates, could die </w:t>
      </w:r>
      <w:proofErr w:type="gramStart"/>
      <w:r w:rsidRPr="005A20FF">
        <w:rPr>
          <w:rFonts w:ascii="Georgia" w:eastAsia="Times New Roman" w:hAnsi="Georgia" w:cs="Times New Roman"/>
          <w:color w:val="333333"/>
          <w:sz w:val="24"/>
          <w:szCs w:val="24"/>
          <w:lang w:eastAsia="en-GB"/>
        </w:rPr>
        <w:t>as a result of</w:t>
      </w:r>
      <w:proofErr w:type="gramEnd"/>
      <w:r w:rsidRPr="005A20FF">
        <w:rPr>
          <w:rFonts w:ascii="Georgia" w:eastAsia="Times New Roman" w:hAnsi="Georgia" w:cs="Times New Roman"/>
          <w:color w:val="333333"/>
          <w:sz w:val="24"/>
          <w:szCs w:val="24"/>
          <w:lang w:eastAsia="en-GB"/>
        </w:rPr>
        <w:t xml:space="preserve"> lockdowns. Perhaps this explains the anti-evolutionary drive to sacrifice the future on the altar of the present. It may also shed light on our mildly narcissistic obsession with community transmission over nosocomial outbreaks in hospitals and the winter calamity brewing in care homes.</w:t>
      </w:r>
    </w:p>
    <w:p w14:paraId="115AC06D" w14:textId="77777777" w:rsidR="005A20FF" w:rsidRPr="005A20FF" w:rsidRDefault="005A20FF" w:rsidP="005A20FF">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 xml:space="preserve">Champagne </w:t>
      </w:r>
      <w:proofErr w:type="spellStart"/>
      <w:r w:rsidRPr="005A20FF">
        <w:rPr>
          <w:rFonts w:ascii="Georgia" w:eastAsia="Times New Roman" w:hAnsi="Georgia" w:cs="Times New Roman"/>
          <w:color w:val="333333"/>
          <w:sz w:val="24"/>
          <w:szCs w:val="24"/>
          <w:lang w:eastAsia="en-GB"/>
        </w:rPr>
        <w:t>lockdownism</w:t>
      </w:r>
      <w:proofErr w:type="spellEnd"/>
      <w:r w:rsidRPr="005A20FF">
        <w:rPr>
          <w:rFonts w:ascii="Georgia" w:eastAsia="Times New Roman" w:hAnsi="Georgia" w:cs="Times New Roman"/>
          <w:color w:val="333333"/>
          <w:sz w:val="24"/>
          <w:szCs w:val="24"/>
          <w:lang w:eastAsia="en-GB"/>
        </w:rPr>
        <w:t xml:space="preserve"> might also explain the speed with which the altruism of </w:t>
      </w:r>
      <w:hyperlink r:id="rId9" w:history="1">
        <w:r w:rsidRPr="005A20FF">
          <w:rPr>
            <w:rFonts w:ascii="Georgia" w:eastAsia="Times New Roman" w:hAnsi="Georgia" w:cs="Times New Roman"/>
            <w:color w:val="5C0000"/>
            <w:sz w:val="24"/>
            <w:szCs w:val="24"/>
            <w:u w:val="single"/>
            <w:lang w:eastAsia="en-GB"/>
          </w:rPr>
          <w:t>“cocooning” the elderly</w:t>
        </w:r>
      </w:hyperlink>
      <w:r w:rsidRPr="005A20FF">
        <w:rPr>
          <w:rFonts w:ascii="Georgia" w:eastAsia="Times New Roman" w:hAnsi="Georgia" w:cs="Times New Roman"/>
          <w:color w:val="333333"/>
          <w:sz w:val="24"/>
          <w:szCs w:val="24"/>
          <w:lang w:eastAsia="en-GB"/>
        </w:rPr>
        <w:t xml:space="preserve"> was distorted into “selfish herd immunity” when Sage briefed the media on its initial strategy in March. Are those who refuse to countenance herd immunity and anti-vaxxers two sides of the same coin? Both are at least partly motivated by a self-preserving aversion to being infected with disease – whether </w:t>
      </w:r>
      <w:proofErr w:type="gramStart"/>
      <w:r w:rsidRPr="005A20FF">
        <w:rPr>
          <w:rFonts w:ascii="Georgia" w:eastAsia="Times New Roman" w:hAnsi="Georgia" w:cs="Times New Roman"/>
          <w:color w:val="333333"/>
          <w:sz w:val="24"/>
          <w:szCs w:val="24"/>
          <w:lang w:eastAsia="en-GB"/>
        </w:rPr>
        <w:t>that’s</w:t>
      </w:r>
      <w:proofErr w:type="gramEnd"/>
      <w:r w:rsidRPr="005A20FF">
        <w:rPr>
          <w:rFonts w:ascii="Georgia" w:eastAsia="Times New Roman" w:hAnsi="Georgia" w:cs="Times New Roman"/>
          <w:color w:val="333333"/>
          <w:sz w:val="24"/>
          <w:szCs w:val="24"/>
          <w:lang w:eastAsia="en-GB"/>
        </w:rPr>
        <w:t xml:space="preserve"> at the hands, or in the absence of, state paternalism.</w:t>
      </w:r>
    </w:p>
    <w:p w14:paraId="6194D4FC" w14:textId="77777777" w:rsidR="005A20FF" w:rsidRPr="005A20FF" w:rsidRDefault="005A20FF" w:rsidP="005A20FF">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5A20FF">
        <w:rPr>
          <w:rFonts w:ascii="Georgia" w:eastAsia="Times New Roman" w:hAnsi="Georgia" w:cs="Times New Roman"/>
          <w:color w:val="333333"/>
          <w:sz w:val="24"/>
          <w:szCs w:val="24"/>
          <w:lang w:eastAsia="en-GB"/>
        </w:rPr>
        <w:t xml:space="preserve">That isn’t to say that we </w:t>
      </w:r>
      <w:proofErr w:type="gramStart"/>
      <w:r w:rsidRPr="005A20FF">
        <w:rPr>
          <w:rFonts w:ascii="Georgia" w:eastAsia="Times New Roman" w:hAnsi="Georgia" w:cs="Times New Roman"/>
          <w:color w:val="333333"/>
          <w:sz w:val="24"/>
          <w:szCs w:val="24"/>
          <w:lang w:eastAsia="en-GB"/>
        </w:rPr>
        <w:t>advocates</w:t>
      </w:r>
      <w:proofErr w:type="gramEnd"/>
      <w:r w:rsidRPr="005A20FF">
        <w:rPr>
          <w:rFonts w:ascii="Georgia" w:eastAsia="Times New Roman" w:hAnsi="Georgia" w:cs="Times New Roman"/>
          <w:color w:val="333333"/>
          <w:sz w:val="24"/>
          <w:szCs w:val="24"/>
          <w:lang w:eastAsia="en-GB"/>
        </w:rPr>
        <w:t xml:space="preserve"> of the Swedish model aren’t selfish too as we call for an approach that conveniently allows the majority to get on with their lives. But, as a capitalist nation, we should know by now that sometimes selfishness is mutually beneficial. And that the alternative is a counterfeit human selflessness that destroys society and benefits no one. </w:t>
      </w:r>
    </w:p>
    <w:p w14:paraId="61BB61EF" w14:textId="77777777" w:rsidR="003A43B2" w:rsidRDefault="003A43B2"/>
    <w:sectPr w:rsidR="003A43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0FF"/>
    <w:rsid w:val="003A43B2"/>
    <w:rsid w:val="005A2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E6E6A"/>
  <w15:chartTrackingRefBased/>
  <w15:docId w15:val="{3E772FB0-6D91-4061-A7EA-F23FE8384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01020674">
      <w:bodyDiv w:val="1"/>
      <w:marLeft w:val="0"/>
      <w:marRight w:val="0"/>
      <w:marTop w:val="0"/>
      <w:marBottom w:val="0"/>
      <w:divBdr>
        <w:top w:val="none" w:sz="0" w:space="0" w:color="auto"/>
        <w:left w:val="none" w:sz="0" w:space="0" w:color="auto"/>
        <w:bottom w:val="none" w:sz="0" w:space="0" w:color="auto"/>
        <w:right w:val="none" w:sz="0" w:space="0" w:color="auto"/>
      </w:divBdr>
      <w:divsChild>
        <w:div w:id="1314145070">
          <w:marLeft w:val="0"/>
          <w:marRight w:val="0"/>
          <w:marTop w:val="0"/>
          <w:marBottom w:val="0"/>
          <w:divBdr>
            <w:top w:val="none" w:sz="0" w:space="0" w:color="auto"/>
            <w:left w:val="none" w:sz="0" w:space="0" w:color="auto"/>
            <w:bottom w:val="none" w:sz="0" w:space="0" w:color="auto"/>
            <w:right w:val="none" w:sz="0" w:space="0" w:color="auto"/>
          </w:divBdr>
          <w:divsChild>
            <w:div w:id="652484629">
              <w:marLeft w:val="0"/>
              <w:marRight w:val="0"/>
              <w:marTop w:val="0"/>
              <w:marBottom w:val="120"/>
              <w:divBdr>
                <w:top w:val="none" w:sz="0" w:space="0" w:color="auto"/>
                <w:left w:val="none" w:sz="0" w:space="0" w:color="auto"/>
                <w:bottom w:val="none" w:sz="0" w:space="0" w:color="auto"/>
                <w:right w:val="none" w:sz="0" w:space="0" w:color="auto"/>
              </w:divBdr>
            </w:div>
          </w:divsChild>
        </w:div>
        <w:div w:id="306010504">
          <w:marLeft w:val="0"/>
          <w:marRight w:val="0"/>
          <w:marTop w:val="0"/>
          <w:marBottom w:val="0"/>
          <w:divBdr>
            <w:top w:val="none" w:sz="0" w:space="0" w:color="auto"/>
            <w:left w:val="none" w:sz="0" w:space="0" w:color="auto"/>
            <w:bottom w:val="none" w:sz="0" w:space="0" w:color="auto"/>
            <w:right w:val="none" w:sz="0" w:space="0" w:color="auto"/>
          </w:divBdr>
          <w:divsChild>
            <w:div w:id="899444584">
              <w:marLeft w:val="0"/>
              <w:marRight w:val="0"/>
              <w:marTop w:val="0"/>
              <w:marBottom w:val="0"/>
              <w:divBdr>
                <w:top w:val="none" w:sz="0" w:space="0" w:color="auto"/>
                <w:left w:val="none" w:sz="0" w:space="0" w:color="auto"/>
                <w:bottom w:val="none" w:sz="0" w:space="0" w:color="auto"/>
                <w:right w:val="none" w:sz="0" w:space="0" w:color="auto"/>
              </w:divBdr>
              <w:divsChild>
                <w:div w:id="139562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960245">
          <w:marLeft w:val="0"/>
          <w:marRight w:val="0"/>
          <w:marTop w:val="0"/>
          <w:marBottom w:val="0"/>
          <w:divBdr>
            <w:top w:val="none" w:sz="0" w:space="0" w:color="auto"/>
            <w:left w:val="none" w:sz="0" w:space="0" w:color="auto"/>
            <w:bottom w:val="none" w:sz="0" w:space="0" w:color="auto"/>
            <w:right w:val="none" w:sz="0" w:space="0" w:color="auto"/>
          </w:divBdr>
          <w:divsChild>
            <w:div w:id="1365670130">
              <w:marLeft w:val="0"/>
              <w:marRight w:val="0"/>
              <w:marTop w:val="0"/>
              <w:marBottom w:val="0"/>
              <w:divBdr>
                <w:top w:val="none" w:sz="0" w:space="0" w:color="auto"/>
                <w:left w:val="none" w:sz="0" w:space="0" w:color="auto"/>
                <w:bottom w:val="none" w:sz="0" w:space="0" w:color="auto"/>
                <w:right w:val="none" w:sz="0" w:space="0" w:color="auto"/>
              </w:divBdr>
              <w:divsChild>
                <w:div w:id="141041225">
                  <w:marLeft w:val="0"/>
                  <w:marRight w:val="0"/>
                  <w:marTop w:val="0"/>
                  <w:marBottom w:val="0"/>
                  <w:divBdr>
                    <w:top w:val="none" w:sz="0" w:space="0" w:color="auto"/>
                    <w:left w:val="none" w:sz="0" w:space="0" w:color="auto"/>
                    <w:bottom w:val="none" w:sz="0" w:space="0" w:color="auto"/>
                    <w:right w:val="none" w:sz="0" w:space="0" w:color="auto"/>
                  </w:divBdr>
                  <w:divsChild>
                    <w:div w:id="199123885">
                      <w:marLeft w:val="0"/>
                      <w:marRight w:val="0"/>
                      <w:marTop w:val="0"/>
                      <w:marBottom w:val="0"/>
                      <w:divBdr>
                        <w:top w:val="none" w:sz="0" w:space="0" w:color="auto"/>
                        <w:left w:val="none" w:sz="0" w:space="0" w:color="auto"/>
                        <w:bottom w:val="none" w:sz="0" w:space="0" w:color="auto"/>
                        <w:right w:val="none" w:sz="0" w:space="0" w:color="auto"/>
                      </w:divBdr>
                      <w:divsChild>
                        <w:div w:id="178855772">
                          <w:marLeft w:val="0"/>
                          <w:marRight w:val="0"/>
                          <w:marTop w:val="0"/>
                          <w:marBottom w:val="360"/>
                          <w:divBdr>
                            <w:top w:val="none" w:sz="0" w:space="0" w:color="auto"/>
                            <w:left w:val="none" w:sz="0" w:space="0" w:color="auto"/>
                            <w:bottom w:val="none" w:sz="0" w:space="0" w:color="auto"/>
                            <w:right w:val="none" w:sz="0" w:space="0" w:color="auto"/>
                          </w:divBdr>
                          <w:divsChild>
                            <w:div w:id="1057359993">
                              <w:marLeft w:val="0"/>
                              <w:marRight w:val="0"/>
                              <w:marTop w:val="100"/>
                              <w:marBottom w:val="100"/>
                              <w:divBdr>
                                <w:top w:val="none" w:sz="0" w:space="0" w:color="auto"/>
                                <w:left w:val="none" w:sz="0" w:space="0" w:color="auto"/>
                                <w:bottom w:val="none" w:sz="0" w:space="0" w:color="auto"/>
                                <w:right w:val="none" w:sz="0" w:space="0" w:color="auto"/>
                              </w:divBdr>
                              <w:divsChild>
                                <w:div w:id="1885407421">
                                  <w:marLeft w:val="0"/>
                                  <w:marRight w:val="0"/>
                                  <w:marTop w:val="0"/>
                                  <w:marBottom w:val="0"/>
                                  <w:divBdr>
                                    <w:top w:val="none" w:sz="0" w:space="0" w:color="auto"/>
                                    <w:left w:val="none" w:sz="0" w:space="0" w:color="auto"/>
                                    <w:bottom w:val="none" w:sz="0" w:space="0" w:color="auto"/>
                                    <w:right w:val="none" w:sz="0" w:space="0" w:color="auto"/>
                                  </w:divBdr>
                                  <w:divsChild>
                                    <w:div w:id="1548638857">
                                      <w:marLeft w:val="0"/>
                                      <w:marRight w:val="0"/>
                                      <w:marTop w:val="0"/>
                                      <w:marBottom w:val="0"/>
                                      <w:divBdr>
                                        <w:top w:val="none" w:sz="0" w:space="0" w:color="auto"/>
                                        <w:left w:val="none" w:sz="0" w:space="0" w:color="auto"/>
                                        <w:bottom w:val="none" w:sz="0" w:space="0" w:color="auto"/>
                                        <w:right w:val="none" w:sz="0" w:space="0" w:color="auto"/>
                                      </w:divBdr>
                                    </w:div>
                                    <w:div w:id="178822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02424030">
                  <w:marLeft w:val="0"/>
                  <w:marRight w:val="0"/>
                  <w:marTop w:val="0"/>
                  <w:marBottom w:val="0"/>
                  <w:divBdr>
                    <w:top w:val="none" w:sz="0" w:space="0" w:color="auto"/>
                    <w:left w:val="none" w:sz="0" w:space="0" w:color="auto"/>
                    <w:bottom w:val="none" w:sz="0" w:space="0" w:color="auto"/>
                    <w:right w:val="none" w:sz="0" w:space="0" w:color="auto"/>
                  </w:divBdr>
                  <w:divsChild>
                    <w:div w:id="145162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global-health/science-and-disease/coronavirus-covid-news-lockdown-households-mixing-uk-cases-deaths/" TargetMode="External"/><Relationship Id="rId3" Type="http://schemas.openxmlformats.org/officeDocument/2006/relationships/webSettings" Target="webSettings.xml"/><Relationship Id="rId7" Type="http://schemas.openxmlformats.org/officeDocument/2006/relationships/hyperlink" Target="https://www.telegraph.co.uk/news/2020/09/30/local-lockdown-rules-liverpool-north-east-england-wales-scotland-househol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politics/2020/09/30/scrutiny-meant-inconvenient-rebels-won-battle-lockdown-votes/" TargetMode="External"/><Relationship Id="rId11" Type="http://schemas.openxmlformats.org/officeDocument/2006/relationships/theme" Target="theme/theme1.xml"/><Relationship Id="rId5" Type="http://schemas.openxmlformats.org/officeDocument/2006/relationships/hyperlink" Target="https://www.telegraph.co.uk/politics/2020/09/30/boris-johnson-tells-lockdown-critics-one-way/" TargetMode="External"/><Relationship Id="rId10" Type="http://schemas.openxmlformats.org/officeDocument/2006/relationships/fontTable" Target="fontTable.xml"/><Relationship Id="rId4" Type="http://schemas.openxmlformats.org/officeDocument/2006/relationships/hyperlink" Target="https://www.telegraph.co.uk/authors/sherelle-jacobs/" TargetMode="External"/><Relationship Id="rId9" Type="http://schemas.openxmlformats.org/officeDocument/2006/relationships/hyperlink" Target="https://www.telegraph.co.uk/news/2020/09/02/defence-herd-immunity-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931</Words>
  <Characters>5313</Characters>
  <Application>Microsoft Office Word</Application>
  <DocSecurity>0</DocSecurity>
  <Lines>44</Lines>
  <Paragraphs>12</Paragraphs>
  <ScaleCrop>false</ScaleCrop>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2020-10-03T13:20:00Z</dcterms:created>
  <dcterms:modified xsi:type="dcterms:W3CDTF">2020-10-03T13:22:00Z</dcterms:modified>
</cp:coreProperties>
</file>