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2C078E63" wp14:textId="1A9498A3">
      <w:r w:rsidR="2CC1416C">
        <w:rPr/>
        <w:t>DRAFT CHANGEMAKERS</w:t>
      </w:r>
    </w:p>
    <w:p w:rsidR="32761148" w:rsidRDefault="32761148" w14:paraId="7CA4B7D7" w14:textId="6EE1DC85"/>
    <w:p w:rsidR="2CC1416C" w:rsidP="32761148" w:rsidRDefault="2CC1416C" w14:paraId="0A5C2B52" w14:textId="3B424FBC">
      <w:pPr>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pPr>
      <w:r w:rsidRPr="32761148" w:rsidR="2CC1416C">
        <w:rPr>
          <w:rFonts w:ascii="Century Gothic" w:hAnsi="Century Gothic" w:eastAsia="Century Gothic" w:cs="Century Gothic"/>
          <w:b w:val="1"/>
          <w:bCs w:val="1"/>
          <w:i w:val="0"/>
          <w:iCs w:val="0"/>
          <w:caps w:val="0"/>
          <w:smallCaps w:val="0"/>
          <w:noProof w:val="0"/>
          <w:color w:val="000000" w:themeColor="text1" w:themeTint="FF" w:themeShade="FF"/>
          <w:sz w:val="22"/>
          <w:szCs w:val="22"/>
          <w:lang w:val="en-GB"/>
        </w:rPr>
        <w:t>What factors contribute to the underrepresentation of women in STEM fields?</w:t>
      </w:r>
    </w:p>
    <w:p w:rsidR="32761148" w:rsidP="32761148" w:rsidRDefault="32761148" w14:paraId="7D019827" w14:textId="432DE1CC">
      <w:pPr>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pPr>
    </w:p>
    <w:p w:rsidR="2CC1416C" w:rsidP="32761148" w:rsidRDefault="2CC1416C" w14:paraId="05840151" w14:textId="1B2AAEE7">
      <w:pPr>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pPr>
      <w:r w:rsidRPr="32761148" w:rsidR="2CC1416C">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GB"/>
        </w:rPr>
        <w:t xml:space="preserve">Through this statement, understanding the underrepresentation of women in STEM will be highlighted through research and data collection to provide an understanding of the systemic barriers, cultural biases, and institutional challenges and strategies to promote greater inclusivity and support for women in STEM fields. The significance of this research is rooted in its ability to shed light on the various factors that contribute to the underrepresentation of women in STEM (Science, Technology, Engineering, and Mathematics) fields. </w:t>
      </w:r>
    </w:p>
    <w:p w:rsidR="32761148" w:rsidP="32761148" w:rsidRDefault="32761148" w14:paraId="497C0330" w14:textId="48960096">
      <w:pPr>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pPr>
    </w:p>
    <w:p w:rsidR="2CC1416C" w:rsidP="32761148" w:rsidRDefault="2CC1416C" w14:paraId="06958065" w14:textId="55646C9A">
      <w:pPr>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US"/>
        </w:rPr>
      </w:pPr>
      <w:r w:rsidRPr="32761148" w:rsidR="2CC1416C">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GB"/>
        </w:rPr>
        <w:t>As this is a complex matter exploring not so well-established theory inductive research has been used to include all variety of complex matters. As we cannot speak for the entire female population there will be theories of why women are underrepresented such as how Lathifa (2023) explain that work culture can have an impact on diversity in the workplace, creating an unwelcoming atmosphere women can lead to a feeling of lack of belonging in a make dominated field. This indicates that workplace anxiety can influence a woman's decision to pursue a career in the STEM field. The lack of diversity within these environments can create a sense of isolation, contributing to the underrepresentation of women in STEM professions.</w:t>
      </w:r>
    </w:p>
    <w:p w:rsidR="32761148" w:rsidRDefault="32761148" w14:paraId="3F2FD5E5" w14:textId="458F7AD9"/>
    <w:p w:rsidR="32761148" w:rsidRDefault="32761148" w14:paraId="2BEAA32C" w14:textId="33E35C43"/>
    <w:p w:rsidR="2CC1416C" w:rsidRDefault="2CC1416C" w14:paraId="3E464643" w14:textId="24644621">
      <w:r w:rsidR="2CC1416C">
        <w:rPr/>
        <w:t>-explain how i will use inductive research</w:t>
      </w:r>
    </w:p>
    <w:p w:rsidR="66215603" w:rsidRDefault="66215603" w14:paraId="45734EF9" w14:textId="5B24BE38">
      <w:r w:rsidR="66215603">
        <w:rPr/>
        <w:t>-create and collect data from an online questionnaire</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AD4CD9"/>
    <w:rsid w:val="2CC1416C"/>
    <w:rsid w:val="2EAD4CD9"/>
    <w:rsid w:val="32761148"/>
    <w:rsid w:val="596878A8"/>
    <w:rsid w:val="66215603"/>
    <w:rsid w:val="763B25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D4CD9"/>
  <w15:chartTrackingRefBased/>
  <w15:docId w15:val="{FB951472-001A-40D2-8879-4B6C62A6E5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2024-12-06T21:06:48.7930375Z</dcterms:created>
  <dcterms:modified xsi:type="dcterms:W3CDTF">2024-12-06T21:08:50.3428768Z</dcterms:modified>
  <dc:creator>Chloe Evans (2304519)</dc:creator>
  <lastModifiedBy>Chloe Evans (2304519)</lastModifiedBy>
</coreProperties>
</file>